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C82675" w14:textId="6A1D51ED" w:rsidR="00CC02E8" w:rsidRPr="007D78C6" w:rsidRDefault="00694EB9" w:rsidP="00B8315B">
      <w:pPr>
        <w:jc w:val="center"/>
        <w:rPr>
          <w:b/>
          <w:bCs/>
          <w:color w:val="000000" w:themeColor="text1"/>
          <w:sz w:val="28"/>
          <w:szCs w:val="28"/>
        </w:rPr>
      </w:pPr>
      <w:bookmarkStart w:id="0" w:name="_Hlk166177652"/>
      <w:bookmarkEnd w:id="0"/>
      <w:r w:rsidRPr="00694EB9">
        <w:rPr>
          <w:b/>
          <w:bCs/>
          <w:color w:val="000000" w:themeColor="text1"/>
          <w:sz w:val="28"/>
          <w:szCs w:val="28"/>
        </w:rPr>
        <w:t>НАЦІОНАЛЬНИЙ ТЕХНІЧНИЙ УНІВЕРСИТЕТ УКРАЇНИ</w:t>
      </w:r>
    </w:p>
    <w:p w14:paraId="17C88DBF" w14:textId="01DCED68" w:rsidR="00CC02E8" w:rsidRPr="007D78C6" w:rsidRDefault="00694EB9" w:rsidP="00B8315B">
      <w:pPr>
        <w:jc w:val="center"/>
        <w:rPr>
          <w:b/>
          <w:bCs/>
          <w:color w:val="000000" w:themeColor="text1"/>
          <w:sz w:val="28"/>
          <w:szCs w:val="28"/>
        </w:rPr>
      </w:pPr>
      <w:r w:rsidRPr="00694EB9">
        <w:rPr>
          <w:b/>
          <w:bCs/>
          <w:color w:val="000000" w:themeColor="text1"/>
          <w:sz w:val="28"/>
          <w:szCs w:val="28"/>
        </w:rPr>
        <w:t>«КИЇВСЬКИЙ ПОЛІТЕХНІЧНИЙ ІНСТИТУТ</w:t>
      </w:r>
    </w:p>
    <w:p w14:paraId="0E5367C6" w14:textId="138C6F5F" w:rsidR="00CC02E8" w:rsidRPr="007D78C6" w:rsidRDefault="00694EB9" w:rsidP="00B8315B">
      <w:pPr>
        <w:jc w:val="center"/>
        <w:rPr>
          <w:b/>
          <w:bCs/>
          <w:color w:val="000000" w:themeColor="text1"/>
          <w:sz w:val="28"/>
          <w:szCs w:val="28"/>
        </w:rPr>
      </w:pPr>
      <w:r w:rsidRPr="00694EB9">
        <w:rPr>
          <w:b/>
          <w:bCs/>
          <w:color w:val="000000" w:themeColor="text1"/>
          <w:sz w:val="28"/>
          <w:szCs w:val="28"/>
        </w:rPr>
        <w:t>імені ІГОРЯ СІКОРСЬКОГО»</w:t>
      </w:r>
    </w:p>
    <w:p w14:paraId="71A88C5A" w14:textId="0D995906" w:rsidR="00CC02E8" w:rsidRPr="007D78C6" w:rsidRDefault="00694EB9" w:rsidP="00B8315B">
      <w:pPr>
        <w:jc w:val="center"/>
        <w:rPr>
          <w:b/>
          <w:bCs/>
          <w:color w:val="000000" w:themeColor="text1"/>
          <w:sz w:val="28"/>
          <w:szCs w:val="28"/>
        </w:rPr>
      </w:pPr>
      <w:r w:rsidRPr="00694EB9">
        <w:rPr>
          <w:b/>
          <w:bCs/>
          <w:color w:val="000000" w:themeColor="text1"/>
          <w:sz w:val="28"/>
          <w:szCs w:val="28"/>
        </w:rPr>
        <w:t>Факультет менеджменту та маркетингу</w:t>
      </w:r>
    </w:p>
    <w:p w14:paraId="33AF8186" w14:textId="4D5D1914" w:rsidR="00694EB9" w:rsidRPr="007D78C6" w:rsidRDefault="00694EB9" w:rsidP="00B8315B">
      <w:pPr>
        <w:jc w:val="center"/>
        <w:rPr>
          <w:b/>
          <w:bCs/>
          <w:color w:val="000000" w:themeColor="text1"/>
          <w:sz w:val="28"/>
          <w:szCs w:val="28"/>
        </w:rPr>
      </w:pPr>
      <w:r w:rsidRPr="00694EB9">
        <w:rPr>
          <w:b/>
          <w:bCs/>
          <w:color w:val="000000" w:themeColor="text1"/>
          <w:sz w:val="28"/>
          <w:szCs w:val="28"/>
        </w:rPr>
        <w:t>Кафедра промислового маркетингу</w:t>
      </w:r>
    </w:p>
    <w:p w14:paraId="0797FB5F" w14:textId="77777777" w:rsidR="00CC02E8" w:rsidRPr="007D78C6" w:rsidRDefault="00CC02E8" w:rsidP="00B8315B">
      <w:pPr>
        <w:spacing w:line="360" w:lineRule="auto"/>
        <w:jc w:val="center"/>
        <w:rPr>
          <w:b/>
          <w:bCs/>
          <w:color w:val="000000" w:themeColor="text1"/>
          <w:sz w:val="28"/>
          <w:szCs w:val="28"/>
        </w:rPr>
      </w:pPr>
    </w:p>
    <w:p w14:paraId="11DC595E" w14:textId="67388AF1" w:rsidR="00CC02E8" w:rsidRPr="007D78C6" w:rsidRDefault="00CC02E8" w:rsidP="00FF5F69">
      <w:pPr>
        <w:tabs>
          <w:tab w:val="left" w:pos="6946"/>
          <w:tab w:val="left" w:pos="7088"/>
        </w:tabs>
        <w:spacing w:line="360" w:lineRule="auto"/>
        <w:ind w:left="6237"/>
        <w:rPr>
          <w:color w:val="000000" w:themeColor="text1"/>
        </w:rPr>
      </w:pPr>
      <w:r w:rsidRPr="00CC02E8">
        <w:rPr>
          <w:color w:val="000000" w:themeColor="text1"/>
        </w:rPr>
        <w:t>«</w:t>
      </w:r>
      <w:r w:rsidRPr="00CC02E8">
        <w:rPr>
          <w:color w:val="000000" w:themeColor="text1"/>
          <w:sz w:val="28"/>
          <w:szCs w:val="28"/>
        </w:rPr>
        <w:t>До захисту допущено</w:t>
      </w:r>
      <w:r w:rsidRPr="00CC02E8">
        <w:rPr>
          <w:color w:val="000000" w:themeColor="text1"/>
        </w:rPr>
        <w:t xml:space="preserve">» </w:t>
      </w:r>
    </w:p>
    <w:p w14:paraId="3764A57E" w14:textId="7F372B12" w:rsidR="00CC02E8" w:rsidRPr="007D78C6" w:rsidRDefault="00CC02E8" w:rsidP="00FF5F69">
      <w:pPr>
        <w:tabs>
          <w:tab w:val="left" w:pos="6946"/>
          <w:tab w:val="left" w:pos="7088"/>
        </w:tabs>
        <w:spacing w:line="360" w:lineRule="auto"/>
        <w:ind w:left="6237"/>
        <w:rPr>
          <w:color w:val="000000" w:themeColor="text1"/>
        </w:rPr>
      </w:pPr>
      <w:r w:rsidRPr="00CC02E8">
        <w:rPr>
          <w:color w:val="000000" w:themeColor="text1"/>
          <w:sz w:val="28"/>
          <w:szCs w:val="28"/>
        </w:rPr>
        <w:t>Завідувач кафедри</w:t>
      </w:r>
    </w:p>
    <w:p w14:paraId="62BCA5B8" w14:textId="027C447C" w:rsidR="00CC02E8" w:rsidRPr="007D78C6" w:rsidRDefault="00CC02E8" w:rsidP="00FF5F69">
      <w:pPr>
        <w:spacing w:line="360" w:lineRule="auto"/>
        <w:ind w:left="6237"/>
        <w:rPr>
          <w:color w:val="000000" w:themeColor="text1"/>
        </w:rPr>
      </w:pPr>
      <w:r w:rsidRPr="007D78C6">
        <w:rPr>
          <w:color w:val="000000" w:themeColor="text1"/>
        </w:rPr>
        <w:t xml:space="preserve">_______  </w:t>
      </w:r>
      <w:r w:rsidR="00C95902" w:rsidRPr="00C95902">
        <w:rPr>
          <w:color w:val="000000" w:themeColor="text1"/>
          <w:sz w:val="28"/>
          <w:szCs w:val="28"/>
        </w:rPr>
        <w:t>Сергій</w:t>
      </w:r>
      <w:r w:rsidR="00C95902">
        <w:rPr>
          <w:color w:val="000000" w:themeColor="text1"/>
        </w:rPr>
        <w:t xml:space="preserve"> СОЛНЦЕВ</w:t>
      </w:r>
    </w:p>
    <w:p w14:paraId="22F28DA8" w14:textId="745BEEBC" w:rsidR="006C73EC" w:rsidRPr="007D78C6" w:rsidRDefault="004A34B3" w:rsidP="00FF5F69">
      <w:pPr>
        <w:spacing w:line="360" w:lineRule="auto"/>
        <w:ind w:left="6237"/>
        <w:rPr>
          <w:color w:val="000000" w:themeColor="text1"/>
        </w:rPr>
      </w:pPr>
      <w:r w:rsidRPr="004A34B3">
        <w:rPr>
          <w:color w:val="000000" w:themeColor="text1"/>
          <w:sz w:val="28"/>
          <w:szCs w:val="28"/>
        </w:rPr>
        <w:t xml:space="preserve">«14» </w:t>
      </w:r>
      <w:r w:rsidRPr="004A34B3">
        <w:rPr>
          <w:color w:val="000000" w:themeColor="text1"/>
          <w:sz w:val="28"/>
          <w:szCs w:val="28"/>
          <w:u w:val="single"/>
        </w:rPr>
        <w:t>червня</w:t>
      </w:r>
      <w:r w:rsidRPr="004A34B3">
        <w:rPr>
          <w:color w:val="000000" w:themeColor="text1"/>
          <w:sz w:val="28"/>
          <w:szCs w:val="28"/>
        </w:rPr>
        <w:t xml:space="preserve"> 2024 р.   </w:t>
      </w:r>
      <w:r w:rsidR="006C73EC" w:rsidRPr="007D78C6">
        <w:rPr>
          <w:color w:val="000000" w:themeColor="text1"/>
          <w:sz w:val="28"/>
          <w:szCs w:val="28"/>
        </w:rPr>
        <w:t xml:space="preserve">  </w:t>
      </w:r>
    </w:p>
    <w:p w14:paraId="209EC7C1" w14:textId="77777777" w:rsidR="006C73EC" w:rsidRPr="007D78C6" w:rsidRDefault="006C73EC" w:rsidP="00B8315B">
      <w:pPr>
        <w:spacing w:line="360" w:lineRule="auto"/>
        <w:jc w:val="center"/>
        <w:rPr>
          <w:color w:val="000000" w:themeColor="text1"/>
        </w:rPr>
      </w:pPr>
    </w:p>
    <w:p w14:paraId="62A9861B" w14:textId="0661F994" w:rsidR="006C73EC" w:rsidRPr="007D78C6" w:rsidRDefault="006C73EC" w:rsidP="00B8315B">
      <w:pPr>
        <w:spacing w:line="360" w:lineRule="auto"/>
        <w:jc w:val="center"/>
        <w:rPr>
          <w:b/>
          <w:bCs/>
          <w:color w:val="000000" w:themeColor="text1"/>
          <w:sz w:val="32"/>
          <w:szCs w:val="32"/>
        </w:rPr>
      </w:pPr>
      <w:r w:rsidRPr="007D78C6">
        <w:rPr>
          <w:b/>
          <w:bCs/>
          <w:color w:val="000000" w:themeColor="text1"/>
          <w:sz w:val="32"/>
          <w:szCs w:val="32"/>
        </w:rPr>
        <w:t>Дипломна робота</w:t>
      </w:r>
    </w:p>
    <w:p w14:paraId="77B05AA9" w14:textId="57A9FF99" w:rsidR="006C73EC" w:rsidRDefault="006F1FD8" w:rsidP="00B8315B">
      <w:pPr>
        <w:spacing w:line="336" w:lineRule="auto"/>
        <w:jc w:val="center"/>
        <w:rPr>
          <w:b/>
          <w:bCs/>
          <w:color w:val="000000" w:themeColor="text1"/>
          <w:sz w:val="28"/>
          <w:szCs w:val="28"/>
        </w:rPr>
      </w:pPr>
      <w:r>
        <w:rPr>
          <w:b/>
          <w:bCs/>
          <w:color w:val="000000" w:themeColor="text1"/>
          <w:sz w:val="28"/>
          <w:szCs w:val="28"/>
        </w:rPr>
        <w:t>н</w:t>
      </w:r>
      <w:r w:rsidR="006C73EC" w:rsidRPr="007D78C6">
        <w:rPr>
          <w:b/>
          <w:bCs/>
          <w:color w:val="000000" w:themeColor="text1"/>
          <w:sz w:val="28"/>
          <w:szCs w:val="28"/>
        </w:rPr>
        <w:t xml:space="preserve">а здобуття ступеня бакалавра </w:t>
      </w:r>
    </w:p>
    <w:p w14:paraId="129EA48A" w14:textId="289775BB" w:rsidR="00735B5B" w:rsidRPr="00735B5B" w:rsidRDefault="00735B5B" w:rsidP="00B8315B">
      <w:pPr>
        <w:spacing w:line="336" w:lineRule="auto"/>
        <w:jc w:val="center"/>
        <w:rPr>
          <w:b/>
          <w:bCs/>
          <w:color w:val="000000" w:themeColor="text1"/>
          <w:sz w:val="28"/>
          <w:szCs w:val="28"/>
        </w:rPr>
      </w:pPr>
      <w:r w:rsidRPr="00735B5B">
        <w:rPr>
          <w:b/>
          <w:bCs/>
          <w:color w:val="000000" w:themeColor="text1"/>
          <w:sz w:val="28"/>
          <w:szCs w:val="28"/>
        </w:rPr>
        <w:t>за освітньо-професійною програмою «Промисловий маркетинг»</w:t>
      </w:r>
    </w:p>
    <w:p w14:paraId="05F98014" w14:textId="558C5AED" w:rsidR="00735B5B" w:rsidRPr="00735B5B" w:rsidRDefault="00735B5B" w:rsidP="00B8315B">
      <w:pPr>
        <w:spacing w:line="336" w:lineRule="auto"/>
        <w:jc w:val="center"/>
        <w:rPr>
          <w:b/>
          <w:bCs/>
          <w:color w:val="000000" w:themeColor="text1"/>
          <w:sz w:val="28"/>
          <w:szCs w:val="28"/>
        </w:rPr>
      </w:pPr>
      <w:r w:rsidRPr="00735B5B">
        <w:rPr>
          <w:b/>
          <w:bCs/>
          <w:color w:val="000000" w:themeColor="text1"/>
          <w:sz w:val="28"/>
          <w:szCs w:val="28"/>
        </w:rPr>
        <w:t>спеціальності 075 «Маркетинг»</w:t>
      </w:r>
    </w:p>
    <w:p w14:paraId="39D5ED6B" w14:textId="7EA30A72" w:rsidR="007D78C6" w:rsidRDefault="00735B5B" w:rsidP="00B8315B">
      <w:pPr>
        <w:spacing w:line="336" w:lineRule="auto"/>
        <w:ind w:right="-7"/>
        <w:jc w:val="center"/>
        <w:rPr>
          <w:b/>
          <w:bCs/>
          <w:color w:val="000000"/>
          <w:sz w:val="28"/>
          <w:szCs w:val="28"/>
        </w:rPr>
      </w:pPr>
      <w:r w:rsidRPr="00735B5B">
        <w:rPr>
          <w:b/>
          <w:bCs/>
          <w:color w:val="000000" w:themeColor="text1"/>
          <w:sz w:val="28"/>
          <w:szCs w:val="28"/>
        </w:rPr>
        <w:t>на тему:</w:t>
      </w:r>
      <w:r w:rsidR="00FE43ED">
        <w:rPr>
          <w:color w:val="000000" w:themeColor="text1"/>
          <w:sz w:val="28"/>
          <w:szCs w:val="28"/>
        </w:rPr>
        <w:t xml:space="preserve"> </w:t>
      </w:r>
      <w:r w:rsidR="00FE43ED" w:rsidRPr="00735B5B">
        <w:rPr>
          <w:b/>
          <w:bCs/>
          <w:color w:val="000000" w:themeColor="text1"/>
          <w:sz w:val="28"/>
          <w:szCs w:val="28"/>
        </w:rPr>
        <w:t>«</w:t>
      </w:r>
      <w:r w:rsidR="00FE43ED" w:rsidRPr="00735B5B">
        <w:rPr>
          <w:b/>
          <w:bCs/>
          <w:color w:val="000000"/>
          <w:sz w:val="28"/>
          <w:szCs w:val="28"/>
        </w:rPr>
        <w:t>Розроблення нового бренду дитячого харчування від ПрАТ «Миронівський хлібопродукт»»</w:t>
      </w:r>
    </w:p>
    <w:p w14:paraId="799D5B90" w14:textId="52D66B1E" w:rsidR="00735B5B" w:rsidRPr="00735B5B" w:rsidRDefault="00735B5B" w:rsidP="00B8315B">
      <w:pPr>
        <w:spacing w:line="360" w:lineRule="auto"/>
        <w:ind w:right="-7"/>
        <w:jc w:val="center"/>
        <w:rPr>
          <w:b/>
          <w:bCs/>
          <w:color w:val="000000" w:themeColor="text1"/>
          <w:sz w:val="28"/>
          <w:szCs w:val="28"/>
        </w:rPr>
      </w:pPr>
    </w:p>
    <w:p w14:paraId="23B4CF89" w14:textId="70795FE2" w:rsidR="00735B5B" w:rsidRDefault="007D78C6" w:rsidP="00B8315B">
      <w:pPr>
        <w:jc w:val="both"/>
        <w:rPr>
          <w:color w:val="000000" w:themeColor="text1"/>
          <w:sz w:val="28"/>
          <w:szCs w:val="28"/>
        </w:rPr>
      </w:pPr>
      <w:r>
        <w:rPr>
          <w:color w:val="000000" w:themeColor="text1"/>
          <w:sz w:val="28"/>
          <w:szCs w:val="28"/>
        </w:rPr>
        <w:t xml:space="preserve">Виконала </w:t>
      </w:r>
    </w:p>
    <w:p w14:paraId="5BC680E6" w14:textId="0A13F114" w:rsidR="007D78C6" w:rsidRDefault="00735B5B" w:rsidP="00B8315B">
      <w:pPr>
        <w:jc w:val="both"/>
        <w:rPr>
          <w:color w:val="000000" w:themeColor="text1"/>
          <w:sz w:val="28"/>
          <w:szCs w:val="28"/>
        </w:rPr>
      </w:pPr>
      <w:r>
        <w:rPr>
          <w:color w:val="000000" w:themeColor="text1"/>
          <w:sz w:val="28"/>
          <w:szCs w:val="28"/>
        </w:rPr>
        <w:t>С</w:t>
      </w:r>
      <w:r w:rsidR="007D78C6">
        <w:rPr>
          <w:color w:val="000000" w:themeColor="text1"/>
          <w:sz w:val="28"/>
          <w:szCs w:val="28"/>
        </w:rPr>
        <w:t>тудент</w:t>
      </w:r>
      <w:r>
        <w:rPr>
          <w:color w:val="000000" w:themeColor="text1"/>
          <w:sz w:val="28"/>
          <w:szCs w:val="28"/>
        </w:rPr>
        <w:t xml:space="preserve"> (-ка) </w:t>
      </w:r>
      <w:r>
        <w:rPr>
          <w:color w:val="000000" w:themeColor="text1"/>
          <w:sz w:val="28"/>
          <w:szCs w:val="28"/>
          <w:lang w:val="en-GB"/>
        </w:rPr>
        <w:t>IV</w:t>
      </w:r>
      <w:r w:rsidR="007D78C6">
        <w:rPr>
          <w:color w:val="000000" w:themeColor="text1"/>
          <w:sz w:val="28"/>
          <w:szCs w:val="28"/>
        </w:rPr>
        <w:t xml:space="preserve"> курсу, групи УБ-01</w:t>
      </w:r>
    </w:p>
    <w:p w14:paraId="6B2A1BD2" w14:textId="7210F43A" w:rsidR="00335E3B" w:rsidRDefault="007D78C6" w:rsidP="001E0E1B">
      <w:pPr>
        <w:ind w:right="-7"/>
        <w:jc w:val="both"/>
        <w:rPr>
          <w:color w:val="000000" w:themeColor="text1"/>
          <w:sz w:val="28"/>
          <w:szCs w:val="28"/>
        </w:rPr>
      </w:pPr>
      <w:r>
        <w:rPr>
          <w:color w:val="000000" w:themeColor="text1"/>
          <w:sz w:val="28"/>
          <w:szCs w:val="28"/>
        </w:rPr>
        <w:t xml:space="preserve">Шеховцова Анна Андріївна </w:t>
      </w:r>
      <w:r w:rsidR="00C94543">
        <w:rPr>
          <w:color w:val="000000" w:themeColor="text1"/>
          <w:sz w:val="28"/>
          <w:szCs w:val="28"/>
        </w:rPr>
        <w:t xml:space="preserve">                                    </w:t>
      </w:r>
      <w:r w:rsidR="001E0E1B">
        <w:rPr>
          <w:color w:val="000000" w:themeColor="text1"/>
          <w:sz w:val="28"/>
          <w:szCs w:val="28"/>
        </w:rPr>
        <w:t xml:space="preserve">  </w:t>
      </w:r>
      <w:r w:rsidR="00C94543">
        <w:rPr>
          <w:color w:val="000000" w:themeColor="text1"/>
          <w:sz w:val="28"/>
          <w:szCs w:val="28"/>
        </w:rPr>
        <w:t xml:space="preserve"> </w:t>
      </w:r>
      <w:r w:rsidR="001E0E1B">
        <w:rPr>
          <w:color w:val="000000" w:themeColor="text1"/>
          <w:sz w:val="28"/>
          <w:szCs w:val="28"/>
        </w:rPr>
        <w:t xml:space="preserve">               </w:t>
      </w:r>
      <w:r w:rsidR="00C94543">
        <w:rPr>
          <w:color w:val="000000" w:themeColor="text1"/>
          <w:sz w:val="28"/>
          <w:szCs w:val="28"/>
        </w:rPr>
        <w:t xml:space="preserve">          </w:t>
      </w:r>
      <w:r w:rsidR="00F52A21">
        <w:rPr>
          <w:color w:val="000000" w:themeColor="text1"/>
          <w:sz w:val="28"/>
          <w:szCs w:val="28"/>
        </w:rPr>
        <w:t xml:space="preserve"> __</w:t>
      </w:r>
      <w:r w:rsidR="00C94543">
        <w:rPr>
          <w:color w:val="000000" w:themeColor="text1"/>
          <w:sz w:val="28"/>
          <w:szCs w:val="28"/>
        </w:rPr>
        <w:t>_________</w:t>
      </w:r>
    </w:p>
    <w:p w14:paraId="35180A61" w14:textId="054D8512" w:rsidR="00F52A21" w:rsidRDefault="00F52A21" w:rsidP="00B8315B">
      <w:pPr>
        <w:ind w:right="-7"/>
        <w:jc w:val="both"/>
        <w:rPr>
          <w:color w:val="000000" w:themeColor="text1"/>
          <w:sz w:val="28"/>
          <w:szCs w:val="28"/>
        </w:rPr>
      </w:pPr>
    </w:p>
    <w:p w14:paraId="0441C8E3" w14:textId="5C1C7F92" w:rsidR="00C94543" w:rsidRDefault="002B2335" w:rsidP="00B8315B">
      <w:pPr>
        <w:jc w:val="both"/>
        <w:rPr>
          <w:color w:val="000000" w:themeColor="text1"/>
          <w:sz w:val="28"/>
          <w:szCs w:val="28"/>
        </w:rPr>
      </w:pPr>
      <w:r w:rsidRPr="002B2335">
        <w:rPr>
          <w:color w:val="000000" w:themeColor="text1"/>
          <w:sz w:val="28"/>
          <w:szCs w:val="28"/>
        </w:rPr>
        <w:t xml:space="preserve">Керівник </w:t>
      </w:r>
    </w:p>
    <w:p w14:paraId="13A678E6" w14:textId="340CAB63" w:rsidR="00335E3B" w:rsidRDefault="001E0E1B" w:rsidP="00B8315B">
      <w:pPr>
        <w:ind w:right="-7"/>
        <w:jc w:val="both"/>
        <w:rPr>
          <w:sz w:val="28"/>
        </w:rPr>
      </w:pPr>
      <w:r>
        <w:rPr>
          <w:sz w:val="28"/>
        </w:rPr>
        <w:t>Д</w:t>
      </w:r>
      <w:r w:rsidR="00335E3B" w:rsidRPr="002B2335">
        <w:rPr>
          <w:sz w:val="28"/>
        </w:rPr>
        <w:t>оцент кафедри промислового маркетингу</w:t>
      </w:r>
      <w:r w:rsidR="00335E3B">
        <w:rPr>
          <w:sz w:val="28"/>
        </w:rPr>
        <w:t>,</w:t>
      </w:r>
      <w:r w:rsidR="00335E3B" w:rsidRPr="002B2335">
        <w:rPr>
          <w:sz w:val="28"/>
        </w:rPr>
        <w:t xml:space="preserve"> </w:t>
      </w:r>
      <w:r w:rsidR="002B2335" w:rsidRPr="002B2335">
        <w:rPr>
          <w:sz w:val="28"/>
        </w:rPr>
        <w:t>к.</w:t>
      </w:r>
      <w:r w:rsidR="00F40E64">
        <w:rPr>
          <w:sz w:val="28"/>
        </w:rPr>
        <w:t xml:space="preserve"> </w:t>
      </w:r>
      <w:r w:rsidR="002B2335" w:rsidRPr="002B2335">
        <w:rPr>
          <w:sz w:val="28"/>
        </w:rPr>
        <w:t>е.</w:t>
      </w:r>
      <w:r w:rsidR="00F40E64">
        <w:rPr>
          <w:sz w:val="28"/>
        </w:rPr>
        <w:t xml:space="preserve"> </w:t>
      </w:r>
      <w:r w:rsidR="002B2335" w:rsidRPr="002B2335">
        <w:rPr>
          <w:sz w:val="28"/>
        </w:rPr>
        <w:t>н.</w:t>
      </w:r>
      <w:r>
        <w:rPr>
          <w:sz w:val="28"/>
        </w:rPr>
        <w:t>, доцент</w:t>
      </w:r>
    </w:p>
    <w:p w14:paraId="4E3A576A" w14:textId="01A0BD1E" w:rsidR="002B2335" w:rsidRPr="00F52A21" w:rsidRDefault="002B2335" w:rsidP="00B8315B">
      <w:pPr>
        <w:ind w:right="-7"/>
        <w:rPr>
          <w:sz w:val="28"/>
        </w:rPr>
      </w:pPr>
      <w:r w:rsidRPr="002B2335">
        <w:rPr>
          <w:sz w:val="28"/>
        </w:rPr>
        <w:t>Бажеріна К</w:t>
      </w:r>
      <w:r w:rsidR="00335E3B">
        <w:rPr>
          <w:sz w:val="28"/>
        </w:rPr>
        <w:t xml:space="preserve">атерина </w:t>
      </w:r>
      <w:r w:rsidRPr="002B2335">
        <w:rPr>
          <w:sz w:val="28"/>
        </w:rPr>
        <w:t>В</w:t>
      </w:r>
      <w:r w:rsidR="00F52A21">
        <w:rPr>
          <w:sz w:val="28"/>
        </w:rPr>
        <w:t>олодимирівна</w:t>
      </w:r>
      <w:r w:rsidR="00C94543">
        <w:rPr>
          <w:sz w:val="28"/>
        </w:rPr>
        <w:t xml:space="preserve">   </w:t>
      </w:r>
      <w:r w:rsidR="00335E3B">
        <w:rPr>
          <w:sz w:val="28"/>
        </w:rPr>
        <w:t xml:space="preserve">                              </w:t>
      </w:r>
      <w:r w:rsidR="00F52A21">
        <w:rPr>
          <w:sz w:val="28"/>
        </w:rPr>
        <w:t xml:space="preserve">  </w:t>
      </w:r>
      <w:r w:rsidR="00335E3B">
        <w:rPr>
          <w:sz w:val="28"/>
        </w:rPr>
        <w:t xml:space="preserve"> </w:t>
      </w:r>
      <w:r w:rsidR="001E0E1B">
        <w:rPr>
          <w:sz w:val="28"/>
        </w:rPr>
        <w:t xml:space="preserve">                </w:t>
      </w:r>
      <w:r w:rsidR="00335E3B">
        <w:rPr>
          <w:sz w:val="28"/>
        </w:rPr>
        <w:t xml:space="preserve"> </w:t>
      </w:r>
      <w:r w:rsidR="00F52A21">
        <w:rPr>
          <w:sz w:val="28"/>
        </w:rPr>
        <w:t>__</w:t>
      </w:r>
      <w:r w:rsidR="00C94543">
        <w:rPr>
          <w:color w:val="000000" w:themeColor="text1"/>
          <w:sz w:val="28"/>
          <w:szCs w:val="28"/>
        </w:rPr>
        <w:t>_________</w:t>
      </w:r>
    </w:p>
    <w:p w14:paraId="67E8999A" w14:textId="3FD96886" w:rsidR="00F52A21" w:rsidRDefault="001E0E1B" w:rsidP="00B8315B">
      <w:pPr>
        <w:spacing w:line="276" w:lineRule="auto"/>
        <w:ind w:right="-7"/>
        <w:jc w:val="both"/>
        <w:rPr>
          <w:sz w:val="28"/>
        </w:rPr>
      </w:pPr>
      <w:r>
        <w:rPr>
          <w:sz w:val="28"/>
        </w:rPr>
        <w:t xml:space="preserve">  </w:t>
      </w:r>
    </w:p>
    <w:p w14:paraId="2ABE1E37" w14:textId="77777777" w:rsidR="00C94543" w:rsidRDefault="002B2335" w:rsidP="00B8315B">
      <w:pPr>
        <w:jc w:val="both"/>
        <w:rPr>
          <w:color w:val="000000" w:themeColor="text1"/>
          <w:sz w:val="28"/>
          <w:szCs w:val="28"/>
        </w:rPr>
      </w:pPr>
      <w:r>
        <w:rPr>
          <w:color w:val="000000" w:themeColor="text1"/>
          <w:sz w:val="28"/>
          <w:szCs w:val="28"/>
        </w:rPr>
        <w:t xml:space="preserve">Рецензент </w:t>
      </w:r>
    </w:p>
    <w:p w14:paraId="105BC04E" w14:textId="77777777" w:rsidR="006D7435" w:rsidRPr="006D7435" w:rsidRDefault="006D7435" w:rsidP="006D7435">
      <w:pPr>
        <w:tabs>
          <w:tab w:val="left" w:pos="7371"/>
          <w:tab w:val="left" w:pos="7513"/>
          <w:tab w:val="left" w:pos="8903"/>
        </w:tabs>
        <w:rPr>
          <w:sz w:val="28"/>
          <w:szCs w:val="28"/>
        </w:rPr>
      </w:pPr>
      <w:r w:rsidRPr="006D7435">
        <w:rPr>
          <w:sz w:val="28"/>
          <w:szCs w:val="28"/>
        </w:rPr>
        <w:t>Доцент кафедри е</w:t>
      </w:r>
      <w:bookmarkStart w:id="1" w:name="_GoBack"/>
      <w:bookmarkEnd w:id="1"/>
      <w:r w:rsidRPr="006D7435">
        <w:rPr>
          <w:sz w:val="28"/>
          <w:szCs w:val="28"/>
        </w:rPr>
        <w:t xml:space="preserve">кономіки і підприємництва, к. е. н., </w:t>
      </w:r>
    </w:p>
    <w:p w14:paraId="3D5BA3FE" w14:textId="2AED24B6" w:rsidR="002B2335" w:rsidRPr="00FE43ED" w:rsidRDefault="006D7435" w:rsidP="006D7435">
      <w:pPr>
        <w:ind w:right="-7"/>
        <w:jc w:val="both"/>
        <w:rPr>
          <w:color w:val="000000" w:themeColor="text1"/>
          <w:sz w:val="28"/>
          <w:szCs w:val="28"/>
        </w:rPr>
      </w:pPr>
      <w:r w:rsidRPr="006D7435">
        <w:rPr>
          <w:sz w:val="28"/>
          <w:szCs w:val="28"/>
        </w:rPr>
        <w:t>доцент Макалюк Ірина Віталіївна</w:t>
      </w:r>
      <w:r w:rsidR="005538AB">
        <w:rPr>
          <w:color w:val="000000"/>
          <w:sz w:val="28"/>
          <w:szCs w:val="28"/>
        </w:rPr>
        <w:t xml:space="preserve"> </w:t>
      </w:r>
      <w:r w:rsidR="00F52A21">
        <w:rPr>
          <w:color w:val="000000"/>
          <w:sz w:val="28"/>
          <w:szCs w:val="28"/>
        </w:rPr>
        <w:t xml:space="preserve">                                      </w:t>
      </w:r>
      <w:r w:rsidR="001E0E1B">
        <w:rPr>
          <w:color w:val="000000"/>
          <w:sz w:val="28"/>
          <w:szCs w:val="28"/>
        </w:rPr>
        <w:t xml:space="preserve">                </w:t>
      </w:r>
      <w:r w:rsidR="00F52A21">
        <w:rPr>
          <w:color w:val="000000"/>
          <w:sz w:val="28"/>
          <w:szCs w:val="28"/>
        </w:rPr>
        <w:t xml:space="preserve"> </w:t>
      </w:r>
      <w:r w:rsidR="00F52A21">
        <w:rPr>
          <w:sz w:val="28"/>
        </w:rPr>
        <w:t>__</w:t>
      </w:r>
      <w:r w:rsidR="00F52A21">
        <w:rPr>
          <w:color w:val="000000" w:themeColor="text1"/>
          <w:sz w:val="28"/>
          <w:szCs w:val="28"/>
        </w:rPr>
        <w:t>_________</w:t>
      </w:r>
    </w:p>
    <w:p w14:paraId="3BA03258" w14:textId="04430213" w:rsidR="002B2335" w:rsidRPr="00EA4410" w:rsidRDefault="001E0E1B" w:rsidP="00B8315B">
      <w:pPr>
        <w:spacing w:line="360" w:lineRule="auto"/>
        <w:jc w:val="both"/>
        <w:rPr>
          <w:color w:val="000000" w:themeColor="text1"/>
          <w:sz w:val="28"/>
          <w:szCs w:val="28"/>
        </w:rPr>
      </w:pPr>
      <w:r>
        <w:rPr>
          <w:color w:val="000000" w:themeColor="text1"/>
          <w:sz w:val="28"/>
          <w:szCs w:val="28"/>
        </w:rPr>
        <w:t xml:space="preserve">   </w:t>
      </w:r>
    </w:p>
    <w:p w14:paraId="062501A3" w14:textId="58F0FEFD" w:rsidR="002B2335" w:rsidRPr="00C00903" w:rsidRDefault="002B2335" w:rsidP="00B8315B">
      <w:pPr>
        <w:ind w:left="3600" w:firstLine="720"/>
        <w:rPr>
          <w:sz w:val="28"/>
          <w:szCs w:val="28"/>
        </w:rPr>
      </w:pPr>
      <w:r w:rsidRPr="002B2335">
        <w:rPr>
          <w:sz w:val="28"/>
          <w:szCs w:val="28"/>
        </w:rPr>
        <w:t xml:space="preserve">Засвідчую, що у цій дипломній роботі немає </w:t>
      </w:r>
    </w:p>
    <w:p w14:paraId="5B772045" w14:textId="77777777" w:rsidR="002B2335" w:rsidRPr="00C00903" w:rsidRDefault="002B2335" w:rsidP="00B8315B">
      <w:pPr>
        <w:ind w:left="3600" w:firstLine="720"/>
        <w:rPr>
          <w:sz w:val="28"/>
          <w:szCs w:val="28"/>
        </w:rPr>
      </w:pPr>
      <w:r w:rsidRPr="002B2335">
        <w:rPr>
          <w:sz w:val="28"/>
          <w:szCs w:val="28"/>
        </w:rPr>
        <w:t xml:space="preserve">запозичень з праць інших авторів без </w:t>
      </w:r>
    </w:p>
    <w:p w14:paraId="2022E16F" w14:textId="1F13EB34" w:rsidR="00946138" w:rsidRDefault="002B2335" w:rsidP="00B8315B">
      <w:pPr>
        <w:ind w:left="4320"/>
        <w:rPr>
          <w:sz w:val="28"/>
          <w:szCs w:val="28"/>
        </w:rPr>
      </w:pPr>
      <w:r w:rsidRPr="002B2335">
        <w:rPr>
          <w:sz w:val="28"/>
          <w:szCs w:val="28"/>
        </w:rPr>
        <w:t xml:space="preserve">відповідних посилань. </w:t>
      </w:r>
    </w:p>
    <w:p w14:paraId="16A7FD75" w14:textId="7B6045E0" w:rsidR="00946138" w:rsidRDefault="00946138" w:rsidP="00B8315B">
      <w:pPr>
        <w:spacing w:line="360" w:lineRule="auto"/>
        <w:ind w:left="3600" w:firstLine="720"/>
        <w:rPr>
          <w:sz w:val="28"/>
          <w:szCs w:val="28"/>
        </w:rPr>
      </w:pPr>
    </w:p>
    <w:p w14:paraId="26C543D6" w14:textId="1A219D9B" w:rsidR="00C00903" w:rsidRPr="00946138" w:rsidRDefault="002B2335" w:rsidP="00B8315B">
      <w:pPr>
        <w:spacing w:line="360" w:lineRule="auto"/>
        <w:ind w:left="3600" w:firstLine="720"/>
        <w:rPr>
          <w:sz w:val="28"/>
          <w:szCs w:val="28"/>
        </w:rPr>
      </w:pPr>
      <w:r w:rsidRPr="002B2335">
        <w:rPr>
          <w:sz w:val="28"/>
          <w:szCs w:val="28"/>
        </w:rPr>
        <w:t>Студент</w:t>
      </w:r>
      <w:r w:rsidR="00F52A21">
        <w:rPr>
          <w:sz w:val="28"/>
          <w:szCs w:val="28"/>
        </w:rPr>
        <w:t>ка</w:t>
      </w:r>
      <w:r w:rsidRPr="002B2335">
        <w:rPr>
          <w:sz w:val="28"/>
          <w:szCs w:val="28"/>
        </w:rPr>
        <w:t xml:space="preserve"> </w:t>
      </w:r>
      <w:r w:rsidR="00F52A21">
        <w:rPr>
          <w:color w:val="000000" w:themeColor="text1"/>
          <w:sz w:val="28"/>
          <w:szCs w:val="28"/>
        </w:rPr>
        <w:t>___________</w:t>
      </w:r>
    </w:p>
    <w:p w14:paraId="05B20976" w14:textId="77777777" w:rsidR="00946138" w:rsidRDefault="00946138" w:rsidP="00B8315B">
      <w:pPr>
        <w:spacing w:line="360" w:lineRule="auto"/>
        <w:jc w:val="center"/>
        <w:rPr>
          <w:color w:val="000000" w:themeColor="text1"/>
          <w:sz w:val="28"/>
          <w:szCs w:val="28"/>
        </w:rPr>
      </w:pPr>
    </w:p>
    <w:p w14:paraId="7FF6C1B2" w14:textId="5B9F349B" w:rsidR="002B2335" w:rsidRPr="007D78C6" w:rsidRDefault="00C00903" w:rsidP="00B8315B">
      <w:pPr>
        <w:spacing w:line="360" w:lineRule="auto"/>
        <w:jc w:val="center"/>
        <w:rPr>
          <w:color w:val="000000" w:themeColor="text1"/>
          <w:sz w:val="28"/>
          <w:szCs w:val="28"/>
        </w:rPr>
      </w:pPr>
      <w:r>
        <w:rPr>
          <w:color w:val="000000" w:themeColor="text1"/>
          <w:sz w:val="28"/>
          <w:szCs w:val="28"/>
        </w:rPr>
        <w:t xml:space="preserve">Київ – 2024 року </w:t>
      </w:r>
    </w:p>
    <w:p w14:paraId="27DA5036" w14:textId="77777777" w:rsidR="00C76EA1" w:rsidRDefault="00C76EA1" w:rsidP="00B8315B">
      <w:pPr>
        <w:spacing w:line="360" w:lineRule="auto"/>
        <w:jc w:val="center"/>
        <w:rPr>
          <w:b/>
          <w:bCs/>
          <w:sz w:val="28"/>
          <w:szCs w:val="28"/>
        </w:rPr>
        <w:sectPr w:rsidR="00C76EA1" w:rsidSect="001F1FF1">
          <w:headerReference w:type="even" r:id="rId8"/>
          <w:headerReference w:type="default" r:id="rId9"/>
          <w:pgSz w:w="11901" w:h="16840"/>
          <w:pgMar w:top="1134" w:right="567" w:bottom="1134" w:left="1418" w:header="709" w:footer="709" w:gutter="0"/>
          <w:cols w:space="708"/>
          <w:titlePg/>
          <w:docGrid w:linePitch="360"/>
        </w:sectPr>
      </w:pPr>
    </w:p>
    <w:p w14:paraId="03EF5271" w14:textId="110BEA89" w:rsidR="005222CF" w:rsidRPr="005222CF" w:rsidRDefault="005222CF" w:rsidP="00B8315B">
      <w:pPr>
        <w:spacing w:line="360" w:lineRule="auto"/>
        <w:jc w:val="center"/>
        <w:rPr>
          <w:b/>
          <w:bCs/>
          <w:sz w:val="28"/>
          <w:szCs w:val="28"/>
        </w:rPr>
      </w:pPr>
      <w:r w:rsidRPr="005222CF">
        <w:rPr>
          <w:b/>
          <w:bCs/>
          <w:sz w:val="28"/>
          <w:szCs w:val="28"/>
        </w:rPr>
        <w:lastRenderedPageBreak/>
        <w:t>Національний технічний університет України</w:t>
      </w:r>
    </w:p>
    <w:p w14:paraId="3BC56606" w14:textId="113141E5" w:rsidR="005222CF" w:rsidRPr="005222CF" w:rsidRDefault="005222CF" w:rsidP="00B8315B">
      <w:pPr>
        <w:spacing w:line="360" w:lineRule="auto"/>
        <w:jc w:val="center"/>
        <w:rPr>
          <w:b/>
          <w:bCs/>
          <w:sz w:val="28"/>
          <w:szCs w:val="28"/>
        </w:rPr>
      </w:pPr>
      <w:r w:rsidRPr="005222CF">
        <w:rPr>
          <w:b/>
          <w:bCs/>
          <w:sz w:val="28"/>
          <w:szCs w:val="28"/>
        </w:rPr>
        <w:t>«Київський політехнічний інститут імені Ігоря Сікорського»</w:t>
      </w:r>
    </w:p>
    <w:p w14:paraId="2A18B607" w14:textId="29B9A38B" w:rsidR="005222CF" w:rsidRPr="005222CF" w:rsidRDefault="005222CF" w:rsidP="00B8315B">
      <w:pPr>
        <w:spacing w:line="360" w:lineRule="auto"/>
        <w:jc w:val="center"/>
        <w:rPr>
          <w:b/>
          <w:bCs/>
          <w:sz w:val="28"/>
          <w:szCs w:val="28"/>
        </w:rPr>
      </w:pPr>
      <w:r w:rsidRPr="005222CF">
        <w:rPr>
          <w:b/>
          <w:bCs/>
          <w:sz w:val="28"/>
          <w:szCs w:val="28"/>
        </w:rPr>
        <w:t>Факультет менеджменту та маркетингу</w:t>
      </w:r>
    </w:p>
    <w:p w14:paraId="55A30ADF" w14:textId="51C3CB8F" w:rsidR="005222CF" w:rsidRDefault="005222CF" w:rsidP="00B8315B">
      <w:pPr>
        <w:spacing w:line="360" w:lineRule="auto"/>
        <w:jc w:val="center"/>
        <w:rPr>
          <w:b/>
          <w:bCs/>
          <w:sz w:val="28"/>
          <w:szCs w:val="28"/>
        </w:rPr>
      </w:pPr>
      <w:r w:rsidRPr="005222CF">
        <w:rPr>
          <w:b/>
          <w:bCs/>
          <w:sz w:val="28"/>
          <w:szCs w:val="28"/>
        </w:rPr>
        <w:t>Кафедра промислового маркетингу</w:t>
      </w:r>
    </w:p>
    <w:p w14:paraId="5F651267" w14:textId="437FD102" w:rsidR="005222CF" w:rsidRDefault="005222CF" w:rsidP="00B8315B">
      <w:pPr>
        <w:spacing w:line="360" w:lineRule="auto"/>
        <w:jc w:val="center"/>
        <w:rPr>
          <w:b/>
          <w:bCs/>
          <w:sz w:val="28"/>
          <w:szCs w:val="28"/>
        </w:rPr>
      </w:pPr>
    </w:p>
    <w:p w14:paraId="0C8BB5A5" w14:textId="77777777" w:rsidR="005222CF" w:rsidRPr="005222CF" w:rsidRDefault="005222CF" w:rsidP="00B8315B">
      <w:pPr>
        <w:spacing w:line="360" w:lineRule="auto"/>
        <w:rPr>
          <w:sz w:val="28"/>
          <w:szCs w:val="28"/>
        </w:rPr>
      </w:pPr>
      <w:r w:rsidRPr="005222CF">
        <w:rPr>
          <w:sz w:val="28"/>
          <w:szCs w:val="28"/>
        </w:rPr>
        <w:t xml:space="preserve">Рівень вищої освіти – перший (бакалаврський) </w:t>
      </w:r>
    </w:p>
    <w:p w14:paraId="3CC79C21" w14:textId="2CC3964B" w:rsidR="005222CF" w:rsidRDefault="005222CF" w:rsidP="00B8315B">
      <w:pPr>
        <w:spacing w:line="360" w:lineRule="auto"/>
        <w:rPr>
          <w:sz w:val="28"/>
          <w:szCs w:val="28"/>
        </w:rPr>
      </w:pPr>
      <w:r w:rsidRPr="005222CF">
        <w:rPr>
          <w:sz w:val="28"/>
          <w:szCs w:val="28"/>
        </w:rPr>
        <w:t>Cпеціальність – 075«Маркетинг»</w:t>
      </w:r>
    </w:p>
    <w:p w14:paraId="666985A6" w14:textId="77777777" w:rsidR="005222CF" w:rsidRPr="005222CF" w:rsidRDefault="005222CF" w:rsidP="00B8315B">
      <w:pPr>
        <w:spacing w:line="360" w:lineRule="auto"/>
        <w:rPr>
          <w:sz w:val="28"/>
          <w:szCs w:val="28"/>
        </w:rPr>
      </w:pPr>
    </w:p>
    <w:p w14:paraId="084B5103" w14:textId="1DADC792" w:rsidR="005222CF" w:rsidRPr="007D78C6" w:rsidRDefault="005222CF" w:rsidP="00B8315B">
      <w:pPr>
        <w:tabs>
          <w:tab w:val="left" w:pos="6946"/>
          <w:tab w:val="left" w:pos="7088"/>
        </w:tabs>
        <w:spacing w:line="360" w:lineRule="auto"/>
        <w:ind w:firstLine="6237"/>
        <w:rPr>
          <w:color w:val="000000" w:themeColor="text1"/>
        </w:rPr>
      </w:pPr>
      <w:r>
        <w:rPr>
          <w:color w:val="000000" w:themeColor="text1"/>
        </w:rPr>
        <w:t>ЗАТВЕРДЖУЮ</w:t>
      </w:r>
      <w:r w:rsidRPr="00CC02E8">
        <w:rPr>
          <w:color w:val="000000" w:themeColor="text1"/>
        </w:rPr>
        <w:t xml:space="preserve"> </w:t>
      </w:r>
    </w:p>
    <w:p w14:paraId="4C6FA52C" w14:textId="33FB5C1C" w:rsidR="005222CF" w:rsidRPr="007D78C6" w:rsidRDefault="005222CF" w:rsidP="00B8315B">
      <w:pPr>
        <w:tabs>
          <w:tab w:val="left" w:pos="6946"/>
          <w:tab w:val="left" w:pos="7088"/>
        </w:tabs>
        <w:spacing w:line="360" w:lineRule="auto"/>
        <w:ind w:firstLine="6237"/>
        <w:rPr>
          <w:color w:val="000000" w:themeColor="text1"/>
        </w:rPr>
      </w:pPr>
      <w:r w:rsidRPr="00CC02E8">
        <w:rPr>
          <w:color w:val="000000" w:themeColor="text1"/>
          <w:sz w:val="28"/>
          <w:szCs w:val="28"/>
        </w:rPr>
        <w:t>Завідувач кафедри</w:t>
      </w:r>
    </w:p>
    <w:p w14:paraId="722074F4" w14:textId="198EEA56" w:rsidR="005222CF" w:rsidRPr="007D78C6" w:rsidRDefault="005222CF" w:rsidP="00B8315B">
      <w:pPr>
        <w:spacing w:line="360" w:lineRule="auto"/>
        <w:ind w:firstLine="6237"/>
        <w:rPr>
          <w:color w:val="000000" w:themeColor="text1"/>
        </w:rPr>
      </w:pPr>
      <w:r w:rsidRPr="007D78C6">
        <w:rPr>
          <w:color w:val="000000" w:themeColor="text1"/>
        </w:rPr>
        <w:t xml:space="preserve">_______  </w:t>
      </w:r>
      <w:r w:rsidRPr="00C95902">
        <w:rPr>
          <w:color w:val="000000" w:themeColor="text1"/>
          <w:sz w:val="28"/>
          <w:szCs w:val="28"/>
        </w:rPr>
        <w:t>Сергій</w:t>
      </w:r>
      <w:r>
        <w:rPr>
          <w:color w:val="000000" w:themeColor="text1"/>
        </w:rPr>
        <w:t xml:space="preserve"> СОЛНЦЕВ</w:t>
      </w:r>
    </w:p>
    <w:p w14:paraId="6233AB07" w14:textId="58DB9C2E" w:rsidR="005222CF" w:rsidRPr="004A34B3" w:rsidRDefault="005222CF" w:rsidP="00B8315B">
      <w:pPr>
        <w:spacing w:line="360" w:lineRule="auto"/>
        <w:ind w:firstLine="6237"/>
        <w:rPr>
          <w:color w:val="000000" w:themeColor="text1"/>
          <w:sz w:val="28"/>
          <w:szCs w:val="28"/>
        </w:rPr>
      </w:pPr>
      <w:r w:rsidRPr="004A34B3">
        <w:rPr>
          <w:color w:val="000000" w:themeColor="text1"/>
          <w:sz w:val="28"/>
          <w:szCs w:val="28"/>
        </w:rPr>
        <w:t xml:space="preserve"> «</w:t>
      </w:r>
      <w:r w:rsidR="004A34B3" w:rsidRPr="004A34B3">
        <w:rPr>
          <w:color w:val="000000" w:themeColor="text1"/>
          <w:sz w:val="28"/>
          <w:szCs w:val="28"/>
        </w:rPr>
        <w:t>14</w:t>
      </w:r>
      <w:r w:rsidRPr="004A34B3">
        <w:rPr>
          <w:color w:val="000000" w:themeColor="text1"/>
          <w:sz w:val="28"/>
          <w:szCs w:val="28"/>
        </w:rPr>
        <w:t xml:space="preserve">» </w:t>
      </w:r>
      <w:r w:rsidR="004A34B3" w:rsidRPr="004A34B3">
        <w:rPr>
          <w:color w:val="000000" w:themeColor="text1"/>
          <w:sz w:val="28"/>
          <w:szCs w:val="28"/>
          <w:u w:val="single"/>
        </w:rPr>
        <w:t>червня</w:t>
      </w:r>
      <w:r w:rsidRPr="004A34B3">
        <w:rPr>
          <w:color w:val="000000" w:themeColor="text1"/>
          <w:sz w:val="28"/>
          <w:szCs w:val="28"/>
        </w:rPr>
        <w:t xml:space="preserve"> 2024 р.   </w:t>
      </w:r>
    </w:p>
    <w:p w14:paraId="7C784387" w14:textId="77777777" w:rsidR="005222CF" w:rsidRPr="007D78C6" w:rsidRDefault="005222CF" w:rsidP="00B8315B">
      <w:pPr>
        <w:spacing w:line="360" w:lineRule="auto"/>
        <w:rPr>
          <w:color w:val="000000" w:themeColor="text1"/>
        </w:rPr>
      </w:pPr>
    </w:p>
    <w:p w14:paraId="19822088" w14:textId="2471602C" w:rsidR="005222CF" w:rsidRDefault="006F1FD8" w:rsidP="00B8315B">
      <w:pPr>
        <w:spacing w:line="360" w:lineRule="auto"/>
        <w:jc w:val="center"/>
        <w:rPr>
          <w:b/>
          <w:bCs/>
          <w:sz w:val="28"/>
          <w:szCs w:val="28"/>
        </w:rPr>
      </w:pPr>
      <w:r>
        <w:rPr>
          <w:b/>
          <w:bCs/>
          <w:sz w:val="28"/>
          <w:szCs w:val="28"/>
        </w:rPr>
        <w:t>ЗАВДАННЯ</w:t>
      </w:r>
    </w:p>
    <w:p w14:paraId="2C834CE1" w14:textId="2F9BB81F" w:rsidR="006F1FD8" w:rsidRDefault="006F1FD8" w:rsidP="00B8315B">
      <w:pPr>
        <w:spacing w:line="360" w:lineRule="auto"/>
        <w:jc w:val="center"/>
        <w:rPr>
          <w:b/>
          <w:bCs/>
          <w:sz w:val="28"/>
          <w:szCs w:val="28"/>
        </w:rPr>
      </w:pPr>
      <w:r>
        <w:rPr>
          <w:b/>
          <w:bCs/>
          <w:sz w:val="28"/>
          <w:szCs w:val="28"/>
        </w:rPr>
        <w:t xml:space="preserve">на дипломну роботу студенту </w:t>
      </w:r>
    </w:p>
    <w:p w14:paraId="03F343A0" w14:textId="7C6FEF93" w:rsidR="006F1FD8" w:rsidRDefault="006F1FD8" w:rsidP="00B8315B">
      <w:pPr>
        <w:spacing w:line="360" w:lineRule="auto"/>
        <w:jc w:val="center"/>
        <w:rPr>
          <w:sz w:val="28"/>
          <w:szCs w:val="28"/>
        </w:rPr>
      </w:pPr>
      <w:r w:rsidRPr="006F1FD8">
        <w:rPr>
          <w:sz w:val="28"/>
          <w:szCs w:val="28"/>
        </w:rPr>
        <w:t xml:space="preserve">Шеховцова Анна Андріївна </w:t>
      </w:r>
    </w:p>
    <w:p w14:paraId="40EF60B1" w14:textId="55D80E20" w:rsidR="006F1FD8" w:rsidRPr="006D7435" w:rsidRDefault="006F1FD8" w:rsidP="00B8315B">
      <w:pPr>
        <w:spacing w:line="360" w:lineRule="auto"/>
        <w:ind w:left="284" w:hanging="284"/>
        <w:jc w:val="both"/>
        <w:rPr>
          <w:sz w:val="28"/>
          <w:szCs w:val="28"/>
        </w:rPr>
      </w:pPr>
      <w:r>
        <w:rPr>
          <w:sz w:val="28"/>
          <w:szCs w:val="28"/>
        </w:rPr>
        <w:t xml:space="preserve">1. Тема роботи </w:t>
      </w:r>
      <w:r w:rsidR="006F2AA7" w:rsidRPr="00FE43ED">
        <w:rPr>
          <w:color w:val="000000" w:themeColor="text1"/>
          <w:sz w:val="28"/>
          <w:szCs w:val="28"/>
        </w:rPr>
        <w:t>«</w:t>
      </w:r>
      <w:r w:rsidR="006F2AA7" w:rsidRPr="00FE43ED">
        <w:rPr>
          <w:color w:val="000000"/>
          <w:sz w:val="28"/>
          <w:szCs w:val="28"/>
        </w:rPr>
        <w:t>Розроблення нового бренду дитячого харчування від ПрАТ «Миронівський хлібопродукт»»</w:t>
      </w:r>
      <w:r w:rsidR="00D43956">
        <w:rPr>
          <w:color w:val="000000"/>
          <w:sz w:val="28"/>
          <w:szCs w:val="28"/>
        </w:rPr>
        <w:t xml:space="preserve">, </w:t>
      </w:r>
      <w:r>
        <w:rPr>
          <w:sz w:val="28"/>
          <w:szCs w:val="28"/>
        </w:rPr>
        <w:t>керівник роботи Бажеріна К.</w:t>
      </w:r>
      <w:r w:rsidR="00C6743D">
        <w:rPr>
          <w:sz w:val="28"/>
          <w:szCs w:val="28"/>
        </w:rPr>
        <w:t xml:space="preserve"> </w:t>
      </w:r>
      <w:r>
        <w:rPr>
          <w:sz w:val="28"/>
          <w:szCs w:val="28"/>
        </w:rPr>
        <w:t>В.</w:t>
      </w:r>
      <w:r w:rsidR="00E0506C">
        <w:rPr>
          <w:sz w:val="28"/>
          <w:szCs w:val="28"/>
        </w:rPr>
        <w:t xml:space="preserve">, </w:t>
      </w:r>
      <w:r w:rsidR="00E0506C">
        <w:rPr>
          <w:sz w:val="28"/>
        </w:rPr>
        <w:t>д</w:t>
      </w:r>
      <w:r w:rsidR="00E0506C" w:rsidRPr="002B2335">
        <w:rPr>
          <w:sz w:val="28"/>
        </w:rPr>
        <w:t>оцент кафедри промислового маркетингу</w:t>
      </w:r>
      <w:r w:rsidR="00E0506C">
        <w:rPr>
          <w:sz w:val="28"/>
        </w:rPr>
        <w:t>,</w:t>
      </w:r>
      <w:r w:rsidR="00E0506C" w:rsidRPr="002B2335">
        <w:rPr>
          <w:sz w:val="28"/>
        </w:rPr>
        <w:t xml:space="preserve"> к.</w:t>
      </w:r>
      <w:r w:rsidR="00E0506C">
        <w:rPr>
          <w:sz w:val="28"/>
        </w:rPr>
        <w:t xml:space="preserve"> </w:t>
      </w:r>
      <w:r w:rsidR="00E0506C" w:rsidRPr="002B2335">
        <w:rPr>
          <w:sz w:val="28"/>
        </w:rPr>
        <w:t>е.</w:t>
      </w:r>
      <w:r w:rsidR="00E0506C">
        <w:rPr>
          <w:sz w:val="28"/>
        </w:rPr>
        <w:t xml:space="preserve"> </w:t>
      </w:r>
      <w:r w:rsidR="00E0506C" w:rsidRPr="002B2335">
        <w:rPr>
          <w:sz w:val="28"/>
        </w:rPr>
        <w:t>н.</w:t>
      </w:r>
      <w:r w:rsidR="00E0506C">
        <w:rPr>
          <w:sz w:val="28"/>
        </w:rPr>
        <w:t>, доцент</w:t>
      </w:r>
      <w:r>
        <w:rPr>
          <w:sz w:val="28"/>
        </w:rPr>
        <w:t xml:space="preserve"> </w:t>
      </w:r>
      <w:r w:rsidRPr="006F1FD8">
        <w:rPr>
          <w:sz w:val="28"/>
        </w:rPr>
        <w:t xml:space="preserve">затверджені наказом по університету </w:t>
      </w:r>
      <w:r w:rsidRPr="00E06B70">
        <w:rPr>
          <w:sz w:val="28"/>
        </w:rPr>
        <w:t>від «</w:t>
      </w:r>
      <w:r w:rsidR="00E06B70" w:rsidRPr="006D7435">
        <w:rPr>
          <w:sz w:val="28"/>
        </w:rPr>
        <w:t>30</w:t>
      </w:r>
      <w:r w:rsidRPr="00E06B70">
        <w:rPr>
          <w:sz w:val="28"/>
        </w:rPr>
        <w:t>»</w:t>
      </w:r>
      <w:r w:rsidR="00E06B70" w:rsidRPr="006D7435">
        <w:rPr>
          <w:sz w:val="28"/>
        </w:rPr>
        <w:t xml:space="preserve"> </w:t>
      </w:r>
      <w:r w:rsidR="00E06B70">
        <w:rPr>
          <w:sz w:val="28"/>
        </w:rPr>
        <w:t xml:space="preserve">травня </w:t>
      </w:r>
      <w:r w:rsidRPr="00E06B70">
        <w:rPr>
          <w:sz w:val="28"/>
        </w:rPr>
        <w:t>2024 р. №</w:t>
      </w:r>
      <w:r w:rsidR="00E06B70" w:rsidRPr="00E06B70">
        <w:t xml:space="preserve"> </w:t>
      </w:r>
      <w:r w:rsidR="00E06B70" w:rsidRPr="00E06B70">
        <w:rPr>
          <w:sz w:val="28"/>
        </w:rPr>
        <w:t>2222-с</w:t>
      </w:r>
      <w:r w:rsidR="00E06B70">
        <w:rPr>
          <w:sz w:val="28"/>
        </w:rPr>
        <w:t xml:space="preserve">. </w:t>
      </w:r>
    </w:p>
    <w:p w14:paraId="069019C8" w14:textId="23F07B0E" w:rsidR="006F1FD8" w:rsidRDefault="006F1FD8" w:rsidP="00B8315B">
      <w:pPr>
        <w:spacing w:line="360" w:lineRule="auto"/>
        <w:ind w:left="284" w:hanging="284"/>
        <w:jc w:val="both"/>
        <w:rPr>
          <w:sz w:val="28"/>
        </w:rPr>
      </w:pPr>
      <w:r>
        <w:rPr>
          <w:sz w:val="28"/>
        </w:rPr>
        <w:t>2. Строк подання студентом роботи</w:t>
      </w:r>
      <w:r w:rsidR="00D43956">
        <w:rPr>
          <w:sz w:val="28"/>
        </w:rPr>
        <w:t xml:space="preserve"> </w:t>
      </w:r>
      <w:r w:rsidR="002D1592">
        <w:rPr>
          <w:sz w:val="28"/>
        </w:rPr>
        <w:t xml:space="preserve">10.06.2024 р. </w:t>
      </w:r>
    </w:p>
    <w:p w14:paraId="6136F025" w14:textId="18849572" w:rsidR="006F1FD8" w:rsidRDefault="00E319F0" w:rsidP="00B8315B">
      <w:pPr>
        <w:spacing w:line="360" w:lineRule="auto"/>
        <w:ind w:left="284" w:hanging="284"/>
        <w:jc w:val="both"/>
        <w:rPr>
          <w:sz w:val="28"/>
        </w:rPr>
      </w:pPr>
      <w:r>
        <w:rPr>
          <w:sz w:val="28"/>
        </w:rPr>
        <w:t>3. Вихідні дані</w:t>
      </w:r>
      <w:r w:rsidR="006F2AA7">
        <w:rPr>
          <w:sz w:val="28"/>
        </w:rPr>
        <w:t>: офіційні джерела статистичних даних,</w:t>
      </w:r>
      <w:r>
        <w:rPr>
          <w:sz w:val="28"/>
        </w:rPr>
        <w:t xml:space="preserve"> </w:t>
      </w:r>
      <w:r w:rsidR="006F2AA7">
        <w:rPr>
          <w:sz w:val="28"/>
        </w:rPr>
        <w:t xml:space="preserve">внутрішні дані компанії </w:t>
      </w:r>
      <w:r w:rsidR="006F2AA7" w:rsidRPr="00FE43ED">
        <w:rPr>
          <w:color w:val="000000"/>
          <w:sz w:val="28"/>
          <w:szCs w:val="28"/>
        </w:rPr>
        <w:t>ПрАТ «Миронівський хлібопродукт»</w:t>
      </w:r>
      <w:r w:rsidR="006F2AA7">
        <w:rPr>
          <w:color w:val="000000"/>
          <w:sz w:val="28"/>
          <w:szCs w:val="28"/>
        </w:rPr>
        <w:t xml:space="preserve">, наукові статті, публікації, підручники, навчальні посібники, </w:t>
      </w:r>
      <w:r w:rsidR="00640575">
        <w:rPr>
          <w:color w:val="000000"/>
          <w:sz w:val="28"/>
          <w:szCs w:val="28"/>
        </w:rPr>
        <w:t xml:space="preserve">новинні сайти. </w:t>
      </w:r>
    </w:p>
    <w:p w14:paraId="40A2B998" w14:textId="10CE2FF8" w:rsidR="00E319F0" w:rsidRDefault="00E319F0" w:rsidP="00B8315B">
      <w:pPr>
        <w:spacing w:line="360" w:lineRule="auto"/>
        <w:jc w:val="both"/>
        <w:rPr>
          <w:sz w:val="28"/>
        </w:rPr>
      </w:pPr>
      <w:r>
        <w:rPr>
          <w:sz w:val="28"/>
        </w:rPr>
        <w:t>4. Зміст дипломної роботи</w:t>
      </w:r>
      <w:r w:rsidR="00640575">
        <w:rPr>
          <w:sz w:val="28"/>
        </w:rPr>
        <w:t>:</w:t>
      </w:r>
    </w:p>
    <w:p w14:paraId="5112EC39" w14:textId="07F7DCA0" w:rsidR="00640575" w:rsidRDefault="00640575" w:rsidP="00B8315B">
      <w:pPr>
        <w:spacing w:line="360" w:lineRule="auto"/>
        <w:ind w:left="426" w:hanging="142"/>
        <w:jc w:val="both"/>
        <w:rPr>
          <w:sz w:val="28"/>
        </w:rPr>
      </w:pPr>
      <w:r>
        <w:rPr>
          <w:sz w:val="28"/>
        </w:rPr>
        <w:t xml:space="preserve">- ситуаційні аналіз підприємства ПрАТ «Миронівський хлібопродукт»: </w:t>
      </w:r>
      <w:r w:rsidR="00C06468">
        <w:rPr>
          <w:sz w:val="28"/>
        </w:rPr>
        <w:t>аналіз діяльності підприємства на ринку дитячого харчування, аналіз маркетингового середовища, визначення маркетингової управлінської проблеми;</w:t>
      </w:r>
    </w:p>
    <w:p w14:paraId="7D43F324" w14:textId="0C87E274" w:rsidR="00C76EA1" w:rsidRDefault="00640575" w:rsidP="00B8315B">
      <w:pPr>
        <w:spacing w:line="360" w:lineRule="auto"/>
        <w:ind w:left="426" w:hanging="142"/>
        <w:jc w:val="both"/>
        <w:rPr>
          <w:sz w:val="28"/>
        </w:rPr>
        <w:sectPr w:rsidR="00C76EA1" w:rsidSect="001F1FF1">
          <w:pgSz w:w="11901" w:h="16840"/>
          <w:pgMar w:top="1134" w:right="567" w:bottom="1134" w:left="1418" w:header="709" w:footer="709" w:gutter="0"/>
          <w:cols w:space="708"/>
          <w:titlePg/>
          <w:docGrid w:linePitch="360"/>
        </w:sectPr>
      </w:pPr>
      <w:r>
        <w:rPr>
          <w:sz w:val="28"/>
        </w:rPr>
        <w:t>- планування маркетингового дослідження</w:t>
      </w:r>
      <w:r w:rsidR="00C06468">
        <w:rPr>
          <w:sz w:val="28"/>
        </w:rPr>
        <w:t xml:space="preserve">: </w:t>
      </w:r>
      <w:r w:rsidR="0099240C">
        <w:rPr>
          <w:sz w:val="28"/>
        </w:rPr>
        <w:t>аналіз підходів для вирішення маркетингової</w:t>
      </w:r>
      <w:r w:rsidR="008275D9">
        <w:rPr>
          <w:sz w:val="28"/>
        </w:rPr>
        <w:t xml:space="preserve">  </w:t>
      </w:r>
      <w:r w:rsidR="0099240C">
        <w:rPr>
          <w:sz w:val="28"/>
        </w:rPr>
        <w:t xml:space="preserve"> управлінської </w:t>
      </w:r>
      <w:r w:rsidR="008275D9">
        <w:rPr>
          <w:sz w:val="28"/>
        </w:rPr>
        <w:t xml:space="preserve">  </w:t>
      </w:r>
      <w:r w:rsidR="0099240C">
        <w:rPr>
          <w:sz w:val="28"/>
        </w:rPr>
        <w:t>проблеми,</w:t>
      </w:r>
      <w:r w:rsidR="008275D9">
        <w:rPr>
          <w:sz w:val="28"/>
        </w:rPr>
        <w:t xml:space="preserve">  </w:t>
      </w:r>
      <w:r w:rsidR="0099240C">
        <w:rPr>
          <w:sz w:val="28"/>
        </w:rPr>
        <w:t xml:space="preserve"> формування </w:t>
      </w:r>
      <w:r w:rsidR="008275D9">
        <w:rPr>
          <w:sz w:val="28"/>
        </w:rPr>
        <w:t xml:space="preserve">  </w:t>
      </w:r>
      <w:r w:rsidR="0099240C">
        <w:rPr>
          <w:sz w:val="28"/>
        </w:rPr>
        <w:t xml:space="preserve">цілей </w:t>
      </w:r>
      <w:r w:rsidR="008275D9">
        <w:rPr>
          <w:sz w:val="28"/>
        </w:rPr>
        <w:t xml:space="preserve">     </w:t>
      </w:r>
      <w:r w:rsidR="0099240C">
        <w:rPr>
          <w:sz w:val="28"/>
        </w:rPr>
        <w:t>та</w:t>
      </w:r>
      <w:r w:rsidR="008275D9">
        <w:rPr>
          <w:sz w:val="28"/>
        </w:rPr>
        <w:t xml:space="preserve">  </w:t>
      </w:r>
      <w:r w:rsidR="0099240C">
        <w:rPr>
          <w:sz w:val="28"/>
        </w:rPr>
        <w:t xml:space="preserve"> </w:t>
      </w:r>
      <w:r w:rsidR="008275D9">
        <w:rPr>
          <w:sz w:val="28"/>
        </w:rPr>
        <w:t xml:space="preserve"> </w:t>
      </w:r>
      <w:r w:rsidR="0099240C">
        <w:rPr>
          <w:sz w:val="28"/>
        </w:rPr>
        <w:t xml:space="preserve">завдань </w:t>
      </w:r>
    </w:p>
    <w:p w14:paraId="68ACFC2A" w14:textId="08C9385F" w:rsidR="00640575" w:rsidRDefault="0099240C" w:rsidP="00B8315B">
      <w:pPr>
        <w:spacing w:line="360" w:lineRule="auto"/>
        <w:ind w:left="426"/>
        <w:jc w:val="both"/>
        <w:rPr>
          <w:sz w:val="28"/>
        </w:rPr>
      </w:pPr>
      <w:r>
        <w:rPr>
          <w:sz w:val="28"/>
        </w:rPr>
        <w:lastRenderedPageBreak/>
        <w:t>дослідження, визначення пошукових питань, організація збору даних, розробка гайду</w:t>
      </w:r>
      <w:r w:rsidR="00D43956">
        <w:rPr>
          <w:sz w:val="28"/>
        </w:rPr>
        <w:t xml:space="preserve"> та анкети</w:t>
      </w:r>
      <w:r>
        <w:rPr>
          <w:sz w:val="28"/>
        </w:rPr>
        <w:t>;</w:t>
      </w:r>
    </w:p>
    <w:p w14:paraId="03F33262" w14:textId="6C82C8A7" w:rsidR="00640575" w:rsidRDefault="00640575" w:rsidP="00B8315B">
      <w:pPr>
        <w:spacing w:line="360" w:lineRule="auto"/>
        <w:ind w:left="426" w:hanging="142"/>
        <w:jc w:val="both"/>
        <w:rPr>
          <w:sz w:val="28"/>
        </w:rPr>
      </w:pPr>
      <w:r>
        <w:rPr>
          <w:sz w:val="28"/>
        </w:rPr>
        <w:t>- реалізація дослідження та верифікація результатів</w:t>
      </w:r>
      <w:r w:rsidR="0099240C">
        <w:rPr>
          <w:sz w:val="28"/>
        </w:rPr>
        <w:t xml:space="preserve">: </w:t>
      </w:r>
      <w:r w:rsidR="00D43956">
        <w:rPr>
          <w:sz w:val="28"/>
        </w:rPr>
        <w:t xml:space="preserve">проведення кабінетних досліджень, проведення фокус-груп, глибинних інтервʼю, доробка анкети, проведення анкетування, аналіз отриманих результатів, надання рекомендації удосконалення маркетингової діяльності підприємства, оцінювання економічної ефективності маркетингових заходів. </w:t>
      </w:r>
    </w:p>
    <w:p w14:paraId="02750A8C" w14:textId="512D7E54" w:rsidR="00E319F0" w:rsidRDefault="00E319F0" w:rsidP="00B8315B">
      <w:pPr>
        <w:spacing w:line="360" w:lineRule="auto"/>
        <w:ind w:left="284" w:hanging="284"/>
        <w:jc w:val="both"/>
        <w:rPr>
          <w:sz w:val="28"/>
        </w:rPr>
      </w:pPr>
      <w:r>
        <w:rPr>
          <w:sz w:val="28"/>
        </w:rPr>
        <w:t>5. Перелік ілюстративного матеріалу (із зазначенням плакатів, презентацій тощо)</w:t>
      </w:r>
      <w:r w:rsidR="00D43956">
        <w:rPr>
          <w:sz w:val="28"/>
        </w:rPr>
        <w:t xml:space="preserve">: робота містить </w:t>
      </w:r>
      <w:r w:rsidR="00D43956">
        <w:rPr>
          <w:color w:val="000000"/>
          <w:sz w:val="28"/>
          <w:szCs w:val="28"/>
        </w:rPr>
        <w:t>27 таблиць та 22 рисунка</w:t>
      </w:r>
    </w:p>
    <w:p w14:paraId="47F1C1D2" w14:textId="7A15923F" w:rsidR="00C95902" w:rsidRDefault="00E319F0" w:rsidP="00B8315B">
      <w:pPr>
        <w:spacing w:line="360" w:lineRule="auto"/>
        <w:jc w:val="both"/>
        <w:rPr>
          <w:sz w:val="28"/>
        </w:rPr>
      </w:pPr>
      <w:r>
        <w:rPr>
          <w:sz w:val="28"/>
        </w:rPr>
        <w:t>6. Дата видачі завдання</w:t>
      </w:r>
      <w:r w:rsidR="00E13B24">
        <w:rPr>
          <w:sz w:val="28"/>
        </w:rPr>
        <w:t xml:space="preserve"> 05.02.2024 р. </w:t>
      </w:r>
    </w:p>
    <w:p w14:paraId="1579DFB6" w14:textId="3B22260C" w:rsidR="00E319F0" w:rsidRDefault="00E319F0" w:rsidP="00B8315B">
      <w:pPr>
        <w:spacing w:line="360" w:lineRule="auto"/>
        <w:jc w:val="center"/>
        <w:rPr>
          <w:sz w:val="28"/>
        </w:rPr>
      </w:pPr>
      <w:r>
        <w:rPr>
          <w:sz w:val="28"/>
        </w:rPr>
        <w:t>Календарний план</w:t>
      </w:r>
    </w:p>
    <w:tbl>
      <w:tblPr>
        <w:tblStyle w:val="a3"/>
        <w:tblW w:w="0" w:type="auto"/>
        <w:tblLook w:val="04A0" w:firstRow="1" w:lastRow="0" w:firstColumn="1" w:lastColumn="0" w:noHBand="0" w:noVBand="1"/>
      </w:tblPr>
      <w:tblGrid>
        <w:gridCol w:w="562"/>
        <w:gridCol w:w="4962"/>
        <w:gridCol w:w="2409"/>
        <w:gridCol w:w="1973"/>
      </w:tblGrid>
      <w:tr w:rsidR="00E319F0" w:rsidRPr="00E319F0" w14:paraId="056BD8FB" w14:textId="77777777" w:rsidTr="00A35F14">
        <w:tc>
          <w:tcPr>
            <w:tcW w:w="562" w:type="dxa"/>
            <w:vAlign w:val="center"/>
          </w:tcPr>
          <w:p w14:paraId="7F5E712C" w14:textId="6CA30665" w:rsidR="00E319F0" w:rsidRPr="00E319F0" w:rsidRDefault="00E319F0" w:rsidP="00B8315B">
            <w:pPr>
              <w:jc w:val="center"/>
            </w:pPr>
            <w:r>
              <w:t>№ з</w:t>
            </w:r>
            <w:r>
              <w:rPr>
                <w:lang w:val="en-GB"/>
              </w:rPr>
              <w:t>/</w:t>
            </w:r>
            <w:r>
              <w:t>п</w:t>
            </w:r>
          </w:p>
        </w:tc>
        <w:tc>
          <w:tcPr>
            <w:tcW w:w="4962" w:type="dxa"/>
            <w:vAlign w:val="center"/>
          </w:tcPr>
          <w:p w14:paraId="4D1978B4" w14:textId="385935A6" w:rsidR="00E319F0" w:rsidRDefault="00E319F0" w:rsidP="00B8315B">
            <w:pPr>
              <w:jc w:val="center"/>
            </w:pPr>
            <w:r>
              <w:t>Назва етапів виконання</w:t>
            </w:r>
          </w:p>
          <w:p w14:paraId="6528AEA0" w14:textId="1DC296A2" w:rsidR="00E319F0" w:rsidRPr="00E319F0" w:rsidRDefault="00E319F0" w:rsidP="00B8315B">
            <w:pPr>
              <w:jc w:val="center"/>
            </w:pPr>
            <w:r>
              <w:t>дипломної роботи</w:t>
            </w:r>
          </w:p>
        </w:tc>
        <w:tc>
          <w:tcPr>
            <w:tcW w:w="2409" w:type="dxa"/>
            <w:vAlign w:val="center"/>
          </w:tcPr>
          <w:p w14:paraId="6B67C641" w14:textId="516BF1DA" w:rsidR="00E319F0" w:rsidRDefault="00E319F0" w:rsidP="00B8315B">
            <w:pPr>
              <w:jc w:val="center"/>
            </w:pPr>
            <w:r>
              <w:t>Термін виконання</w:t>
            </w:r>
          </w:p>
          <w:p w14:paraId="64C023E3" w14:textId="072D8C20" w:rsidR="00E319F0" w:rsidRPr="00E319F0" w:rsidRDefault="00E319F0" w:rsidP="00B8315B">
            <w:pPr>
              <w:jc w:val="center"/>
            </w:pPr>
            <w:r>
              <w:t>дипломної роботи</w:t>
            </w:r>
          </w:p>
        </w:tc>
        <w:tc>
          <w:tcPr>
            <w:tcW w:w="1973" w:type="dxa"/>
            <w:vAlign w:val="center"/>
          </w:tcPr>
          <w:p w14:paraId="3A2DADA8" w14:textId="6D7B903C" w:rsidR="00E319F0" w:rsidRPr="00E319F0" w:rsidRDefault="00E319F0" w:rsidP="00B8315B">
            <w:pPr>
              <w:jc w:val="center"/>
            </w:pPr>
            <w:r>
              <w:t>Примітка</w:t>
            </w:r>
          </w:p>
        </w:tc>
      </w:tr>
      <w:tr w:rsidR="00E319F0" w:rsidRPr="00E319F0" w14:paraId="5E73EF10" w14:textId="77777777" w:rsidTr="00A35F14">
        <w:tc>
          <w:tcPr>
            <w:tcW w:w="562" w:type="dxa"/>
          </w:tcPr>
          <w:p w14:paraId="156FCB96" w14:textId="2A054E01" w:rsidR="00E319F0" w:rsidRPr="00E319F0" w:rsidRDefault="002D1592" w:rsidP="00B8315B">
            <w:pPr>
              <w:jc w:val="center"/>
            </w:pPr>
            <w:r>
              <w:t>1.</w:t>
            </w:r>
          </w:p>
        </w:tc>
        <w:tc>
          <w:tcPr>
            <w:tcW w:w="4962" w:type="dxa"/>
          </w:tcPr>
          <w:p w14:paraId="0EE7545A" w14:textId="77777777" w:rsidR="004A34B3" w:rsidRPr="004A34B3" w:rsidRDefault="004A34B3" w:rsidP="00B8315B">
            <w:r w:rsidRPr="004A34B3">
              <w:t>Узгодження теми і плану дипломної</w:t>
            </w:r>
          </w:p>
          <w:p w14:paraId="7CE1E805" w14:textId="5B9BA782" w:rsidR="00E319F0" w:rsidRPr="00E319F0" w:rsidRDefault="004A34B3" w:rsidP="00B8315B">
            <w:r w:rsidRPr="004A34B3">
              <w:t>роботи</w:t>
            </w:r>
          </w:p>
        </w:tc>
        <w:tc>
          <w:tcPr>
            <w:tcW w:w="2409" w:type="dxa"/>
            <w:vAlign w:val="center"/>
          </w:tcPr>
          <w:p w14:paraId="018F004E" w14:textId="03839696" w:rsidR="00E319F0" w:rsidRPr="00E319F0" w:rsidRDefault="004A34B3" w:rsidP="00B8315B">
            <w:pPr>
              <w:jc w:val="center"/>
            </w:pPr>
            <w:r>
              <w:t>05.02.24 – 19.02.24</w:t>
            </w:r>
          </w:p>
        </w:tc>
        <w:tc>
          <w:tcPr>
            <w:tcW w:w="1973" w:type="dxa"/>
            <w:vAlign w:val="center"/>
          </w:tcPr>
          <w:p w14:paraId="660B66CF" w14:textId="77777777" w:rsidR="00E319F0" w:rsidRPr="00E319F0" w:rsidRDefault="00E319F0" w:rsidP="00B8315B">
            <w:pPr>
              <w:jc w:val="center"/>
            </w:pPr>
          </w:p>
        </w:tc>
      </w:tr>
      <w:tr w:rsidR="00E319F0" w:rsidRPr="00E319F0" w14:paraId="30778532" w14:textId="77777777" w:rsidTr="00A35F14">
        <w:tc>
          <w:tcPr>
            <w:tcW w:w="562" w:type="dxa"/>
          </w:tcPr>
          <w:p w14:paraId="20A71247" w14:textId="72E2105C" w:rsidR="00E319F0" w:rsidRPr="00E319F0" w:rsidRDefault="002D1592" w:rsidP="00B8315B">
            <w:pPr>
              <w:jc w:val="center"/>
            </w:pPr>
            <w:r>
              <w:t>2.</w:t>
            </w:r>
          </w:p>
        </w:tc>
        <w:tc>
          <w:tcPr>
            <w:tcW w:w="4962" w:type="dxa"/>
          </w:tcPr>
          <w:p w14:paraId="447502FD" w14:textId="70F286A3" w:rsidR="00E319F0" w:rsidRPr="00E319F0" w:rsidRDefault="004A34B3" w:rsidP="00B8315B">
            <w:r w:rsidRPr="004A34B3">
              <w:t>Аналіз внутрішнього середовища</w:t>
            </w:r>
            <w:r>
              <w:t xml:space="preserve"> ПрАТ «Миронівський хлібопродукт»</w:t>
            </w:r>
          </w:p>
        </w:tc>
        <w:tc>
          <w:tcPr>
            <w:tcW w:w="2409" w:type="dxa"/>
            <w:vAlign w:val="center"/>
          </w:tcPr>
          <w:p w14:paraId="58006B8A" w14:textId="497D07B8" w:rsidR="00E319F0" w:rsidRPr="00E319F0" w:rsidRDefault="00F02472" w:rsidP="00B8315B">
            <w:pPr>
              <w:jc w:val="center"/>
            </w:pPr>
            <w:r w:rsidRPr="00F02472">
              <w:t>2</w:t>
            </w:r>
            <w:r>
              <w:t>0</w:t>
            </w:r>
            <w:r w:rsidRPr="00F02472">
              <w:t>.02.</w:t>
            </w:r>
            <w:r>
              <w:t xml:space="preserve">24 – </w:t>
            </w:r>
            <w:r w:rsidRPr="00F02472">
              <w:t>2</w:t>
            </w:r>
            <w:r>
              <w:t>6</w:t>
            </w:r>
            <w:r w:rsidRPr="00F02472">
              <w:t>.02.2</w:t>
            </w:r>
            <w:r>
              <w:t>4</w:t>
            </w:r>
          </w:p>
        </w:tc>
        <w:tc>
          <w:tcPr>
            <w:tcW w:w="1973" w:type="dxa"/>
            <w:vAlign w:val="center"/>
          </w:tcPr>
          <w:p w14:paraId="232A7FDA" w14:textId="77777777" w:rsidR="00E319F0" w:rsidRPr="00E319F0" w:rsidRDefault="00E319F0" w:rsidP="00B8315B">
            <w:pPr>
              <w:jc w:val="center"/>
            </w:pPr>
          </w:p>
        </w:tc>
      </w:tr>
      <w:tr w:rsidR="00E319F0" w:rsidRPr="00E319F0" w14:paraId="18EA79B7" w14:textId="77777777" w:rsidTr="00A35F14">
        <w:tc>
          <w:tcPr>
            <w:tcW w:w="562" w:type="dxa"/>
          </w:tcPr>
          <w:p w14:paraId="743D8F13" w14:textId="75273656" w:rsidR="00E319F0" w:rsidRPr="00E319F0" w:rsidRDefault="002D1592" w:rsidP="00B8315B">
            <w:pPr>
              <w:jc w:val="center"/>
            </w:pPr>
            <w:r>
              <w:t>3.</w:t>
            </w:r>
          </w:p>
        </w:tc>
        <w:tc>
          <w:tcPr>
            <w:tcW w:w="4962" w:type="dxa"/>
          </w:tcPr>
          <w:p w14:paraId="7EF940E1" w14:textId="77777777" w:rsidR="004A34B3" w:rsidRPr="004A34B3" w:rsidRDefault="004A34B3" w:rsidP="00B8315B">
            <w:r w:rsidRPr="004A34B3">
              <w:t>Аналіз зовнішнього маркетингового</w:t>
            </w:r>
          </w:p>
          <w:p w14:paraId="78A6C9C7" w14:textId="3B3AEA28" w:rsidR="00E319F0" w:rsidRPr="00E319F0" w:rsidRDefault="004A34B3" w:rsidP="00B8315B">
            <w:r w:rsidRPr="004A34B3">
              <w:t>середовища підприємства</w:t>
            </w:r>
          </w:p>
        </w:tc>
        <w:tc>
          <w:tcPr>
            <w:tcW w:w="2409" w:type="dxa"/>
            <w:vAlign w:val="center"/>
          </w:tcPr>
          <w:p w14:paraId="3197DD7E" w14:textId="598F1964" w:rsidR="00E319F0" w:rsidRPr="00E319F0" w:rsidRDefault="00F02472" w:rsidP="00B8315B">
            <w:pPr>
              <w:jc w:val="center"/>
            </w:pPr>
            <w:r w:rsidRPr="00F02472">
              <w:t>2</w:t>
            </w:r>
            <w:r>
              <w:t>6</w:t>
            </w:r>
            <w:r w:rsidRPr="00F02472">
              <w:t>.02.</w:t>
            </w:r>
            <w:r>
              <w:t xml:space="preserve">24 – </w:t>
            </w:r>
            <w:r w:rsidRPr="00F02472">
              <w:t>0</w:t>
            </w:r>
            <w:r>
              <w:t>5</w:t>
            </w:r>
            <w:r w:rsidRPr="00F02472">
              <w:t>.03.23</w:t>
            </w:r>
          </w:p>
        </w:tc>
        <w:tc>
          <w:tcPr>
            <w:tcW w:w="1973" w:type="dxa"/>
            <w:vAlign w:val="center"/>
          </w:tcPr>
          <w:p w14:paraId="2A18EA8A" w14:textId="77777777" w:rsidR="00E319F0" w:rsidRPr="00E319F0" w:rsidRDefault="00E319F0" w:rsidP="00B8315B">
            <w:pPr>
              <w:jc w:val="center"/>
            </w:pPr>
          </w:p>
        </w:tc>
      </w:tr>
      <w:tr w:rsidR="00E319F0" w:rsidRPr="00E319F0" w14:paraId="4D5FD5D3" w14:textId="77777777" w:rsidTr="00A35F14">
        <w:tc>
          <w:tcPr>
            <w:tcW w:w="562" w:type="dxa"/>
          </w:tcPr>
          <w:p w14:paraId="764C2331" w14:textId="03E1A3F6" w:rsidR="00E319F0" w:rsidRPr="00E319F0" w:rsidRDefault="002D1592" w:rsidP="00B8315B">
            <w:pPr>
              <w:jc w:val="center"/>
            </w:pPr>
            <w:r>
              <w:t>4.</w:t>
            </w:r>
          </w:p>
        </w:tc>
        <w:tc>
          <w:tcPr>
            <w:tcW w:w="4962" w:type="dxa"/>
          </w:tcPr>
          <w:p w14:paraId="0DADC31B" w14:textId="4F9135BB" w:rsidR="00C95902" w:rsidRPr="00C95902" w:rsidRDefault="00C95902" w:rsidP="00B8315B">
            <w:r>
              <w:t xml:space="preserve">Проведення </w:t>
            </w:r>
            <w:r w:rsidRPr="00C95902">
              <w:t>SWOT-аналіз</w:t>
            </w:r>
            <w:r>
              <w:t>у</w:t>
            </w:r>
            <w:r w:rsidRPr="00C95902">
              <w:t xml:space="preserve"> та визначення</w:t>
            </w:r>
          </w:p>
          <w:p w14:paraId="61EEF41A" w14:textId="5E22880C" w:rsidR="00E319F0" w:rsidRPr="00E319F0" w:rsidRDefault="00C95902" w:rsidP="00B8315B">
            <w:r w:rsidRPr="00C95902">
              <w:t>маркетингової управлінської проблеми</w:t>
            </w:r>
          </w:p>
        </w:tc>
        <w:tc>
          <w:tcPr>
            <w:tcW w:w="2409" w:type="dxa"/>
            <w:vAlign w:val="center"/>
          </w:tcPr>
          <w:p w14:paraId="27177977" w14:textId="73AC8DE3" w:rsidR="00E319F0" w:rsidRPr="00E319F0" w:rsidRDefault="00F02472" w:rsidP="00B8315B">
            <w:pPr>
              <w:jc w:val="center"/>
            </w:pPr>
            <w:r w:rsidRPr="00F02472">
              <w:t>0</w:t>
            </w:r>
            <w:r>
              <w:t>6</w:t>
            </w:r>
            <w:r w:rsidRPr="00F02472">
              <w:t>.03</w:t>
            </w:r>
            <w:r>
              <w:t xml:space="preserve">. 24 – </w:t>
            </w:r>
            <w:r w:rsidRPr="00F02472">
              <w:t>1</w:t>
            </w:r>
            <w:r>
              <w:t>3</w:t>
            </w:r>
            <w:r w:rsidRPr="00F02472">
              <w:t>.03.2</w:t>
            </w:r>
            <w:r>
              <w:t>4</w:t>
            </w:r>
          </w:p>
        </w:tc>
        <w:tc>
          <w:tcPr>
            <w:tcW w:w="1973" w:type="dxa"/>
            <w:vAlign w:val="center"/>
          </w:tcPr>
          <w:p w14:paraId="4A9B92E9" w14:textId="77777777" w:rsidR="00E319F0" w:rsidRPr="00E319F0" w:rsidRDefault="00E319F0" w:rsidP="00B8315B">
            <w:pPr>
              <w:jc w:val="center"/>
            </w:pPr>
          </w:p>
        </w:tc>
      </w:tr>
      <w:tr w:rsidR="00E319F0" w:rsidRPr="00E319F0" w14:paraId="54654B9A" w14:textId="77777777" w:rsidTr="00A35F14">
        <w:tc>
          <w:tcPr>
            <w:tcW w:w="562" w:type="dxa"/>
          </w:tcPr>
          <w:p w14:paraId="709AF00B" w14:textId="156202E7" w:rsidR="00E319F0" w:rsidRPr="00E319F0" w:rsidRDefault="002D1592" w:rsidP="00B8315B">
            <w:pPr>
              <w:jc w:val="center"/>
            </w:pPr>
            <w:r>
              <w:t>5.</w:t>
            </w:r>
          </w:p>
        </w:tc>
        <w:tc>
          <w:tcPr>
            <w:tcW w:w="4962" w:type="dxa"/>
          </w:tcPr>
          <w:p w14:paraId="606C68F8" w14:textId="6FA14259" w:rsidR="00E50188" w:rsidRPr="00E50188" w:rsidRDefault="00E50188" w:rsidP="00B8315B">
            <w:r w:rsidRPr="00E50188">
              <w:t xml:space="preserve">Аналіз теоретичних </w:t>
            </w:r>
            <w:r>
              <w:t>підходів</w:t>
            </w:r>
            <w:r w:rsidRPr="00E50188">
              <w:t xml:space="preserve"> та вибір</w:t>
            </w:r>
          </w:p>
          <w:p w14:paraId="3A03D7D9" w14:textId="77777777" w:rsidR="00E50188" w:rsidRPr="00E50188" w:rsidRDefault="00E50188" w:rsidP="00B8315B">
            <w:r w:rsidRPr="00E50188">
              <w:t>підходу до вирішення маркетингової</w:t>
            </w:r>
          </w:p>
          <w:p w14:paraId="02F7C186" w14:textId="4169B8DC" w:rsidR="00E319F0" w:rsidRPr="00E319F0" w:rsidRDefault="00E50188" w:rsidP="00B8315B">
            <w:r w:rsidRPr="00E50188">
              <w:t>управлінської проблеми</w:t>
            </w:r>
            <w:r>
              <w:t xml:space="preserve"> компанії </w:t>
            </w:r>
          </w:p>
        </w:tc>
        <w:tc>
          <w:tcPr>
            <w:tcW w:w="2409" w:type="dxa"/>
            <w:vAlign w:val="center"/>
          </w:tcPr>
          <w:p w14:paraId="75C7D7F7" w14:textId="7976F1AB" w:rsidR="00E319F0" w:rsidRPr="00E319F0" w:rsidRDefault="00F02472" w:rsidP="00B8315B">
            <w:pPr>
              <w:jc w:val="center"/>
            </w:pPr>
            <w:r w:rsidRPr="00F02472">
              <w:t>1</w:t>
            </w:r>
            <w:r>
              <w:t>4</w:t>
            </w:r>
            <w:r w:rsidRPr="00F02472">
              <w:t>.03.</w:t>
            </w:r>
            <w:r>
              <w:t xml:space="preserve">24 – </w:t>
            </w:r>
            <w:r w:rsidRPr="00F02472">
              <w:t>2</w:t>
            </w:r>
            <w:r>
              <w:t>8</w:t>
            </w:r>
            <w:r w:rsidRPr="00F02472">
              <w:t>.03.2</w:t>
            </w:r>
            <w:r>
              <w:t>4</w:t>
            </w:r>
          </w:p>
        </w:tc>
        <w:tc>
          <w:tcPr>
            <w:tcW w:w="1973" w:type="dxa"/>
            <w:vAlign w:val="center"/>
          </w:tcPr>
          <w:p w14:paraId="0EB517F8" w14:textId="77777777" w:rsidR="00E319F0" w:rsidRPr="00E319F0" w:rsidRDefault="00E319F0" w:rsidP="00B8315B">
            <w:pPr>
              <w:jc w:val="center"/>
            </w:pPr>
          </w:p>
        </w:tc>
      </w:tr>
      <w:tr w:rsidR="00E319F0" w:rsidRPr="00E319F0" w14:paraId="2F4EEE68" w14:textId="77777777" w:rsidTr="00A35F14">
        <w:tc>
          <w:tcPr>
            <w:tcW w:w="562" w:type="dxa"/>
          </w:tcPr>
          <w:p w14:paraId="4D1229DD" w14:textId="6662C5E4" w:rsidR="00E319F0" w:rsidRPr="00E319F0" w:rsidRDefault="002D1592" w:rsidP="00B8315B">
            <w:pPr>
              <w:jc w:val="center"/>
            </w:pPr>
            <w:r>
              <w:t>6.</w:t>
            </w:r>
          </w:p>
        </w:tc>
        <w:tc>
          <w:tcPr>
            <w:tcW w:w="4962" w:type="dxa"/>
          </w:tcPr>
          <w:p w14:paraId="306A8D36" w14:textId="77777777" w:rsidR="00E50188" w:rsidRPr="00E50188" w:rsidRDefault="00E50188" w:rsidP="00B8315B">
            <w:r w:rsidRPr="00E50188">
              <w:t>Планування маркетингового дослідження,</w:t>
            </w:r>
          </w:p>
          <w:p w14:paraId="02B82C1C" w14:textId="77777777" w:rsidR="00E50188" w:rsidRPr="00E50188" w:rsidRDefault="00E50188" w:rsidP="00B8315B">
            <w:r w:rsidRPr="00E50188">
              <w:t>розроблення пошукових питань та</w:t>
            </w:r>
          </w:p>
          <w:p w14:paraId="4CDCD1BC" w14:textId="6E80D954" w:rsidR="00E319F0" w:rsidRPr="00E319F0" w:rsidRDefault="00E50188" w:rsidP="00B8315B">
            <w:r w:rsidRPr="00E50188">
              <w:t>організація дослідження</w:t>
            </w:r>
          </w:p>
        </w:tc>
        <w:tc>
          <w:tcPr>
            <w:tcW w:w="2409" w:type="dxa"/>
            <w:vAlign w:val="center"/>
          </w:tcPr>
          <w:p w14:paraId="4E66F9F4" w14:textId="339DD33A" w:rsidR="00E319F0" w:rsidRPr="00E319F0" w:rsidRDefault="00F02472" w:rsidP="00B8315B">
            <w:pPr>
              <w:jc w:val="center"/>
            </w:pPr>
            <w:r>
              <w:t>29</w:t>
            </w:r>
            <w:r w:rsidRPr="00F02472">
              <w:t>.03</w:t>
            </w:r>
            <w:r>
              <w:t>.24 – 9</w:t>
            </w:r>
            <w:r w:rsidRPr="00F02472">
              <w:t>.04.2</w:t>
            </w:r>
            <w:r>
              <w:t>4</w:t>
            </w:r>
          </w:p>
        </w:tc>
        <w:tc>
          <w:tcPr>
            <w:tcW w:w="1973" w:type="dxa"/>
            <w:vAlign w:val="center"/>
          </w:tcPr>
          <w:p w14:paraId="5F8FEB9E" w14:textId="77777777" w:rsidR="00E319F0" w:rsidRPr="00E319F0" w:rsidRDefault="00E319F0" w:rsidP="00B8315B">
            <w:pPr>
              <w:jc w:val="center"/>
            </w:pPr>
          </w:p>
        </w:tc>
      </w:tr>
      <w:tr w:rsidR="00F02472" w:rsidRPr="00E319F0" w14:paraId="6BEEDCA6" w14:textId="77777777" w:rsidTr="00A35F14">
        <w:tc>
          <w:tcPr>
            <w:tcW w:w="562" w:type="dxa"/>
          </w:tcPr>
          <w:p w14:paraId="021CD5BD" w14:textId="40A54939" w:rsidR="00F02472" w:rsidRPr="00E319F0" w:rsidRDefault="00F02472" w:rsidP="00B8315B">
            <w:pPr>
              <w:jc w:val="center"/>
            </w:pPr>
            <w:r>
              <w:t>7.</w:t>
            </w:r>
          </w:p>
        </w:tc>
        <w:tc>
          <w:tcPr>
            <w:tcW w:w="4962" w:type="dxa"/>
          </w:tcPr>
          <w:p w14:paraId="6563EF51" w14:textId="50546B8D" w:rsidR="00F02472" w:rsidRPr="00E50188" w:rsidRDefault="00F02472" w:rsidP="00B8315B">
            <w:r w:rsidRPr="00E50188">
              <w:t>Зб</w:t>
            </w:r>
            <w:r>
              <w:t>ір</w:t>
            </w:r>
            <w:r w:rsidRPr="00E50188">
              <w:t xml:space="preserve"> та аналіз вторинної та</w:t>
            </w:r>
          </w:p>
          <w:p w14:paraId="45E0E698" w14:textId="77777777" w:rsidR="00F02472" w:rsidRPr="00E50188" w:rsidRDefault="00F02472" w:rsidP="00B8315B">
            <w:r w:rsidRPr="00E50188">
              <w:t>первинної інформації, отримання</w:t>
            </w:r>
          </w:p>
          <w:p w14:paraId="274071DA" w14:textId="5FFB2BD6" w:rsidR="00F02472" w:rsidRPr="00E319F0" w:rsidRDefault="00F02472" w:rsidP="00B8315B">
            <w:r w:rsidRPr="00E50188">
              <w:t>відповідей на пошукові питання</w:t>
            </w:r>
          </w:p>
        </w:tc>
        <w:tc>
          <w:tcPr>
            <w:tcW w:w="2409" w:type="dxa"/>
            <w:vAlign w:val="center"/>
          </w:tcPr>
          <w:p w14:paraId="6E5C88E5" w14:textId="1A88993A" w:rsidR="00F02472" w:rsidRPr="00E319F0" w:rsidRDefault="00F02472" w:rsidP="00B8315B">
            <w:pPr>
              <w:jc w:val="center"/>
            </w:pPr>
            <w:r>
              <w:t>10</w:t>
            </w:r>
            <w:r w:rsidRPr="00F02472">
              <w:t>.0</w:t>
            </w:r>
            <w:r>
              <w:t>4.24 – 5</w:t>
            </w:r>
            <w:r w:rsidRPr="00F02472">
              <w:t>.0</w:t>
            </w:r>
            <w:r>
              <w:t>5</w:t>
            </w:r>
            <w:r w:rsidRPr="00F02472">
              <w:t>.2</w:t>
            </w:r>
            <w:r>
              <w:t>4</w:t>
            </w:r>
          </w:p>
        </w:tc>
        <w:tc>
          <w:tcPr>
            <w:tcW w:w="1973" w:type="dxa"/>
            <w:vAlign w:val="center"/>
          </w:tcPr>
          <w:p w14:paraId="6EFC9BB8" w14:textId="77777777" w:rsidR="00F02472" w:rsidRPr="00E319F0" w:rsidRDefault="00F02472" w:rsidP="00B8315B">
            <w:pPr>
              <w:jc w:val="center"/>
            </w:pPr>
          </w:p>
        </w:tc>
      </w:tr>
      <w:tr w:rsidR="00F02472" w:rsidRPr="00E319F0" w14:paraId="14D66080" w14:textId="77777777" w:rsidTr="00A35F14">
        <w:tc>
          <w:tcPr>
            <w:tcW w:w="562" w:type="dxa"/>
          </w:tcPr>
          <w:p w14:paraId="4593C16B" w14:textId="381D8D92" w:rsidR="00F02472" w:rsidRPr="002D1592" w:rsidRDefault="00F02472" w:rsidP="00B8315B">
            <w:pPr>
              <w:jc w:val="center"/>
            </w:pPr>
            <w:r>
              <w:t>8.</w:t>
            </w:r>
          </w:p>
        </w:tc>
        <w:tc>
          <w:tcPr>
            <w:tcW w:w="4962" w:type="dxa"/>
          </w:tcPr>
          <w:p w14:paraId="01833FE7" w14:textId="77777777" w:rsidR="00F02472" w:rsidRPr="00E50188" w:rsidRDefault="00F02472" w:rsidP="00B8315B">
            <w:r w:rsidRPr="00E50188">
              <w:t>Розроблення пропозицій щодо</w:t>
            </w:r>
          </w:p>
          <w:p w14:paraId="23374435" w14:textId="77777777" w:rsidR="00F02472" w:rsidRPr="00E50188" w:rsidRDefault="00F02472" w:rsidP="00B8315B">
            <w:r w:rsidRPr="00E50188">
              <w:t>вдосконалення маркетингової діяльності</w:t>
            </w:r>
          </w:p>
          <w:p w14:paraId="506FFC1D" w14:textId="1A405D14" w:rsidR="00F02472" w:rsidRPr="00E319F0" w:rsidRDefault="00F02472" w:rsidP="00B8315B">
            <w:r w:rsidRPr="00E50188">
              <w:t>підприємства</w:t>
            </w:r>
          </w:p>
        </w:tc>
        <w:tc>
          <w:tcPr>
            <w:tcW w:w="2409" w:type="dxa"/>
            <w:vAlign w:val="center"/>
          </w:tcPr>
          <w:p w14:paraId="7327C0FE" w14:textId="5E1EE68D" w:rsidR="00F02472" w:rsidRPr="00E319F0" w:rsidRDefault="00F02472" w:rsidP="00B8315B">
            <w:pPr>
              <w:jc w:val="center"/>
            </w:pPr>
            <w:r>
              <w:t>06</w:t>
            </w:r>
            <w:r w:rsidRPr="00F02472">
              <w:t>.0</w:t>
            </w:r>
            <w:r>
              <w:t>5.24 – 20</w:t>
            </w:r>
            <w:r w:rsidRPr="00F02472">
              <w:t>.0</w:t>
            </w:r>
            <w:r>
              <w:t>5</w:t>
            </w:r>
            <w:r w:rsidRPr="00F02472">
              <w:t>.2</w:t>
            </w:r>
            <w:r>
              <w:t>4</w:t>
            </w:r>
          </w:p>
        </w:tc>
        <w:tc>
          <w:tcPr>
            <w:tcW w:w="1973" w:type="dxa"/>
            <w:vAlign w:val="center"/>
          </w:tcPr>
          <w:p w14:paraId="5723D605" w14:textId="77777777" w:rsidR="00F02472" w:rsidRPr="00E319F0" w:rsidRDefault="00F02472" w:rsidP="00B8315B">
            <w:pPr>
              <w:jc w:val="center"/>
            </w:pPr>
          </w:p>
        </w:tc>
      </w:tr>
      <w:tr w:rsidR="00F02472" w:rsidRPr="00E319F0" w14:paraId="19C69C43" w14:textId="77777777" w:rsidTr="00A35F14">
        <w:tc>
          <w:tcPr>
            <w:tcW w:w="562" w:type="dxa"/>
          </w:tcPr>
          <w:p w14:paraId="7F40CA70" w14:textId="31E5AE36" w:rsidR="00F02472" w:rsidRPr="00E319F0" w:rsidRDefault="00F02472" w:rsidP="00B8315B">
            <w:pPr>
              <w:jc w:val="center"/>
            </w:pPr>
            <w:r>
              <w:t>9.</w:t>
            </w:r>
          </w:p>
        </w:tc>
        <w:tc>
          <w:tcPr>
            <w:tcW w:w="4962" w:type="dxa"/>
          </w:tcPr>
          <w:p w14:paraId="73A336E0" w14:textId="3ED72852" w:rsidR="00F02472" w:rsidRPr="00E319F0" w:rsidRDefault="00F02472" w:rsidP="00B8315B">
            <w:r>
              <w:t>Визначення е</w:t>
            </w:r>
            <w:r w:rsidRPr="00E50188">
              <w:t>кономічн</w:t>
            </w:r>
            <w:r>
              <w:t>ої</w:t>
            </w:r>
            <w:r w:rsidRPr="00E50188">
              <w:t xml:space="preserve"> </w:t>
            </w:r>
            <w:r>
              <w:t xml:space="preserve">ефективності </w:t>
            </w:r>
            <w:r w:rsidRPr="00E50188">
              <w:t>запропонованих</w:t>
            </w:r>
            <w:r>
              <w:t xml:space="preserve"> з</w:t>
            </w:r>
            <w:r w:rsidRPr="00E50188">
              <w:t>аходів</w:t>
            </w:r>
          </w:p>
        </w:tc>
        <w:tc>
          <w:tcPr>
            <w:tcW w:w="2409" w:type="dxa"/>
            <w:vAlign w:val="center"/>
          </w:tcPr>
          <w:p w14:paraId="577D29E2" w14:textId="79D8A0CD" w:rsidR="00F02472" w:rsidRPr="00E319F0" w:rsidRDefault="00F02472" w:rsidP="00B8315B">
            <w:pPr>
              <w:jc w:val="center"/>
            </w:pPr>
            <w:r>
              <w:t>21</w:t>
            </w:r>
            <w:r w:rsidRPr="00F02472">
              <w:t>.0</w:t>
            </w:r>
            <w:r>
              <w:t xml:space="preserve">5.24 – </w:t>
            </w:r>
            <w:r w:rsidR="00203E2C">
              <w:t>30</w:t>
            </w:r>
            <w:r w:rsidRPr="00F02472">
              <w:t>.0</w:t>
            </w:r>
            <w:r>
              <w:t>5</w:t>
            </w:r>
            <w:r w:rsidRPr="00F02472">
              <w:t>.2</w:t>
            </w:r>
            <w:r>
              <w:t>4</w:t>
            </w:r>
          </w:p>
        </w:tc>
        <w:tc>
          <w:tcPr>
            <w:tcW w:w="1973" w:type="dxa"/>
            <w:vAlign w:val="center"/>
          </w:tcPr>
          <w:p w14:paraId="77BC9C57" w14:textId="77777777" w:rsidR="00F02472" w:rsidRPr="00E319F0" w:rsidRDefault="00F02472" w:rsidP="00B8315B">
            <w:pPr>
              <w:jc w:val="center"/>
            </w:pPr>
          </w:p>
        </w:tc>
      </w:tr>
      <w:tr w:rsidR="00F02472" w:rsidRPr="00E319F0" w14:paraId="431FAD11" w14:textId="77777777" w:rsidTr="00A35F14">
        <w:tc>
          <w:tcPr>
            <w:tcW w:w="562" w:type="dxa"/>
          </w:tcPr>
          <w:p w14:paraId="7365641E" w14:textId="13153DAA" w:rsidR="00F02472" w:rsidRPr="00E319F0" w:rsidRDefault="00F02472" w:rsidP="00B8315B">
            <w:pPr>
              <w:jc w:val="center"/>
            </w:pPr>
            <w:r>
              <w:t>10.</w:t>
            </w:r>
          </w:p>
        </w:tc>
        <w:tc>
          <w:tcPr>
            <w:tcW w:w="4962" w:type="dxa"/>
          </w:tcPr>
          <w:p w14:paraId="63E0E01F" w14:textId="77777777" w:rsidR="00F02472" w:rsidRPr="00E50188" w:rsidRDefault="00F02472" w:rsidP="00B8315B">
            <w:r w:rsidRPr="00E50188">
              <w:t>Оформлення роботи, розроблення</w:t>
            </w:r>
          </w:p>
          <w:p w14:paraId="13BED26E" w14:textId="4502EA1D" w:rsidR="00F02472" w:rsidRPr="00E319F0" w:rsidRDefault="00F02472" w:rsidP="00B8315B">
            <w:r w:rsidRPr="00E50188">
              <w:t>презентації</w:t>
            </w:r>
          </w:p>
        </w:tc>
        <w:tc>
          <w:tcPr>
            <w:tcW w:w="2409" w:type="dxa"/>
            <w:vAlign w:val="center"/>
          </w:tcPr>
          <w:p w14:paraId="1A9B7F6F" w14:textId="2C5DF4E5" w:rsidR="00F02472" w:rsidRPr="00E319F0" w:rsidRDefault="00203E2C" w:rsidP="00B8315B">
            <w:pPr>
              <w:jc w:val="center"/>
            </w:pPr>
            <w:r>
              <w:t xml:space="preserve">31.05.24 – </w:t>
            </w:r>
            <w:r w:rsidR="00F02472">
              <w:t>7.06.24</w:t>
            </w:r>
          </w:p>
        </w:tc>
        <w:tc>
          <w:tcPr>
            <w:tcW w:w="1973" w:type="dxa"/>
            <w:vAlign w:val="center"/>
          </w:tcPr>
          <w:p w14:paraId="5A748503" w14:textId="77777777" w:rsidR="00F02472" w:rsidRPr="00E319F0" w:rsidRDefault="00F02472" w:rsidP="00B8315B">
            <w:pPr>
              <w:jc w:val="center"/>
            </w:pPr>
          </w:p>
        </w:tc>
      </w:tr>
    </w:tbl>
    <w:p w14:paraId="281A636B" w14:textId="3765AE6B" w:rsidR="00E319F0" w:rsidRPr="005222CF" w:rsidRDefault="00E319F0" w:rsidP="00B8315B">
      <w:pPr>
        <w:spacing w:line="360" w:lineRule="auto"/>
        <w:jc w:val="center"/>
        <w:rPr>
          <w:rFonts w:eastAsiaTheme="minorHAnsi"/>
          <w:sz w:val="28"/>
        </w:rPr>
      </w:pPr>
    </w:p>
    <w:p w14:paraId="6449C0B7" w14:textId="23511571" w:rsidR="006C73EC" w:rsidRPr="00E319F0" w:rsidRDefault="00E319F0" w:rsidP="00B8315B">
      <w:pPr>
        <w:tabs>
          <w:tab w:val="left" w:pos="7414"/>
        </w:tabs>
        <w:spacing w:line="360" w:lineRule="auto"/>
        <w:jc w:val="both"/>
        <w:rPr>
          <w:color w:val="000000" w:themeColor="text1"/>
          <w:sz w:val="28"/>
          <w:szCs w:val="28"/>
        </w:rPr>
      </w:pPr>
      <w:r w:rsidRPr="00E319F0">
        <w:rPr>
          <w:color w:val="000000" w:themeColor="text1"/>
          <w:sz w:val="28"/>
          <w:szCs w:val="28"/>
        </w:rPr>
        <w:t xml:space="preserve">Студент                                 ___________            </w:t>
      </w:r>
      <w:r w:rsidR="0067255B">
        <w:rPr>
          <w:color w:val="000000" w:themeColor="text1"/>
          <w:sz w:val="28"/>
          <w:szCs w:val="28"/>
        </w:rPr>
        <w:t xml:space="preserve">                       Шеховцова А.А</w:t>
      </w:r>
      <w:r w:rsidR="008275D9">
        <w:rPr>
          <w:color w:val="000000" w:themeColor="text1"/>
          <w:sz w:val="28"/>
          <w:szCs w:val="28"/>
        </w:rPr>
        <w:t>.</w:t>
      </w:r>
    </w:p>
    <w:p w14:paraId="2B482D91" w14:textId="2D42E345" w:rsidR="00946BD7" w:rsidRPr="00E50188" w:rsidRDefault="00E319F0" w:rsidP="00B8315B">
      <w:pPr>
        <w:spacing w:line="360" w:lineRule="auto"/>
        <w:rPr>
          <w:color w:val="000000" w:themeColor="text1"/>
          <w:sz w:val="28"/>
          <w:szCs w:val="28"/>
        </w:rPr>
      </w:pPr>
      <w:r w:rsidRPr="00E319F0">
        <w:rPr>
          <w:color w:val="000000" w:themeColor="text1"/>
          <w:sz w:val="28"/>
          <w:szCs w:val="28"/>
        </w:rPr>
        <w:t xml:space="preserve">Керівник роботи </w:t>
      </w:r>
      <w:r>
        <w:rPr>
          <w:color w:val="000000" w:themeColor="text1"/>
          <w:sz w:val="28"/>
          <w:szCs w:val="28"/>
        </w:rPr>
        <w:t xml:space="preserve">                  </w:t>
      </w:r>
      <w:r w:rsidRPr="00E319F0">
        <w:rPr>
          <w:color w:val="000000" w:themeColor="text1"/>
          <w:sz w:val="28"/>
          <w:szCs w:val="28"/>
        </w:rPr>
        <w:t>___________</w:t>
      </w:r>
      <w:r w:rsidR="0067255B">
        <w:rPr>
          <w:color w:val="000000" w:themeColor="text1"/>
          <w:sz w:val="28"/>
          <w:szCs w:val="28"/>
        </w:rPr>
        <w:t xml:space="preserve">                                   Бажеріна К.В</w:t>
      </w:r>
      <w:r w:rsidR="00E50188">
        <w:rPr>
          <w:color w:val="000000" w:themeColor="text1"/>
          <w:sz w:val="28"/>
          <w:szCs w:val="28"/>
        </w:rPr>
        <w:t>.</w:t>
      </w:r>
    </w:p>
    <w:p w14:paraId="7E661FB3" w14:textId="77777777" w:rsidR="00E50188" w:rsidRDefault="00E50188" w:rsidP="00B8315B">
      <w:pPr>
        <w:spacing w:line="360" w:lineRule="auto"/>
        <w:ind w:right="-6"/>
        <w:contextualSpacing/>
        <w:jc w:val="center"/>
        <w:rPr>
          <w:sz w:val="28"/>
          <w:szCs w:val="28"/>
        </w:rPr>
      </w:pPr>
    </w:p>
    <w:p w14:paraId="3DCF4569" w14:textId="77777777" w:rsidR="00C76EA1" w:rsidRDefault="00C76EA1" w:rsidP="00B8315B">
      <w:pPr>
        <w:spacing w:line="360" w:lineRule="auto"/>
        <w:ind w:right="-6"/>
        <w:contextualSpacing/>
        <w:jc w:val="center"/>
        <w:rPr>
          <w:sz w:val="28"/>
          <w:szCs w:val="28"/>
        </w:rPr>
        <w:sectPr w:rsidR="00C76EA1" w:rsidSect="001F1FF1">
          <w:pgSz w:w="11901" w:h="16840"/>
          <w:pgMar w:top="1134" w:right="567" w:bottom="1134" w:left="1418" w:header="709" w:footer="709" w:gutter="0"/>
          <w:cols w:space="708"/>
          <w:titlePg/>
          <w:docGrid w:linePitch="360"/>
        </w:sectPr>
      </w:pPr>
    </w:p>
    <w:p w14:paraId="5D004C91" w14:textId="28988654" w:rsidR="00946BD7" w:rsidRPr="0054746D" w:rsidRDefault="00946BD7" w:rsidP="00B8315B">
      <w:pPr>
        <w:spacing w:line="360" w:lineRule="auto"/>
        <w:ind w:right="-6"/>
        <w:contextualSpacing/>
        <w:jc w:val="center"/>
        <w:rPr>
          <w:sz w:val="28"/>
          <w:szCs w:val="28"/>
        </w:rPr>
      </w:pPr>
      <w:r w:rsidRPr="00946BD7">
        <w:rPr>
          <w:sz w:val="28"/>
          <w:szCs w:val="28"/>
        </w:rPr>
        <w:lastRenderedPageBreak/>
        <w:t>РЕФЕРЕТ</w:t>
      </w:r>
    </w:p>
    <w:p w14:paraId="4E661F00" w14:textId="77777777" w:rsidR="00946BD7" w:rsidRPr="00946BD7" w:rsidRDefault="00946BD7" w:rsidP="00B8315B">
      <w:pPr>
        <w:spacing w:line="360" w:lineRule="auto"/>
        <w:ind w:right="-7"/>
        <w:jc w:val="center"/>
        <w:rPr>
          <w:b/>
          <w:bCs/>
          <w:sz w:val="28"/>
          <w:szCs w:val="28"/>
        </w:rPr>
      </w:pPr>
    </w:p>
    <w:p w14:paraId="0CBA8A34" w14:textId="3090C5DA" w:rsidR="00946BD7" w:rsidRPr="008275D9" w:rsidRDefault="005654F9" w:rsidP="00B8315B">
      <w:pPr>
        <w:spacing w:line="360" w:lineRule="auto"/>
        <w:ind w:right="-7"/>
        <w:jc w:val="both"/>
        <w:rPr>
          <w:color w:val="000000"/>
          <w:sz w:val="28"/>
          <w:szCs w:val="28"/>
          <w:lang w:val="ru-RU"/>
        </w:rPr>
      </w:pPr>
      <w:r>
        <w:rPr>
          <w:color w:val="000000" w:themeColor="text1"/>
          <w:sz w:val="28"/>
          <w:szCs w:val="28"/>
        </w:rPr>
        <w:tab/>
        <w:t xml:space="preserve">Дана бакалаврська робота на тему </w:t>
      </w:r>
      <w:r w:rsidR="00F74504">
        <w:rPr>
          <w:color w:val="000000" w:themeColor="text1"/>
          <w:sz w:val="28"/>
          <w:szCs w:val="28"/>
        </w:rPr>
        <w:t>«</w:t>
      </w:r>
      <w:r w:rsidR="00F74504" w:rsidRPr="00F74504">
        <w:rPr>
          <w:color w:val="000000"/>
          <w:sz w:val="28"/>
          <w:szCs w:val="28"/>
        </w:rPr>
        <w:t>Розроблення нового бренду дитячого харчування від ПрАТ «Миронівський хлібопродукт»» виконана на 15</w:t>
      </w:r>
      <w:r w:rsidR="00B36B1A">
        <w:rPr>
          <w:color w:val="000000"/>
          <w:sz w:val="28"/>
          <w:szCs w:val="28"/>
        </w:rPr>
        <w:t>1</w:t>
      </w:r>
      <w:r w:rsidR="00F74504" w:rsidRPr="00F74504">
        <w:rPr>
          <w:color w:val="000000"/>
          <w:sz w:val="28"/>
          <w:szCs w:val="28"/>
        </w:rPr>
        <w:t xml:space="preserve"> сторінок.</w:t>
      </w:r>
      <w:r w:rsidR="00777C89">
        <w:rPr>
          <w:color w:val="000000"/>
          <w:sz w:val="28"/>
          <w:szCs w:val="28"/>
        </w:rPr>
        <w:t xml:space="preserve"> </w:t>
      </w:r>
      <w:r w:rsidR="00F74504">
        <w:rPr>
          <w:color w:val="000000"/>
          <w:sz w:val="28"/>
          <w:szCs w:val="28"/>
          <w:lang w:val="ru-RU"/>
        </w:rPr>
        <w:t xml:space="preserve"> </w:t>
      </w:r>
      <w:r w:rsidR="00F74504">
        <w:rPr>
          <w:color w:val="000000"/>
          <w:sz w:val="28"/>
          <w:szCs w:val="28"/>
        </w:rPr>
        <w:t xml:space="preserve">Робота </w:t>
      </w:r>
      <w:r w:rsidR="00777C89">
        <w:rPr>
          <w:color w:val="000000"/>
          <w:sz w:val="28"/>
          <w:szCs w:val="28"/>
        </w:rPr>
        <w:t xml:space="preserve">складається з трьох розділів та </w:t>
      </w:r>
      <w:r w:rsidR="00F74504">
        <w:rPr>
          <w:color w:val="000000"/>
          <w:sz w:val="28"/>
          <w:szCs w:val="28"/>
        </w:rPr>
        <w:t xml:space="preserve">місить в собі </w:t>
      </w:r>
      <w:r w:rsidR="001E2FC8">
        <w:rPr>
          <w:color w:val="000000"/>
          <w:sz w:val="28"/>
          <w:szCs w:val="28"/>
        </w:rPr>
        <w:t xml:space="preserve">27 таблиць та 22 рисунка. </w:t>
      </w:r>
    </w:p>
    <w:p w14:paraId="19F7B553" w14:textId="60BA5DE2" w:rsidR="00073275" w:rsidRPr="008275D9" w:rsidRDefault="001E2FC8" w:rsidP="00B8315B">
      <w:pPr>
        <w:spacing w:line="360" w:lineRule="auto"/>
        <w:ind w:right="-7"/>
        <w:jc w:val="both"/>
        <w:rPr>
          <w:color w:val="000000" w:themeColor="text1"/>
          <w:sz w:val="28"/>
          <w:szCs w:val="28"/>
          <w:lang w:val="ru-RU"/>
        </w:rPr>
      </w:pPr>
      <w:r>
        <w:rPr>
          <w:color w:val="000000" w:themeColor="text1"/>
          <w:sz w:val="28"/>
          <w:szCs w:val="28"/>
        </w:rPr>
        <w:tab/>
      </w:r>
      <w:r w:rsidR="00073275" w:rsidRPr="00073275">
        <w:rPr>
          <w:color w:val="000000" w:themeColor="text1"/>
          <w:sz w:val="28"/>
          <w:szCs w:val="28"/>
        </w:rPr>
        <w:t xml:space="preserve">Основною метою даної роботи є надання </w:t>
      </w:r>
      <w:r w:rsidR="00657D99">
        <w:rPr>
          <w:color w:val="000000" w:themeColor="text1"/>
          <w:sz w:val="28"/>
          <w:szCs w:val="28"/>
        </w:rPr>
        <w:t xml:space="preserve">комплексних </w:t>
      </w:r>
      <w:r w:rsidR="00073275" w:rsidRPr="00073275">
        <w:rPr>
          <w:color w:val="000000" w:themeColor="text1"/>
          <w:sz w:val="28"/>
          <w:szCs w:val="28"/>
        </w:rPr>
        <w:t xml:space="preserve">рекомендацій </w:t>
      </w:r>
      <w:r w:rsidR="00657D99" w:rsidRPr="00657D99">
        <w:rPr>
          <w:color w:val="000000" w:themeColor="text1"/>
          <w:sz w:val="28"/>
          <w:szCs w:val="28"/>
        </w:rPr>
        <w:t xml:space="preserve">для ПрАТ </w:t>
      </w:r>
      <w:r w:rsidR="00657D99">
        <w:rPr>
          <w:color w:val="000000" w:themeColor="text1"/>
          <w:sz w:val="28"/>
          <w:szCs w:val="28"/>
        </w:rPr>
        <w:t>«</w:t>
      </w:r>
      <w:r w:rsidR="00657D99" w:rsidRPr="00657D99">
        <w:rPr>
          <w:color w:val="000000" w:themeColor="text1"/>
          <w:sz w:val="28"/>
          <w:szCs w:val="28"/>
        </w:rPr>
        <w:t>Миронівський хлібопродукт</w:t>
      </w:r>
      <w:r w:rsidR="00657D99">
        <w:rPr>
          <w:color w:val="000000" w:themeColor="text1"/>
          <w:sz w:val="28"/>
          <w:szCs w:val="28"/>
        </w:rPr>
        <w:t>»</w:t>
      </w:r>
      <w:r w:rsidR="00657D99" w:rsidRPr="00657D99">
        <w:rPr>
          <w:color w:val="000000" w:themeColor="text1"/>
          <w:sz w:val="28"/>
          <w:szCs w:val="28"/>
        </w:rPr>
        <w:t xml:space="preserve"> щодо розроблення нового бренду дитячого харчування</w:t>
      </w:r>
      <w:r w:rsidR="0041743E">
        <w:rPr>
          <w:color w:val="000000" w:themeColor="text1"/>
          <w:sz w:val="28"/>
          <w:szCs w:val="28"/>
        </w:rPr>
        <w:t>.</w:t>
      </w:r>
      <w:r w:rsidR="00657D99">
        <w:rPr>
          <w:color w:val="000000" w:themeColor="text1"/>
          <w:sz w:val="28"/>
          <w:szCs w:val="28"/>
        </w:rPr>
        <w:t xml:space="preserve"> Також до мети належить надання </w:t>
      </w:r>
      <w:r w:rsidR="00657D99" w:rsidRPr="00657D99">
        <w:rPr>
          <w:color w:val="000000" w:themeColor="text1"/>
          <w:sz w:val="28"/>
          <w:szCs w:val="28"/>
        </w:rPr>
        <w:t>стратегі</w:t>
      </w:r>
      <w:r w:rsidR="00657D99">
        <w:rPr>
          <w:color w:val="000000" w:themeColor="text1"/>
          <w:sz w:val="28"/>
          <w:szCs w:val="28"/>
        </w:rPr>
        <w:t>ї</w:t>
      </w:r>
      <w:r w:rsidR="00657D99" w:rsidRPr="00657D99">
        <w:rPr>
          <w:color w:val="000000" w:themeColor="text1"/>
          <w:sz w:val="28"/>
          <w:szCs w:val="28"/>
        </w:rPr>
        <w:t xml:space="preserve"> ефективного просування нового бренду на ринку, використовуючи різноманітні канали комунікації та</w:t>
      </w:r>
      <w:r w:rsidR="00657D99">
        <w:rPr>
          <w:color w:val="000000" w:themeColor="text1"/>
          <w:sz w:val="28"/>
          <w:szCs w:val="28"/>
        </w:rPr>
        <w:t xml:space="preserve"> рекламу в місцях продажу</w:t>
      </w:r>
      <w:r w:rsidR="00657D99" w:rsidRPr="00657D99">
        <w:rPr>
          <w:color w:val="000000" w:themeColor="text1"/>
          <w:sz w:val="28"/>
          <w:szCs w:val="28"/>
        </w:rPr>
        <w:t>.</w:t>
      </w:r>
    </w:p>
    <w:p w14:paraId="2287BB40" w14:textId="192A685D" w:rsidR="0041743E" w:rsidRPr="00461BDE" w:rsidRDefault="0041743E" w:rsidP="00B8315B">
      <w:pPr>
        <w:spacing w:line="360" w:lineRule="auto"/>
        <w:ind w:firstLine="720"/>
        <w:jc w:val="both"/>
        <w:rPr>
          <w:sz w:val="28"/>
          <w:szCs w:val="28"/>
        </w:rPr>
      </w:pPr>
      <w:r>
        <w:rPr>
          <w:color w:val="000000" w:themeColor="text1"/>
          <w:sz w:val="28"/>
          <w:szCs w:val="28"/>
        </w:rPr>
        <w:t>В ході маркетингового дослідження</w:t>
      </w:r>
      <w:r w:rsidRPr="0041743E">
        <w:rPr>
          <w:color w:val="000000" w:themeColor="text1"/>
          <w:sz w:val="28"/>
          <w:szCs w:val="28"/>
        </w:rPr>
        <w:t>, яке включало як збір вторинн</w:t>
      </w:r>
      <w:r>
        <w:rPr>
          <w:color w:val="000000" w:themeColor="text1"/>
          <w:sz w:val="28"/>
          <w:szCs w:val="28"/>
        </w:rPr>
        <w:t>ої інформації</w:t>
      </w:r>
      <w:r w:rsidRPr="0041743E">
        <w:rPr>
          <w:color w:val="000000" w:themeColor="text1"/>
          <w:sz w:val="28"/>
          <w:szCs w:val="28"/>
        </w:rPr>
        <w:t>, так і отримання первинної</w:t>
      </w:r>
      <w:r w:rsidR="008C60AD">
        <w:rPr>
          <w:color w:val="000000" w:themeColor="text1"/>
          <w:sz w:val="28"/>
          <w:szCs w:val="28"/>
        </w:rPr>
        <w:t xml:space="preserve">. Первинна інформація включала в себе такі польові дослідження як проведення </w:t>
      </w:r>
      <w:r w:rsidRPr="0041743E">
        <w:rPr>
          <w:color w:val="000000" w:themeColor="text1"/>
          <w:sz w:val="28"/>
          <w:szCs w:val="28"/>
        </w:rPr>
        <w:t xml:space="preserve">фокус-груп та </w:t>
      </w:r>
      <w:r>
        <w:rPr>
          <w:color w:val="000000" w:themeColor="text1"/>
          <w:sz w:val="28"/>
          <w:szCs w:val="28"/>
        </w:rPr>
        <w:t>глибинних інтервʼю</w:t>
      </w:r>
      <w:r w:rsidR="008C60AD">
        <w:rPr>
          <w:color w:val="000000" w:themeColor="text1"/>
          <w:sz w:val="28"/>
          <w:szCs w:val="28"/>
        </w:rPr>
        <w:t xml:space="preserve"> задля отримання якісних даних. Ці на підлягати попередньому аналізу та потім перевірялись за допомогою анкетування.</w:t>
      </w:r>
      <w:r w:rsidRPr="0041743E">
        <w:rPr>
          <w:color w:val="000000" w:themeColor="text1"/>
          <w:sz w:val="28"/>
          <w:szCs w:val="28"/>
        </w:rPr>
        <w:t xml:space="preserve"> Під час аналізу та обробки зібраної первинної інформації були використан</w:t>
      </w:r>
      <w:r>
        <w:rPr>
          <w:color w:val="000000" w:themeColor="text1"/>
          <w:sz w:val="28"/>
          <w:szCs w:val="28"/>
        </w:rPr>
        <w:t xml:space="preserve">о </w:t>
      </w:r>
      <w:r>
        <w:rPr>
          <w:sz w:val="28"/>
          <w:szCs w:val="28"/>
        </w:rPr>
        <w:t xml:space="preserve">програмне забезпечення </w:t>
      </w:r>
      <w:r>
        <w:rPr>
          <w:sz w:val="28"/>
          <w:szCs w:val="28"/>
          <w:lang w:val="en-GB"/>
        </w:rPr>
        <w:t>Excel</w:t>
      </w:r>
      <w:r>
        <w:rPr>
          <w:sz w:val="28"/>
          <w:szCs w:val="28"/>
        </w:rPr>
        <w:t xml:space="preserve"> та мова програмування </w:t>
      </w:r>
      <w:r>
        <w:rPr>
          <w:sz w:val="28"/>
          <w:szCs w:val="28"/>
          <w:lang w:val="en-GB"/>
        </w:rPr>
        <w:t>Python</w:t>
      </w:r>
      <w:r>
        <w:rPr>
          <w:sz w:val="28"/>
          <w:szCs w:val="28"/>
        </w:rPr>
        <w:t xml:space="preserve">. </w:t>
      </w:r>
    </w:p>
    <w:p w14:paraId="49D8F054" w14:textId="159809CB" w:rsidR="005B5920" w:rsidRPr="009F6BA8" w:rsidRDefault="00157A4A" w:rsidP="00B8315B">
      <w:pPr>
        <w:spacing w:line="360" w:lineRule="auto"/>
        <w:ind w:right="-7" w:firstLine="720"/>
        <w:jc w:val="both"/>
        <w:rPr>
          <w:color w:val="000000" w:themeColor="text1"/>
          <w:sz w:val="28"/>
          <w:szCs w:val="28"/>
        </w:rPr>
      </w:pPr>
      <w:r w:rsidRPr="00157A4A">
        <w:rPr>
          <w:sz w:val="28"/>
          <w:szCs w:val="28"/>
        </w:rPr>
        <w:t>Новизна отриманих результатів даної роботи полягає у запропонованому комплексному та інноваційному підході до розробки нового бренду дитячого харчуванн</w:t>
      </w:r>
      <w:r w:rsidR="008275D9">
        <w:rPr>
          <w:sz w:val="28"/>
          <w:szCs w:val="28"/>
        </w:rPr>
        <w:t>я</w:t>
      </w:r>
      <w:r>
        <w:rPr>
          <w:sz w:val="28"/>
          <w:szCs w:val="28"/>
        </w:rPr>
        <w:t xml:space="preserve">, </w:t>
      </w:r>
      <w:r w:rsidR="005B5920" w:rsidRPr="005B5920">
        <w:rPr>
          <w:sz w:val="28"/>
          <w:szCs w:val="28"/>
        </w:rPr>
        <w:t>як</w:t>
      </w:r>
      <w:r>
        <w:rPr>
          <w:sz w:val="28"/>
          <w:szCs w:val="28"/>
        </w:rPr>
        <w:t>ий</w:t>
      </w:r>
      <w:r w:rsidR="005B5920" w:rsidRPr="005B5920">
        <w:rPr>
          <w:sz w:val="28"/>
          <w:szCs w:val="28"/>
        </w:rPr>
        <w:t xml:space="preserve"> охоплює розробку </w:t>
      </w:r>
      <w:r w:rsidR="005B5920">
        <w:rPr>
          <w:sz w:val="28"/>
          <w:szCs w:val="28"/>
        </w:rPr>
        <w:t xml:space="preserve">схеми </w:t>
      </w:r>
      <w:r w:rsidR="005B5920" w:rsidRPr="009F6BA8">
        <w:rPr>
          <w:sz w:val="28"/>
          <w:szCs w:val="28"/>
        </w:rPr>
        <w:t xml:space="preserve">створення нового бренду, </w:t>
      </w:r>
      <w:r w:rsidR="008C60AD">
        <w:rPr>
          <w:sz w:val="28"/>
          <w:szCs w:val="28"/>
        </w:rPr>
        <w:t xml:space="preserve">який </w:t>
      </w:r>
      <w:r w:rsidR="005B5920">
        <w:rPr>
          <w:sz w:val="28"/>
          <w:szCs w:val="28"/>
        </w:rPr>
        <w:t xml:space="preserve">в свою чергу </w:t>
      </w:r>
      <w:r w:rsidR="008C60AD">
        <w:rPr>
          <w:sz w:val="28"/>
          <w:szCs w:val="28"/>
        </w:rPr>
        <w:t xml:space="preserve">має </w:t>
      </w:r>
      <w:r w:rsidR="005B5920" w:rsidRPr="009F6BA8">
        <w:rPr>
          <w:sz w:val="28"/>
          <w:szCs w:val="28"/>
        </w:rPr>
        <w:t>відобража</w:t>
      </w:r>
      <w:r w:rsidR="008C60AD">
        <w:rPr>
          <w:sz w:val="28"/>
          <w:szCs w:val="28"/>
        </w:rPr>
        <w:t>ти</w:t>
      </w:r>
      <w:r w:rsidR="005B5920" w:rsidRPr="009F6BA8">
        <w:rPr>
          <w:sz w:val="28"/>
          <w:szCs w:val="28"/>
        </w:rPr>
        <w:t xml:space="preserve"> </w:t>
      </w:r>
      <w:r w:rsidR="008C60AD">
        <w:rPr>
          <w:sz w:val="28"/>
          <w:szCs w:val="28"/>
        </w:rPr>
        <w:t xml:space="preserve">такі </w:t>
      </w:r>
      <w:r w:rsidR="005B5920" w:rsidRPr="009F6BA8">
        <w:rPr>
          <w:sz w:val="28"/>
          <w:szCs w:val="28"/>
        </w:rPr>
        <w:t xml:space="preserve">цінності </w:t>
      </w:r>
      <w:r w:rsidR="008C60AD">
        <w:rPr>
          <w:sz w:val="28"/>
          <w:szCs w:val="28"/>
        </w:rPr>
        <w:t xml:space="preserve">як </w:t>
      </w:r>
      <w:r w:rsidR="005B5920" w:rsidRPr="009F6BA8">
        <w:rPr>
          <w:sz w:val="28"/>
          <w:szCs w:val="28"/>
        </w:rPr>
        <w:t>натуральн</w:t>
      </w:r>
      <w:r w:rsidR="008C60AD">
        <w:rPr>
          <w:sz w:val="28"/>
          <w:szCs w:val="28"/>
        </w:rPr>
        <w:t>ість</w:t>
      </w:r>
      <w:r w:rsidR="005B5920" w:rsidRPr="009F6BA8">
        <w:rPr>
          <w:sz w:val="28"/>
          <w:szCs w:val="28"/>
        </w:rPr>
        <w:t>, як</w:t>
      </w:r>
      <w:r w:rsidR="008C60AD">
        <w:rPr>
          <w:sz w:val="28"/>
          <w:szCs w:val="28"/>
        </w:rPr>
        <w:t xml:space="preserve">ість </w:t>
      </w:r>
      <w:r w:rsidR="005B5920" w:rsidRPr="009F6BA8">
        <w:rPr>
          <w:sz w:val="28"/>
          <w:szCs w:val="28"/>
        </w:rPr>
        <w:t>та турбот</w:t>
      </w:r>
      <w:r w:rsidR="008C60AD">
        <w:rPr>
          <w:sz w:val="28"/>
          <w:szCs w:val="28"/>
        </w:rPr>
        <w:t>у</w:t>
      </w:r>
      <w:r w:rsidR="005B5920" w:rsidRPr="009F6BA8">
        <w:rPr>
          <w:sz w:val="28"/>
          <w:szCs w:val="28"/>
        </w:rPr>
        <w:t xml:space="preserve"> про дітей</w:t>
      </w:r>
      <w:r w:rsidR="005B5920">
        <w:rPr>
          <w:sz w:val="28"/>
          <w:szCs w:val="28"/>
        </w:rPr>
        <w:t xml:space="preserve">. </w:t>
      </w:r>
    </w:p>
    <w:p w14:paraId="60734A37" w14:textId="4D0B8BF0" w:rsidR="005B5920" w:rsidRDefault="005B5920" w:rsidP="00B8315B">
      <w:pPr>
        <w:spacing w:line="360" w:lineRule="auto"/>
        <w:ind w:right="-7" w:firstLine="720"/>
        <w:jc w:val="both"/>
        <w:rPr>
          <w:sz w:val="28"/>
          <w:szCs w:val="28"/>
        </w:rPr>
      </w:pPr>
      <w:r>
        <w:rPr>
          <w:sz w:val="28"/>
          <w:szCs w:val="28"/>
        </w:rPr>
        <w:t xml:space="preserve">Ключові слова: бренд, брендинг, елементи бренду, дитяче харчування, </w:t>
      </w:r>
      <w:r w:rsidR="0054746D">
        <w:rPr>
          <w:sz w:val="28"/>
          <w:szCs w:val="28"/>
        </w:rPr>
        <w:t xml:space="preserve">ринок дитяче харчування, </w:t>
      </w:r>
      <w:r>
        <w:rPr>
          <w:sz w:val="28"/>
          <w:szCs w:val="28"/>
        </w:rPr>
        <w:t xml:space="preserve">позиціонування, </w:t>
      </w:r>
      <w:r w:rsidR="00ED2195">
        <w:rPr>
          <w:sz w:val="28"/>
          <w:szCs w:val="28"/>
        </w:rPr>
        <w:t>просування</w:t>
      </w:r>
      <w:r w:rsidR="00157A4A">
        <w:rPr>
          <w:sz w:val="28"/>
          <w:szCs w:val="28"/>
        </w:rPr>
        <w:t xml:space="preserve">, споживачі. </w:t>
      </w:r>
      <w:r w:rsidR="00ED2195">
        <w:rPr>
          <w:sz w:val="28"/>
          <w:szCs w:val="28"/>
        </w:rPr>
        <w:t xml:space="preserve"> </w:t>
      </w:r>
    </w:p>
    <w:p w14:paraId="4F319DD9" w14:textId="3D8175AF" w:rsidR="00946BD7" w:rsidRDefault="00946BD7" w:rsidP="00B8315B">
      <w:pPr>
        <w:spacing w:line="360" w:lineRule="auto"/>
        <w:ind w:right="-7"/>
        <w:jc w:val="both"/>
        <w:rPr>
          <w:color w:val="000000" w:themeColor="text1"/>
          <w:sz w:val="28"/>
          <w:szCs w:val="28"/>
        </w:rPr>
      </w:pPr>
    </w:p>
    <w:p w14:paraId="5F7A99AC" w14:textId="77EE7B40" w:rsidR="00157A4A" w:rsidRDefault="00157A4A" w:rsidP="00B8315B">
      <w:pPr>
        <w:spacing w:line="360" w:lineRule="auto"/>
        <w:ind w:right="-7"/>
        <w:jc w:val="both"/>
        <w:rPr>
          <w:color w:val="000000" w:themeColor="text1"/>
          <w:sz w:val="28"/>
          <w:szCs w:val="28"/>
        </w:rPr>
      </w:pPr>
    </w:p>
    <w:p w14:paraId="12FB4A47" w14:textId="4D5D3B5E" w:rsidR="00C76EA1" w:rsidRDefault="00C76EA1" w:rsidP="00B8315B">
      <w:pPr>
        <w:spacing w:line="360" w:lineRule="auto"/>
        <w:ind w:right="-7"/>
        <w:jc w:val="both"/>
        <w:rPr>
          <w:color w:val="000000" w:themeColor="text1"/>
          <w:sz w:val="28"/>
          <w:szCs w:val="28"/>
        </w:rPr>
      </w:pPr>
    </w:p>
    <w:p w14:paraId="0CBB5A1F" w14:textId="0A7D09FE" w:rsidR="00C76EA1" w:rsidRDefault="00C76EA1" w:rsidP="00B8315B">
      <w:pPr>
        <w:spacing w:line="360" w:lineRule="auto"/>
        <w:ind w:right="-7"/>
        <w:jc w:val="both"/>
        <w:rPr>
          <w:color w:val="000000" w:themeColor="text1"/>
          <w:sz w:val="28"/>
          <w:szCs w:val="28"/>
        </w:rPr>
      </w:pPr>
    </w:p>
    <w:p w14:paraId="79F5079F" w14:textId="4832615D" w:rsidR="00C76EA1" w:rsidRDefault="00C76EA1" w:rsidP="00B8315B">
      <w:pPr>
        <w:spacing w:line="360" w:lineRule="auto"/>
        <w:ind w:right="-7"/>
        <w:jc w:val="both"/>
        <w:rPr>
          <w:color w:val="000000" w:themeColor="text1"/>
          <w:sz w:val="28"/>
          <w:szCs w:val="28"/>
        </w:rPr>
      </w:pPr>
    </w:p>
    <w:p w14:paraId="4FCDF757" w14:textId="77777777" w:rsidR="00C76EA1" w:rsidRDefault="00C76EA1" w:rsidP="00B8315B">
      <w:pPr>
        <w:spacing w:line="360" w:lineRule="auto"/>
        <w:ind w:right="-7"/>
        <w:jc w:val="both"/>
        <w:rPr>
          <w:color w:val="000000" w:themeColor="text1"/>
          <w:sz w:val="28"/>
          <w:szCs w:val="28"/>
        </w:rPr>
      </w:pPr>
    </w:p>
    <w:p w14:paraId="1F25C85D" w14:textId="77777777" w:rsidR="00157A4A" w:rsidRDefault="00157A4A" w:rsidP="00B8315B">
      <w:pPr>
        <w:spacing w:line="360" w:lineRule="auto"/>
        <w:ind w:right="-7"/>
        <w:jc w:val="both"/>
        <w:rPr>
          <w:color w:val="000000" w:themeColor="text1"/>
          <w:sz w:val="28"/>
          <w:szCs w:val="28"/>
        </w:rPr>
      </w:pPr>
    </w:p>
    <w:p w14:paraId="7B384636" w14:textId="77777777" w:rsidR="00C76EA1" w:rsidRDefault="00C76EA1" w:rsidP="00B8315B">
      <w:pPr>
        <w:spacing w:line="360" w:lineRule="auto"/>
        <w:jc w:val="center"/>
        <w:rPr>
          <w:sz w:val="28"/>
          <w:szCs w:val="28"/>
        </w:rPr>
        <w:sectPr w:rsidR="00C76EA1" w:rsidSect="001F1FF1">
          <w:pgSz w:w="11901" w:h="16840"/>
          <w:pgMar w:top="1134" w:right="567" w:bottom="1134" w:left="1418" w:header="709" w:footer="709" w:gutter="0"/>
          <w:cols w:space="708"/>
          <w:titlePg/>
          <w:docGrid w:linePitch="360"/>
        </w:sectPr>
      </w:pPr>
    </w:p>
    <w:p w14:paraId="4BB4FFDD" w14:textId="77777777" w:rsidR="00157A4A" w:rsidRPr="00157A4A" w:rsidRDefault="00157A4A" w:rsidP="00B8315B">
      <w:pPr>
        <w:spacing w:line="360" w:lineRule="auto"/>
        <w:jc w:val="center"/>
        <w:rPr>
          <w:sz w:val="28"/>
          <w:szCs w:val="28"/>
        </w:rPr>
      </w:pPr>
      <w:r w:rsidRPr="00157A4A">
        <w:rPr>
          <w:sz w:val="28"/>
          <w:szCs w:val="28"/>
        </w:rPr>
        <w:lastRenderedPageBreak/>
        <w:t>ABSTRACT</w:t>
      </w:r>
    </w:p>
    <w:p w14:paraId="3A3962FC" w14:textId="77777777" w:rsidR="00ED2195" w:rsidRPr="00946BD7" w:rsidRDefault="00ED2195" w:rsidP="00B8315B">
      <w:pPr>
        <w:spacing w:line="360" w:lineRule="auto"/>
        <w:ind w:right="-7"/>
        <w:jc w:val="center"/>
        <w:rPr>
          <w:b/>
          <w:bCs/>
          <w:sz w:val="28"/>
          <w:szCs w:val="28"/>
        </w:rPr>
      </w:pPr>
    </w:p>
    <w:p w14:paraId="13B534FB" w14:textId="1501CC27" w:rsidR="00F7336E" w:rsidRDefault="00F7336E" w:rsidP="00B8315B">
      <w:pPr>
        <w:pStyle w:val="a6"/>
        <w:shd w:val="clear" w:color="auto" w:fill="FFFFFF"/>
        <w:spacing w:before="0" w:beforeAutospacing="0" w:after="0" w:afterAutospacing="0" w:line="360" w:lineRule="auto"/>
        <w:ind w:firstLine="720"/>
        <w:jc w:val="both"/>
      </w:pPr>
      <w:r>
        <w:rPr>
          <w:color w:val="111111"/>
          <w:sz w:val="28"/>
          <w:szCs w:val="28"/>
        </w:rPr>
        <w:t>This bachelor's thesis on the topic “Development of a new brand of baby food by PJSC “Myronivsky Hliboproduct”” is 15</w:t>
      </w:r>
      <w:r w:rsidR="00B36B1A">
        <w:rPr>
          <w:color w:val="111111"/>
          <w:sz w:val="28"/>
          <w:szCs w:val="28"/>
        </w:rPr>
        <w:t>1</w:t>
      </w:r>
      <w:r>
        <w:rPr>
          <w:color w:val="111111"/>
          <w:sz w:val="28"/>
          <w:szCs w:val="28"/>
        </w:rPr>
        <w:t xml:space="preserve"> pages long.  The work consists of three chapters and includes 27 tables and 22 figures.</w:t>
      </w:r>
    </w:p>
    <w:p w14:paraId="29BE436C" w14:textId="77777777" w:rsidR="00F7336E" w:rsidRDefault="00F7336E" w:rsidP="00B8315B">
      <w:pPr>
        <w:pStyle w:val="a6"/>
        <w:shd w:val="clear" w:color="auto" w:fill="FFFFFF"/>
        <w:spacing w:before="0" w:beforeAutospacing="0" w:after="0" w:afterAutospacing="0" w:line="360" w:lineRule="auto"/>
        <w:jc w:val="both"/>
      </w:pPr>
      <w:r>
        <w:rPr>
          <w:color w:val="111111"/>
          <w:sz w:val="28"/>
          <w:szCs w:val="28"/>
        </w:rPr>
        <w:t>     </w:t>
      </w:r>
      <w:r>
        <w:rPr>
          <w:rStyle w:val="apple-tab-span"/>
          <w:rFonts w:eastAsiaTheme="majorEastAsia"/>
          <w:color w:val="111111"/>
          <w:sz w:val="28"/>
          <w:szCs w:val="28"/>
        </w:rPr>
        <w:tab/>
      </w:r>
      <w:r>
        <w:rPr>
          <w:color w:val="111111"/>
          <w:sz w:val="28"/>
          <w:szCs w:val="28"/>
        </w:rPr>
        <w:t>The main objective of this work is to provide comprehensive recommendations for PJSC “Myronivsky Hliboproduct” on the development of a new baby food brand. It also aims to provide a strategy for the effective promotion of the new brand in the market, using various communication channels and point-of-sale advertising.</w:t>
      </w:r>
    </w:p>
    <w:p w14:paraId="032D4F98" w14:textId="77777777" w:rsidR="00F7336E" w:rsidRDefault="00F7336E" w:rsidP="00B8315B">
      <w:pPr>
        <w:pStyle w:val="a6"/>
        <w:shd w:val="clear" w:color="auto" w:fill="FFFFFF"/>
        <w:spacing w:before="0" w:beforeAutospacing="0" w:after="0" w:afterAutospacing="0" w:line="360" w:lineRule="auto"/>
        <w:ind w:firstLine="720"/>
        <w:jc w:val="both"/>
      </w:pPr>
      <w:r>
        <w:rPr>
          <w:color w:val="111111"/>
          <w:sz w:val="28"/>
          <w:szCs w:val="28"/>
        </w:rPr>
        <w:t>We conducted market research, which included both collecting secondary information and obtaining primary information. Primary information included field research such as focus groups and in-depth interviews to obtain qualitative data. This data was subject to preliminary analysis and then verified through a questionnaire. Excel software and the Python programming language were used to analyse and process the collected primary data.</w:t>
      </w:r>
    </w:p>
    <w:p w14:paraId="7C532706" w14:textId="77777777" w:rsidR="00F7336E" w:rsidRDefault="00F7336E" w:rsidP="00B8315B">
      <w:pPr>
        <w:pStyle w:val="a6"/>
        <w:shd w:val="clear" w:color="auto" w:fill="FFFFFF"/>
        <w:spacing w:before="0" w:beforeAutospacing="0" w:after="0" w:afterAutospacing="0" w:line="360" w:lineRule="auto"/>
        <w:ind w:firstLine="720"/>
        <w:jc w:val="both"/>
      </w:pPr>
      <w:r>
        <w:rPr>
          <w:color w:val="111111"/>
          <w:sz w:val="28"/>
          <w:szCs w:val="28"/>
        </w:rPr>
        <w:t>The novelty of the results of this study is the proposed comprehensive and innovative approach to the development of a new baby food brand, which includes the development of a scheme for creating a new brand, which in turn should reflect such values as naturalness, quality and care for children.</w:t>
      </w:r>
    </w:p>
    <w:p w14:paraId="67654BCF" w14:textId="77777777" w:rsidR="00A31091" w:rsidRDefault="00F7336E" w:rsidP="00B8315B">
      <w:pPr>
        <w:pStyle w:val="a6"/>
        <w:shd w:val="clear" w:color="auto" w:fill="FFFFFF"/>
        <w:spacing w:before="0" w:beforeAutospacing="0" w:after="0" w:afterAutospacing="0" w:line="360" w:lineRule="auto"/>
        <w:ind w:firstLine="720"/>
        <w:jc w:val="both"/>
        <w:rPr>
          <w:color w:val="111111"/>
          <w:sz w:val="28"/>
          <w:szCs w:val="28"/>
        </w:rPr>
      </w:pPr>
      <w:r>
        <w:rPr>
          <w:color w:val="111111"/>
          <w:sz w:val="28"/>
          <w:szCs w:val="28"/>
        </w:rPr>
        <w:t xml:space="preserve">Keywords: brand, branding, brand elements, baby food, </w:t>
      </w:r>
      <w:r w:rsidR="0054746D" w:rsidRPr="0054746D">
        <w:rPr>
          <w:color w:val="111111"/>
          <w:sz w:val="28"/>
          <w:szCs w:val="28"/>
        </w:rPr>
        <w:t>baby food market</w:t>
      </w:r>
      <w:r w:rsidR="0054746D">
        <w:rPr>
          <w:color w:val="111111"/>
          <w:sz w:val="28"/>
          <w:szCs w:val="28"/>
        </w:rPr>
        <w:t xml:space="preserve">, </w:t>
      </w:r>
      <w:r>
        <w:rPr>
          <w:color w:val="111111"/>
          <w:sz w:val="28"/>
          <w:szCs w:val="28"/>
        </w:rPr>
        <w:t>positioning, promotion, consumer</w:t>
      </w:r>
      <w:r w:rsidR="00AE49F7">
        <w:rPr>
          <w:color w:val="111111"/>
          <w:sz w:val="28"/>
          <w:szCs w:val="28"/>
        </w:rPr>
        <w:t>.</w:t>
      </w:r>
      <w:r w:rsidR="00835F87">
        <w:rPr>
          <w:color w:val="111111"/>
          <w:sz w:val="28"/>
          <w:szCs w:val="28"/>
        </w:rPr>
        <w:t xml:space="preserve"> </w:t>
      </w:r>
    </w:p>
    <w:p w14:paraId="5217D172" w14:textId="1DFF54CF" w:rsidR="00835F87" w:rsidRPr="00E57659" w:rsidRDefault="00835F87" w:rsidP="00B8315B">
      <w:pPr>
        <w:pStyle w:val="a6"/>
        <w:shd w:val="clear" w:color="auto" w:fill="FFFFFF"/>
        <w:spacing w:before="0" w:beforeAutospacing="0" w:after="0" w:afterAutospacing="0" w:line="360" w:lineRule="auto"/>
        <w:ind w:firstLine="720"/>
        <w:jc w:val="both"/>
        <w:sectPr w:rsidR="00835F87" w:rsidRPr="00E57659" w:rsidSect="001F1FF1">
          <w:pgSz w:w="11901" w:h="16840"/>
          <w:pgMar w:top="1134" w:right="567" w:bottom="1134" w:left="1418" w:header="709" w:footer="709" w:gutter="0"/>
          <w:cols w:space="708"/>
          <w:titlePg/>
          <w:docGrid w:linePitch="360"/>
        </w:sectPr>
      </w:pPr>
    </w:p>
    <w:sdt>
      <w:sdtPr>
        <w:rPr>
          <w:rFonts w:ascii="Times New Roman" w:eastAsia="Times New Roman" w:hAnsi="Times New Roman" w:cs="Times New Roman"/>
          <w:b w:val="0"/>
          <w:bCs w:val="0"/>
          <w:color w:val="auto"/>
          <w:sz w:val="24"/>
          <w:szCs w:val="24"/>
          <w:lang w:val="uk-UA"/>
        </w:rPr>
        <w:id w:val="1573081184"/>
        <w:docPartObj>
          <w:docPartGallery w:val="Table of Contents"/>
          <w:docPartUnique/>
        </w:docPartObj>
      </w:sdtPr>
      <w:sdtEndPr>
        <w:rPr>
          <w:noProof/>
          <w:sz w:val="28"/>
          <w:szCs w:val="28"/>
        </w:rPr>
      </w:sdtEndPr>
      <w:sdtContent>
        <w:p w14:paraId="4F0BC33E" w14:textId="7CBCFBBA" w:rsidR="00897F8F" w:rsidRPr="0079100C" w:rsidRDefault="00897F8F" w:rsidP="00B8315B">
          <w:pPr>
            <w:pStyle w:val="a4"/>
            <w:jc w:val="center"/>
            <w:rPr>
              <w:rFonts w:ascii="Times New Roman" w:hAnsi="Times New Roman" w:cs="Times New Roman"/>
              <w:b w:val="0"/>
              <w:bCs w:val="0"/>
              <w:color w:val="000000" w:themeColor="text1"/>
              <w:lang w:val="uk-UA"/>
            </w:rPr>
          </w:pPr>
          <w:r w:rsidRPr="0079100C">
            <w:rPr>
              <w:rFonts w:ascii="Times New Roman" w:hAnsi="Times New Roman" w:cs="Times New Roman"/>
              <w:b w:val="0"/>
              <w:bCs w:val="0"/>
              <w:color w:val="000000" w:themeColor="text1"/>
              <w:lang w:val="uk-UA"/>
            </w:rPr>
            <w:t>ЗМІСТ</w:t>
          </w:r>
        </w:p>
        <w:p w14:paraId="0AF5C8B3" w14:textId="52DCA81E" w:rsidR="00916CD1" w:rsidRPr="00916CD1" w:rsidRDefault="00897F8F" w:rsidP="00B8315B">
          <w:pPr>
            <w:pStyle w:val="11"/>
            <w:rPr>
              <w:rFonts w:ascii="Times New Roman" w:eastAsiaTheme="minorEastAsia" w:hAnsi="Times New Roman" w:cs="Times New Roman"/>
              <w:b w:val="0"/>
              <w:bCs w:val="0"/>
              <w:i w:val="0"/>
              <w:iCs w:val="0"/>
              <w:noProof/>
              <w:sz w:val="28"/>
              <w:szCs w:val="28"/>
            </w:rPr>
          </w:pPr>
          <w:r w:rsidRPr="007420A9">
            <w:rPr>
              <w:rFonts w:ascii="Times New Roman" w:hAnsi="Times New Roman" w:cs="Times New Roman"/>
              <w:b w:val="0"/>
              <w:bCs w:val="0"/>
              <w:i w:val="0"/>
              <w:iCs w:val="0"/>
              <w:sz w:val="28"/>
              <w:szCs w:val="28"/>
            </w:rPr>
            <w:fldChar w:fldCharType="begin"/>
          </w:r>
          <w:r w:rsidRPr="007420A9">
            <w:rPr>
              <w:rFonts w:ascii="Times New Roman" w:hAnsi="Times New Roman" w:cs="Times New Roman"/>
              <w:b w:val="0"/>
              <w:bCs w:val="0"/>
              <w:i w:val="0"/>
              <w:iCs w:val="0"/>
              <w:sz w:val="28"/>
              <w:szCs w:val="28"/>
            </w:rPr>
            <w:instrText xml:space="preserve"> TOC \o "1-3" \h \z \u </w:instrText>
          </w:r>
          <w:r w:rsidRPr="007420A9">
            <w:rPr>
              <w:rFonts w:ascii="Times New Roman" w:hAnsi="Times New Roman" w:cs="Times New Roman"/>
              <w:b w:val="0"/>
              <w:bCs w:val="0"/>
              <w:i w:val="0"/>
              <w:iCs w:val="0"/>
              <w:sz w:val="28"/>
              <w:szCs w:val="28"/>
            </w:rPr>
            <w:fldChar w:fldCharType="separate"/>
          </w:r>
          <w:hyperlink w:anchor="_Toc167627444" w:history="1">
            <w:r w:rsidR="00916CD1" w:rsidRPr="00916CD1">
              <w:rPr>
                <w:rStyle w:val="a5"/>
                <w:rFonts w:ascii="Times New Roman" w:hAnsi="Times New Roman" w:cs="Times New Roman"/>
                <w:b w:val="0"/>
                <w:bCs w:val="0"/>
                <w:i w:val="0"/>
                <w:iCs w:val="0"/>
                <w:noProof/>
                <w:sz w:val="28"/>
                <w:szCs w:val="28"/>
              </w:rPr>
              <w:t>ПЕРЕЛІК СКОРОЧЕНЬ</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_Toc167627444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7</w:t>
            </w:r>
            <w:r w:rsidR="00916CD1" w:rsidRPr="00916CD1">
              <w:rPr>
                <w:rFonts w:ascii="Times New Roman" w:hAnsi="Times New Roman" w:cs="Times New Roman"/>
                <w:b w:val="0"/>
                <w:bCs w:val="0"/>
                <w:i w:val="0"/>
                <w:iCs w:val="0"/>
                <w:noProof/>
                <w:webHidden/>
                <w:sz w:val="28"/>
                <w:szCs w:val="28"/>
              </w:rPr>
              <w:fldChar w:fldCharType="end"/>
            </w:r>
          </w:hyperlink>
        </w:p>
        <w:p w14:paraId="1221249E" w14:textId="37A96F10" w:rsidR="00916CD1" w:rsidRPr="00916CD1" w:rsidRDefault="003C1512" w:rsidP="00B8315B">
          <w:pPr>
            <w:pStyle w:val="11"/>
            <w:rPr>
              <w:rFonts w:ascii="Times New Roman" w:eastAsiaTheme="minorEastAsia" w:hAnsi="Times New Roman" w:cs="Times New Roman"/>
              <w:b w:val="0"/>
              <w:bCs w:val="0"/>
              <w:i w:val="0"/>
              <w:iCs w:val="0"/>
              <w:noProof/>
              <w:sz w:val="28"/>
              <w:szCs w:val="28"/>
            </w:rPr>
          </w:pPr>
          <w:hyperlink w:anchor="_Toc167627445" w:history="1">
            <w:r w:rsidR="00916CD1" w:rsidRPr="00916CD1">
              <w:rPr>
                <w:rStyle w:val="a5"/>
                <w:rFonts w:ascii="Times New Roman" w:hAnsi="Times New Roman" w:cs="Times New Roman"/>
                <w:b w:val="0"/>
                <w:bCs w:val="0"/>
                <w:i w:val="0"/>
                <w:iCs w:val="0"/>
                <w:noProof/>
                <w:sz w:val="28"/>
                <w:szCs w:val="28"/>
              </w:rPr>
              <w:t>ВСТУП</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_Toc167627445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8</w:t>
            </w:r>
            <w:r w:rsidR="00916CD1" w:rsidRPr="00916CD1">
              <w:rPr>
                <w:rFonts w:ascii="Times New Roman" w:hAnsi="Times New Roman" w:cs="Times New Roman"/>
                <w:b w:val="0"/>
                <w:bCs w:val="0"/>
                <w:i w:val="0"/>
                <w:iCs w:val="0"/>
                <w:noProof/>
                <w:webHidden/>
                <w:sz w:val="28"/>
                <w:szCs w:val="28"/>
              </w:rPr>
              <w:fldChar w:fldCharType="end"/>
            </w:r>
          </w:hyperlink>
        </w:p>
        <w:p w14:paraId="1C866D9C" w14:textId="4E63E995" w:rsidR="00916CD1" w:rsidRPr="00916CD1" w:rsidRDefault="003C1512" w:rsidP="00B8315B">
          <w:pPr>
            <w:pStyle w:val="11"/>
            <w:rPr>
              <w:rFonts w:ascii="Times New Roman" w:eastAsiaTheme="minorEastAsia" w:hAnsi="Times New Roman" w:cs="Times New Roman"/>
              <w:b w:val="0"/>
              <w:bCs w:val="0"/>
              <w:i w:val="0"/>
              <w:iCs w:val="0"/>
              <w:noProof/>
              <w:sz w:val="28"/>
              <w:szCs w:val="28"/>
            </w:rPr>
          </w:pPr>
          <w:hyperlink w:anchor="_Toc167627446" w:history="1">
            <w:r w:rsidR="00916CD1" w:rsidRPr="00916CD1">
              <w:rPr>
                <w:rStyle w:val="a5"/>
                <w:rFonts w:ascii="Times New Roman" w:hAnsi="Times New Roman" w:cs="Times New Roman"/>
                <w:b w:val="0"/>
                <w:bCs w:val="0"/>
                <w:i w:val="0"/>
                <w:iCs w:val="0"/>
                <w:noProof/>
                <w:sz w:val="28"/>
                <w:szCs w:val="28"/>
              </w:rPr>
              <w:t>РОЗДІЛ 1 СИТУАЦІЙНИЙ АНАЛІЗ</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_Toc167627446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10</w:t>
            </w:r>
            <w:r w:rsidR="00916CD1" w:rsidRPr="00916CD1">
              <w:rPr>
                <w:rFonts w:ascii="Times New Roman" w:hAnsi="Times New Roman" w:cs="Times New Roman"/>
                <w:b w:val="0"/>
                <w:bCs w:val="0"/>
                <w:i w:val="0"/>
                <w:iCs w:val="0"/>
                <w:noProof/>
                <w:webHidden/>
                <w:sz w:val="28"/>
                <w:szCs w:val="28"/>
              </w:rPr>
              <w:fldChar w:fldCharType="end"/>
            </w:r>
          </w:hyperlink>
        </w:p>
        <w:p w14:paraId="6C27B397" w14:textId="5629C53F"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47" w:history="1">
            <w:r w:rsidR="00916CD1" w:rsidRPr="00916CD1">
              <w:rPr>
                <w:rStyle w:val="a5"/>
                <w:rFonts w:ascii="Times New Roman" w:hAnsi="Times New Roman" w:cs="Times New Roman"/>
                <w:b w:val="0"/>
                <w:bCs w:val="0"/>
                <w:noProof/>
                <w:sz w:val="28"/>
                <w:szCs w:val="28"/>
              </w:rPr>
              <w:t>1.1 Аналіз діяльності ПрАТ «Миронівський хлібопродукт» на ринку дитячого харчування</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_Toc167627447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10</w:t>
            </w:r>
            <w:r w:rsidR="00916CD1" w:rsidRPr="00916CD1">
              <w:rPr>
                <w:rFonts w:ascii="Times New Roman" w:hAnsi="Times New Roman" w:cs="Times New Roman"/>
                <w:b w:val="0"/>
                <w:bCs w:val="0"/>
                <w:noProof/>
                <w:webHidden/>
                <w:sz w:val="28"/>
                <w:szCs w:val="28"/>
              </w:rPr>
              <w:fldChar w:fldCharType="end"/>
            </w:r>
          </w:hyperlink>
        </w:p>
        <w:p w14:paraId="4A21915B" w14:textId="3CB05B41"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48" w:history="1">
            <w:r w:rsidR="00916CD1" w:rsidRPr="00916CD1">
              <w:rPr>
                <w:rStyle w:val="a5"/>
                <w:rFonts w:ascii="Times New Roman" w:hAnsi="Times New Roman" w:cs="Times New Roman"/>
                <w:b w:val="0"/>
                <w:bCs w:val="0"/>
                <w:noProof/>
                <w:sz w:val="28"/>
                <w:szCs w:val="28"/>
              </w:rPr>
              <w:t>1.2 Аналіз маркетингового середовища</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_Toc167627448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21</w:t>
            </w:r>
            <w:r w:rsidR="00916CD1" w:rsidRPr="00916CD1">
              <w:rPr>
                <w:rFonts w:ascii="Times New Roman" w:hAnsi="Times New Roman" w:cs="Times New Roman"/>
                <w:b w:val="0"/>
                <w:bCs w:val="0"/>
                <w:noProof/>
                <w:webHidden/>
                <w:sz w:val="28"/>
                <w:szCs w:val="28"/>
              </w:rPr>
              <w:fldChar w:fldCharType="end"/>
            </w:r>
          </w:hyperlink>
        </w:p>
        <w:p w14:paraId="04D22050" w14:textId="0CEA703A"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49"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1.3 Визначення маркетингової управлінської проблеми</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_Toc167627449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37</w:t>
            </w:r>
            <w:r w:rsidR="00916CD1" w:rsidRPr="00916CD1">
              <w:rPr>
                <w:rFonts w:ascii="Times New Roman" w:hAnsi="Times New Roman" w:cs="Times New Roman"/>
                <w:b w:val="0"/>
                <w:bCs w:val="0"/>
                <w:noProof/>
                <w:webHidden/>
                <w:sz w:val="28"/>
                <w:szCs w:val="28"/>
              </w:rPr>
              <w:fldChar w:fldCharType="end"/>
            </w:r>
          </w:hyperlink>
        </w:p>
        <w:p w14:paraId="0C2E3EC9" w14:textId="69AEB771"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0"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Висновки до розділу 1</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_Toc167627450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45</w:t>
            </w:r>
            <w:r w:rsidR="00916CD1" w:rsidRPr="00916CD1">
              <w:rPr>
                <w:rFonts w:ascii="Times New Roman" w:hAnsi="Times New Roman" w:cs="Times New Roman"/>
                <w:b w:val="0"/>
                <w:bCs w:val="0"/>
                <w:noProof/>
                <w:webHidden/>
                <w:sz w:val="28"/>
                <w:szCs w:val="28"/>
              </w:rPr>
              <w:fldChar w:fldCharType="end"/>
            </w:r>
          </w:hyperlink>
        </w:p>
        <w:p w14:paraId="652B4E74" w14:textId="61D3C9AB" w:rsidR="00916CD1" w:rsidRPr="00916CD1" w:rsidRDefault="003C1512" w:rsidP="00B8315B">
          <w:pPr>
            <w:pStyle w:val="11"/>
            <w:rPr>
              <w:rFonts w:ascii="Times New Roman" w:eastAsiaTheme="minorEastAsia" w:hAnsi="Times New Roman" w:cs="Times New Roman"/>
              <w:b w:val="0"/>
              <w:bCs w:val="0"/>
              <w:i w:val="0"/>
              <w:iCs w:val="0"/>
              <w:noProof/>
              <w:sz w:val="28"/>
              <w:szCs w:val="28"/>
            </w:rPr>
          </w:pPr>
          <w:hyperlink w:anchor="_Toc167627451" w:history="1">
            <w:r w:rsidR="00916CD1" w:rsidRPr="00916CD1">
              <w:rPr>
                <w:rStyle w:val="a5"/>
                <w:rFonts w:ascii="Times New Roman" w:hAnsi="Times New Roman" w:cs="Times New Roman"/>
                <w:b w:val="0"/>
                <w:bCs w:val="0"/>
                <w:i w:val="0"/>
                <w:iCs w:val="0"/>
                <w:noProof/>
                <w:sz w:val="28"/>
                <w:szCs w:val="28"/>
                <w:bdr w:val="none" w:sz="0" w:space="0" w:color="auto" w:frame="1"/>
                <w:shd w:val="clear" w:color="auto" w:fill="FFFFFF"/>
              </w:rPr>
              <w:t>РОЗДІЛ 2 ПЛАНУВАННЯ МАРКЕТИНГОВОГО ДОСЛІДЖЕННЯ</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_Toc167627451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48</w:t>
            </w:r>
            <w:r w:rsidR="00916CD1" w:rsidRPr="00916CD1">
              <w:rPr>
                <w:rFonts w:ascii="Times New Roman" w:hAnsi="Times New Roman" w:cs="Times New Roman"/>
                <w:b w:val="0"/>
                <w:bCs w:val="0"/>
                <w:i w:val="0"/>
                <w:iCs w:val="0"/>
                <w:noProof/>
                <w:webHidden/>
                <w:sz w:val="28"/>
                <w:szCs w:val="28"/>
              </w:rPr>
              <w:fldChar w:fldCharType="end"/>
            </w:r>
          </w:hyperlink>
        </w:p>
        <w:p w14:paraId="496DA323" w14:textId="54923E34"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2"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2.1 Методологія дослідження</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_Toc167627452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48</w:t>
            </w:r>
            <w:r w:rsidR="00916CD1" w:rsidRPr="00916CD1">
              <w:rPr>
                <w:rFonts w:ascii="Times New Roman" w:hAnsi="Times New Roman" w:cs="Times New Roman"/>
                <w:b w:val="0"/>
                <w:bCs w:val="0"/>
                <w:noProof/>
                <w:webHidden/>
                <w:sz w:val="28"/>
                <w:szCs w:val="28"/>
              </w:rPr>
              <w:fldChar w:fldCharType="end"/>
            </w:r>
          </w:hyperlink>
        </w:p>
        <w:p w14:paraId="0E185E3E" w14:textId="2522BC61"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3"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2.2 Визначення цілей та завдань дослідження</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_Toc167627453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58</w:t>
            </w:r>
            <w:r w:rsidR="00916CD1" w:rsidRPr="00916CD1">
              <w:rPr>
                <w:rFonts w:ascii="Times New Roman" w:hAnsi="Times New Roman" w:cs="Times New Roman"/>
                <w:b w:val="0"/>
                <w:bCs w:val="0"/>
                <w:noProof/>
                <w:webHidden/>
                <w:sz w:val="28"/>
                <w:szCs w:val="28"/>
              </w:rPr>
              <w:fldChar w:fldCharType="end"/>
            </w:r>
          </w:hyperlink>
        </w:p>
        <w:p w14:paraId="57E432E9" w14:textId="141CF715"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4"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2.3 Планування та організація збору даних</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_Toc167627454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69</w:t>
            </w:r>
            <w:r w:rsidR="00916CD1" w:rsidRPr="00916CD1">
              <w:rPr>
                <w:rFonts w:ascii="Times New Roman" w:hAnsi="Times New Roman" w:cs="Times New Roman"/>
                <w:b w:val="0"/>
                <w:bCs w:val="0"/>
                <w:noProof/>
                <w:webHidden/>
                <w:sz w:val="28"/>
                <w:szCs w:val="28"/>
              </w:rPr>
              <w:fldChar w:fldCharType="end"/>
            </w:r>
          </w:hyperlink>
        </w:p>
        <w:p w14:paraId="6881EBEF" w14:textId="3F7AE8FB"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5"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Висновки до розділу 2</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_Toc167627455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80</w:t>
            </w:r>
            <w:r w:rsidR="00916CD1" w:rsidRPr="00916CD1">
              <w:rPr>
                <w:rFonts w:ascii="Times New Roman" w:hAnsi="Times New Roman" w:cs="Times New Roman"/>
                <w:b w:val="0"/>
                <w:bCs w:val="0"/>
                <w:noProof/>
                <w:webHidden/>
                <w:sz w:val="28"/>
                <w:szCs w:val="28"/>
              </w:rPr>
              <w:fldChar w:fldCharType="end"/>
            </w:r>
          </w:hyperlink>
        </w:p>
        <w:p w14:paraId="5B45211D" w14:textId="28170C5E" w:rsidR="00916CD1" w:rsidRPr="00916CD1" w:rsidRDefault="003C1512" w:rsidP="00B8315B">
          <w:pPr>
            <w:pStyle w:val="11"/>
            <w:rPr>
              <w:rFonts w:ascii="Times New Roman" w:eastAsiaTheme="minorEastAsia" w:hAnsi="Times New Roman" w:cs="Times New Roman"/>
              <w:b w:val="0"/>
              <w:bCs w:val="0"/>
              <w:i w:val="0"/>
              <w:iCs w:val="0"/>
              <w:noProof/>
              <w:sz w:val="28"/>
              <w:szCs w:val="28"/>
            </w:rPr>
          </w:pPr>
          <w:hyperlink w:anchor="_Toc167627456" w:history="1">
            <w:r w:rsidR="00916CD1" w:rsidRPr="00916CD1">
              <w:rPr>
                <w:rStyle w:val="a5"/>
                <w:rFonts w:ascii="Times New Roman" w:hAnsi="Times New Roman" w:cs="Times New Roman"/>
                <w:b w:val="0"/>
                <w:bCs w:val="0"/>
                <w:i w:val="0"/>
                <w:iCs w:val="0"/>
                <w:noProof/>
                <w:sz w:val="28"/>
                <w:szCs w:val="28"/>
              </w:rPr>
              <w:t>РОЗДІЛ 3 РЕАЛІЗАЦІЯ ДОСЛІДЖЕННЯ ТА ВЕРИФІКАЦІЯ РЕЗУЛЬТАТІВ</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_Toc167627456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82</w:t>
            </w:r>
            <w:r w:rsidR="00916CD1" w:rsidRPr="00916CD1">
              <w:rPr>
                <w:rFonts w:ascii="Times New Roman" w:hAnsi="Times New Roman" w:cs="Times New Roman"/>
                <w:b w:val="0"/>
                <w:bCs w:val="0"/>
                <w:i w:val="0"/>
                <w:iCs w:val="0"/>
                <w:noProof/>
                <w:webHidden/>
                <w:sz w:val="28"/>
                <w:szCs w:val="28"/>
              </w:rPr>
              <w:fldChar w:fldCharType="end"/>
            </w:r>
          </w:hyperlink>
        </w:p>
        <w:p w14:paraId="061447F4" w14:textId="652ABD6D"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7" w:history="1">
            <w:r w:rsidR="00916CD1" w:rsidRPr="00916CD1">
              <w:rPr>
                <w:rStyle w:val="a5"/>
                <w:rFonts w:ascii="Times New Roman" w:hAnsi="Times New Roman" w:cs="Times New Roman"/>
                <w:b w:val="0"/>
                <w:bCs w:val="0"/>
                <w:noProof/>
                <w:sz w:val="28"/>
                <w:szCs w:val="28"/>
              </w:rPr>
              <w:t>3.1 Збір та аналіз даних</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_Toc167627457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82</w:t>
            </w:r>
            <w:r w:rsidR="00916CD1" w:rsidRPr="00916CD1">
              <w:rPr>
                <w:rFonts w:ascii="Times New Roman" w:hAnsi="Times New Roman" w:cs="Times New Roman"/>
                <w:b w:val="0"/>
                <w:bCs w:val="0"/>
                <w:noProof/>
                <w:webHidden/>
                <w:sz w:val="28"/>
                <w:szCs w:val="28"/>
              </w:rPr>
              <w:fldChar w:fldCharType="end"/>
            </w:r>
          </w:hyperlink>
        </w:p>
        <w:p w14:paraId="53191D21" w14:textId="4ACE7B15"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8"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3.2</w:t>
            </w:r>
            <w:r w:rsidR="00916CD1" w:rsidRPr="00916CD1">
              <w:rPr>
                <w:rStyle w:val="a5"/>
                <w:rFonts w:ascii="Times New Roman" w:hAnsi="Times New Roman" w:cs="Times New Roman"/>
                <w:b w:val="0"/>
                <w:bCs w:val="0"/>
                <w:noProof/>
                <w:sz w:val="28"/>
                <w:szCs w:val="28"/>
              </w:rPr>
              <w:t xml:space="preserve"> Пропозиції щодо удосконалення маркетингової діяльності підприємства ПрАТ «Миронівський хлібопродукт»</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_Toc167627458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106</w:t>
            </w:r>
            <w:r w:rsidR="00916CD1" w:rsidRPr="00916CD1">
              <w:rPr>
                <w:rFonts w:ascii="Times New Roman" w:hAnsi="Times New Roman" w:cs="Times New Roman"/>
                <w:b w:val="0"/>
                <w:bCs w:val="0"/>
                <w:noProof/>
                <w:webHidden/>
                <w:sz w:val="28"/>
                <w:szCs w:val="28"/>
              </w:rPr>
              <w:fldChar w:fldCharType="end"/>
            </w:r>
          </w:hyperlink>
        </w:p>
        <w:p w14:paraId="057F4B64" w14:textId="3FB65A49"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59"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 xml:space="preserve">3.3 </w:t>
            </w:r>
            <w:r w:rsidR="00916CD1" w:rsidRPr="00916CD1">
              <w:rPr>
                <w:rStyle w:val="a5"/>
                <w:rFonts w:ascii="Times New Roman" w:hAnsi="Times New Roman" w:cs="Times New Roman"/>
                <w:b w:val="0"/>
                <w:bCs w:val="0"/>
                <w:noProof/>
                <w:sz w:val="28"/>
                <w:szCs w:val="28"/>
              </w:rPr>
              <w:t>Економічне обґрунтування ефективності маркетингових заходів</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_Toc167627459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115</w:t>
            </w:r>
            <w:r w:rsidR="00916CD1" w:rsidRPr="00916CD1">
              <w:rPr>
                <w:rFonts w:ascii="Times New Roman" w:hAnsi="Times New Roman" w:cs="Times New Roman"/>
                <w:b w:val="0"/>
                <w:bCs w:val="0"/>
                <w:noProof/>
                <w:webHidden/>
                <w:sz w:val="28"/>
                <w:szCs w:val="28"/>
              </w:rPr>
              <w:fldChar w:fldCharType="end"/>
            </w:r>
          </w:hyperlink>
        </w:p>
        <w:p w14:paraId="7F7BEAFB" w14:textId="47FA9FDA" w:rsidR="00916CD1" w:rsidRPr="00916CD1" w:rsidRDefault="003C1512" w:rsidP="00B8315B">
          <w:pPr>
            <w:pStyle w:val="21"/>
            <w:tabs>
              <w:tab w:val="right" w:leader="dot" w:pos="9906"/>
            </w:tabs>
            <w:spacing w:line="360" w:lineRule="auto"/>
            <w:jc w:val="both"/>
            <w:rPr>
              <w:rFonts w:ascii="Times New Roman" w:eastAsiaTheme="minorEastAsia" w:hAnsi="Times New Roman" w:cs="Times New Roman"/>
              <w:b w:val="0"/>
              <w:bCs w:val="0"/>
              <w:noProof/>
              <w:sz w:val="28"/>
              <w:szCs w:val="28"/>
            </w:rPr>
          </w:pPr>
          <w:hyperlink w:anchor="_Toc167627460" w:history="1">
            <w:r w:rsidR="00916CD1" w:rsidRPr="00916CD1">
              <w:rPr>
                <w:rStyle w:val="a5"/>
                <w:rFonts w:ascii="Times New Roman" w:hAnsi="Times New Roman" w:cs="Times New Roman"/>
                <w:b w:val="0"/>
                <w:bCs w:val="0"/>
                <w:noProof/>
                <w:sz w:val="28"/>
                <w:szCs w:val="28"/>
                <w:bdr w:val="none" w:sz="0" w:space="0" w:color="auto" w:frame="1"/>
                <w:shd w:val="clear" w:color="auto" w:fill="FFFFFF"/>
              </w:rPr>
              <w:t>Висновки до розділу 3</w:t>
            </w:r>
            <w:r w:rsidR="00916CD1" w:rsidRPr="00916CD1">
              <w:rPr>
                <w:rFonts w:ascii="Times New Roman" w:hAnsi="Times New Roman" w:cs="Times New Roman"/>
                <w:b w:val="0"/>
                <w:bCs w:val="0"/>
                <w:noProof/>
                <w:webHidden/>
                <w:sz w:val="28"/>
                <w:szCs w:val="28"/>
              </w:rPr>
              <w:tab/>
            </w:r>
            <w:r w:rsidR="00916CD1" w:rsidRPr="00916CD1">
              <w:rPr>
                <w:rFonts w:ascii="Times New Roman" w:hAnsi="Times New Roman" w:cs="Times New Roman"/>
                <w:b w:val="0"/>
                <w:bCs w:val="0"/>
                <w:noProof/>
                <w:webHidden/>
                <w:sz w:val="28"/>
                <w:szCs w:val="28"/>
              </w:rPr>
              <w:fldChar w:fldCharType="begin"/>
            </w:r>
            <w:r w:rsidR="00916CD1" w:rsidRPr="00916CD1">
              <w:rPr>
                <w:rFonts w:ascii="Times New Roman" w:hAnsi="Times New Roman" w:cs="Times New Roman"/>
                <w:b w:val="0"/>
                <w:bCs w:val="0"/>
                <w:noProof/>
                <w:webHidden/>
                <w:sz w:val="28"/>
                <w:szCs w:val="28"/>
              </w:rPr>
              <w:instrText xml:space="preserve"> PAGEREF _Toc167627460 \h </w:instrText>
            </w:r>
            <w:r w:rsidR="00916CD1" w:rsidRPr="00916CD1">
              <w:rPr>
                <w:rFonts w:ascii="Times New Roman" w:hAnsi="Times New Roman" w:cs="Times New Roman"/>
                <w:b w:val="0"/>
                <w:bCs w:val="0"/>
                <w:noProof/>
                <w:webHidden/>
                <w:sz w:val="28"/>
                <w:szCs w:val="28"/>
              </w:rPr>
            </w:r>
            <w:r w:rsidR="00916CD1" w:rsidRPr="00916CD1">
              <w:rPr>
                <w:rFonts w:ascii="Times New Roman" w:hAnsi="Times New Roman" w:cs="Times New Roman"/>
                <w:b w:val="0"/>
                <w:bCs w:val="0"/>
                <w:noProof/>
                <w:webHidden/>
                <w:sz w:val="28"/>
                <w:szCs w:val="28"/>
              </w:rPr>
              <w:fldChar w:fldCharType="separate"/>
            </w:r>
            <w:r w:rsidR="00D03321">
              <w:rPr>
                <w:rFonts w:ascii="Times New Roman" w:hAnsi="Times New Roman" w:cs="Times New Roman"/>
                <w:b w:val="0"/>
                <w:bCs w:val="0"/>
                <w:noProof/>
                <w:webHidden/>
                <w:sz w:val="28"/>
                <w:szCs w:val="28"/>
              </w:rPr>
              <w:t>123</w:t>
            </w:r>
            <w:r w:rsidR="00916CD1" w:rsidRPr="00916CD1">
              <w:rPr>
                <w:rFonts w:ascii="Times New Roman" w:hAnsi="Times New Roman" w:cs="Times New Roman"/>
                <w:b w:val="0"/>
                <w:bCs w:val="0"/>
                <w:noProof/>
                <w:webHidden/>
                <w:sz w:val="28"/>
                <w:szCs w:val="28"/>
              </w:rPr>
              <w:fldChar w:fldCharType="end"/>
            </w:r>
          </w:hyperlink>
        </w:p>
        <w:p w14:paraId="4FF28D1A" w14:textId="685714C0" w:rsidR="00916CD1" w:rsidRPr="00916CD1" w:rsidRDefault="003C1512" w:rsidP="00B8315B">
          <w:pPr>
            <w:pStyle w:val="11"/>
            <w:rPr>
              <w:rFonts w:ascii="Times New Roman" w:eastAsiaTheme="minorEastAsia" w:hAnsi="Times New Roman" w:cs="Times New Roman"/>
              <w:b w:val="0"/>
              <w:bCs w:val="0"/>
              <w:i w:val="0"/>
              <w:iCs w:val="0"/>
              <w:noProof/>
              <w:sz w:val="28"/>
              <w:szCs w:val="28"/>
            </w:rPr>
          </w:pPr>
          <w:hyperlink w:anchor="_Toc167627461" w:history="1">
            <w:r w:rsidR="00916CD1" w:rsidRPr="00916CD1">
              <w:rPr>
                <w:rStyle w:val="a5"/>
                <w:rFonts w:ascii="Times New Roman" w:hAnsi="Times New Roman" w:cs="Times New Roman"/>
                <w:b w:val="0"/>
                <w:bCs w:val="0"/>
                <w:i w:val="0"/>
                <w:iCs w:val="0"/>
                <w:noProof/>
                <w:sz w:val="28"/>
                <w:szCs w:val="28"/>
                <w:bdr w:val="none" w:sz="0" w:space="0" w:color="auto" w:frame="1"/>
                <w:shd w:val="clear" w:color="auto" w:fill="FFFFFF"/>
              </w:rPr>
              <w:t>ВИСНОВКИ</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_Toc167627461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125</w:t>
            </w:r>
            <w:r w:rsidR="00916CD1" w:rsidRPr="00916CD1">
              <w:rPr>
                <w:rFonts w:ascii="Times New Roman" w:hAnsi="Times New Roman" w:cs="Times New Roman"/>
                <w:b w:val="0"/>
                <w:bCs w:val="0"/>
                <w:i w:val="0"/>
                <w:iCs w:val="0"/>
                <w:noProof/>
                <w:webHidden/>
                <w:sz w:val="28"/>
                <w:szCs w:val="28"/>
              </w:rPr>
              <w:fldChar w:fldCharType="end"/>
            </w:r>
          </w:hyperlink>
        </w:p>
        <w:p w14:paraId="271C0A45" w14:textId="4BD348F0" w:rsidR="00916CD1" w:rsidRPr="00916CD1" w:rsidRDefault="003C1512" w:rsidP="00B8315B">
          <w:pPr>
            <w:pStyle w:val="11"/>
            <w:rPr>
              <w:rFonts w:ascii="Times New Roman" w:eastAsiaTheme="minorEastAsia" w:hAnsi="Times New Roman" w:cs="Times New Roman"/>
              <w:b w:val="0"/>
              <w:bCs w:val="0"/>
              <w:i w:val="0"/>
              <w:iCs w:val="0"/>
              <w:noProof/>
              <w:sz w:val="28"/>
              <w:szCs w:val="28"/>
            </w:rPr>
          </w:pPr>
          <w:hyperlink w:anchor="_Toc167627462" w:history="1">
            <w:r w:rsidR="00916CD1" w:rsidRPr="00916CD1">
              <w:rPr>
                <w:rStyle w:val="a5"/>
                <w:rFonts w:ascii="Times New Roman" w:hAnsi="Times New Roman" w:cs="Times New Roman"/>
                <w:b w:val="0"/>
                <w:bCs w:val="0"/>
                <w:i w:val="0"/>
                <w:iCs w:val="0"/>
                <w:noProof/>
                <w:sz w:val="28"/>
                <w:szCs w:val="28"/>
              </w:rPr>
              <w:t>СПИСОК ВИКОРИСТАНИХ ДЖЕРЕЛ</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_Toc167627462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127</w:t>
            </w:r>
            <w:r w:rsidR="00916CD1" w:rsidRPr="00916CD1">
              <w:rPr>
                <w:rFonts w:ascii="Times New Roman" w:hAnsi="Times New Roman" w:cs="Times New Roman"/>
                <w:b w:val="0"/>
                <w:bCs w:val="0"/>
                <w:i w:val="0"/>
                <w:iCs w:val="0"/>
                <w:noProof/>
                <w:webHidden/>
                <w:sz w:val="28"/>
                <w:szCs w:val="28"/>
              </w:rPr>
              <w:fldChar w:fldCharType="end"/>
            </w:r>
          </w:hyperlink>
        </w:p>
        <w:p w14:paraId="79C2BB26" w14:textId="77685863" w:rsidR="00916CD1" w:rsidRDefault="003C1512" w:rsidP="00B8315B">
          <w:pPr>
            <w:pStyle w:val="11"/>
            <w:rPr>
              <w:rFonts w:eastAsiaTheme="minorEastAsia" w:cstheme="minorBidi"/>
              <w:b w:val="0"/>
              <w:bCs w:val="0"/>
              <w:i w:val="0"/>
              <w:iCs w:val="0"/>
              <w:noProof/>
            </w:rPr>
          </w:pPr>
          <w:hyperlink w:anchor="_Toc167627463" w:history="1">
            <w:r w:rsidR="00916CD1" w:rsidRPr="00916CD1">
              <w:rPr>
                <w:rStyle w:val="a5"/>
                <w:rFonts w:ascii="Times New Roman" w:hAnsi="Times New Roman" w:cs="Times New Roman"/>
                <w:b w:val="0"/>
                <w:bCs w:val="0"/>
                <w:i w:val="0"/>
                <w:iCs w:val="0"/>
                <w:noProof/>
                <w:sz w:val="28"/>
                <w:szCs w:val="28"/>
              </w:rPr>
              <w:t>ДОДАТКИ</w:t>
            </w:r>
            <w:r w:rsidR="00916CD1" w:rsidRPr="00916CD1">
              <w:rPr>
                <w:rFonts w:ascii="Times New Roman" w:hAnsi="Times New Roman" w:cs="Times New Roman"/>
                <w:b w:val="0"/>
                <w:bCs w:val="0"/>
                <w:i w:val="0"/>
                <w:iCs w:val="0"/>
                <w:noProof/>
                <w:webHidden/>
                <w:sz w:val="28"/>
                <w:szCs w:val="28"/>
              </w:rPr>
              <w:tab/>
            </w:r>
            <w:r w:rsidR="00916CD1" w:rsidRPr="00916CD1">
              <w:rPr>
                <w:rFonts w:ascii="Times New Roman" w:hAnsi="Times New Roman" w:cs="Times New Roman"/>
                <w:b w:val="0"/>
                <w:bCs w:val="0"/>
                <w:i w:val="0"/>
                <w:iCs w:val="0"/>
                <w:noProof/>
                <w:webHidden/>
                <w:sz w:val="28"/>
                <w:szCs w:val="28"/>
              </w:rPr>
              <w:fldChar w:fldCharType="begin"/>
            </w:r>
            <w:r w:rsidR="00916CD1" w:rsidRPr="00916CD1">
              <w:rPr>
                <w:rFonts w:ascii="Times New Roman" w:hAnsi="Times New Roman" w:cs="Times New Roman"/>
                <w:b w:val="0"/>
                <w:bCs w:val="0"/>
                <w:i w:val="0"/>
                <w:iCs w:val="0"/>
                <w:noProof/>
                <w:webHidden/>
                <w:sz w:val="28"/>
                <w:szCs w:val="28"/>
              </w:rPr>
              <w:instrText xml:space="preserve"> PAGEREF _Toc167627463 \h </w:instrText>
            </w:r>
            <w:r w:rsidR="00916CD1" w:rsidRPr="00916CD1">
              <w:rPr>
                <w:rFonts w:ascii="Times New Roman" w:hAnsi="Times New Roman" w:cs="Times New Roman"/>
                <w:b w:val="0"/>
                <w:bCs w:val="0"/>
                <w:i w:val="0"/>
                <w:iCs w:val="0"/>
                <w:noProof/>
                <w:webHidden/>
                <w:sz w:val="28"/>
                <w:szCs w:val="28"/>
              </w:rPr>
            </w:r>
            <w:r w:rsidR="00916CD1" w:rsidRPr="00916CD1">
              <w:rPr>
                <w:rFonts w:ascii="Times New Roman" w:hAnsi="Times New Roman" w:cs="Times New Roman"/>
                <w:b w:val="0"/>
                <w:bCs w:val="0"/>
                <w:i w:val="0"/>
                <w:iCs w:val="0"/>
                <w:noProof/>
                <w:webHidden/>
                <w:sz w:val="28"/>
                <w:szCs w:val="28"/>
              </w:rPr>
              <w:fldChar w:fldCharType="separate"/>
            </w:r>
            <w:r w:rsidR="00D03321">
              <w:rPr>
                <w:rFonts w:ascii="Times New Roman" w:hAnsi="Times New Roman" w:cs="Times New Roman"/>
                <w:b w:val="0"/>
                <w:bCs w:val="0"/>
                <w:i w:val="0"/>
                <w:iCs w:val="0"/>
                <w:noProof/>
                <w:webHidden/>
                <w:sz w:val="28"/>
                <w:szCs w:val="28"/>
              </w:rPr>
              <w:t>132</w:t>
            </w:r>
            <w:r w:rsidR="00916CD1" w:rsidRPr="00916CD1">
              <w:rPr>
                <w:rFonts w:ascii="Times New Roman" w:hAnsi="Times New Roman" w:cs="Times New Roman"/>
                <w:b w:val="0"/>
                <w:bCs w:val="0"/>
                <w:i w:val="0"/>
                <w:iCs w:val="0"/>
                <w:noProof/>
                <w:webHidden/>
                <w:sz w:val="28"/>
                <w:szCs w:val="28"/>
              </w:rPr>
              <w:fldChar w:fldCharType="end"/>
            </w:r>
          </w:hyperlink>
        </w:p>
        <w:p w14:paraId="62BBBB3E" w14:textId="72F46613" w:rsidR="008F6859" w:rsidRPr="00916CD1" w:rsidRDefault="00897F8F" w:rsidP="00B8315B">
          <w:pPr>
            <w:spacing w:line="360" w:lineRule="auto"/>
            <w:jc w:val="both"/>
            <w:rPr>
              <w:sz w:val="28"/>
              <w:szCs w:val="28"/>
            </w:rPr>
          </w:pPr>
          <w:r w:rsidRPr="007420A9">
            <w:rPr>
              <w:noProof/>
              <w:sz w:val="28"/>
              <w:szCs w:val="28"/>
            </w:rPr>
            <w:fldChar w:fldCharType="end"/>
          </w:r>
        </w:p>
      </w:sdtContent>
    </w:sdt>
    <w:p w14:paraId="07201D0A" w14:textId="77777777" w:rsidR="00D051FF" w:rsidRDefault="00D051FF" w:rsidP="00B8315B">
      <w:pPr>
        <w:pStyle w:val="1"/>
        <w:spacing w:line="360" w:lineRule="auto"/>
        <w:rPr>
          <w:rFonts w:ascii="Times New Roman" w:hAnsi="Times New Roman" w:cs="Times New Roman"/>
          <w:b/>
          <w:bCs/>
          <w:color w:val="000000" w:themeColor="text1"/>
          <w:sz w:val="28"/>
          <w:szCs w:val="28"/>
        </w:rPr>
        <w:sectPr w:rsidR="00D051FF" w:rsidSect="001F1FF1">
          <w:pgSz w:w="11901" w:h="16840"/>
          <w:pgMar w:top="1134" w:right="567" w:bottom="1134" w:left="1418" w:header="709" w:footer="709" w:gutter="0"/>
          <w:cols w:space="708"/>
          <w:titlePg/>
          <w:docGrid w:linePitch="360"/>
        </w:sectPr>
      </w:pPr>
      <w:bookmarkStart w:id="2" w:name="_Toc167627444"/>
    </w:p>
    <w:p w14:paraId="29F965C8" w14:textId="13C401FF" w:rsidR="00C21D6F" w:rsidRPr="00C21D6F" w:rsidRDefault="00C21D6F" w:rsidP="00B8315B">
      <w:pPr>
        <w:pStyle w:val="1"/>
        <w:spacing w:line="360" w:lineRule="auto"/>
        <w:jc w:val="center"/>
        <w:rPr>
          <w:rFonts w:ascii="Times New Roman" w:hAnsi="Times New Roman" w:cs="Times New Roman"/>
          <w:b/>
          <w:bCs/>
          <w:color w:val="000000" w:themeColor="text1"/>
          <w:sz w:val="28"/>
          <w:szCs w:val="28"/>
        </w:rPr>
      </w:pPr>
      <w:r w:rsidRPr="00C21D6F">
        <w:rPr>
          <w:rFonts w:ascii="Times New Roman" w:hAnsi="Times New Roman" w:cs="Times New Roman"/>
          <w:b/>
          <w:bCs/>
          <w:color w:val="000000" w:themeColor="text1"/>
          <w:sz w:val="28"/>
          <w:szCs w:val="28"/>
        </w:rPr>
        <w:lastRenderedPageBreak/>
        <w:t>ПЕРЕЛІК СКОРОЧЕНЬ</w:t>
      </w:r>
      <w:bookmarkEnd w:id="2"/>
    </w:p>
    <w:p w14:paraId="618D4430" w14:textId="037DDA41" w:rsidR="00C21D6F" w:rsidRPr="00C21D6F" w:rsidRDefault="00C21D6F" w:rsidP="00B8315B">
      <w:pPr>
        <w:spacing w:line="360" w:lineRule="auto"/>
        <w:rPr>
          <w:b/>
          <w:bCs/>
        </w:rPr>
      </w:pPr>
    </w:p>
    <w:p w14:paraId="0E2AA9E9" w14:textId="3ADE7390" w:rsidR="00C21D6F" w:rsidRPr="00C21D6F" w:rsidRDefault="00C21D6F" w:rsidP="00B8315B">
      <w:pPr>
        <w:spacing w:line="360" w:lineRule="auto"/>
        <w:rPr>
          <w:sz w:val="28"/>
          <w:szCs w:val="28"/>
        </w:rPr>
      </w:pPr>
      <w:r>
        <w:rPr>
          <w:sz w:val="28"/>
          <w:szCs w:val="28"/>
        </w:rPr>
        <w:t>МХП – Миронівський хлібопродукт</w:t>
      </w:r>
      <w:r>
        <w:rPr>
          <w:sz w:val="28"/>
          <w:szCs w:val="28"/>
        </w:rPr>
        <w:br/>
      </w:r>
      <w:r w:rsidRPr="00C21D6F">
        <w:rPr>
          <w:sz w:val="28"/>
          <w:szCs w:val="28"/>
        </w:rPr>
        <w:t xml:space="preserve">ПрАТ – Приватне акціонерне товариство </w:t>
      </w:r>
    </w:p>
    <w:p w14:paraId="6FF21F05" w14:textId="24FCEC80" w:rsidR="00C21D6F" w:rsidRDefault="00C21D6F" w:rsidP="00B8315B">
      <w:pPr>
        <w:spacing w:line="360" w:lineRule="auto"/>
        <w:rPr>
          <w:sz w:val="28"/>
          <w:szCs w:val="28"/>
        </w:rPr>
      </w:pPr>
      <w:r w:rsidRPr="00C21D6F">
        <w:rPr>
          <w:sz w:val="28"/>
          <w:szCs w:val="28"/>
        </w:rPr>
        <w:t>ТМ – Торгова марка</w:t>
      </w:r>
    </w:p>
    <w:p w14:paraId="1609BF3F" w14:textId="433FC487" w:rsidR="00916CD1" w:rsidRDefault="00916CD1" w:rsidP="00B8315B">
      <w:pPr>
        <w:spacing w:line="360" w:lineRule="auto"/>
        <w:rPr>
          <w:sz w:val="28"/>
          <w:szCs w:val="28"/>
        </w:rPr>
      </w:pPr>
      <w:r>
        <w:rPr>
          <w:sz w:val="28"/>
          <w:szCs w:val="28"/>
          <w:lang w:val="en-GB"/>
        </w:rPr>
        <w:t>NPV</w:t>
      </w:r>
      <w:r w:rsidRPr="008275D9">
        <w:rPr>
          <w:sz w:val="28"/>
          <w:szCs w:val="28"/>
          <w:lang w:val="ru-RU"/>
        </w:rPr>
        <w:t xml:space="preserve"> – </w:t>
      </w:r>
      <w:r>
        <w:rPr>
          <w:sz w:val="28"/>
          <w:szCs w:val="28"/>
        </w:rPr>
        <w:t xml:space="preserve">Чиста приведена вартість </w:t>
      </w:r>
    </w:p>
    <w:p w14:paraId="006337BA" w14:textId="47DB1919" w:rsidR="00916CD1" w:rsidRPr="00916CD1" w:rsidRDefault="00916CD1" w:rsidP="00B8315B">
      <w:pPr>
        <w:spacing w:line="360" w:lineRule="auto"/>
        <w:rPr>
          <w:sz w:val="28"/>
          <w:szCs w:val="28"/>
        </w:rPr>
      </w:pPr>
      <w:r>
        <w:rPr>
          <w:sz w:val="28"/>
          <w:szCs w:val="28"/>
          <w:lang w:val="en-GB"/>
        </w:rPr>
        <w:t>PI</w:t>
      </w:r>
      <w:r w:rsidRPr="008275D9">
        <w:rPr>
          <w:sz w:val="28"/>
          <w:szCs w:val="28"/>
        </w:rPr>
        <w:t xml:space="preserve"> </w:t>
      </w:r>
      <w:r>
        <w:rPr>
          <w:sz w:val="28"/>
          <w:szCs w:val="28"/>
        </w:rPr>
        <w:t xml:space="preserve">– Індекс прибутковості </w:t>
      </w:r>
    </w:p>
    <w:p w14:paraId="7FBDF7A9" w14:textId="3569928F" w:rsidR="00916CD1" w:rsidRDefault="00916CD1" w:rsidP="00B8315B">
      <w:pPr>
        <w:spacing w:line="360" w:lineRule="auto"/>
        <w:rPr>
          <w:sz w:val="28"/>
          <w:szCs w:val="28"/>
        </w:rPr>
      </w:pPr>
      <w:r>
        <w:rPr>
          <w:sz w:val="28"/>
          <w:szCs w:val="28"/>
          <w:lang w:val="en-GB"/>
        </w:rPr>
        <w:t>DPB</w:t>
      </w:r>
      <w:r w:rsidRPr="008275D9">
        <w:rPr>
          <w:sz w:val="28"/>
          <w:szCs w:val="28"/>
        </w:rPr>
        <w:t xml:space="preserve"> </w:t>
      </w:r>
      <w:r>
        <w:rPr>
          <w:sz w:val="28"/>
          <w:szCs w:val="28"/>
        </w:rPr>
        <w:t xml:space="preserve">– Період окупності інвестицій </w:t>
      </w:r>
    </w:p>
    <w:p w14:paraId="2E283937" w14:textId="625C04ED" w:rsidR="008275D9" w:rsidRDefault="008275D9" w:rsidP="00B8315B">
      <w:pPr>
        <w:rPr>
          <w:sz w:val="28"/>
          <w:szCs w:val="28"/>
        </w:rPr>
      </w:pPr>
      <w:r>
        <w:rPr>
          <w:sz w:val="28"/>
          <w:szCs w:val="28"/>
        </w:rPr>
        <w:br w:type="page"/>
      </w:r>
    </w:p>
    <w:p w14:paraId="0472B141" w14:textId="6D798860" w:rsidR="00C21D6F" w:rsidRDefault="00C21D6F" w:rsidP="00B8315B">
      <w:pPr>
        <w:pStyle w:val="1"/>
        <w:tabs>
          <w:tab w:val="left" w:pos="4100"/>
          <w:tab w:val="center" w:pos="4958"/>
          <w:tab w:val="right" w:pos="9916"/>
        </w:tabs>
        <w:spacing w:line="360" w:lineRule="auto"/>
        <w:jc w:val="center"/>
        <w:rPr>
          <w:rFonts w:ascii="Times New Roman" w:hAnsi="Times New Roman" w:cs="Times New Roman"/>
          <w:color w:val="000000" w:themeColor="text1"/>
          <w:sz w:val="28"/>
          <w:szCs w:val="28"/>
        </w:rPr>
      </w:pPr>
      <w:bookmarkStart w:id="3" w:name="_Toc167627445"/>
      <w:r w:rsidRPr="00274DD0">
        <w:rPr>
          <w:rFonts w:ascii="Times New Roman" w:hAnsi="Times New Roman" w:cs="Times New Roman"/>
          <w:color w:val="000000" w:themeColor="text1"/>
          <w:sz w:val="28"/>
          <w:szCs w:val="28"/>
        </w:rPr>
        <w:lastRenderedPageBreak/>
        <w:t>ВСТУП</w:t>
      </w:r>
      <w:bookmarkEnd w:id="3"/>
    </w:p>
    <w:p w14:paraId="10C9B8F7" w14:textId="25C995CD" w:rsidR="00611D41" w:rsidRPr="00611D41" w:rsidRDefault="00611D41" w:rsidP="00B8315B">
      <w:pPr>
        <w:spacing w:line="360" w:lineRule="auto"/>
        <w:rPr>
          <w:sz w:val="28"/>
          <w:szCs w:val="28"/>
        </w:rPr>
      </w:pPr>
    </w:p>
    <w:p w14:paraId="5E05FE78" w14:textId="2906AC4B" w:rsidR="00034E03" w:rsidRPr="00034E03" w:rsidRDefault="00611D41" w:rsidP="00B8315B">
      <w:pPr>
        <w:spacing w:line="360" w:lineRule="auto"/>
        <w:ind w:firstLine="720"/>
        <w:jc w:val="both"/>
        <w:rPr>
          <w:sz w:val="28"/>
          <w:szCs w:val="28"/>
        </w:rPr>
      </w:pPr>
      <w:r w:rsidRPr="00D27FDB">
        <w:rPr>
          <w:i/>
          <w:iCs/>
          <w:sz w:val="28"/>
          <w:szCs w:val="28"/>
        </w:rPr>
        <w:t>Актуальність теми.</w:t>
      </w:r>
      <w:r>
        <w:rPr>
          <w:sz w:val="28"/>
          <w:szCs w:val="28"/>
        </w:rPr>
        <w:t xml:space="preserve"> </w:t>
      </w:r>
      <w:r w:rsidR="00034E03" w:rsidRPr="00034E03">
        <w:rPr>
          <w:sz w:val="28"/>
          <w:szCs w:val="28"/>
        </w:rPr>
        <w:t xml:space="preserve">Світовий ринок дитячого харчування демонструє стрімке зростання з кожним роком, що </w:t>
      </w:r>
      <w:r w:rsidR="00034E03">
        <w:rPr>
          <w:sz w:val="28"/>
          <w:szCs w:val="28"/>
        </w:rPr>
        <w:t>обумовлюється</w:t>
      </w:r>
      <w:r w:rsidR="00034E03" w:rsidRPr="00034E03">
        <w:rPr>
          <w:sz w:val="28"/>
          <w:szCs w:val="28"/>
        </w:rPr>
        <w:t xml:space="preserve"> низкою тенденцій та високими вимогами споживачів </w:t>
      </w:r>
      <w:r w:rsidR="00034E03">
        <w:rPr>
          <w:sz w:val="28"/>
          <w:szCs w:val="28"/>
        </w:rPr>
        <w:t>щодо</w:t>
      </w:r>
      <w:r w:rsidR="00034E03" w:rsidRPr="00034E03">
        <w:rPr>
          <w:sz w:val="28"/>
          <w:szCs w:val="28"/>
        </w:rPr>
        <w:t xml:space="preserve"> продукції. </w:t>
      </w:r>
      <w:r w:rsidR="00034E03">
        <w:rPr>
          <w:sz w:val="28"/>
          <w:szCs w:val="28"/>
        </w:rPr>
        <w:t>Відповідно до цього,</w:t>
      </w:r>
      <w:r w:rsidR="00034E03" w:rsidRPr="00034E03">
        <w:rPr>
          <w:sz w:val="28"/>
          <w:szCs w:val="28"/>
        </w:rPr>
        <w:t xml:space="preserve"> ринок характеризується жорсткою конкуренцією. Незважаючи на наявність різноманітних сегментів дитячого харчування, сегмент м'ясного дитячого харчування залишається найменшим, що відкриває значні можливості для компанії ПрАТ «Миронівський хлібопродукт», яка випустила дитяче харчування саме в цьому сегменті.</w:t>
      </w:r>
    </w:p>
    <w:p w14:paraId="4184AA8C" w14:textId="411626C7" w:rsidR="00611D41" w:rsidRPr="00611D41" w:rsidRDefault="00034E03" w:rsidP="00B8315B">
      <w:pPr>
        <w:spacing w:line="360" w:lineRule="auto"/>
        <w:ind w:firstLine="720"/>
        <w:jc w:val="both"/>
        <w:rPr>
          <w:sz w:val="28"/>
          <w:szCs w:val="28"/>
        </w:rPr>
      </w:pPr>
      <w:r>
        <w:rPr>
          <w:sz w:val="28"/>
          <w:szCs w:val="28"/>
        </w:rPr>
        <w:t xml:space="preserve">Для </w:t>
      </w:r>
      <w:r w:rsidRPr="00034E03">
        <w:rPr>
          <w:sz w:val="28"/>
          <w:szCs w:val="28"/>
        </w:rPr>
        <w:t xml:space="preserve">успішного виходу на ринок компаніям необхідно мати власний конкурентоспроможний бренд. У випадку ПрАТ «Миронівський хлібопродукт» розробка нового бренду дитячого харчування має вирішальне значення, </w:t>
      </w:r>
      <w:r>
        <w:rPr>
          <w:sz w:val="28"/>
          <w:szCs w:val="28"/>
        </w:rPr>
        <w:t xml:space="preserve">так як компанія ще немає великого досвіду на ринку. </w:t>
      </w:r>
      <w:r w:rsidRPr="00034E03">
        <w:rPr>
          <w:sz w:val="28"/>
          <w:szCs w:val="28"/>
        </w:rPr>
        <w:t xml:space="preserve">Тому маркетингове дослідження, спрямоване на розробку нового бренду дитячого харчування від ПрАТ «Миронівський хлібопродукт», є актуальним і необхідним кроком для забезпечення конкурентоспроможності компанії </w:t>
      </w:r>
      <w:r w:rsidR="00D844F7">
        <w:rPr>
          <w:sz w:val="28"/>
          <w:szCs w:val="28"/>
        </w:rPr>
        <w:t xml:space="preserve">як на вітчизняному так і на міжнародних </w:t>
      </w:r>
      <w:r w:rsidRPr="00034E03">
        <w:rPr>
          <w:sz w:val="28"/>
          <w:szCs w:val="28"/>
        </w:rPr>
        <w:t>ринк</w:t>
      </w:r>
      <w:r w:rsidR="00D844F7">
        <w:rPr>
          <w:sz w:val="28"/>
          <w:szCs w:val="28"/>
        </w:rPr>
        <w:t>ах</w:t>
      </w:r>
      <w:r w:rsidRPr="00034E03">
        <w:rPr>
          <w:sz w:val="28"/>
          <w:szCs w:val="28"/>
        </w:rPr>
        <w:t>.</w:t>
      </w:r>
    </w:p>
    <w:p w14:paraId="40DC72B5" w14:textId="1B2EF993" w:rsidR="00C21D6F" w:rsidRPr="00611D41" w:rsidRDefault="00780C4F" w:rsidP="00B8315B">
      <w:pPr>
        <w:spacing w:line="360" w:lineRule="auto"/>
        <w:ind w:right="-7"/>
        <w:jc w:val="both"/>
        <w:rPr>
          <w:sz w:val="28"/>
          <w:szCs w:val="28"/>
        </w:rPr>
      </w:pPr>
      <w:r>
        <w:rPr>
          <w:sz w:val="28"/>
          <w:szCs w:val="28"/>
        </w:rPr>
        <w:tab/>
      </w:r>
      <w:r w:rsidRPr="00531604">
        <w:rPr>
          <w:i/>
          <w:iCs/>
          <w:sz w:val="28"/>
          <w:szCs w:val="28"/>
        </w:rPr>
        <w:t>Мета дослідження</w:t>
      </w:r>
      <w:r w:rsidR="00531604">
        <w:rPr>
          <w:sz w:val="28"/>
          <w:szCs w:val="28"/>
        </w:rPr>
        <w:t>: в</w:t>
      </w:r>
      <w:r w:rsidR="00531604" w:rsidRPr="00531604">
        <w:rPr>
          <w:sz w:val="28"/>
          <w:szCs w:val="28"/>
        </w:rPr>
        <w:t>ивчення уподобань цільової аудиторії щодо</w:t>
      </w:r>
      <w:r w:rsidR="00531604">
        <w:rPr>
          <w:sz w:val="28"/>
          <w:szCs w:val="28"/>
        </w:rPr>
        <w:t xml:space="preserve"> </w:t>
      </w:r>
      <w:r w:rsidR="00531604" w:rsidRPr="00531604">
        <w:rPr>
          <w:sz w:val="28"/>
          <w:szCs w:val="28"/>
        </w:rPr>
        <w:t>сприйняття бренду продукції дитячого харчування, аналіз факторів, на які вони звертають увагу під час вибору продукції та надання рекомендацій щодо стратегії просування</w:t>
      </w:r>
      <w:r w:rsidR="008275D9">
        <w:rPr>
          <w:sz w:val="28"/>
          <w:szCs w:val="28"/>
        </w:rPr>
        <w:t>.</w:t>
      </w:r>
    </w:p>
    <w:p w14:paraId="4A5E8B52" w14:textId="2813B86F" w:rsidR="00531604" w:rsidRDefault="00531604" w:rsidP="00B8315B">
      <w:pPr>
        <w:spacing w:line="360" w:lineRule="auto"/>
        <w:ind w:firstLine="720"/>
        <w:rPr>
          <w:i/>
          <w:iCs/>
          <w:sz w:val="28"/>
          <w:szCs w:val="28"/>
        </w:rPr>
      </w:pPr>
      <w:r w:rsidRPr="00531604">
        <w:rPr>
          <w:i/>
          <w:iCs/>
          <w:sz w:val="28"/>
          <w:szCs w:val="28"/>
        </w:rPr>
        <w:t>Завдання дослідження:</w:t>
      </w:r>
    </w:p>
    <w:p w14:paraId="17974687" w14:textId="774467BF" w:rsidR="00531604" w:rsidRPr="0041025F" w:rsidRDefault="00531604" w:rsidP="00B8315B">
      <w:pPr>
        <w:pStyle w:val="a7"/>
        <w:numPr>
          <w:ilvl w:val="0"/>
          <w:numId w:val="54"/>
        </w:numPr>
        <w:spacing w:line="360" w:lineRule="auto"/>
        <w:rPr>
          <w:i/>
          <w:iCs/>
          <w:sz w:val="28"/>
          <w:szCs w:val="28"/>
        </w:rPr>
      </w:pPr>
      <w:r>
        <w:rPr>
          <w:sz w:val="28"/>
          <w:szCs w:val="28"/>
        </w:rPr>
        <w:t>оцінка поточно</w:t>
      </w:r>
      <w:r w:rsidR="0041025F">
        <w:rPr>
          <w:sz w:val="28"/>
          <w:szCs w:val="28"/>
        </w:rPr>
        <w:t>ї діяльності</w:t>
      </w:r>
      <w:r>
        <w:rPr>
          <w:sz w:val="28"/>
          <w:szCs w:val="28"/>
        </w:rPr>
        <w:t xml:space="preserve"> компанії на ринку дитячого харчування;</w:t>
      </w:r>
    </w:p>
    <w:p w14:paraId="1D935F0C" w14:textId="19765073" w:rsidR="0041025F" w:rsidRPr="00935F66" w:rsidRDefault="0041025F" w:rsidP="00B8315B">
      <w:pPr>
        <w:pStyle w:val="a7"/>
        <w:numPr>
          <w:ilvl w:val="0"/>
          <w:numId w:val="54"/>
        </w:numPr>
        <w:spacing w:line="360" w:lineRule="auto"/>
        <w:rPr>
          <w:i/>
          <w:iCs/>
          <w:sz w:val="28"/>
          <w:szCs w:val="28"/>
        </w:rPr>
      </w:pPr>
      <w:r>
        <w:rPr>
          <w:sz w:val="28"/>
          <w:szCs w:val="28"/>
        </w:rPr>
        <w:t xml:space="preserve">аналіз маркетингового середовища та проведення </w:t>
      </w:r>
      <w:r>
        <w:rPr>
          <w:sz w:val="28"/>
          <w:szCs w:val="28"/>
          <w:lang w:val="en-GB"/>
        </w:rPr>
        <w:t>SWOT</w:t>
      </w:r>
      <w:r w:rsidRPr="008275D9">
        <w:rPr>
          <w:sz w:val="28"/>
          <w:szCs w:val="28"/>
          <w:lang w:val="ru-RU"/>
        </w:rPr>
        <w:t>-</w:t>
      </w:r>
      <w:r>
        <w:rPr>
          <w:sz w:val="28"/>
          <w:szCs w:val="28"/>
        </w:rPr>
        <w:t>аналізу;</w:t>
      </w:r>
    </w:p>
    <w:p w14:paraId="6AF903D2" w14:textId="046EB7A4" w:rsidR="00935F66" w:rsidRPr="00935F66" w:rsidRDefault="00935F66" w:rsidP="00B8315B">
      <w:pPr>
        <w:pStyle w:val="a7"/>
        <w:numPr>
          <w:ilvl w:val="0"/>
          <w:numId w:val="54"/>
        </w:numPr>
        <w:spacing w:line="360" w:lineRule="auto"/>
        <w:rPr>
          <w:i/>
          <w:iCs/>
          <w:sz w:val="28"/>
          <w:szCs w:val="28"/>
        </w:rPr>
      </w:pPr>
      <w:r>
        <w:rPr>
          <w:sz w:val="28"/>
          <w:szCs w:val="28"/>
        </w:rPr>
        <w:t>визначення маркетингової управлінської проблеми, цілей та завдань дослідження;</w:t>
      </w:r>
    </w:p>
    <w:p w14:paraId="1F5F0E40" w14:textId="174275F5" w:rsidR="00935F66" w:rsidRPr="0041025F" w:rsidRDefault="00935F66" w:rsidP="00B8315B">
      <w:pPr>
        <w:pStyle w:val="a7"/>
        <w:numPr>
          <w:ilvl w:val="0"/>
          <w:numId w:val="54"/>
        </w:numPr>
        <w:spacing w:line="360" w:lineRule="auto"/>
        <w:rPr>
          <w:i/>
          <w:iCs/>
          <w:sz w:val="28"/>
          <w:szCs w:val="28"/>
        </w:rPr>
      </w:pPr>
      <w:r>
        <w:rPr>
          <w:sz w:val="28"/>
          <w:szCs w:val="28"/>
        </w:rPr>
        <w:t xml:space="preserve">планування організації маркетингового дослідження; </w:t>
      </w:r>
    </w:p>
    <w:p w14:paraId="1122029F" w14:textId="2566BE92" w:rsidR="0041025F" w:rsidRPr="0041025F" w:rsidRDefault="0041025F" w:rsidP="00B8315B">
      <w:pPr>
        <w:pStyle w:val="a7"/>
        <w:numPr>
          <w:ilvl w:val="0"/>
          <w:numId w:val="54"/>
        </w:numPr>
        <w:spacing w:line="360" w:lineRule="auto"/>
        <w:rPr>
          <w:i/>
          <w:iCs/>
          <w:sz w:val="28"/>
          <w:szCs w:val="28"/>
        </w:rPr>
      </w:pPr>
      <w:r>
        <w:rPr>
          <w:sz w:val="28"/>
          <w:szCs w:val="28"/>
        </w:rPr>
        <w:t>прове</w:t>
      </w:r>
      <w:r w:rsidR="00935F66">
        <w:rPr>
          <w:sz w:val="28"/>
          <w:szCs w:val="28"/>
        </w:rPr>
        <w:t>дення</w:t>
      </w:r>
      <w:r>
        <w:rPr>
          <w:sz w:val="28"/>
          <w:szCs w:val="28"/>
        </w:rPr>
        <w:t xml:space="preserve"> кабінетн</w:t>
      </w:r>
      <w:r w:rsidR="00935F66">
        <w:rPr>
          <w:sz w:val="28"/>
          <w:szCs w:val="28"/>
        </w:rPr>
        <w:t>и</w:t>
      </w:r>
      <w:r>
        <w:rPr>
          <w:sz w:val="28"/>
          <w:szCs w:val="28"/>
        </w:rPr>
        <w:t xml:space="preserve"> та польов</w:t>
      </w:r>
      <w:r w:rsidR="00935F66">
        <w:rPr>
          <w:sz w:val="28"/>
          <w:szCs w:val="28"/>
        </w:rPr>
        <w:t>их</w:t>
      </w:r>
      <w:r>
        <w:rPr>
          <w:sz w:val="28"/>
          <w:szCs w:val="28"/>
        </w:rPr>
        <w:t xml:space="preserve"> досліджен</w:t>
      </w:r>
      <w:r w:rsidR="00935F66">
        <w:rPr>
          <w:sz w:val="28"/>
          <w:szCs w:val="28"/>
        </w:rPr>
        <w:t>ь</w:t>
      </w:r>
      <w:r>
        <w:rPr>
          <w:sz w:val="28"/>
          <w:szCs w:val="28"/>
        </w:rPr>
        <w:t xml:space="preserve"> та аналіз</w:t>
      </w:r>
      <w:r w:rsidR="00935F66">
        <w:rPr>
          <w:sz w:val="28"/>
          <w:szCs w:val="28"/>
        </w:rPr>
        <w:t xml:space="preserve"> </w:t>
      </w:r>
      <w:r>
        <w:rPr>
          <w:sz w:val="28"/>
          <w:szCs w:val="28"/>
        </w:rPr>
        <w:t>отриман</w:t>
      </w:r>
      <w:r w:rsidR="00935F66">
        <w:rPr>
          <w:sz w:val="28"/>
          <w:szCs w:val="28"/>
        </w:rPr>
        <w:t>их</w:t>
      </w:r>
      <w:r>
        <w:rPr>
          <w:sz w:val="28"/>
          <w:szCs w:val="28"/>
        </w:rPr>
        <w:t xml:space="preserve"> результат</w:t>
      </w:r>
      <w:r w:rsidR="00935F66">
        <w:rPr>
          <w:sz w:val="28"/>
          <w:szCs w:val="28"/>
        </w:rPr>
        <w:t>ів</w:t>
      </w:r>
      <w:r>
        <w:rPr>
          <w:sz w:val="28"/>
          <w:szCs w:val="28"/>
        </w:rPr>
        <w:t>;</w:t>
      </w:r>
    </w:p>
    <w:p w14:paraId="2FABC20D" w14:textId="34F1E7E6" w:rsidR="0041025F" w:rsidRPr="00531604" w:rsidRDefault="0041025F" w:rsidP="00B8315B">
      <w:pPr>
        <w:pStyle w:val="a7"/>
        <w:numPr>
          <w:ilvl w:val="0"/>
          <w:numId w:val="54"/>
        </w:numPr>
        <w:spacing w:line="360" w:lineRule="auto"/>
        <w:rPr>
          <w:i/>
          <w:iCs/>
          <w:sz w:val="28"/>
          <w:szCs w:val="28"/>
        </w:rPr>
      </w:pPr>
      <w:r>
        <w:rPr>
          <w:sz w:val="28"/>
          <w:szCs w:val="28"/>
        </w:rPr>
        <w:lastRenderedPageBreak/>
        <w:t>нада</w:t>
      </w:r>
      <w:r w:rsidR="00935F66">
        <w:rPr>
          <w:sz w:val="28"/>
          <w:szCs w:val="28"/>
        </w:rPr>
        <w:t>ння</w:t>
      </w:r>
      <w:r>
        <w:rPr>
          <w:sz w:val="28"/>
          <w:szCs w:val="28"/>
        </w:rPr>
        <w:t xml:space="preserve"> рекомендаці</w:t>
      </w:r>
      <w:r w:rsidR="00935F66">
        <w:rPr>
          <w:sz w:val="28"/>
          <w:szCs w:val="28"/>
        </w:rPr>
        <w:t>й</w:t>
      </w:r>
      <w:r>
        <w:rPr>
          <w:sz w:val="28"/>
          <w:szCs w:val="28"/>
        </w:rPr>
        <w:t xml:space="preserve"> щодо розроблення нового бренду дитячого харчування та стратегії його просування;</w:t>
      </w:r>
    </w:p>
    <w:p w14:paraId="14203952" w14:textId="674F4739" w:rsidR="00D844F7" w:rsidRPr="00D844F7" w:rsidRDefault="0041025F" w:rsidP="00B8315B">
      <w:pPr>
        <w:pStyle w:val="a7"/>
        <w:numPr>
          <w:ilvl w:val="0"/>
          <w:numId w:val="54"/>
        </w:numPr>
        <w:spacing w:line="360" w:lineRule="auto"/>
        <w:rPr>
          <w:i/>
          <w:iCs/>
          <w:sz w:val="28"/>
          <w:szCs w:val="28"/>
        </w:rPr>
      </w:pPr>
      <w:r>
        <w:rPr>
          <w:sz w:val="28"/>
          <w:szCs w:val="28"/>
        </w:rPr>
        <w:t>розраху</w:t>
      </w:r>
      <w:r w:rsidR="00935F66">
        <w:rPr>
          <w:sz w:val="28"/>
          <w:szCs w:val="28"/>
        </w:rPr>
        <w:t>нок</w:t>
      </w:r>
      <w:r>
        <w:rPr>
          <w:sz w:val="28"/>
          <w:szCs w:val="28"/>
        </w:rPr>
        <w:t xml:space="preserve"> економічн</w:t>
      </w:r>
      <w:r w:rsidR="00935F66">
        <w:rPr>
          <w:sz w:val="28"/>
          <w:szCs w:val="28"/>
        </w:rPr>
        <w:t>ої</w:t>
      </w:r>
      <w:r>
        <w:rPr>
          <w:sz w:val="28"/>
          <w:szCs w:val="28"/>
        </w:rPr>
        <w:t xml:space="preserve"> </w:t>
      </w:r>
      <w:r w:rsidR="007C4E00">
        <w:rPr>
          <w:sz w:val="28"/>
          <w:szCs w:val="28"/>
        </w:rPr>
        <w:t>доцільності</w:t>
      </w:r>
      <w:r>
        <w:rPr>
          <w:sz w:val="28"/>
          <w:szCs w:val="28"/>
        </w:rPr>
        <w:t xml:space="preserve"> маркетингових заходів. </w:t>
      </w:r>
    </w:p>
    <w:p w14:paraId="0E83BEF9" w14:textId="60EA35D6" w:rsidR="00D844F7" w:rsidRPr="00D844F7" w:rsidRDefault="00D844F7" w:rsidP="00B8315B">
      <w:pPr>
        <w:spacing w:line="360" w:lineRule="auto"/>
        <w:ind w:firstLine="720"/>
        <w:rPr>
          <w:i/>
          <w:iCs/>
          <w:sz w:val="28"/>
          <w:szCs w:val="28"/>
        </w:rPr>
      </w:pPr>
      <w:r w:rsidRPr="00D844F7">
        <w:rPr>
          <w:i/>
          <w:iCs/>
          <w:color w:val="000000" w:themeColor="text1"/>
          <w:sz w:val="28"/>
          <w:szCs w:val="32"/>
          <w:bdr w:val="none" w:sz="0" w:space="0" w:color="auto" w:frame="1"/>
          <w:shd w:val="clear" w:color="auto" w:fill="FFFFFF"/>
        </w:rPr>
        <w:t>Обʼєкт дослідження</w:t>
      </w:r>
      <w:r w:rsidRPr="00D844F7">
        <w:rPr>
          <w:color w:val="000000" w:themeColor="text1"/>
          <w:sz w:val="28"/>
          <w:szCs w:val="32"/>
          <w:bdr w:val="none" w:sz="0" w:space="0" w:color="auto" w:frame="1"/>
          <w:shd w:val="clear" w:color="auto" w:fill="FFFFFF"/>
        </w:rPr>
        <w:t xml:space="preserve"> – ринок дитячого харчування України, Польщі, країн Балтії. </w:t>
      </w:r>
    </w:p>
    <w:p w14:paraId="5699019C" w14:textId="77777777" w:rsidR="00D844F7" w:rsidRDefault="00D844F7" w:rsidP="00B8315B">
      <w:pPr>
        <w:spacing w:line="360" w:lineRule="auto"/>
        <w:ind w:firstLine="720"/>
        <w:jc w:val="both"/>
        <w:rPr>
          <w:color w:val="000000" w:themeColor="text1"/>
          <w:sz w:val="28"/>
          <w:szCs w:val="32"/>
          <w:bdr w:val="none" w:sz="0" w:space="0" w:color="auto" w:frame="1"/>
          <w:shd w:val="clear" w:color="auto" w:fill="FFFFFF"/>
        </w:rPr>
      </w:pPr>
      <w:r w:rsidRPr="00D844F7">
        <w:rPr>
          <w:i/>
          <w:iCs/>
          <w:color w:val="000000" w:themeColor="text1"/>
          <w:sz w:val="28"/>
          <w:szCs w:val="32"/>
          <w:bdr w:val="none" w:sz="0" w:space="0" w:color="auto" w:frame="1"/>
          <w:shd w:val="clear" w:color="auto" w:fill="FFFFFF"/>
        </w:rPr>
        <w:t>Субʼєкт дослідження</w:t>
      </w:r>
      <w:r w:rsidRPr="00D844F7">
        <w:rPr>
          <w:color w:val="000000" w:themeColor="text1"/>
          <w:sz w:val="28"/>
          <w:szCs w:val="32"/>
          <w:bdr w:val="none" w:sz="0" w:space="0" w:color="auto" w:frame="1"/>
          <w:shd w:val="clear" w:color="auto" w:fill="FFFFFF"/>
        </w:rPr>
        <w:t xml:space="preserve"> – ПрАТ «Миронівський хлібопродукт», цільова аудиторія, головні конкуренти компанії. </w:t>
      </w:r>
    </w:p>
    <w:p w14:paraId="5641EF78" w14:textId="18BAF015" w:rsidR="00D844F7" w:rsidRPr="00D844F7" w:rsidRDefault="00D844F7" w:rsidP="00B8315B">
      <w:pPr>
        <w:spacing w:line="360" w:lineRule="auto"/>
        <w:ind w:firstLine="720"/>
        <w:jc w:val="both"/>
        <w:rPr>
          <w:color w:val="000000" w:themeColor="text1"/>
          <w:sz w:val="28"/>
          <w:szCs w:val="32"/>
          <w:bdr w:val="none" w:sz="0" w:space="0" w:color="auto" w:frame="1"/>
          <w:shd w:val="clear" w:color="auto" w:fill="FFFFFF"/>
        </w:rPr>
      </w:pPr>
      <w:r w:rsidRPr="00D844F7">
        <w:rPr>
          <w:i/>
          <w:iCs/>
          <w:color w:val="000000" w:themeColor="text1"/>
          <w:sz w:val="28"/>
          <w:szCs w:val="32"/>
          <w:bdr w:val="none" w:sz="0" w:space="0" w:color="auto" w:frame="1"/>
          <w:shd w:val="clear" w:color="auto" w:fill="FFFFFF"/>
        </w:rPr>
        <w:t>Предмет дослідження</w:t>
      </w:r>
      <w:r w:rsidRPr="00D844F7">
        <w:rPr>
          <w:color w:val="000000" w:themeColor="text1"/>
          <w:sz w:val="28"/>
          <w:szCs w:val="32"/>
          <w:bdr w:val="none" w:sz="0" w:space="0" w:color="auto" w:frame="1"/>
          <w:shd w:val="clear" w:color="auto" w:fill="FFFFFF"/>
        </w:rPr>
        <w:t xml:space="preserve"> – бренд для дитячого харчування.  </w:t>
      </w:r>
    </w:p>
    <w:p w14:paraId="78D9802A" w14:textId="5750170E" w:rsidR="00C21D6F" w:rsidRPr="00461BDE" w:rsidRDefault="00D844F7" w:rsidP="00B8315B">
      <w:pPr>
        <w:spacing w:line="360" w:lineRule="auto"/>
        <w:jc w:val="both"/>
        <w:rPr>
          <w:sz w:val="28"/>
          <w:szCs w:val="28"/>
        </w:rPr>
      </w:pPr>
      <w:r>
        <w:rPr>
          <w:sz w:val="28"/>
          <w:szCs w:val="28"/>
        </w:rPr>
        <w:tab/>
      </w:r>
      <w:r w:rsidRPr="00461BDE">
        <w:rPr>
          <w:i/>
          <w:iCs/>
          <w:sz w:val="28"/>
          <w:szCs w:val="28"/>
        </w:rPr>
        <w:t>Методологія дослідження.</w:t>
      </w:r>
      <w:r>
        <w:rPr>
          <w:sz w:val="28"/>
          <w:szCs w:val="28"/>
        </w:rPr>
        <w:t xml:space="preserve"> </w:t>
      </w:r>
      <w:r w:rsidR="00085A0F">
        <w:rPr>
          <w:sz w:val="28"/>
          <w:szCs w:val="28"/>
        </w:rPr>
        <w:t xml:space="preserve">В ході проведення маркетингового дослідження було використано такі методи наукового пізнання як фокус-групи, глибинні інтервʼю та анкетування. Було використано такі вторинні </w:t>
      </w:r>
      <w:r w:rsidR="00461BDE">
        <w:rPr>
          <w:sz w:val="28"/>
          <w:szCs w:val="28"/>
        </w:rPr>
        <w:t>джерела</w:t>
      </w:r>
      <w:r w:rsidR="00085A0F">
        <w:rPr>
          <w:sz w:val="28"/>
          <w:szCs w:val="28"/>
        </w:rPr>
        <w:t xml:space="preserve"> </w:t>
      </w:r>
      <w:r w:rsidR="00461BDE">
        <w:rPr>
          <w:sz w:val="28"/>
          <w:szCs w:val="28"/>
        </w:rPr>
        <w:t xml:space="preserve">в мережі Інтернет </w:t>
      </w:r>
      <w:r w:rsidR="00085A0F">
        <w:rPr>
          <w:sz w:val="28"/>
          <w:szCs w:val="28"/>
        </w:rPr>
        <w:t xml:space="preserve">як офіційні сторінки компаній, державні служби статистики, </w:t>
      </w:r>
      <w:r w:rsidR="00461BDE">
        <w:rPr>
          <w:sz w:val="28"/>
          <w:szCs w:val="28"/>
        </w:rPr>
        <w:t xml:space="preserve">рейтинги виробників по країнах, наукові публікації. Для аналізу та оброки первинної інформації було використано програмне забезпечення </w:t>
      </w:r>
      <w:r w:rsidR="00461BDE">
        <w:rPr>
          <w:sz w:val="28"/>
          <w:szCs w:val="28"/>
          <w:lang w:val="en-GB"/>
        </w:rPr>
        <w:t>Excel</w:t>
      </w:r>
      <w:r w:rsidR="00461BDE">
        <w:rPr>
          <w:sz w:val="28"/>
          <w:szCs w:val="28"/>
        </w:rPr>
        <w:t xml:space="preserve"> та мова програмування </w:t>
      </w:r>
      <w:r w:rsidR="00461BDE">
        <w:rPr>
          <w:sz w:val="28"/>
          <w:szCs w:val="28"/>
          <w:lang w:val="en-GB"/>
        </w:rPr>
        <w:t>Python</w:t>
      </w:r>
      <w:r w:rsidR="00461BDE">
        <w:rPr>
          <w:sz w:val="28"/>
          <w:szCs w:val="28"/>
        </w:rPr>
        <w:t xml:space="preserve">. </w:t>
      </w:r>
    </w:p>
    <w:p w14:paraId="506F4571" w14:textId="5EBAD643" w:rsidR="00B3639B" w:rsidRDefault="00461BDE" w:rsidP="00B8315B">
      <w:pPr>
        <w:spacing w:line="360" w:lineRule="auto"/>
        <w:jc w:val="both"/>
        <w:rPr>
          <w:sz w:val="28"/>
          <w:szCs w:val="28"/>
        </w:rPr>
      </w:pPr>
      <w:r w:rsidRPr="003E1EBC">
        <w:rPr>
          <w:i/>
          <w:iCs/>
          <w:sz w:val="28"/>
          <w:szCs w:val="28"/>
        </w:rPr>
        <w:tab/>
        <w:t>Новизна отриманих результатів.</w:t>
      </w:r>
      <w:r w:rsidR="001D5F52">
        <w:rPr>
          <w:sz w:val="28"/>
          <w:szCs w:val="28"/>
        </w:rPr>
        <w:t xml:space="preserve"> </w:t>
      </w:r>
      <w:r w:rsidR="003E1EBC">
        <w:rPr>
          <w:sz w:val="28"/>
          <w:szCs w:val="28"/>
        </w:rPr>
        <w:t xml:space="preserve">Полягає у </w:t>
      </w:r>
      <w:r w:rsidR="003E1EBC" w:rsidRPr="003E1EBC">
        <w:rPr>
          <w:sz w:val="28"/>
          <w:szCs w:val="28"/>
        </w:rPr>
        <w:t xml:space="preserve">розробленні методології </w:t>
      </w:r>
      <w:r w:rsidR="00B3639B">
        <w:rPr>
          <w:sz w:val="28"/>
          <w:szCs w:val="28"/>
        </w:rPr>
        <w:t>та схеми с</w:t>
      </w:r>
      <w:r w:rsidR="003E1EBC" w:rsidRPr="003E1EBC">
        <w:rPr>
          <w:sz w:val="28"/>
          <w:szCs w:val="28"/>
        </w:rPr>
        <w:t>творення нового бренду</w:t>
      </w:r>
      <w:r w:rsidR="00B3639B">
        <w:rPr>
          <w:sz w:val="28"/>
          <w:szCs w:val="28"/>
        </w:rPr>
        <w:t xml:space="preserve">. </w:t>
      </w:r>
      <w:r w:rsidR="00B3639B" w:rsidRPr="00B3639B">
        <w:rPr>
          <w:sz w:val="28"/>
          <w:szCs w:val="28"/>
        </w:rPr>
        <w:t>Новизна пропонованої методології полягає у чіткій структуризації кроків та етапів, необхідних для створення успішного бренду</w:t>
      </w:r>
      <w:r w:rsidR="00B3639B">
        <w:rPr>
          <w:sz w:val="28"/>
          <w:szCs w:val="28"/>
        </w:rPr>
        <w:t xml:space="preserve">. </w:t>
      </w:r>
    </w:p>
    <w:p w14:paraId="3B4AED6C" w14:textId="63DC33EA" w:rsidR="00461BDE" w:rsidRDefault="00461BDE" w:rsidP="00B8315B">
      <w:pPr>
        <w:spacing w:line="360" w:lineRule="auto"/>
        <w:ind w:firstLine="720"/>
        <w:jc w:val="both"/>
        <w:rPr>
          <w:sz w:val="28"/>
          <w:szCs w:val="28"/>
        </w:rPr>
      </w:pPr>
      <w:r w:rsidRPr="00B3639B">
        <w:rPr>
          <w:i/>
          <w:iCs/>
          <w:sz w:val="28"/>
          <w:szCs w:val="28"/>
        </w:rPr>
        <w:t>Практичне значення одержаних результатів.</w:t>
      </w:r>
      <w:r w:rsidR="00B3639B">
        <w:rPr>
          <w:sz w:val="28"/>
          <w:szCs w:val="28"/>
        </w:rPr>
        <w:t xml:space="preserve"> Отримані результати та визначені рекомендацій були передані на підприємство ПрАТ «Миронівський хлібопродукт» та прийняті до розгляду. </w:t>
      </w:r>
    </w:p>
    <w:p w14:paraId="11C088C7" w14:textId="57C2F54C" w:rsidR="008275D9" w:rsidRDefault="008275D9" w:rsidP="00B8315B">
      <w:pPr>
        <w:rPr>
          <w:sz w:val="28"/>
          <w:szCs w:val="28"/>
        </w:rPr>
      </w:pPr>
      <w:r>
        <w:rPr>
          <w:sz w:val="28"/>
          <w:szCs w:val="28"/>
        </w:rPr>
        <w:br w:type="page"/>
      </w:r>
    </w:p>
    <w:p w14:paraId="72BCA154" w14:textId="1D19E9C5" w:rsidR="00946BD7" w:rsidRPr="00897F8F" w:rsidRDefault="00946BD7" w:rsidP="00B8315B">
      <w:pPr>
        <w:pStyle w:val="1"/>
        <w:spacing w:line="360" w:lineRule="auto"/>
        <w:jc w:val="center"/>
        <w:rPr>
          <w:rFonts w:ascii="Times New Roman" w:hAnsi="Times New Roman" w:cs="Times New Roman"/>
          <w:b/>
          <w:bCs/>
          <w:color w:val="000000" w:themeColor="text1"/>
          <w:sz w:val="28"/>
          <w:szCs w:val="28"/>
        </w:rPr>
      </w:pPr>
      <w:bookmarkStart w:id="4" w:name="_Toc167627446"/>
      <w:r w:rsidRPr="00897F8F">
        <w:rPr>
          <w:rFonts w:ascii="Times New Roman" w:hAnsi="Times New Roman" w:cs="Times New Roman"/>
          <w:b/>
          <w:bCs/>
          <w:color w:val="000000" w:themeColor="text1"/>
          <w:sz w:val="28"/>
          <w:szCs w:val="28"/>
        </w:rPr>
        <w:lastRenderedPageBreak/>
        <w:t>РОЗДІЛ 1 СИТУАЦІЙНИЙ АНАЛІЗ</w:t>
      </w:r>
      <w:bookmarkEnd w:id="4"/>
    </w:p>
    <w:p w14:paraId="530E1283" w14:textId="77777777" w:rsidR="00897F8F" w:rsidRDefault="00897F8F" w:rsidP="00B8315B">
      <w:pPr>
        <w:spacing w:line="360" w:lineRule="auto"/>
        <w:ind w:right="-7"/>
        <w:jc w:val="center"/>
        <w:rPr>
          <w:color w:val="000000" w:themeColor="text1"/>
          <w:sz w:val="28"/>
          <w:szCs w:val="28"/>
        </w:rPr>
      </w:pPr>
    </w:p>
    <w:p w14:paraId="6AB70AED" w14:textId="2C771749" w:rsidR="00946BD7" w:rsidRPr="00897F8F" w:rsidRDefault="00897F8F" w:rsidP="00B8315B">
      <w:pPr>
        <w:pStyle w:val="2"/>
        <w:spacing w:line="360" w:lineRule="auto"/>
        <w:ind w:firstLine="720"/>
        <w:jc w:val="both"/>
        <w:rPr>
          <w:rFonts w:ascii="Times New Roman" w:hAnsi="Times New Roman" w:cs="Times New Roman"/>
          <w:b/>
          <w:bCs/>
          <w:color w:val="000000" w:themeColor="text1"/>
          <w:sz w:val="28"/>
          <w:szCs w:val="28"/>
        </w:rPr>
      </w:pPr>
      <w:bookmarkStart w:id="5" w:name="_Toc167627447"/>
      <w:r w:rsidRPr="00897F8F">
        <w:rPr>
          <w:rFonts w:ascii="Times New Roman" w:hAnsi="Times New Roman" w:cs="Times New Roman"/>
          <w:b/>
          <w:bCs/>
          <w:color w:val="000000" w:themeColor="text1"/>
          <w:sz w:val="28"/>
          <w:szCs w:val="28"/>
        </w:rPr>
        <w:t xml:space="preserve">1.1 Аналіз діяльності </w:t>
      </w:r>
      <w:r w:rsidR="008F6859">
        <w:rPr>
          <w:rFonts w:ascii="Times New Roman" w:hAnsi="Times New Roman" w:cs="Times New Roman"/>
          <w:b/>
          <w:bCs/>
          <w:color w:val="000000" w:themeColor="text1"/>
          <w:sz w:val="28"/>
          <w:szCs w:val="28"/>
        </w:rPr>
        <w:t>ПрАТ «Миронівський хлібопродукт»</w:t>
      </w:r>
      <w:r w:rsidRPr="00897F8F">
        <w:rPr>
          <w:rFonts w:ascii="Times New Roman" w:hAnsi="Times New Roman" w:cs="Times New Roman"/>
          <w:b/>
          <w:bCs/>
          <w:color w:val="000000" w:themeColor="text1"/>
          <w:sz w:val="28"/>
          <w:szCs w:val="28"/>
        </w:rPr>
        <w:t xml:space="preserve"> на ринку</w:t>
      </w:r>
      <w:r w:rsidR="008F6859">
        <w:rPr>
          <w:rFonts w:ascii="Times New Roman" w:hAnsi="Times New Roman" w:cs="Times New Roman"/>
          <w:b/>
          <w:bCs/>
          <w:color w:val="000000" w:themeColor="text1"/>
          <w:sz w:val="28"/>
          <w:szCs w:val="28"/>
        </w:rPr>
        <w:t xml:space="preserve"> дитячого харчування</w:t>
      </w:r>
      <w:bookmarkEnd w:id="5"/>
    </w:p>
    <w:p w14:paraId="4E06AFB4" w14:textId="69AE7F86" w:rsidR="00897F8F" w:rsidRPr="00C21D6F" w:rsidRDefault="00897F8F" w:rsidP="00B8315B">
      <w:pPr>
        <w:spacing w:line="360" w:lineRule="auto"/>
        <w:ind w:right="-7"/>
        <w:jc w:val="both"/>
        <w:rPr>
          <w:color w:val="000000" w:themeColor="text1"/>
          <w:sz w:val="28"/>
          <w:szCs w:val="28"/>
        </w:rPr>
      </w:pPr>
    </w:p>
    <w:p w14:paraId="665F2C44" w14:textId="0247CD8B" w:rsidR="00413D63" w:rsidRDefault="00C21D6F" w:rsidP="00B8315B">
      <w:pPr>
        <w:spacing w:line="360" w:lineRule="auto"/>
        <w:ind w:right="-7"/>
        <w:jc w:val="both"/>
        <w:rPr>
          <w:color w:val="000000" w:themeColor="text1"/>
          <w:sz w:val="28"/>
          <w:szCs w:val="28"/>
        </w:rPr>
      </w:pPr>
      <w:r w:rsidRPr="008275D9">
        <w:rPr>
          <w:color w:val="000000" w:themeColor="text1"/>
          <w:sz w:val="28"/>
          <w:szCs w:val="28"/>
        </w:rPr>
        <w:tab/>
      </w:r>
      <w:r>
        <w:rPr>
          <w:color w:val="000000" w:themeColor="text1"/>
          <w:sz w:val="28"/>
          <w:szCs w:val="28"/>
        </w:rPr>
        <w:t xml:space="preserve">Приватне акціонерне товариство «Миронівський хлібопродукт» працює на </w:t>
      </w:r>
      <w:r w:rsidR="008B0268">
        <w:rPr>
          <w:color w:val="000000" w:themeColor="text1"/>
          <w:sz w:val="28"/>
          <w:szCs w:val="28"/>
        </w:rPr>
        <w:t xml:space="preserve">вітчизняному та міжнародному </w:t>
      </w:r>
      <w:r>
        <w:rPr>
          <w:color w:val="000000" w:themeColor="text1"/>
          <w:sz w:val="28"/>
          <w:szCs w:val="28"/>
        </w:rPr>
        <w:t>ринку понад 2</w:t>
      </w:r>
      <w:r w:rsidR="00861D95">
        <w:rPr>
          <w:color w:val="000000" w:themeColor="text1"/>
          <w:sz w:val="28"/>
          <w:szCs w:val="28"/>
        </w:rPr>
        <w:t>6</w:t>
      </w:r>
      <w:r>
        <w:rPr>
          <w:color w:val="000000" w:themeColor="text1"/>
          <w:sz w:val="28"/>
          <w:szCs w:val="28"/>
        </w:rPr>
        <w:t xml:space="preserve"> років. Головним видом діяльності компанії є птахівництво, що включає виробництво та продаж продуктів із куря</w:t>
      </w:r>
      <w:r w:rsidR="008B0268">
        <w:rPr>
          <w:color w:val="000000" w:themeColor="text1"/>
          <w:sz w:val="28"/>
          <w:szCs w:val="28"/>
        </w:rPr>
        <w:t>тини</w:t>
      </w:r>
      <w:r>
        <w:rPr>
          <w:color w:val="000000" w:themeColor="text1"/>
          <w:sz w:val="28"/>
          <w:szCs w:val="28"/>
        </w:rPr>
        <w:t xml:space="preserve">. Саме завдяки цьому напрям діяльності підприємство досягло позиції лідера на ринку курячого мʼяса. ПрАТ «МХП» має більше ніж 20 торгових марок, проте найбільш відомою стала тільки одна - ТМ «Наша ряба». </w:t>
      </w:r>
    </w:p>
    <w:p w14:paraId="5DEA7CD9" w14:textId="25253ED7" w:rsidR="00C21D6F" w:rsidRDefault="00C21D6F" w:rsidP="00B8315B">
      <w:pPr>
        <w:spacing w:line="360" w:lineRule="auto"/>
        <w:ind w:right="-7" w:firstLine="720"/>
        <w:jc w:val="both"/>
        <w:rPr>
          <w:color w:val="000000" w:themeColor="text1"/>
          <w:sz w:val="28"/>
          <w:szCs w:val="28"/>
        </w:rPr>
      </w:pPr>
      <w:r>
        <w:rPr>
          <w:color w:val="000000" w:themeColor="text1"/>
          <w:sz w:val="28"/>
          <w:szCs w:val="28"/>
        </w:rPr>
        <w:t xml:space="preserve">Компанія була заснована у 1998 році </w:t>
      </w:r>
      <w:r w:rsidR="008B0268">
        <w:rPr>
          <w:color w:val="000000" w:themeColor="text1"/>
          <w:sz w:val="28"/>
          <w:szCs w:val="28"/>
        </w:rPr>
        <w:t xml:space="preserve">у місті Миронівка Київської області </w:t>
      </w:r>
      <w:r>
        <w:rPr>
          <w:color w:val="000000" w:themeColor="text1"/>
          <w:sz w:val="28"/>
          <w:szCs w:val="28"/>
        </w:rPr>
        <w:t xml:space="preserve">і починала свою діяльність, як завод з виготовлення круп та комбікормів, проте згодом додала до виробництва </w:t>
      </w:r>
      <w:r w:rsidR="008B0268">
        <w:rPr>
          <w:color w:val="000000" w:themeColor="text1"/>
          <w:sz w:val="28"/>
          <w:szCs w:val="28"/>
        </w:rPr>
        <w:t xml:space="preserve">виготовлення продукції </w:t>
      </w:r>
      <w:r>
        <w:rPr>
          <w:color w:val="000000" w:themeColor="text1"/>
          <w:sz w:val="28"/>
          <w:szCs w:val="28"/>
        </w:rPr>
        <w:t>мʼяса птиці, і саме в тоді з’явилась на ринку ТМ «Наша ряба». Вже у 2005 році «Миронівський хлібопродукт» став лідером з виробництва курятини в Україні. З того часу підприємство неодноразово отримував відзнаки, серед них «Українська народна премія», «Вибір року», «</w:t>
      </w:r>
      <w:r w:rsidRPr="00C21D6F">
        <w:rPr>
          <w:color w:val="000000" w:themeColor="text1"/>
          <w:sz w:val="28"/>
          <w:szCs w:val="28"/>
        </w:rPr>
        <w:t>Effie Awards Ukraine</w:t>
      </w:r>
      <w:r>
        <w:rPr>
          <w:color w:val="000000" w:themeColor="text1"/>
          <w:sz w:val="28"/>
          <w:szCs w:val="28"/>
        </w:rPr>
        <w:t xml:space="preserve">» та інші </w:t>
      </w:r>
      <w:r w:rsidRPr="00C95B37">
        <w:rPr>
          <w:color w:val="000000" w:themeColor="text1"/>
          <w:sz w:val="28"/>
          <w:szCs w:val="28"/>
        </w:rPr>
        <w:t>[1]</w:t>
      </w:r>
      <w:r>
        <w:rPr>
          <w:color w:val="000000" w:themeColor="text1"/>
          <w:sz w:val="28"/>
          <w:szCs w:val="28"/>
        </w:rPr>
        <w:t xml:space="preserve">. </w:t>
      </w:r>
    </w:p>
    <w:p w14:paraId="1D8CFBA4" w14:textId="0515766D" w:rsidR="008B0268" w:rsidRPr="008275D9" w:rsidRDefault="00E86DC2" w:rsidP="00B8315B">
      <w:pPr>
        <w:spacing w:line="360" w:lineRule="auto"/>
        <w:ind w:right="-7"/>
        <w:jc w:val="both"/>
        <w:rPr>
          <w:color w:val="000000" w:themeColor="text1"/>
          <w:sz w:val="28"/>
          <w:szCs w:val="28"/>
        </w:rPr>
      </w:pPr>
      <w:r w:rsidRPr="008B0268">
        <w:rPr>
          <w:color w:val="000000" w:themeColor="text1"/>
          <w:sz w:val="28"/>
          <w:szCs w:val="28"/>
        </w:rPr>
        <w:tab/>
      </w:r>
      <w:r w:rsidR="007F75CE">
        <w:rPr>
          <w:color w:val="000000" w:themeColor="text1"/>
          <w:sz w:val="28"/>
          <w:szCs w:val="28"/>
        </w:rPr>
        <w:t xml:space="preserve">Зазначимо, що ПрАТ </w:t>
      </w:r>
      <w:r w:rsidR="008B0268" w:rsidRPr="008B0268">
        <w:rPr>
          <w:color w:val="000000" w:themeColor="text1"/>
          <w:sz w:val="28"/>
          <w:szCs w:val="28"/>
        </w:rPr>
        <w:t>«</w:t>
      </w:r>
      <w:r w:rsidR="007F75CE">
        <w:rPr>
          <w:color w:val="000000" w:themeColor="text1"/>
          <w:sz w:val="28"/>
          <w:szCs w:val="28"/>
        </w:rPr>
        <w:t>МХП</w:t>
      </w:r>
      <w:r w:rsidR="008B0268" w:rsidRPr="008B0268">
        <w:rPr>
          <w:color w:val="000000" w:themeColor="text1"/>
          <w:sz w:val="28"/>
          <w:szCs w:val="28"/>
        </w:rPr>
        <w:t xml:space="preserve">» </w:t>
      </w:r>
      <w:r w:rsidR="007F75CE">
        <w:rPr>
          <w:color w:val="000000" w:themeColor="text1"/>
          <w:sz w:val="28"/>
          <w:szCs w:val="28"/>
        </w:rPr>
        <w:t>має</w:t>
      </w:r>
      <w:r w:rsidR="008B0268" w:rsidRPr="008B0268">
        <w:rPr>
          <w:color w:val="000000" w:themeColor="text1"/>
          <w:sz w:val="28"/>
          <w:szCs w:val="28"/>
        </w:rPr>
        <w:t xml:space="preserve"> лінійно-функціональну структуру управління. Це означає, що всі працівники розподілені за функціональними підрозділами, такими як виробництво, фінанси, маркетинг і т. д. </w:t>
      </w:r>
      <w:r w:rsidR="008B0268">
        <w:rPr>
          <w:color w:val="000000" w:themeColor="text1"/>
          <w:sz w:val="28"/>
          <w:szCs w:val="28"/>
        </w:rPr>
        <w:t>На даний момент компанія налічує близько 27 тисяч працівників</w:t>
      </w:r>
      <w:r w:rsidR="007F75CE">
        <w:rPr>
          <w:color w:val="000000" w:themeColor="text1"/>
          <w:sz w:val="28"/>
          <w:szCs w:val="28"/>
        </w:rPr>
        <w:t xml:space="preserve"> </w:t>
      </w:r>
      <w:r w:rsidR="007F75CE" w:rsidRPr="00C95B37">
        <w:rPr>
          <w:color w:val="000000" w:themeColor="text1"/>
          <w:sz w:val="28"/>
          <w:szCs w:val="28"/>
        </w:rPr>
        <w:t>[1]</w:t>
      </w:r>
      <w:r w:rsidR="008B0268">
        <w:rPr>
          <w:color w:val="000000" w:themeColor="text1"/>
          <w:sz w:val="28"/>
          <w:szCs w:val="28"/>
        </w:rPr>
        <w:t xml:space="preserve">. </w:t>
      </w:r>
    </w:p>
    <w:p w14:paraId="6B85778F" w14:textId="57F90B57" w:rsidR="00E86DC2" w:rsidRDefault="008B0268" w:rsidP="00D067F3">
      <w:pPr>
        <w:spacing w:line="360" w:lineRule="auto"/>
        <w:ind w:right="-6" w:firstLine="720"/>
        <w:contextualSpacing/>
        <w:jc w:val="both"/>
        <w:rPr>
          <w:color w:val="000000" w:themeColor="text1"/>
          <w:sz w:val="28"/>
          <w:szCs w:val="28"/>
        </w:rPr>
      </w:pPr>
      <w:r w:rsidRPr="008B0268">
        <w:rPr>
          <w:color w:val="000000" w:themeColor="text1"/>
          <w:sz w:val="28"/>
          <w:szCs w:val="28"/>
        </w:rPr>
        <w:t>Взаємодія між цими підрозділами відбувається по вертикалі, тобто кожен функціональний підрозділ має свого директора, який підпорядковується вищому керівництву компанії. Рішення підприємства та контроль за їх виконання приймаються також «згори вниз» і передаються для виконання від вищого рівня до нижчого. Така структура має переваги</w:t>
      </w:r>
      <w:r>
        <w:rPr>
          <w:color w:val="000000" w:themeColor="text1"/>
          <w:sz w:val="28"/>
          <w:szCs w:val="28"/>
        </w:rPr>
        <w:t xml:space="preserve"> в вигляді </w:t>
      </w:r>
      <w:r w:rsidRPr="008B0268">
        <w:rPr>
          <w:color w:val="000000" w:themeColor="text1"/>
          <w:sz w:val="28"/>
          <w:szCs w:val="28"/>
        </w:rPr>
        <w:t>чітк</w:t>
      </w:r>
      <w:r>
        <w:rPr>
          <w:color w:val="000000" w:themeColor="text1"/>
          <w:sz w:val="28"/>
          <w:szCs w:val="28"/>
        </w:rPr>
        <w:t>ого</w:t>
      </w:r>
      <w:r w:rsidRPr="008B0268">
        <w:rPr>
          <w:color w:val="000000" w:themeColor="text1"/>
          <w:sz w:val="28"/>
          <w:szCs w:val="28"/>
        </w:rPr>
        <w:t xml:space="preserve"> розподіл</w:t>
      </w:r>
      <w:r>
        <w:rPr>
          <w:color w:val="000000" w:themeColor="text1"/>
          <w:sz w:val="28"/>
          <w:szCs w:val="28"/>
        </w:rPr>
        <w:t>у</w:t>
      </w:r>
      <w:r w:rsidRPr="008B0268">
        <w:rPr>
          <w:color w:val="000000" w:themeColor="text1"/>
          <w:sz w:val="28"/>
          <w:szCs w:val="28"/>
        </w:rPr>
        <w:t xml:space="preserve"> завдань і відповідальності. Однак вона може уповільнити реакцію на ринкові зміни, оскільки кожен підрозділ працює відносно самостійно.</w:t>
      </w:r>
    </w:p>
    <w:p w14:paraId="48F4EAC2" w14:textId="3C25B73E" w:rsidR="008B0268" w:rsidRDefault="008B0268" w:rsidP="00B8315B">
      <w:pPr>
        <w:spacing w:line="360" w:lineRule="auto"/>
        <w:ind w:right="-7" w:firstLine="720"/>
        <w:jc w:val="both"/>
        <w:rPr>
          <w:color w:val="000000" w:themeColor="text1"/>
          <w:sz w:val="28"/>
          <w:szCs w:val="28"/>
        </w:rPr>
      </w:pPr>
      <w:r w:rsidRPr="008B0268">
        <w:rPr>
          <w:color w:val="000000" w:themeColor="text1"/>
          <w:sz w:val="28"/>
          <w:szCs w:val="28"/>
        </w:rPr>
        <w:lastRenderedPageBreak/>
        <w:t xml:space="preserve">ПрАТ </w:t>
      </w:r>
      <w:r>
        <w:rPr>
          <w:color w:val="000000" w:themeColor="text1"/>
          <w:sz w:val="28"/>
          <w:szCs w:val="28"/>
        </w:rPr>
        <w:t>«</w:t>
      </w:r>
      <w:r w:rsidRPr="008B0268">
        <w:rPr>
          <w:color w:val="000000" w:themeColor="text1"/>
          <w:sz w:val="28"/>
          <w:szCs w:val="28"/>
        </w:rPr>
        <w:t>Миронівський хлібопродукт</w:t>
      </w:r>
      <w:r>
        <w:rPr>
          <w:color w:val="000000" w:themeColor="text1"/>
          <w:sz w:val="28"/>
          <w:szCs w:val="28"/>
        </w:rPr>
        <w:t>»</w:t>
      </w:r>
      <w:r w:rsidRPr="008B0268">
        <w:rPr>
          <w:color w:val="000000" w:themeColor="text1"/>
          <w:sz w:val="28"/>
          <w:szCs w:val="28"/>
        </w:rPr>
        <w:t xml:space="preserve"> використовує комбінований стиль керівництва. Цей стиль включає поєднання авторитарних та демократичних елементів. Керівники можуть приймати рішення самостійно, але також враховують думку підлеглих при обговоренні. Така структура стимулює мотивацію та відповідальність підлеглих за результати.</w:t>
      </w:r>
    </w:p>
    <w:p w14:paraId="3FA3D022" w14:textId="7038EC89" w:rsidR="00C21D6F" w:rsidRDefault="00C21D6F" w:rsidP="00B8315B">
      <w:pPr>
        <w:spacing w:line="360" w:lineRule="auto"/>
        <w:ind w:right="-7" w:firstLine="720"/>
        <w:jc w:val="both"/>
        <w:rPr>
          <w:color w:val="000000" w:themeColor="text1"/>
          <w:sz w:val="28"/>
          <w:szCs w:val="28"/>
        </w:rPr>
      </w:pPr>
      <w:r>
        <w:rPr>
          <w:color w:val="000000" w:themeColor="text1"/>
          <w:sz w:val="28"/>
          <w:szCs w:val="28"/>
        </w:rPr>
        <w:t xml:space="preserve">Підприємство чітко дотримується корпоративних стандартів пов’язаних з управлінням, етикою та відповідальністю та іншими нормативами такими як система управління якістю </w:t>
      </w:r>
      <w:r>
        <w:rPr>
          <w:color w:val="000000" w:themeColor="text1"/>
          <w:sz w:val="28"/>
          <w:szCs w:val="28"/>
          <w:lang w:val="en-GB"/>
        </w:rPr>
        <w:t>ISO</w:t>
      </w:r>
      <w:r w:rsidRPr="00C95B37">
        <w:rPr>
          <w:color w:val="000000" w:themeColor="text1"/>
          <w:sz w:val="28"/>
          <w:szCs w:val="28"/>
        </w:rPr>
        <w:t xml:space="preserve"> 9001</w:t>
      </w:r>
      <w:r>
        <w:rPr>
          <w:color w:val="000000" w:themeColor="text1"/>
          <w:sz w:val="28"/>
          <w:szCs w:val="28"/>
        </w:rPr>
        <w:t xml:space="preserve">, системою безпечністю харчових продуктів </w:t>
      </w:r>
      <w:r>
        <w:rPr>
          <w:color w:val="000000" w:themeColor="text1"/>
          <w:sz w:val="28"/>
          <w:szCs w:val="28"/>
          <w:lang w:val="en-GB"/>
        </w:rPr>
        <w:t>ISO</w:t>
      </w:r>
      <w:r>
        <w:rPr>
          <w:color w:val="000000" w:themeColor="text1"/>
          <w:sz w:val="28"/>
          <w:szCs w:val="28"/>
        </w:rPr>
        <w:t xml:space="preserve"> 22000 та системою екологічного менеджменту </w:t>
      </w:r>
      <w:r>
        <w:rPr>
          <w:color w:val="000000" w:themeColor="text1"/>
          <w:sz w:val="28"/>
          <w:szCs w:val="28"/>
          <w:lang w:val="en-GB"/>
        </w:rPr>
        <w:t>ISO</w:t>
      </w:r>
      <w:r>
        <w:rPr>
          <w:color w:val="000000" w:themeColor="text1"/>
          <w:sz w:val="28"/>
          <w:szCs w:val="28"/>
        </w:rPr>
        <w:t xml:space="preserve"> 14001 </w:t>
      </w:r>
      <w:r w:rsidRPr="00C95B37">
        <w:rPr>
          <w:color w:val="000000" w:themeColor="text1"/>
          <w:sz w:val="28"/>
          <w:szCs w:val="28"/>
        </w:rPr>
        <w:t>[1]</w:t>
      </w:r>
      <w:r>
        <w:rPr>
          <w:color w:val="000000" w:themeColor="text1"/>
          <w:sz w:val="28"/>
          <w:szCs w:val="28"/>
        </w:rPr>
        <w:t xml:space="preserve">. </w:t>
      </w:r>
      <w:r w:rsidR="008B0268">
        <w:rPr>
          <w:color w:val="000000" w:themeColor="text1"/>
          <w:sz w:val="28"/>
          <w:szCs w:val="28"/>
        </w:rPr>
        <w:t xml:space="preserve">Важливо зазначити, що ПрАТ «МХП» також має патенти на власні винаходи, які включають новітні технології виробництва і авторські права на свою продукцію та </w:t>
      </w:r>
      <w:r w:rsidR="008B0268" w:rsidRPr="008B0268">
        <w:rPr>
          <w:color w:val="000000" w:themeColor="text1"/>
          <w:sz w:val="28"/>
          <w:szCs w:val="28"/>
        </w:rPr>
        <w:t xml:space="preserve">технології, в тому числі рецепти та торгові марки. </w:t>
      </w:r>
    </w:p>
    <w:p w14:paraId="2A35B33F" w14:textId="2B1B7DF3" w:rsidR="00137D61" w:rsidRPr="008B0268" w:rsidRDefault="00137D61" w:rsidP="00B8315B">
      <w:pPr>
        <w:spacing w:line="360" w:lineRule="auto"/>
        <w:ind w:right="-7" w:firstLine="720"/>
        <w:jc w:val="both"/>
        <w:rPr>
          <w:color w:val="000000" w:themeColor="text1"/>
          <w:sz w:val="28"/>
          <w:szCs w:val="28"/>
        </w:rPr>
      </w:pPr>
      <w:r>
        <w:rPr>
          <w:color w:val="000000" w:themeColor="text1"/>
          <w:sz w:val="28"/>
          <w:szCs w:val="28"/>
        </w:rPr>
        <w:t xml:space="preserve">Компанії має за мету виробляти якісну продукцію, тому незважаючи на те, що в більшості робота автоматизована, деякі виробничі процеси потребують людської праці. Саме через це підприємство має висококваліфіковану команду. Для підтримки та покращення рівня знань «МХП» заохочує різноманітні тренінги, навчальні курси тощо. Задля підтримки мотивації працівників компанія виплачує бонуси, премії, забезпечує медичну страховку. </w:t>
      </w:r>
    </w:p>
    <w:p w14:paraId="6A03A6D9" w14:textId="3C216965" w:rsidR="008B0268" w:rsidRPr="008B0268" w:rsidRDefault="008B0268" w:rsidP="00B8315B">
      <w:pPr>
        <w:spacing w:line="360" w:lineRule="auto"/>
        <w:ind w:right="-7" w:firstLine="720"/>
        <w:jc w:val="both"/>
        <w:rPr>
          <w:color w:val="000000" w:themeColor="text1"/>
          <w:sz w:val="28"/>
          <w:szCs w:val="28"/>
        </w:rPr>
      </w:pPr>
      <w:r w:rsidRPr="00137D61">
        <w:rPr>
          <w:color w:val="000000" w:themeColor="text1"/>
          <w:sz w:val="28"/>
          <w:szCs w:val="28"/>
        </w:rPr>
        <w:t>ПрАТ «Миронівський хлібопродукт» має розгалужену мережу виробничих потужностей по всій території України</w:t>
      </w:r>
      <w:r w:rsidR="00137D61" w:rsidRPr="00137D61">
        <w:rPr>
          <w:color w:val="000000" w:themeColor="text1"/>
          <w:sz w:val="28"/>
          <w:szCs w:val="28"/>
        </w:rPr>
        <w:t>, а також і за кордоном, маючи там дочірні підприємства</w:t>
      </w:r>
      <w:r w:rsidRPr="00137D61">
        <w:rPr>
          <w:color w:val="000000" w:themeColor="text1"/>
          <w:sz w:val="28"/>
          <w:szCs w:val="28"/>
        </w:rPr>
        <w:t>.</w:t>
      </w:r>
      <w:r w:rsidRPr="008B0268">
        <w:rPr>
          <w:color w:val="000000" w:themeColor="text1"/>
          <w:sz w:val="28"/>
          <w:szCs w:val="28"/>
        </w:rPr>
        <w:t xml:space="preserve"> Проте головний виробничий майданчик розташований у місті Миронівка Київської області, де і було засноване підприємство. Через наявність великої території для виробництва, компанія має власні поля для вирощування зернових та олійних культур, птахофабрики, заводи з виготовлення комбікормів та переробки мʼяса, складські приміщення, виробничі центри, інкубаційні та дистрибуційні цехи, автопарк [1]. </w:t>
      </w:r>
    </w:p>
    <w:p w14:paraId="2924D2BD" w14:textId="79035AD5" w:rsidR="008B0268" w:rsidRPr="008B0268" w:rsidRDefault="008B0268" w:rsidP="00B8315B">
      <w:pPr>
        <w:spacing w:line="360" w:lineRule="auto"/>
        <w:ind w:right="-7" w:firstLine="720"/>
        <w:jc w:val="both"/>
        <w:rPr>
          <w:color w:val="000000" w:themeColor="text1"/>
          <w:sz w:val="28"/>
          <w:szCs w:val="28"/>
        </w:rPr>
      </w:pPr>
      <w:r w:rsidRPr="008B0268">
        <w:rPr>
          <w:color w:val="000000" w:themeColor="text1"/>
          <w:sz w:val="28"/>
          <w:szCs w:val="28"/>
        </w:rPr>
        <w:t>Особливістю виробництва компанії є вертикальна інтеграція, що означає самостійний контроль на всіх етапах виробничого циклу: від вирощування зернових та олійних культур для виготовлення кормів, до безпосереднього виробництва м'яса птиці та його переробки на готову продукцію</w:t>
      </w:r>
      <w:r w:rsidR="00B351B0">
        <w:rPr>
          <w:color w:val="000000" w:themeColor="text1"/>
          <w:sz w:val="28"/>
          <w:szCs w:val="28"/>
        </w:rPr>
        <w:t xml:space="preserve"> </w:t>
      </w:r>
      <w:r w:rsidR="00B351B0" w:rsidRPr="008275D9">
        <w:rPr>
          <w:color w:val="000000" w:themeColor="text1"/>
          <w:sz w:val="28"/>
          <w:szCs w:val="28"/>
        </w:rPr>
        <w:t>[2]</w:t>
      </w:r>
      <w:r w:rsidR="00B351B0" w:rsidRPr="008B0268">
        <w:rPr>
          <w:color w:val="000000" w:themeColor="text1"/>
          <w:sz w:val="28"/>
          <w:szCs w:val="28"/>
        </w:rPr>
        <w:t>.</w:t>
      </w:r>
      <w:r w:rsidRPr="008B0268">
        <w:rPr>
          <w:color w:val="000000" w:themeColor="text1"/>
          <w:sz w:val="28"/>
          <w:szCs w:val="28"/>
        </w:rPr>
        <w:t xml:space="preserve"> Така модель </w:t>
      </w:r>
      <w:r w:rsidRPr="008B0268">
        <w:rPr>
          <w:color w:val="000000" w:themeColor="text1"/>
          <w:sz w:val="28"/>
          <w:szCs w:val="28"/>
        </w:rPr>
        <w:lastRenderedPageBreak/>
        <w:t>дозволяє «МХП» ефективно керувати якістю на всіх етапах виробництва, оптимізувати логісти</w:t>
      </w:r>
      <w:r w:rsidR="00A65698">
        <w:rPr>
          <w:color w:val="000000" w:themeColor="text1"/>
          <w:sz w:val="28"/>
          <w:szCs w:val="28"/>
        </w:rPr>
        <w:t>чну діяльність</w:t>
      </w:r>
      <w:r w:rsidRPr="008B0268">
        <w:rPr>
          <w:color w:val="000000" w:themeColor="text1"/>
          <w:sz w:val="28"/>
          <w:szCs w:val="28"/>
        </w:rPr>
        <w:t xml:space="preserve"> та уникати залежності від зовнішніх постачальників</w:t>
      </w:r>
      <w:r w:rsidR="00B351B0">
        <w:rPr>
          <w:color w:val="000000" w:themeColor="text1"/>
          <w:sz w:val="28"/>
          <w:szCs w:val="28"/>
        </w:rPr>
        <w:t xml:space="preserve">. </w:t>
      </w:r>
    </w:p>
    <w:p w14:paraId="2B69DA92" w14:textId="10C09A96" w:rsidR="008B0268" w:rsidRPr="008B0268" w:rsidRDefault="008B0268" w:rsidP="00B8315B">
      <w:pPr>
        <w:spacing w:line="360" w:lineRule="auto"/>
        <w:ind w:right="-7" w:firstLine="720"/>
        <w:jc w:val="both"/>
        <w:rPr>
          <w:color w:val="000000" w:themeColor="text1"/>
          <w:sz w:val="28"/>
          <w:szCs w:val="28"/>
        </w:rPr>
      </w:pPr>
      <w:r w:rsidRPr="008B0268">
        <w:rPr>
          <w:color w:val="000000" w:themeColor="text1"/>
          <w:sz w:val="28"/>
          <w:szCs w:val="28"/>
        </w:rPr>
        <w:t>Оскільки підприємство працює на міжнародному ринку, в компанії добре розвинена і зовнішня логістика</w:t>
      </w:r>
      <w:r w:rsidR="00A65698">
        <w:rPr>
          <w:color w:val="000000" w:themeColor="text1"/>
          <w:sz w:val="28"/>
          <w:szCs w:val="28"/>
        </w:rPr>
        <w:t xml:space="preserve"> </w:t>
      </w:r>
      <w:r w:rsidR="00A65698">
        <w:rPr>
          <w:color w:val="000000" w:themeColor="text1"/>
          <w:sz w:val="28"/>
          <w:szCs w:val="32"/>
          <w:bdr w:val="none" w:sz="0" w:space="0" w:color="auto" w:frame="1"/>
          <w:shd w:val="clear" w:color="auto" w:fill="FFFFFF"/>
        </w:rPr>
        <w:t>завдяки налагодженим поставкам з Європи</w:t>
      </w:r>
      <w:r w:rsidRPr="008B0268">
        <w:rPr>
          <w:color w:val="000000" w:themeColor="text1"/>
          <w:sz w:val="28"/>
          <w:szCs w:val="28"/>
        </w:rPr>
        <w:t>, забезпечуючи експорт та імпорт.</w:t>
      </w:r>
    </w:p>
    <w:p w14:paraId="7F3CF381" w14:textId="47F7340C" w:rsidR="008B0268" w:rsidRPr="008B0268" w:rsidRDefault="008B0268" w:rsidP="00B8315B">
      <w:pPr>
        <w:spacing w:line="360" w:lineRule="auto"/>
        <w:ind w:right="-7"/>
        <w:jc w:val="both"/>
        <w:rPr>
          <w:color w:val="000000" w:themeColor="text1"/>
          <w:sz w:val="28"/>
          <w:szCs w:val="28"/>
        </w:rPr>
      </w:pPr>
      <w:r w:rsidRPr="008B0268">
        <w:rPr>
          <w:color w:val="000000" w:themeColor="text1"/>
          <w:sz w:val="28"/>
          <w:szCs w:val="28"/>
        </w:rPr>
        <w:tab/>
        <w:t xml:space="preserve">ПрАТ «Миронівський хлібопродукт» характеризується високим технологічним рівнем виробництва, який включає сучасні технології для підвищення ефективності виробничих процесів. </w:t>
      </w:r>
      <w:r w:rsidR="00C7735D">
        <w:rPr>
          <w:color w:val="000000" w:themeColor="text1"/>
          <w:sz w:val="28"/>
          <w:szCs w:val="28"/>
        </w:rPr>
        <w:t>Ця</w:t>
      </w:r>
      <w:r w:rsidRPr="008B0268">
        <w:rPr>
          <w:color w:val="000000" w:themeColor="text1"/>
          <w:sz w:val="28"/>
          <w:szCs w:val="28"/>
        </w:rPr>
        <w:t xml:space="preserve"> діяльність проявляється у використанні сучасного обладнання, яке імпортується з-за кордону, що дозволяє значно підвищити продуктивність праці та якість готової продукції. Підприємство також впроваджує концепцію «Інтернету речей», яка вирішує завдання з моніторингу та контролю на різних етапів виробничого процесу, що сприяє оптимізації виробництва, підвищенню ефективності та реагуванню на зміни в реальному часі.</w:t>
      </w:r>
    </w:p>
    <w:p w14:paraId="57FB4131" w14:textId="075C74ED" w:rsidR="008B0268" w:rsidRDefault="008B0268" w:rsidP="00B8315B">
      <w:pPr>
        <w:spacing w:line="360" w:lineRule="auto"/>
        <w:ind w:right="-7" w:firstLine="720"/>
        <w:jc w:val="both"/>
        <w:rPr>
          <w:color w:val="000000" w:themeColor="text1"/>
          <w:sz w:val="28"/>
          <w:szCs w:val="28"/>
        </w:rPr>
      </w:pPr>
      <w:r w:rsidRPr="008B0268">
        <w:rPr>
          <w:color w:val="000000" w:themeColor="text1"/>
          <w:sz w:val="28"/>
          <w:szCs w:val="28"/>
        </w:rPr>
        <w:t xml:space="preserve">Компанія має високий рівень </w:t>
      </w:r>
      <w:r>
        <w:rPr>
          <w:color w:val="000000" w:themeColor="text1"/>
          <w:sz w:val="28"/>
          <w:szCs w:val="28"/>
        </w:rPr>
        <w:t xml:space="preserve">технологічних ресурсів та </w:t>
      </w:r>
      <w:r w:rsidRPr="008B0268">
        <w:rPr>
          <w:color w:val="000000" w:themeColor="text1"/>
          <w:sz w:val="28"/>
          <w:szCs w:val="28"/>
        </w:rPr>
        <w:t>інформаційних технологій</w:t>
      </w:r>
      <w:r>
        <w:rPr>
          <w:color w:val="000000" w:themeColor="text1"/>
          <w:sz w:val="28"/>
          <w:szCs w:val="28"/>
        </w:rPr>
        <w:t xml:space="preserve">, </w:t>
      </w:r>
      <w:r w:rsidR="00B351B0" w:rsidRPr="00B351B0">
        <w:rPr>
          <w:color w:val="000000" w:themeColor="text1"/>
          <w:sz w:val="28"/>
          <w:szCs w:val="28"/>
        </w:rPr>
        <w:t>які забезпечують ефективне керування всіма аспектами бізнесу</w:t>
      </w:r>
      <w:r>
        <w:rPr>
          <w:color w:val="000000" w:themeColor="text1"/>
          <w:sz w:val="28"/>
          <w:szCs w:val="28"/>
        </w:rPr>
        <w:t xml:space="preserve">. </w:t>
      </w:r>
      <w:r w:rsidR="00B351B0" w:rsidRPr="00B351B0">
        <w:rPr>
          <w:color w:val="000000" w:themeColor="text1"/>
          <w:sz w:val="28"/>
          <w:szCs w:val="28"/>
        </w:rPr>
        <w:t>Технологічні ресурси компанії включають в себе мережу датчиків, встановлених на виробничих лініях, для збору детальних даних про виробничі процеси в режимі реального часу. Ці дані передаються і зберігаються на серверах підприємства. Компанія також має розгалужену комп'ютерну мережу та високошвидкісне мережеве обладнання, що забезпечує швидкий і безпечний доступ співробітників до корпоративних інформаційних систем та баз даних.</w:t>
      </w:r>
    </w:p>
    <w:p w14:paraId="0C0F1A87" w14:textId="3A795B33" w:rsidR="00B351B0" w:rsidRDefault="00B351B0" w:rsidP="00B8315B">
      <w:pPr>
        <w:spacing w:line="360" w:lineRule="auto"/>
        <w:ind w:right="-7" w:firstLine="720"/>
        <w:jc w:val="both"/>
        <w:rPr>
          <w:color w:val="000000" w:themeColor="text1"/>
          <w:sz w:val="28"/>
          <w:szCs w:val="28"/>
        </w:rPr>
      </w:pPr>
      <w:r w:rsidRPr="00B351B0">
        <w:rPr>
          <w:color w:val="000000" w:themeColor="text1"/>
          <w:sz w:val="28"/>
          <w:szCs w:val="28"/>
        </w:rPr>
        <w:t xml:space="preserve">Головною перевагою широкого застосування цих сучасних інформаційних технологій є можливість забезпечити ефективне управління потоками матеріальних, фінансових, інформаційних та людських ресурсів на всіх етапах виробничого циклу підприємства. </w:t>
      </w:r>
    </w:p>
    <w:p w14:paraId="5094C980" w14:textId="052340E9" w:rsidR="00D067F3" w:rsidRDefault="00200C89" w:rsidP="00D067F3">
      <w:pPr>
        <w:spacing w:line="360" w:lineRule="auto"/>
        <w:ind w:right="-7" w:firstLine="720"/>
        <w:jc w:val="both"/>
        <w:rPr>
          <w:color w:val="000000" w:themeColor="text1"/>
          <w:sz w:val="28"/>
          <w:szCs w:val="28"/>
        </w:rPr>
      </w:pPr>
      <w:r w:rsidRPr="008B0268">
        <w:rPr>
          <w:color w:val="000000" w:themeColor="text1"/>
          <w:sz w:val="28"/>
          <w:szCs w:val="28"/>
        </w:rPr>
        <w:t xml:space="preserve">Фінансові ресурси </w:t>
      </w:r>
      <w:r>
        <w:rPr>
          <w:color w:val="000000" w:themeColor="text1"/>
          <w:sz w:val="28"/>
          <w:szCs w:val="28"/>
        </w:rPr>
        <w:t xml:space="preserve">ПрАТ </w:t>
      </w:r>
      <w:r w:rsidRPr="008B0268">
        <w:rPr>
          <w:color w:val="000000" w:themeColor="text1"/>
          <w:sz w:val="28"/>
          <w:szCs w:val="28"/>
        </w:rPr>
        <w:t xml:space="preserve">«Миронівський хлібопродукт» </w:t>
      </w:r>
      <w:r>
        <w:rPr>
          <w:color w:val="000000" w:themeColor="text1"/>
          <w:sz w:val="28"/>
          <w:szCs w:val="28"/>
        </w:rPr>
        <w:t xml:space="preserve">за останні роки мають динамічний характер. Розглядаючи </w:t>
      </w:r>
      <w:r w:rsidRPr="00F52671">
        <w:rPr>
          <w:color w:val="000000" w:themeColor="text1"/>
          <w:sz w:val="28"/>
          <w:szCs w:val="28"/>
        </w:rPr>
        <w:t xml:space="preserve">скоринговий індекс фінансової стійкості </w:t>
      </w:r>
      <w:r>
        <w:rPr>
          <w:color w:val="000000" w:themeColor="text1"/>
          <w:sz w:val="28"/>
          <w:szCs w:val="28"/>
        </w:rPr>
        <w:t xml:space="preserve">за даними </w:t>
      </w:r>
      <w:r>
        <w:rPr>
          <w:color w:val="000000" w:themeColor="text1"/>
          <w:sz w:val="28"/>
          <w:szCs w:val="28"/>
          <w:lang w:val="en-GB"/>
        </w:rPr>
        <w:t>YouControl</w:t>
      </w:r>
      <w:r>
        <w:rPr>
          <w:color w:val="000000" w:themeColor="text1"/>
          <w:sz w:val="28"/>
          <w:szCs w:val="28"/>
        </w:rPr>
        <w:t xml:space="preserve">, який відображає комплекс показників стану рентабельності, </w:t>
      </w:r>
      <w:r>
        <w:rPr>
          <w:color w:val="000000" w:themeColor="text1"/>
          <w:sz w:val="28"/>
          <w:szCs w:val="28"/>
        </w:rPr>
        <w:lastRenderedPageBreak/>
        <w:t>ліквідності та платоспроможності, компанія до 2019 року мала добрий рівень стійкості, проте у 2020 ро</w:t>
      </w:r>
      <w:r w:rsidR="003759B3">
        <w:rPr>
          <w:color w:val="000000" w:themeColor="text1"/>
          <w:sz w:val="28"/>
          <w:szCs w:val="28"/>
        </w:rPr>
        <w:t>ці</w:t>
      </w:r>
      <w:r>
        <w:rPr>
          <w:color w:val="000000" w:themeColor="text1"/>
          <w:sz w:val="28"/>
          <w:szCs w:val="28"/>
        </w:rPr>
        <w:t xml:space="preserve"> підприємство знизило свої показники</w:t>
      </w:r>
      <w:r w:rsidR="003759B3">
        <w:rPr>
          <w:color w:val="000000" w:themeColor="text1"/>
          <w:sz w:val="28"/>
          <w:szCs w:val="28"/>
        </w:rPr>
        <w:t xml:space="preserve"> (рис. 1.1)</w:t>
      </w:r>
      <w:r>
        <w:rPr>
          <w:color w:val="000000" w:themeColor="text1"/>
          <w:sz w:val="28"/>
          <w:szCs w:val="28"/>
        </w:rPr>
        <w:t>. Але починаючи з 2022 року «МХП» знов підвищила і тримає на задовільному рівні. Незважаючи на нестійку фінансову позицію компанії, розглядаючи її на ринку, можна виявити, що компанія має високу ринкову потужність та провідні позиції</w:t>
      </w:r>
      <w:r w:rsidRPr="00F52671">
        <w:rPr>
          <w:color w:val="000000" w:themeColor="text1"/>
          <w:sz w:val="28"/>
          <w:szCs w:val="28"/>
        </w:rPr>
        <w:t xml:space="preserve"> </w:t>
      </w:r>
      <w:r>
        <w:rPr>
          <w:color w:val="000000" w:themeColor="text1"/>
          <w:sz w:val="28"/>
          <w:szCs w:val="28"/>
        </w:rPr>
        <w:t xml:space="preserve">вже поспіль 5 років, які включає частку, місце та приріст виручки </w:t>
      </w:r>
      <w:r w:rsidRPr="00C95B37">
        <w:rPr>
          <w:color w:val="000000" w:themeColor="text1"/>
          <w:sz w:val="28"/>
          <w:szCs w:val="28"/>
        </w:rPr>
        <w:t>[</w:t>
      </w:r>
      <w:r>
        <w:rPr>
          <w:color w:val="000000" w:themeColor="text1"/>
          <w:sz w:val="28"/>
          <w:szCs w:val="28"/>
        </w:rPr>
        <w:t>2</w:t>
      </w:r>
      <w:r w:rsidRPr="00C95B37">
        <w:rPr>
          <w:color w:val="000000" w:themeColor="text1"/>
          <w:sz w:val="28"/>
          <w:szCs w:val="28"/>
        </w:rPr>
        <w:t>]</w:t>
      </w:r>
      <w:r>
        <w:rPr>
          <w:color w:val="000000" w:themeColor="text1"/>
          <w:sz w:val="28"/>
          <w:szCs w:val="28"/>
        </w:rPr>
        <w:t>. Також важливо зазначити, що компанія має низький рівень заборгованості, що дає можливість до зовнішнього інвестування та кредитування. «МХП» має доступ до кредитних ліній як від українських, так і іноземних банків.</w:t>
      </w:r>
      <w:r w:rsidR="004E01D5">
        <w:rPr>
          <w:color w:val="000000" w:themeColor="text1"/>
          <w:sz w:val="28"/>
          <w:szCs w:val="28"/>
        </w:rPr>
        <w:t xml:space="preserve"> </w:t>
      </w:r>
    </w:p>
    <w:p w14:paraId="347DDFFF" w14:textId="77777777" w:rsidR="00F95F4E" w:rsidRDefault="00F95F4E" w:rsidP="00D067F3">
      <w:pPr>
        <w:spacing w:line="360" w:lineRule="auto"/>
        <w:ind w:right="-7" w:firstLine="720"/>
        <w:jc w:val="both"/>
        <w:rPr>
          <w:color w:val="000000" w:themeColor="text1"/>
          <w:sz w:val="28"/>
          <w:szCs w:val="28"/>
        </w:rPr>
      </w:pPr>
    </w:p>
    <w:p w14:paraId="1659F510" w14:textId="0AF0D935" w:rsidR="00D067F3" w:rsidRDefault="00F90F6E" w:rsidP="00D067F3">
      <w:pPr>
        <w:spacing w:line="360" w:lineRule="auto"/>
        <w:ind w:right="-7" w:firstLine="1276"/>
        <w:jc w:val="both"/>
        <w:rPr>
          <w:color w:val="000000" w:themeColor="text1"/>
          <w:sz w:val="28"/>
          <w:szCs w:val="28"/>
        </w:rPr>
      </w:pPr>
      <w:r>
        <w:rPr>
          <w:noProof/>
          <w:lang w:val="en-US"/>
        </w:rPr>
        <w:drawing>
          <wp:inline distT="0" distB="0" distL="0" distR="0" wp14:anchorId="27AB420E" wp14:editId="7011D386">
            <wp:extent cx="4572000" cy="2743200"/>
            <wp:effectExtent l="0" t="0" r="0" b="0"/>
            <wp:docPr id="26" name="Chart 26">
              <a:extLst xmlns:a="http://schemas.openxmlformats.org/drawingml/2006/main">
                <a:ext uri="{FF2B5EF4-FFF2-40B4-BE49-F238E27FC236}">
                  <a16:creationId xmlns:a16="http://schemas.microsoft.com/office/drawing/2014/main" id="{A6946DDF-D1D7-7C46-B4D5-6DF6F9F1D3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E9A4A69" w14:textId="48664460" w:rsidR="00F90F6E" w:rsidRDefault="00F90F6E" w:rsidP="00B8315B">
      <w:pPr>
        <w:spacing w:line="360" w:lineRule="auto"/>
        <w:ind w:right="-7"/>
        <w:jc w:val="center"/>
        <w:rPr>
          <w:color w:val="000000" w:themeColor="text1"/>
          <w:sz w:val="28"/>
          <w:szCs w:val="28"/>
        </w:rPr>
      </w:pPr>
      <w:r>
        <w:rPr>
          <w:color w:val="000000" w:themeColor="text1"/>
          <w:sz w:val="28"/>
          <w:szCs w:val="28"/>
        </w:rPr>
        <w:t xml:space="preserve">Рисунок 1.1 – </w:t>
      </w:r>
      <w:r w:rsidRPr="00F90F6E">
        <w:rPr>
          <w:color w:val="000000" w:themeColor="text1"/>
          <w:sz w:val="28"/>
          <w:szCs w:val="28"/>
        </w:rPr>
        <w:t>Динаміка зміни чистого доходу від реалізації продукції</w:t>
      </w:r>
      <w:r>
        <w:rPr>
          <w:color w:val="000000" w:themeColor="text1"/>
          <w:sz w:val="28"/>
          <w:szCs w:val="28"/>
        </w:rPr>
        <w:t xml:space="preserve"> ПрАТ «МХП»</w:t>
      </w:r>
    </w:p>
    <w:p w14:paraId="2E513A10" w14:textId="4D7F391E" w:rsidR="00F90F6E" w:rsidRPr="008275D9" w:rsidRDefault="00F90F6E" w:rsidP="00D067F3">
      <w:pPr>
        <w:spacing w:line="360" w:lineRule="auto"/>
        <w:ind w:right="-7" w:firstLine="720"/>
        <w:rPr>
          <w:i/>
          <w:iCs/>
          <w:color w:val="000000" w:themeColor="text1"/>
          <w:sz w:val="28"/>
          <w:szCs w:val="28"/>
          <w:lang w:val="ru-RU"/>
        </w:rPr>
      </w:pPr>
      <w:r w:rsidRPr="000B6FE3">
        <w:rPr>
          <w:i/>
          <w:iCs/>
          <w:color w:val="000000" w:themeColor="text1"/>
          <w:sz w:val="28"/>
          <w:szCs w:val="28"/>
        </w:rPr>
        <w:t xml:space="preserve">Джерело: побудовано автором </w:t>
      </w:r>
      <w:r>
        <w:rPr>
          <w:i/>
          <w:iCs/>
          <w:color w:val="000000" w:themeColor="text1"/>
          <w:sz w:val="28"/>
          <w:szCs w:val="28"/>
        </w:rPr>
        <w:t xml:space="preserve">на основі </w:t>
      </w:r>
      <w:r w:rsidRPr="008275D9">
        <w:rPr>
          <w:i/>
          <w:iCs/>
          <w:color w:val="000000" w:themeColor="text1"/>
          <w:sz w:val="28"/>
          <w:szCs w:val="28"/>
          <w:lang w:val="ru-RU"/>
        </w:rPr>
        <w:t>[</w:t>
      </w:r>
      <w:r w:rsidR="00AB36EA">
        <w:rPr>
          <w:i/>
          <w:iCs/>
          <w:color w:val="000000" w:themeColor="text1"/>
          <w:sz w:val="28"/>
          <w:szCs w:val="28"/>
        </w:rPr>
        <w:t>3</w:t>
      </w:r>
      <w:r w:rsidRPr="008275D9">
        <w:rPr>
          <w:i/>
          <w:iCs/>
          <w:color w:val="000000" w:themeColor="text1"/>
          <w:sz w:val="28"/>
          <w:szCs w:val="28"/>
          <w:lang w:val="ru-RU"/>
        </w:rPr>
        <w:t>]</w:t>
      </w:r>
    </w:p>
    <w:p w14:paraId="5A1390B8" w14:textId="77777777" w:rsidR="00F90F6E" w:rsidRPr="004E01D5" w:rsidRDefault="00F90F6E" w:rsidP="00B8315B">
      <w:pPr>
        <w:spacing w:line="360" w:lineRule="auto"/>
        <w:ind w:right="-7"/>
        <w:rPr>
          <w:color w:val="000000" w:themeColor="text1"/>
          <w:sz w:val="28"/>
          <w:szCs w:val="28"/>
        </w:rPr>
      </w:pPr>
    </w:p>
    <w:p w14:paraId="73A718A6" w14:textId="1F281FD5" w:rsidR="00D067F3" w:rsidRDefault="00C21D6F" w:rsidP="00D067F3">
      <w:pPr>
        <w:spacing w:line="360" w:lineRule="auto"/>
        <w:ind w:right="-7" w:firstLine="720"/>
        <w:jc w:val="both"/>
        <w:rPr>
          <w:color w:val="000000" w:themeColor="text1"/>
          <w:sz w:val="28"/>
          <w:szCs w:val="28"/>
        </w:rPr>
      </w:pPr>
      <w:r>
        <w:rPr>
          <w:color w:val="000000" w:themeColor="text1"/>
          <w:sz w:val="28"/>
          <w:szCs w:val="28"/>
        </w:rPr>
        <w:t xml:space="preserve">Розглядаючи діяльність </w:t>
      </w:r>
      <w:r w:rsidR="00B351B0">
        <w:rPr>
          <w:color w:val="000000" w:themeColor="text1"/>
          <w:sz w:val="28"/>
          <w:szCs w:val="28"/>
        </w:rPr>
        <w:t xml:space="preserve">компанії </w:t>
      </w:r>
      <w:r>
        <w:rPr>
          <w:color w:val="000000" w:themeColor="text1"/>
          <w:sz w:val="28"/>
          <w:szCs w:val="28"/>
        </w:rPr>
        <w:t xml:space="preserve">ПрАТ «Миронівський хлібопродукт» можна виділити такі бізнес-одиниці як птахівництво, мʼясопереробка, виготовлення </w:t>
      </w:r>
      <w:r w:rsidR="000B6FE3">
        <w:rPr>
          <w:color w:val="000000" w:themeColor="text1"/>
          <w:sz w:val="28"/>
          <w:szCs w:val="28"/>
        </w:rPr>
        <w:t xml:space="preserve">мʼясного </w:t>
      </w:r>
      <w:r>
        <w:rPr>
          <w:color w:val="000000" w:themeColor="text1"/>
          <w:sz w:val="28"/>
          <w:szCs w:val="28"/>
        </w:rPr>
        <w:t>дитячого харчування</w:t>
      </w:r>
      <w:r w:rsidR="000B6FE3">
        <w:rPr>
          <w:color w:val="000000" w:themeColor="text1"/>
          <w:sz w:val="28"/>
          <w:szCs w:val="28"/>
        </w:rPr>
        <w:t xml:space="preserve"> та</w:t>
      </w:r>
      <w:r>
        <w:rPr>
          <w:color w:val="000000" w:themeColor="text1"/>
          <w:sz w:val="28"/>
          <w:szCs w:val="28"/>
        </w:rPr>
        <w:t xml:space="preserve"> </w:t>
      </w:r>
      <w:r w:rsidR="000B6FE3">
        <w:rPr>
          <w:color w:val="000000" w:themeColor="text1"/>
          <w:sz w:val="28"/>
          <w:szCs w:val="28"/>
        </w:rPr>
        <w:t>рослинництво</w:t>
      </w:r>
      <w:r w:rsidR="00B351B0">
        <w:rPr>
          <w:color w:val="000000" w:themeColor="text1"/>
          <w:sz w:val="28"/>
          <w:szCs w:val="28"/>
        </w:rPr>
        <w:t>, де підприємство вирощує зернові культури</w:t>
      </w:r>
      <w:r>
        <w:rPr>
          <w:color w:val="000000" w:themeColor="text1"/>
          <w:sz w:val="28"/>
          <w:szCs w:val="28"/>
        </w:rPr>
        <w:t xml:space="preserve"> </w:t>
      </w:r>
      <w:r w:rsidRPr="00C95B37">
        <w:rPr>
          <w:color w:val="000000" w:themeColor="text1"/>
          <w:sz w:val="28"/>
          <w:szCs w:val="28"/>
        </w:rPr>
        <w:t>[1]</w:t>
      </w:r>
      <w:r>
        <w:rPr>
          <w:color w:val="000000" w:themeColor="text1"/>
          <w:sz w:val="28"/>
          <w:szCs w:val="28"/>
        </w:rPr>
        <w:t xml:space="preserve">. </w:t>
      </w:r>
      <w:r w:rsidR="00D067F3">
        <w:rPr>
          <w:color w:val="000000" w:themeColor="text1"/>
          <w:sz w:val="28"/>
          <w:szCs w:val="28"/>
        </w:rPr>
        <w:t>Надалі п</w:t>
      </w:r>
      <w:r>
        <w:rPr>
          <w:color w:val="000000" w:themeColor="text1"/>
          <w:sz w:val="28"/>
          <w:szCs w:val="28"/>
        </w:rPr>
        <w:t xml:space="preserve">редставимо детальніше ці напрямки виробництв за допомогою портфоліо-аналізу, а саме матриці </w:t>
      </w:r>
      <w:r w:rsidR="00D067F3">
        <w:rPr>
          <w:color w:val="000000" w:themeColor="text1"/>
          <w:sz w:val="28"/>
          <w:szCs w:val="28"/>
        </w:rPr>
        <w:t xml:space="preserve">Бостон консалтинг груп, або </w:t>
      </w:r>
      <w:r>
        <w:rPr>
          <w:color w:val="000000" w:themeColor="text1"/>
          <w:sz w:val="28"/>
          <w:szCs w:val="28"/>
        </w:rPr>
        <w:t>БКГ (рис.1.</w:t>
      </w:r>
      <w:r w:rsidR="00713C34">
        <w:rPr>
          <w:color w:val="000000" w:themeColor="text1"/>
          <w:sz w:val="28"/>
          <w:szCs w:val="28"/>
        </w:rPr>
        <w:t>2</w:t>
      </w:r>
      <w:r w:rsidR="0087005B">
        <w:rPr>
          <w:color w:val="000000" w:themeColor="text1"/>
          <w:sz w:val="28"/>
          <w:szCs w:val="28"/>
        </w:rPr>
        <w:t>).</w:t>
      </w:r>
    </w:p>
    <w:p w14:paraId="14F9CBC0" w14:textId="77777777" w:rsidR="00EA402C" w:rsidRDefault="00EA402C" w:rsidP="00EA402C">
      <w:pPr>
        <w:spacing w:line="360" w:lineRule="auto"/>
        <w:ind w:right="-7"/>
        <w:jc w:val="both"/>
        <w:rPr>
          <w:color w:val="000000" w:themeColor="text1"/>
          <w:sz w:val="28"/>
          <w:szCs w:val="28"/>
        </w:rPr>
      </w:pPr>
    </w:p>
    <w:p w14:paraId="274BECCA" w14:textId="276E51A0" w:rsidR="00C21D6F" w:rsidRPr="000B6FE3" w:rsidRDefault="000B6FE3" w:rsidP="00B8315B">
      <w:pPr>
        <w:spacing w:line="360" w:lineRule="auto"/>
        <w:ind w:right="-7"/>
        <w:jc w:val="center"/>
        <w:rPr>
          <w:color w:val="000000" w:themeColor="text1"/>
          <w:sz w:val="28"/>
          <w:szCs w:val="28"/>
        </w:rPr>
      </w:pPr>
      <w:r>
        <w:rPr>
          <w:noProof/>
          <w:color w:val="000000" w:themeColor="text1"/>
          <w:sz w:val="28"/>
          <w:szCs w:val="28"/>
          <w:lang w:val="en-US"/>
        </w:rPr>
        <w:lastRenderedPageBreak/>
        <mc:AlternateContent>
          <mc:Choice Requires="wps">
            <w:drawing>
              <wp:anchor distT="0" distB="0" distL="114300" distR="114300" simplePos="0" relativeHeight="251662336" behindDoc="0" locked="0" layoutInCell="1" allowOverlap="1" wp14:anchorId="512595B8" wp14:editId="30399AB0">
                <wp:simplePos x="0" y="0"/>
                <wp:positionH relativeFrom="column">
                  <wp:posOffset>3002993</wp:posOffset>
                </wp:positionH>
                <wp:positionV relativeFrom="paragraph">
                  <wp:posOffset>295244</wp:posOffset>
                </wp:positionV>
                <wp:extent cx="0" cy="2577311"/>
                <wp:effectExtent l="0" t="0" r="12700" b="13970"/>
                <wp:wrapNone/>
                <wp:docPr id="7" name="Straight Connector 7"/>
                <wp:cNvGraphicFramePr/>
                <a:graphic xmlns:a="http://schemas.openxmlformats.org/drawingml/2006/main">
                  <a:graphicData uri="http://schemas.microsoft.com/office/word/2010/wordprocessingShape">
                    <wps:wsp>
                      <wps:cNvCnPr/>
                      <wps:spPr>
                        <a:xfrm flipV="1">
                          <a:off x="0" y="0"/>
                          <a:ext cx="0" cy="2577311"/>
                        </a:xfrm>
                        <a:prstGeom prst="line">
                          <a:avLst/>
                        </a:prstGeom>
                        <a:ln w="1587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AAACD7" id="Straight Connector 7"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236.45pt,23.25pt" to="236.45pt,2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" strokecolor="black [3213]" strokeweight="1.25pt">
                <v:stroke joinstyle="miter"/>
              </v:line>
            </w:pict>
          </mc:Fallback>
        </mc:AlternateContent>
      </w:r>
      <w:r>
        <w:rPr>
          <w:noProof/>
          <w:color w:val="000000" w:themeColor="text1"/>
          <w:sz w:val="28"/>
          <w:szCs w:val="28"/>
          <w:lang w:val="en-US"/>
        </w:rPr>
        <mc:AlternateContent>
          <mc:Choice Requires="wps">
            <w:drawing>
              <wp:anchor distT="0" distB="0" distL="114300" distR="114300" simplePos="0" relativeHeight="251664384" behindDoc="0" locked="0" layoutInCell="1" allowOverlap="1" wp14:anchorId="5EA8CB27" wp14:editId="04203C0D">
                <wp:simplePos x="0" y="0"/>
                <wp:positionH relativeFrom="column">
                  <wp:posOffset>827018</wp:posOffset>
                </wp:positionH>
                <wp:positionV relativeFrom="paragraph">
                  <wp:posOffset>217093</wp:posOffset>
                </wp:positionV>
                <wp:extent cx="1094740" cy="1034415"/>
                <wp:effectExtent l="0" t="0" r="10160" b="6985"/>
                <wp:wrapThrough wrapText="bothSides">
                  <wp:wrapPolygon edited="0">
                    <wp:start x="8019" y="0"/>
                    <wp:lineTo x="6265" y="530"/>
                    <wp:lineTo x="1503" y="3448"/>
                    <wp:lineTo x="251" y="6895"/>
                    <wp:lineTo x="0" y="7956"/>
                    <wp:lineTo x="0" y="13790"/>
                    <wp:lineTo x="1253" y="16972"/>
                    <wp:lineTo x="1253" y="17503"/>
                    <wp:lineTo x="6265" y="21215"/>
                    <wp:lineTo x="8019" y="21481"/>
                    <wp:lineTo x="13281" y="21481"/>
                    <wp:lineTo x="15285" y="21215"/>
                    <wp:lineTo x="20297" y="17503"/>
                    <wp:lineTo x="20297" y="16972"/>
                    <wp:lineTo x="21550" y="13790"/>
                    <wp:lineTo x="21550" y="7956"/>
                    <wp:lineTo x="20297" y="3448"/>
                    <wp:lineTo x="15536" y="530"/>
                    <wp:lineTo x="13531" y="0"/>
                    <wp:lineTo x="8019" y="0"/>
                  </wp:wrapPolygon>
                </wp:wrapThrough>
                <wp:docPr id="9" name="Oval 9"/>
                <wp:cNvGraphicFramePr/>
                <a:graphic xmlns:a="http://schemas.openxmlformats.org/drawingml/2006/main">
                  <a:graphicData uri="http://schemas.microsoft.com/office/word/2010/wordprocessingShape">
                    <wps:wsp>
                      <wps:cNvSpPr/>
                      <wps:spPr>
                        <a:xfrm>
                          <a:off x="0" y="0"/>
                          <a:ext cx="1094740" cy="103441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1BAACA" w14:textId="5C068437" w:rsidR="008275D9" w:rsidRPr="000B6FE3" w:rsidRDefault="008275D9" w:rsidP="000B6FE3">
                            <w:pPr>
                              <w:jc w:val="center"/>
                              <w:rPr>
                                <w:color w:val="000000" w:themeColor="text1"/>
                                <w:sz w:val="28"/>
                                <w:szCs w:val="28"/>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5EA8CB27" id="Oval 9" o:spid="_x0000_s1026" style="position:absolute;left:0;text-align:left;margin-left:65.1pt;margin-top:17.1pt;width:86.2pt;height:81.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" fillcolor="white [3212]" strokecolor="black [3213]" strokeweight="1pt">
                <v:stroke joinstyle="miter"/>
                <v:textbox>
                  <w:txbxContent>
                    <w:p w14:paraId="5A1BAACA" w14:textId="5C068437" w:rsidR="008275D9" w:rsidRPr="000B6FE3" w:rsidRDefault="008275D9" w:rsidP="000B6FE3">
                      <w:pPr>
                        <w:jc w:val="center"/>
                        <w:rPr>
                          <w:color w:val="000000" w:themeColor="text1"/>
                          <w:sz w:val="28"/>
                          <w:szCs w:val="28"/>
                          <w14:textOutline w14:w="9525" w14:cap="rnd" w14:cmpd="sng" w14:algn="ctr">
                            <w14:noFill/>
                            <w14:prstDash w14:val="solid"/>
                            <w14:bevel/>
                          </w14:textOutline>
                        </w:rPr>
                      </w:pPr>
                    </w:p>
                  </w:txbxContent>
                </v:textbox>
                <w10:wrap type="through"/>
              </v:oval>
            </w:pict>
          </mc:Fallback>
        </mc:AlternateContent>
      </w:r>
      <w:r>
        <w:rPr>
          <w:noProof/>
          <w:color w:val="000000" w:themeColor="text1"/>
          <w:sz w:val="28"/>
          <w:szCs w:val="28"/>
          <w:lang w:val="en-US"/>
        </w:rPr>
        <mc:AlternateContent>
          <mc:Choice Requires="wps">
            <w:drawing>
              <wp:anchor distT="0" distB="0" distL="114300" distR="114300" simplePos="0" relativeHeight="251661312" behindDoc="0" locked="0" layoutInCell="1" allowOverlap="1" wp14:anchorId="21114D7F" wp14:editId="4935903B">
                <wp:simplePos x="0" y="0"/>
                <wp:positionH relativeFrom="column">
                  <wp:posOffset>716497</wp:posOffset>
                </wp:positionH>
                <wp:positionV relativeFrom="paragraph">
                  <wp:posOffset>217170</wp:posOffset>
                </wp:positionV>
                <wp:extent cx="0" cy="2652588"/>
                <wp:effectExtent l="63500" t="25400" r="38100" b="14605"/>
                <wp:wrapNone/>
                <wp:docPr id="6" name="Straight Arrow Connector 6"/>
                <wp:cNvGraphicFramePr/>
                <a:graphic xmlns:a="http://schemas.openxmlformats.org/drawingml/2006/main">
                  <a:graphicData uri="http://schemas.microsoft.com/office/word/2010/wordprocessingShape">
                    <wps:wsp>
                      <wps:cNvCnPr/>
                      <wps:spPr>
                        <a:xfrm flipV="1">
                          <a:off x="0" y="0"/>
                          <a:ext cx="0" cy="2652588"/>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FEAE735" id="_x0000_t32" coordsize="21600,21600" o:spt="32" o:oned="t" path="m,l21600,21600e" filled="f">
                <v:path arrowok="t" fillok="f" o:connecttype="none"/>
                <o:lock v:ext="edit" shapetype="t"/>
              </v:shapetype>
              <v:shape id="Straight Arrow Connector 6" o:spid="_x0000_s1026" type="#_x0000_t32" style="position:absolute;margin-left:56.4pt;margin-top:17.1pt;width:0;height:208.85pt;flip: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" strokecolor="black [3200]" strokeweight="1.25pt">
                <v:stroke endarrow="block" joinstyle="miter"/>
              </v:shape>
            </w:pict>
          </mc:Fallback>
        </mc:AlternateContent>
      </w:r>
    </w:p>
    <w:p w14:paraId="59520C7C" w14:textId="11C643FE" w:rsidR="00C21D6F" w:rsidRDefault="00AB36EA" w:rsidP="00B8315B">
      <w:pPr>
        <w:spacing w:line="360" w:lineRule="auto"/>
        <w:ind w:right="-7"/>
        <w:jc w:val="center"/>
        <w:rPr>
          <w:color w:val="000000" w:themeColor="text1"/>
          <w:sz w:val="28"/>
          <w:szCs w:val="28"/>
        </w:rPr>
      </w:pPr>
      <w:r w:rsidRPr="00AB36EA">
        <w:rPr>
          <w:noProof/>
          <w:lang w:val="en-US"/>
        </w:rPr>
        <w:drawing>
          <wp:anchor distT="0" distB="0" distL="114300" distR="114300" simplePos="0" relativeHeight="251698176" behindDoc="0" locked="0" layoutInCell="1" allowOverlap="1" wp14:anchorId="6F38F20B" wp14:editId="333808D9">
            <wp:simplePos x="0" y="0"/>
            <wp:positionH relativeFrom="column">
              <wp:posOffset>4855281</wp:posOffset>
            </wp:positionH>
            <wp:positionV relativeFrom="paragraph">
              <wp:posOffset>295244</wp:posOffset>
            </wp:positionV>
            <wp:extent cx="112734" cy="111845"/>
            <wp:effectExtent l="0" t="0" r="1905" b="2540"/>
            <wp:wrapNone/>
            <wp:docPr id="3" name="Picture 3" descr="Пнг Круг пунктир 29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нг Круг пунктир 29 фото"/>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878" t="5126" r="5576" b="6034"/>
                    <a:stretch/>
                  </pic:blipFill>
                  <pic:spPr bwMode="auto">
                    <a:xfrm>
                      <a:off x="0" y="0"/>
                      <a:ext cx="114607" cy="11370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B03D7CE" w14:textId="7E2B3485" w:rsidR="00C21D6F" w:rsidRDefault="00AB36EA"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97152" behindDoc="0" locked="0" layoutInCell="1" allowOverlap="1" wp14:anchorId="5FF13D5E" wp14:editId="5A9916D2">
                <wp:simplePos x="0" y="0"/>
                <wp:positionH relativeFrom="column">
                  <wp:posOffset>2477135</wp:posOffset>
                </wp:positionH>
                <wp:positionV relativeFrom="paragraph">
                  <wp:posOffset>37428</wp:posOffset>
                </wp:positionV>
                <wp:extent cx="2216075" cy="0"/>
                <wp:effectExtent l="25400" t="63500" r="0" b="76200"/>
                <wp:wrapNone/>
                <wp:docPr id="2" name="Straight Arrow Connector 2"/>
                <wp:cNvGraphicFramePr/>
                <a:graphic xmlns:a="http://schemas.openxmlformats.org/drawingml/2006/main">
                  <a:graphicData uri="http://schemas.microsoft.com/office/word/2010/wordprocessingShape">
                    <wps:wsp>
                      <wps:cNvCnPr/>
                      <wps:spPr>
                        <a:xfrm flipH="1">
                          <a:off x="0" y="0"/>
                          <a:ext cx="22160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D64710A" id="_x0000_t32" coordsize="21600,21600" o:spt="32" o:oned="t" path="m,l21600,21600e" filled="f">
                <v:path arrowok="t" fillok="f" o:connecttype="none"/>
                <o:lock v:ext="edit" shapetype="t"/>
              </v:shapetype>
              <v:shape id="Straight Arrow Connector 2" o:spid="_x0000_s1026" type="#_x0000_t32" style="position:absolute;margin-left:195.05pt;margin-top:2.95pt;width:174.5pt;height:0;flip:x;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" strokecolor="black [3200]" strokeweight=".5pt">
                <v:stroke endarrow="block" joinstyle="miter"/>
              </v:shape>
            </w:pict>
          </mc:Fallback>
        </mc:AlternateContent>
      </w:r>
    </w:p>
    <w:p w14:paraId="76AA766C" w14:textId="298573DF" w:rsidR="00AB36EA" w:rsidRPr="00AB36EA" w:rsidRDefault="00AB36EA" w:rsidP="00B8315B">
      <w:r w:rsidRPr="00AB36EA">
        <w:fldChar w:fldCharType="begin"/>
      </w:r>
      <w:r w:rsidRPr="00AB36EA">
        <w:instrText xml:space="preserve"> INCLUDEPICTURE "https://png.klev.club/uploads/posts/2024-04/png-klev-club-nj0l-p-krug-punktir-png-3.png" \* MERGEFORMATINET </w:instrText>
      </w:r>
      <w:r w:rsidRPr="00AB36EA">
        <w:fldChar w:fldCharType="end"/>
      </w:r>
    </w:p>
    <w:p w14:paraId="1CDADCBA" w14:textId="33E4DB6F" w:rsidR="00C21D6F" w:rsidRDefault="004943D3"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74624" behindDoc="0" locked="0" layoutInCell="1" allowOverlap="1" wp14:anchorId="4F079FF5" wp14:editId="7BC8D70E">
                <wp:simplePos x="0" y="0"/>
                <wp:positionH relativeFrom="column">
                  <wp:posOffset>-381636</wp:posOffset>
                </wp:positionH>
                <wp:positionV relativeFrom="paragraph">
                  <wp:posOffset>224047</wp:posOffset>
                </wp:positionV>
                <wp:extent cx="1717288" cy="334537"/>
                <wp:effectExtent l="5715" t="0" r="3175" b="3175"/>
                <wp:wrapNone/>
                <wp:docPr id="15" name="Text Box 15"/>
                <wp:cNvGraphicFramePr/>
                <a:graphic xmlns:a="http://schemas.openxmlformats.org/drawingml/2006/main">
                  <a:graphicData uri="http://schemas.microsoft.com/office/word/2010/wordprocessingShape">
                    <wps:wsp>
                      <wps:cNvSpPr txBox="1"/>
                      <wps:spPr>
                        <a:xfrm rot="16200000">
                          <a:off x="0" y="0"/>
                          <a:ext cx="1717288" cy="334537"/>
                        </a:xfrm>
                        <a:prstGeom prst="rect">
                          <a:avLst/>
                        </a:prstGeom>
                        <a:solidFill>
                          <a:schemeClr val="lt1"/>
                        </a:solidFill>
                        <a:ln w="6350">
                          <a:noFill/>
                        </a:ln>
                      </wps:spPr>
                      <wps:txbx>
                        <w:txbxContent>
                          <w:p w14:paraId="15783F61" w14:textId="734DCBAF" w:rsidR="008275D9" w:rsidRPr="004943D3" w:rsidRDefault="008275D9" w:rsidP="000B6FE3">
                            <w:r w:rsidRPr="004943D3">
                              <w:t>Темпи росту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F079FF5" id="_x0000_t202" coordsize="21600,21600" o:spt="202" path="m,l,21600r21600,l21600,xe">
                <v:stroke joinstyle="miter"/>
                <v:path gradientshapeok="t" o:connecttype="rect"/>
              </v:shapetype>
              <v:shape id="Text Box 15" o:spid="_x0000_s1027" type="#_x0000_t202" style="position:absolute;left:0;text-align:left;margin-left:-30.05pt;margin-top:17.65pt;width:135.2pt;height:26.35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" fillcolor="white [3201]" stroked="f" strokeweight=".5pt">
                <v:textbox>
                  <w:txbxContent>
                    <w:p w14:paraId="15783F61" w14:textId="734DCBAF" w:rsidR="008275D9" w:rsidRPr="004943D3" w:rsidRDefault="008275D9" w:rsidP="000B6FE3">
                      <w:r w:rsidRPr="004943D3">
                        <w:t>Темпи росту ринку</w:t>
                      </w:r>
                    </w:p>
                  </w:txbxContent>
                </v:textbox>
              </v:shape>
            </w:pict>
          </mc:Fallback>
        </mc:AlternateContent>
      </w:r>
      <w:r w:rsidR="000B6FE3">
        <w:rPr>
          <w:noProof/>
          <w:color w:val="000000" w:themeColor="text1"/>
          <w:sz w:val="28"/>
          <w:szCs w:val="28"/>
          <w:lang w:val="en-US"/>
        </w:rPr>
        <mc:AlternateContent>
          <mc:Choice Requires="wps">
            <w:drawing>
              <wp:anchor distT="0" distB="0" distL="114300" distR="114300" simplePos="0" relativeHeight="251682816" behindDoc="0" locked="0" layoutInCell="1" allowOverlap="1" wp14:anchorId="00F7F4DE" wp14:editId="59F92FF1">
                <wp:simplePos x="0" y="0"/>
                <wp:positionH relativeFrom="column">
                  <wp:posOffset>3697605</wp:posOffset>
                </wp:positionH>
                <wp:positionV relativeFrom="paragraph">
                  <wp:posOffset>209550</wp:posOffset>
                </wp:positionV>
                <wp:extent cx="311499" cy="323386"/>
                <wp:effectExtent l="0" t="0" r="0" b="0"/>
                <wp:wrapNone/>
                <wp:docPr id="19" name="Text Box 19"/>
                <wp:cNvGraphicFramePr/>
                <a:graphic xmlns:a="http://schemas.openxmlformats.org/drawingml/2006/main">
                  <a:graphicData uri="http://schemas.microsoft.com/office/word/2010/wordprocessingShape">
                    <wps:wsp>
                      <wps:cNvSpPr txBox="1"/>
                      <wps:spPr>
                        <a:xfrm>
                          <a:off x="0" y="0"/>
                          <a:ext cx="311499" cy="323386"/>
                        </a:xfrm>
                        <a:prstGeom prst="rect">
                          <a:avLst/>
                        </a:prstGeom>
                        <a:noFill/>
                        <a:ln w="6350">
                          <a:noFill/>
                        </a:ln>
                      </wps:spPr>
                      <wps:txbx>
                        <w:txbxContent>
                          <w:p w14:paraId="2BE7424E" w14:textId="3E9009B2" w:rsidR="008275D9" w:rsidRPr="00E86DC2" w:rsidRDefault="008275D9" w:rsidP="000B6FE3">
                            <w:r w:rsidRPr="00E86DC2">
                              <w:t>Дитяче харчування</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F7F4DE" id="Text Box 19" o:spid="_x0000_s1028" type="#_x0000_t202" style="position:absolute;left:0;text-align:left;margin-left:291.15pt;margin-top:16.5pt;width:24.55pt;height:25.45pt;z-index:2516828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" filled="f" stroked="f" strokeweight=".5pt">
                <v:textbox>
                  <w:txbxContent>
                    <w:p w14:paraId="2BE7424E" w14:textId="3E9009B2" w:rsidR="008275D9" w:rsidRPr="00E86DC2" w:rsidRDefault="008275D9" w:rsidP="000B6FE3">
                      <w:r w:rsidRPr="00E86DC2">
                        <w:t>Дитяче харчування</w:t>
                      </w:r>
                    </w:p>
                  </w:txbxContent>
                </v:textbox>
              </v:shape>
            </w:pict>
          </mc:Fallback>
        </mc:AlternateContent>
      </w:r>
      <w:r w:rsidR="000B6FE3">
        <w:rPr>
          <w:noProof/>
          <w:color w:val="000000" w:themeColor="text1"/>
          <w:sz w:val="28"/>
          <w:szCs w:val="28"/>
          <w:lang w:val="en-US"/>
        </w:rPr>
        <mc:AlternateContent>
          <mc:Choice Requires="wps">
            <w:drawing>
              <wp:anchor distT="0" distB="0" distL="114300" distR="114300" simplePos="0" relativeHeight="251676672" behindDoc="0" locked="0" layoutInCell="1" allowOverlap="1" wp14:anchorId="5AADF6EF" wp14:editId="0CE3AA2A">
                <wp:simplePos x="0" y="0"/>
                <wp:positionH relativeFrom="column">
                  <wp:posOffset>1770628</wp:posOffset>
                </wp:positionH>
                <wp:positionV relativeFrom="paragraph">
                  <wp:posOffset>210356</wp:posOffset>
                </wp:positionV>
                <wp:extent cx="311499" cy="323386"/>
                <wp:effectExtent l="0" t="0" r="0" b="0"/>
                <wp:wrapNone/>
                <wp:docPr id="16" name="Text Box 16"/>
                <wp:cNvGraphicFramePr/>
                <a:graphic xmlns:a="http://schemas.openxmlformats.org/drawingml/2006/main">
                  <a:graphicData uri="http://schemas.microsoft.com/office/word/2010/wordprocessingShape">
                    <wps:wsp>
                      <wps:cNvSpPr txBox="1"/>
                      <wps:spPr>
                        <a:xfrm>
                          <a:off x="0" y="0"/>
                          <a:ext cx="311499" cy="323386"/>
                        </a:xfrm>
                        <a:prstGeom prst="rect">
                          <a:avLst/>
                        </a:prstGeom>
                        <a:noFill/>
                        <a:ln w="6350">
                          <a:noFill/>
                        </a:ln>
                      </wps:spPr>
                      <wps:txbx>
                        <w:txbxContent>
                          <w:p w14:paraId="44DB9AF4" w14:textId="7EC922B4" w:rsidR="008275D9" w:rsidRPr="00E86DC2" w:rsidRDefault="008275D9" w:rsidP="000B6FE3">
                            <w:r w:rsidRPr="00E86DC2">
                              <w:t>Птахівництво</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AADF6EF" id="Text Box 16" o:spid="_x0000_s1029" type="#_x0000_t202" style="position:absolute;left:0;text-align:left;margin-left:139.4pt;margin-top:16.55pt;width:24.55pt;height:25.45pt;z-index:25167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" filled="f" stroked="f" strokeweight=".5pt">
                <v:textbox>
                  <w:txbxContent>
                    <w:p w14:paraId="44DB9AF4" w14:textId="7EC922B4" w:rsidR="008275D9" w:rsidRPr="00E86DC2" w:rsidRDefault="008275D9" w:rsidP="000B6FE3">
                      <w:r w:rsidRPr="00E86DC2">
                        <w:t>Птахівництво</w:t>
                      </w:r>
                    </w:p>
                  </w:txbxContent>
                </v:textbox>
              </v:shape>
            </w:pict>
          </mc:Fallback>
        </mc:AlternateContent>
      </w:r>
    </w:p>
    <w:p w14:paraId="62D49382" w14:textId="2496E710" w:rsidR="00C21D6F" w:rsidRDefault="000B6FE3"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63360" behindDoc="0" locked="0" layoutInCell="1" allowOverlap="1" wp14:anchorId="2CFA632F" wp14:editId="5961F7B3">
                <wp:simplePos x="0" y="0"/>
                <wp:positionH relativeFrom="column">
                  <wp:posOffset>724674</wp:posOffset>
                </wp:positionH>
                <wp:positionV relativeFrom="paragraph">
                  <wp:posOffset>233045</wp:posOffset>
                </wp:positionV>
                <wp:extent cx="4695190" cy="0"/>
                <wp:effectExtent l="0" t="0" r="16510" b="12700"/>
                <wp:wrapNone/>
                <wp:docPr id="8" name="Straight Connector 8"/>
                <wp:cNvGraphicFramePr/>
                <a:graphic xmlns:a="http://schemas.openxmlformats.org/drawingml/2006/main">
                  <a:graphicData uri="http://schemas.microsoft.com/office/word/2010/wordprocessingShape">
                    <wps:wsp>
                      <wps:cNvCnPr/>
                      <wps:spPr>
                        <a:xfrm>
                          <a:off x="0" y="0"/>
                          <a:ext cx="4695190"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DA63F2E" id="Straight Connector 8"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57.05pt,18.35pt" to="426.7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" strokecolor="black [3213]" strokeweight="1.25pt">
                <v:stroke joinstyle="miter"/>
              </v:line>
            </w:pict>
          </mc:Fallback>
        </mc:AlternateContent>
      </w:r>
    </w:p>
    <w:p w14:paraId="79DD5E35" w14:textId="455F690B" w:rsidR="00C21D6F" w:rsidRDefault="00E86DC2"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70528" behindDoc="0" locked="0" layoutInCell="1" allowOverlap="1" wp14:anchorId="71DA94E6" wp14:editId="448741A7">
                <wp:simplePos x="0" y="0"/>
                <wp:positionH relativeFrom="column">
                  <wp:posOffset>1572895</wp:posOffset>
                </wp:positionH>
                <wp:positionV relativeFrom="paragraph">
                  <wp:posOffset>170978</wp:posOffset>
                </wp:positionV>
                <wp:extent cx="602615" cy="581660"/>
                <wp:effectExtent l="0" t="0" r="6985" b="15240"/>
                <wp:wrapThrough wrapText="bothSides">
                  <wp:wrapPolygon edited="0">
                    <wp:start x="7283" y="0"/>
                    <wp:lineTo x="5007" y="472"/>
                    <wp:lineTo x="0" y="5659"/>
                    <wp:lineTo x="0" y="16507"/>
                    <wp:lineTo x="5463" y="21694"/>
                    <wp:lineTo x="6828" y="21694"/>
                    <wp:lineTo x="14112" y="21694"/>
                    <wp:lineTo x="15477" y="21694"/>
                    <wp:lineTo x="21395" y="16507"/>
                    <wp:lineTo x="21395" y="5659"/>
                    <wp:lineTo x="16388" y="472"/>
                    <wp:lineTo x="14112" y="0"/>
                    <wp:lineTo x="7283" y="0"/>
                  </wp:wrapPolygon>
                </wp:wrapThrough>
                <wp:docPr id="12" name="Oval 12"/>
                <wp:cNvGraphicFramePr/>
                <a:graphic xmlns:a="http://schemas.openxmlformats.org/drawingml/2006/main">
                  <a:graphicData uri="http://schemas.microsoft.com/office/word/2010/wordprocessingShape">
                    <wps:wsp>
                      <wps:cNvSpPr/>
                      <wps:spPr>
                        <a:xfrm>
                          <a:off x="0" y="0"/>
                          <a:ext cx="602615" cy="581660"/>
                        </a:xfrm>
                        <a:prstGeom prst="ellipse">
                          <a:avLst/>
                        </a:prstGeom>
                        <a:solidFill>
                          <a:schemeClr val="bg1">
                            <a:alpha val="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6488FF" w14:textId="09FEED8C" w:rsidR="008275D9" w:rsidRPr="000B6FE3" w:rsidRDefault="008275D9" w:rsidP="000B6FE3">
                            <w:pPr>
                              <w:jc w:val="center"/>
                              <w:rPr>
                                <w:color w:val="000000" w:themeColor="text1"/>
                                <w:sz w:val="28"/>
                                <w:szCs w:val="28"/>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71DA94E6" id="Oval 12" o:spid="_x0000_s1030" style="position:absolute;left:0;text-align:left;margin-left:123.85pt;margin-top:13.45pt;width:47.45pt;height:45.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" fillcolor="white [3212]" strokecolor="black [3213]" strokeweight="1pt">
                <v:fill opacity="0"/>
                <v:stroke joinstyle="miter"/>
                <v:textbox>
                  <w:txbxContent>
                    <w:p w14:paraId="3B6488FF" w14:textId="09FEED8C" w:rsidR="008275D9" w:rsidRPr="000B6FE3" w:rsidRDefault="008275D9" w:rsidP="000B6FE3">
                      <w:pPr>
                        <w:jc w:val="center"/>
                        <w:rPr>
                          <w:color w:val="000000" w:themeColor="text1"/>
                          <w:sz w:val="28"/>
                          <w:szCs w:val="28"/>
                          <w14:textOutline w14:w="9525" w14:cap="rnd" w14:cmpd="sng" w14:algn="ctr">
                            <w14:noFill/>
                            <w14:prstDash w14:val="solid"/>
                            <w14:bevel/>
                          </w14:textOutline>
                        </w:rPr>
                      </w:pPr>
                    </w:p>
                  </w:txbxContent>
                </v:textbox>
                <w10:wrap type="through"/>
              </v:oval>
            </w:pict>
          </mc:Fallback>
        </mc:AlternateContent>
      </w:r>
    </w:p>
    <w:p w14:paraId="48CC6242" w14:textId="49477335" w:rsidR="00C21D6F" w:rsidRDefault="00E86DC2"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68480" behindDoc="0" locked="0" layoutInCell="1" allowOverlap="1" wp14:anchorId="248F188E" wp14:editId="0E4A1FFA">
                <wp:simplePos x="0" y="0"/>
                <wp:positionH relativeFrom="column">
                  <wp:posOffset>2679999</wp:posOffset>
                </wp:positionH>
                <wp:positionV relativeFrom="paragraph">
                  <wp:posOffset>211298</wp:posOffset>
                </wp:positionV>
                <wp:extent cx="457200" cy="445135"/>
                <wp:effectExtent l="0" t="0" r="12700" b="12065"/>
                <wp:wrapThrough wrapText="bothSides">
                  <wp:wrapPolygon edited="0">
                    <wp:start x="6600" y="0"/>
                    <wp:lineTo x="0" y="3081"/>
                    <wp:lineTo x="0" y="16023"/>
                    <wp:lineTo x="3000" y="19720"/>
                    <wp:lineTo x="6000" y="21569"/>
                    <wp:lineTo x="15000" y="21569"/>
                    <wp:lineTo x="15600" y="21569"/>
                    <wp:lineTo x="18600" y="19720"/>
                    <wp:lineTo x="21600" y="15407"/>
                    <wp:lineTo x="21600" y="3081"/>
                    <wp:lineTo x="15000" y="0"/>
                    <wp:lineTo x="6600" y="0"/>
                  </wp:wrapPolygon>
                </wp:wrapThrough>
                <wp:docPr id="11" name="Oval 11"/>
                <wp:cNvGraphicFramePr/>
                <a:graphic xmlns:a="http://schemas.openxmlformats.org/drawingml/2006/main">
                  <a:graphicData uri="http://schemas.microsoft.com/office/word/2010/wordprocessingShape">
                    <wps:wsp>
                      <wps:cNvSpPr/>
                      <wps:spPr>
                        <a:xfrm>
                          <a:off x="0" y="0"/>
                          <a:ext cx="457200" cy="445135"/>
                        </a:xfrm>
                        <a:prstGeom prst="ellipse">
                          <a:avLst/>
                        </a:prstGeom>
                        <a:solidFill>
                          <a:schemeClr val="bg1">
                            <a:alpha val="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AB2271" w14:textId="09220B9E" w:rsidR="008275D9" w:rsidRPr="000B6FE3" w:rsidRDefault="008275D9" w:rsidP="000B6FE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48F188E" id="Oval 11" o:spid="_x0000_s1031" style="position:absolute;left:0;text-align:left;margin-left:211pt;margin-top:16.65pt;width:36pt;height:35.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" fillcolor="white [3212]" strokecolor="black [3213]" strokeweight="1pt">
                <v:fill opacity="0"/>
                <v:stroke joinstyle="miter"/>
                <v:textbox>
                  <w:txbxContent>
                    <w:p w14:paraId="13AB2271" w14:textId="09220B9E" w:rsidR="008275D9" w:rsidRPr="000B6FE3" w:rsidRDefault="008275D9" w:rsidP="000B6FE3">
                      <w:pPr>
                        <w:jc w:val="center"/>
                        <w:rPr>
                          <w:color w:val="000000" w:themeColor="text1"/>
                          <w14:textOutline w14:w="9525" w14:cap="rnd" w14:cmpd="sng" w14:algn="ctr">
                            <w14:noFill/>
                            <w14:prstDash w14:val="solid"/>
                            <w14:bevel/>
                          </w14:textOutline>
                        </w:rPr>
                      </w:pPr>
                    </w:p>
                  </w:txbxContent>
                </v:textbox>
                <w10:wrap type="through"/>
              </v:oval>
            </w:pict>
          </mc:Fallback>
        </mc:AlternateContent>
      </w:r>
    </w:p>
    <w:p w14:paraId="21881210" w14:textId="06D463B3" w:rsidR="000B6FE3" w:rsidRDefault="00B33625"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78720" behindDoc="0" locked="0" layoutInCell="1" allowOverlap="1" wp14:anchorId="6C8823EF" wp14:editId="025AC99A">
                <wp:simplePos x="0" y="0"/>
                <wp:positionH relativeFrom="column">
                  <wp:posOffset>1736090</wp:posOffset>
                </wp:positionH>
                <wp:positionV relativeFrom="paragraph">
                  <wp:posOffset>267970</wp:posOffset>
                </wp:positionV>
                <wp:extent cx="311150" cy="323215"/>
                <wp:effectExtent l="0" t="0" r="0" b="0"/>
                <wp:wrapNone/>
                <wp:docPr id="17" name="Text Box 17"/>
                <wp:cNvGraphicFramePr/>
                <a:graphic xmlns:a="http://schemas.openxmlformats.org/drawingml/2006/main">
                  <a:graphicData uri="http://schemas.microsoft.com/office/word/2010/wordprocessingShape">
                    <wps:wsp>
                      <wps:cNvSpPr txBox="1"/>
                      <wps:spPr>
                        <a:xfrm>
                          <a:off x="0" y="0"/>
                          <a:ext cx="311150" cy="323215"/>
                        </a:xfrm>
                        <a:prstGeom prst="rect">
                          <a:avLst/>
                        </a:prstGeom>
                        <a:noFill/>
                        <a:ln w="6350">
                          <a:noFill/>
                        </a:ln>
                      </wps:spPr>
                      <wps:txbx>
                        <w:txbxContent>
                          <w:p w14:paraId="76570361" w14:textId="1AEBB8CE" w:rsidR="008275D9" w:rsidRPr="00E86DC2" w:rsidRDefault="008275D9" w:rsidP="000B6FE3">
                            <w:r w:rsidRPr="00E86DC2">
                              <w:t>Мʼясопереробка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8823EF" id="Text Box 17" o:spid="_x0000_s1032" type="#_x0000_t202" style="position:absolute;left:0;text-align:left;margin-left:136.7pt;margin-top:21.1pt;width:24.5pt;height:25.45pt;z-index:25167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" filled="f" stroked="f" strokeweight=".5pt">
                <v:textbox>
                  <w:txbxContent>
                    <w:p w14:paraId="76570361" w14:textId="1AEBB8CE" w:rsidR="008275D9" w:rsidRPr="00E86DC2" w:rsidRDefault="008275D9" w:rsidP="000B6FE3">
                      <w:r w:rsidRPr="00E86DC2">
                        <w:t>Мʼясопереробка</w:t>
                      </w:r>
                    </w:p>
                  </w:txbxContent>
                </v:textbox>
              </v:shape>
            </w:pict>
          </mc:Fallback>
        </mc:AlternateContent>
      </w:r>
      <w:r w:rsidR="00E86DC2">
        <w:rPr>
          <w:noProof/>
          <w:color w:val="000000" w:themeColor="text1"/>
          <w:sz w:val="28"/>
          <w:szCs w:val="28"/>
          <w:lang w:val="en-US"/>
        </w:rPr>
        <mc:AlternateContent>
          <mc:Choice Requires="wps">
            <w:drawing>
              <wp:anchor distT="0" distB="0" distL="114300" distR="114300" simplePos="0" relativeHeight="251680768" behindDoc="0" locked="0" layoutInCell="1" allowOverlap="1" wp14:anchorId="2C5B5D74" wp14:editId="14BE41BB">
                <wp:simplePos x="0" y="0"/>
                <wp:positionH relativeFrom="column">
                  <wp:posOffset>1062355</wp:posOffset>
                </wp:positionH>
                <wp:positionV relativeFrom="paragraph">
                  <wp:posOffset>107740</wp:posOffset>
                </wp:positionV>
                <wp:extent cx="311499" cy="323386"/>
                <wp:effectExtent l="0" t="0" r="0" b="0"/>
                <wp:wrapNone/>
                <wp:docPr id="18" name="Text Box 18"/>
                <wp:cNvGraphicFramePr/>
                <a:graphic xmlns:a="http://schemas.openxmlformats.org/drawingml/2006/main">
                  <a:graphicData uri="http://schemas.microsoft.com/office/word/2010/wordprocessingShape">
                    <wps:wsp>
                      <wps:cNvSpPr txBox="1"/>
                      <wps:spPr>
                        <a:xfrm>
                          <a:off x="0" y="0"/>
                          <a:ext cx="311499" cy="323386"/>
                        </a:xfrm>
                        <a:prstGeom prst="rect">
                          <a:avLst/>
                        </a:prstGeom>
                        <a:noFill/>
                        <a:ln w="6350">
                          <a:noFill/>
                        </a:ln>
                      </wps:spPr>
                      <wps:txbx>
                        <w:txbxContent>
                          <w:p w14:paraId="40BE3C2B" w14:textId="0EC568FA" w:rsidR="008275D9" w:rsidRPr="00E86DC2" w:rsidRDefault="008275D9" w:rsidP="000B6FE3">
                            <w:r w:rsidRPr="00E86DC2">
                              <w:t>Рослинництво</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5B5D74" id="Text Box 18" o:spid="_x0000_s1033" type="#_x0000_t202" style="position:absolute;left:0;text-align:left;margin-left:83.65pt;margin-top:8.5pt;width:24.55pt;height:25.45pt;z-index:2516807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" filled="f" stroked="f" strokeweight=".5pt">
                <v:textbox>
                  <w:txbxContent>
                    <w:p w14:paraId="40BE3C2B" w14:textId="0EC568FA" w:rsidR="008275D9" w:rsidRPr="00E86DC2" w:rsidRDefault="008275D9" w:rsidP="000B6FE3">
                      <w:r w:rsidRPr="00E86DC2">
                        <w:t>Рослинництво</w:t>
                      </w:r>
                    </w:p>
                  </w:txbxContent>
                </v:textbox>
              </v:shape>
            </w:pict>
          </mc:Fallback>
        </mc:AlternateContent>
      </w:r>
    </w:p>
    <w:p w14:paraId="7ABD7C36" w14:textId="1101A2EF" w:rsidR="00C21D6F" w:rsidRDefault="00B33625"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60288" behindDoc="0" locked="0" layoutInCell="1" allowOverlap="1" wp14:anchorId="7EBFECC3" wp14:editId="7BA966C4">
                <wp:simplePos x="0" y="0"/>
                <wp:positionH relativeFrom="column">
                  <wp:posOffset>716280</wp:posOffset>
                </wp:positionH>
                <wp:positionV relativeFrom="paragraph">
                  <wp:posOffset>260350</wp:posOffset>
                </wp:positionV>
                <wp:extent cx="4695190" cy="0"/>
                <wp:effectExtent l="25400" t="63500" r="0" b="76200"/>
                <wp:wrapNone/>
                <wp:docPr id="5" name="Straight Arrow Connector 5"/>
                <wp:cNvGraphicFramePr/>
                <a:graphic xmlns:a="http://schemas.openxmlformats.org/drawingml/2006/main">
                  <a:graphicData uri="http://schemas.microsoft.com/office/word/2010/wordprocessingShape">
                    <wps:wsp>
                      <wps:cNvCnPr/>
                      <wps:spPr>
                        <a:xfrm flipH="1">
                          <a:off x="0" y="0"/>
                          <a:ext cx="4695190" cy="0"/>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9DBCC0F" id="_x0000_t32" coordsize="21600,21600" o:spt="32" o:oned="t" path="m,l21600,21600e" filled="f">
                <v:path arrowok="t" fillok="f" o:connecttype="none"/>
                <o:lock v:ext="edit" shapetype="t"/>
              </v:shapetype>
              <v:shape id="Straight Arrow Connector 5" o:spid="_x0000_s1026" type="#_x0000_t32" style="position:absolute;margin-left:56.4pt;margin-top:20.5pt;width:369.7pt;height: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" strokecolor="black [3200]" strokeweight="1.25pt">
                <v:stroke endarrow="block" joinstyle="miter"/>
              </v:shape>
            </w:pict>
          </mc:Fallback>
        </mc:AlternateContent>
      </w:r>
    </w:p>
    <w:p w14:paraId="58337C3F" w14:textId="7F5B6B06" w:rsidR="00C21D6F" w:rsidRDefault="000B6FE3" w:rsidP="00B8315B">
      <w:pPr>
        <w:spacing w:line="360" w:lineRule="auto"/>
        <w:ind w:right="-7"/>
        <w:jc w:val="center"/>
        <w:rPr>
          <w:color w:val="000000" w:themeColor="text1"/>
          <w:sz w:val="28"/>
          <w:szCs w:val="28"/>
        </w:rPr>
      </w:pPr>
      <w:r>
        <w:rPr>
          <w:noProof/>
          <w:color w:val="000000" w:themeColor="text1"/>
          <w:sz w:val="28"/>
          <w:szCs w:val="28"/>
          <w:lang w:val="en-US"/>
        </w:rPr>
        <mc:AlternateContent>
          <mc:Choice Requires="wps">
            <w:drawing>
              <wp:anchor distT="0" distB="0" distL="114300" distR="114300" simplePos="0" relativeHeight="251672576" behindDoc="0" locked="0" layoutInCell="1" allowOverlap="1" wp14:anchorId="5DA6AB5E" wp14:editId="27817EA4">
                <wp:simplePos x="0" y="0"/>
                <wp:positionH relativeFrom="column">
                  <wp:posOffset>2177183</wp:posOffset>
                </wp:positionH>
                <wp:positionV relativeFrom="paragraph">
                  <wp:posOffset>199390</wp:posOffset>
                </wp:positionV>
                <wp:extent cx="1996068" cy="334537"/>
                <wp:effectExtent l="0" t="0" r="0" b="0"/>
                <wp:wrapNone/>
                <wp:docPr id="14" name="Text Box 14"/>
                <wp:cNvGraphicFramePr/>
                <a:graphic xmlns:a="http://schemas.openxmlformats.org/drawingml/2006/main">
                  <a:graphicData uri="http://schemas.microsoft.com/office/word/2010/wordprocessingShape">
                    <wps:wsp>
                      <wps:cNvSpPr txBox="1"/>
                      <wps:spPr>
                        <a:xfrm>
                          <a:off x="0" y="0"/>
                          <a:ext cx="1996068" cy="334537"/>
                        </a:xfrm>
                        <a:prstGeom prst="rect">
                          <a:avLst/>
                        </a:prstGeom>
                        <a:solidFill>
                          <a:schemeClr val="lt1"/>
                        </a:solidFill>
                        <a:ln w="6350">
                          <a:noFill/>
                        </a:ln>
                      </wps:spPr>
                      <wps:txbx>
                        <w:txbxContent>
                          <w:p w14:paraId="27BABB0F" w14:textId="32007598" w:rsidR="008275D9" w:rsidRPr="004943D3" w:rsidRDefault="008275D9">
                            <w:r w:rsidRPr="004943D3">
                              <w:t>Відносна частка ринку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A6AB5E" id="Text Box 14" o:spid="_x0000_s1034" type="#_x0000_t202" style="position:absolute;left:0;text-align:left;margin-left:171.45pt;margin-top:15.7pt;width:157.15pt;height:26.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" fillcolor="white [3201]" stroked="f" strokeweight=".5pt">
                <v:textbox>
                  <w:txbxContent>
                    <w:p w14:paraId="27BABB0F" w14:textId="32007598" w:rsidR="008275D9" w:rsidRPr="004943D3" w:rsidRDefault="008275D9">
                      <w:r w:rsidRPr="004943D3">
                        <w:t>Відносна частка ринку</w:t>
                      </w:r>
                    </w:p>
                  </w:txbxContent>
                </v:textbox>
              </v:shape>
            </w:pict>
          </mc:Fallback>
        </mc:AlternateContent>
      </w:r>
    </w:p>
    <w:p w14:paraId="5F7DFF26" w14:textId="0AA32B9B" w:rsidR="00C21D6F" w:rsidRPr="00C21D6F" w:rsidRDefault="00C21D6F" w:rsidP="00B8315B">
      <w:pPr>
        <w:spacing w:line="360" w:lineRule="auto"/>
        <w:ind w:right="-7"/>
        <w:jc w:val="both"/>
        <w:rPr>
          <w:color w:val="000000" w:themeColor="text1"/>
          <w:sz w:val="28"/>
          <w:szCs w:val="28"/>
        </w:rPr>
      </w:pPr>
      <w:r>
        <w:rPr>
          <w:color w:val="000000" w:themeColor="text1"/>
          <w:sz w:val="28"/>
          <w:szCs w:val="28"/>
        </w:rPr>
        <w:tab/>
        <w:t xml:space="preserve"> </w:t>
      </w:r>
    </w:p>
    <w:p w14:paraId="12296006" w14:textId="6A05BF26" w:rsidR="000B6FE3" w:rsidRDefault="000B6FE3" w:rsidP="00B8315B">
      <w:pPr>
        <w:spacing w:line="360" w:lineRule="auto"/>
        <w:ind w:right="-7"/>
        <w:jc w:val="center"/>
        <w:rPr>
          <w:color w:val="000000" w:themeColor="text1"/>
          <w:sz w:val="28"/>
          <w:szCs w:val="28"/>
        </w:rPr>
      </w:pPr>
      <w:r>
        <w:rPr>
          <w:color w:val="000000" w:themeColor="text1"/>
          <w:sz w:val="28"/>
          <w:szCs w:val="28"/>
        </w:rPr>
        <w:t>Рисунок 1.</w:t>
      </w:r>
      <w:r w:rsidR="00713C34">
        <w:rPr>
          <w:color w:val="000000" w:themeColor="text1"/>
          <w:sz w:val="28"/>
          <w:szCs w:val="28"/>
        </w:rPr>
        <w:t>2</w:t>
      </w:r>
      <w:r>
        <w:rPr>
          <w:color w:val="000000" w:themeColor="text1"/>
          <w:sz w:val="28"/>
          <w:szCs w:val="28"/>
        </w:rPr>
        <w:t xml:space="preserve"> – Матриця БКГ</w:t>
      </w:r>
    </w:p>
    <w:p w14:paraId="1AEFD09E" w14:textId="168E09BB" w:rsidR="000B6FE3" w:rsidRPr="00E86DC2" w:rsidRDefault="000B6FE3" w:rsidP="002072C2">
      <w:pPr>
        <w:spacing w:line="360" w:lineRule="auto"/>
        <w:ind w:right="-7" w:firstLine="720"/>
        <w:rPr>
          <w:i/>
          <w:iCs/>
          <w:color w:val="000000" w:themeColor="text1"/>
          <w:sz w:val="28"/>
          <w:szCs w:val="28"/>
        </w:rPr>
      </w:pPr>
      <w:r w:rsidRPr="000B6FE3">
        <w:rPr>
          <w:i/>
          <w:iCs/>
          <w:color w:val="000000" w:themeColor="text1"/>
          <w:sz w:val="28"/>
          <w:szCs w:val="28"/>
        </w:rPr>
        <w:t xml:space="preserve">Джерело: побудовано автором  </w:t>
      </w:r>
    </w:p>
    <w:p w14:paraId="1B29C791" w14:textId="07E686DC" w:rsidR="000B6FE3" w:rsidRPr="00C95B37" w:rsidRDefault="000B6FE3" w:rsidP="00B8315B">
      <w:pPr>
        <w:spacing w:line="360" w:lineRule="auto"/>
        <w:ind w:right="-7" w:firstLine="720"/>
        <w:jc w:val="both"/>
        <w:rPr>
          <w:color w:val="000000" w:themeColor="text1"/>
          <w:sz w:val="28"/>
          <w:szCs w:val="28"/>
          <w:lang w:val="ru-RU"/>
        </w:rPr>
      </w:pPr>
    </w:p>
    <w:p w14:paraId="26811AEE" w14:textId="697B2552" w:rsidR="000B6FE3" w:rsidRDefault="000B6FE3" w:rsidP="00B8315B">
      <w:pPr>
        <w:spacing w:line="360" w:lineRule="auto"/>
        <w:ind w:right="-7" w:firstLine="720"/>
        <w:jc w:val="both"/>
        <w:rPr>
          <w:color w:val="000000" w:themeColor="text1"/>
          <w:sz w:val="28"/>
          <w:szCs w:val="28"/>
        </w:rPr>
      </w:pPr>
      <w:r>
        <w:rPr>
          <w:color w:val="000000" w:themeColor="text1"/>
          <w:sz w:val="28"/>
          <w:szCs w:val="28"/>
        </w:rPr>
        <w:t>Виходячи з вище наведеної матриці</w:t>
      </w:r>
      <w:r w:rsidR="00E86DC2">
        <w:rPr>
          <w:color w:val="000000" w:themeColor="text1"/>
          <w:sz w:val="28"/>
          <w:szCs w:val="28"/>
        </w:rPr>
        <w:t>,</w:t>
      </w:r>
      <w:r>
        <w:rPr>
          <w:color w:val="000000" w:themeColor="text1"/>
          <w:sz w:val="28"/>
          <w:szCs w:val="28"/>
        </w:rPr>
        <w:t xml:space="preserve"> можна виявити, що діяльності підприємства націлені на рослинництво та мʼясопереробку </w:t>
      </w:r>
      <w:r w:rsidR="00E86DC2">
        <w:rPr>
          <w:color w:val="000000" w:themeColor="text1"/>
          <w:sz w:val="28"/>
          <w:szCs w:val="28"/>
        </w:rPr>
        <w:t>потрапляють в категорію «дійні корови», що характеризує передбачуваність</w:t>
      </w:r>
      <w:r w:rsidR="008B0268">
        <w:rPr>
          <w:color w:val="000000" w:themeColor="text1"/>
          <w:sz w:val="28"/>
          <w:szCs w:val="28"/>
        </w:rPr>
        <w:t xml:space="preserve"> та</w:t>
      </w:r>
      <w:r w:rsidR="00E86DC2">
        <w:rPr>
          <w:color w:val="000000" w:themeColor="text1"/>
          <w:sz w:val="28"/>
          <w:szCs w:val="28"/>
        </w:rPr>
        <w:t xml:space="preserve"> стабільний прибуток</w:t>
      </w:r>
      <w:r>
        <w:rPr>
          <w:color w:val="000000" w:themeColor="text1"/>
          <w:sz w:val="28"/>
          <w:szCs w:val="28"/>
        </w:rPr>
        <w:t xml:space="preserve">. Також зазначено, що птахівництво є основним видом діяльності і займає 69% частки на цьому ринку, де основними конкурентами є ТОВ «Агромарс» (ТМ «Гаврилівські курчата») та ТОВ «Владимир-Волинська птахофабрика» (ТМ «Епікур»), які можуть становити потенційних конкурентів на ринку мʼясного дитячого харчування. Так як компанія тільки </w:t>
      </w:r>
      <w:r w:rsidR="00AB36EA">
        <w:rPr>
          <w:color w:val="000000" w:themeColor="text1"/>
          <w:sz w:val="28"/>
          <w:szCs w:val="28"/>
        </w:rPr>
        <w:t>провела тестування та ще не вийшла на ринок дитячого харчування, то частки ринку</w:t>
      </w:r>
      <w:r>
        <w:rPr>
          <w:color w:val="000000" w:themeColor="text1"/>
          <w:sz w:val="28"/>
          <w:szCs w:val="28"/>
        </w:rPr>
        <w:t xml:space="preserve"> у підприємства немає</w:t>
      </w:r>
      <w:r w:rsidR="00E86DC2">
        <w:rPr>
          <w:color w:val="000000" w:themeColor="text1"/>
          <w:sz w:val="28"/>
          <w:szCs w:val="28"/>
        </w:rPr>
        <w:t>.</w:t>
      </w:r>
      <w:r>
        <w:rPr>
          <w:color w:val="000000" w:themeColor="text1"/>
          <w:sz w:val="28"/>
          <w:szCs w:val="28"/>
        </w:rPr>
        <w:t xml:space="preserve"> </w:t>
      </w:r>
      <w:r w:rsidR="00AB36EA">
        <w:rPr>
          <w:color w:val="000000" w:themeColor="text1"/>
          <w:sz w:val="28"/>
          <w:szCs w:val="28"/>
        </w:rPr>
        <w:t xml:space="preserve">Знаходячись в квадранті «Знаки питання» є два шляхи: «Собаки» та «Зірки». Задля чого щоб потрапити до квадранту «Зірок» необхідні значні інвестиції, а також стратегії розвитку. Проте зазначимо, що частка мʼясних пюре на ринку є найменшою, що підкреслює можливості для розвитку та переходу до квадранту «Зірки». </w:t>
      </w:r>
      <w:r>
        <w:rPr>
          <w:color w:val="000000" w:themeColor="text1"/>
          <w:sz w:val="28"/>
          <w:szCs w:val="28"/>
        </w:rPr>
        <w:t xml:space="preserve">Тож розглядаючи конкурентне середовище </w:t>
      </w:r>
      <w:r w:rsidR="00E86DC2">
        <w:rPr>
          <w:color w:val="000000" w:themeColor="text1"/>
          <w:sz w:val="28"/>
          <w:szCs w:val="28"/>
        </w:rPr>
        <w:t xml:space="preserve">цієї діяльності </w:t>
      </w:r>
      <w:r>
        <w:rPr>
          <w:color w:val="000000" w:themeColor="text1"/>
          <w:sz w:val="28"/>
          <w:szCs w:val="28"/>
        </w:rPr>
        <w:t xml:space="preserve">варто </w:t>
      </w:r>
      <w:r w:rsidR="00E86DC2">
        <w:rPr>
          <w:color w:val="000000" w:themeColor="text1"/>
          <w:sz w:val="28"/>
          <w:szCs w:val="28"/>
        </w:rPr>
        <w:t>відзначити</w:t>
      </w:r>
      <w:r>
        <w:rPr>
          <w:color w:val="000000" w:themeColor="text1"/>
          <w:sz w:val="28"/>
          <w:szCs w:val="28"/>
        </w:rPr>
        <w:t xml:space="preserve"> частки наявних та потенційних учасників на ринку.  </w:t>
      </w:r>
    </w:p>
    <w:p w14:paraId="14941EC8" w14:textId="6DA56DC6" w:rsidR="00C21D6F" w:rsidRDefault="00C21D6F" w:rsidP="00B8315B">
      <w:pPr>
        <w:spacing w:line="360" w:lineRule="auto"/>
        <w:ind w:right="-7" w:firstLine="720"/>
        <w:jc w:val="both"/>
        <w:rPr>
          <w:color w:val="000000" w:themeColor="text1"/>
          <w:sz w:val="28"/>
          <w:szCs w:val="28"/>
        </w:rPr>
      </w:pPr>
      <w:r>
        <w:rPr>
          <w:color w:val="000000" w:themeColor="text1"/>
          <w:sz w:val="28"/>
          <w:szCs w:val="28"/>
        </w:rPr>
        <w:lastRenderedPageBreak/>
        <w:t xml:space="preserve">Для </w:t>
      </w:r>
      <w:r w:rsidR="00E86DC2">
        <w:rPr>
          <w:color w:val="000000" w:themeColor="text1"/>
          <w:sz w:val="28"/>
          <w:szCs w:val="28"/>
        </w:rPr>
        <w:t xml:space="preserve">проведення </w:t>
      </w:r>
      <w:r>
        <w:rPr>
          <w:color w:val="000000" w:themeColor="text1"/>
          <w:sz w:val="28"/>
          <w:szCs w:val="28"/>
        </w:rPr>
        <w:t>дослідження було обрано діяльність компанії на ринку дитячого харчування</w:t>
      </w:r>
      <w:r w:rsidR="00E86DC2">
        <w:rPr>
          <w:color w:val="000000" w:themeColor="text1"/>
          <w:sz w:val="28"/>
          <w:szCs w:val="28"/>
        </w:rPr>
        <w:t>, так як це нова галузь для підприємства, яка є доволі перспективною та постійно зростаючою.</w:t>
      </w:r>
    </w:p>
    <w:p w14:paraId="37DA1A13" w14:textId="77777777" w:rsidR="005B4A00" w:rsidRPr="005B4A00" w:rsidRDefault="005B4A00" w:rsidP="00B8315B">
      <w:pPr>
        <w:shd w:val="clear" w:color="auto" w:fill="FFFFFF"/>
        <w:spacing w:line="360" w:lineRule="auto"/>
        <w:ind w:firstLine="720"/>
        <w:jc w:val="both"/>
      </w:pPr>
      <w:r w:rsidRPr="005B4A00">
        <w:rPr>
          <w:color w:val="000000"/>
          <w:sz w:val="28"/>
          <w:szCs w:val="28"/>
        </w:rPr>
        <w:t>Ринкова історія виробництва дитячого харчування починається восени 2022 року, коли компанія ПрАТ «Миронівський хлібопродукт» планувала вийти на новий ринок. З цією метою була створено бренд «КОКО» від ТМ «Нашої ряба», який планувався для масового ринку та його тестування. Продукція постачалась в роздрібні мережі, а саме мережу магазинів «Varus». Мета полягала в тому, щоб попередньо оцінити попит, перевірити відповідність виробничих потужностей та налагодити процеси перед повномасштабним виходом на ринок.</w:t>
      </w:r>
    </w:p>
    <w:p w14:paraId="45271B4D" w14:textId="3F6C6670" w:rsidR="005B4A00" w:rsidRPr="005B4A00" w:rsidRDefault="005B4A00" w:rsidP="00B8315B">
      <w:pPr>
        <w:shd w:val="clear" w:color="auto" w:fill="FFFFFF"/>
        <w:spacing w:line="360" w:lineRule="auto"/>
        <w:ind w:firstLine="720"/>
        <w:jc w:val="both"/>
      </w:pPr>
      <w:r w:rsidRPr="005B4A00">
        <w:rPr>
          <w:color w:val="000000"/>
          <w:sz w:val="28"/>
          <w:szCs w:val="28"/>
        </w:rPr>
        <w:t xml:space="preserve">Проте у 2022 році розпочалася повномасштабна війна в Україні, і компанія зайняла соціально-відповідальну позицію, зосередивши зусилля на благодійності, але залишаючи продукцію дитячого харчування в мережі магазинів Varus. За відгуками споживачів, дитяче харчування </w:t>
      </w:r>
      <w:r w:rsidR="005C2747">
        <w:rPr>
          <w:color w:val="000000"/>
          <w:sz w:val="28"/>
          <w:szCs w:val="28"/>
        </w:rPr>
        <w:t>«</w:t>
      </w:r>
      <w:r w:rsidRPr="005B4A00">
        <w:rPr>
          <w:color w:val="000000"/>
          <w:sz w:val="28"/>
          <w:szCs w:val="28"/>
        </w:rPr>
        <w:t>КОКО</w:t>
      </w:r>
      <w:r w:rsidR="005C2747">
        <w:rPr>
          <w:color w:val="000000"/>
          <w:sz w:val="28"/>
          <w:szCs w:val="28"/>
        </w:rPr>
        <w:t>»</w:t>
      </w:r>
      <w:r w:rsidRPr="005B4A00">
        <w:rPr>
          <w:color w:val="000000"/>
          <w:sz w:val="28"/>
          <w:szCs w:val="28"/>
        </w:rPr>
        <w:t xml:space="preserve"> від ТМ </w:t>
      </w:r>
      <w:r w:rsidR="005C2747">
        <w:rPr>
          <w:color w:val="000000"/>
          <w:sz w:val="28"/>
          <w:szCs w:val="28"/>
        </w:rPr>
        <w:t>«</w:t>
      </w:r>
      <w:r w:rsidRPr="005B4A00">
        <w:rPr>
          <w:color w:val="000000"/>
          <w:sz w:val="28"/>
          <w:szCs w:val="28"/>
        </w:rPr>
        <w:t>Наша ряба</w:t>
      </w:r>
      <w:r w:rsidR="005C2747">
        <w:rPr>
          <w:color w:val="000000"/>
          <w:sz w:val="28"/>
          <w:szCs w:val="28"/>
        </w:rPr>
        <w:t>»</w:t>
      </w:r>
      <w:r w:rsidRPr="005B4A00">
        <w:rPr>
          <w:color w:val="000000"/>
          <w:sz w:val="28"/>
          <w:szCs w:val="28"/>
        </w:rPr>
        <w:t xml:space="preserve"> було якісним, смачним та мало інші переваги. </w:t>
      </w:r>
    </w:p>
    <w:p w14:paraId="084F2EFE" w14:textId="1FECCBE8" w:rsidR="005B4A00" w:rsidRPr="005C2747" w:rsidRDefault="005B4A00" w:rsidP="00B8315B">
      <w:pPr>
        <w:shd w:val="clear" w:color="auto" w:fill="FFFFFF"/>
        <w:spacing w:line="360" w:lineRule="auto"/>
        <w:ind w:firstLine="720"/>
        <w:jc w:val="both"/>
        <w:rPr>
          <w:color w:val="000000"/>
          <w:sz w:val="28"/>
          <w:szCs w:val="28"/>
        </w:rPr>
      </w:pPr>
      <w:r w:rsidRPr="005B4A00">
        <w:rPr>
          <w:color w:val="000000"/>
          <w:sz w:val="28"/>
          <w:szCs w:val="28"/>
        </w:rPr>
        <w:t xml:space="preserve">ПрАТ </w:t>
      </w:r>
      <w:r w:rsidR="005C2747">
        <w:rPr>
          <w:color w:val="000000"/>
          <w:sz w:val="28"/>
          <w:szCs w:val="28"/>
        </w:rPr>
        <w:t>«</w:t>
      </w:r>
      <w:r w:rsidRPr="005B4A00">
        <w:rPr>
          <w:color w:val="000000"/>
          <w:sz w:val="28"/>
          <w:szCs w:val="28"/>
        </w:rPr>
        <w:t>Миронівський хлібопродукт</w:t>
      </w:r>
      <w:r w:rsidR="005C2747">
        <w:rPr>
          <w:color w:val="000000"/>
          <w:sz w:val="28"/>
          <w:szCs w:val="28"/>
        </w:rPr>
        <w:t>»</w:t>
      </w:r>
      <w:r w:rsidRPr="005B4A00">
        <w:rPr>
          <w:color w:val="000000"/>
          <w:sz w:val="28"/>
          <w:szCs w:val="28"/>
        </w:rPr>
        <w:t xml:space="preserve">, ґрунтуючись на успішний вихід бренду </w:t>
      </w:r>
      <w:r w:rsidR="005C2747">
        <w:rPr>
          <w:color w:val="000000"/>
          <w:sz w:val="28"/>
          <w:szCs w:val="28"/>
        </w:rPr>
        <w:t>«</w:t>
      </w:r>
      <w:r w:rsidRPr="005B4A00">
        <w:rPr>
          <w:color w:val="000000"/>
          <w:sz w:val="28"/>
          <w:szCs w:val="28"/>
        </w:rPr>
        <w:t>КОКО</w:t>
      </w:r>
      <w:r w:rsidR="005C2747">
        <w:rPr>
          <w:color w:val="000000"/>
          <w:sz w:val="28"/>
          <w:szCs w:val="28"/>
        </w:rPr>
        <w:t>»</w:t>
      </w:r>
      <w:r w:rsidRPr="005B4A00">
        <w:rPr>
          <w:color w:val="000000"/>
          <w:sz w:val="28"/>
          <w:szCs w:val="28"/>
        </w:rPr>
        <w:t xml:space="preserve">, вирішив, що цей ринок є вигідним та перспективним, потужності компанії є спроможними за рахунок того, що знаходяться за кордоном, а саме в Естонії. Через ці обставини, компанія вирішила зробити іншу торгову марку, яка не буде повʼязана з </w:t>
      </w:r>
      <w:r w:rsidR="005C2747">
        <w:rPr>
          <w:color w:val="000000"/>
          <w:sz w:val="28"/>
          <w:szCs w:val="28"/>
        </w:rPr>
        <w:t>«</w:t>
      </w:r>
      <w:r w:rsidRPr="005B4A00">
        <w:rPr>
          <w:color w:val="000000"/>
          <w:sz w:val="28"/>
          <w:szCs w:val="28"/>
        </w:rPr>
        <w:t>Нашою рябою</w:t>
      </w:r>
      <w:r w:rsidR="005C2747">
        <w:rPr>
          <w:color w:val="000000"/>
          <w:sz w:val="28"/>
          <w:szCs w:val="28"/>
        </w:rPr>
        <w:t>»</w:t>
      </w:r>
      <w:r w:rsidRPr="005B4A00">
        <w:rPr>
          <w:color w:val="000000"/>
          <w:sz w:val="28"/>
          <w:szCs w:val="28"/>
        </w:rPr>
        <w:t xml:space="preserve"> через те, що вона не асоціюється з преміум-брендом. Було вирішено зробити індивідуальний бренд для дитячого харчування, а в портфелі брендів розмістити </w:t>
      </w:r>
      <w:r w:rsidR="005C2747">
        <w:rPr>
          <w:color w:val="000000"/>
          <w:sz w:val="28"/>
          <w:szCs w:val="28"/>
        </w:rPr>
        <w:t>«</w:t>
      </w:r>
      <w:r w:rsidRPr="005B4A00">
        <w:rPr>
          <w:color w:val="000000"/>
          <w:sz w:val="28"/>
          <w:szCs w:val="28"/>
        </w:rPr>
        <w:t>КОКО</w:t>
      </w:r>
      <w:r w:rsidR="005C2747">
        <w:rPr>
          <w:color w:val="000000"/>
          <w:sz w:val="28"/>
          <w:szCs w:val="28"/>
        </w:rPr>
        <w:t>»</w:t>
      </w:r>
      <w:r w:rsidRPr="005B4A00">
        <w:rPr>
          <w:color w:val="000000"/>
          <w:sz w:val="28"/>
          <w:szCs w:val="28"/>
        </w:rPr>
        <w:t xml:space="preserve"> від </w:t>
      </w:r>
      <w:r w:rsidR="005C2747">
        <w:rPr>
          <w:color w:val="000000"/>
          <w:sz w:val="28"/>
          <w:szCs w:val="28"/>
        </w:rPr>
        <w:t>«</w:t>
      </w:r>
      <w:r w:rsidRPr="005B4A00">
        <w:rPr>
          <w:color w:val="000000"/>
          <w:sz w:val="28"/>
          <w:szCs w:val="28"/>
        </w:rPr>
        <w:t>Нашої ряби</w:t>
      </w:r>
      <w:r w:rsidR="005C2747">
        <w:rPr>
          <w:color w:val="000000"/>
          <w:sz w:val="28"/>
          <w:szCs w:val="28"/>
        </w:rPr>
        <w:t>»</w:t>
      </w:r>
      <w:r w:rsidRPr="005B4A00">
        <w:rPr>
          <w:color w:val="000000"/>
          <w:sz w:val="28"/>
          <w:szCs w:val="28"/>
        </w:rPr>
        <w:t xml:space="preserve"> в сегменті середній мінус для масового ринку. Також, за рішенням підприємства, продукція </w:t>
      </w:r>
      <w:r w:rsidR="005C2747">
        <w:rPr>
          <w:color w:val="000000"/>
          <w:sz w:val="28"/>
          <w:szCs w:val="28"/>
        </w:rPr>
        <w:t>«</w:t>
      </w:r>
      <w:r w:rsidRPr="005B4A00">
        <w:rPr>
          <w:color w:val="000000"/>
          <w:sz w:val="28"/>
          <w:szCs w:val="28"/>
        </w:rPr>
        <w:t>КОКО</w:t>
      </w:r>
      <w:r w:rsidR="005C2747">
        <w:rPr>
          <w:color w:val="000000"/>
          <w:sz w:val="28"/>
          <w:szCs w:val="28"/>
        </w:rPr>
        <w:t>»</w:t>
      </w:r>
      <w:r w:rsidRPr="005B4A00">
        <w:rPr>
          <w:color w:val="000000"/>
          <w:sz w:val="28"/>
          <w:szCs w:val="28"/>
        </w:rPr>
        <w:t xml:space="preserve"> буде для промислового ринку, який буде включати дитячі будинки, притулки, дитячі садочки а також благодійні фонди, такі як фонд Ріната Ахметова для Донбасу, де залишились в окупації діти. </w:t>
      </w:r>
    </w:p>
    <w:p w14:paraId="60CA8DD4" w14:textId="35F10305" w:rsidR="005B4A00" w:rsidRPr="005B4A00" w:rsidRDefault="005B4A00" w:rsidP="00B8315B">
      <w:pPr>
        <w:shd w:val="clear" w:color="auto" w:fill="FFFFFF"/>
        <w:spacing w:line="360" w:lineRule="auto"/>
        <w:ind w:firstLine="720"/>
        <w:jc w:val="both"/>
      </w:pPr>
      <w:r w:rsidRPr="005B4A00">
        <w:rPr>
          <w:color w:val="000000"/>
          <w:sz w:val="28"/>
          <w:szCs w:val="28"/>
        </w:rPr>
        <w:t xml:space="preserve">Зважаючи на те, що бренд </w:t>
      </w:r>
      <w:r w:rsidR="005C2747">
        <w:rPr>
          <w:color w:val="000000"/>
          <w:sz w:val="28"/>
          <w:szCs w:val="28"/>
        </w:rPr>
        <w:t>«</w:t>
      </w:r>
      <w:r w:rsidRPr="005B4A00">
        <w:rPr>
          <w:color w:val="000000"/>
          <w:sz w:val="28"/>
          <w:szCs w:val="28"/>
        </w:rPr>
        <w:t>КОКО</w:t>
      </w:r>
      <w:r w:rsidR="005C2747">
        <w:rPr>
          <w:color w:val="000000"/>
          <w:sz w:val="28"/>
          <w:szCs w:val="28"/>
        </w:rPr>
        <w:t>»</w:t>
      </w:r>
      <w:r w:rsidRPr="005B4A00">
        <w:rPr>
          <w:color w:val="000000"/>
          <w:sz w:val="28"/>
          <w:szCs w:val="28"/>
        </w:rPr>
        <w:t xml:space="preserve"> позиціонується як середній мінус, а ринок дитячого харчування демонструє зростаючу динаміку, і компанія ПрАТ </w:t>
      </w:r>
      <w:r w:rsidR="005C2747">
        <w:rPr>
          <w:color w:val="000000"/>
          <w:sz w:val="28"/>
          <w:szCs w:val="28"/>
        </w:rPr>
        <w:t>«</w:t>
      </w:r>
      <w:r w:rsidRPr="005B4A00">
        <w:rPr>
          <w:color w:val="000000"/>
          <w:sz w:val="28"/>
          <w:szCs w:val="28"/>
        </w:rPr>
        <w:t>Миронівський хлібопродукт</w:t>
      </w:r>
      <w:r w:rsidR="005C2747">
        <w:rPr>
          <w:color w:val="000000"/>
          <w:sz w:val="28"/>
          <w:szCs w:val="28"/>
        </w:rPr>
        <w:t>»</w:t>
      </w:r>
      <w:r w:rsidRPr="005B4A00">
        <w:rPr>
          <w:color w:val="000000"/>
          <w:sz w:val="28"/>
          <w:szCs w:val="28"/>
        </w:rPr>
        <w:t xml:space="preserve"> має  можливості для розширення, підприємством </w:t>
      </w:r>
      <w:r w:rsidRPr="005B4A00">
        <w:rPr>
          <w:color w:val="000000"/>
          <w:sz w:val="28"/>
          <w:szCs w:val="28"/>
        </w:rPr>
        <w:lastRenderedPageBreak/>
        <w:t>було прийнято рішення розробити новий бренд дитячого харчування для преміального сегменту. </w:t>
      </w:r>
    </w:p>
    <w:p w14:paraId="55AFE9C3" w14:textId="77777777" w:rsidR="005B4A00" w:rsidRPr="005B4A00" w:rsidRDefault="005B4A00" w:rsidP="00B8315B">
      <w:pPr>
        <w:shd w:val="clear" w:color="auto" w:fill="FFFFFF"/>
        <w:spacing w:line="360" w:lineRule="auto"/>
        <w:ind w:firstLine="720"/>
        <w:jc w:val="both"/>
      </w:pPr>
      <w:r w:rsidRPr="005B4A00">
        <w:rPr>
          <w:color w:val="000000"/>
          <w:sz w:val="28"/>
          <w:szCs w:val="28"/>
        </w:rPr>
        <w:t>На першому етапі ринком збуту для преміальної продукції буде Україна, де можуть бути певні зміни у вигляді вдосконалення продукції, зміни асортименту тощо. Робота на вітчизняному ринку полегшується присутністю більшої частини менеджменту компанії на території країни, на відміну від виробничих потужностей, які знаходяться в Естонії. Водночас, під час просування на українському ринку очікується потенційне вдосконалення продуктової лінійки та асортименту з урахуванням реакції споживачів. Другим етапом для виходу преміальної продукції будуть країни Балтії, зокрема Естонія, де розташовані власні виробничі майданчики, а також на ринок Польщі. Ці країни були обрані через схожість у менталітеті із вітчизняним. На інші закордонні ринки вихід компанії не передбачається.</w:t>
      </w:r>
    </w:p>
    <w:p w14:paraId="366392B1" w14:textId="5488ABDC" w:rsidR="005B4A00" w:rsidRPr="005B4A00" w:rsidRDefault="005B4A00" w:rsidP="00B8315B">
      <w:pPr>
        <w:shd w:val="clear" w:color="auto" w:fill="FFFFFF"/>
        <w:spacing w:line="360" w:lineRule="auto"/>
        <w:ind w:firstLine="720"/>
        <w:jc w:val="both"/>
      </w:pPr>
      <w:r w:rsidRPr="005B4A00">
        <w:rPr>
          <w:color w:val="000000"/>
          <w:sz w:val="28"/>
          <w:szCs w:val="28"/>
        </w:rPr>
        <w:t>Під час розробки бренду стояло завдання врахувати споживчі вимоги як на ринку України, так і на потенційних ринках Балтії та Польщі. Тому формування бренду та його елементів здійснювалося з урахуванням сприйняття цільовою аудиторію в усіх цільових країнах.</w:t>
      </w:r>
    </w:p>
    <w:p w14:paraId="74CECA18" w14:textId="5AF86640" w:rsidR="00137D61" w:rsidRDefault="00527D38" w:rsidP="00B8315B">
      <w:pPr>
        <w:spacing w:line="360" w:lineRule="auto"/>
        <w:ind w:right="-7" w:firstLine="720"/>
        <w:jc w:val="both"/>
        <w:rPr>
          <w:color w:val="000000" w:themeColor="text1"/>
          <w:sz w:val="28"/>
          <w:szCs w:val="28"/>
        </w:rPr>
      </w:pPr>
      <w:r>
        <w:rPr>
          <w:color w:val="000000" w:themeColor="text1"/>
          <w:sz w:val="28"/>
          <w:szCs w:val="28"/>
        </w:rPr>
        <w:t>Як зазначалось вище, п</w:t>
      </w:r>
      <w:r w:rsidR="00137D61" w:rsidRPr="00137D61">
        <w:rPr>
          <w:color w:val="000000" w:themeColor="text1"/>
          <w:sz w:val="28"/>
          <w:szCs w:val="28"/>
        </w:rPr>
        <w:t xml:space="preserve">ідприємство виробляє та постачає цю продукцію з Європи, а саме Естонії. Це пов’язано з тим, що в Україні немає жодного виробництва, яке б виробляло дитяче харчування з м’ясних продуктів. </w:t>
      </w:r>
    </w:p>
    <w:p w14:paraId="4E2950A7" w14:textId="4384FBF5" w:rsidR="00E86DC2" w:rsidRDefault="00E86DC2" w:rsidP="00B8315B">
      <w:pPr>
        <w:spacing w:line="360" w:lineRule="auto"/>
        <w:ind w:right="-7"/>
        <w:jc w:val="both"/>
        <w:rPr>
          <w:color w:val="000000" w:themeColor="text1"/>
          <w:sz w:val="28"/>
          <w:szCs w:val="28"/>
        </w:rPr>
      </w:pPr>
      <w:r>
        <w:rPr>
          <w:color w:val="000000" w:themeColor="text1"/>
          <w:sz w:val="28"/>
          <w:szCs w:val="28"/>
        </w:rPr>
        <w:tab/>
        <w:t>Асортимент продукції складається з трьох позицій, які включать різні смаки пюре зі смаком курки</w:t>
      </w:r>
      <w:r w:rsidR="00ED40E2">
        <w:rPr>
          <w:color w:val="000000" w:themeColor="text1"/>
          <w:sz w:val="28"/>
          <w:szCs w:val="28"/>
        </w:rPr>
        <w:t xml:space="preserve">, </w:t>
      </w:r>
      <w:r w:rsidR="00ED40E2" w:rsidRPr="008B0268">
        <w:rPr>
          <w:color w:val="000000" w:themeColor="text1"/>
          <w:sz w:val="28"/>
          <w:szCs w:val="28"/>
        </w:rPr>
        <w:t xml:space="preserve">розрахованого </w:t>
      </w:r>
      <w:r w:rsidR="00ED40E2">
        <w:rPr>
          <w:color w:val="000000" w:themeColor="text1"/>
          <w:sz w:val="28"/>
          <w:szCs w:val="28"/>
        </w:rPr>
        <w:t xml:space="preserve">«КОКО» </w:t>
      </w:r>
      <w:r w:rsidR="00ED40E2" w:rsidRPr="008B0268">
        <w:rPr>
          <w:color w:val="000000" w:themeColor="text1"/>
          <w:sz w:val="28"/>
          <w:szCs w:val="28"/>
        </w:rPr>
        <w:t>на дитину віком з 6 місяців до 1,5 року</w:t>
      </w:r>
      <w:r w:rsidR="00AB36EA" w:rsidRPr="008275D9">
        <w:rPr>
          <w:color w:val="000000" w:themeColor="text1"/>
          <w:sz w:val="28"/>
          <w:szCs w:val="28"/>
          <w:lang w:val="ru-RU"/>
        </w:rPr>
        <w:t xml:space="preserve"> [4]</w:t>
      </w:r>
      <w:r w:rsidR="008B0268">
        <w:rPr>
          <w:color w:val="000000" w:themeColor="text1"/>
          <w:sz w:val="28"/>
          <w:szCs w:val="28"/>
        </w:rPr>
        <w:t>:</w:t>
      </w:r>
    </w:p>
    <w:p w14:paraId="175129D8" w14:textId="4A2721E8" w:rsidR="00E86DC2" w:rsidRDefault="00E86DC2" w:rsidP="00B8315B">
      <w:pPr>
        <w:pStyle w:val="a7"/>
        <w:numPr>
          <w:ilvl w:val="0"/>
          <w:numId w:val="1"/>
        </w:numPr>
        <w:spacing w:line="360" w:lineRule="auto"/>
        <w:ind w:right="-7"/>
        <w:jc w:val="both"/>
        <w:rPr>
          <w:color w:val="000000" w:themeColor="text1"/>
          <w:sz w:val="28"/>
          <w:szCs w:val="28"/>
        </w:rPr>
      </w:pPr>
      <w:r>
        <w:rPr>
          <w:color w:val="000000" w:themeColor="text1"/>
          <w:sz w:val="28"/>
          <w:szCs w:val="28"/>
        </w:rPr>
        <w:t>Пюре «ніжна курочка»;</w:t>
      </w:r>
    </w:p>
    <w:p w14:paraId="5A4CAC6D" w14:textId="637399CF" w:rsidR="00E86DC2" w:rsidRDefault="00E86DC2" w:rsidP="00B8315B">
      <w:pPr>
        <w:pStyle w:val="a7"/>
        <w:numPr>
          <w:ilvl w:val="0"/>
          <w:numId w:val="1"/>
        </w:numPr>
        <w:spacing w:line="360" w:lineRule="auto"/>
        <w:ind w:right="-7"/>
        <w:jc w:val="both"/>
        <w:rPr>
          <w:color w:val="000000" w:themeColor="text1"/>
          <w:sz w:val="28"/>
          <w:szCs w:val="28"/>
        </w:rPr>
      </w:pPr>
      <w:r>
        <w:rPr>
          <w:color w:val="000000" w:themeColor="text1"/>
          <w:sz w:val="28"/>
          <w:szCs w:val="28"/>
        </w:rPr>
        <w:t>Суп-пюре з курочкою та овочами;</w:t>
      </w:r>
    </w:p>
    <w:p w14:paraId="0182191E" w14:textId="77777777" w:rsidR="008B0268" w:rsidRDefault="00E86DC2" w:rsidP="00B8315B">
      <w:pPr>
        <w:pStyle w:val="a7"/>
        <w:numPr>
          <w:ilvl w:val="0"/>
          <w:numId w:val="1"/>
        </w:numPr>
        <w:spacing w:line="360" w:lineRule="auto"/>
        <w:ind w:right="-7"/>
        <w:jc w:val="both"/>
        <w:rPr>
          <w:color w:val="000000" w:themeColor="text1"/>
          <w:sz w:val="28"/>
          <w:szCs w:val="28"/>
        </w:rPr>
      </w:pPr>
      <w:r>
        <w:rPr>
          <w:color w:val="000000" w:themeColor="text1"/>
          <w:sz w:val="28"/>
          <w:szCs w:val="28"/>
        </w:rPr>
        <w:t>Суп-пюре з курочкою та гарбузом.</w:t>
      </w:r>
    </w:p>
    <w:p w14:paraId="392D6EC2" w14:textId="738D083B" w:rsidR="008B0268" w:rsidRPr="000128B2" w:rsidRDefault="00ED40E2" w:rsidP="00B8315B">
      <w:pPr>
        <w:spacing w:line="360" w:lineRule="auto"/>
        <w:ind w:right="-7" w:firstLine="720"/>
        <w:jc w:val="both"/>
        <w:rPr>
          <w:color w:val="000000" w:themeColor="text1"/>
          <w:sz w:val="28"/>
          <w:szCs w:val="28"/>
        </w:rPr>
      </w:pPr>
      <w:r w:rsidRPr="00ED40E2">
        <w:rPr>
          <w:color w:val="000000" w:themeColor="text1"/>
          <w:sz w:val="28"/>
          <w:szCs w:val="28"/>
        </w:rPr>
        <w:t>Зважаючи на те, що птахівництво виступає основним напрямком, акцент робиться саме на м'ясних продуктах дитячого харчування. Варно зазначити, що на ринку 55% асортименту дитячого харчування складає саме молочна продукція, в той час як м’ясні вироби – 1%</w:t>
      </w:r>
      <w:r>
        <w:rPr>
          <w:color w:val="000000" w:themeColor="text1"/>
          <w:sz w:val="28"/>
          <w:szCs w:val="28"/>
        </w:rPr>
        <w:t xml:space="preserve"> </w:t>
      </w:r>
      <w:r w:rsidRPr="00C95B37">
        <w:rPr>
          <w:color w:val="000000" w:themeColor="text1"/>
          <w:sz w:val="28"/>
          <w:szCs w:val="28"/>
          <w:lang w:val="ru-RU"/>
        </w:rPr>
        <w:t>[</w:t>
      </w:r>
      <w:r w:rsidR="00AB36EA">
        <w:rPr>
          <w:color w:val="000000" w:themeColor="text1"/>
          <w:sz w:val="28"/>
          <w:szCs w:val="28"/>
        </w:rPr>
        <w:t>5</w:t>
      </w:r>
      <w:r w:rsidRPr="00C95B37">
        <w:rPr>
          <w:color w:val="000000" w:themeColor="text1"/>
          <w:sz w:val="28"/>
          <w:szCs w:val="28"/>
          <w:lang w:val="ru-RU"/>
        </w:rPr>
        <w:t>].</w:t>
      </w:r>
      <w:r w:rsidR="000128B2">
        <w:rPr>
          <w:color w:val="000000" w:themeColor="text1"/>
          <w:sz w:val="28"/>
          <w:szCs w:val="28"/>
        </w:rPr>
        <w:t xml:space="preserve"> </w:t>
      </w:r>
    </w:p>
    <w:p w14:paraId="3D85B0C1" w14:textId="0F27977A" w:rsidR="00ED40E2" w:rsidRDefault="00ED40E2" w:rsidP="00B8315B">
      <w:pPr>
        <w:spacing w:line="360" w:lineRule="auto"/>
        <w:ind w:right="-7" w:firstLine="720"/>
        <w:jc w:val="both"/>
        <w:rPr>
          <w:color w:val="000000" w:themeColor="text1"/>
          <w:sz w:val="28"/>
          <w:szCs w:val="28"/>
        </w:rPr>
      </w:pPr>
      <w:r>
        <w:rPr>
          <w:color w:val="000000" w:themeColor="text1"/>
          <w:sz w:val="28"/>
          <w:szCs w:val="28"/>
        </w:rPr>
        <w:lastRenderedPageBreak/>
        <w:t xml:space="preserve">Розглянемо більш детальний опис продукції </w:t>
      </w:r>
      <w:r w:rsidR="00B33625">
        <w:rPr>
          <w:color w:val="000000" w:themeColor="text1"/>
          <w:sz w:val="28"/>
          <w:szCs w:val="28"/>
        </w:rPr>
        <w:t xml:space="preserve">дитячого харчування </w:t>
      </w:r>
      <w:r>
        <w:rPr>
          <w:color w:val="000000" w:themeColor="text1"/>
          <w:sz w:val="28"/>
          <w:szCs w:val="28"/>
        </w:rPr>
        <w:t>на прикладі трьох рівнів товару:</w:t>
      </w:r>
    </w:p>
    <w:p w14:paraId="5F8505DC" w14:textId="5B2C47F0" w:rsidR="00ED40E2" w:rsidRPr="00ED40E2" w:rsidRDefault="00ED40E2" w:rsidP="00F95F4E">
      <w:pPr>
        <w:spacing w:line="360" w:lineRule="auto"/>
        <w:ind w:right="-7" w:firstLine="720"/>
        <w:jc w:val="both"/>
        <w:rPr>
          <w:color w:val="000000" w:themeColor="text1"/>
          <w:sz w:val="28"/>
          <w:szCs w:val="28"/>
        </w:rPr>
      </w:pPr>
      <w:r w:rsidRPr="0087005B">
        <w:rPr>
          <w:color w:val="000000" w:themeColor="text1"/>
          <w:sz w:val="28"/>
          <w:szCs w:val="28"/>
        </w:rPr>
        <w:t>І рівень – товар за задумом</w:t>
      </w:r>
      <w:r w:rsidR="001B05AF">
        <w:rPr>
          <w:color w:val="000000" w:themeColor="text1"/>
          <w:sz w:val="28"/>
          <w:szCs w:val="28"/>
        </w:rPr>
        <w:t>:</w:t>
      </w:r>
      <w:r w:rsidR="00F95F4E">
        <w:rPr>
          <w:color w:val="000000" w:themeColor="text1"/>
          <w:sz w:val="28"/>
          <w:szCs w:val="28"/>
        </w:rPr>
        <w:t xml:space="preserve"> о</w:t>
      </w:r>
      <w:r w:rsidRPr="00ED40E2">
        <w:rPr>
          <w:color w:val="000000" w:themeColor="text1"/>
          <w:sz w:val="28"/>
          <w:szCs w:val="28"/>
        </w:rPr>
        <w:t>сновною потребою є забезпечення збалансованого та безпечного мʼясного харчування, яке сприяє розвитку та росту дитини, а тако</w:t>
      </w:r>
      <w:r w:rsidR="0087005B">
        <w:rPr>
          <w:color w:val="000000" w:themeColor="text1"/>
          <w:sz w:val="28"/>
          <w:szCs w:val="28"/>
        </w:rPr>
        <w:t>ж</w:t>
      </w:r>
      <w:r w:rsidRPr="00ED40E2">
        <w:rPr>
          <w:color w:val="000000" w:themeColor="text1"/>
          <w:sz w:val="28"/>
          <w:szCs w:val="28"/>
        </w:rPr>
        <w:t xml:space="preserve"> надає необхідну енергію.</w:t>
      </w:r>
    </w:p>
    <w:p w14:paraId="3A7D7BE7" w14:textId="22E8065C" w:rsidR="00ED40E2" w:rsidRPr="00ED40E2" w:rsidRDefault="00ED40E2" w:rsidP="00F95F4E">
      <w:pPr>
        <w:spacing w:line="360" w:lineRule="auto"/>
        <w:ind w:right="-7" w:firstLine="720"/>
        <w:jc w:val="both"/>
        <w:rPr>
          <w:color w:val="000000" w:themeColor="text1"/>
          <w:sz w:val="28"/>
          <w:szCs w:val="28"/>
        </w:rPr>
      </w:pPr>
      <w:r w:rsidRPr="0087005B">
        <w:rPr>
          <w:color w:val="000000" w:themeColor="text1"/>
          <w:sz w:val="28"/>
          <w:szCs w:val="28"/>
        </w:rPr>
        <w:t>ІІ - рівень - товар в реальному виконанні</w:t>
      </w:r>
      <w:r w:rsidR="001B05AF">
        <w:rPr>
          <w:color w:val="000000" w:themeColor="text1"/>
          <w:sz w:val="28"/>
          <w:szCs w:val="28"/>
        </w:rPr>
        <w:t>:</w:t>
      </w:r>
      <w:r w:rsidR="00F95F4E">
        <w:rPr>
          <w:color w:val="000000" w:themeColor="text1"/>
          <w:sz w:val="28"/>
          <w:szCs w:val="28"/>
        </w:rPr>
        <w:t xml:space="preserve"> т</w:t>
      </w:r>
      <w:r w:rsidRPr="00ED40E2">
        <w:rPr>
          <w:color w:val="000000" w:themeColor="text1"/>
          <w:sz w:val="28"/>
          <w:szCs w:val="28"/>
        </w:rPr>
        <w:t xml:space="preserve">овар представляє собою пюре зі смаком курки вагою 100г., яка подається в скляній баночці з кришкою. </w:t>
      </w:r>
    </w:p>
    <w:p w14:paraId="7B0730A5" w14:textId="47AC1970" w:rsidR="00ED40E2" w:rsidRPr="00ED40E2" w:rsidRDefault="00ED40E2" w:rsidP="00B8315B">
      <w:pPr>
        <w:spacing w:line="360" w:lineRule="auto"/>
        <w:ind w:right="-7" w:firstLine="720"/>
        <w:jc w:val="both"/>
        <w:rPr>
          <w:color w:val="000000" w:themeColor="text1"/>
          <w:sz w:val="28"/>
          <w:szCs w:val="28"/>
        </w:rPr>
      </w:pPr>
      <w:r w:rsidRPr="00ED40E2">
        <w:rPr>
          <w:color w:val="000000" w:themeColor="text1"/>
          <w:sz w:val="28"/>
          <w:szCs w:val="28"/>
        </w:rPr>
        <w:t xml:space="preserve">Основною характеристикою є склад продукту, який містить </w:t>
      </w:r>
      <w:r w:rsidR="00F3765F">
        <w:rPr>
          <w:color w:val="000000" w:themeColor="text1"/>
          <w:sz w:val="28"/>
          <w:szCs w:val="28"/>
        </w:rPr>
        <w:t xml:space="preserve">високоякісне </w:t>
      </w:r>
      <w:r w:rsidRPr="00ED40E2">
        <w:rPr>
          <w:color w:val="000000" w:themeColor="text1"/>
          <w:sz w:val="28"/>
          <w:szCs w:val="28"/>
        </w:rPr>
        <w:t>м'ясо</w:t>
      </w:r>
      <w:r w:rsidR="00F3765F">
        <w:rPr>
          <w:color w:val="000000" w:themeColor="text1"/>
          <w:sz w:val="28"/>
          <w:szCs w:val="28"/>
        </w:rPr>
        <w:t xml:space="preserve"> власного виробництва</w:t>
      </w:r>
      <w:r w:rsidRPr="00ED40E2">
        <w:rPr>
          <w:color w:val="000000" w:themeColor="text1"/>
          <w:sz w:val="28"/>
          <w:szCs w:val="28"/>
        </w:rPr>
        <w:t>, вітаміни, мінерали та інші корисні речовини, які сприяють розвитку організму дитини. Важливим елементом є безпечність продукції, якої дотримується підприємство щоб відповідати всім галузевим стандартам безпеки харчових продуктів для дітей.</w:t>
      </w:r>
    </w:p>
    <w:p w14:paraId="5DE22113" w14:textId="6AE64A8E" w:rsidR="00ED40E2" w:rsidRPr="00ED40E2" w:rsidRDefault="00ED40E2" w:rsidP="00B8315B">
      <w:pPr>
        <w:spacing w:line="360" w:lineRule="auto"/>
        <w:ind w:right="-7" w:firstLine="720"/>
        <w:jc w:val="both"/>
        <w:rPr>
          <w:color w:val="000000" w:themeColor="text1"/>
          <w:sz w:val="28"/>
          <w:szCs w:val="28"/>
        </w:rPr>
      </w:pPr>
      <w:r w:rsidRPr="00ED40E2">
        <w:rPr>
          <w:color w:val="000000" w:themeColor="text1"/>
          <w:sz w:val="28"/>
          <w:szCs w:val="28"/>
        </w:rPr>
        <w:t>Пакування у вигляді скляної баночки з кришкою є легким для відкривання та переносу. На баночці присутня етикетка, яка містить інформацію про склад, калорійність, термін придатності, який становить 18 місяців та країну-виробника продукції</w:t>
      </w:r>
      <w:r w:rsidR="00137D61">
        <w:rPr>
          <w:color w:val="000000" w:themeColor="text1"/>
          <w:sz w:val="28"/>
          <w:szCs w:val="28"/>
        </w:rPr>
        <w:t xml:space="preserve"> - Естонія</w:t>
      </w:r>
      <w:r w:rsidRPr="00ED40E2">
        <w:rPr>
          <w:color w:val="000000" w:themeColor="text1"/>
          <w:sz w:val="28"/>
          <w:szCs w:val="28"/>
        </w:rPr>
        <w:t>.</w:t>
      </w:r>
      <w:r w:rsidR="00B351B0">
        <w:rPr>
          <w:color w:val="000000" w:themeColor="text1"/>
          <w:sz w:val="28"/>
          <w:szCs w:val="28"/>
        </w:rPr>
        <w:t xml:space="preserve"> </w:t>
      </w:r>
      <w:r w:rsidRPr="00ED40E2">
        <w:rPr>
          <w:color w:val="000000" w:themeColor="text1"/>
          <w:sz w:val="28"/>
          <w:szCs w:val="28"/>
        </w:rPr>
        <w:t xml:space="preserve">Сама етикетка є яскраво-зеленого кольору на якій намальований мультиплікаційний персонаж у вигляді курки </w:t>
      </w:r>
      <w:r w:rsidR="00F3765F">
        <w:rPr>
          <w:color w:val="000000" w:themeColor="text1"/>
          <w:sz w:val="28"/>
          <w:szCs w:val="28"/>
        </w:rPr>
        <w:t>«</w:t>
      </w:r>
      <w:r w:rsidRPr="00ED40E2">
        <w:rPr>
          <w:color w:val="000000" w:themeColor="text1"/>
          <w:sz w:val="28"/>
          <w:szCs w:val="28"/>
        </w:rPr>
        <w:t>КОКО</w:t>
      </w:r>
      <w:r w:rsidR="00F3765F">
        <w:rPr>
          <w:color w:val="000000" w:themeColor="text1"/>
          <w:sz w:val="28"/>
          <w:szCs w:val="28"/>
        </w:rPr>
        <w:t>»</w:t>
      </w:r>
      <w:r w:rsidRPr="00ED40E2">
        <w:rPr>
          <w:color w:val="000000" w:themeColor="text1"/>
          <w:sz w:val="28"/>
          <w:szCs w:val="28"/>
        </w:rPr>
        <w:t xml:space="preserve">, що привертає увагу дитини. Також присутній логотип торгової марки </w:t>
      </w:r>
      <w:r w:rsidR="00F3765F">
        <w:rPr>
          <w:color w:val="000000" w:themeColor="text1"/>
          <w:sz w:val="28"/>
          <w:szCs w:val="28"/>
        </w:rPr>
        <w:t>«</w:t>
      </w:r>
      <w:r w:rsidRPr="00ED40E2">
        <w:rPr>
          <w:color w:val="000000" w:themeColor="text1"/>
          <w:sz w:val="28"/>
          <w:szCs w:val="28"/>
        </w:rPr>
        <w:t>Наша ряба</w:t>
      </w:r>
      <w:r w:rsidR="00F3765F">
        <w:rPr>
          <w:color w:val="000000" w:themeColor="text1"/>
          <w:sz w:val="28"/>
          <w:szCs w:val="28"/>
        </w:rPr>
        <w:t>»</w:t>
      </w:r>
      <w:r w:rsidRPr="00ED40E2">
        <w:rPr>
          <w:color w:val="000000" w:themeColor="text1"/>
          <w:sz w:val="28"/>
          <w:szCs w:val="28"/>
        </w:rPr>
        <w:t xml:space="preserve">. </w:t>
      </w:r>
    </w:p>
    <w:p w14:paraId="471BCEE9" w14:textId="4BB6DA24" w:rsidR="00ED40E2" w:rsidRPr="00ED40E2" w:rsidRDefault="00ED40E2" w:rsidP="00B8315B">
      <w:pPr>
        <w:spacing w:line="360" w:lineRule="auto"/>
        <w:ind w:right="-7" w:firstLine="720"/>
        <w:jc w:val="both"/>
        <w:rPr>
          <w:color w:val="000000" w:themeColor="text1"/>
          <w:sz w:val="28"/>
          <w:szCs w:val="28"/>
        </w:rPr>
      </w:pPr>
      <w:r w:rsidRPr="00ED40E2">
        <w:rPr>
          <w:color w:val="000000" w:themeColor="text1"/>
          <w:sz w:val="28"/>
          <w:szCs w:val="28"/>
        </w:rPr>
        <w:t xml:space="preserve">Ціна на продукцію </w:t>
      </w:r>
      <w:r w:rsidR="00B33625">
        <w:rPr>
          <w:color w:val="000000" w:themeColor="text1"/>
          <w:sz w:val="28"/>
          <w:szCs w:val="28"/>
        </w:rPr>
        <w:t xml:space="preserve">дитячого харчування </w:t>
      </w:r>
      <w:r w:rsidRPr="00ED40E2">
        <w:rPr>
          <w:color w:val="000000" w:themeColor="text1"/>
          <w:sz w:val="28"/>
          <w:szCs w:val="28"/>
        </w:rPr>
        <w:t xml:space="preserve">складає 65 грн, що порівняно з конкурентами є вищою. </w:t>
      </w:r>
    </w:p>
    <w:p w14:paraId="0DF8FAEA" w14:textId="2AAAB7F8" w:rsidR="00ED40E2" w:rsidRDefault="00ED40E2" w:rsidP="00F95F4E">
      <w:pPr>
        <w:spacing w:line="360" w:lineRule="auto"/>
        <w:ind w:right="-7" w:firstLine="720"/>
        <w:jc w:val="both"/>
        <w:rPr>
          <w:color w:val="000000" w:themeColor="text1"/>
          <w:sz w:val="28"/>
          <w:szCs w:val="28"/>
        </w:rPr>
      </w:pPr>
      <w:r w:rsidRPr="0087005B">
        <w:rPr>
          <w:color w:val="000000" w:themeColor="text1"/>
          <w:sz w:val="28"/>
          <w:szCs w:val="28"/>
        </w:rPr>
        <w:t>ІІІ рівень - товар з підкріпленням</w:t>
      </w:r>
      <w:r w:rsidR="001B05AF">
        <w:rPr>
          <w:color w:val="000000" w:themeColor="text1"/>
          <w:sz w:val="28"/>
          <w:szCs w:val="28"/>
        </w:rPr>
        <w:t>:</w:t>
      </w:r>
      <w:r w:rsidRPr="0087005B">
        <w:rPr>
          <w:color w:val="000000" w:themeColor="text1"/>
          <w:sz w:val="28"/>
          <w:szCs w:val="28"/>
        </w:rPr>
        <w:t xml:space="preserve"> </w:t>
      </w:r>
      <w:r w:rsidR="00F95F4E">
        <w:rPr>
          <w:color w:val="000000" w:themeColor="text1"/>
          <w:sz w:val="28"/>
          <w:szCs w:val="28"/>
        </w:rPr>
        <w:t>д</w:t>
      </w:r>
      <w:r w:rsidRPr="00ED40E2">
        <w:rPr>
          <w:color w:val="000000" w:themeColor="text1"/>
          <w:sz w:val="28"/>
          <w:szCs w:val="28"/>
        </w:rPr>
        <w:t xml:space="preserve">опродажний сервіс включає в себе консультацію щодо підбору дитячого харчування дитини. Також присутня інформація про товар на власному сайті </w:t>
      </w:r>
      <w:r w:rsidR="00F3765F">
        <w:rPr>
          <w:color w:val="000000" w:themeColor="text1"/>
          <w:sz w:val="28"/>
          <w:szCs w:val="28"/>
        </w:rPr>
        <w:t>«</w:t>
      </w:r>
      <w:r w:rsidRPr="00ED40E2">
        <w:rPr>
          <w:color w:val="000000" w:themeColor="text1"/>
          <w:sz w:val="28"/>
          <w:szCs w:val="28"/>
        </w:rPr>
        <w:t>Наша ряба</w:t>
      </w:r>
      <w:r w:rsidR="00F3765F">
        <w:rPr>
          <w:color w:val="000000" w:themeColor="text1"/>
          <w:sz w:val="28"/>
          <w:szCs w:val="28"/>
        </w:rPr>
        <w:t>»</w:t>
      </w:r>
      <w:r w:rsidRPr="00ED40E2">
        <w:rPr>
          <w:color w:val="000000" w:themeColor="text1"/>
          <w:sz w:val="28"/>
          <w:szCs w:val="28"/>
        </w:rPr>
        <w:t xml:space="preserve"> з якою можуть ознайомитись батьки.</w:t>
      </w:r>
      <w:r w:rsidR="00F3765F">
        <w:rPr>
          <w:color w:val="000000" w:themeColor="text1"/>
          <w:sz w:val="28"/>
          <w:szCs w:val="28"/>
        </w:rPr>
        <w:t xml:space="preserve"> Післяпродажний сервіс на дану категорію товарів відсутній.</w:t>
      </w:r>
    </w:p>
    <w:p w14:paraId="6AFE3779" w14:textId="14E6AC1B" w:rsidR="00F3765F" w:rsidRPr="00ED40E2" w:rsidRDefault="00F3765F" w:rsidP="00B8315B">
      <w:pPr>
        <w:spacing w:line="360" w:lineRule="auto"/>
        <w:ind w:right="-7" w:firstLine="720"/>
        <w:jc w:val="both"/>
        <w:rPr>
          <w:color w:val="000000" w:themeColor="text1"/>
          <w:sz w:val="28"/>
          <w:szCs w:val="28"/>
        </w:rPr>
      </w:pPr>
      <w:r>
        <w:rPr>
          <w:color w:val="000000" w:themeColor="text1"/>
          <w:sz w:val="28"/>
          <w:szCs w:val="28"/>
        </w:rPr>
        <w:t xml:space="preserve">До сильних сторін продукції дитячого харчування можна віднести його високу якість та натуральність за рахунок власного виробництва, а також вже відомої торгової марки «Наша ряба». Слабкі сторони, в свою чергу, характеризуються його малим асортиментом та низькою обізнаністю серед споживачів.  </w:t>
      </w:r>
    </w:p>
    <w:p w14:paraId="2BB6D205" w14:textId="0820AC7D" w:rsidR="000128B2" w:rsidRDefault="00E86DC2" w:rsidP="00B8315B">
      <w:pPr>
        <w:spacing w:line="360" w:lineRule="auto"/>
        <w:ind w:right="-7" w:firstLine="720"/>
        <w:jc w:val="both"/>
        <w:rPr>
          <w:color w:val="000000" w:themeColor="text1"/>
          <w:sz w:val="28"/>
          <w:szCs w:val="28"/>
        </w:rPr>
      </w:pPr>
      <w:r w:rsidRPr="00E86DC2">
        <w:rPr>
          <w:color w:val="000000" w:themeColor="text1"/>
          <w:sz w:val="28"/>
          <w:szCs w:val="28"/>
        </w:rPr>
        <w:lastRenderedPageBreak/>
        <w:t xml:space="preserve">На даному етапі життєвий цикл товару дитячого харчування «КОКО» знаходиться на стадії </w:t>
      </w:r>
      <w:r w:rsidR="00AB36EA">
        <w:rPr>
          <w:color w:val="000000" w:themeColor="text1"/>
          <w:sz w:val="28"/>
          <w:szCs w:val="28"/>
        </w:rPr>
        <w:t>виходу на ринок,</w:t>
      </w:r>
      <w:r w:rsidRPr="00E86DC2">
        <w:rPr>
          <w:color w:val="000000" w:themeColor="text1"/>
          <w:sz w:val="28"/>
          <w:szCs w:val="28"/>
        </w:rPr>
        <w:t xml:space="preserve"> що відзначається</w:t>
      </w:r>
      <w:r w:rsidR="00AB36EA">
        <w:rPr>
          <w:color w:val="000000" w:themeColor="text1"/>
          <w:sz w:val="28"/>
          <w:szCs w:val="28"/>
        </w:rPr>
        <w:t xml:space="preserve">, тим що компанія ще немає ще сформованої частки ринку. </w:t>
      </w:r>
    </w:p>
    <w:p w14:paraId="1F2F6120" w14:textId="4E635D2E" w:rsidR="00E86DC2" w:rsidRPr="00556F24" w:rsidRDefault="00137D61" w:rsidP="00B8315B">
      <w:pPr>
        <w:spacing w:line="360" w:lineRule="auto"/>
        <w:ind w:right="-7"/>
        <w:jc w:val="both"/>
        <w:rPr>
          <w:color w:val="000000" w:themeColor="text1"/>
          <w:sz w:val="28"/>
          <w:szCs w:val="28"/>
        </w:rPr>
      </w:pPr>
      <w:r>
        <w:rPr>
          <w:color w:val="000000" w:themeColor="text1"/>
          <w:sz w:val="28"/>
          <w:szCs w:val="28"/>
        </w:rPr>
        <w:tab/>
        <w:t xml:space="preserve">Наступним кроком розглянемо аудит маркетингової діяльності підприємства, зазначаючи сильна та слабкі сторони підприємства. </w:t>
      </w:r>
    </w:p>
    <w:p w14:paraId="0ECADB5B" w14:textId="3DD52260" w:rsidR="00137D61" w:rsidRPr="00137D61" w:rsidRDefault="00137D61" w:rsidP="00B8315B">
      <w:pPr>
        <w:spacing w:line="360" w:lineRule="auto"/>
        <w:ind w:right="-7"/>
        <w:jc w:val="both"/>
        <w:rPr>
          <w:color w:val="000000" w:themeColor="text1"/>
          <w:sz w:val="28"/>
          <w:szCs w:val="28"/>
        </w:rPr>
      </w:pPr>
      <w:r>
        <w:rPr>
          <w:color w:val="000000" w:themeColor="text1"/>
          <w:sz w:val="28"/>
          <w:szCs w:val="28"/>
        </w:rPr>
        <w:tab/>
      </w:r>
      <w:r w:rsidRPr="00137D61">
        <w:rPr>
          <w:color w:val="000000" w:themeColor="text1"/>
          <w:sz w:val="28"/>
          <w:szCs w:val="28"/>
        </w:rPr>
        <w:t xml:space="preserve">ПрАТ </w:t>
      </w:r>
      <w:r>
        <w:rPr>
          <w:color w:val="000000" w:themeColor="text1"/>
          <w:sz w:val="28"/>
          <w:szCs w:val="28"/>
        </w:rPr>
        <w:t>«</w:t>
      </w:r>
      <w:r w:rsidRPr="00137D61">
        <w:rPr>
          <w:color w:val="000000" w:themeColor="text1"/>
          <w:sz w:val="28"/>
          <w:szCs w:val="28"/>
        </w:rPr>
        <w:t>Миронівський хлібопродукт</w:t>
      </w:r>
      <w:r>
        <w:rPr>
          <w:color w:val="000000" w:themeColor="text1"/>
          <w:sz w:val="28"/>
          <w:szCs w:val="28"/>
        </w:rPr>
        <w:t>»</w:t>
      </w:r>
      <w:r w:rsidRPr="00137D61">
        <w:rPr>
          <w:color w:val="000000" w:themeColor="text1"/>
          <w:sz w:val="28"/>
          <w:szCs w:val="28"/>
        </w:rPr>
        <w:t xml:space="preserve"> має розвинуту систему маркетингової інформації, яка є його сильною стороною. Компанія веде аналіз організації потоків маркетингової інформації, що включає збір, обробку та використання даних для розробки та реалізації маркетингових стратегій. Також підприємство активно моніторить зовнішнє середовище, задля адаптування до змін на ринку.</w:t>
      </w:r>
    </w:p>
    <w:p w14:paraId="637430CF" w14:textId="39EEEFE4" w:rsidR="00E86DC2" w:rsidRDefault="00137D61" w:rsidP="00B8315B">
      <w:pPr>
        <w:spacing w:line="360" w:lineRule="auto"/>
        <w:ind w:right="-7" w:firstLine="720"/>
        <w:jc w:val="both"/>
        <w:rPr>
          <w:color w:val="000000" w:themeColor="text1"/>
          <w:sz w:val="28"/>
          <w:szCs w:val="28"/>
        </w:rPr>
      </w:pPr>
      <w:r w:rsidRPr="00137D61">
        <w:rPr>
          <w:color w:val="000000" w:themeColor="text1"/>
          <w:sz w:val="28"/>
          <w:szCs w:val="28"/>
        </w:rPr>
        <w:t>Маркетингові рішення в компанії приймаються ґрунтуючись на внутрішній інформації, яка зберігає дані про продажі, клієнтів та виробництво. Також компанія представляє результати маркетингових досліджень для своїх співробітників, через різноманітні канали, такі як звіти та презентації.</w:t>
      </w:r>
      <w:r w:rsidR="00A65698">
        <w:rPr>
          <w:color w:val="000000" w:themeColor="text1"/>
          <w:sz w:val="28"/>
          <w:szCs w:val="28"/>
        </w:rPr>
        <w:t xml:space="preserve"> Тож можна стверджувати, що компанія має високу кваліфікацію працівників у відділі маркетингу.</w:t>
      </w:r>
    </w:p>
    <w:p w14:paraId="7B607B48" w14:textId="51C4ADA9" w:rsidR="00B351B0" w:rsidRPr="00B05202" w:rsidRDefault="00137D61" w:rsidP="00B8315B">
      <w:pPr>
        <w:spacing w:line="360" w:lineRule="auto"/>
        <w:ind w:right="-7"/>
        <w:jc w:val="both"/>
        <w:rPr>
          <w:color w:val="000000" w:themeColor="text1"/>
          <w:sz w:val="28"/>
          <w:szCs w:val="28"/>
        </w:rPr>
      </w:pPr>
      <w:r>
        <w:rPr>
          <w:color w:val="000000" w:themeColor="text1"/>
          <w:sz w:val="28"/>
          <w:szCs w:val="28"/>
        </w:rPr>
        <w:tab/>
      </w:r>
      <w:r w:rsidR="00134A22" w:rsidRPr="00134A22">
        <w:rPr>
          <w:color w:val="000000" w:themeColor="text1"/>
          <w:sz w:val="28"/>
          <w:szCs w:val="28"/>
        </w:rPr>
        <w:t xml:space="preserve">Збутова діяльність ТМ </w:t>
      </w:r>
      <w:r w:rsidR="000128B2">
        <w:rPr>
          <w:color w:val="000000" w:themeColor="text1"/>
          <w:sz w:val="28"/>
          <w:szCs w:val="28"/>
        </w:rPr>
        <w:t>«</w:t>
      </w:r>
      <w:r w:rsidR="00134A22" w:rsidRPr="00134A22">
        <w:rPr>
          <w:color w:val="000000" w:themeColor="text1"/>
          <w:sz w:val="28"/>
          <w:szCs w:val="28"/>
        </w:rPr>
        <w:t>Наша Ряба</w:t>
      </w:r>
      <w:r w:rsidR="000128B2">
        <w:rPr>
          <w:color w:val="000000" w:themeColor="text1"/>
          <w:sz w:val="28"/>
          <w:szCs w:val="28"/>
        </w:rPr>
        <w:t>»</w:t>
      </w:r>
      <w:r w:rsidR="00134A22" w:rsidRPr="00134A22">
        <w:rPr>
          <w:color w:val="000000" w:themeColor="text1"/>
          <w:sz w:val="28"/>
          <w:szCs w:val="28"/>
        </w:rPr>
        <w:t xml:space="preserve"> є широкою і включає різноманітні канали розподілу такі як власні торгові точки, оптові та роздрібні магазини. Розглядаючи </w:t>
      </w:r>
      <w:r w:rsidR="00B351B0">
        <w:rPr>
          <w:color w:val="000000" w:themeColor="text1"/>
          <w:sz w:val="28"/>
          <w:szCs w:val="28"/>
        </w:rPr>
        <w:t>дитяче харчування «КОКО» від «Нашої ряби»</w:t>
      </w:r>
      <w:r w:rsidR="00134A22" w:rsidRPr="00134A22">
        <w:rPr>
          <w:color w:val="000000" w:themeColor="text1"/>
          <w:sz w:val="28"/>
          <w:szCs w:val="28"/>
        </w:rPr>
        <w:t xml:space="preserve">,  можна сказати, що в порівнянні зі збутом м'ясної продукції, розповсюдження </w:t>
      </w:r>
      <w:r w:rsidR="00B351B0">
        <w:rPr>
          <w:color w:val="000000" w:themeColor="text1"/>
          <w:sz w:val="28"/>
          <w:szCs w:val="28"/>
        </w:rPr>
        <w:t>продукції є тільки в одній роздрібній мережі – «</w:t>
      </w:r>
      <w:r w:rsidR="00B351B0" w:rsidRPr="00134A22">
        <w:rPr>
          <w:color w:val="000000" w:themeColor="text1"/>
          <w:sz w:val="28"/>
          <w:szCs w:val="28"/>
        </w:rPr>
        <w:t>Varus</w:t>
      </w:r>
      <w:r w:rsidR="00B351B0">
        <w:rPr>
          <w:color w:val="000000" w:themeColor="text1"/>
          <w:sz w:val="28"/>
          <w:szCs w:val="28"/>
        </w:rPr>
        <w:t xml:space="preserve">». </w:t>
      </w:r>
      <w:r w:rsidR="00B351B0" w:rsidRPr="00134A22">
        <w:rPr>
          <w:color w:val="000000" w:themeColor="text1"/>
          <w:sz w:val="28"/>
          <w:szCs w:val="28"/>
        </w:rPr>
        <w:t xml:space="preserve">Вибір </w:t>
      </w:r>
      <w:r w:rsidR="00B351B0">
        <w:rPr>
          <w:color w:val="000000" w:themeColor="text1"/>
          <w:sz w:val="28"/>
          <w:szCs w:val="28"/>
        </w:rPr>
        <w:t xml:space="preserve">цієї </w:t>
      </w:r>
      <w:r w:rsidR="00B351B0" w:rsidRPr="00134A22">
        <w:rPr>
          <w:color w:val="000000" w:themeColor="text1"/>
          <w:sz w:val="28"/>
          <w:szCs w:val="28"/>
        </w:rPr>
        <w:t>мережі</w:t>
      </w:r>
      <w:r w:rsidR="00B351B0">
        <w:rPr>
          <w:color w:val="000000" w:themeColor="text1"/>
          <w:sz w:val="28"/>
          <w:szCs w:val="28"/>
        </w:rPr>
        <w:t xml:space="preserve"> </w:t>
      </w:r>
      <w:r w:rsidR="00B351B0" w:rsidRPr="00134A22">
        <w:rPr>
          <w:color w:val="000000" w:themeColor="text1"/>
          <w:sz w:val="28"/>
          <w:szCs w:val="28"/>
        </w:rPr>
        <w:t>обумовлений його розміром як однієї з найбільших мереж супермаркетів в Україні, а також з огляду на його цільову аудиторію, яка включає значну кількість батьків з дітьми.</w:t>
      </w:r>
      <w:r w:rsidR="00B351B0">
        <w:rPr>
          <w:color w:val="000000" w:themeColor="text1"/>
          <w:sz w:val="28"/>
          <w:szCs w:val="28"/>
        </w:rPr>
        <w:t xml:space="preserve"> Розширення кількості збутових мереж наразі не є доцільною. Це обумовлюється військовим станом в країні та соціально-відповідальною позицією компанії, яка постачає продукцію в соціальні центри, дитячі будинки тощо. </w:t>
      </w:r>
      <w:r w:rsidR="00B05202">
        <w:rPr>
          <w:color w:val="000000" w:themeColor="text1"/>
          <w:sz w:val="28"/>
          <w:szCs w:val="28"/>
        </w:rPr>
        <w:t xml:space="preserve">Проте, виходячи на ринок з новим брендом, який відноситься до преміум-сегменту, компанія розраховує виходити на відповідні збутові мережі, які будуть відповідати цільовій аудиторії.  </w:t>
      </w:r>
    </w:p>
    <w:p w14:paraId="5D0D47F0" w14:textId="0A3045AD" w:rsidR="00E86DC2" w:rsidRDefault="00137D61" w:rsidP="00B8315B">
      <w:pPr>
        <w:spacing w:line="360" w:lineRule="auto"/>
        <w:ind w:right="-7" w:firstLine="720"/>
        <w:jc w:val="both"/>
        <w:rPr>
          <w:color w:val="000000" w:themeColor="text1"/>
          <w:sz w:val="28"/>
          <w:szCs w:val="28"/>
        </w:rPr>
      </w:pPr>
      <w:r w:rsidRPr="00137D61">
        <w:rPr>
          <w:color w:val="000000" w:themeColor="text1"/>
          <w:sz w:val="28"/>
          <w:szCs w:val="28"/>
        </w:rPr>
        <w:t xml:space="preserve">Цінова політика </w:t>
      </w:r>
      <w:r w:rsidR="00B05202">
        <w:rPr>
          <w:color w:val="000000" w:themeColor="text1"/>
          <w:sz w:val="28"/>
          <w:szCs w:val="28"/>
        </w:rPr>
        <w:t xml:space="preserve">для бренду дитячого харчування «КОКО» від ТМ «Нашої ряби» відноситься до середнього-мінус щоб охопити базові потреби споживачів. Проте розглядаючи новий бренд, який входить до преміум-сегменту, то цінова </w:t>
      </w:r>
      <w:r w:rsidR="00B05202">
        <w:rPr>
          <w:color w:val="000000" w:themeColor="text1"/>
          <w:sz w:val="28"/>
          <w:szCs w:val="28"/>
        </w:rPr>
        <w:lastRenderedPageBreak/>
        <w:t xml:space="preserve">стратегія буде відповідати цьому статусу. Основна мета преміального ціноутворення </w:t>
      </w:r>
      <w:r w:rsidR="00B05202" w:rsidRPr="00B05202">
        <w:rPr>
          <w:color w:val="000000" w:themeColor="text1"/>
          <w:sz w:val="28"/>
          <w:szCs w:val="28"/>
        </w:rPr>
        <w:t>полягає у підкресленні високої якості, унікальності та престижу продукції, а також у залученні споживачів, готових платити більше.</w:t>
      </w:r>
    </w:p>
    <w:p w14:paraId="653BC04D" w14:textId="1CCA0940" w:rsidR="00DB1925" w:rsidRPr="00DB1925" w:rsidRDefault="000128B2" w:rsidP="00B8315B">
      <w:pPr>
        <w:spacing w:line="360" w:lineRule="auto"/>
        <w:ind w:right="-7"/>
        <w:jc w:val="both"/>
        <w:rPr>
          <w:color w:val="000000" w:themeColor="text1"/>
          <w:sz w:val="28"/>
          <w:szCs w:val="28"/>
        </w:rPr>
      </w:pPr>
      <w:r>
        <w:rPr>
          <w:color w:val="000000" w:themeColor="text1"/>
          <w:sz w:val="28"/>
          <w:szCs w:val="28"/>
        </w:rPr>
        <w:tab/>
      </w:r>
      <w:r w:rsidR="00DB1925" w:rsidRPr="00DB1925">
        <w:rPr>
          <w:color w:val="000000" w:themeColor="text1"/>
          <w:sz w:val="28"/>
          <w:szCs w:val="28"/>
        </w:rPr>
        <w:t xml:space="preserve">Комунікаційна діяльність компанії стосовно ТМ </w:t>
      </w:r>
      <w:r w:rsidR="00DB1925">
        <w:rPr>
          <w:color w:val="000000" w:themeColor="text1"/>
          <w:sz w:val="28"/>
          <w:szCs w:val="28"/>
        </w:rPr>
        <w:t>«</w:t>
      </w:r>
      <w:r w:rsidR="00DB1925" w:rsidRPr="00DB1925">
        <w:rPr>
          <w:color w:val="000000" w:themeColor="text1"/>
          <w:sz w:val="28"/>
          <w:szCs w:val="28"/>
        </w:rPr>
        <w:t>Наша Ряба</w:t>
      </w:r>
      <w:r w:rsidR="00DB1925">
        <w:rPr>
          <w:color w:val="000000" w:themeColor="text1"/>
          <w:sz w:val="28"/>
          <w:szCs w:val="28"/>
        </w:rPr>
        <w:t>» характеризується високою активністю</w:t>
      </w:r>
      <w:r w:rsidR="00DB1925" w:rsidRPr="00DB1925">
        <w:rPr>
          <w:color w:val="000000" w:themeColor="text1"/>
          <w:sz w:val="28"/>
          <w:szCs w:val="28"/>
        </w:rPr>
        <w:t>. Підприємство використовує набір ATL (</w:t>
      </w:r>
      <w:r w:rsidR="00DB1925" w:rsidRPr="00DB1925">
        <w:rPr>
          <w:color w:val="000000" w:themeColor="text1"/>
          <w:sz w:val="28"/>
          <w:szCs w:val="28"/>
          <w:lang w:val="en-US"/>
        </w:rPr>
        <w:t>Above</w:t>
      </w:r>
      <w:r w:rsidR="00DB1925" w:rsidRPr="00C95B37">
        <w:rPr>
          <w:color w:val="000000" w:themeColor="text1"/>
          <w:sz w:val="28"/>
          <w:szCs w:val="28"/>
        </w:rPr>
        <w:t xml:space="preserve"> </w:t>
      </w:r>
      <w:r w:rsidR="00DB1925" w:rsidRPr="00DB1925">
        <w:rPr>
          <w:color w:val="000000" w:themeColor="text1"/>
          <w:sz w:val="28"/>
          <w:szCs w:val="28"/>
          <w:lang w:val="en-US"/>
        </w:rPr>
        <w:t>The</w:t>
      </w:r>
      <w:r w:rsidR="00DB1925" w:rsidRPr="00C95B37">
        <w:rPr>
          <w:color w:val="000000" w:themeColor="text1"/>
          <w:sz w:val="28"/>
          <w:szCs w:val="28"/>
        </w:rPr>
        <w:t xml:space="preserve"> </w:t>
      </w:r>
      <w:r w:rsidR="00DB1925" w:rsidRPr="00DB1925">
        <w:rPr>
          <w:color w:val="000000" w:themeColor="text1"/>
          <w:sz w:val="28"/>
          <w:szCs w:val="28"/>
          <w:lang w:val="en-US"/>
        </w:rPr>
        <w:t>Line</w:t>
      </w:r>
      <w:r w:rsidR="00DB1925" w:rsidRPr="00DB1925">
        <w:rPr>
          <w:color w:val="000000" w:themeColor="text1"/>
          <w:sz w:val="28"/>
          <w:szCs w:val="28"/>
        </w:rPr>
        <w:t xml:space="preserve">) заходів, які включають в себе телевізійну рекламу, соціальні мережі, банерну рекламу, мережу Інтернет. Додатково, компанія застосовує BTL (Below </w:t>
      </w:r>
      <w:r w:rsidR="00DB1925" w:rsidRPr="00DB1925">
        <w:rPr>
          <w:color w:val="000000" w:themeColor="text1"/>
          <w:sz w:val="28"/>
          <w:szCs w:val="28"/>
          <w:lang w:val="en-US"/>
        </w:rPr>
        <w:t>The</w:t>
      </w:r>
      <w:r w:rsidR="00DB1925" w:rsidRPr="00C95B37">
        <w:rPr>
          <w:color w:val="000000" w:themeColor="text1"/>
          <w:sz w:val="28"/>
          <w:szCs w:val="28"/>
          <w:lang w:val="ru-RU"/>
        </w:rPr>
        <w:t xml:space="preserve"> </w:t>
      </w:r>
      <w:r w:rsidR="00DB1925" w:rsidRPr="00DB1925">
        <w:rPr>
          <w:color w:val="000000" w:themeColor="text1"/>
          <w:sz w:val="28"/>
          <w:szCs w:val="28"/>
          <w:lang w:val="en-US"/>
        </w:rPr>
        <w:t>Line</w:t>
      </w:r>
      <w:r w:rsidR="00DB1925" w:rsidRPr="00DB1925">
        <w:rPr>
          <w:color w:val="000000" w:themeColor="text1"/>
          <w:sz w:val="28"/>
          <w:szCs w:val="28"/>
        </w:rPr>
        <w:t xml:space="preserve">) стратегії, такі як участь у виставках, ярмарках, а також проведення промо-акцій у торгових точках. Такий підхід допомагає взаємодіяти з клієнтами більш особисто, стимулюючи покупки. Стимулювання збуту продукції ТМ </w:t>
      </w:r>
      <w:r w:rsidR="00DB1925">
        <w:rPr>
          <w:color w:val="000000" w:themeColor="text1"/>
          <w:sz w:val="28"/>
          <w:szCs w:val="28"/>
        </w:rPr>
        <w:t>«</w:t>
      </w:r>
      <w:r w:rsidR="00DB1925" w:rsidRPr="00DB1925">
        <w:rPr>
          <w:color w:val="000000" w:themeColor="text1"/>
          <w:sz w:val="28"/>
          <w:szCs w:val="28"/>
        </w:rPr>
        <w:t>Наша Ряба</w:t>
      </w:r>
      <w:r w:rsidR="00DB1925">
        <w:rPr>
          <w:color w:val="000000" w:themeColor="text1"/>
          <w:sz w:val="28"/>
          <w:szCs w:val="28"/>
        </w:rPr>
        <w:t>»</w:t>
      </w:r>
      <w:r w:rsidR="00DB1925" w:rsidRPr="00DB1925">
        <w:rPr>
          <w:color w:val="000000" w:themeColor="text1"/>
          <w:sz w:val="28"/>
          <w:szCs w:val="28"/>
        </w:rPr>
        <w:t xml:space="preserve"> відбувається завдяки програмам лояльності для постійних споживачів, а також акцій, спрямованих на залучення нових. Особисті продажі використовуються підприємством у сфері оптових угод. PR-заходи також важливі для представлення компанії на міжнародному ринку, формуючи позитивний імідж та збільшуючи конкурентоспроможність. </w:t>
      </w:r>
    </w:p>
    <w:p w14:paraId="404D48D4" w14:textId="78EDBCEF" w:rsidR="00DB1925" w:rsidRPr="00466ACF" w:rsidRDefault="00DB1925" w:rsidP="00B8315B">
      <w:pPr>
        <w:spacing w:line="360" w:lineRule="auto"/>
        <w:ind w:right="-7"/>
        <w:jc w:val="both"/>
        <w:rPr>
          <w:color w:val="000000" w:themeColor="text1"/>
          <w:sz w:val="28"/>
          <w:szCs w:val="28"/>
        </w:rPr>
      </w:pPr>
      <w:r w:rsidRPr="00DB1925">
        <w:rPr>
          <w:color w:val="000000" w:themeColor="text1"/>
          <w:sz w:val="28"/>
          <w:szCs w:val="28"/>
        </w:rPr>
        <w:tab/>
        <w:t xml:space="preserve">Розглянемо комунікаційну діяльність компанії стосовно продукту ТМ </w:t>
      </w:r>
      <w:r>
        <w:rPr>
          <w:color w:val="000000" w:themeColor="text1"/>
          <w:sz w:val="28"/>
          <w:szCs w:val="28"/>
        </w:rPr>
        <w:t>«</w:t>
      </w:r>
      <w:r w:rsidRPr="00DB1925">
        <w:rPr>
          <w:color w:val="000000" w:themeColor="text1"/>
          <w:sz w:val="28"/>
          <w:szCs w:val="28"/>
        </w:rPr>
        <w:t>Наша ряба</w:t>
      </w:r>
      <w:r>
        <w:rPr>
          <w:color w:val="000000" w:themeColor="text1"/>
          <w:sz w:val="28"/>
          <w:szCs w:val="28"/>
        </w:rPr>
        <w:t>»</w:t>
      </w:r>
      <w:r w:rsidRPr="00DB1925">
        <w:rPr>
          <w:color w:val="000000" w:themeColor="text1"/>
          <w:sz w:val="28"/>
          <w:szCs w:val="28"/>
        </w:rPr>
        <w:t xml:space="preserve"> - дитячого харчування, який на відміну від основної продукції торгової марки є новим. На офіційному сайті бренду було оголошено про наявність цього продукту в роздрібній мережі </w:t>
      </w:r>
      <w:r>
        <w:rPr>
          <w:color w:val="000000" w:themeColor="text1"/>
          <w:sz w:val="28"/>
          <w:szCs w:val="28"/>
        </w:rPr>
        <w:t>«</w:t>
      </w:r>
      <w:r w:rsidRPr="00DB1925">
        <w:rPr>
          <w:color w:val="000000" w:themeColor="text1"/>
          <w:sz w:val="28"/>
          <w:szCs w:val="28"/>
        </w:rPr>
        <w:t>Varus</w:t>
      </w:r>
      <w:r>
        <w:rPr>
          <w:color w:val="000000" w:themeColor="text1"/>
          <w:sz w:val="28"/>
          <w:szCs w:val="28"/>
        </w:rPr>
        <w:t>»</w:t>
      </w:r>
      <w:r w:rsidR="009F0890">
        <w:rPr>
          <w:color w:val="000000" w:themeColor="text1"/>
          <w:sz w:val="28"/>
          <w:szCs w:val="28"/>
        </w:rPr>
        <w:t>.</w:t>
      </w:r>
      <w:r w:rsidRPr="00DB1925">
        <w:rPr>
          <w:color w:val="000000" w:themeColor="text1"/>
          <w:sz w:val="28"/>
          <w:szCs w:val="28"/>
        </w:rPr>
        <w:t xml:space="preserve"> </w:t>
      </w:r>
      <w:r w:rsidR="009F0890">
        <w:rPr>
          <w:color w:val="000000" w:themeColor="text1"/>
          <w:sz w:val="28"/>
          <w:szCs w:val="28"/>
        </w:rPr>
        <w:t xml:space="preserve">Планування виходу компанії на ринок планувалось до повномасштабного вторгнення у 2022 році, через події в країні, підприємство змінило свій напрямок і стала однією з компаній, які стали надавати соціальну допомогу людям, в тому числі і перенаправлення продукції замість роздрібних мереж до дитячих домівок, постраждалим сімʼям тощо. </w:t>
      </w:r>
      <w:r w:rsidRPr="00DB1925">
        <w:rPr>
          <w:color w:val="000000" w:themeColor="text1"/>
          <w:sz w:val="28"/>
          <w:szCs w:val="28"/>
        </w:rPr>
        <w:t xml:space="preserve">Протягом історії бренду </w:t>
      </w:r>
      <w:r>
        <w:rPr>
          <w:color w:val="000000" w:themeColor="text1"/>
          <w:sz w:val="28"/>
          <w:szCs w:val="28"/>
        </w:rPr>
        <w:t>«</w:t>
      </w:r>
      <w:r w:rsidRPr="00DB1925">
        <w:rPr>
          <w:color w:val="000000" w:themeColor="text1"/>
          <w:sz w:val="28"/>
          <w:szCs w:val="28"/>
        </w:rPr>
        <w:t>КОКО</w:t>
      </w:r>
      <w:r>
        <w:rPr>
          <w:color w:val="000000" w:themeColor="text1"/>
          <w:sz w:val="28"/>
          <w:szCs w:val="28"/>
        </w:rPr>
        <w:t>»</w:t>
      </w:r>
      <w:r w:rsidRPr="00DB1925">
        <w:rPr>
          <w:color w:val="000000" w:themeColor="text1"/>
          <w:sz w:val="28"/>
          <w:szCs w:val="28"/>
        </w:rPr>
        <w:t xml:space="preserve"> відзначається проведенням двох рекламних кампаній на самому початку свого існування, які анонсували випуск нового продукту та наголошували, що він спрямований на соціальну допомогу. </w:t>
      </w:r>
      <w:r w:rsidR="009F0890">
        <w:rPr>
          <w:color w:val="000000" w:themeColor="text1"/>
          <w:sz w:val="28"/>
          <w:szCs w:val="28"/>
        </w:rPr>
        <w:t>Про продукцію дитячого харчування компанія не давала багато інформації на офіційних сайтах та соціальних мережах – це було зроблено для внутрішньої місії компанії.</w:t>
      </w:r>
      <w:r w:rsidR="009F0890" w:rsidRPr="008275D9">
        <w:rPr>
          <w:color w:val="000000" w:themeColor="text1"/>
          <w:sz w:val="28"/>
          <w:szCs w:val="28"/>
          <w:lang w:val="ru-RU"/>
        </w:rPr>
        <w:t xml:space="preserve"> </w:t>
      </w:r>
      <w:r w:rsidR="009F0890" w:rsidRPr="00DB1925">
        <w:rPr>
          <w:color w:val="000000" w:themeColor="text1"/>
          <w:sz w:val="28"/>
          <w:szCs w:val="28"/>
        </w:rPr>
        <w:t xml:space="preserve">Проте важливо відзначити, що підприємство займалося спонсорством, що відноситься до стратегії PR, постачаючи свій продукт у вигляді гуманітарної допомоги. </w:t>
      </w:r>
      <w:r w:rsidR="009F0890">
        <w:rPr>
          <w:color w:val="000000" w:themeColor="text1"/>
          <w:sz w:val="28"/>
          <w:szCs w:val="28"/>
        </w:rPr>
        <w:t xml:space="preserve"> </w:t>
      </w:r>
    </w:p>
    <w:p w14:paraId="4FF8329E" w14:textId="75B539C7" w:rsidR="00DB1925" w:rsidRDefault="00DB1925" w:rsidP="00B8315B">
      <w:pPr>
        <w:spacing w:line="360" w:lineRule="auto"/>
        <w:ind w:right="-7" w:firstLine="720"/>
        <w:jc w:val="both"/>
        <w:rPr>
          <w:color w:val="000000" w:themeColor="text1"/>
          <w:sz w:val="28"/>
          <w:szCs w:val="28"/>
        </w:rPr>
      </w:pPr>
      <w:r w:rsidRPr="00DB1925">
        <w:rPr>
          <w:color w:val="000000" w:themeColor="text1"/>
          <w:sz w:val="28"/>
          <w:szCs w:val="28"/>
        </w:rPr>
        <w:lastRenderedPageBreak/>
        <w:t xml:space="preserve">Виходячи з аналізу </w:t>
      </w:r>
      <w:r>
        <w:rPr>
          <w:color w:val="000000" w:themeColor="text1"/>
          <w:sz w:val="28"/>
          <w:szCs w:val="28"/>
        </w:rPr>
        <w:t xml:space="preserve">комунікаційної діяльності </w:t>
      </w:r>
      <w:r w:rsidRPr="00DB1925">
        <w:rPr>
          <w:color w:val="000000" w:themeColor="text1"/>
          <w:sz w:val="28"/>
          <w:szCs w:val="28"/>
        </w:rPr>
        <w:t xml:space="preserve">можна зробити висновок, що </w:t>
      </w:r>
      <w:r>
        <w:rPr>
          <w:color w:val="000000" w:themeColor="text1"/>
          <w:sz w:val="28"/>
          <w:szCs w:val="28"/>
        </w:rPr>
        <w:t>основна продукція ТМ «Наша ряба» – має сильну комунікаційну підтримку, що характеризує сильну сторону. Проте досліджуваний продукт – дитяче харчування –</w:t>
      </w:r>
      <w:r w:rsidR="00303C35">
        <w:rPr>
          <w:color w:val="000000" w:themeColor="text1"/>
          <w:sz w:val="28"/>
          <w:szCs w:val="28"/>
        </w:rPr>
        <w:t xml:space="preserve"> </w:t>
      </w:r>
      <w:r>
        <w:rPr>
          <w:color w:val="000000" w:themeColor="text1"/>
          <w:sz w:val="28"/>
          <w:szCs w:val="28"/>
        </w:rPr>
        <w:t>новий для компанії</w:t>
      </w:r>
      <w:r w:rsidR="00D608F0">
        <w:rPr>
          <w:color w:val="000000" w:themeColor="text1"/>
          <w:sz w:val="28"/>
          <w:szCs w:val="28"/>
        </w:rPr>
        <w:t>, тому</w:t>
      </w:r>
      <w:r>
        <w:rPr>
          <w:color w:val="000000" w:themeColor="text1"/>
          <w:sz w:val="28"/>
          <w:szCs w:val="28"/>
        </w:rPr>
        <w:t xml:space="preserve"> не має розвинутих маркетингових комунікацій, що є слабкою стороною.</w:t>
      </w:r>
    </w:p>
    <w:p w14:paraId="09FF3781" w14:textId="6FC51718" w:rsidR="009C043A" w:rsidRDefault="00DB1925" w:rsidP="00B8315B">
      <w:pPr>
        <w:spacing w:line="360" w:lineRule="auto"/>
        <w:ind w:right="-7"/>
        <w:jc w:val="both"/>
        <w:rPr>
          <w:color w:val="000000" w:themeColor="text1"/>
          <w:sz w:val="28"/>
          <w:szCs w:val="28"/>
        </w:rPr>
      </w:pPr>
      <w:r>
        <w:rPr>
          <w:color w:val="000000" w:themeColor="text1"/>
          <w:sz w:val="28"/>
          <w:szCs w:val="28"/>
        </w:rPr>
        <w:t xml:space="preserve"> </w:t>
      </w:r>
      <w:r>
        <w:rPr>
          <w:color w:val="000000" w:themeColor="text1"/>
          <w:sz w:val="28"/>
          <w:szCs w:val="28"/>
        </w:rPr>
        <w:tab/>
      </w:r>
      <w:r w:rsidR="009C043A">
        <w:rPr>
          <w:color w:val="000000" w:themeColor="text1"/>
          <w:sz w:val="28"/>
          <w:szCs w:val="28"/>
        </w:rPr>
        <w:t>Розглянувши основні фактори підприємства, наведемо підсумкову таблицю, де виокремимо сильні та слабкі сторони компанії ПрАТ «Миронівський хлібопродукт» в таблиці 1.1.</w:t>
      </w:r>
    </w:p>
    <w:p w14:paraId="7713EED3" w14:textId="77777777" w:rsidR="003759B3" w:rsidRDefault="003759B3" w:rsidP="00B8315B">
      <w:pPr>
        <w:spacing w:line="360" w:lineRule="auto"/>
        <w:ind w:right="-7"/>
        <w:jc w:val="both"/>
        <w:rPr>
          <w:color w:val="000000" w:themeColor="text1"/>
          <w:sz w:val="28"/>
          <w:szCs w:val="28"/>
        </w:rPr>
      </w:pPr>
    </w:p>
    <w:p w14:paraId="74F2B096" w14:textId="297C11B2" w:rsidR="009C043A" w:rsidRDefault="009C043A" w:rsidP="00B8315B">
      <w:pPr>
        <w:spacing w:line="360" w:lineRule="auto"/>
        <w:ind w:right="-7"/>
        <w:jc w:val="both"/>
        <w:rPr>
          <w:color w:val="000000" w:themeColor="text1"/>
          <w:sz w:val="28"/>
          <w:szCs w:val="28"/>
        </w:rPr>
      </w:pPr>
      <w:r>
        <w:rPr>
          <w:color w:val="000000" w:themeColor="text1"/>
          <w:sz w:val="28"/>
          <w:szCs w:val="28"/>
        </w:rPr>
        <w:tab/>
        <w:t xml:space="preserve">Таблиця 1.1 – Сильні та слабкі сторони підприємства </w:t>
      </w:r>
    </w:p>
    <w:tbl>
      <w:tblPr>
        <w:tblStyle w:val="a3"/>
        <w:tblW w:w="0" w:type="auto"/>
        <w:tblLook w:val="04A0" w:firstRow="1" w:lastRow="0" w:firstColumn="1" w:lastColumn="0" w:noHBand="0" w:noVBand="1"/>
      </w:tblPr>
      <w:tblGrid>
        <w:gridCol w:w="517"/>
        <w:gridCol w:w="4483"/>
        <w:gridCol w:w="2453"/>
        <w:gridCol w:w="2453"/>
      </w:tblGrid>
      <w:tr w:rsidR="00D83CCB" w:rsidRPr="00D83CCB" w14:paraId="637E5D1F" w14:textId="77777777" w:rsidTr="00B05202">
        <w:tc>
          <w:tcPr>
            <w:tcW w:w="517" w:type="dxa"/>
            <w:vAlign w:val="center"/>
          </w:tcPr>
          <w:p w14:paraId="1A301508" w14:textId="0A715F31" w:rsidR="00D83CCB" w:rsidRPr="00D83CCB" w:rsidRDefault="00D83CCB" w:rsidP="00B8315B">
            <w:pPr>
              <w:ind w:right="-7"/>
              <w:jc w:val="both"/>
              <w:rPr>
                <w:color w:val="000000" w:themeColor="text1"/>
              </w:rPr>
            </w:pPr>
            <w:r w:rsidRPr="009C043A">
              <w:rPr>
                <w:color w:val="000000" w:themeColor="text1"/>
              </w:rPr>
              <w:t>№ з</w:t>
            </w:r>
            <w:r w:rsidRPr="009C043A">
              <w:rPr>
                <w:color w:val="000000" w:themeColor="text1"/>
                <w:lang w:val="en-GB"/>
              </w:rPr>
              <w:t>/</w:t>
            </w:r>
            <w:r w:rsidRPr="009C043A">
              <w:rPr>
                <w:color w:val="000000" w:themeColor="text1"/>
              </w:rPr>
              <w:t>п</w:t>
            </w:r>
          </w:p>
        </w:tc>
        <w:tc>
          <w:tcPr>
            <w:tcW w:w="4483" w:type="dxa"/>
            <w:vAlign w:val="center"/>
          </w:tcPr>
          <w:p w14:paraId="41A397DE" w14:textId="3A5D9E50" w:rsidR="00D83CCB" w:rsidRPr="00D83CCB" w:rsidRDefault="00D83CCB" w:rsidP="00B8315B">
            <w:pPr>
              <w:ind w:right="-7"/>
              <w:jc w:val="center"/>
              <w:rPr>
                <w:color w:val="000000" w:themeColor="text1"/>
              </w:rPr>
            </w:pPr>
            <w:r w:rsidRPr="009C043A">
              <w:rPr>
                <w:color w:val="000000" w:themeColor="text1"/>
              </w:rPr>
              <w:t>Фактор</w:t>
            </w:r>
          </w:p>
        </w:tc>
        <w:tc>
          <w:tcPr>
            <w:tcW w:w="2453" w:type="dxa"/>
            <w:vAlign w:val="center"/>
          </w:tcPr>
          <w:p w14:paraId="3C05EFD3" w14:textId="348F2FCA" w:rsidR="00D83CCB" w:rsidRPr="00D83CCB" w:rsidRDefault="00D83CCB" w:rsidP="00B8315B">
            <w:pPr>
              <w:ind w:right="-7"/>
              <w:jc w:val="center"/>
              <w:rPr>
                <w:color w:val="000000" w:themeColor="text1"/>
              </w:rPr>
            </w:pPr>
            <w:r w:rsidRPr="009C043A">
              <w:rPr>
                <w:color w:val="000000" w:themeColor="text1"/>
              </w:rPr>
              <w:t>Сильна сторона</w:t>
            </w:r>
          </w:p>
        </w:tc>
        <w:tc>
          <w:tcPr>
            <w:tcW w:w="2453" w:type="dxa"/>
            <w:vAlign w:val="center"/>
          </w:tcPr>
          <w:p w14:paraId="4ACE32C4" w14:textId="74293238" w:rsidR="00D83CCB" w:rsidRPr="00D83CCB" w:rsidRDefault="00D83CCB" w:rsidP="00B8315B">
            <w:pPr>
              <w:ind w:right="-7"/>
              <w:jc w:val="center"/>
              <w:rPr>
                <w:color w:val="000000" w:themeColor="text1"/>
              </w:rPr>
            </w:pPr>
            <w:r w:rsidRPr="009C043A">
              <w:rPr>
                <w:color w:val="000000" w:themeColor="text1"/>
              </w:rPr>
              <w:t>Слабка сторона</w:t>
            </w:r>
          </w:p>
        </w:tc>
      </w:tr>
      <w:tr w:rsidR="00D83CCB" w:rsidRPr="00D83CCB" w14:paraId="12778CE1" w14:textId="77777777" w:rsidTr="00B05202">
        <w:tc>
          <w:tcPr>
            <w:tcW w:w="517" w:type="dxa"/>
            <w:vAlign w:val="center"/>
          </w:tcPr>
          <w:p w14:paraId="01C758E4" w14:textId="6B788660" w:rsidR="00D83CCB" w:rsidRPr="00D83CCB" w:rsidRDefault="00D83CCB" w:rsidP="00B8315B">
            <w:pPr>
              <w:ind w:right="-7"/>
              <w:jc w:val="both"/>
              <w:rPr>
                <w:color w:val="000000" w:themeColor="text1"/>
              </w:rPr>
            </w:pPr>
            <w:r w:rsidRPr="009C043A">
              <w:rPr>
                <w:color w:val="000000" w:themeColor="text1"/>
              </w:rPr>
              <w:t>1.</w:t>
            </w:r>
          </w:p>
        </w:tc>
        <w:tc>
          <w:tcPr>
            <w:tcW w:w="4483" w:type="dxa"/>
            <w:vAlign w:val="center"/>
          </w:tcPr>
          <w:p w14:paraId="57A9C226" w14:textId="09C810C8" w:rsidR="00D83CCB" w:rsidRPr="00D83CCB" w:rsidRDefault="00D83CCB" w:rsidP="00B8315B">
            <w:pPr>
              <w:ind w:right="-7"/>
              <w:jc w:val="both"/>
              <w:rPr>
                <w:color w:val="000000" w:themeColor="text1"/>
              </w:rPr>
            </w:pPr>
            <w:r w:rsidRPr="009C043A">
              <w:rPr>
                <w:color w:val="000000" w:themeColor="text1"/>
              </w:rPr>
              <w:t>Структура управління</w:t>
            </w:r>
          </w:p>
        </w:tc>
        <w:tc>
          <w:tcPr>
            <w:tcW w:w="2453" w:type="dxa"/>
            <w:vAlign w:val="center"/>
          </w:tcPr>
          <w:p w14:paraId="268A02CD" w14:textId="5B387E87" w:rsidR="00D83CCB" w:rsidRPr="00D83CCB" w:rsidRDefault="00D83CCB" w:rsidP="00B8315B">
            <w:pPr>
              <w:ind w:right="-7"/>
              <w:jc w:val="center"/>
              <w:rPr>
                <w:color w:val="000000" w:themeColor="text1"/>
              </w:rPr>
            </w:pPr>
            <w:r w:rsidRPr="009C043A">
              <w:rPr>
                <w:color w:val="000000" w:themeColor="text1"/>
              </w:rPr>
              <w:t>+</w:t>
            </w:r>
          </w:p>
        </w:tc>
        <w:tc>
          <w:tcPr>
            <w:tcW w:w="2453" w:type="dxa"/>
            <w:vAlign w:val="center"/>
          </w:tcPr>
          <w:p w14:paraId="179A3889" w14:textId="77777777" w:rsidR="00D83CCB" w:rsidRPr="00D83CCB" w:rsidRDefault="00D83CCB" w:rsidP="00B8315B">
            <w:pPr>
              <w:ind w:right="-7"/>
              <w:jc w:val="center"/>
              <w:rPr>
                <w:color w:val="000000" w:themeColor="text1"/>
              </w:rPr>
            </w:pPr>
          </w:p>
        </w:tc>
      </w:tr>
      <w:tr w:rsidR="00D83CCB" w:rsidRPr="00D83CCB" w14:paraId="500F5348" w14:textId="77777777" w:rsidTr="00B05202">
        <w:tc>
          <w:tcPr>
            <w:tcW w:w="517" w:type="dxa"/>
            <w:vAlign w:val="center"/>
          </w:tcPr>
          <w:p w14:paraId="0F64548E" w14:textId="215AF1E3" w:rsidR="00D83CCB" w:rsidRPr="00D83CCB" w:rsidRDefault="00D83CCB" w:rsidP="00B8315B">
            <w:pPr>
              <w:ind w:right="-7"/>
              <w:jc w:val="both"/>
              <w:rPr>
                <w:color w:val="000000" w:themeColor="text1"/>
              </w:rPr>
            </w:pPr>
            <w:r w:rsidRPr="009C043A">
              <w:rPr>
                <w:color w:val="000000" w:themeColor="text1"/>
              </w:rPr>
              <w:t>2.</w:t>
            </w:r>
          </w:p>
        </w:tc>
        <w:tc>
          <w:tcPr>
            <w:tcW w:w="4483" w:type="dxa"/>
            <w:vAlign w:val="center"/>
          </w:tcPr>
          <w:p w14:paraId="170C83A3" w14:textId="38FE5A12" w:rsidR="00D83CCB" w:rsidRPr="00D83CCB" w:rsidRDefault="00D83CCB" w:rsidP="00B8315B">
            <w:pPr>
              <w:ind w:right="-7"/>
              <w:jc w:val="both"/>
              <w:rPr>
                <w:color w:val="000000" w:themeColor="text1"/>
              </w:rPr>
            </w:pPr>
            <w:r w:rsidRPr="009C043A">
              <w:rPr>
                <w:color w:val="000000" w:themeColor="text1"/>
              </w:rPr>
              <w:t>Дотримання галузевих стандартів</w:t>
            </w:r>
          </w:p>
        </w:tc>
        <w:tc>
          <w:tcPr>
            <w:tcW w:w="2453" w:type="dxa"/>
            <w:vAlign w:val="center"/>
          </w:tcPr>
          <w:p w14:paraId="5622B298" w14:textId="06A2E354" w:rsidR="00D83CCB" w:rsidRPr="00D83CCB" w:rsidRDefault="00D83CCB" w:rsidP="00B8315B">
            <w:pPr>
              <w:ind w:right="-7"/>
              <w:jc w:val="center"/>
              <w:rPr>
                <w:color w:val="000000" w:themeColor="text1"/>
              </w:rPr>
            </w:pPr>
            <w:r w:rsidRPr="009C043A">
              <w:rPr>
                <w:color w:val="000000" w:themeColor="text1"/>
              </w:rPr>
              <w:t>+</w:t>
            </w:r>
          </w:p>
        </w:tc>
        <w:tc>
          <w:tcPr>
            <w:tcW w:w="2453" w:type="dxa"/>
            <w:vAlign w:val="center"/>
          </w:tcPr>
          <w:p w14:paraId="0C2A5BC5" w14:textId="77777777" w:rsidR="00D83CCB" w:rsidRPr="00D83CCB" w:rsidRDefault="00D83CCB" w:rsidP="00B8315B">
            <w:pPr>
              <w:ind w:right="-7"/>
              <w:jc w:val="center"/>
              <w:rPr>
                <w:color w:val="000000" w:themeColor="text1"/>
              </w:rPr>
            </w:pPr>
          </w:p>
        </w:tc>
      </w:tr>
      <w:tr w:rsidR="00D83CCB" w:rsidRPr="00D83CCB" w14:paraId="5115590B" w14:textId="77777777" w:rsidTr="00B05202">
        <w:tc>
          <w:tcPr>
            <w:tcW w:w="517" w:type="dxa"/>
            <w:vAlign w:val="center"/>
          </w:tcPr>
          <w:p w14:paraId="76FACC44" w14:textId="6CBE4043" w:rsidR="00D83CCB" w:rsidRPr="00D83CCB" w:rsidRDefault="00D83CCB" w:rsidP="00B8315B">
            <w:pPr>
              <w:ind w:right="-7"/>
              <w:jc w:val="both"/>
              <w:rPr>
                <w:color w:val="000000" w:themeColor="text1"/>
              </w:rPr>
            </w:pPr>
            <w:r w:rsidRPr="009C043A">
              <w:rPr>
                <w:color w:val="000000" w:themeColor="text1"/>
              </w:rPr>
              <w:t>3.</w:t>
            </w:r>
          </w:p>
        </w:tc>
        <w:tc>
          <w:tcPr>
            <w:tcW w:w="4483" w:type="dxa"/>
            <w:vAlign w:val="center"/>
          </w:tcPr>
          <w:p w14:paraId="0E7B481D" w14:textId="59B4357C" w:rsidR="00D83CCB" w:rsidRPr="00D83CCB" w:rsidRDefault="00D83CCB" w:rsidP="00B8315B">
            <w:pPr>
              <w:ind w:right="-7"/>
              <w:jc w:val="both"/>
              <w:rPr>
                <w:color w:val="000000" w:themeColor="text1"/>
              </w:rPr>
            </w:pPr>
            <w:r>
              <w:rPr>
                <w:color w:val="000000" w:themeColor="text1"/>
              </w:rPr>
              <w:t>Високій рівень кваліфікації маркетологів</w:t>
            </w:r>
          </w:p>
        </w:tc>
        <w:tc>
          <w:tcPr>
            <w:tcW w:w="2453" w:type="dxa"/>
            <w:vAlign w:val="center"/>
          </w:tcPr>
          <w:p w14:paraId="2A8A3A4E" w14:textId="7174CCA8" w:rsidR="00D83CCB" w:rsidRPr="00D83CCB" w:rsidRDefault="00D83CCB" w:rsidP="00B8315B">
            <w:pPr>
              <w:ind w:right="-7"/>
              <w:jc w:val="center"/>
              <w:rPr>
                <w:color w:val="000000" w:themeColor="text1"/>
              </w:rPr>
            </w:pPr>
            <w:r w:rsidRPr="009C043A">
              <w:rPr>
                <w:color w:val="000000" w:themeColor="text1"/>
              </w:rPr>
              <w:t>+</w:t>
            </w:r>
          </w:p>
        </w:tc>
        <w:tc>
          <w:tcPr>
            <w:tcW w:w="2453" w:type="dxa"/>
            <w:vAlign w:val="center"/>
          </w:tcPr>
          <w:p w14:paraId="13EB9DE7" w14:textId="77777777" w:rsidR="00D83CCB" w:rsidRPr="00D83CCB" w:rsidRDefault="00D83CCB" w:rsidP="00B8315B">
            <w:pPr>
              <w:ind w:right="-7"/>
              <w:jc w:val="center"/>
              <w:rPr>
                <w:color w:val="000000" w:themeColor="text1"/>
              </w:rPr>
            </w:pPr>
          </w:p>
        </w:tc>
      </w:tr>
      <w:tr w:rsidR="00D83CCB" w:rsidRPr="00D83CCB" w14:paraId="1AFDDBF0" w14:textId="77777777" w:rsidTr="00B05202">
        <w:tc>
          <w:tcPr>
            <w:tcW w:w="517" w:type="dxa"/>
            <w:vAlign w:val="center"/>
          </w:tcPr>
          <w:p w14:paraId="3B05E8B1" w14:textId="783ECFD9" w:rsidR="00D83CCB" w:rsidRPr="00D83CCB" w:rsidRDefault="00D83CCB" w:rsidP="00B8315B">
            <w:pPr>
              <w:ind w:right="-7"/>
              <w:jc w:val="both"/>
              <w:rPr>
                <w:color w:val="000000" w:themeColor="text1"/>
              </w:rPr>
            </w:pPr>
            <w:r w:rsidRPr="009C043A">
              <w:rPr>
                <w:color w:val="000000" w:themeColor="text1"/>
              </w:rPr>
              <w:t>4.</w:t>
            </w:r>
          </w:p>
        </w:tc>
        <w:tc>
          <w:tcPr>
            <w:tcW w:w="4483" w:type="dxa"/>
            <w:vAlign w:val="center"/>
          </w:tcPr>
          <w:p w14:paraId="6CBCA524" w14:textId="1CB8A0F5" w:rsidR="00D83CCB" w:rsidRPr="00D83CCB" w:rsidRDefault="00D83CCB" w:rsidP="00B8315B">
            <w:pPr>
              <w:ind w:right="-7"/>
              <w:jc w:val="both"/>
              <w:rPr>
                <w:color w:val="000000" w:themeColor="text1"/>
              </w:rPr>
            </w:pPr>
            <w:r w:rsidRPr="009C043A">
              <w:rPr>
                <w:color w:val="000000" w:themeColor="text1"/>
              </w:rPr>
              <w:t>Виробничі потужності</w:t>
            </w:r>
            <w:r>
              <w:rPr>
                <w:color w:val="000000" w:themeColor="text1"/>
              </w:rPr>
              <w:t xml:space="preserve"> у постачальника</w:t>
            </w:r>
          </w:p>
        </w:tc>
        <w:tc>
          <w:tcPr>
            <w:tcW w:w="2453" w:type="dxa"/>
            <w:vAlign w:val="center"/>
          </w:tcPr>
          <w:p w14:paraId="1C1843ED" w14:textId="7254CD77" w:rsidR="00D83CCB" w:rsidRPr="00D83CCB" w:rsidRDefault="00B05202" w:rsidP="00B8315B">
            <w:pPr>
              <w:ind w:right="-7"/>
              <w:jc w:val="center"/>
              <w:rPr>
                <w:color w:val="000000" w:themeColor="text1"/>
              </w:rPr>
            </w:pPr>
            <w:r>
              <w:rPr>
                <w:color w:val="000000" w:themeColor="text1"/>
              </w:rPr>
              <w:t>+</w:t>
            </w:r>
          </w:p>
        </w:tc>
        <w:tc>
          <w:tcPr>
            <w:tcW w:w="2453" w:type="dxa"/>
            <w:vAlign w:val="center"/>
          </w:tcPr>
          <w:p w14:paraId="69F299A9" w14:textId="3A5B3D80" w:rsidR="00D83CCB" w:rsidRPr="00D83CCB" w:rsidRDefault="00D83CCB" w:rsidP="00B8315B">
            <w:pPr>
              <w:ind w:right="-7"/>
              <w:jc w:val="center"/>
              <w:rPr>
                <w:color w:val="000000" w:themeColor="text1"/>
              </w:rPr>
            </w:pPr>
          </w:p>
        </w:tc>
      </w:tr>
      <w:tr w:rsidR="00D83CCB" w:rsidRPr="00D83CCB" w14:paraId="76B87B9C" w14:textId="77777777" w:rsidTr="00B05202">
        <w:tc>
          <w:tcPr>
            <w:tcW w:w="517" w:type="dxa"/>
            <w:vAlign w:val="center"/>
          </w:tcPr>
          <w:p w14:paraId="17EB3D1D" w14:textId="11BE2A7D" w:rsidR="00D83CCB" w:rsidRPr="00D83CCB" w:rsidRDefault="00D83CCB" w:rsidP="00B8315B">
            <w:pPr>
              <w:ind w:right="-7"/>
              <w:jc w:val="both"/>
              <w:rPr>
                <w:color w:val="000000" w:themeColor="text1"/>
              </w:rPr>
            </w:pPr>
            <w:r w:rsidRPr="009C043A">
              <w:rPr>
                <w:color w:val="000000" w:themeColor="text1"/>
              </w:rPr>
              <w:t>5.</w:t>
            </w:r>
          </w:p>
        </w:tc>
        <w:tc>
          <w:tcPr>
            <w:tcW w:w="4483" w:type="dxa"/>
            <w:vAlign w:val="center"/>
          </w:tcPr>
          <w:p w14:paraId="36943A7B" w14:textId="4770C75D" w:rsidR="00D83CCB" w:rsidRPr="00D83CCB" w:rsidRDefault="00D83CCB" w:rsidP="00B8315B">
            <w:pPr>
              <w:ind w:right="-7"/>
              <w:jc w:val="both"/>
              <w:rPr>
                <w:color w:val="000000" w:themeColor="text1"/>
              </w:rPr>
            </w:pPr>
            <w:r w:rsidRPr="009C043A">
              <w:rPr>
                <w:color w:val="000000" w:themeColor="text1"/>
              </w:rPr>
              <w:t>Фінансові ресурси</w:t>
            </w:r>
          </w:p>
        </w:tc>
        <w:tc>
          <w:tcPr>
            <w:tcW w:w="2453" w:type="dxa"/>
            <w:vAlign w:val="center"/>
          </w:tcPr>
          <w:p w14:paraId="6F945C51" w14:textId="4C9D1F57" w:rsidR="00D83CCB" w:rsidRPr="00D83CCB" w:rsidRDefault="00D83CCB" w:rsidP="00B8315B">
            <w:pPr>
              <w:ind w:right="-7"/>
              <w:jc w:val="center"/>
              <w:rPr>
                <w:color w:val="000000" w:themeColor="text1"/>
              </w:rPr>
            </w:pPr>
            <w:r w:rsidRPr="009C043A">
              <w:rPr>
                <w:color w:val="000000" w:themeColor="text1"/>
              </w:rPr>
              <w:t>+</w:t>
            </w:r>
          </w:p>
        </w:tc>
        <w:tc>
          <w:tcPr>
            <w:tcW w:w="2453" w:type="dxa"/>
            <w:vAlign w:val="center"/>
          </w:tcPr>
          <w:p w14:paraId="29A69540" w14:textId="77777777" w:rsidR="00D83CCB" w:rsidRPr="00D83CCB" w:rsidRDefault="00D83CCB" w:rsidP="00B8315B">
            <w:pPr>
              <w:ind w:right="-7"/>
              <w:jc w:val="center"/>
              <w:rPr>
                <w:color w:val="000000" w:themeColor="text1"/>
              </w:rPr>
            </w:pPr>
          </w:p>
        </w:tc>
      </w:tr>
      <w:tr w:rsidR="00D83CCB" w:rsidRPr="00D83CCB" w14:paraId="22E850D9" w14:textId="77777777" w:rsidTr="00B05202">
        <w:tc>
          <w:tcPr>
            <w:tcW w:w="517" w:type="dxa"/>
            <w:vAlign w:val="center"/>
          </w:tcPr>
          <w:p w14:paraId="1E6AF4D4" w14:textId="42C81D4E" w:rsidR="00D83CCB" w:rsidRPr="00D83CCB" w:rsidRDefault="00D83CCB" w:rsidP="00B8315B">
            <w:pPr>
              <w:ind w:right="-7"/>
              <w:jc w:val="both"/>
              <w:rPr>
                <w:color w:val="000000" w:themeColor="text1"/>
              </w:rPr>
            </w:pPr>
            <w:r w:rsidRPr="009C043A">
              <w:rPr>
                <w:color w:val="000000" w:themeColor="text1"/>
              </w:rPr>
              <w:t>6</w:t>
            </w:r>
          </w:p>
        </w:tc>
        <w:tc>
          <w:tcPr>
            <w:tcW w:w="4483" w:type="dxa"/>
            <w:vAlign w:val="center"/>
          </w:tcPr>
          <w:p w14:paraId="083F24E3" w14:textId="121904DE" w:rsidR="00D83CCB" w:rsidRPr="00D83CCB" w:rsidRDefault="00D83CCB" w:rsidP="00B8315B">
            <w:pPr>
              <w:ind w:right="-7"/>
              <w:jc w:val="both"/>
              <w:rPr>
                <w:color w:val="000000" w:themeColor="text1"/>
              </w:rPr>
            </w:pPr>
            <w:r w:rsidRPr="009C043A">
              <w:rPr>
                <w:color w:val="000000" w:themeColor="text1"/>
              </w:rPr>
              <w:t>Частка ринку</w:t>
            </w:r>
          </w:p>
        </w:tc>
        <w:tc>
          <w:tcPr>
            <w:tcW w:w="2453" w:type="dxa"/>
            <w:vAlign w:val="center"/>
          </w:tcPr>
          <w:p w14:paraId="7976D0F5" w14:textId="77777777" w:rsidR="00D83CCB" w:rsidRPr="00D83CCB" w:rsidRDefault="00D83CCB" w:rsidP="00B8315B">
            <w:pPr>
              <w:ind w:right="-7"/>
              <w:jc w:val="center"/>
              <w:rPr>
                <w:color w:val="000000" w:themeColor="text1"/>
              </w:rPr>
            </w:pPr>
          </w:p>
        </w:tc>
        <w:tc>
          <w:tcPr>
            <w:tcW w:w="2453" w:type="dxa"/>
            <w:vAlign w:val="center"/>
          </w:tcPr>
          <w:p w14:paraId="5E3B458E" w14:textId="64DC6FB8" w:rsidR="00D83CCB" w:rsidRPr="00D83CCB" w:rsidRDefault="00D83CCB" w:rsidP="00B8315B">
            <w:pPr>
              <w:ind w:right="-7"/>
              <w:jc w:val="center"/>
              <w:rPr>
                <w:color w:val="000000" w:themeColor="text1"/>
              </w:rPr>
            </w:pPr>
            <w:r w:rsidRPr="009C043A">
              <w:rPr>
                <w:color w:val="000000" w:themeColor="text1"/>
              </w:rPr>
              <w:t>-</w:t>
            </w:r>
          </w:p>
        </w:tc>
      </w:tr>
      <w:tr w:rsidR="00D83CCB" w:rsidRPr="00D83CCB" w14:paraId="789ECBED" w14:textId="77777777" w:rsidTr="00B05202">
        <w:tc>
          <w:tcPr>
            <w:tcW w:w="517" w:type="dxa"/>
            <w:vAlign w:val="center"/>
          </w:tcPr>
          <w:p w14:paraId="45725CC3" w14:textId="77B6D316" w:rsidR="00D83CCB" w:rsidRPr="00D83CCB" w:rsidRDefault="00D83CCB" w:rsidP="00B8315B">
            <w:pPr>
              <w:ind w:right="-7"/>
              <w:jc w:val="both"/>
              <w:rPr>
                <w:color w:val="000000" w:themeColor="text1"/>
              </w:rPr>
            </w:pPr>
            <w:r w:rsidRPr="009C043A">
              <w:rPr>
                <w:color w:val="000000" w:themeColor="text1"/>
              </w:rPr>
              <w:t>7.</w:t>
            </w:r>
          </w:p>
        </w:tc>
        <w:tc>
          <w:tcPr>
            <w:tcW w:w="4483" w:type="dxa"/>
            <w:vAlign w:val="center"/>
          </w:tcPr>
          <w:p w14:paraId="4F5D8D11" w14:textId="3BCCECC0" w:rsidR="00D83CCB" w:rsidRPr="00D83CCB" w:rsidRDefault="00D83CCB" w:rsidP="00B8315B">
            <w:pPr>
              <w:ind w:right="-7"/>
              <w:jc w:val="both"/>
              <w:rPr>
                <w:color w:val="000000" w:themeColor="text1"/>
              </w:rPr>
            </w:pPr>
            <w:r w:rsidRPr="009C043A">
              <w:rPr>
                <w:color w:val="000000" w:themeColor="text1"/>
              </w:rPr>
              <w:t>Відомість торгової марки</w:t>
            </w:r>
            <w:r>
              <w:rPr>
                <w:color w:val="000000" w:themeColor="text1"/>
              </w:rPr>
              <w:t xml:space="preserve"> </w:t>
            </w:r>
            <w:r w:rsidRPr="009C043A">
              <w:rPr>
                <w:color w:val="000000" w:themeColor="text1"/>
              </w:rPr>
              <w:t>«Наша ряба»</w:t>
            </w:r>
          </w:p>
        </w:tc>
        <w:tc>
          <w:tcPr>
            <w:tcW w:w="2453" w:type="dxa"/>
            <w:vAlign w:val="center"/>
          </w:tcPr>
          <w:p w14:paraId="52F9920D" w14:textId="3FA36208" w:rsidR="00D83CCB" w:rsidRPr="00D83CCB" w:rsidRDefault="00D83CCB" w:rsidP="00B8315B">
            <w:pPr>
              <w:ind w:right="-7"/>
              <w:jc w:val="center"/>
              <w:rPr>
                <w:color w:val="000000" w:themeColor="text1"/>
              </w:rPr>
            </w:pPr>
            <w:r w:rsidRPr="009C043A">
              <w:rPr>
                <w:color w:val="000000" w:themeColor="text1"/>
              </w:rPr>
              <w:t>+</w:t>
            </w:r>
          </w:p>
        </w:tc>
        <w:tc>
          <w:tcPr>
            <w:tcW w:w="2453" w:type="dxa"/>
            <w:vAlign w:val="center"/>
          </w:tcPr>
          <w:p w14:paraId="4B64E47F" w14:textId="77777777" w:rsidR="00D83CCB" w:rsidRPr="00D83CCB" w:rsidRDefault="00D83CCB" w:rsidP="00B8315B">
            <w:pPr>
              <w:ind w:right="-7"/>
              <w:jc w:val="center"/>
              <w:rPr>
                <w:color w:val="000000" w:themeColor="text1"/>
              </w:rPr>
            </w:pPr>
          </w:p>
        </w:tc>
      </w:tr>
      <w:tr w:rsidR="00D83CCB" w:rsidRPr="00D83CCB" w14:paraId="0E775322" w14:textId="77777777" w:rsidTr="00B05202">
        <w:tc>
          <w:tcPr>
            <w:tcW w:w="517" w:type="dxa"/>
            <w:vAlign w:val="center"/>
          </w:tcPr>
          <w:p w14:paraId="7F024399" w14:textId="79F4B667" w:rsidR="00D83CCB" w:rsidRPr="00D83CCB" w:rsidRDefault="00D83CCB" w:rsidP="00B8315B">
            <w:pPr>
              <w:ind w:right="-7"/>
              <w:jc w:val="both"/>
              <w:rPr>
                <w:color w:val="000000" w:themeColor="text1"/>
              </w:rPr>
            </w:pPr>
            <w:r w:rsidRPr="009C043A">
              <w:rPr>
                <w:color w:val="000000" w:themeColor="text1"/>
              </w:rPr>
              <w:t>8.</w:t>
            </w:r>
          </w:p>
        </w:tc>
        <w:tc>
          <w:tcPr>
            <w:tcW w:w="4483" w:type="dxa"/>
            <w:vAlign w:val="center"/>
          </w:tcPr>
          <w:p w14:paraId="14E83235" w14:textId="3C068408" w:rsidR="00D83CCB" w:rsidRPr="00D83CCB" w:rsidRDefault="00D83CCB" w:rsidP="00B8315B">
            <w:pPr>
              <w:ind w:right="-7"/>
              <w:jc w:val="both"/>
              <w:rPr>
                <w:color w:val="000000" w:themeColor="text1"/>
              </w:rPr>
            </w:pPr>
            <w:r w:rsidRPr="009C043A">
              <w:rPr>
                <w:color w:val="000000" w:themeColor="text1"/>
              </w:rPr>
              <w:t>Обізнаність про продукцію дитячого харчування від ТМ «Наша ряба»</w:t>
            </w:r>
          </w:p>
        </w:tc>
        <w:tc>
          <w:tcPr>
            <w:tcW w:w="2453" w:type="dxa"/>
            <w:vAlign w:val="center"/>
          </w:tcPr>
          <w:p w14:paraId="2ADAC4D7" w14:textId="77777777" w:rsidR="00D83CCB" w:rsidRPr="00D83CCB" w:rsidRDefault="00D83CCB" w:rsidP="00B8315B">
            <w:pPr>
              <w:ind w:right="-7"/>
              <w:jc w:val="center"/>
              <w:rPr>
                <w:color w:val="000000" w:themeColor="text1"/>
              </w:rPr>
            </w:pPr>
          </w:p>
        </w:tc>
        <w:tc>
          <w:tcPr>
            <w:tcW w:w="2453" w:type="dxa"/>
            <w:vAlign w:val="center"/>
          </w:tcPr>
          <w:p w14:paraId="25BE3EAE" w14:textId="6103EF0F" w:rsidR="00D83CCB" w:rsidRPr="00D83CCB" w:rsidRDefault="00D83CCB" w:rsidP="00B8315B">
            <w:pPr>
              <w:ind w:right="-7"/>
              <w:jc w:val="center"/>
              <w:rPr>
                <w:color w:val="000000" w:themeColor="text1"/>
              </w:rPr>
            </w:pPr>
            <w:r w:rsidRPr="009C043A">
              <w:rPr>
                <w:color w:val="000000" w:themeColor="text1"/>
              </w:rPr>
              <w:t>-</w:t>
            </w:r>
          </w:p>
        </w:tc>
      </w:tr>
      <w:tr w:rsidR="00D83CCB" w:rsidRPr="00D83CCB" w14:paraId="001F6DA4" w14:textId="77777777" w:rsidTr="00B05202">
        <w:tc>
          <w:tcPr>
            <w:tcW w:w="517" w:type="dxa"/>
            <w:vAlign w:val="center"/>
          </w:tcPr>
          <w:p w14:paraId="12BD027E" w14:textId="6EF70F94" w:rsidR="00D83CCB" w:rsidRPr="00D83CCB" w:rsidRDefault="00D83CCB" w:rsidP="00B8315B">
            <w:pPr>
              <w:ind w:right="-7"/>
              <w:jc w:val="both"/>
              <w:rPr>
                <w:color w:val="000000" w:themeColor="text1"/>
              </w:rPr>
            </w:pPr>
            <w:r w:rsidRPr="009C043A">
              <w:rPr>
                <w:color w:val="000000" w:themeColor="text1"/>
              </w:rPr>
              <w:t>9.</w:t>
            </w:r>
          </w:p>
        </w:tc>
        <w:tc>
          <w:tcPr>
            <w:tcW w:w="4483" w:type="dxa"/>
            <w:vAlign w:val="center"/>
          </w:tcPr>
          <w:p w14:paraId="781545A8" w14:textId="4C92B886" w:rsidR="00D83CCB" w:rsidRPr="00D83CCB" w:rsidRDefault="00D83CCB" w:rsidP="00B8315B">
            <w:pPr>
              <w:ind w:right="-7"/>
              <w:jc w:val="both"/>
              <w:rPr>
                <w:color w:val="000000" w:themeColor="text1"/>
              </w:rPr>
            </w:pPr>
            <w:r w:rsidRPr="009C043A">
              <w:rPr>
                <w:color w:val="000000" w:themeColor="text1"/>
              </w:rPr>
              <w:t>Асортимент продукції</w:t>
            </w:r>
            <w:r w:rsidR="00724587">
              <w:rPr>
                <w:color w:val="000000" w:themeColor="text1"/>
              </w:rPr>
              <w:t xml:space="preserve"> нової продукції</w:t>
            </w:r>
          </w:p>
        </w:tc>
        <w:tc>
          <w:tcPr>
            <w:tcW w:w="2453" w:type="dxa"/>
            <w:vAlign w:val="center"/>
          </w:tcPr>
          <w:p w14:paraId="631E2C79" w14:textId="77777777" w:rsidR="00D83CCB" w:rsidRPr="00D83CCB" w:rsidRDefault="00D83CCB" w:rsidP="00B8315B">
            <w:pPr>
              <w:ind w:right="-7"/>
              <w:jc w:val="center"/>
              <w:rPr>
                <w:color w:val="000000" w:themeColor="text1"/>
              </w:rPr>
            </w:pPr>
          </w:p>
        </w:tc>
        <w:tc>
          <w:tcPr>
            <w:tcW w:w="2453" w:type="dxa"/>
            <w:vAlign w:val="center"/>
          </w:tcPr>
          <w:p w14:paraId="179D1446" w14:textId="62E9878D" w:rsidR="00D83CCB" w:rsidRPr="00D83CCB" w:rsidRDefault="00D83CCB" w:rsidP="00B8315B">
            <w:pPr>
              <w:ind w:right="-7"/>
              <w:jc w:val="center"/>
              <w:rPr>
                <w:color w:val="000000" w:themeColor="text1"/>
              </w:rPr>
            </w:pPr>
            <w:r w:rsidRPr="009C043A">
              <w:rPr>
                <w:color w:val="000000" w:themeColor="text1"/>
              </w:rPr>
              <w:t>-</w:t>
            </w:r>
          </w:p>
        </w:tc>
      </w:tr>
      <w:tr w:rsidR="00D83CCB" w:rsidRPr="00D83CCB" w14:paraId="3815A0DF" w14:textId="77777777" w:rsidTr="00B05202">
        <w:tc>
          <w:tcPr>
            <w:tcW w:w="517" w:type="dxa"/>
            <w:vAlign w:val="center"/>
          </w:tcPr>
          <w:p w14:paraId="50BDE67F" w14:textId="3402186C" w:rsidR="00D83CCB" w:rsidRPr="00D83CCB" w:rsidRDefault="00D83CCB" w:rsidP="00B8315B">
            <w:pPr>
              <w:ind w:right="-7"/>
              <w:jc w:val="both"/>
              <w:rPr>
                <w:color w:val="000000" w:themeColor="text1"/>
              </w:rPr>
            </w:pPr>
            <w:r w:rsidRPr="009C043A">
              <w:rPr>
                <w:color w:val="000000" w:themeColor="text1"/>
              </w:rPr>
              <w:t>1</w:t>
            </w:r>
            <w:r>
              <w:rPr>
                <w:color w:val="000000" w:themeColor="text1"/>
              </w:rPr>
              <w:t>0</w:t>
            </w:r>
            <w:r w:rsidRPr="009C043A">
              <w:rPr>
                <w:color w:val="000000" w:themeColor="text1"/>
              </w:rPr>
              <w:t>.</w:t>
            </w:r>
          </w:p>
        </w:tc>
        <w:tc>
          <w:tcPr>
            <w:tcW w:w="4483" w:type="dxa"/>
            <w:vAlign w:val="center"/>
          </w:tcPr>
          <w:p w14:paraId="20407FA4" w14:textId="4F6FA5CD" w:rsidR="00D83CCB" w:rsidRPr="00D83CCB" w:rsidRDefault="00D83CCB" w:rsidP="00B8315B">
            <w:pPr>
              <w:ind w:right="-7"/>
              <w:jc w:val="both"/>
              <w:rPr>
                <w:color w:val="000000" w:themeColor="text1"/>
              </w:rPr>
            </w:pPr>
            <w:r w:rsidRPr="009C043A">
              <w:rPr>
                <w:color w:val="000000" w:themeColor="text1"/>
              </w:rPr>
              <w:t>Комунікаційна діяльність</w:t>
            </w:r>
          </w:p>
        </w:tc>
        <w:tc>
          <w:tcPr>
            <w:tcW w:w="2453" w:type="dxa"/>
            <w:vAlign w:val="center"/>
          </w:tcPr>
          <w:p w14:paraId="656D6ED9" w14:textId="77777777" w:rsidR="00D83CCB" w:rsidRPr="00D83CCB" w:rsidRDefault="00D83CCB" w:rsidP="00B8315B">
            <w:pPr>
              <w:ind w:right="-7"/>
              <w:jc w:val="center"/>
              <w:rPr>
                <w:color w:val="000000" w:themeColor="text1"/>
              </w:rPr>
            </w:pPr>
          </w:p>
        </w:tc>
        <w:tc>
          <w:tcPr>
            <w:tcW w:w="2453" w:type="dxa"/>
            <w:vAlign w:val="center"/>
          </w:tcPr>
          <w:p w14:paraId="3242647B" w14:textId="093876A7" w:rsidR="00D83CCB" w:rsidRPr="00D83CCB" w:rsidRDefault="00D83CCB" w:rsidP="00B8315B">
            <w:pPr>
              <w:ind w:right="-7"/>
              <w:jc w:val="center"/>
              <w:rPr>
                <w:color w:val="000000" w:themeColor="text1"/>
              </w:rPr>
            </w:pPr>
            <w:r w:rsidRPr="009C043A">
              <w:rPr>
                <w:color w:val="000000" w:themeColor="text1"/>
              </w:rPr>
              <w:t>-</w:t>
            </w:r>
          </w:p>
        </w:tc>
      </w:tr>
    </w:tbl>
    <w:p w14:paraId="1CC0C9F2" w14:textId="209B9DEA" w:rsidR="00DB1925" w:rsidRDefault="00B16364" w:rsidP="00B8315B">
      <w:pPr>
        <w:spacing w:line="360" w:lineRule="auto"/>
        <w:ind w:right="-7"/>
        <w:jc w:val="both"/>
        <w:rPr>
          <w:i/>
          <w:iCs/>
          <w:color w:val="000000" w:themeColor="text1"/>
          <w:sz w:val="28"/>
          <w:szCs w:val="28"/>
        </w:rPr>
      </w:pPr>
      <w:r w:rsidRPr="00B16364">
        <w:rPr>
          <w:i/>
          <w:iCs/>
          <w:color w:val="000000" w:themeColor="text1"/>
          <w:sz w:val="28"/>
          <w:szCs w:val="28"/>
        </w:rPr>
        <w:tab/>
        <w:t xml:space="preserve">Джерело: розроблено автором </w:t>
      </w:r>
    </w:p>
    <w:p w14:paraId="0D05E7A3" w14:textId="77777777" w:rsidR="00B16364" w:rsidRPr="00B16364" w:rsidRDefault="00B16364" w:rsidP="00B8315B">
      <w:pPr>
        <w:spacing w:line="360" w:lineRule="auto"/>
        <w:ind w:right="-7"/>
        <w:jc w:val="both"/>
        <w:rPr>
          <w:i/>
          <w:iCs/>
          <w:color w:val="000000" w:themeColor="text1"/>
          <w:sz w:val="28"/>
          <w:szCs w:val="28"/>
        </w:rPr>
      </w:pPr>
    </w:p>
    <w:p w14:paraId="2F880C17" w14:textId="28B2841F" w:rsidR="00D453B3" w:rsidRDefault="00EE4D80" w:rsidP="00B8315B">
      <w:pPr>
        <w:spacing w:line="360" w:lineRule="auto"/>
        <w:ind w:right="-7"/>
        <w:jc w:val="both"/>
        <w:rPr>
          <w:color w:val="000000" w:themeColor="text1"/>
          <w:sz w:val="28"/>
          <w:szCs w:val="28"/>
        </w:rPr>
      </w:pPr>
      <w:r>
        <w:rPr>
          <w:color w:val="000000" w:themeColor="text1"/>
          <w:sz w:val="28"/>
          <w:szCs w:val="28"/>
        </w:rPr>
        <w:tab/>
        <w:t xml:space="preserve">Виходячи в вище наведеної таблиці, можемо зробити висновок, що компанія має </w:t>
      </w:r>
      <w:r w:rsidR="00B05202">
        <w:rPr>
          <w:color w:val="000000" w:themeColor="text1"/>
          <w:sz w:val="28"/>
          <w:szCs w:val="28"/>
        </w:rPr>
        <w:t>слабкі</w:t>
      </w:r>
      <w:r>
        <w:rPr>
          <w:color w:val="000000" w:themeColor="text1"/>
          <w:sz w:val="28"/>
          <w:szCs w:val="28"/>
        </w:rPr>
        <w:t xml:space="preserve"> стор</w:t>
      </w:r>
      <w:r w:rsidR="00B05202">
        <w:rPr>
          <w:color w:val="000000" w:themeColor="text1"/>
          <w:sz w:val="28"/>
          <w:szCs w:val="28"/>
        </w:rPr>
        <w:t>о</w:t>
      </w:r>
      <w:r>
        <w:rPr>
          <w:color w:val="000000" w:themeColor="text1"/>
          <w:sz w:val="28"/>
          <w:szCs w:val="28"/>
        </w:rPr>
        <w:t>н</w:t>
      </w:r>
      <w:r w:rsidR="00B05202">
        <w:rPr>
          <w:color w:val="000000" w:themeColor="text1"/>
          <w:sz w:val="28"/>
          <w:szCs w:val="28"/>
        </w:rPr>
        <w:t>и</w:t>
      </w:r>
      <w:r>
        <w:rPr>
          <w:color w:val="000000" w:themeColor="text1"/>
          <w:sz w:val="28"/>
          <w:szCs w:val="28"/>
        </w:rPr>
        <w:t xml:space="preserve">, які характеризуються відсутністю в Україні виробничих потужностей, що призводить до великих витрат на логістику. Також слабкі сторони проявляються в необізнаності про наявність продукції дитячого харчування, незважаючи на те, що торгова марка є однією з найвідоміших на ринку, </w:t>
      </w:r>
      <w:r w:rsidR="00D83CCB">
        <w:rPr>
          <w:color w:val="000000" w:themeColor="text1"/>
          <w:sz w:val="28"/>
          <w:szCs w:val="28"/>
        </w:rPr>
        <w:t xml:space="preserve">маленьким асортиментом та </w:t>
      </w:r>
      <w:r>
        <w:rPr>
          <w:color w:val="000000" w:themeColor="text1"/>
          <w:sz w:val="28"/>
          <w:szCs w:val="28"/>
        </w:rPr>
        <w:t>комунікаційною діяльністю.</w:t>
      </w:r>
      <w:r w:rsidR="00D83CCB">
        <w:rPr>
          <w:color w:val="000000" w:themeColor="text1"/>
          <w:sz w:val="28"/>
          <w:szCs w:val="28"/>
        </w:rPr>
        <w:t xml:space="preserve"> Останнє проявляється в тому, що компанія не висвітлює основні </w:t>
      </w:r>
      <w:r w:rsidR="00724587">
        <w:rPr>
          <w:color w:val="000000" w:themeColor="text1"/>
          <w:sz w:val="28"/>
          <w:szCs w:val="28"/>
        </w:rPr>
        <w:t>преваги</w:t>
      </w:r>
      <w:r w:rsidR="00D83CCB">
        <w:rPr>
          <w:color w:val="000000" w:themeColor="text1"/>
          <w:sz w:val="28"/>
          <w:szCs w:val="28"/>
        </w:rPr>
        <w:t xml:space="preserve"> про можливість вироблення екологічно чистої продукції, за рахунок власного виробництва та наявність сучасних виробничих потужностей. </w:t>
      </w:r>
      <w:r>
        <w:rPr>
          <w:color w:val="000000" w:themeColor="text1"/>
          <w:sz w:val="28"/>
          <w:szCs w:val="28"/>
        </w:rPr>
        <w:t xml:space="preserve">Проте компанія має сильні сторони, такі як ефективна </w:t>
      </w:r>
      <w:r>
        <w:rPr>
          <w:color w:val="000000" w:themeColor="text1"/>
          <w:sz w:val="28"/>
          <w:szCs w:val="28"/>
        </w:rPr>
        <w:lastRenderedPageBreak/>
        <w:t xml:space="preserve">структура управління, дотримання галузевих стандартів, кваліфікованість персоналу та фінансові ресурси. </w:t>
      </w:r>
    </w:p>
    <w:p w14:paraId="0859CF2B" w14:textId="77777777" w:rsidR="00D83CCB" w:rsidRDefault="00D83CCB" w:rsidP="00B8315B">
      <w:pPr>
        <w:spacing w:line="360" w:lineRule="auto"/>
        <w:ind w:right="-7"/>
        <w:jc w:val="both"/>
        <w:rPr>
          <w:color w:val="000000" w:themeColor="text1"/>
          <w:sz w:val="28"/>
          <w:szCs w:val="28"/>
        </w:rPr>
      </w:pPr>
    </w:p>
    <w:p w14:paraId="0E99DE82" w14:textId="17F4CBF4" w:rsidR="00D453B3" w:rsidRPr="00D453B3" w:rsidRDefault="00D453B3" w:rsidP="00B8315B">
      <w:pPr>
        <w:pStyle w:val="2"/>
        <w:spacing w:line="360" w:lineRule="auto"/>
        <w:ind w:firstLine="720"/>
        <w:jc w:val="both"/>
        <w:rPr>
          <w:rFonts w:ascii="Times New Roman" w:hAnsi="Times New Roman" w:cs="Times New Roman"/>
          <w:b/>
          <w:bCs/>
          <w:color w:val="000000" w:themeColor="text1"/>
          <w:sz w:val="28"/>
          <w:szCs w:val="28"/>
        </w:rPr>
      </w:pPr>
      <w:bookmarkStart w:id="6" w:name="_Toc167627448"/>
      <w:r w:rsidRPr="00D453B3">
        <w:rPr>
          <w:rFonts w:ascii="Times New Roman" w:hAnsi="Times New Roman" w:cs="Times New Roman"/>
          <w:b/>
          <w:bCs/>
          <w:color w:val="000000" w:themeColor="text1"/>
          <w:sz w:val="28"/>
          <w:szCs w:val="28"/>
        </w:rPr>
        <w:t>1.2 Аналіз маркетингового середовища</w:t>
      </w:r>
      <w:bookmarkEnd w:id="6"/>
    </w:p>
    <w:p w14:paraId="25411002" w14:textId="798A861A" w:rsidR="00D453B3" w:rsidRDefault="00D453B3" w:rsidP="00B8315B">
      <w:pPr>
        <w:spacing w:line="360" w:lineRule="auto"/>
        <w:ind w:right="-7"/>
        <w:jc w:val="both"/>
        <w:rPr>
          <w:color w:val="000000" w:themeColor="text1"/>
          <w:sz w:val="28"/>
          <w:szCs w:val="28"/>
        </w:rPr>
      </w:pPr>
    </w:p>
    <w:p w14:paraId="15DE4AA0" w14:textId="44E31441" w:rsidR="00D453B3" w:rsidRPr="00F95F4E" w:rsidRDefault="00F95F4E" w:rsidP="00B8315B">
      <w:pPr>
        <w:spacing w:line="360" w:lineRule="auto"/>
        <w:ind w:right="-7" w:firstLine="720"/>
        <w:jc w:val="both"/>
        <w:rPr>
          <w:color w:val="000000" w:themeColor="text1"/>
          <w:sz w:val="28"/>
          <w:szCs w:val="28"/>
        </w:rPr>
      </w:pPr>
      <w:r w:rsidRPr="00F95F4E">
        <w:rPr>
          <w:color w:val="000000" w:themeColor="text1"/>
          <w:sz w:val="28"/>
          <w:szCs w:val="28"/>
        </w:rPr>
        <w:t xml:space="preserve">Першим кроком при аналізі маркетингового середовища необхідно розглянути </w:t>
      </w:r>
      <w:r w:rsidR="00D453B3" w:rsidRPr="00F95F4E">
        <w:rPr>
          <w:color w:val="000000" w:themeColor="text1"/>
          <w:sz w:val="28"/>
          <w:szCs w:val="28"/>
        </w:rPr>
        <w:t>фактор</w:t>
      </w:r>
      <w:r w:rsidRPr="00F95F4E">
        <w:rPr>
          <w:color w:val="000000" w:themeColor="text1"/>
          <w:sz w:val="28"/>
          <w:szCs w:val="28"/>
        </w:rPr>
        <w:t>и</w:t>
      </w:r>
      <w:r w:rsidR="00D453B3" w:rsidRPr="00F95F4E">
        <w:rPr>
          <w:color w:val="000000" w:themeColor="text1"/>
          <w:sz w:val="28"/>
          <w:szCs w:val="28"/>
        </w:rPr>
        <w:t xml:space="preserve"> макросередовища</w:t>
      </w:r>
      <w:r w:rsidRPr="00F95F4E">
        <w:rPr>
          <w:color w:val="000000" w:themeColor="text1"/>
          <w:sz w:val="28"/>
          <w:szCs w:val="28"/>
        </w:rPr>
        <w:t>.</w:t>
      </w:r>
    </w:p>
    <w:p w14:paraId="4AA1500B" w14:textId="504AD23A" w:rsidR="00DB1925" w:rsidRPr="003F5D88" w:rsidRDefault="003F5D88" w:rsidP="00B8315B">
      <w:pPr>
        <w:spacing w:line="360" w:lineRule="auto"/>
        <w:ind w:right="-7" w:firstLine="720"/>
        <w:jc w:val="both"/>
        <w:rPr>
          <w:color w:val="000000" w:themeColor="text1"/>
          <w:sz w:val="28"/>
          <w:szCs w:val="28"/>
        </w:rPr>
      </w:pPr>
      <w:r>
        <w:rPr>
          <w:color w:val="000000" w:themeColor="text1"/>
          <w:sz w:val="28"/>
          <w:szCs w:val="28"/>
        </w:rPr>
        <w:t xml:space="preserve">Фактори макросередовища мають значний вплив на симптоматику управлінської проблеми. До цих факторів належать політико-правові, економічні, соціально-культурні, демографічні, науково-технічні. Розглянемо детальніше кожен фактор окремо. </w:t>
      </w:r>
    </w:p>
    <w:p w14:paraId="61C8EB49" w14:textId="341ECA91" w:rsidR="003F5D88" w:rsidRPr="00F95F4E" w:rsidRDefault="003F5D88" w:rsidP="00F95F4E">
      <w:pPr>
        <w:spacing w:line="360" w:lineRule="auto"/>
        <w:ind w:right="-7"/>
        <w:jc w:val="both"/>
        <w:rPr>
          <w:i/>
          <w:iCs/>
          <w:color w:val="000000" w:themeColor="text1"/>
          <w:sz w:val="28"/>
          <w:szCs w:val="28"/>
        </w:rPr>
      </w:pPr>
      <w:r>
        <w:rPr>
          <w:color w:val="000000" w:themeColor="text1"/>
          <w:sz w:val="28"/>
          <w:szCs w:val="28"/>
        </w:rPr>
        <w:tab/>
      </w:r>
      <w:r w:rsidRPr="003F5D88">
        <w:rPr>
          <w:i/>
          <w:iCs/>
          <w:color w:val="000000" w:themeColor="text1"/>
          <w:sz w:val="28"/>
          <w:szCs w:val="28"/>
        </w:rPr>
        <w:t>Політико-правові фактори</w:t>
      </w:r>
      <w:r w:rsidR="00F95F4E">
        <w:rPr>
          <w:i/>
          <w:iCs/>
          <w:color w:val="000000" w:themeColor="text1"/>
          <w:sz w:val="28"/>
          <w:szCs w:val="28"/>
        </w:rPr>
        <w:t xml:space="preserve">: </w:t>
      </w:r>
      <w:r w:rsidR="00F95F4E">
        <w:rPr>
          <w:color w:val="000000" w:themeColor="text1"/>
          <w:sz w:val="28"/>
          <w:szCs w:val="28"/>
        </w:rPr>
        <w:t>п</w:t>
      </w:r>
      <w:r w:rsidRPr="003F5D88">
        <w:rPr>
          <w:color w:val="000000" w:themeColor="text1"/>
          <w:sz w:val="28"/>
          <w:szCs w:val="28"/>
        </w:rPr>
        <w:t xml:space="preserve">олітико-правові фактори безпосередньо впливають на виробництво та реалізацію продукції дитячого харчування. В Україні діють суворі правила щодо цих положень, такі як Закон України </w:t>
      </w:r>
      <w:r w:rsidR="004F7878">
        <w:rPr>
          <w:color w:val="000000" w:themeColor="text1"/>
          <w:sz w:val="28"/>
          <w:szCs w:val="28"/>
        </w:rPr>
        <w:t>«</w:t>
      </w:r>
      <w:r w:rsidRPr="003F5D88">
        <w:rPr>
          <w:color w:val="000000" w:themeColor="text1"/>
          <w:sz w:val="28"/>
          <w:szCs w:val="28"/>
        </w:rPr>
        <w:t>Про безпечність та якість харчових продуктів</w:t>
      </w:r>
      <w:r w:rsidR="004F7878">
        <w:rPr>
          <w:color w:val="000000" w:themeColor="text1"/>
          <w:sz w:val="28"/>
          <w:szCs w:val="28"/>
        </w:rPr>
        <w:t>»</w:t>
      </w:r>
      <w:r w:rsidRPr="003F5D88">
        <w:rPr>
          <w:color w:val="000000" w:themeColor="text1"/>
          <w:sz w:val="28"/>
          <w:szCs w:val="28"/>
        </w:rPr>
        <w:t>, технічний регламент щодо дитячого харчування, та державні стандарти, яких має дотримуватись підприємство [</w:t>
      </w:r>
      <w:r w:rsidR="00926195">
        <w:rPr>
          <w:color w:val="000000" w:themeColor="text1"/>
          <w:sz w:val="28"/>
          <w:szCs w:val="28"/>
        </w:rPr>
        <w:t>6</w:t>
      </w:r>
      <w:r w:rsidRPr="003F5D88">
        <w:rPr>
          <w:color w:val="000000" w:themeColor="text1"/>
          <w:sz w:val="28"/>
          <w:szCs w:val="28"/>
        </w:rPr>
        <w:t xml:space="preserve">]. Ці положення вимагають від підприємства значних витрат на закупку європейського обладнання, виробництво та контроль якості, що може відобразитись на ціні продукції. </w:t>
      </w:r>
    </w:p>
    <w:p w14:paraId="244A4BBF" w14:textId="63836F34" w:rsidR="00B33625" w:rsidRPr="003F5D88" w:rsidRDefault="00926195" w:rsidP="00B8315B">
      <w:pPr>
        <w:spacing w:line="360" w:lineRule="auto"/>
        <w:ind w:right="-7" w:firstLine="720"/>
        <w:jc w:val="both"/>
        <w:rPr>
          <w:color w:val="000000" w:themeColor="text1"/>
          <w:sz w:val="28"/>
          <w:szCs w:val="28"/>
        </w:rPr>
      </w:pPr>
      <w:r>
        <w:rPr>
          <w:color w:val="000000" w:themeColor="text1"/>
          <w:sz w:val="28"/>
          <w:szCs w:val="28"/>
        </w:rPr>
        <w:t xml:space="preserve">Ще одним політико-правовим фактором є повномасштабне вторгнення через яке підприємство ПрАТ «Миронівський хлібопродукт» втратила доступ до власних виробничих потужностей в Донецькій та Луганських областях, а також ринки збуту дитячого харчування. </w:t>
      </w:r>
    </w:p>
    <w:p w14:paraId="7121E4BB" w14:textId="1EA09EBD" w:rsidR="003F5D88" w:rsidRPr="00F95F4E" w:rsidRDefault="003F5D88" w:rsidP="00F95F4E">
      <w:pPr>
        <w:spacing w:line="360" w:lineRule="auto"/>
        <w:ind w:right="-7" w:firstLine="720"/>
        <w:jc w:val="both"/>
        <w:rPr>
          <w:i/>
          <w:iCs/>
          <w:color w:val="000000" w:themeColor="text1"/>
          <w:sz w:val="28"/>
          <w:szCs w:val="28"/>
        </w:rPr>
      </w:pPr>
      <w:r w:rsidRPr="003F5D88">
        <w:rPr>
          <w:i/>
          <w:iCs/>
          <w:color w:val="000000" w:themeColor="text1"/>
          <w:sz w:val="28"/>
          <w:szCs w:val="28"/>
        </w:rPr>
        <w:t>Економічні фактори</w:t>
      </w:r>
      <w:r w:rsidR="00F95F4E">
        <w:rPr>
          <w:i/>
          <w:iCs/>
          <w:color w:val="000000" w:themeColor="text1"/>
          <w:sz w:val="28"/>
          <w:szCs w:val="28"/>
        </w:rPr>
        <w:t xml:space="preserve">: </w:t>
      </w:r>
      <w:r w:rsidR="00F95F4E">
        <w:rPr>
          <w:color w:val="000000" w:themeColor="text1"/>
          <w:sz w:val="28"/>
          <w:szCs w:val="28"/>
        </w:rPr>
        <w:t>ф</w:t>
      </w:r>
      <w:r w:rsidRPr="003F5D88">
        <w:rPr>
          <w:color w:val="000000" w:themeColor="text1"/>
          <w:sz w:val="28"/>
          <w:szCs w:val="28"/>
        </w:rPr>
        <w:t xml:space="preserve">актори економічного середовища також мають вплив і відповідають за рівень інфляції та купівельну спроможність населення. Індекс інфляції або ж індекс споживчих цін в Україні </w:t>
      </w:r>
      <w:r w:rsidR="00F908E1">
        <w:rPr>
          <w:color w:val="000000" w:themeColor="text1"/>
          <w:sz w:val="28"/>
          <w:szCs w:val="28"/>
        </w:rPr>
        <w:t xml:space="preserve">є доволі високим, проте </w:t>
      </w:r>
      <w:r w:rsidRPr="003F5D88">
        <w:rPr>
          <w:color w:val="000000" w:themeColor="text1"/>
          <w:sz w:val="28"/>
          <w:szCs w:val="28"/>
        </w:rPr>
        <w:t>станом на 2023 рок становить 105,1%, що на 17% менше ніж у 2022 році [</w:t>
      </w:r>
      <w:r w:rsidR="00926195">
        <w:rPr>
          <w:color w:val="000000" w:themeColor="text1"/>
          <w:sz w:val="28"/>
          <w:szCs w:val="28"/>
        </w:rPr>
        <w:t>7</w:t>
      </w:r>
      <w:r w:rsidRPr="00C95B37">
        <w:rPr>
          <w:color w:val="000000" w:themeColor="text1"/>
          <w:sz w:val="28"/>
          <w:szCs w:val="28"/>
          <w:lang w:val="ru-RU"/>
        </w:rPr>
        <w:t>].</w:t>
      </w:r>
      <w:r w:rsidRPr="003F5D88">
        <w:rPr>
          <w:color w:val="000000" w:themeColor="text1"/>
          <w:sz w:val="28"/>
          <w:szCs w:val="28"/>
        </w:rPr>
        <w:t xml:space="preserve"> </w:t>
      </w:r>
      <w:r w:rsidR="00486F0B">
        <w:rPr>
          <w:color w:val="000000" w:themeColor="text1"/>
          <w:sz w:val="28"/>
          <w:szCs w:val="28"/>
        </w:rPr>
        <w:t>Н</w:t>
      </w:r>
      <w:r w:rsidRPr="003F5D88">
        <w:rPr>
          <w:color w:val="000000" w:themeColor="text1"/>
          <w:sz w:val="28"/>
          <w:szCs w:val="28"/>
        </w:rPr>
        <w:t xml:space="preserve">езважаючи на сповільнений рівень інфляції в країні присутня низька купівельна спроможність населення, яка обумовлюється середньою заробітною платою та військовим станом. Враховуючи, що дитяче харчування є продуктом першої необхідності для родин з дітьми, його вартість може бути значною для деяких сімей. Ці фактори </w:t>
      </w:r>
      <w:r w:rsidRPr="003F5D88">
        <w:rPr>
          <w:color w:val="000000" w:themeColor="text1"/>
          <w:sz w:val="28"/>
          <w:szCs w:val="28"/>
        </w:rPr>
        <w:lastRenderedPageBreak/>
        <w:t xml:space="preserve">можуть сказатись на підприємстві у вигляду зниження попиту. Через це компанії ПрАТ </w:t>
      </w:r>
      <w:r w:rsidR="004F7878">
        <w:rPr>
          <w:color w:val="000000" w:themeColor="text1"/>
          <w:sz w:val="28"/>
          <w:szCs w:val="28"/>
        </w:rPr>
        <w:t>«</w:t>
      </w:r>
      <w:r w:rsidRPr="003F5D88">
        <w:rPr>
          <w:color w:val="000000" w:themeColor="text1"/>
          <w:sz w:val="28"/>
          <w:szCs w:val="28"/>
        </w:rPr>
        <w:t>Миронівський хлібопродукт</w:t>
      </w:r>
      <w:r w:rsidR="004F7878">
        <w:rPr>
          <w:color w:val="000000" w:themeColor="text1"/>
          <w:sz w:val="28"/>
          <w:szCs w:val="28"/>
        </w:rPr>
        <w:t>»</w:t>
      </w:r>
      <w:r w:rsidRPr="003F5D88">
        <w:rPr>
          <w:color w:val="000000" w:themeColor="text1"/>
          <w:sz w:val="28"/>
          <w:szCs w:val="28"/>
        </w:rPr>
        <w:t xml:space="preserve"> необхідно шукати шляхи для зниження собівартості продукції та впроваджувати системи лояльності, як вона робить з основною продукцією ТМ </w:t>
      </w:r>
      <w:r w:rsidR="004F7878">
        <w:rPr>
          <w:color w:val="000000" w:themeColor="text1"/>
          <w:sz w:val="28"/>
          <w:szCs w:val="28"/>
        </w:rPr>
        <w:t>«</w:t>
      </w:r>
      <w:r w:rsidRPr="003F5D88">
        <w:rPr>
          <w:color w:val="000000" w:themeColor="text1"/>
          <w:sz w:val="28"/>
          <w:szCs w:val="28"/>
        </w:rPr>
        <w:t>Наша ряба</w:t>
      </w:r>
      <w:r w:rsidR="004F7878">
        <w:rPr>
          <w:color w:val="000000" w:themeColor="text1"/>
          <w:sz w:val="28"/>
          <w:szCs w:val="28"/>
        </w:rPr>
        <w:t>»</w:t>
      </w:r>
      <w:r w:rsidRPr="003F5D88">
        <w:rPr>
          <w:color w:val="000000" w:themeColor="text1"/>
          <w:sz w:val="28"/>
          <w:szCs w:val="28"/>
        </w:rPr>
        <w:t xml:space="preserve">. </w:t>
      </w:r>
    </w:p>
    <w:p w14:paraId="02FB976B" w14:textId="05DE5911" w:rsidR="003F5D88" w:rsidRPr="00F95F4E" w:rsidRDefault="003F5D88" w:rsidP="00F95F4E">
      <w:pPr>
        <w:spacing w:line="360" w:lineRule="auto"/>
        <w:ind w:right="-7" w:firstLine="720"/>
        <w:jc w:val="both"/>
        <w:rPr>
          <w:i/>
          <w:iCs/>
          <w:color w:val="000000" w:themeColor="text1"/>
          <w:sz w:val="28"/>
          <w:szCs w:val="28"/>
        </w:rPr>
      </w:pPr>
      <w:r w:rsidRPr="003F5D88">
        <w:rPr>
          <w:i/>
          <w:iCs/>
          <w:color w:val="000000" w:themeColor="text1"/>
          <w:sz w:val="28"/>
          <w:szCs w:val="28"/>
        </w:rPr>
        <w:t>Соціально-культурні фактори</w:t>
      </w:r>
      <w:r w:rsidR="00F95F4E">
        <w:rPr>
          <w:i/>
          <w:iCs/>
          <w:color w:val="000000" w:themeColor="text1"/>
          <w:sz w:val="28"/>
          <w:szCs w:val="28"/>
        </w:rPr>
        <w:t xml:space="preserve">: </w:t>
      </w:r>
      <w:r w:rsidR="00F95F4E">
        <w:rPr>
          <w:color w:val="000000" w:themeColor="text1"/>
          <w:sz w:val="28"/>
          <w:szCs w:val="28"/>
        </w:rPr>
        <w:t>с</w:t>
      </w:r>
      <w:r w:rsidRPr="003F5D88">
        <w:rPr>
          <w:color w:val="000000" w:themeColor="text1"/>
          <w:sz w:val="28"/>
          <w:szCs w:val="28"/>
        </w:rPr>
        <w:t>оціально-культурні фактори характеризуються зростаючим трендом на здоровий спосіб життя та вживанням екологічно-чистої їжі, без додавання шкідливих домішок [</w:t>
      </w:r>
      <w:r w:rsidR="00926195">
        <w:rPr>
          <w:color w:val="000000" w:themeColor="text1"/>
          <w:sz w:val="28"/>
          <w:szCs w:val="28"/>
        </w:rPr>
        <w:t>8</w:t>
      </w:r>
      <w:r w:rsidRPr="003F5D88">
        <w:rPr>
          <w:color w:val="000000" w:themeColor="text1"/>
          <w:sz w:val="28"/>
          <w:szCs w:val="28"/>
        </w:rPr>
        <w:t>]. Особливо на це вплинула пандемія COVID-19, після якої батьки все більше стали перейматись якістю та складом продуктів для дітей. Враховуючи те, що компанія має повний цикл виробництва</w:t>
      </w:r>
      <w:r w:rsidR="008D4A73">
        <w:rPr>
          <w:color w:val="000000" w:themeColor="text1"/>
          <w:sz w:val="28"/>
          <w:szCs w:val="28"/>
        </w:rPr>
        <w:t xml:space="preserve"> завдяки якому на кожному етапі здійснюється контроль якості</w:t>
      </w:r>
      <w:r w:rsidRPr="003F5D88">
        <w:rPr>
          <w:color w:val="000000" w:themeColor="text1"/>
          <w:sz w:val="28"/>
          <w:szCs w:val="28"/>
        </w:rPr>
        <w:t xml:space="preserve">, то існує можливість для позиціонування продукції як екологічно чистої та безпечної, що може підвищити конкурентоспроможність компанії на ринку. </w:t>
      </w:r>
    </w:p>
    <w:p w14:paraId="2D949CFD" w14:textId="776F0BA2" w:rsidR="009539BC" w:rsidRDefault="009539BC" w:rsidP="00B8315B">
      <w:pPr>
        <w:spacing w:line="360" w:lineRule="auto"/>
        <w:ind w:right="-7" w:firstLine="720"/>
        <w:jc w:val="both"/>
        <w:rPr>
          <w:color w:val="000000" w:themeColor="text1"/>
          <w:sz w:val="28"/>
          <w:szCs w:val="28"/>
        </w:rPr>
      </w:pPr>
      <w:r>
        <w:rPr>
          <w:color w:val="000000" w:themeColor="text1"/>
          <w:sz w:val="28"/>
          <w:szCs w:val="28"/>
        </w:rPr>
        <w:t xml:space="preserve">Зазначимо, що наразі набуває популярності тенденція </w:t>
      </w:r>
      <w:r w:rsidR="00BE76BC" w:rsidRPr="00BE76BC">
        <w:rPr>
          <w:color w:val="000000" w:themeColor="text1"/>
          <w:sz w:val="28"/>
          <w:szCs w:val="28"/>
        </w:rPr>
        <w:t>готування дітей готовою продукцією</w:t>
      </w:r>
      <w:r w:rsidRPr="00BE76BC">
        <w:rPr>
          <w:color w:val="000000" w:themeColor="text1"/>
          <w:sz w:val="28"/>
          <w:szCs w:val="28"/>
        </w:rPr>
        <w:t>, заміть того щоб готувати його власноруч. Це пояснюється розвитком сучасного світу, де збільшується кількість роботи та інших</w:t>
      </w:r>
      <w:r>
        <w:rPr>
          <w:color w:val="000000" w:themeColor="text1"/>
          <w:sz w:val="28"/>
          <w:szCs w:val="28"/>
        </w:rPr>
        <w:t xml:space="preserve"> справ. Рішенням є покупка готового дитячого харчування, задля заощадження власного часу.</w:t>
      </w:r>
    </w:p>
    <w:p w14:paraId="75017F53" w14:textId="18899EB9" w:rsidR="003F5D88" w:rsidRPr="00F95F4E" w:rsidRDefault="003F5D88" w:rsidP="00F95F4E">
      <w:pPr>
        <w:spacing w:line="360" w:lineRule="auto"/>
        <w:ind w:right="-7" w:firstLine="720"/>
        <w:jc w:val="both"/>
        <w:rPr>
          <w:i/>
          <w:iCs/>
          <w:color w:val="000000" w:themeColor="text1"/>
          <w:sz w:val="28"/>
          <w:szCs w:val="28"/>
        </w:rPr>
      </w:pPr>
      <w:r w:rsidRPr="003F5D88">
        <w:rPr>
          <w:i/>
          <w:iCs/>
          <w:color w:val="000000" w:themeColor="text1"/>
          <w:sz w:val="28"/>
          <w:szCs w:val="28"/>
        </w:rPr>
        <w:t>Демографічні фактори</w:t>
      </w:r>
      <w:r w:rsidR="00F95F4E">
        <w:rPr>
          <w:i/>
          <w:iCs/>
          <w:color w:val="000000" w:themeColor="text1"/>
          <w:sz w:val="28"/>
          <w:szCs w:val="28"/>
        </w:rPr>
        <w:t xml:space="preserve">: </w:t>
      </w:r>
      <w:r w:rsidR="00F95F4E">
        <w:rPr>
          <w:color w:val="000000" w:themeColor="text1"/>
          <w:sz w:val="28"/>
          <w:szCs w:val="28"/>
        </w:rPr>
        <w:t>д</w:t>
      </w:r>
      <w:r w:rsidRPr="003F5D88">
        <w:rPr>
          <w:color w:val="000000" w:themeColor="text1"/>
          <w:sz w:val="28"/>
          <w:szCs w:val="28"/>
        </w:rPr>
        <w:t>емографічні фактори характеризуються народжуваністю в Україні. Через воєнний стан в країні, спостерігається тенденція до зниження цього показника. За даними Держстату народжуваність станом на 2023 рік становив 187 387 дітей, що на 10% нижче з попереднім роком [</w:t>
      </w:r>
      <w:r w:rsidR="00926195">
        <w:rPr>
          <w:color w:val="000000" w:themeColor="text1"/>
          <w:sz w:val="28"/>
          <w:szCs w:val="28"/>
        </w:rPr>
        <w:t>9</w:t>
      </w:r>
      <w:r w:rsidRPr="003F5D88">
        <w:rPr>
          <w:color w:val="000000" w:themeColor="text1"/>
          <w:sz w:val="28"/>
          <w:szCs w:val="28"/>
        </w:rPr>
        <w:t xml:space="preserve">]. Негативна динаміка народжуваності може негативно впливати на підприємство, знижуючи попит на продукцію та маючи ризик зменшення, і до цього, невеликої частки ринку. Проте компанія може розглядати можливість виходу на нові ринки збуту, експортуючи продукцію до країн з високим показником народжуваності. </w:t>
      </w:r>
    </w:p>
    <w:p w14:paraId="6A12CCD7" w14:textId="3A9DC64E" w:rsidR="009539BC" w:rsidRPr="003F5D88" w:rsidRDefault="009539BC" w:rsidP="00B8315B">
      <w:pPr>
        <w:spacing w:line="360" w:lineRule="auto"/>
        <w:ind w:right="-7" w:firstLine="720"/>
        <w:jc w:val="both"/>
        <w:rPr>
          <w:color w:val="000000" w:themeColor="text1"/>
          <w:sz w:val="28"/>
          <w:szCs w:val="28"/>
        </w:rPr>
      </w:pPr>
      <w:r>
        <w:rPr>
          <w:color w:val="000000" w:themeColor="text1"/>
          <w:sz w:val="28"/>
          <w:szCs w:val="28"/>
        </w:rPr>
        <w:t xml:space="preserve">Особливо важливо, що через повномасштабне вторгнення велика кількість матерів з дітьми виїхало закордон задля забезпечення безпеки дітей. </w:t>
      </w:r>
    </w:p>
    <w:p w14:paraId="6BB73DCD" w14:textId="33FE72C3" w:rsidR="00D453B3" w:rsidRPr="00F95F4E" w:rsidRDefault="003F5D88" w:rsidP="00F95F4E">
      <w:pPr>
        <w:spacing w:line="360" w:lineRule="auto"/>
        <w:ind w:right="-7" w:firstLine="720"/>
        <w:jc w:val="both"/>
        <w:rPr>
          <w:i/>
          <w:iCs/>
          <w:color w:val="000000" w:themeColor="text1"/>
          <w:sz w:val="28"/>
          <w:szCs w:val="28"/>
        </w:rPr>
      </w:pPr>
      <w:r w:rsidRPr="003F5D88">
        <w:rPr>
          <w:i/>
          <w:iCs/>
          <w:color w:val="000000" w:themeColor="text1"/>
          <w:sz w:val="28"/>
          <w:szCs w:val="28"/>
        </w:rPr>
        <w:t>Науково-технічні фактори</w:t>
      </w:r>
      <w:r w:rsidR="00F95F4E">
        <w:rPr>
          <w:i/>
          <w:iCs/>
          <w:color w:val="000000" w:themeColor="text1"/>
          <w:sz w:val="28"/>
          <w:szCs w:val="28"/>
        </w:rPr>
        <w:t xml:space="preserve">: </w:t>
      </w:r>
      <w:r w:rsidR="00F95F4E">
        <w:rPr>
          <w:color w:val="000000" w:themeColor="text1"/>
          <w:sz w:val="28"/>
          <w:szCs w:val="28"/>
        </w:rPr>
        <w:t>н</w:t>
      </w:r>
      <w:r w:rsidRPr="003F5D88">
        <w:rPr>
          <w:color w:val="000000" w:themeColor="text1"/>
          <w:sz w:val="28"/>
          <w:szCs w:val="28"/>
        </w:rPr>
        <w:t xml:space="preserve">ауково-технічні фактори враховують потужність та </w:t>
      </w:r>
      <w:r w:rsidR="00C7735D">
        <w:rPr>
          <w:color w:val="000000" w:themeColor="text1"/>
          <w:sz w:val="28"/>
          <w:szCs w:val="28"/>
        </w:rPr>
        <w:t>сучасність</w:t>
      </w:r>
      <w:r w:rsidRPr="003F5D88">
        <w:rPr>
          <w:color w:val="000000" w:themeColor="text1"/>
          <w:sz w:val="28"/>
          <w:szCs w:val="28"/>
        </w:rPr>
        <w:t xml:space="preserve"> технологій у виробництві продукції дитячого харчування. З постійним розвитком технологій з’являються нові виробничі можливості, які є </w:t>
      </w:r>
      <w:r w:rsidRPr="003F5D88">
        <w:rPr>
          <w:color w:val="000000" w:themeColor="text1"/>
          <w:sz w:val="28"/>
          <w:szCs w:val="28"/>
        </w:rPr>
        <w:lastRenderedPageBreak/>
        <w:t xml:space="preserve">більш оптимізованим та дозволяють виробляти якісну та безпечну продукцію. Однак важливо враховувати, </w:t>
      </w:r>
      <w:r w:rsidRPr="00F85E6F">
        <w:rPr>
          <w:color w:val="000000" w:themeColor="text1"/>
          <w:sz w:val="28"/>
          <w:szCs w:val="28"/>
        </w:rPr>
        <w:t xml:space="preserve">що цей фактор може збільшити конкуренцію на ринку, що може вплинути на конкурентоспроможність ПрАТ </w:t>
      </w:r>
      <w:r w:rsidR="000020A4" w:rsidRPr="00F85E6F">
        <w:rPr>
          <w:color w:val="000000" w:themeColor="text1"/>
          <w:sz w:val="28"/>
          <w:szCs w:val="28"/>
        </w:rPr>
        <w:t>«</w:t>
      </w:r>
      <w:r w:rsidRPr="00F85E6F">
        <w:rPr>
          <w:color w:val="000000" w:themeColor="text1"/>
          <w:sz w:val="28"/>
          <w:szCs w:val="28"/>
        </w:rPr>
        <w:t>Миронівський хлібопродукт</w:t>
      </w:r>
      <w:r w:rsidR="000020A4" w:rsidRPr="00F85E6F">
        <w:rPr>
          <w:color w:val="000000" w:themeColor="text1"/>
          <w:sz w:val="28"/>
          <w:szCs w:val="28"/>
        </w:rPr>
        <w:t>»</w:t>
      </w:r>
      <w:r w:rsidRPr="00F85E6F">
        <w:rPr>
          <w:color w:val="000000" w:themeColor="text1"/>
          <w:sz w:val="28"/>
          <w:szCs w:val="28"/>
        </w:rPr>
        <w:t>. Через це, підприємству необхідно не лише стежити за технологічними розвитком, але й активно впроваджувати його у виробничий процес.</w:t>
      </w:r>
    </w:p>
    <w:p w14:paraId="1B2BE4FD" w14:textId="76E202EF" w:rsidR="004F7878" w:rsidRPr="00F85E6F" w:rsidRDefault="004F7878" w:rsidP="00B8315B">
      <w:pPr>
        <w:spacing w:line="360" w:lineRule="auto"/>
        <w:ind w:right="-7"/>
        <w:jc w:val="both"/>
        <w:rPr>
          <w:color w:val="000000" w:themeColor="text1"/>
          <w:sz w:val="28"/>
          <w:szCs w:val="28"/>
        </w:rPr>
      </w:pPr>
      <w:r w:rsidRPr="00F85E6F">
        <w:rPr>
          <w:color w:val="000000" w:themeColor="text1"/>
          <w:sz w:val="28"/>
          <w:szCs w:val="28"/>
        </w:rPr>
        <w:tab/>
        <w:t>Занесемо фактори макросередовища в зведену таблицю 1.2, виокремився загрози та можливості для підприємства.</w:t>
      </w:r>
    </w:p>
    <w:p w14:paraId="321E74D1" w14:textId="77777777" w:rsidR="00AE0395" w:rsidRPr="00F85E6F" w:rsidRDefault="00AE0395" w:rsidP="00B8315B">
      <w:pPr>
        <w:spacing w:line="360" w:lineRule="auto"/>
        <w:ind w:right="-7"/>
        <w:jc w:val="both"/>
        <w:rPr>
          <w:color w:val="000000" w:themeColor="text1"/>
          <w:sz w:val="28"/>
          <w:szCs w:val="28"/>
        </w:rPr>
      </w:pPr>
    </w:p>
    <w:p w14:paraId="5D54E50A" w14:textId="0274971C" w:rsidR="004F7878" w:rsidRPr="00F85E6F" w:rsidRDefault="004F7878" w:rsidP="00B8315B">
      <w:pPr>
        <w:spacing w:line="360" w:lineRule="auto"/>
        <w:ind w:right="-7" w:firstLine="720"/>
        <w:jc w:val="both"/>
        <w:rPr>
          <w:color w:val="000000" w:themeColor="text1"/>
          <w:sz w:val="28"/>
          <w:szCs w:val="28"/>
        </w:rPr>
      </w:pPr>
      <w:r w:rsidRPr="00F85E6F">
        <w:rPr>
          <w:color w:val="000000" w:themeColor="text1"/>
          <w:sz w:val="28"/>
          <w:szCs w:val="28"/>
        </w:rPr>
        <w:t>Таблиця 1.</w:t>
      </w:r>
      <w:r w:rsidRPr="00F85E6F">
        <w:rPr>
          <w:color w:val="000000" w:themeColor="text1"/>
          <w:sz w:val="28"/>
          <w:szCs w:val="28"/>
          <w:lang w:val="en-GB"/>
        </w:rPr>
        <w:t>2</w:t>
      </w:r>
      <w:r w:rsidRPr="00F85E6F">
        <w:rPr>
          <w:color w:val="000000" w:themeColor="text1"/>
          <w:sz w:val="28"/>
          <w:szCs w:val="28"/>
        </w:rPr>
        <w:t xml:space="preserve"> – Таблиця факторів макросередовища </w:t>
      </w:r>
    </w:p>
    <w:tbl>
      <w:tblPr>
        <w:tblStyle w:val="a3"/>
        <w:tblW w:w="0" w:type="auto"/>
        <w:tblLook w:val="04A0" w:firstRow="1" w:lastRow="0" w:firstColumn="1" w:lastColumn="0" w:noHBand="0" w:noVBand="1"/>
      </w:tblPr>
      <w:tblGrid>
        <w:gridCol w:w="506"/>
        <w:gridCol w:w="4452"/>
        <w:gridCol w:w="2473"/>
        <w:gridCol w:w="2475"/>
      </w:tblGrid>
      <w:tr w:rsidR="00F85E6F" w:rsidRPr="00F85E6F" w14:paraId="5B28EF0D" w14:textId="77777777" w:rsidTr="00B97A5D">
        <w:trPr>
          <w:tblHeader/>
        </w:trPr>
        <w:tc>
          <w:tcPr>
            <w:tcW w:w="506" w:type="dxa"/>
            <w:vAlign w:val="center"/>
          </w:tcPr>
          <w:p w14:paraId="1CE39DE1" w14:textId="77777777" w:rsidR="004F7878" w:rsidRPr="00F85E6F" w:rsidRDefault="004F7878" w:rsidP="00B8315B">
            <w:pPr>
              <w:ind w:right="-7"/>
              <w:jc w:val="center"/>
              <w:rPr>
                <w:color w:val="000000" w:themeColor="text1"/>
              </w:rPr>
            </w:pPr>
            <w:r w:rsidRPr="00F85E6F">
              <w:rPr>
                <w:color w:val="000000" w:themeColor="text1"/>
              </w:rPr>
              <w:t>№ з</w:t>
            </w:r>
            <w:r w:rsidRPr="00F85E6F">
              <w:rPr>
                <w:color w:val="000000" w:themeColor="text1"/>
                <w:lang w:val="en-GB"/>
              </w:rPr>
              <w:t>/</w:t>
            </w:r>
            <w:r w:rsidRPr="00F85E6F">
              <w:rPr>
                <w:color w:val="000000" w:themeColor="text1"/>
              </w:rPr>
              <w:t>п</w:t>
            </w:r>
          </w:p>
        </w:tc>
        <w:tc>
          <w:tcPr>
            <w:tcW w:w="4452" w:type="dxa"/>
            <w:vAlign w:val="center"/>
          </w:tcPr>
          <w:p w14:paraId="632C9422" w14:textId="77777777" w:rsidR="004F7878" w:rsidRPr="00F85E6F" w:rsidRDefault="004F7878" w:rsidP="00B8315B">
            <w:pPr>
              <w:ind w:right="-7"/>
              <w:jc w:val="center"/>
              <w:rPr>
                <w:color w:val="000000" w:themeColor="text1"/>
              </w:rPr>
            </w:pPr>
            <w:r w:rsidRPr="00F85E6F">
              <w:rPr>
                <w:color w:val="000000" w:themeColor="text1"/>
              </w:rPr>
              <w:t>Фактор</w:t>
            </w:r>
          </w:p>
        </w:tc>
        <w:tc>
          <w:tcPr>
            <w:tcW w:w="2473" w:type="dxa"/>
            <w:vAlign w:val="center"/>
          </w:tcPr>
          <w:p w14:paraId="403BBC8F" w14:textId="79A86773" w:rsidR="004F7878" w:rsidRPr="00F85E6F" w:rsidRDefault="004F7878" w:rsidP="00B8315B">
            <w:pPr>
              <w:ind w:right="-7"/>
              <w:jc w:val="center"/>
              <w:rPr>
                <w:color w:val="000000" w:themeColor="text1"/>
              </w:rPr>
            </w:pPr>
            <w:r w:rsidRPr="00F85E6F">
              <w:rPr>
                <w:color w:val="000000" w:themeColor="text1"/>
              </w:rPr>
              <w:t>Загроза</w:t>
            </w:r>
          </w:p>
        </w:tc>
        <w:tc>
          <w:tcPr>
            <w:tcW w:w="2475" w:type="dxa"/>
            <w:vAlign w:val="center"/>
          </w:tcPr>
          <w:p w14:paraId="4EBD9C7B" w14:textId="15FC9BF3" w:rsidR="004F7878" w:rsidRPr="00F85E6F" w:rsidRDefault="004F7878" w:rsidP="00B8315B">
            <w:pPr>
              <w:ind w:right="-7"/>
              <w:jc w:val="center"/>
              <w:rPr>
                <w:color w:val="000000" w:themeColor="text1"/>
              </w:rPr>
            </w:pPr>
            <w:r w:rsidRPr="00F85E6F">
              <w:rPr>
                <w:color w:val="000000" w:themeColor="text1"/>
              </w:rPr>
              <w:t>Можливість</w:t>
            </w:r>
          </w:p>
        </w:tc>
      </w:tr>
      <w:tr w:rsidR="00F85E6F" w:rsidRPr="00F85E6F" w14:paraId="69C3A909" w14:textId="77777777" w:rsidTr="008D4A73">
        <w:tc>
          <w:tcPr>
            <w:tcW w:w="506" w:type="dxa"/>
          </w:tcPr>
          <w:p w14:paraId="4C67B3CB" w14:textId="77777777" w:rsidR="004F7878" w:rsidRPr="00F85E6F" w:rsidRDefault="004F7878" w:rsidP="00B8315B">
            <w:pPr>
              <w:ind w:right="-7"/>
              <w:jc w:val="center"/>
              <w:rPr>
                <w:color w:val="000000" w:themeColor="text1"/>
              </w:rPr>
            </w:pPr>
            <w:r w:rsidRPr="00F85E6F">
              <w:rPr>
                <w:color w:val="000000" w:themeColor="text1"/>
              </w:rPr>
              <w:t>1.</w:t>
            </w:r>
          </w:p>
        </w:tc>
        <w:tc>
          <w:tcPr>
            <w:tcW w:w="4452" w:type="dxa"/>
          </w:tcPr>
          <w:p w14:paraId="41694611" w14:textId="5DDBFABC" w:rsidR="004F7878" w:rsidRPr="00F85E6F" w:rsidRDefault="00926195" w:rsidP="00B8315B">
            <w:pPr>
              <w:ind w:right="-7"/>
              <w:jc w:val="both"/>
              <w:rPr>
                <w:color w:val="000000" w:themeColor="text1"/>
              </w:rPr>
            </w:pPr>
            <w:r>
              <w:rPr>
                <w:color w:val="000000" w:themeColor="text1"/>
              </w:rPr>
              <w:t xml:space="preserve">Збільшення </w:t>
            </w:r>
            <w:r w:rsidR="008F3DEC">
              <w:rPr>
                <w:color w:val="000000" w:themeColor="text1"/>
              </w:rPr>
              <w:t>цін на сировину через інфляцію</w:t>
            </w:r>
          </w:p>
        </w:tc>
        <w:tc>
          <w:tcPr>
            <w:tcW w:w="2473" w:type="dxa"/>
          </w:tcPr>
          <w:p w14:paraId="7EB1D369" w14:textId="4FEE96D0" w:rsidR="004F7878" w:rsidRPr="00F85E6F" w:rsidRDefault="008D4A73" w:rsidP="00B8315B">
            <w:pPr>
              <w:ind w:right="-7"/>
              <w:jc w:val="both"/>
              <w:rPr>
                <w:color w:val="000000" w:themeColor="text1"/>
              </w:rPr>
            </w:pPr>
            <w:r w:rsidRPr="00F85E6F">
              <w:rPr>
                <w:color w:val="000000" w:themeColor="text1"/>
              </w:rPr>
              <w:t>Зниження прибутку компанії</w:t>
            </w:r>
            <w:r w:rsidR="00926195">
              <w:rPr>
                <w:color w:val="000000" w:themeColor="text1"/>
              </w:rPr>
              <w:t>, збільшення ціни на продукцію</w:t>
            </w:r>
            <w:r w:rsidRPr="00F85E6F">
              <w:rPr>
                <w:color w:val="000000" w:themeColor="text1"/>
              </w:rPr>
              <w:t xml:space="preserve">. </w:t>
            </w:r>
          </w:p>
        </w:tc>
        <w:tc>
          <w:tcPr>
            <w:tcW w:w="2475" w:type="dxa"/>
            <w:vAlign w:val="center"/>
          </w:tcPr>
          <w:p w14:paraId="0708702A" w14:textId="77777777" w:rsidR="004F7878" w:rsidRPr="00F85E6F" w:rsidRDefault="004F7878" w:rsidP="00B8315B">
            <w:pPr>
              <w:ind w:right="-7"/>
              <w:jc w:val="center"/>
              <w:rPr>
                <w:color w:val="000000" w:themeColor="text1"/>
              </w:rPr>
            </w:pPr>
          </w:p>
        </w:tc>
      </w:tr>
      <w:tr w:rsidR="00926195" w:rsidRPr="00F85E6F" w14:paraId="2B8A5997" w14:textId="77777777" w:rsidTr="008D4A73">
        <w:tc>
          <w:tcPr>
            <w:tcW w:w="506" w:type="dxa"/>
          </w:tcPr>
          <w:p w14:paraId="1BCF00F5" w14:textId="3134D698" w:rsidR="00926195" w:rsidRPr="00F85E6F" w:rsidRDefault="00926195" w:rsidP="00B8315B">
            <w:pPr>
              <w:ind w:right="-7"/>
              <w:jc w:val="center"/>
              <w:rPr>
                <w:color w:val="000000" w:themeColor="text1"/>
              </w:rPr>
            </w:pPr>
            <w:r>
              <w:rPr>
                <w:color w:val="000000" w:themeColor="text1"/>
              </w:rPr>
              <w:t xml:space="preserve">2. </w:t>
            </w:r>
          </w:p>
        </w:tc>
        <w:tc>
          <w:tcPr>
            <w:tcW w:w="4452" w:type="dxa"/>
          </w:tcPr>
          <w:p w14:paraId="6F648899" w14:textId="24B76AA7" w:rsidR="00926195" w:rsidRDefault="00926195" w:rsidP="00B8315B">
            <w:pPr>
              <w:ind w:right="-7"/>
              <w:jc w:val="both"/>
              <w:rPr>
                <w:color w:val="000000" w:themeColor="text1"/>
              </w:rPr>
            </w:pPr>
            <w:r>
              <w:rPr>
                <w:color w:val="000000" w:themeColor="text1"/>
              </w:rPr>
              <w:t xml:space="preserve">Повномасштабне вторгнення </w:t>
            </w:r>
          </w:p>
        </w:tc>
        <w:tc>
          <w:tcPr>
            <w:tcW w:w="2473" w:type="dxa"/>
          </w:tcPr>
          <w:p w14:paraId="7ED94E5D" w14:textId="32A622AA" w:rsidR="00926195" w:rsidRPr="00F85E6F" w:rsidRDefault="00926195" w:rsidP="00B8315B">
            <w:pPr>
              <w:ind w:right="-7"/>
              <w:jc w:val="both"/>
              <w:rPr>
                <w:color w:val="000000" w:themeColor="text1"/>
              </w:rPr>
            </w:pPr>
            <w:r>
              <w:rPr>
                <w:color w:val="000000" w:themeColor="text1"/>
              </w:rPr>
              <w:t xml:space="preserve">Недоотримання прибутків через зменшення ринків збуту та виробничих потужностей на окупованих територіях. </w:t>
            </w:r>
          </w:p>
        </w:tc>
        <w:tc>
          <w:tcPr>
            <w:tcW w:w="2475" w:type="dxa"/>
            <w:vAlign w:val="center"/>
          </w:tcPr>
          <w:p w14:paraId="71A03E7E" w14:textId="77777777" w:rsidR="00926195" w:rsidRPr="00F85E6F" w:rsidRDefault="00926195" w:rsidP="00B8315B">
            <w:pPr>
              <w:ind w:right="-7"/>
              <w:jc w:val="center"/>
              <w:rPr>
                <w:color w:val="000000" w:themeColor="text1"/>
              </w:rPr>
            </w:pPr>
          </w:p>
        </w:tc>
      </w:tr>
      <w:tr w:rsidR="00AE0395" w:rsidRPr="00F85E6F" w14:paraId="509C7EFD" w14:textId="77777777" w:rsidTr="00C95B37">
        <w:tc>
          <w:tcPr>
            <w:tcW w:w="506" w:type="dxa"/>
          </w:tcPr>
          <w:p w14:paraId="65A8CC5C" w14:textId="4890277F" w:rsidR="00AE0395" w:rsidRPr="00F85E6F" w:rsidRDefault="00926195" w:rsidP="00B8315B">
            <w:pPr>
              <w:ind w:right="-7"/>
              <w:jc w:val="center"/>
              <w:rPr>
                <w:color w:val="000000" w:themeColor="text1"/>
              </w:rPr>
            </w:pPr>
            <w:r>
              <w:rPr>
                <w:color w:val="000000" w:themeColor="text1"/>
              </w:rPr>
              <w:t>3</w:t>
            </w:r>
            <w:r w:rsidR="00AE0395" w:rsidRPr="00F85E6F">
              <w:rPr>
                <w:color w:val="000000" w:themeColor="text1"/>
              </w:rPr>
              <w:t>.</w:t>
            </w:r>
          </w:p>
        </w:tc>
        <w:tc>
          <w:tcPr>
            <w:tcW w:w="4452" w:type="dxa"/>
          </w:tcPr>
          <w:p w14:paraId="17B4DC7C" w14:textId="2727EB47" w:rsidR="00AE0395" w:rsidRPr="00F85E6F" w:rsidRDefault="00AE0395" w:rsidP="00B8315B">
            <w:pPr>
              <w:ind w:right="-7"/>
              <w:jc w:val="both"/>
              <w:rPr>
                <w:color w:val="000000" w:themeColor="text1"/>
              </w:rPr>
            </w:pPr>
            <w:r w:rsidRPr="00F85E6F">
              <w:rPr>
                <w:color w:val="000000" w:themeColor="text1"/>
              </w:rPr>
              <w:t xml:space="preserve">Тенденція здорового та екологічно-чистого харчування </w:t>
            </w:r>
          </w:p>
        </w:tc>
        <w:tc>
          <w:tcPr>
            <w:tcW w:w="2473" w:type="dxa"/>
            <w:vAlign w:val="center"/>
          </w:tcPr>
          <w:p w14:paraId="107B4C94" w14:textId="77777777" w:rsidR="00AE0395" w:rsidRPr="00F85E6F" w:rsidRDefault="00AE0395" w:rsidP="00B8315B">
            <w:pPr>
              <w:ind w:right="-7"/>
              <w:jc w:val="both"/>
              <w:rPr>
                <w:color w:val="000000" w:themeColor="text1"/>
              </w:rPr>
            </w:pPr>
          </w:p>
        </w:tc>
        <w:tc>
          <w:tcPr>
            <w:tcW w:w="2475" w:type="dxa"/>
          </w:tcPr>
          <w:p w14:paraId="653580D6" w14:textId="4179D49D" w:rsidR="00AE0395" w:rsidRPr="00F85E6F" w:rsidRDefault="00AE0395" w:rsidP="00B8315B">
            <w:pPr>
              <w:ind w:right="-7"/>
              <w:jc w:val="both"/>
              <w:rPr>
                <w:color w:val="000000" w:themeColor="text1"/>
              </w:rPr>
            </w:pPr>
            <w:r w:rsidRPr="00F85E6F">
              <w:rPr>
                <w:color w:val="000000" w:themeColor="text1"/>
              </w:rPr>
              <w:t>Позиціонування продукції як екологічно-чистої та безпечної. Отримання відповідної сертифікації підвищує довіру та лояльність споживачів.</w:t>
            </w:r>
          </w:p>
        </w:tc>
      </w:tr>
      <w:tr w:rsidR="00926195" w:rsidRPr="00F85E6F" w14:paraId="65BD4DF6" w14:textId="77777777" w:rsidTr="00C95B37">
        <w:tc>
          <w:tcPr>
            <w:tcW w:w="506" w:type="dxa"/>
          </w:tcPr>
          <w:p w14:paraId="79807265" w14:textId="706D42C6" w:rsidR="00926195" w:rsidRDefault="009539BC" w:rsidP="00B8315B">
            <w:pPr>
              <w:ind w:right="-7"/>
              <w:jc w:val="center"/>
              <w:rPr>
                <w:color w:val="000000" w:themeColor="text1"/>
              </w:rPr>
            </w:pPr>
            <w:r>
              <w:rPr>
                <w:color w:val="000000" w:themeColor="text1"/>
              </w:rPr>
              <w:t>4</w:t>
            </w:r>
            <w:r w:rsidR="00926195">
              <w:rPr>
                <w:color w:val="000000" w:themeColor="text1"/>
              </w:rPr>
              <w:t>.</w:t>
            </w:r>
          </w:p>
        </w:tc>
        <w:tc>
          <w:tcPr>
            <w:tcW w:w="4452" w:type="dxa"/>
          </w:tcPr>
          <w:p w14:paraId="4FB18CE5" w14:textId="55A5CA04" w:rsidR="00926195" w:rsidRDefault="00BE76BC" w:rsidP="00B8315B">
            <w:pPr>
              <w:ind w:right="-7"/>
              <w:jc w:val="both"/>
              <w:rPr>
                <w:color w:val="000000" w:themeColor="text1"/>
              </w:rPr>
            </w:pPr>
            <w:r>
              <w:rPr>
                <w:color w:val="000000" w:themeColor="text1"/>
              </w:rPr>
              <w:t>Т</w:t>
            </w:r>
            <w:r w:rsidRPr="00BE76BC">
              <w:rPr>
                <w:color w:val="000000" w:themeColor="text1"/>
              </w:rPr>
              <w:t>енденція готування дітей готовою продукцією</w:t>
            </w:r>
          </w:p>
        </w:tc>
        <w:tc>
          <w:tcPr>
            <w:tcW w:w="2473" w:type="dxa"/>
            <w:vAlign w:val="center"/>
          </w:tcPr>
          <w:p w14:paraId="6976FEF0" w14:textId="77777777" w:rsidR="00926195" w:rsidRPr="00F85E6F" w:rsidRDefault="00926195" w:rsidP="00B8315B">
            <w:pPr>
              <w:ind w:right="-7"/>
              <w:jc w:val="both"/>
              <w:rPr>
                <w:color w:val="000000" w:themeColor="text1"/>
              </w:rPr>
            </w:pPr>
          </w:p>
        </w:tc>
        <w:tc>
          <w:tcPr>
            <w:tcW w:w="2475" w:type="dxa"/>
          </w:tcPr>
          <w:p w14:paraId="151F1D8C" w14:textId="7A523985" w:rsidR="00926195" w:rsidRPr="00F85E6F" w:rsidRDefault="009539BC" w:rsidP="00B8315B">
            <w:pPr>
              <w:ind w:right="-7"/>
              <w:jc w:val="both"/>
              <w:rPr>
                <w:color w:val="000000" w:themeColor="text1"/>
              </w:rPr>
            </w:pPr>
            <w:r>
              <w:rPr>
                <w:color w:val="000000" w:themeColor="text1"/>
              </w:rPr>
              <w:t>Збільшення обсягів продажів та прибутку компанії.</w:t>
            </w:r>
          </w:p>
        </w:tc>
      </w:tr>
      <w:tr w:rsidR="00926195" w:rsidRPr="00F85E6F" w14:paraId="7F66CB65" w14:textId="77777777" w:rsidTr="008275D9">
        <w:tc>
          <w:tcPr>
            <w:tcW w:w="506" w:type="dxa"/>
          </w:tcPr>
          <w:p w14:paraId="2048441B" w14:textId="7C275D79" w:rsidR="00926195" w:rsidRPr="00F85E6F" w:rsidRDefault="009539BC" w:rsidP="00B8315B">
            <w:pPr>
              <w:ind w:right="-7"/>
              <w:jc w:val="center"/>
              <w:rPr>
                <w:color w:val="000000" w:themeColor="text1"/>
              </w:rPr>
            </w:pPr>
            <w:r>
              <w:rPr>
                <w:color w:val="000000" w:themeColor="text1"/>
              </w:rPr>
              <w:t>5</w:t>
            </w:r>
            <w:r w:rsidR="00926195" w:rsidRPr="00F85E6F">
              <w:rPr>
                <w:color w:val="000000" w:themeColor="text1"/>
              </w:rPr>
              <w:t>.</w:t>
            </w:r>
          </w:p>
        </w:tc>
        <w:tc>
          <w:tcPr>
            <w:tcW w:w="4452" w:type="dxa"/>
          </w:tcPr>
          <w:p w14:paraId="0F698DAA" w14:textId="0AB8D95B" w:rsidR="00926195" w:rsidRPr="00F85E6F" w:rsidRDefault="00926195" w:rsidP="00B8315B">
            <w:pPr>
              <w:ind w:right="-7"/>
              <w:jc w:val="both"/>
              <w:rPr>
                <w:color w:val="000000" w:themeColor="text1"/>
              </w:rPr>
            </w:pPr>
            <w:r w:rsidRPr="00F85E6F">
              <w:rPr>
                <w:color w:val="000000" w:themeColor="text1"/>
              </w:rPr>
              <w:t xml:space="preserve">Зменшення народжуваності </w:t>
            </w:r>
          </w:p>
        </w:tc>
        <w:tc>
          <w:tcPr>
            <w:tcW w:w="2473" w:type="dxa"/>
          </w:tcPr>
          <w:p w14:paraId="5F6C5BAB" w14:textId="70773665" w:rsidR="00926195" w:rsidRPr="00F85E6F" w:rsidRDefault="00926195" w:rsidP="00B8315B">
            <w:pPr>
              <w:ind w:right="-7"/>
              <w:jc w:val="both"/>
              <w:rPr>
                <w:color w:val="000000" w:themeColor="text1"/>
              </w:rPr>
            </w:pPr>
            <w:r w:rsidRPr="00F85E6F">
              <w:rPr>
                <w:color w:val="000000" w:themeColor="text1"/>
              </w:rPr>
              <w:t>Зменшення попиту на продукцію дитячого харчування, що може негативно вплинути на прибуток компанії.</w:t>
            </w:r>
          </w:p>
        </w:tc>
        <w:tc>
          <w:tcPr>
            <w:tcW w:w="2475" w:type="dxa"/>
          </w:tcPr>
          <w:p w14:paraId="5B058FB4" w14:textId="77777777" w:rsidR="00926195" w:rsidRPr="00F85E6F" w:rsidRDefault="00926195" w:rsidP="00B8315B">
            <w:pPr>
              <w:ind w:right="-7"/>
              <w:jc w:val="both"/>
              <w:rPr>
                <w:color w:val="000000" w:themeColor="text1"/>
              </w:rPr>
            </w:pPr>
          </w:p>
        </w:tc>
      </w:tr>
      <w:tr w:rsidR="009539BC" w:rsidRPr="00F85E6F" w14:paraId="7E06E7E5" w14:textId="77777777" w:rsidTr="008275D9">
        <w:tc>
          <w:tcPr>
            <w:tcW w:w="506" w:type="dxa"/>
          </w:tcPr>
          <w:p w14:paraId="0646D07B" w14:textId="009805E3" w:rsidR="009539BC" w:rsidRDefault="009539BC" w:rsidP="00B8315B">
            <w:pPr>
              <w:ind w:right="-7"/>
              <w:jc w:val="center"/>
              <w:rPr>
                <w:color w:val="000000" w:themeColor="text1"/>
              </w:rPr>
            </w:pPr>
            <w:r>
              <w:rPr>
                <w:color w:val="000000" w:themeColor="text1"/>
              </w:rPr>
              <w:t>6.</w:t>
            </w:r>
          </w:p>
        </w:tc>
        <w:tc>
          <w:tcPr>
            <w:tcW w:w="4452" w:type="dxa"/>
          </w:tcPr>
          <w:p w14:paraId="65B8BB86" w14:textId="6C64974F" w:rsidR="009539BC" w:rsidRPr="00F85E6F" w:rsidRDefault="009539BC" w:rsidP="00B8315B">
            <w:pPr>
              <w:ind w:right="-7"/>
              <w:jc w:val="both"/>
              <w:rPr>
                <w:color w:val="000000" w:themeColor="text1"/>
              </w:rPr>
            </w:pPr>
            <w:r>
              <w:rPr>
                <w:color w:val="000000" w:themeColor="text1"/>
              </w:rPr>
              <w:t>Збільшення міграції населення з дітьми</w:t>
            </w:r>
          </w:p>
        </w:tc>
        <w:tc>
          <w:tcPr>
            <w:tcW w:w="2473" w:type="dxa"/>
            <w:vAlign w:val="center"/>
          </w:tcPr>
          <w:p w14:paraId="7AFEF066" w14:textId="77777777" w:rsidR="009539BC" w:rsidRPr="00F85E6F" w:rsidRDefault="009539BC" w:rsidP="00B8315B">
            <w:pPr>
              <w:ind w:right="-7"/>
              <w:jc w:val="both"/>
              <w:rPr>
                <w:color w:val="000000" w:themeColor="text1"/>
              </w:rPr>
            </w:pPr>
          </w:p>
        </w:tc>
        <w:tc>
          <w:tcPr>
            <w:tcW w:w="2475" w:type="dxa"/>
          </w:tcPr>
          <w:p w14:paraId="21596866" w14:textId="7A560AF7" w:rsidR="009539BC" w:rsidRPr="00F85E6F" w:rsidRDefault="009539BC" w:rsidP="00B8315B">
            <w:pPr>
              <w:ind w:right="-7"/>
              <w:jc w:val="both"/>
              <w:rPr>
                <w:color w:val="000000" w:themeColor="text1"/>
              </w:rPr>
            </w:pPr>
            <w:r w:rsidRPr="00F85E6F">
              <w:rPr>
                <w:color w:val="000000" w:themeColor="text1"/>
              </w:rPr>
              <w:t>Вихід компанії на нові ринки збуту, експортуючи продукцію до країн з високим показником народжуваності.</w:t>
            </w:r>
          </w:p>
        </w:tc>
      </w:tr>
    </w:tbl>
    <w:p w14:paraId="1BA34D62" w14:textId="32061CF3" w:rsidR="00B97A5D" w:rsidRDefault="00B97A5D" w:rsidP="00B97A5D">
      <w:pPr>
        <w:spacing w:line="360" w:lineRule="auto"/>
        <w:ind w:firstLine="720"/>
      </w:pPr>
      <w:r w:rsidRPr="009539BC">
        <w:rPr>
          <w:sz w:val="28"/>
          <w:szCs w:val="28"/>
        </w:rPr>
        <w:lastRenderedPageBreak/>
        <w:t>Продовження таблиці 1.2 –</w:t>
      </w:r>
      <w:r w:rsidRPr="009539BC">
        <w:rPr>
          <w:color w:val="000000" w:themeColor="text1"/>
          <w:sz w:val="28"/>
          <w:szCs w:val="28"/>
        </w:rPr>
        <w:t>Таблиця факторів</w:t>
      </w:r>
      <w:r w:rsidRPr="00F85E6F">
        <w:rPr>
          <w:color w:val="000000" w:themeColor="text1"/>
          <w:sz w:val="28"/>
          <w:szCs w:val="28"/>
        </w:rPr>
        <w:t xml:space="preserve"> макросередовища</w:t>
      </w:r>
    </w:p>
    <w:tbl>
      <w:tblPr>
        <w:tblStyle w:val="a3"/>
        <w:tblW w:w="0" w:type="auto"/>
        <w:tblLook w:val="04A0" w:firstRow="1" w:lastRow="0" w:firstColumn="1" w:lastColumn="0" w:noHBand="0" w:noVBand="1"/>
      </w:tblPr>
      <w:tblGrid>
        <w:gridCol w:w="506"/>
        <w:gridCol w:w="4452"/>
        <w:gridCol w:w="2473"/>
        <w:gridCol w:w="2475"/>
      </w:tblGrid>
      <w:tr w:rsidR="00B97A5D" w:rsidRPr="00F85E6F" w14:paraId="211B58C6" w14:textId="77777777" w:rsidTr="002770FD">
        <w:tc>
          <w:tcPr>
            <w:tcW w:w="506" w:type="dxa"/>
            <w:vAlign w:val="center"/>
          </w:tcPr>
          <w:p w14:paraId="7C55F911" w14:textId="7819298C" w:rsidR="00B97A5D" w:rsidRDefault="00B97A5D" w:rsidP="00B97A5D">
            <w:pPr>
              <w:ind w:right="-7"/>
              <w:jc w:val="center"/>
              <w:rPr>
                <w:color w:val="000000" w:themeColor="text1"/>
              </w:rPr>
            </w:pPr>
            <w:r w:rsidRPr="00F85E6F">
              <w:rPr>
                <w:color w:val="000000" w:themeColor="text1"/>
              </w:rPr>
              <w:t>№ з</w:t>
            </w:r>
            <w:r w:rsidRPr="00F85E6F">
              <w:rPr>
                <w:color w:val="000000" w:themeColor="text1"/>
                <w:lang w:val="en-GB"/>
              </w:rPr>
              <w:t>/</w:t>
            </w:r>
            <w:r w:rsidRPr="00F85E6F">
              <w:rPr>
                <w:color w:val="000000" w:themeColor="text1"/>
              </w:rPr>
              <w:t>п</w:t>
            </w:r>
          </w:p>
        </w:tc>
        <w:tc>
          <w:tcPr>
            <w:tcW w:w="4452" w:type="dxa"/>
            <w:vAlign w:val="center"/>
          </w:tcPr>
          <w:p w14:paraId="0940EB5A" w14:textId="785BE6CD" w:rsidR="00B97A5D" w:rsidRDefault="00B97A5D" w:rsidP="00B97A5D">
            <w:pPr>
              <w:ind w:right="-7"/>
              <w:jc w:val="center"/>
              <w:rPr>
                <w:color w:val="000000" w:themeColor="text1"/>
              </w:rPr>
            </w:pPr>
            <w:r w:rsidRPr="00F85E6F">
              <w:rPr>
                <w:color w:val="000000" w:themeColor="text1"/>
              </w:rPr>
              <w:t>Фактор</w:t>
            </w:r>
          </w:p>
        </w:tc>
        <w:tc>
          <w:tcPr>
            <w:tcW w:w="2473" w:type="dxa"/>
            <w:vAlign w:val="center"/>
          </w:tcPr>
          <w:p w14:paraId="1A919E02" w14:textId="78B24BEB" w:rsidR="00B97A5D" w:rsidRPr="00F85E6F" w:rsidRDefault="00B97A5D" w:rsidP="00B97A5D">
            <w:pPr>
              <w:ind w:right="-7"/>
              <w:jc w:val="center"/>
              <w:rPr>
                <w:color w:val="000000" w:themeColor="text1"/>
              </w:rPr>
            </w:pPr>
            <w:r w:rsidRPr="00F85E6F">
              <w:rPr>
                <w:color w:val="000000" w:themeColor="text1"/>
              </w:rPr>
              <w:t>Загроза</w:t>
            </w:r>
          </w:p>
        </w:tc>
        <w:tc>
          <w:tcPr>
            <w:tcW w:w="2475" w:type="dxa"/>
            <w:vAlign w:val="center"/>
          </w:tcPr>
          <w:p w14:paraId="5F67830C" w14:textId="6B17638A" w:rsidR="00B97A5D" w:rsidRDefault="00B97A5D" w:rsidP="00B97A5D">
            <w:pPr>
              <w:ind w:right="-7"/>
              <w:jc w:val="center"/>
              <w:rPr>
                <w:color w:val="000000" w:themeColor="text1"/>
              </w:rPr>
            </w:pPr>
            <w:r w:rsidRPr="00F85E6F">
              <w:rPr>
                <w:color w:val="000000" w:themeColor="text1"/>
              </w:rPr>
              <w:t>Можливість</w:t>
            </w:r>
          </w:p>
        </w:tc>
      </w:tr>
      <w:tr w:rsidR="00926195" w:rsidRPr="00F85E6F" w14:paraId="449518A4" w14:textId="77777777" w:rsidTr="00C95B37">
        <w:tc>
          <w:tcPr>
            <w:tcW w:w="506" w:type="dxa"/>
          </w:tcPr>
          <w:p w14:paraId="3216F136" w14:textId="7DDEEF48" w:rsidR="00926195" w:rsidRPr="00F85E6F" w:rsidRDefault="00926195" w:rsidP="00B8315B">
            <w:pPr>
              <w:ind w:right="-7"/>
              <w:jc w:val="center"/>
              <w:rPr>
                <w:color w:val="000000" w:themeColor="text1"/>
              </w:rPr>
            </w:pPr>
            <w:r>
              <w:rPr>
                <w:color w:val="000000" w:themeColor="text1"/>
              </w:rPr>
              <w:t>7</w:t>
            </w:r>
            <w:r w:rsidRPr="00F85E6F">
              <w:rPr>
                <w:color w:val="000000" w:themeColor="text1"/>
              </w:rPr>
              <w:t>.</w:t>
            </w:r>
          </w:p>
        </w:tc>
        <w:tc>
          <w:tcPr>
            <w:tcW w:w="4452" w:type="dxa"/>
          </w:tcPr>
          <w:p w14:paraId="35307D42" w14:textId="56D3D2E8" w:rsidR="00926195" w:rsidRPr="00F85E6F" w:rsidRDefault="00926195" w:rsidP="00B8315B">
            <w:pPr>
              <w:ind w:right="-7"/>
              <w:jc w:val="both"/>
              <w:rPr>
                <w:color w:val="000000" w:themeColor="text1"/>
              </w:rPr>
            </w:pPr>
            <w:r>
              <w:rPr>
                <w:color w:val="000000" w:themeColor="text1"/>
              </w:rPr>
              <w:t>Розвиток технологій виробництва продукції</w:t>
            </w:r>
          </w:p>
        </w:tc>
        <w:tc>
          <w:tcPr>
            <w:tcW w:w="2473" w:type="dxa"/>
            <w:vAlign w:val="center"/>
          </w:tcPr>
          <w:p w14:paraId="2042223F" w14:textId="77777777" w:rsidR="00926195" w:rsidRPr="00F85E6F" w:rsidRDefault="00926195" w:rsidP="00B8315B">
            <w:pPr>
              <w:ind w:right="-7"/>
              <w:jc w:val="both"/>
              <w:rPr>
                <w:color w:val="000000" w:themeColor="text1"/>
              </w:rPr>
            </w:pPr>
          </w:p>
        </w:tc>
        <w:tc>
          <w:tcPr>
            <w:tcW w:w="2475" w:type="dxa"/>
          </w:tcPr>
          <w:p w14:paraId="2428997D" w14:textId="2157543E" w:rsidR="00926195" w:rsidRPr="00F85E6F" w:rsidRDefault="00926195" w:rsidP="00B8315B">
            <w:pPr>
              <w:ind w:right="-7"/>
              <w:jc w:val="both"/>
              <w:rPr>
                <w:color w:val="000000" w:themeColor="text1"/>
              </w:rPr>
            </w:pPr>
            <w:r>
              <w:rPr>
                <w:color w:val="000000" w:themeColor="text1"/>
              </w:rPr>
              <w:t xml:space="preserve">Дотримання стандартів якості та можливість  </w:t>
            </w:r>
            <w:r w:rsidRPr="00F85E6F">
              <w:rPr>
                <w:color w:val="000000" w:themeColor="text1"/>
              </w:rPr>
              <w:t>стати більш екологічно стійкою.</w:t>
            </w:r>
          </w:p>
        </w:tc>
      </w:tr>
    </w:tbl>
    <w:p w14:paraId="5EC111AD" w14:textId="2E8390B7" w:rsidR="00264536" w:rsidRPr="00B16364" w:rsidRDefault="00B16364" w:rsidP="00B8315B">
      <w:pPr>
        <w:spacing w:line="360" w:lineRule="auto"/>
        <w:ind w:right="-7"/>
        <w:jc w:val="both"/>
        <w:rPr>
          <w:i/>
          <w:iCs/>
          <w:color w:val="000000" w:themeColor="text1"/>
          <w:sz w:val="28"/>
          <w:szCs w:val="28"/>
        </w:rPr>
      </w:pPr>
      <w:r w:rsidRPr="00B16364">
        <w:rPr>
          <w:i/>
          <w:iCs/>
          <w:color w:val="000000" w:themeColor="text1"/>
          <w:sz w:val="28"/>
          <w:szCs w:val="28"/>
        </w:rPr>
        <w:tab/>
        <w:t xml:space="preserve">Джерело: розроблено автором </w:t>
      </w:r>
    </w:p>
    <w:p w14:paraId="57659CE0" w14:textId="70402BAB" w:rsidR="00264536" w:rsidRDefault="00264536" w:rsidP="00B8315B"/>
    <w:p w14:paraId="4743164C" w14:textId="37834838" w:rsidR="00B33625" w:rsidRPr="00F85E6F" w:rsidRDefault="000020A4" w:rsidP="00B8315B">
      <w:pPr>
        <w:spacing w:line="360" w:lineRule="auto"/>
        <w:ind w:right="-7"/>
        <w:jc w:val="both"/>
        <w:rPr>
          <w:color w:val="000000" w:themeColor="text1"/>
          <w:sz w:val="28"/>
          <w:szCs w:val="28"/>
        </w:rPr>
      </w:pPr>
      <w:r w:rsidRPr="00F85E6F">
        <w:rPr>
          <w:color w:val="000000" w:themeColor="text1"/>
          <w:sz w:val="28"/>
          <w:szCs w:val="28"/>
        </w:rPr>
        <w:tab/>
      </w:r>
      <w:r w:rsidR="008D4A73" w:rsidRPr="00F85E6F">
        <w:rPr>
          <w:color w:val="000000" w:themeColor="text1"/>
          <w:sz w:val="28"/>
          <w:szCs w:val="28"/>
        </w:rPr>
        <w:t xml:space="preserve">Аналізуючи фактори макросередовища, то можна зробити висновок, що загрозу компанії становлять </w:t>
      </w:r>
      <w:r w:rsidR="009539BC">
        <w:rPr>
          <w:color w:val="000000" w:themeColor="text1"/>
          <w:sz w:val="28"/>
          <w:szCs w:val="28"/>
        </w:rPr>
        <w:t xml:space="preserve">збільшення </w:t>
      </w:r>
      <w:r w:rsidR="008F3DEC">
        <w:rPr>
          <w:color w:val="000000" w:themeColor="text1"/>
          <w:sz w:val="28"/>
          <w:szCs w:val="28"/>
        </w:rPr>
        <w:t>цін на сировину через інфляцію</w:t>
      </w:r>
      <w:r w:rsidR="009539BC">
        <w:rPr>
          <w:color w:val="000000" w:themeColor="text1"/>
          <w:sz w:val="28"/>
          <w:szCs w:val="28"/>
        </w:rPr>
        <w:t>, наявність повносштабного вторгнення в країні</w:t>
      </w:r>
      <w:r w:rsidR="008D4A73" w:rsidRPr="00F85E6F">
        <w:rPr>
          <w:color w:val="000000" w:themeColor="text1"/>
          <w:sz w:val="28"/>
          <w:szCs w:val="28"/>
        </w:rPr>
        <w:t xml:space="preserve"> та зменшення рівня народжуваності, які можуть призвести до зменшення рівня попиту, обсягів продажу. Проте можливості для ПрАТ «Миронівський хлібопродукт» становлять тенденція здорового та екологічно-чистого харчування, </w:t>
      </w:r>
      <w:r w:rsidR="009539BC">
        <w:rPr>
          <w:color w:val="000000" w:themeColor="text1"/>
          <w:sz w:val="28"/>
          <w:szCs w:val="28"/>
        </w:rPr>
        <w:t>тенденція сучасних батьків та розвиток технологій виробництва</w:t>
      </w:r>
      <w:r w:rsidR="008D4A73" w:rsidRPr="00F85E6F">
        <w:rPr>
          <w:color w:val="000000" w:themeColor="text1"/>
          <w:sz w:val="28"/>
          <w:szCs w:val="28"/>
        </w:rPr>
        <w:t>, що може покращити позиціонування компанії на ринку.</w:t>
      </w:r>
      <w:r w:rsidR="00DE249C">
        <w:rPr>
          <w:color w:val="000000" w:themeColor="text1"/>
          <w:sz w:val="28"/>
          <w:szCs w:val="28"/>
        </w:rPr>
        <w:t xml:space="preserve"> Ці фактори можуть вплинути на збільшення інвестицій в продукцію дитячого харчування, що підтверджує що, вище наведену думку, про перехід з квадранту «знаки питання» до квадратну «зірки» в матиці БКГ. </w:t>
      </w:r>
    </w:p>
    <w:p w14:paraId="72185B76" w14:textId="0F9F36A1" w:rsidR="008D4A73" w:rsidRPr="00552DEB" w:rsidRDefault="00552DEB" w:rsidP="00B8315B">
      <w:pPr>
        <w:spacing w:line="360" w:lineRule="auto"/>
        <w:ind w:right="-7" w:firstLine="720"/>
        <w:jc w:val="both"/>
        <w:rPr>
          <w:color w:val="000000" w:themeColor="text1"/>
          <w:sz w:val="28"/>
          <w:szCs w:val="28"/>
        </w:rPr>
      </w:pPr>
      <w:r w:rsidRPr="00552DEB">
        <w:rPr>
          <w:color w:val="000000" w:themeColor="text1"/>
          <w:sz w:val="28"/>
          <w:szCs w:val="28"/>
        </w:rPr>
        <w:t>Наступним кроком необхідно проаналізувати</w:t>
      </w:r>
      <w:r w:rsidR="008D4A73" w:rsidRPr="00552DEB">
        <w:rPr>
          <w:color w:val="000000" w:themeColor="text1"/>
          <w:sz w:val="28"/>
          <w:szCs w:val="28"/>
        </w:rPr>
        <w:t xml:space="preserve"> фактор</w:t>
      </w:r>
      <w:r w:rsidRPr="00552DEB">
        <w:rPr>
          <w:color w:val="000000" w:themeColor="text1"/>
          <w:sz w:val="28"/>
          <w:szCs w:val="28"/>
        </w:rPr>
        <w:t>и</w:t>
      </w:r>
      <w:r w:rsidR="008D4A73" w:rsidRPr="00552DEB">
        <w:rPr>
          <w:color w:val="000000" w:themeColor="text1"/>
          <w:sz w:val="28"/>
          <w:szCs w:val="28"/>
        </w:rPr>
        <w:t xml:space="preserve"> мезосередовища</w:t>
      </w:r>
      <w:r w:rsidRPr="00552DEB">
        <w:rPr>
          <w:color w:val="000000" w:themeColor="text1"/>
          <w:sz w:val="28"/>
          <w:szCs w:val="28"/>
        </w:rPr>
        <w:t xml:space="preserve"> ПрАТ «Миронівський хлібопродукт».</w:t>
      </w:r>
    </w:p>
    <w:p w14:paraId="6BB6E1D6" w14:textId="4DC6A99F" w:rsidR="00F85E6F" w:rsidRPr="00F85E6F" w:rsidRDefault="00F85E6F" w:rsidP="00B8315B">
      <w:pPr>
        <w:spacing w:line="360" w:lineRule="auto"/>
        <w:ind w:firstLine="720"/>
        <w:contextualSpacing/>
        <w:jc w:val="both"/>
        <w:rPr>
          <w:color w:val="000000" w:themeColor="text1"/>
          <w:sz w:val="28"/>
          <w:szCs w:val="28"/>
        </w:rPr>
      </w:pPr>
      <w:r w:rsidRPr="00F85E6F">
        <w:rPr>
          <w:color w:val="000000" w:themeColor="text1"/>
          <w:sz w:val="28"/>
          <w:szCs w:val="28"/>
        </w:rPr>
        <w:t>Світовий ринок дитячого харчування є досить великим і має позитивну динаміку до зростання. За прогнозами міжнародної платформи статистичних даних «Statista», світова ринкова вартість продуктів дитячого харчування у 2019 році становила 67,3 млрд доларів. Очікується, що до 2027 року цей показник зросте до 96,3 млрд доларів. Таким чином, середньорічний приріст обсягів виробництва у галузі дитячого харчування прогнозується на рівні 3,22 млрд доларів, або 4,06% щороку [</w:t>
      </w:r>
      <w:r w:rsidR="00BD6DF0">
        <w:rPr>
          <w:color w:val="000000" w:themeColor="text1"/>
          <w:sz w:val="28"/>
          <w:szCs w:val="28"/>
        </w:rPr>
        <w:t>10</w:t>
      </w:r>
      <w:r w:rsidRPr="00F85E6F">
        <w:rPr>
          <w:color w:val="000000" w:themeColor="text1"/>
          <w:sz w:val="28"/>
          <w:szCs w:val="28"/>
        </w:rPr>
        <w:t xml:space="preserve">]. </w:t>
      </w:r>
    </w:p>
    <w:p w14:paraId="5302527E" w14:textId="75D6F868" w:rsidR="00F85E6F" w:rsidRDefault="00B30EC5" w:rsidP="00B8315B">
      <w:pPr>
        <w:spacing w:line="360" w:lineRule="auto"/>
        <w:ind w:firstLine="720"/>
        <w:contextualSpacing/>
        <w:jc w:val="both"/>
        <w:rPr>
          <w:color w:val="000000" w:themeColor="text1"/>
          <w:sz w:val="28"/>
          <w:szCs w:val="28"/>
        </w:rPr>
      </w:pPr>
      <w:r w:rsidRPr="00B30EC5">
        <w:rPr>
          <w:color w:val="000000" w:themeColor="text1"/>
          <w:sz w:val="28"/>
          <w:szCs w:val="28"/>
        </w:rPr>
        <w:t xml:space="preserve">Найбільшим ринком дитячого харчування є Азійсько-Тихоокеанський регіон. Цей ринок динамічно розвивається завдяки кільком важливим факторам. По-перше, спостерігається зростання кількості працюючих жінок в азіатських країнах. Великий відсоток матерів повертається на роботу невдовзі після пологів, </w:t>
      </w:r>
      <w:r w:rsidRPr="00B30EC5">
        <w:rPr>
          <w:color w:val="000000" w:themeColor="text1"/>
          <w:sz w:val="28"/>
          <w:szCs w:val="28"/>
        </w:rPr>
        <w:lastRenderedPageBreak/>
        <w:t>тому готове дитяче харчування та замінники грудного молока стають зручною альтернативою для забезпечення своїх дітей повноцінним харчуванням.</w:t>
      </w:r>
      <w:r>
        <w:rPr>
          <w:color w:val="000000" w:themeColor="text1"/>
          <w:sz w:val="28"/>
          <w:szCs w:val="28"/>
        </w:rPr>
        <w:t xml:space="preserve"> </w:t>
      </w:r>
      <w:r w:rsidRPr="00B30EC5">
        <w:rPr>
          <w:color w:val="000000" w:themeColor="text1"/>
          <w:sz w:val="28"/>
          <w:szCs w:val="28"/>
        </w:rPr>
        <w:t xml:space="preserve">Крім того, важливим </w:t>
      </w:r>
      <w:r>
        <w:rPr>
          <w:color w:val="000000" w:themeColor="text1"/>
          <w:sz w:val="28"/>
          <w:szCs w:val="28"/>
        </w:rPr>
        <w:t>фактором</w:t>
      </w:r>
      <w:r w:rsidRPr="00B30EC5">
        <w:rPr>
          <w:color w:val="000000" w:themeColor="text1"/>
          <w:sz w:val="28"/>
          <w:szCs w:val="28"/>
        </w:rPr>
        <w:t xml:space="preserve"> є підвищення рівня доходів населення в регіоні. Батьки готові витрачати більше коштів на якісні продукти харчування для своїх дітей, коли їхній наявний дохід зростає</w:t>
      </w:r>
      <w:r w:rsidR="002116B1">
        <w:rPr>
          <w:color w:val="000000" w:themeColor="text1"/>
          <w:sz w:val="28"/>
          <w:szCs w:val="28"/>
        </w:rPr>
        <w:t xml:space="preserve">. </w:t>
      </w:r>
      <w:r w:rsidR="002116B1" w:rsidRPr="002116B1">
        <w:rPr>
          <w:color w:val="000000" w:themeColor="text1"/>
          <w:sz w:val="28"/>
          <w:szCs w:val="28"/>
        </w:rPr>
        <w:t>Це відкриває нові можливості для виробників дитячого харчування, які можуть пропонувати більш преміальні та функціональні продукти.</w:t>
      </w:r>
      <w:r w:rsidR="00F85E6F" w:rsidRPr="00F85E6F">
        <w:rPr>
          <w:color w:val="000000" w:themeColor="text1"/>
          <w:sz w:val="28"/>
          <w:szCs w:val="28"/>
        </w:rPr>
        <w:t xml:space="preserve"> Ці фактори підвищують попит на дитяче харчування, а отже, і продажі на нього</w:t>
      </w:r>
      <w:r w:rsidR="003759B3">
        <w:rPr>
          <w:color w:val="000000" w:themeColor="text1"/>
          <w:sz w:val="28"/>
          <w:szCs w:val="28"/>
        </w:rPr>
        <w:t xml:space="preserve"> (рис.1.3)</w:t>
      </w:r>
      <w:r w:rsidR="00F85E6F" w:rsidRPr="00F85E6F">
        <w:rPr>
          <w:color w:val="000000" w:themeColor="text1"/>
          <w:sz w:val="28"/>
          <w:szCs w:val="28"/>
        </w:rPr>
        <w:t xml:space="preserve">. </w:t>
      </w:r>
    </w:p>
    <w:p w14:paraId="08E0759A" w14:textId="77777777" w:rsidR="00552DEB" w:rsidRPr="00F85E6F" w:rsidRDefault="00552DEB" w:rsidP="00B8315B">
      <w:pPr>
        <w:spacing w:line="360" w:lineRule="auto"/>
        <w:ind w:firstLine="720"/>
        <w:contextualSpacing/>
        <w:jc w:val="both"/>
        <w:rPr>
          <w:color w:val="000000" w:themeColor="text1"/>
          <w:sz w:val="28"/>
          <w:szCs w:val="28"/>
        </w:rPr>
      </w:pPr>
    </w:p>
    <w:p w14:paraId="4852B260" w14:textId="692F754F" w:rsidR="00FF29C0" w:rsidRPr="00F85E6F" w:rsidRDefault="00926195" w:rsidP="00B8315B">
      <w:pPr>
        <w:spacing w:line="360" w:lineRule="auto"/>
        <w:ind w:right="-7"/>
        <w:jc w:val="center"/>
        <w:rPr>
          <w:color w:val="000000" w:themeColor="text1"/>
          <w:sz w:val="28"/>
          <w:szCs w:val="28"/>
        </w:rPr>
      </w:pPr>
      <w:r w:rsidRPr="00F85E6F">
        <w:rPr>
          <w:noProof/>
          <w:color w:val="000000" w:themeColor="text1"/>
          <w:lang w:val="en-US"/>
        </w:rPr>
        <w:drawing>
          <wp:inline distT="0" distB="0" distL="0" distR="0" wp14:anchorId="328A02EF" wp14:editId="7E0B8282">
            <wp:extent cx="4166816" cy="2743200"/>
            <wp:effectExtent l="0" t="0" r="12065" b="12700"/>
            <wp:docPr id="1" name="Chart 1">
              <a:extLst xmlns:a="http://schemas.openxmlformats.org/drawingml/2006/main">
                <a:ext uri="{FF2B5EF4-FFF2-40B4-BE49-F238E27FC236}">
                  <a16:creationId xmlns:a16="http://schemas.microsoft.com/office/drawing/2014/main" id="{48A21BBE-7285-C04D-8490-CC8B645E5C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97BD558" w14:textId="35FF50B2" w:rsidR="00F85E6F" w:rsidRDefault="00F85E6F" w:rsidP="00412205">
      <w:pPr>
        <w:spacing w:line="360" w:lineRule="auto"/>
        <w:ind w:right="-7" w:firstLine="720"/>
        <w:rPr>
          <w:color w:val="000000" w:themeColor="text1"/>
          <w:sz w:val="28"/>
          <w:szCs w:val="28"/>
        </w:rPr>
      </w:pPr>
      <w:r w:rsidRPr="00F85E6F">
        <w:rPr>
          <w:color w:val="000000" w:themeColor="text1"/>
          <w:sz w:val="28"/>
          <w:szCs w:val="28"/>
        </w:rPr>
        <w:t>Рисунок 1.</w:t>
      </w:r>
      <w:r w:rsidR="00713C34">
        <w:rPr>
          <w:color w:val="000000" w:themeColor="text1"/>
          <w:sz w:val="28"/>
          <w:szCs w:val="28"/>
        </w:rPr>
        <w:t>3</w:t>
      </w:r>
      <w:r w:rsidRPr="00F85E6F">
        <w:rPr>
          <w:color w:val="000000" w:themeColor="text1"/>
          <w:sz w:val="28"/>
          <w:szCs w:val="28"/>
        </w:rPr>
        <w:t xml:space="preserve"> </w:t>
      </w:r>
      <w:r w:rsidR="0087005B">
        <w:rPr>
          <w:color w:val="000000" w:themeColor="text1"/>
          <w:sz w:val="28"/>
          <w:szCs w:val="28"/>
        </w:rPr>
        <w:t>–</w:t>
      </w:r>
      <w:r w:rsidRPr="00F85E6F">
        <w:rPr>
          <w:color w:val="000000" w:themeColor="text1"/>
          <w:sz w:val="28"/>
          <w:szCs w:val="28"/>
        </w:rPr>
        <w:t xml:space="preserve"> Прогнозовані</w:t>
      </w:r>
      <w:r w:rsidR="0087005B">
        <w:rPr>
          <w:color w:val="000000" w:themeColor="text1"/>
          <w:sz w:val="28"/>
          <w:szCs w:val="28"/>
        </w:rPr>
        <w:t xml:space="preserve"> </w:t>
      </w:r>
      <w:r w:rsidRPr="00F85E6F">
        <w:rPr>
          <w:color w:val="000000" w:themeColor="text1"/>
          <w:sz w:val="28"/>
          <w:szCs w:val="28"/>
        </w:rPr>
        <w:t xml:space="preserve">розміри світового ринку дитячого харчування </w:t>
      </w:r>
    </w:p>
    <w:p w14:paraId="431ABD9A" w14:textId="46C8A4AF" w:rsidR="00F85E6F" w:rsidRPr="009A38ED" w:rsidRDefault="00F85E6F" w:rsidP="00B8315B">
      <w:pPr>
        <w:spacing w:line="360" w:lineRule="auto"/>
        <w:ind w:right="-7"/>
        <w:jc w:val="center"/>
        <w:rPr>
          <w:color w:val="000000" w:themeColor="text1"/>
          <w:sz w:val="28"/>
          <w:szCs w:val="28"/>
        </w:rPr>
      </w:pPr>
      <w:r w:rsidRPr="00F85E6F">
        <w:rPr>
          <w:color w:val="000000" w:themeColor="text1"/>
          <w:sz w:val="28"/>
          <w:szCs w:val="28"/>
        </w:rPr>
        <w:t>з 2023 по 2032 роки</w:t>
      </w:r>
      <w:r w:rsidR="009A38ED">
        <w:rPr>
          <w:color w:val="000000" w:themeColor="text1"/>
          <w:sz w:val="28"/>
          <w:szCs w:val="28"/>
        </w:rPr>
        <w:t>, дол. США</w:t>
      </w:r>
    </w:p>
    <w:p w14:paraId="3C469FE6" w14:textId="17296616" w:rsidR="00F85E6F" w:rsidRPr="00B8315B" w:rsidRDefault="00F85E6F" w:rsidP="00B8315B">
      <w:pPr>
        <w:spacing w:line="360" w:lineRule="auto"/>
        <w:ind w:right="-7" w:firstLine="720"/>
        <w:jc w:val="center"/>
        <w:rPr>
          <w:i/>
          <w:iCs/>
          <w:color w:val="000000" w:themeColor="text1"/>
          <w:sz w:val="28"/>
          <w:szCs w:val="28"/>
          <w:shd w:val="clear" w:color="auto" w:fill="FFFFFF"/>
          <w:lang w:val="ru-RU"/>
        </w:rPr>
      </w:pPr>
      <w:r w:rsidRPr="00F85E6F">
        <w:rPr>
          <w:i/>
          <w:iCs/>
          <w:color w:val="000000" w:themeColor="text1"/>
          <w:sz w:val="28"/>
          <w:szCs w:val="28"/>
        </w:rPr>
        <w:t xml:space="preserve">Джерело: побудовано на основі </w:t>
      </w:r>
      <w:r w:rsidRPr="00B8315B">
        <w:rPr>
          <w:i/>
          <w:iCs/>
          <w:color w:val="000000" w:themeColor="text1"/>
          <w:sz w:val="28"/>
          <w:szCs w:val="28"/>
          <w:shd w:val="clear" w:color="auto" w:fill="FFFFFF"/>
          <w:lang w:val="ru-RU"/>
        </w:rPr>
        <w:t>[</w:t>
      </w:r>
      <w:r w:rsidR="00BD6DF0">
        <w:rPr>
          <w:i/>
          <w:iCs/>
          <w:color w:val="000000" w:themeColor="text1"/>
          <w:sz w:val="28"/>
          <w:szCs w:val="28"/>
          <w:shd w:val="clear" w:color="auto" w:fill="FFFFFF"/>
        </w:rPr>
        <w:t>11</w:t>
      </w:r>
      <w:r w:rsidRPr="00B8315B">
        <w:rPr>
          <w:i/>
          <w:iCs/>
          <w:color w:val="000000" w:themeColor="text1"/>
          <w:sz w:val="28"/>
          <w:szCs w:val="28"/>
          <w:shd w:val="clear" w:color="auto" w:fill="FFFFFF"/>
          <w:lang w:val="ru-RU"/>
        </w:rPr>
        <w:t>]</w:t>
      </w:r>
    </w:p>
    <w:p w14:paraId="015A419E" w14:textId="77777777" w:rsidR="00F85E6F" w:rsidRPr="00B8315B" w:rsidRDefault="00F85E6F" w:rsidP="00B8315B">
      <w:pPr>
        <w:spacing w:line="360" w:lineRule="auto"/>
        <w:ind w:right="-7"/>
        <w:jc w:val="center"/>
        <w:rPr>
          <w:color w:val="000000" w:themeColor="text1"/>
          <w:sz w:val="28"/>
          <w:szCs w:val="28"/>
          <w:lang w:val="ru-RU"/>
        </w:rPr>
      </w:pPr>
    </w:p>
    <w:p w14:paraId="394FE997" w14:textId="77777777" w:rsidR="00F85E6F" w:rsidRPr="00F85E6F" w:rsidRDefault="00F85E6F" w:rsidP="00B8315B">
      <w:pPr>
        <w:pStyle w:val="a6"/>
        <w:spacing w:before="0" w:beforeAutospacing="0" w:after="0" w:afterAutospacing="0" w:line="360" w:lineRule="auto"/>
        <w:ind w:firstLine="720"/>
        <w:jc w:val="both"/>
        <w:rPr>
          <w:color w:val="000000" w:themeColor="text1"/>
          <w:sz w:val="28"/>
          <w:szCs w:val="28"/>
        </w:rPr>
      </w:pPr>
      <w:r w:rsidRPr="00F85E6F">
        <w:rPr>
          <w:color w:val="000000" w:themeColor="text1"/>
          <w:sz w:val="28"/>
          <w:szCs w:val="28"/>
        </w:rPr>
        <w:t>Європейський ринок є одним з найбільших у світі споживачів продуктів дитячого харчування. Він посідає друге місце після азіатсько-тихоокеанського регіону за обсягами продажів цієї продукції.  </w:t>
      </w:r>
    </w:p>
    <w:p w14:paraId="49C11D72" w14:textId="0F59C239" w:rsidR="00F85E6F" w:rsidRPr="00F85E6F" w:rsidRDefault="00F85E6F" w:rsidP="00B8315B">
      <w:pPr>
        <w:pStyle w:val="a6"/>
        <w:spacing w:before="0" w:beforeAutospacing="0" w:after="0" w:afterAutospacing="0" w:line="360" w:lineRule="auto"/>
        <w:ind w:firstLine="720"/>
        <w:jc w:val="both"/>
        <w:rPr>
          <w:color w:val="000000" w:themeColor="text1"/>
          <w:sz w:val="28"/>
          <w:szCs w:val="28"/>
        </w:rPr>
      </w:pPr>
      <w:r w:rsidRPr="00F85E6F">
        <w:rPr>
          <w:color w:val="000000" w:themeColor="text1"/>
          <w:sz w:val="28"/>
          <w:szCs w:val="28"/>
        </w:rPr>
        <w:t xml:space="preserve">Європейський ринок поділяється на кілька великих міжнародних виробників дитячого харчування, які займають більшу частку ринку. Сюди відносяться  компанії «Numico», «Heinz» та «Nestle», які разом контролюють близько 50% європейського ринку. Проте на у Західній Європі, більшу частку </w:t>
      </w:r>
      <w:r w:rsidRPr="00F85E6F">
        <w:rPr>
          <w:color w:val="000000" w:themeColor="text1"/>
          <w:sz w:val="28"/>
          <w:szCs w:val="28"/>
        </w:rPr>
        <w:lastRenderedPageBreak/>
        <w:t>ринку займають національні бренди, такі як німецький «Hipp» та швейцарський «Hero».</w:t>
      </w:r>
    </w:p>
    <w:p w14:paraId="7C6755C7" w14:textId="4A07EA93" w:rsidR="00F85E6F" w:rsidRPr="00F85E6F" w:rsidRDefault="00F85E6F" w:rsidP="00B8315B">
      <w:pPr>
        <w:pStyle w:val="a6"/>
        <w:spacing w:before="0" w:beforeAutospacing="0" w:after="0" w:afterAutospacing="0" w:line="360" w:lineRule="auto"/>
        <w:ind w:firstLine="720"/>
        <w:jc w:val="both"/>
        <w:rPr>
          <w:color w:val="000000" w:themeColor="text1"/>
          <w:sz w:val="28"/>
          <w:szCs w:val="28"/>
        </w:rPr>
      </w:pPr>
      <w:r w:rsidRPr="00F85E6F">
        <w:rPr>
          <w:color w:val="000000" w:themeColor="text1"/>
          <w:sz w:val="28"/>
          <w:szCs w:val="28"/>
        </w:rPr>
        <w:t xml:space="preserve">Ринок дитячого харчування поділяється на три основні сегменти: молочні продукти для немовлят до 6 місяців, банкові консерви (пюре, соки, овочеві суміші) та сухі сніданки. За окремими сегментами лідерами є компанії «Bristol-Myers» (молочна продукція), «Novartis» (банкова продукція) та «Nestle» (сухі сніданки). Найбільша частка ринку належить корпорації «Nestle» </w:t>
      </w:r>
      <w:r w:rsidRPr="00C95B37">
        <w:rPr>
          <w:color w:val="000000" w:themeColor="text1"/>
          <w:sz w:val="28"/>
          <w:szCs w:val="28"/>
          <w:lang w:val="ru-RU"/>
        </w:rPr>
        <w:t>[1</w:t>
      </w:r>
      <w:r w:rsidR="00BD6DF0">
        <w:rPr>
          <w:color w:val="000000" w:themeColor="text1"/>
          <w:sz w:val="28"/>
          <w:szCs w:val="28"/>
          <w:lang w:val="ru-RU"/>
        </w:rPr>
        <w:t>2</w:t>
      </w:r>
      <w:r w:rsidRPr="00C95B37">
        <w:rPr>
          <w:color w:val="000000" w:themeColor="text1"/>
          <w:sz w:val="28"/>
          <w:szCs w:val="28"/>
          <w:lang w:val="ru-RU"/>
        </w:rPr>
        <w:t>]</w:t>
      </w:r>
      <w:r w:rsidRPr="00F85E6F">
        <w:rPr>
          <w:color w:val="000000" w:themeColor="text1"/>
          <w:sz w:val="28"/>
          <w:szCs w:val="28"/>
        </w:rPr>
        <w:t xml:space="preserve">. </w:t>
      </w:r>
    </w:p>
    <w:p w14:paraId="68457418" w14:textId="77777777" w:rsidR="00F85E6F" w:rsidRPr="00F85E6F" w:rsidRDefault="00F85E6F" w:rsidP="00B8315B">
      <w:pPr>
        <w:spacing w:line="360" w:lineRule="auto"/>
        <w:ind w:firstLine="720"/>
        <w:contextualSpacing/>
        <w:jc w:val="both"/>
        <w:rPr>
          <w:color w:val="000000" w:themeColor="text1"/>
          <w:sz w:val="28"/>
          <w:szCs w:val="28"/>
        </w:rPr>
      </w:pPr>
      <w:r w:rsidRPr="00F85E6F">
        <w:rPr>
          <w:color w:val="000000" w:themeColor="text1"/>
          <w:sz w:val="28"/>
          <w:szCs w:val="28"/>
        </w:rPr>
        <w:t>За останні роки на ринку дитячого харчування можна спостерігати наступні тенденції:</w:t>
      </w:r>
    </w:p>
    <w:p w14:paraId="465701A3" w14:textId="72EC0984" w:rsidR="00F85E6F" w:rsidRPr="00BD7060" w:rsidRDefault="00BD7060" w:rsidP="00BD7060">
      <w:pPr>
        <w:pStyle w:val="a7"/>
        <w:numPr>
          <w:ilvl w:val="0"/>
          <w:numId w:val="3"/>
        </w:numPr>
        <w:spacing w:line="360" w:lineRule="auto"/>
        <w:jc w:val="both"/>
        <w:rPr>
          <w:sz w:val="28"/>
          <w:szCs w:val="28"/>
          <w:lang/>
        </w:rPr>
      </w:pPr>
      <w:r w:rsidRPr="00BD7060">
        <w:rPr>
          <w:sz w:val="28"/>
          <w:szCs w:val="28"/>
          <w:lang/>
        </w:rPr>
        <w:t>Сегмент готового дитячого харчування, порівняно з дитячими сумішами та сухими сумішами, становить найбільшу частку - 49% світового обсягу продажів у цій категорії</w:t>
      </w:r>
      <w:r w:rsidRPr="00BD7060">
        <w:rPr>
          <w:color w:val="000000" w:themeColor="text1"/>
          <w:sz w:val="28"/>
          <w:szCs w:val="28"/>
        </w:rPr>
        <w:t xml:space="preserve">. </w:t>
      </w:r>
      <w:r w:rsidRPr="00BD7060">
        <w:rPr>
          <w:sz w:val="28"/>
          <w:szCs w:val="28"/>
          <w:lang/>
        </w:rPr>
        <w:t xml:space="preserve">За прогнозами авторитетного галузевого видання </w:t>
      </w:r>
      <w:r>
        <w:rPr>
          <w:sz w:val="28"/>
          <w:szCs w:val="28"/>
        </w:rPr>
        <w:t>«</w:t>
      </w:r>
      <w:r w:rsidRPr="00BD7060">
        <w:rPr>
          <w:sz w:val="28"/>
          <w:szCs w:val="28"/>
          <w:lang/>
        </w:rPr>
        <w:t>Dairy Reporter</w:t>
      </w:r>
      <w:r>
        <w:rPr>
          <w:sz w:val="28"/>
          <w:szCs w:val="28"/>
        </w:rPr>
        <w:t>»</w:t>
      </w:r>
      <w:r w:rsidRPr="00BD7060">
        <w:rPr>
          <w:sz w:val="28"/>
          <w:szCs w:val="28"/>
          <w:lang/>
        </w:rPr>
        <w:t>, цей показник буде зростати щонайменше до 2024 року [13]. Такий тренд пояснюється зручністю використання готових продуктів для годування дітей</w:t>
      </w:r>
      <w:r w:rsidRPr="00BD7060">
        <w:rPr>
          <w:sz w:val="28"/>
          <w:szCs w:val="28"/>
        </w:rPr>
        <w:t xml:space="preserve">. </w:t>
      </w:r>
    </w:p>
    <w:p w14:paraId="5D4CAF84" w14:textId="7D47D74A" w:rsidR="00F85E6F" w:rsidRPr="00994B5A" w:rsidRDefault="00994B5A" w:rsidP="00994B5A">
      <w:pPr>
        <w:pStyle w:val="a7"/>
        <w:numPr>
          <w:ilvl w:val="0"/>
          <w:numId w:val="3"/>
        </w:numPr>
        <w:spacing w:line="360" w:lineRule="auto"/>
        <w:jc w:val="both"/>
        <w:rPr>
          <w:sz w:val="28"/>
          <w:szCs w:val="28"/>
          <w:lang/>
        </w:rPr>
      </w:pPr>
      <w:r w:rsidRPr="00994B5A">
        <w:rPr>
          <w:sz w:val="28"/>
          <w:szCs w:val="28"/>
          <w:lang/>
        </w:rPr>
        <w:t xml:space="preserve">Після пандемії COVID-19 спостерігається підвищена обізнаність батьків щодо важливості здорового способу життя та харчування. </w:t>
      </w:r>
      <w:r>
        <w:rPr>
          <w:sz w:val="28"/>
          <w:szCs w:val="28"/>
        </w:rPr>
        <w:t>Наразі батьки</w:t>
      </w:r>
      <w:r w:rsidRPr="00994B5A">
        <w:rPr>
          <w:sz w:val="28"/>
          <w:szCs w:val="28"/>
          <w:lang/>
        </w:rPr>
        <w:t xml:space="preserve"> намагаються обирати продукти з максимально натуральним складом та мінімальною кількістю штучних консервантів, барвників, смакових добавок тощо</w:t>
      </w:r>
      <w:r w:rsidR="00F85E6F" w:rsidRPr="00994B5A">
        <w:rPr>
          <w:color w:val="000000" w:themeColor="text1"/>
          <w:sz w:val="28"/>
          <w:szCs w:val="28"/>
        </w:rPr>
        <w:t>. Це призвело до зростання попиту на продукти з етикеткою «clean label», що вказує на відсутність штучних консервантів, барвників та інших добавок</w:t>
      </w:r>
      <w:r w:rsidR="00F80300" w:rsidRPr="00994B5A">
        <w:rPr>
          <w:color w:val="000000" w:themeColor="text1"/>
          <w:sz w:val="28"/>
          <w:szCs w:val="28"/>
        </w:rPr>
        <w:t>;</w:t>
      </w:r>
    </w:p>
    <w:p w14:paraId="169079AF" w14:textId="7C59BDFF" w:rsidR="00F85E6F" w:rsidRPr="00F85E6F" w:rsidRDefault="00F85E6F" w:rsidP="00B8315B">
      <w:pPr>
        <w:pStyle w:val="a7"/>
        <w:numPr>
          <w:ilvl w:val="0"/>
          <w:numId w:val="3"/>
        </w:numPr>
        <w:snapToGrid w:val="0"/>
        <w:spacing w:line="360" w:lineRule="auto"/>
        <w:contextualSpacing w:val="0"/>
        <w:jc w:val="both"/>
        <w:rPr>
          <w:color w:val="000000" w:themeColor="text1"/>
          <w:sz w:val="32"/>
          <w:szCs w:val="32"/>
        </w:rPr>
      </w:pPr>
      <w:r w:rsidRPr="00F85E6F">
        <w:rPr>
          <w:color w:val="000000" w:themeColor="text1"/>
          <w:sz w:val="28"/>
          <w:szCs w:val="28"/>
        </w:rPr>
        <w:t xml:space="preserve">На міжнародному ринку </w:t>
      </w:r>
      <w:r w:rsidRPr="00F85E6F">
        <w:rPr>
          <w:color w:val="000000" w:themeColor="text1"/>
          <w:sz w:val="28"/>
          <w:szCs w:val="28"/>
          <w:shd w:val="clear" w:color="auto" w:fill="FFFFFF"/>
        </w:rPr>
        <w:t>більше 70% продукції дитячого харчування реалізується через спеціалізовані мережі магазинів, що дозволяє батькам вибирати з широкого асортименту продуктів, спеціально розроблених для дітей. Проте в Україні торгівля дитячим харчуванням здійснюється переважно через супермаркети. Це може бути пов’язано з доступністю супермаркетів, відсутністю спеціалізованих магазинів або просто звичкою споживачів.</w:t>
      </w:r>
    </w:p>
    <w:p w14:paraId="3D1BFC20" w14:textId="7B5297FF" w:rsidR="00552DEB" w:rsidRDefault="00F85E6F" w:rsidP="002116B1">
      <w:pPr>
        <w:pStyle w:val="a6"/>
        <w:snapToGrid w:val="0"/>
        <w:spacing w:before="0" w:beforeAutospacing="0" w:after="0" w:afterAutospacing="0" w:line="360" w:lineRule="auto"/>
        <w:ind w:firstLine="720"/>
        <w:jc w:val="both"/>
        <w:textAlignment w:val="baseline"/>
        <w:rPr>
          <w:color w:val="000000" w:themeColor="text1"/>
          <w:sz w:val="28"/>
          <w:szCs w:val="28"/>
        </w:rPr>
      </w:pPr>
      <w:r w:rsidRPr="00F85E6F">
        <w:rPr>
          <w:color w:val="000000" w:themeColor="text1"/>
          <w:sz w:val="28"/>
          <w:szCs w:val="28"/>
        </w:rPr>
        <w:lastRenderedPageBreak/>
        <w:t>Найбільшими країнами-імпортерами дитячого харчування на українському ринку є країни Європи</w:t>
      </w:r>
      <w:r w:rsidR="003759B3">
        <w:rPr>
          <w:color w:val="000000" w:themeColor="text1"/>
          <w:sz w:val="28"/>
          <w:szCs w:val="28"/>
        </w:rPr>
        <w:t xml:space="preserve"> (рис. 1.4)</w:t>
      </w:r>
      <w:r w:rsidRPr="00F85E6F">
        <w:rPr>
          <w:color w:val="000000" w:themeColor="text1"/>
          <w:sz w:val="28"/>
          <w:szCs w:val="28"/>
        </w:rPr>
        <w:t xml:space="preserve">. Кількість імпортної продукції складає 62%, в той час як вітчизняної - 38% </w:t>
      </w:r>
      <w:r w:rsidRPr="00C95B37">
        <w:rPr>
          <w:color w:val="000000" w:themeColor="text1"/>
          <w:sz w:val="28"/>
          <w:szCs w:val="28"/>
        </w:rPr>
        <w:t>[</w:t>
      </w:r>
      <w:r w:rsidRPr="00F85E6F">
        <w:rPr>
          <w:color w:val="000000" w:themeColor="text1"/>
          <w:sz w:val="28"/>
          <w:szCs w:val="28"/>
        </w:rPr>
        <w:t>1</w:t>
      </w:r>
      <w:r w:rsidR="00BD6DF0">
        <w:rPr>
          <w:color w:val="000000" w:themeColor="text1"/>
          <w:sz w:val="28"/>
          <w:szCs w:val="28"/>
        </w:rPr>
        <w:t>4</w:t>
      </w:r>
      <w:r w:rsidRPr="00C95B37">
        <w:rPr>
          <w:color w:val="000000" w:themeColor="text1"/>
          <w:sz w:val="28"/>
          <w:szCs w:val="28"/>
        </w:rPr>
        <w:t>]</w:t>
      </w:r>
      <w:r w:rsidRPr="00F85E6F">
        <w:rPr>
          <w:color w:val="000000" w:themeColor="text1"/>
          <w:sz w:val="28"/>
          <w:szCs w:val="28"/>
        </w:rPr>
        <w:t xml:space="preserve">. </w:t>
      </w:r>
    </w:p>
    <w:p w14:paraId="2A9DFD03" w14:textId="77777777" w:rsidR="00B97A5D" w:rsidRDefault="00B97A5D" w:rsidP="002116B1">
      <w:pPr>
        <w:pStyle w:val="a6"/>
        <w:snapToGrid w:val="0"/>
        <w:spacing w:before="0" w:beforeAutospacing="0" w:after="0" w:afterAutospacing="0" w:line="360" w:lineRule="auto"/>
        <w:ind w:firstLine="720"/>
        <w:jc w:val="both"/>
        <w:textAlignment w:val="baseline"/>
        <w:rPr>
          <w:color w:val="000000" w:themeColor="text1"/>
          <w:sz w:val="28"/>
          <w:szCs w:val="28"/>
        </w:rPr>
      </w:pPr>
    </w:p>
    <w:p w14:paraId="0573CE5F" w14:textId="64CDA7B8" w:rsidR="00F85E6F" w:rsidRDefault="00B33625" w:rsidP="00994B5A">
      <w:pPr>
        <w:pStyle w:val="a6"/>
        <w:spacing w:before="0" w:beforeAutospacing="0" w:after="0" w:afterAutospacing="0" w:line="360" w:lineRule="auto"/>
        <w:jc w:val="center"/>
        <w:rPr>
          <w:color w:val="000000" w:themeColor="text1"/>
          <w:sz w:val="28"/>
          <w:szCs w:val="28"/>
        </w:rPr>
      </w:pPr>
      <w:r>
        <w:rPr>
          <w:noProof/>
          <w:lang w:val="en-US"/>
        </w:rPr>
        <w:drawing>
          <wp:inline distT="0" distB="0" distL="0" distR="0" wp14:anchorId="65F1A627" wp14:editId="03F6B294">
            <wp:extent cx="4821259" cy="2975020"/>
            <wp:effectExtent l="0" t="0" r="17780" b="9525"/>
            <wp:docPr id="20" name="Chart 20">
              <a:extLst xmlns:a="http://schemas.openxmlformats.org/drawingml/2006/main">
                <a:ext uri="{FF2B5EF4-FFF2-40B4-BE49-F238E27FC236}">
                  <a16:creationId xmlns:a16="http://schemas.microsoft.com/office/drawing/2014/main" id="{7EBADC0B-DE33-0A44-B498-A872724CD5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C7F0BD1" w14:textId="5339187F" w:rsidR="00F85E6F" w:rsidRDefault="00F85E6F" w:rsidP="00B8315B">
      <w:pPr>
        <w:spacing w:line="360" w:lineRule="auto"/>
        <w:ind w:right="-7"/>
        <w:jc w:val="center"/>
        <w:rPr>
          <w:color w:val="000000" w:themeColor="text1"/>
          <w:sz w:val="28"/>
          <w:szCs w:val="28"/>
        </w:rPr>
      </w:pPr>
      <w:r w:rsidRPr="005D06D7">
        <w:rPr>
          <w:color w:val="000000" w:themeColor="text1"/>
          <w:sz w:val="28"/>
          <w:szCs w:val="28"/>
        </w:rPr>
        <w:t>Рисунок 1.</w:t>
      </w:r>
      <w:r w:rsidR="00713C34">
        <w:rPr>
          <w:color w:val="000000" w:themeColor="text1"/>
          <w:sz w:val="28"/>
          <w:szCs w:val="28"/>
        </w:rPr>
        <w:t>4</w:t>
      </w:r>
      <w:r w:rsidRPr="005D06D7">
        <w:rPr>
          <w:color w:val="000000" w:themeColor="text1"/>
          <w:sz w:val="28"/>
          <w:szCs w:val="28"/>
        </w:rPr>
        <w:t xml:space="preserve"> – </w:t>
      </w:r>
      <w:bookmarkStart w:id="7" w:name="OLE_LINK2"/>
      <w:r w:rsidRPr="005D06D7">
        <w:rPr>
          <w:color w:val="000000" w:themeColor="text1"/>
          <w:sz w:val="28"/>
          <w:szCs w:val="28"/>
        </w:rPr>
        <w:t xml:space="preserve">Головні імпортери дитячого харчування </w:t>
      </w:r>
      <w:bookmarkEnd w:id="7"/>
      <w:r w:rsidR="000D6A63">
        <w:rPr>
          <w:color w:val="000000" w:themeColor="text1"/>
          <w:sz w:val="28"/>
          <w:szCs w:val="28"/>
        </w:rPr>
        <w:t>станом на 2020 р.</w:t>
      </w:r>
    </w:p>
    <w:p w14:paraId="5214580A" w14:textId="481B2439" w:rsidR="00F85E6F" w:rsidRPr="00C95B37" w:rsidRDefault="00F85E6F" w:rsidP="00B8315B">
      <w:pPr>
        <w:spacing w:line="360" w:lineRule="auto"/>
        <w:ind w:right="-7"/>
        <w:jc w:val="center"/>
        <w:rPr>
          <w:i/>
          <w:iCs/>
          <w:color w:val="000000" w:themeColor="text1"/>
          <w:sz w:val="28"/>
          <w:szCs w:val="28"/>
          <w:shd w:val="clear" w:color="auto" w:fill="FFFFFF"/>
          <w:lang w:val="ru-RU"/>
        </w:rPr>
      </w:pPr>
      <w:r>
        <w:rPr>
          <w:color w:val="000000" w:themeColor="text1"/>
          <w:sz w:val="28"/>
          <w:szCs w:val="28"/>
        </w:rPr>
        <w:t xml:space="preserve"> </w:t>
      </w:r>
      <w:r w:rsidRPr="00F85E6F">
        <w:rPr>
          <w:i/>
          <w:iCs/>
          <w:color w:val="000000" w:themeColor="text1"/>
          <w:sz w:val="28"/>
          <w:szCs w:val="28"/>
        </w:rPr>
        <w:t xml:space="preserve">Джерело: побудовано на основі </w:t>
      </w:r>
      <w:r w:rsidRPr="00C95B37">
        <w:rPr>
          <w:i/>
          <w:iCs/>
          <w:color w:val="000000" w:themeColor="text1"/>
          <w:sz w:val="28"/>
          <w:szCs w:val="28"/>
          <w:shd w:val="clear" w:color="auto" w:fill="FFFFFF"/>
          <w:lang w:val="ru-RU"/>
        </w:rPr>
        <w:t>[</w:t>
      </w:r>
      <w:r>
        <w:rPr>
          <w:i/>
          <w:iCs/>
          <w:color w:val="000000" w:themeColor="text1"/>
          <w:sz w:val="28"/>
          <w:szCs w:val="28"/>
          <w:shd w:val="clear" w:color="auto" w:fill="FFFFFF"/>
        </w:rPr>
        <w:t>13</w:t>
      </w:r>
      <w:r w:rsidRPr="00C95B37">
        <w:rPr>
          <w:i/>
          <w:iCs/>
          <w:color w:val="000000" w:themeColor="text1"/>
          <w:sz w:val="28"/>
          <w:szCs w:val="28"/>
          <w:shd w:val="clear" w:color="auto" w:fill="FFFFFF"/>
          <w:lang w:val="ru-RU"/>
        </w:rPr>
        <w:t>]</w:t>
      </w:r>
    </w:p>
    <w:p w14:paraId="6AA98167" w14:textId="0C21B1AB" w:rsidR="00F85E6F" w:rsidRDefault="00F85E6F" w:rsidP="00B8315B">
      <w:pPr>
        <w:spacing w:line="360" w:lineRule="auto"/>
        <w:ind w:right="-7"/>
        <w:jc w:val="center"/>
        <w:rPr>
          <w:color w:val="000000" w:themeColor="text1"/>
          <w:sz w:val="28"/>
          <w:szCs w:val="28"/>
        </w:rPr>
      </w:pPr>
    </w:p>
    <w:p w14:paraId="1E7A1422" w14:textId="77777777" w:rsidR="00F85E6F" w:rsidRPr="005D06D7" w:rsidRDefault="00F85E6F" w:rsidP="00B8315B">
      <w:pPr>
        <w:spacing w:line="360" w:lineRule="auto"/>
        <w:ind w:firstLine="720"/>
        <w:jc w:val="both"/>
        <w:rPr>
          <w:color w:val="000000" w:themeColor="text1"/>
          <w:sz w:val="28"/>
          <w:szCs w:val="28"/>
        </w:rPr>
      </w:pPr>
      <w:r w:rsidRPr="005D06D7">
        <w:rPr>
          <w:color w:val="000000" w:themeColor="text1"/>
          <w:sz w:val="28"/>
          <w:szCs w:val="28"/>
        </w:rPr>
        <w:t xml:space="preserve">Серед іноземних виробників дитячого харчування, представлених в Україні, найбільшу частку займає німецька компанія «Hipp». Її продукція – це молочні суміші, каші, пюре, соки, печиво тощо. </w:t>
      </w:r>
    </w:p>
    <w:p w14:paraId="5B0DE5AB" w14:textId="77777777" w:rsidR="00F85E6F" w:rsidRPr="005D06D7" w:rsidRDefault="00F85E6F" w:rsidP="00B8315B">
      <w:pPr>
        <w:pStyle w:val="a6"/>
        <w:spacing w:before="0" w:beforeAutospacing="0" w:after="0" w:afterAutospacing="0" w:line="360" w:lineRule="auto"/>
        <w:ind w:firstLine="720"/>
        <w:jc w:val="both"/>
        <w:rPr>
          <w:color w:val="000000" w:themeColor="text1"/>
        </w:rPr>
      </w:pPr>
      <w:r w:rsidRPr="005D06D7">
        <w:rPr>
          <w:color w:val="000000" w:themeColor="text1"/>
          <w:sz w:val="28"/>
          <w:szCs w:val="28"/>
        </w:rPr>
        <w:t xml:space="preserve">Ринок дитячого харчування в Україні зазнав істотних коливань. До повномасштабного вторгнення у 2022 році зазначалась позитивна динаміка, особливо після пандемії, де батьки почали активно слідкувати за здороʼям дітей. Проте після початку війни український ринок відчутно відстає від європейського рівня за декількома показниками. </w:t>
      </w:r>
      <w:r>
        <w:rPr>
          <w:color w:val="000000" w:themeColor="text1"/>
          <w:sz w:val="28"/>
          <w:szCs w:val="28"/>
        </w:rPr>
        <w:t>П</w:t>
      </w:r>
      <w:r w:rsidRPr="005D06D7">
        <w:rPr>
          <w:color w:val="000000" w:themeColor="text1"/>
          <w:sz w:val="28"/>
          <w:szCs w:val="28"/>
        </w:rPr>
        <w:t>о-перше, у зв'язку з військовим станом, через який частка жінок виїхала за кордон разом із дітьми зарази безпеки, що призвело до того, що попит на продукти дитячого харчування в Україні у 2022 році скоротився. Частина виробників припинила діяльність, інші - скоротили випуск продукції. </w:t>
      </w:r>
    </w:p>
    <w:p w14:paraId="3C17A946" w14:textId="2A5E088E" w:rsidR="00F85E6F" w:rsidRDefault="00F85E6F" w:rsidP="00B8315B">
      <w:pPr>
        <w:pStyle w:val="a6"/>
        <w:spacing w:before="0" w:beforeAutospacing="0" w:after="0" w:afterAutospacing="0" w:line="360" w:lineRule="auto"/>
        <w:ind w:firstLine="720"/>
        <w:jc w:val="both"/>
        <w:rPr>
          <w:color w:val="000000" w:themeColor="text1"/>
          <w:sz w:val="28"/>
          <w:szCs w:val="28"/>
        </w:rPr>
      </w:pPr>
      <w:r w:rsidRPr="005D06D7">
        <w:rPr>
          <w:color w:val="000000" w:themeColor="text1"/>
          <w:sz w:val="28"/>
          <w:szCs w:val="28"/>
        </w:rPr>
        <w:lastRenderedPageBreak/>
        <w:t xml:space="preserve">По-друге, рівень споживання дитячого харчування в Україні значно нижчий, ніж у </w:t>
      </w:r>
      <w:r w:rsidR="00DD4A13">
        <w:rPr>
          <w:color w:val="000000" w:themeColor="text1"/>
          <w:sz w:val="28"/>
          <w:szCs w:val="28"/>
        </w:rPr>
        <w:t>інших є</w:t>
      </w:r>
      <w:r w:rsidRPr="005D06D7">
        <w:rPr>
          <w:color w:val="000000" w:themeColor="text1"/>
          <w:sz w:val="28"/>
          <w:szCs w:val="28"/>
        </w:rPr>
        <w:t>вроп</w:t>
      </w:r>
      <w:r w:rsidR="00DD4A13">
        <w:rPr>
          <w:color w:val="000000" w:themeColor="text1"/>
          <w:sz w:val="28"/>
          <w:szCs w:val="28"/>
        </w:rPr>
        <w:t>ейських країнах</w:t>
      </w:r>
      <w:r w:rsidRPr="005D06D7">
        <w:rPr>
          <w:color w:val="000000" w:themeColor="text1"/>
          <w:sz w:val="28"/>
          <w:szCs w:val="28"/>
        </w:rPr>
        <w:t>. Якщо в Німеччині в середньому на одну дитину припадає 360 одиниць продукції на рік, то в Україні цей показник оцінюється приблизно в 10 одиниць на рік</w:t>
      </w:r>
      <w:r w:rsidRPr="00C95B37">
        <w:rPr>
          <w:color w:val="000000" w:themeColor="text1"/>
          <w:sz w:val="28"/>
          <w:szCs w:val="28"/>
          <w:lang w:val="ru-RU"/>
        </w:rPr>
        <w:t xml:space="preserve"> [1</w:t>
      </w:r>
      <w:r w:rsidR="00BD6DF0">
        <w:rPr>
          <w:color w:val="000000" w:themeColor="text1"/>
          <w:sz w:val="28"/>
          <w:szCs w:val="28"/>
          <w:lang w:val="ru-RU"/>
        </w:rPr>
        <w:t>2</w:t>
      </w:r>
      <w:r w:rsidRPr="00C95B37">
        <w:rPr>
          <w:color w:val="000000" w:themeColor="text1"/>
          <w:sz w:val="28"/>
          <w:szCs w:val="28"/>
          <w:lang w:val="ru-RU"/>
        </w:rPr>
        <w:t>]</w:t>
      </w:r>
      <w:r w:rsidRPr="005D06D7">
        <w:rPr>
          <w:color w:val="000000" w:themeColor="text1"/>
          <w:sz w:val="28"/>
          <w:szCs w:val="28"/>
        </w:rPr>
        <w:t>.</w:t>
      </w:r>
      <w:r>
        <w:rPr>
          <w:color w:val="000000" w:themeColor="text1"/>
          <w:sz w:val="28"/>
          <w:szCs w:val="28"/>
        </w:rPr>
        <w:t xml:space="preserve"> </w:t>
      </w:r>
    </w:p>
    <w:p w14:paraId="4107D8A6" w14:textId="77777777" w:rsidR="00F85E6F" w:rsidRPr="005D06D7" w:rsidRDefault="00F85E6F" w:rsidP="00B8315B">
      <w:pPr>
        <w:pStyle w:val="a6"/>
        <w:spacing w:before="0" w:beforeAutospacing="0" w:after="0" w:afterAutospacing="0" w:line="360" w:lineRule="auto"/>
        <w:ind w:firstLine="720"/>
        <w:jc w:val="both"/>
        <w:rPr>
          <w:color w:val="000000" w:themeColor="text1"/>
        </w:rPr>
      </w:pPr>
      <w:r w:rsidRPr="005D06D7">
        <w:rPr>
          <w:color w:val="000000" w:themeColor="text1"/>
          <w:sz w:val="28"/>
          <w:szCs w:val="28"/>
        </w:rPr>
        <w:t>Проте, починаючи з другої половини 2022 та початком 2023 року спостерігається поступове зростання попиту. Це пов'язано з погіршенням здоров'я українських жінок та збільшенням потреби у замінниках грудного молока. Також в Україні збільшилась зайнятість жінок на ринку, що призвело до збільшенню потреби в готових продуктах дитячого харчування. </w:t>
      </w:r>
    </w:p>
    <w:p w14:paraId="7E4F1F8D" w14:textId="0AB382E7" w:rsidR="00F85E6F" w:rsidRDefault="00F85E6F" w:rsidP="00B8315B">
      <w:pPr>
        <w:spacing w:line="360" w:lineRule="auto"/>
        <w:ind w:firstLine="720"/>
        <w:jc w:val="both"/>
        <w:rPr>
          <w:color w:val="000000" w:themeColor="text1"/>
          <w:sz w:val="28"/>
          <w:szCs w:val="28"/>
        </w:rPr>
      </w:pPr>
      <w:r w:rsidRPr="005D06D7">
        <w:rPr>
          <w:color w:val="000000" w:themeColor="text1"/>
          <w:sz w:val="28"/>
          <w:szCs w:val="28"/>
        </w:rPr>
        <w:t>Як вже було сказано раніше ринок дитячого харчування поділяється на три сегменти: молочні продукти, банкова продукція та сухі сніданки. Розглянемо як розподілені ці сегменти на українському ринку</w:t>
      </w:r>
      <w:r w:rsidR="003759B3">
        <w:rPr>
          <w:color w:val="000000" w:themeColor="text1"/>
          <w:sz w:val="28"/>
          <w:szCs w:val="28"/>
        </w:rPr>
        <w:t xml:space="preserve"> на рисунку 1.5</w:t>
      </w:r>
      <w:r w:rsidRPr="005D06D7">
        <w:rPr>
          <w:color w:val="000000" w:themeColor="text1"/>
          <w:sz w:val="28"/>
          <w:szCs w:val="28"/>
        </w:rPr>
        <w:t xml:space="preserve">. </w:t>
      </w:r>
    </w:p>
    <w:p w14:paraId="23B183AE" w14:textId="77777777" w:rsidR="002116B1" w:rsidRPr="005D06D7" w:rsidRDefault="002116B1" w:rsidP="00B8315B">
      <w:pPr>
        <w:spacing w:line="360" w:lineRule="auto"/>
        <w:ind w:firstLine="720"/>
        <w:jc w:val="both"/>
        <w:rPr>
          <w:color w:val="000000" w:themeColor="text1"/>
          <w:sz w:val="28"/>
          <w:szCs w:val="28"/>
        </w:rPr>
      </w:pPr>
    </w:p>
    <w:p w14:paraId="136BF8A7" w14:textId="09CC09CE" w:rsidR="00B05202" w:rsidRPr="00994B5A" w:rsidRDefault="00F85E6F" w:rsidP="00994B5A">
      <w:pPr>
        <w:pStyle w:val="a6"/>
        <w:spacing w:before="0" w:beforeAutospacing="0" w:after="0" w:afterAutospacing="0" w:line="360" w:lineRule="auto"/>
        <w:ind w:firstLine="720"/>
        <w:jc w:val="center"/>
        <w:rPr>
          <w:color w:val="000000" w:themeColor="text1"/>
        </w:rPr>
      </w:pPr>
      <w:r>
        <w:rPr>
          <w:noProof/>
          <w:lang w:val="en-US"/>
        </w:rPr>
        <w:drawing>
          <wp:inline distT="0" distB="0" distL="0" distR="0" wp14:anchorId="348D22A0" wp14:editId="5960F841">
            <wp:extent cx="3783393" cy="3065172"/>
            <wp:effectExtent l="0" t="0" r="13970" b="8255"/>
            <wp:docPr id="4" name="Chart 4">
              <a:extLst xmlns:a="http://schemas.openxmlformats.org/drawingml/2006/main">
                <a:ext uri="{FF2B5EF4-FFF2-40B4-BE49-F238E27FC236}">
                  <a16:creationId xmlns:a16="http://schemas.microsoft.com/office/drawing/2014/main" id="{F87CB378-7DFE-FA44-BDC1-D445B0AFDF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BC4DAEA" w14:textId="5F7860AC" w:rsidR="00F85E6F" w:rsidRPr="00C95B37" w:rsidRDefault="00F85E6F" w:rsidP="00B8315B">
      <w:pPr>
        <w:spacing w:line="360" w:lineRule="auto"/>
        <w:ind w:firstLine="720"/>
        <w:jc w:val="center"/>
        <w:rPr>
          <w:color w:val="000000" w:themeColor="text1"/>
          <w:sz w:val="28"/>
          <w:szCs w:val="28"/>
          <w:lang w:val="ru-RU"/>
        </w:rPr>
      </w:pPr>
      <w:r w:rsidRPr="005D06D7">
        <w:rPr>
          <w:color w:val="000000" w:themeColor="text1"/>
          <w:sz w:val="28"/>
          <w:szCs w:val="28"/>
        </w:rPr>
        <w:t>Рисунок 1.</w:t>
      </w:r>
      <w:r w:rsidR="00713C34">
        <w:rPr>
          <w:color w:val="000000" w:themeColor="text1"/>
          <w:sz w:val="28"/>
          <w:szCs w:val="28"/>
          <w:lang w:val="ru-RU"/>
        </w:rPr>
        <w:t>5</w:t>
      </w:r>
      <w:r w:rsidRPr="005D06D7">
        <w:rPr>
          <w:color w:val="000000" w:themeColor="text1"/>
          <w:sz w:val="28"/>
          <w:szCs w:val="28"/>
        </w:rPr>
        <w:t xml:space="preserve">. – Структура споживання продуктів дитячого харчування </w:t>
      </w:r>
      <w:r w:rsidR="000B280D">
        <w:rPr>
          <w:color w:val="000000" w:themeColor="text1"/>
          <w:sz w:val="28"/>
          <w:szCs w:val="28"/>
        </w:rPr>
        <w:t>станом на 2020 рік</w:t>
      </w:r>
    </w:p>
    <w:p w14:paraId="662E1135" w14:textId="54497FBD" w:rsidR="00F85E6F" w:rsidRPr="00C95B37" w:rsidRDefault="00F85E6F" w:rsidP="00B8315B">
      <w:pPr>
        <w:spacing w:line="360" w:lineRule="auto"/>
        <w:ind w:right="-7"/>
        <w:jc w:val="center"/>
        <w:rPr>
          <w:i/>
          <w:iCs/>
          <w:color w:val="000000" w:themeColor="text1"/>
          <w:sz w:val="28"/>
          <w:szCs w:val="28"/>
          <w:shd w:val="clear" w:color="auto" w:fill="FFFFFF"/>
          <w:lang w:val="ru-RU"/>
        </w:rPr>
      </w:pPr>
      <w:r w:rsidRPr="00F85E6F">
        <w:rPr>
          <w:i/>
          <w:iCs/>
          <w:color w:val="000000" w:themeColor="text1"/>
          <w:sz w:val="28"/>
          <w:szCs w:val="28"/>
        </w:rPr>
        <w:t xml:space="preserve">Джерело: побудовано на основі </w:t>
      </w:r>
      <w:r w:rsidRPr="00C95B37">
        <w:rPr>
          <w:i/>
          <w:iCs/>
          <w:color w:val="000000" w:themeColor="text1"/>
          <w:sz w:val="28"/>
          <w:szCs w:val="28"/>
          <w:shd w:val="clear" w:color="auto" w:fill="FFFFFF"/>
          <w:lang w:val="ru-RU"/>
        </w:rPr>
        <w:t>[</w:t>
      </w:r>
      <w:r w:rsidR="00BD6DF0">
        <w:rPr>
          <w:i/>
          <w:iCs/>
          <w:color w:val="000000" w:themeColor="text1"/>
          <w:sz w:val="28"/>
          <w:szCs w:val="28"/>
          <w:shd w:val="clear" w:color="auto" w:fill="FFFFFF"/>
        </w:rPr>
        <w:t>5</w:t>
      </w:r>
      <w:r w:rsidRPr="00C95B37">
        <w:rPr>
          <w:i/>
          <w:iCs/>
          <w:color w:val="000000" w:themeColor="text1"/>
          <w:sz w:val="28"/>
          <w:szCs w:val="28"/>
          <w:shd w:val="clear" w:color="auto" w:fill="FFFFFF"/>
          <w:lang w:val="ru-RU"/>
        </w:rPr>
        <w:t>]</w:t>
      </w:r>
    </w:p>
    <w:p w14:paraId="2034AA6A" w14:textId="77777777" w:rsidR="00264536" w:rsidRPr="00C95B37" w:rsidRDefault="00264536" w:rsidP="00B8315B">
      <w:pPr>
        <w:spacing w:line="360" w:lineRule="auto"/>
        <w:ind w:right="-7"/>
        <w:jc w:val="center"/>
        <w:rPr>
          <w:i/>
          <w:iCs/>
          <w:color w:val="000000" w:themeColor="text1"/>
          <w:sz w:val="28"/>
          <w:szCs w:val="28"/>
          <w:shd w:val="clear" w:color="auto" w:fill="FFFFFF"/>
          <w:lang w:val="ru-RU"/>
        </w:rPr>
      </w:pPr>
    </w:p>
    <w:p w14:paraId="417AA972" w14:textId="1CFCDB04" w:rsidR="00F85E6F" w:rsidRPr="008449DB" w:rsidRDefault="00F85E6F" w:rsidP="00B8315B">
      <w:pPr>
        <w:spacing w:line="360" w:lineRule="auto"/>
        <w:ind w:firstLine="720"/>
        <w:jc w:val="both"/>
        <w:rPr>
          <w:color w:val="000000" w:themeColor="text1"/>
          <w:sz w:val="28"/>
          <w:szCs w:val="28"/>
        </w:rPr>
      </w:pPr>
      <w:r w:rsidRPr="008449DB">
        <w:rPr>
          <w:color w:val="000000" w:themeColor="text1"/>
          <w:sz w:val="28"/>
          <w:szCs w:val="28"/>
        </w:rPr>
        <w:t>На українському ринку м’ясні пюре замаюють найменшу частку. Це обмовляється</w:t>
      </w:r>
      <w:r>
        <w:rPr>
          <w:color w:val="000000" w:themeColor="text1"/>
          <w:sz w:val="28"/>
          <w:szCs w:val="28"/>
        </w:rPr>
        <w:t xml:space="preserve"> такими положеннями</w:t>
      </w:r>
      <w:r w:rsidRPr="008449DB">
        <w:rPr>
          <w:color w:val="000000" w:themeColor="text1"/>
          <w:sz w:val="28"/>
          <w:szCs w:val="28"/>
        </w:rPr>
        <w:t>:</w:t>
      </w:r>
    </w:p>
    <w:p w14:paraId="19C35E99" w14:textId="7027EA6B" w:rsidR="00F85E6F" w:rsidRPr="008449DB" w:rsidRDefault="00F80300" w:rsidP="00B8315B">
      <w:pPr>
        <w:pStyle w:val="a7"/>
        <w:numPr>
          <w:ilvl w:val="0"/>
          <w:numId w:val="4"/>
        </w:numPr>
        <w:spacing w:line="360" w:lineRule="auto"/>
        <w:jc w:val="both"/>
        <w:rPr>
          <w:color w:val="000000" w:themeColor="text1"/>
          <w:sz w:val="28"/>
          <w:szCs w:val="28"/>
        </w:rPr>
      </w:pPr>
      <w:r>
        <w:rPr>
          <w:color w:val="000000" w:themeColor="text1"/>
          <w:sz w:val="28"/>
          <w:szCs w:val="28"/>
        </w:rPr>
        <w:lastRenderedPageBreak/>
        <w:t>т</w:t>
      </w:r>
      <w:r w:rsidR="00F85E6F" w:rsidRPr="008449DB">
        <w:rPr>
          <w:color w:val="000000" w:themeColor="text1"/>
          <w:sz w:val="28"/>
          <w:szCs w:val="28"/>
        </w:rPr>
        <w:t>радиції харчування історично склалися таким чином, що в раціоні дітей раннього віку переважають овочеві та фруктові пюре. Батькі не звикли годувати немовлят м'ясом, віддаючи перевагу фруктово-овочевим пюре</w:t>
      </w:r>
      <w:r>
        <w:rPr>
          <w:color w:val="000000" w:themeColor="text1"/>
          <w:sz w:val="28"/>
          <w:szCs w:val="28"/>
        </w:rPr>
        <w:t>;</w:t>
      </w:r>
    </w:p>
    <w:p w14:paraId="7710C16F" w14:textId="5E028C91" w:rsidR="00F85E6F" w:rsidRPr="008449DB" w:rsidRDefault="00F80300" w:rsidP="00B8315B">
      <w:pPr>
        <w:pStyle w:val="a7"/>
        <w:numPr>
          <w:ilvl w:val="0"/>
          <w:numId w:val="4"/>
        </w:numPr>
        <w:spacing w:line="360" w:lineRule="auto"/>
        <w:jc w:val="both"/>
        <w:rPr>
          <w:color w:val="000000" w:themeColor="text1"/>
          <w:sz w:val="28"/>
          <w:szCs w:val="28"/>
        </w:rPr>
      </w:pPr>
      <w:r>
        <w:rPr>
          <w:color w:val="000000" w:themeColor="text1"/>
          <w:sz w:val="28"/>
          <w:szCs w:val="28"/>
          <w:shd w:val="clear" w:color="auto" w:fill="FFFFFF"/>
        </w:rPr>
        <w:t>м</w:t>
      </w:r>
      <w:r w:rsidR="00F85E6F" w:rsidRPr="008449DB">
        <w:rPr>
          <w:color w:val="000000" w:themeColor="text1"/>
          <w:sz w:val="28"/>
          <w:szCs w:val="28"/>
          <w:shd w:val="clear" w:color="auto" w:fill="FFFFFF"/>
        </w:rPr>
        <w:t xml:space="preserve">’ясні пюре коштують дорожче ніж фруктово-овочеві на 30-40%. Це пов’язано з тим, що вартість м’ясної сировини є вищою </w:t>
      </w:r>
      <w:r w:rsidR="00F85E6F" w:rsidRPr="008449DB">
        <w:rPr>
          <w:color w:val="000000" w:themeColor="text1"/>
          <w:sz w:val="27"/>
          <w:szCs w:val="27"/>
          <w:shd w:val="clear" w:color="auto" w:fill="FFFFFF"/>
        </w:rPr>
        <w:t>порівняно з вартістю овочів та фруктів</w:t>
      </w:r>
      <w:r>
        <w:rPr>
          <w:color w:val="000000" w:themeColor="text1"/>
          <w:sz w:val="27"/>
          <w:szCs w:val="27"/>
          <w:shd w:val="clear" w:color="auto" w:fill="FFFFFF"/>
        </w:rPr>
        <w:t>;</w:t>
      </w:r>
    </w:p>
    <w:p w14:paraId="58D9C5D2" w14:textId="3F041E1E" w:rsidR="00F85E6F" w:rsidRPr="008449DB" w:rsidRDefault="00F80300" w:rsidP="00B8315B">
      <w:pPr>
        <w:pStyle w:val="a7"/>
        <w:numPr>
          <w:ilvl w:val="0"/>
          <w:numId w:val="4"/>
        </w:numPr>
        <w:spacing w:line="360" w:lineRule="auto"/>
        <w:jc w:val="both"/>
        <w:rPr>
          <w:color w:val="000000" w:themeColor="text1"/>
          <w:sz w:val="28"/>
          <w:szCs w:val="28"/>
        </w:rPr>
      </w:pPr>
      <w:r>
        <w:rPr>
          <w:color w:val="000000" w:themeColor="text1"/>
          <w:sz w:val="28"/>
          <w:szCs w:val="28"/>
        </w:rPr>
        <w:t>н</w:t>
      </w:r>
      <w:r w:rsidR="00F85E6F" w:rsidRPr="008449DB">
        <w:rPr>
          <w:color w:val="000000" w:themeColor="text1"/>
          <w:sz w:val="28"/>
          <w:szCs w:val="28"/>
        </w:rPr>
        <w:t>едостатня культура споживання м’ясних пюре. Недостатня обізнаність батьків щодо користі м'ясних пюре для розвитку дитини гальмує зростання цього сегменту</w:t>
      </w:r>
      <w:r>
        <w:rPr>
          <w:color w:val="000000" w:themeColor="text1"/>
          <w:sz w:val="28"/>
          <w:szCs w:val="28"/>
        </w:rPr>
        <w:t>;</w:t>
      </w:r>
    </w:p>
    <w:p w14:paraId="3586E4ED" w14:textId="669D7039" w:rsidR="00F85E6F" w:rsidRPr="008449DB" w:rsidRDefault="00F80300" w:rsidP="00B8315B">
      <w:pPr>
        <w:pStyle w:val="a7"/>
        <w:numPr>
          <w:ilvl w:val="0"/>
          <w:numId w:val="4"/>
        </w:numPr>
        <w:spacing w:line="360" w:lineRule="auto"/>
        <w:jc w:val="both"/>
        <w:rPr>
          <w:color w:val="000000" w:themeColor="text1"/>
          <w:sz w:val="28"/>
          <w:szCs w:val="28"/>
        </w:rPr>
      </w:pPr>
      <w:r>
        <w:rPr>
          <w:color w:val="000000" w:themeColor="text1"/>
          <w:sz w:val="28"/>
          <w:szCs w:val="28"/>
        </w:rPr>
        <w:t>м</w:t>
      </w:r>
      <w:r w:rsidR="00F85E6F" w:rsidRPr="008449DB">
        <w:rPr>
          <w:color w:val="000000" w:themeColor="text1"/>
          <w:sz w:val="28"/>
          <w:szCs w:val="28"/>
        </w:rPr>
        <w:t xml:space="preserve">ала кількість вітчизняних виробників спеціалізується саме на м'ясних пюре порівняно з іншими </w:t>
      </w:r>
      <w:r w:rsidR="000307ED">
        <w:rPr>
          <w:color w:val="000000" w:themeColor="text1"/>
          <w:sz w:val="28"/>
          <w:szCs w:val="28"/>
        </w:rPr>
        <w:t>сегментами</w:t>
      </w:r>
      <w:r w:rsidR="00F85E6F" w:rsidRPr="008449DB">
        <w:rPr>
          <w:color w:val="000000" w:themeColor="text1"/>
          <w:sz w:val="28"/>
          <w:szCs w:val="28"/>
        </w:rPr>
        <w:t>.</w:t>
      </w:r>
    </w:p>
    <w:p w14:paraId="3C4FA8B5" w14:textId="267281F6" w:rsidR="000307ED" w:rsidRDefault="000307ED" w:rsidP="00B8315B">
      <w:pPr>
        <w:spacing w:line="360" w:lineRule="auto"/>
        <w:ind w:firstLine="720"/>
        <w:jc w:val="both"/>
        <w:rPr>
          <w:color w:val="000000" w:themeColor="text1"/>
          <w:sz w:val="28"/>
          <w:szCs w:val="28"/>
          <w:shd w:val="clear" w:color="auto" w:fill="FFFFFF"/>
        </w:rPr>
      </w:pPr>
      <w:r w:rsidRPr="000307ED">
        <w:rPr>
          <w:color w:val="000000" w:themeColor="text1"/>
          <w:sz w:val="28"/>
          <w:szCs w:val="28"/>
        </w:rPr>
        <w:t xml:space="preserve">Враховуючи ці фактори, підприємства, які присутні на ринку мають змогу випускати </w:t>
      </w:r>
      <w:r w:rsidRPr="000307ED">
        <w:rPr>
          <w:color w:val="000000" w:themeColor="text1"/>
          <w:sz w:val="28"/>
          <w:szCs w:val="28"/>
          <w:shd w:val="clear" w:color="auto" w:fill="FFFFFF"/>
        </w:rPr>
        <w:t>м'ясні пюре за доступною ціною та роблячи акцент на рекламі для збільшення обізнаності, щоб залучить нових покупців. Невелика частка м'ясних пюре дає змогу для зростання в цьому перспективному сегменті дитячого харчування.</w:t>
      </w:r>
    </w:p>
    <w:p w14:paraId="7AE1521D" w14:textId="77777777" w:rsidR="000307ED" w:rsidRPr="008449DB" w:rsidRDefault="000307ED" w:rsidP="00B8315B">
      <w:pPr>
        <w:spacing w:line="360" w:lineRule="auto"/>
        <w:ind w:firstLine="720"/>
        <w:jc w:val="both"/>
        <w:rPr>
          <w:color w:val="000000" w:themeColor="text1"/>
          <w:sz w:val="28"/>
          <w:szCs w:val="28"/>
        </w:rPr>
      </w:pPr>
      <w:r w:rsidRPr="008449DB">
        <w:rPr>
          <w:color w:val="000000" w:themeColor="text1"/>
          <w:sz w:val="28"/>
          <w:szCs w:val="28"/>
        </w:rPr>
        <w:t xml:space="preserve">На українському ринку дитячого харчування присутня олігополія. Це обумовлюється декількома великими підприємствами, які виробляють або імпортують дитяче харчування, мають однорідну чи стандартизовану  продукцією та характеризуються високими бар’єрами входу та виходу на ринок. </w:t>
      </w:r>
    </w:p>
    <w:p w14:paraId="11F086E0" w14:textId="42E0B5B2" w:rsidR="000307ED" w:rsidRPr="000307ED" w:rsidRDefault="000307ED" w:rsidP="00B8315B">
      <w:pPr>
        <w:spacing w:line="360" w:lineRule="auto"/>
        <w:ind w:firstLine="720"/>
        <w:jc w:val="both"/>
        <w:rPr>
          <w:color w:val="000000" w:themeColor="text1"/>
          <w:sz w:val="28"/>
          <w:szCs w:val="28"/>
        </w:rPr>
      </w:pPr>
      <w:r w:rsidRPr="000307ED">
        <w:rPr>
          <w:color w:val="000000" w:themeColor="text1"/>
          <w:sz w:val="28"/>
          <w:szCs w:val="28"/>
        </w:rPr>
        <w:t xml:space="preserve">До основних учасників на ринку, які займають велику його частку,  відноситься </w:t>
      </w:r>
      <w:r w:rsidRPr="000307ED">
        <w:rPr>
          <w:rStyle w:val="ad"/>
          <w:b w:val="0"/>
          <w:bCs w:val="0"/>
          <w:color w:val="000000" w:themeColor="text1"/>
          <w:sz w:val="28"/>
          <w:szCs w:val="28"/>
          <w:bdr w:val="none" w:sz="0" w:space="0" w:color="auto" w:frame="1"/>
          <w:shd w:val="clear" w:color="auto" w:fill="FFFFFF"/>
        </w:rPr>
        <w:t>ТОВ З ІІ «Нутриція Україна» (ТМ «Nutricia»)</w:t>
      </w:r>
      <w:r w:rsidRPr="000307ED">
        <w:rPr>
          <w:color w:val="000000" w:themeColor="text1"/>
          <w:sz w:val="28"/>
          <w:szCs w:val="28"/>
        </w:rPr>
        <w:t>, ТОВ «</w:t>
      </w:r>
      <w:r w:rsidRPr="000307ED">
        <w:rPr>
          <w:color w:val="000000" w:themeColor="text1"/>
          <w:sz w:val="28"/>
          <w:szCs w:val="28"/>
          <w:lang w:val="en-GB"/>
        </w:rPr>
        <w:t>Nestle</w:t>
      </w:r>
      <w:r w:rsidRPr="000307ED">
        <w:rPr>
          <w:color w:val="000000" w:themeColor="text1"/>
          <w:sz w:val="28"/>
          <w:szCs w:val="28"/>
        </w:rPr>
        <w:t>» (ТМ «</w:t>
      </w:r>
      <w:r w:rsidRPr="000307ED">
        <w:rPr>
          <w:color w:val="000000" w:themeColor="text1"/>
          <w:sz w:val="28"/>
          <w:szCs w:val="28"/>
          <w:lang w:val="en-GB"/>
        </w:rPr>
        <w:t>Gerber</w:t>
      </w:r>
      <w:r w:rsidRPr="000307ED">
        <w:rPr>
          <w:color w:val="000000" w:themeColor="text1"/>
          <w:sz w:val="28"/>
          <w:szCs w:val="28"/>
        </w:rPr>
        <w:t>»), ТОВ «</w:t>
      </w:r>
      <w:r w:rsidRPr="000307ED">
        <w:rPr>
          <w:color w:val="000000" w:themeColor="text1"/>
          <w:sz w:val="28"/>
          <w:szCs w:val="28"/>
          <w:lang w:val="en-GB"/>
        </w:rPr>
        <w:t>HIPP</w:t>
      </w:r>
      <w:r w:rsidRPr="000307ED">
        <w:rPr>
          <w:color w:val="000000" w:themeColor="text1"/>
          <w:sz w:val="28"/>
          <w:szCs w:val="28"/>
        </w:rPr>
        <w:t>»</w:t>
      </w:r>
      <w:r w:rsidRPr="00C95B37">
        <w:rPr>
          <w:color w:val="000000" w:themeColor="text1"/>
          <w:sz w:val="28"/>
          <w:szCs w:val="28"/>
        </w:rPr>
        <w:t xml:space="preserve"> </w:t>
      </w:r>
      <w:r w:rsidRPr="000307ED">
        <w:rPr>
          <w:color w:val="000000" w:themeColor="text1"/>
          <w:sz w:val="28"/>
          <w:szCs w:val="28"/>
        </w:rPr>
        <w:t>(ТМ «</w:t>
      </w:r>
      <w:r w:rsidRPr="000307ED">
        <w:rPr>
          <w:color w:val="000000" w:themeColor="text1"/>
          <w:sz w:val="28"/>
          <w:szCs w:val="28"/>
          <w:lang w:val="en-GB"/>
        </w:rPr>
        <w:t>Hipp</w:t>
      </w:r>
      <w:r w:rsidRPr="000307ED">
        <w:rPr>
          <w:color w:val="000000" w:themeColor="text1"/>
          <w:sz w:val="28"/>
          <w:szCs w:val="28"/>
        </w:rPr>
        <w:t xml:space="preserve">»), ПАТ «Хорольський молочноконсервний комбінат дитячих продуктів» (ТМ «Малютка») </w:t>
      </w:r>
      <w:r w:rsidRPr="000307ED">
        <w:rPr>
          <w:rStyle w:val="ad"/>
          <w:b w:val="0"/>
          <w:bCs w:val="0"/>
          <w:color w:val="000000" w:themeColor="text1"/>
          <w:sz w:val="28"/>
          <w:szCs w:val="28"/>
          <w:bdr w:val="none" w:sz="0" w:space="0" w:color="auto" w:frame="1"/>
          <w:shd w:val="clear" w:color="auto" w:fill="FFFFFF"/>
        </w:rPr>
        <w:t xml:space="preserve">та АТ «Одеський консервний завод дитячого харчування (ТМ «Чудо Чадо»). ПрАТ «Миронівській хлібопродукт» є абсолютно новим учасником на ринку, через що </w:t>
      </w:r>
      <w:r w:rsidR="00E068E5">
        <w:rPr>
          <w:rStyle w:val="ad"/>
          <w:b w:val="0"/>
          <w:bCs w:val="0"/>
          <w:color w:val="000000" w:themeColor="text1"/>
          <w:sz w:val="28"/>
          <w:szCs w:val="28"/>
          <w:bdr w:val="none" w:sz="0" w:space="0" w:color="auto" w:frame="1"/>
          <w:shd w:val="clear" w:color="auto" w:fill="FFFFFF"/>
        </w:rPr>
        <w:t xml:space="preserve">не </w:t>
      </w:r>
      <w:r w:rsidRPr="000307ED">
        <w:rPr>
          <w:rStyle w:val="ad"/>
          <w:b w:val="0"/>
          <w:bCs w:val="0"/>
          <w:color w:val="000000" w:themeColor="text1"/>
          <w:sz w:val="28"/>
          <w:szCs w:val="28"/>
          <w:bdr w:val="none" w:sz="0" w:space="0" w:color="auto" w:frame="1"/>
          <w:shd w:val="clear" w:color="auto" w:fill="FFFFFF"/>
        </w:rPr>
        <w:t xml:space="preserve">має </w:t>
      </w:r>
      <w:r w:rsidR="00E068E5">
        <w:rPr>
          <w:rStyle w:val="ad"/>
          <w:b w:val="0"/>
          <w:bCs w:val="0"/>
          <w:color w:val="000000" w:themeColor="text1"/>
          <w:sz w:val="28"/>
          <w:szCs w:val="28"/>
          <w:bdr w:val="none" w:sz="0" w:space="0" w:color="auto" w:frame="1"/>
          <w:shd w:val="clear" w:color="auto" w:fill="FFFFFF"/>
        </w:rPr>
        <w:t xml:space="preserve">поки сформованої частки ринку, через що </w:t>
      </w:r>
      <w:r w:rsidRPr="000307ED">
        <w:rPr>
          <w:rStyle w:val="ad"/>
          <w:b w:val="0"/>
          <w:bCs w:val="0"/>
          <w:color w:val="000000" w:themeColor="text1"/>
          <w:sz w:val="28"/>
          <w:szCs w:val="28"/>
          <w:bdr w:val="none" w:sz="0" w:space="0" w:color="auto" w:frame="1"/>
          <w:shd w:val="clear" w:color="auto" w:fill="FFFFFF"/>
        </w:rPr>
        <w:t>поступається конкурентам</w:t>
      </w:r>
      <w:r>
        <w:rPr>
          <w:rStyle w:val="ad"/>
          <w:b w:val="0"/>
          <w:bCs w:val="0"/>
          <w:color w:val="000000" w:themeColor="text1"/>
          <w:sz w:val="28"/>
          <w:szCs w:val="28"/>
          <w:bdr w:val="none" w:sz="0" w:space="0" w:color="auto" w:frame="1"/>
          <w:shd w:val="clear" w:color="auto" w:fill="FFFFFF"/>
        </w:rPr>
        <w:t xml:space="preserve"> </w:t>
      </w:r>
      <w:r w:rsidRPr="00C95B37">
        <w:rPr>
          <w:rStyle w:val="ad"/>
          <w:b w:val="0"/>
          <w:bCs w:val="0"/>
          <w:color w:val="000000" w:themeColor="text1"/>
          <w:sz w:val="28"/>
          <w:szCs w:val="28"/>
          <w:bdr w:val="none" w:sz="0" w:space="0" w:color="auto" w:frame="1"/>
          <w:shd w:val="clear" w:color="auto" w:fill="FFFFFF"/>
          <w:lang w:val="ru-RU"/>
        </w:rPr>
        <w:t>[</w:t>
      </w:r>
      <w:r>
        <w:rPr>
          <w:rStyle w:val="ad"/>
          <w:b w:val="0"/>
          <w:bCs w:val="0"/>
          <w:color w:val="000000" w:themeColor="text1"/>
          <w:sz w:val="28"/>
          <w:szCs w:val="28"/>
          <w:bdr w:val="none" w:sz="0" w:space="0" w:color="auto" w:frame="1"/>
          <w:shd w:val="clear" w:color="auto" w:fill="FFFFFF"/>
        </w:rPr>
        <w:t>1</w:t>
      </w:r>
      <w:r w:rsidR="00E068E5">
        <w:rPr>
          <w:rStyle w:val="ad"/>
          <w:b w:val="0"/>
          <w:bCs w:val="0"/>
          <w:color w:val="000000" w:themeColor="text1"/>
          <w:sz w:val="28"/>
          <w:szCs w:val="28"/>
          <w:bdr w:val="none" w:sz="0" w:space="0" w:color="auto" w:frame="1"/>
          <w:shd w:val="clear" w:color="auto" w:fill="FFFFFF"/>
        </w:rPr>
        <w:t>6</w:t>
      </w:r>
      <w:r w:rsidRPr="00C95B37">
        <w:rPr>
          <w:rStyle w:val="ad"/>
          <w:b w:val="0"/>
          <w:bCs w:val="0"/>
          <w:color w:val="000000" w:themeColor="text1"/>
          <w:sz w:val="28"/>
          <w:szCs w:val="28"/>
          <w:bdr w:val="none" w:sz="0" w:space="0" w:color="auto" w:frame="1"/>
          <w:shd w:val="clear" w:color="auto" w:fill="FFFFFF"/>
          <w:lang w:val="ru-RU"/>
        </w:rPr>
        <w:t>]</w:t>
      </w:r>
      <w:r>
        <w:rPr>
          <w:rStyle w:val="ad"/>
          <w:b w:val="0"/>
          <w:bCs w:val="0"/>
          <w:color w:val="000000" w:themeColor="text1"/>
          <w:sz w:val="28"/>
          <w:szCs w:val="28"/>
          <w:bdr w:val="none" w:sz="0" w:space="0" w:color="auto" w:frame="1"/>
          <w:shd w:val="clear" w:color="auto" w:fill="FFFFFF"/>
        </w:rPr>
        <w:t>.</w:t>
      </w:r>
    </w:p>
    <w:p w14:paraId="35CD7E7E" w14:textId="19799864" w:rsidR="00B33625" w:rsidRDefault="000307ED" w:rsidP="00B8315B">
      <w:pPr>
        <w:spacing w:line="360" w:lineRule="auto"/>
        <w:ind w:right="-7"/>
        <w:jc w:val="both"/>
        <w:rPr>
          <w:color w:val="000000" w:themeColor="text1"/>
          <w:sz w:val="28"/>
          <w:szCs w:val="28"/>
        </w:rPr>
      </w:pPr>
      <w:r>
        <w:rPr>
          <w:color w:val="000000" w:themeColor="text1"/>
          <w:sz w:val="28"/>
          <w:szCs w:val="28"/>
        </w:rPr>
        <w:tab/>
      </w:r>
      <w:r w:rsidRPr="008449DB">
        <w:rPr>
          <w:color w:val="000000" w:themeColor="text1"/>
          <w:sz w:val="28"/>
          <w:szCs w:val="28"/>
        </w:rPr>
        <w:t>Вхідні ти вихідні бар’єри на ринку дитячого харчування</w:t>
      </w:r>
      <w:r>
        <w:rPr>
          <w:color w:val="000000" w:themeColor="text1"/>
          <w:sz w:val="28"/>
          <w:szCs w:val="28"/>
        </w:rPr>
        <w:t>, як зазначалось вище,</w:t>
      </w:r>
      <w:r w:rsidRPr="008449DB">
        <w:rPr>
          <w:color w:val="000000" w:themeColor="text1"/>
          <w:sz w:val="28"/>
          <w:szCs w:val="28"/>
        </w:rPr>
        <w:t xml:space="preserve"> є високими. </w:t>
      </w:r>
    </w:p>
    <w:p w14:paraId="1AD08B2B" w14:textId="61764CD4" w:rsidR="00F85E6F" w:rsidRPr="000307ED" w:rsidRDefault="000307ED" w:rsidP="00B8315B">
      <w:pPr>
        <w:spacing w:line="360" w:lineRule="auto"/>
        <w:ind w:right="-7" w:firstLine="714"/>
        <w:jc w:val="both"/>
        <w:rPr>
          <w:color w:val="000000" w:themeColor="text1"/>
          <w:sz w:val="28"/>
          <w:szCs w:val="28"/>
        </w:rPr>
      </w:pPr>
      <w:r w:rsidRPr="008449DB">
        <w:rPr>
          <w:color w:val="000000" w:themeColor="text1"/>
          <w:sz w:val="28"/>
          <w:szCs w:val="28"/>
        </w:rPr>
        <w:t>До вхідних бар’єрів належить:</w:t>
      </w:r>
      <w:r w:rsidR="000C6C80">
        <w:rPr>
          <w:color w:val="000000" w:themeColor="text1"/>
          <w:sz w:val="28"/>
          <w:szCs w:val="28"/>
        </w:rPr>
        <w:t xml:space="preserve"> </w:t>
      </w:r>
    </w:p>
    <w:p w14:paraId="6934C023" w14:textId="505D2666" w:rsidR="000307ED" w:rsidRPr="008449DB" w:rsidRDefault="000307ED" w:rsidP="00B8315B">
      <w:pPr>
        <w:pStyle w:val="a7"/>
        <w:numPr>
          <w:ilvl w:val="0"/>
          <w:numId w:val="6"/>
        </w:numPr>
        <w:snapToGrid w:val="0"/>
        <w:spacing w:line="360" w:lineRule="auto"/>
        <w:ind w:left="714" w:hanging="357"/>
        <w:contextualSpacing w:val="0"/>
        <w:jc w:val="both"/>
        <w:rPr>
          <w:color w:val="000000" w:themeColor="text1"/>
          <w:sz w:val="28"/>
          <w:szCs w:val="28"/>
        </w:rPr>
      </w:pPr>
      <w:r w:rsidRPr="008449DB">
        <w:rPr>
          <w:color w:val="000000" w:themeColor="text1"/>
          <w:sz w:val="28"/>
          <w:szCs w:val="28"/>
        </w:rPr>
        <w:lastRenderedPageBreak/>
        <w:t>Отримання сертифікації або ліцензію про безпечність та якість продукції. Сертифікація включає в себе проведення комплексу лабораторних досліджень, підтвердження відповідності рецептур</w:t>
      </w:r>
      <w:r w:rsidR="00B44640">
        <w:rPr>
          <w:color w:val="000000" w:themeColor="text1"/>
          <w:sz w:val="28"/>
          <w:szCs w:val="28"/>
        </w:rPr>
        <w:t xml:space="preserve"> тощо</w:t>
      </w:r>
      <w:r w:rsidR="000C6C80">
        <w:rPr>
          <w:color w:val="000000" w:themeColor="text1"/>
          <w:sz w:val="28"/>
          <w:szCs w:val="28"/>
        </w:rPr>
        <w:t>;</w:t>
      </w:r>
    </w:p>
    <w:p w14:paraId="01C285DF" w14:textId="208705B8" w:rsidR="002072C2" w:rsidRPr="002072C2" w:rsidRDefault="000307ED" w:rsidP="002072C2">
      <w:pPr>
        <w:pStyle w:val="a7"/>
        <w:keepLines/>
        <w:numPr>
          <w:ilvl w:val="0"/>
          <w:numId w:val="6"/>
        </w:numPr>
        <w:spacing w:line="360" w:lineRule="auto"/>
        <w:ind w:left="714" w:hanging="357"/>
        <w:jc w:val="both"/>
        <w:rPr>
          <w:color w:val="000000" w:themeColor="text1"/>
          <w:sz w:val="28"/>
          <w:szCs w:val="28"/>
        </w:rPr>
      </w:pPr>
      <w:r w:rsidRPr="008449DB">
        <w:rPr>
          <w:color w:val="000000" w:themeColor="text1"/>
          <w:sz w:val="28"/>
          <w:szCs w:val="28"/>
        </w:rPr>
        <w:t>Процес виробництва дитячого харчування вимагає спеціального обладнання, наявністю цехів, дотримання стандартів тощо. Для цього потрібні великі капіталовкладення;</w:t>
      </w:r>
    </w:p>
    <w:p w14:paraId="6EC5765B" w14:textId="27AE6671" w:rsidR="000307ED" w:rsidRPr="008449DB" w:rsidRDefault="000307ED" w:rsidP="00B8315B">
      <w:pPr>
        <w:pStyle w:val="a7"/>
        <w:numPr>
          <w:ilvl w:val="0"/>
          <w:numId w:val="6"/>
        </w:numPr>
        <w:spacing w:line="360" w:lineRule="auto"/>
        <w:jc w:val="both"/>
        <w:rPr>
          <w:color w:val="000000" w:themeColor="text1"/>
          <w:sz w:val="28"/>
          <w:szCs w:val="28"/>
        </w:rPr>
      </w:pPr>
      <w:r w:rsidRPr="008449DB">
        <w:rPr>
          <w:color w:val="000000" w:themeColor="text1"/>
          <w:sz w:val="28"/>
          <w:szCs w:val="28"/>
        </w:rPr>
        <w:t>Більшість підприємств на ринку мають виробництво за кордоном. Тож експорт продукції вимагає від себе налагоджених ланцюгів постачання та дистрибуції</w:t>
      </w:r>
      <w:r w:rsidR="000C6C80">
        <w:rPr>
          <w:color w:val="000000" w:themeColor="text1"/>
          <w:sz w:val="28"/>
          <w:szCs w:val="28"/>
        </w:rPr>
        <w:t>;</w:t>
      </w:r>
    </w:p>
    <w:p w14:paraId="285A73A0" w14:textId="63DB7B46" w:rsidR="000307ED" w:rsidRPr="008449DB" w:rsidRDefault="000307ED" w:rsidP="00B8315B">
      <w:pPr>
        <w:pStyle w:val="a7"/>
        <w:numPr>
          <w:ilvl w:val="0"/>
          <w:numId w:val="6"/>
        </w:numPr>
        <w:spacing w:line="360" w:lineRule="auto"/>
        <w:jc w:val="both"/>
        <w:rPr>
          <w:color w:val="000000" w:themeColor="text1"/>
          <w:sz w:val="28"/>
          <w:szCs w:val="28"/>
        </w:rPr>
      </w:pPr>
      <w:r w:rsidRPr="008449DB">
        <w:rPr>
          <w:color w:val="000000" w:themeColor="text1"/>
          <w:sz w:val="28"/>
          <w:szCs w:val="28"/>
        </w:rPr>
        <w:t xml:space="preserve">На ринку присутня висока конкуренція через виробників з </w:t>
      </w:r>
      <w:r w:rsidR="000C6C80">
        <w:rPr>
          <w:color w:val="000000" w:themeColor="text1"/>
          <w:sz w:val="28"/>
          <w:szCs w:val="28"/>
        </w:rPr>
        <w:t xml:space="preserve">великим </w:t>
      </w:r>
      <w:r w:rsidRPr="008449DB">
        <w:rPr>
          <w:color w:val="000000" w:themeColor="text1"/>
          <w:sz w:val="28"/>
          <w:szCs w:val="28"/>
        </w:rPr>
        <w:t>досвідом, які займають більшу частку ринку</w:t>
      </w:r>
      <w:r w:rsidR="000C6C80">
        <w:rPr>
          <w:color w:val="000000" w:themeColor="text1"/>
          <w:sz w:val="28"/>
          <w:szCs w:val="28"/>
        </w:rPr>
        <w:t>;</w:t>
      </w:r>
    </w:p>
    <w:p w14:paraId="311290A0" w14:textId="24F68463" w:rsidR="000307ED" w:rsidRPr="008449DB" w:rsidRDefault="000307ED" w:rsidP="00B8315B">
      <w:pPr>
        <w:pStyle w:val="a7"/>
        <w:numPr>
          <w:ilvl w:val="0"/>
          <w:numId w:val="6"/>
        </w:numPr>
        <w:spacing w:line="360" w:lineRule="auto"/>
        <w:jc w:val="both"/>
        <w:rPr>
          <w:color w:val="000000" w:themeColor="text1"/>
          <w:sz w:val="28"/>
          <w:szCs w:val="28"/>
        </w:rPr>
      </w:pPr>
      <w:r w:rsidRPr="008449DB">
        <w:rPr>
          <w:color w:val="000000" w:themeColor="text1"/>
          <w:sz w:val="28"/>
          <w:szCs w:val="28"/>
        </w:rPr>
        <w:t>Лояльність покупця до виробника. Батьки мають високу лояльність до перевірених брендів і не готові змінити один бренд на інший, ризикуючи здоров’ям дитини</w:t>
      </w:r>
      <w:r w:rsidR="000C6C80">
        <w:rPr>
          <w:color w:val="000000" w:themeColor="text1"/>
          <w:sz w:val="28"/>
          <w:szCs w:val="28"/>
        </w:rPr>
        <w:t>;</w:t>
      </w:r>
    </w:p>
    <w:p w14:paraId="30431940" w14:textId="77777777" w:rsidR="000307ED" w:rsidRPr="008449DB" w:rsidRDefault="000307ED" w:rsidP="00B8315B">
      <w:pPr>
        <w:spacing w:line="360" w:lineRule="auto"/>
        <w:ind w:left="360" w:firstLine="360"/>
        <w:jc w:val="both"/>
        <w:rPr>
          <w:color w:val="000000" w:themeColor="text1"/>
          <w:sz w:val="28"/>
          <w:szCs w:val="28"/>
        </w:rPr>
      </w:pPr>
      <w:r w:rsidRPr="008449DB">
        <w:rPr>
          <w:color w:val="000000" w:themeColor="text1"/>
          <w:sz w:val="28"/>
          <w:szCs w:val="28"/>
        </w:rPr>
        <w:t>До вихідних бар’єрів на ринку дитячого харчування відноситься:</w:t>
      </w:r>
    </w:p>
    <w:p w14:paraId="33BC7324" w14:textId="77777777" w:rsidR="00B33625" w:rsidRDefault="000307ED" w:rsidP="00B8315B">
      <w:pPr>
        <w:pStyle w:val="a7"/>
        <w:numPr>
          <w:ilvl w:val="0"/>
          <w:numId w:val="7"/>
        </w:numPr>
        <w:spacing w:line="360" w:lineRule="auto"/>
        <w:jc w:val="both"/>
        <w:rPr>
          <w:color w:val="000000" w:themeColor="text1"/>
          <w:sz w:val="28"/>
          <w:szCs w:val="28"/>
        </w:rPr>
      </w:pPr>
      <w:r w:rsidRPr="008449DB">
        <w:rPr>
          <w:color w:val="000000" w:themeColor="text1"/>
          <w:sz w:val="28"/>
          <w:szCs w:val="28"/>
        </w:rPr>
        <w:t>Велике капіталовкладення на закупку та утримання виробничих потужностей та інфраструктури;</w:t>
      </w:r>
    </w:p>
    <w:p w14:paraId="282F5A6E" w14:textId="3ABBD54E" w:rsidR="00B33625" w:rsidRPr="00B33625" w:rsidRDefault="000307ED" w:rsidP="00B8315B">
      <w:pPr>
        <w:pStyle w:val="a7"/>
        <w:numPr>
          <w:ilvl w:val="0"/>
          <w:numId w:val="7"/>
        </w:numPr>
        <w:spacing w:line="360" w:lineRule="auto"/>
        <w:jc w:val="both"/>
        <w:rPr>
          <w:color w:val="000000" w:themeColor="text1"/>
          <w:sz w:val="28"/>
          <w:szCs w:val="28"/>
        </w:rPr>
      </w:pPr>
      <w:r w:rsidRPr="00B33625">
        <w:rPr>
          <w:color w:val="000000" w:themeColor="text1"/>
          <w:sz w:val="28"/>
          <w:szCs w:val="28"/>
        </w:rPr>
        <w:t>Підприємства укладаються довгострокові угоди (</w:t>
      </w:r>
      <w:r w:rsidR="00B33625" w:rsidRPr="00B33625">
        <w:rPr>
          <w:color w:val="000000" w:themeColor="text1"/>
          <w:sz w:val="28"/>
          <w:szCs w:val="28"/>
        </w:rPr>
        <w:t>пʼять-десять</w:t>
      </w:r>
      <w:r w:rsidRPr="00B33625">
        <w:rPr>
          <w:color w:val="000000" w:themeColor="text1"/>
          <w:sz w:val="28"/>
          <w:szCs w:val="28"/>
        </w:rPr>
        <w:t xml:space="preserve"> років) на постачання продукції, інгредієнтів, матеріалів для виробництва для забезпечення стабільності. </w:t>
      </w:r>
    </w:p>
    <w:p w14:paraId="15FD934F" w14:textId="18493F0C" w:rsidR="00B33625" w:rsidRDefault="000F69B1" w:rsidP="00B8315B">
      <w:pPr>
        <w:spacing w:line="360" w:lineRule="auto"/>
        <w:ind w:right="-7" w:firstLine="720"/>
        <w:jc w:val="both"/>
        <w:rPr>
          <w:color w:val="000000" w:themeColor="text1"/>
          <w:sz w:val="28"/>
          <w:szCs w:val="28"/>
        </w:rPr>
      </w:pPr>
      <w:r w:rsidRPr="008449DB">
        <w:rPr>
          <w:color w:val="000000" w:themeColor="text1"/>
          <w:sz w:val="28"/>
          <w:szCs w:val="28"/>
        </w:rPr>
        <w:t>Ви</w:t>
      </w:r>
      <w:r>
        <w:rPr>
          <w:color w:val="000000" w:themeColor="text1"/>
          <w:sz w:val="28"/>
          <w:szCs w:val="28"/>
        </w:rPr>
        <w:t xml:space="preserve">окремимо </w:t>
      </w:r>
      <w:r w:rsidRPr="008449DB">
        <w:rPr>
          <w:color w:val="000000" w:themeColor="text1"/>
          <w:sz w:val="28"/>
          <w:szCs w:val="28"/>
        </w:rPr>
        <w:t>основні фактори загроз та можливостей для підприємства ПрАТ «</w:t>
      </w:r>
      <w:r w:rsidR="00B44640">
        <w:rPr>
          <w:color w:val="000000" w:themeColor="text1"/>
          <w:sz w:val="28"/>
          <w:szCs w:val="28"/>
        </w:rPr>
        <w:t>МХП</w:t>
      </w:r>
      <w:r w:rsidRPr="008449DB">
        <w:rPr>
          <w:color w:val="000000" w:themeColor="text1"/>
          <w:sz w:val="28"/>
          <w:szCs w:val="28"/>
        </w:rPr>
        <w:t xml:space="preserve">», ґрунтуючись на </w:t>
      </w:r>
      <w:r w:rsidR="00B33625">
        <w:rPr>
          <w:color w:val="000000" w:themeColor="text1"/>
          <w:sz w:val="28"/>
          <w:szCs w:val="28"/>
        </w:rPr>
        <w:t xml:space="preserve">проведеному </w:t>
      </w:r>
      <w:r w:rsidRPr="008449DB">
        <w:rPr>
          <w:color w:val="000000" w:themeColor="text1"/>
          <w:sz w:val="28"/>
          <w:szCs w:val="28"/>
        </w:rPr>
        <w:t>аналізі мезосередовища в таблиці</w:t>
      </w:r>
      <w:r>
        <w:rPr>
          <w:color w:val="000000" w:themeColor="text1"/>
          <w:sz w:val="28"/>
          <w:szCs w:val="28"/>
        </w:rPr>
        <w:t xml:space="preserve"> 1.3</w:t>
      </w:r>
      <w:r w:rsidR="00B44640">
        <w:rPr>
          <w:color w:val="000000" w:themeColor="text1"/>
          <w:sz w:val="28"/>
          <w:szCs w:val="28"/>
        </w:rPr>
        <w:t xml:space="preserve">. </w:t>
      </w:r>
      <w:r w:rsidR="00B33625">
        <w:rPr>
          <w:color w:val="000000" w:themeColor="text1"/>
          <w:sz w:val="28"/>
          <w:szCs w:val="28"/>
        </w:rPr>
        <w:t xml:space="preserve"> </w:t>
      </w:r>
    </w:p>
    <w:p w14:paraId="3387DBDD" w14:textId="77777777" w:rsidR="005B4A00" w:rsidRDefault="005B4A00" w:rsidP="00B8315B">
      <w:pPr>
        <w:spacing w:line="360" w:lineRule="auto"/>
        <w:ind w:right="-7" w:firstLine="720"/>
        <w:jc w:val="both"/>
        <w:rPr>
          <w:color w:val="000000" w:themeColor="text1"/>
          <w:sz w:val="28"/>
          <w:szCs w:val="28"/>
        </w:rPr>
      </w:pPr>
    </w:p>
    <w:p w14:paraId="506BA790" w14:textId="1F11B0E2" w:rsidR="000F69B1" w:rsidRDefault="000F69B1" w:rsidP="00B8315B">
      <w:pPr>
        <w:spacing w:line="360" w:lineRule="auto"/>
        <w:ind w:right="-7" w:firstLine="720"/>
        <w:jc w:val="both"/>
        <w:rPr>
          <w:color w:val="000000" w:themeColor="text1"/>
          <w:sz w:val="28"/>
          <w:szCs w:val="28"/>
        </w:rPr>
      </w:pPr>
      <w:r>
        <w:rPr>
          <w:color w:val="000000" w:themeColor="text1"/>
          <w:sz w:val="28"/>
          <w:szCs w:val="28"/>
        </w:rPr>
        <w:t xml:space="preserve">Таблиця 1.3 </w:t>
      </w:r>
      <w:r w:rsidR="00713C34">
        <w:rPr>
          <w:sz w:val="28"/>
          <w:szCs w:val="28"/>
        </w:rPr>
        <w:t>–</w:t>
      </w:r>
      <w:r>
        <w:rPr>
          <w:color w:val="000000" w:themeColor="text1"/>
          <w:sz w:val="28"/>
          <w:szCs w:val="28"/>
        </w:rPr>
        <w:t xml:space="preserve"> </w:t>
      </w:r>
      <w:r w:rsidRPr="008449DB">
        <w:rPr>
          <w:color w:val="000000" w:themeColor="text1"/>
          <w:sz w:val="28"/>
          <w:szCs w:val="28"/>
        </w:rPr>
        <w:t>Таблиця факторів мезосередовища</w:t>
      </w:r>
    </w:p>
    <w:tbl>
      <w:tblPr>
        <w:tblStyle w:val="a3"/>
        <w:tblW w:w="0" w:type="auto"/>
        <w:tblLook w:val="04A0" w:firstRow="1" w:lastRow="0" w:firstColumn="1" w:lastColumn="0" w:noHBand="0" w:noVBand="1"/>
      </w:tblPr>
      <w:tblGrid>
        <w:gridCol w:w="506"/>
        <w:gridCol w:w="4452"/>
        <w:gridCol w:w="2473"/>
        <w:gridCol w:w="2475"/>
      </w:tblGrid>
      <w:tr w:rsidR="009517DF" w:rsidRPr="00F85E6F" w14:paraId="2A1A3C8F" w14:textId="77777777" w:rsidTr="00C95B37">
        <w:tc>
          <w:tcPr>
            <w:tcW w:w="506" w:type="dxa"/>
            <w:vAlign w:val="center"/>
          </w:tcPr>
          <w:p w14:paraId="66FEE45F" w14:textId="77777777" w:rsidR="009517DF" w:rsidRPr="00F85E6F" w:rsidRDefault="009517DF" w:rsidP="00B8315B">
            <w:pPr>
              <w:ind w:right="-7"/>
              <w:jc w:val="center"/>
              <w:rPr>
                <w:color w:val="000000" w:themeColor="text1"/>
              </w:rPr>
            </w:pPr>
            <w:r w:rsidRPr="00F85E6F">
              <w:rPr>
                <w:color w:val="000000" w:themeColor="text1"/>
              </w:rPr>
              <w:t>№ з</w:t>
            </w:r>
            <w:r w:rsidRPr="00F85E6F">
              <w:rPr>
                <w:color w:val="000000" w:themeColor="text1"/>
                <w:lang w:val="en-GB"/>
              </w:rPr>
              <w:t>/</w:t>
            </w:r>
            <w:r w:rsidRPr="00F85E6F">
              <w:rPr>
                <w:color w:val="000000" w:themeColor="text1"/>
              </w:rPr>
              <w:t>п</w:t>
            </w:r>
          </w:p>
        </w:tc>
        <w:tc>
          <w:tcPr>
            <w:tcW w:w="4452" w:type="dxa"/>
            <w:vAlign w:val="center"/>
          </w:tcPr>
          <w:p w14:paraId="5B8BF524" w14:textId="77777777" w:rsidR="009517DF" w:rsidRPr="00F85E6F" w:rsidRDefault="009517DF" w:rsidP="00B8315B">
            <w:pPr>
              <w:ind w:right="-7"/>
              <w:jc w:val="center"/>
              <w:rPr>
                <w:color w:val="000000" w:themeColor="text1"/>
              </w:rPr>
            </w:pPr>
            <w:r w:rsidRPr="00F85E6F">
              <w:rPr>
                <w:color w:val="000000" w:themeColor="text1"/>
              </w:rPr>
              <w:t>Фактор</w:t>
            </w:r>
          </w:p>
        </w:tc>
        <w:tc>
          <w:tcPr>
            <w:tcW w:w="2473" w:type="dxa"/>
            <w:vAlign w:val="center"/>
          </w:tcPr>
          <w:p w14:paraId="23483DBF" w14:textId="77777777" w:rsidR="009517DF" w:rsidRPr="00F85E6F" w:rsidRDefault="009517DF" w:rsidP="00B8315B">
            <w:pPr>
              <w:ind w:right="-7"/>
              <w:jc w:val="center"/>
              <w:rPr>
                <w:color w:val="000000" w:themeColor="text1"/>
              </w:rPr>
            </w:pPr>
            <w:r w:rsidRPr="00F85E6F">
              <w:rPr>
                <w:color w:val="000000" w:themeColor="text1"/>
              </w:rPr>
              <w:t>Загроза</w:t>
            </w:r>
          </w:p>
        </w:tc>
        <w:tc>
          <w:tcPr>
            <w:tcW w:w="2475" w:type="dxa"/>
            <w:vAlign w:val="center"/>
          </w:tcPr>
          <w:p w14:paraId="25758FCC" w14:textId="77777777" w:rsidR="009517DF" w:rsidRPr="00F85E6F" w:rsidRDefault="009517DF" w:rsidP="00B8315B">
            <w:pPr>
              <w:ind w:right="-7"/>
              <w:jc w:val="center"/>
              <w:rPr>
                <w:color w:val="000000" w:themeColor="text1"/>
              </w:rPr>
            </w:pPr>
            <w:r w:rsidRPr="00F85E6F">
              <w:rPr>
                <w:color w:val="000000" w:themeColor="text1"/>
              </w:rPr>
              <w:t>Можливість</w:t>
            </w:r>
          </w:p>
        </w:tc>
      </w:tr>
      <w:tr w:rsidR="009517DF" w:rsidRPr="00F85E6F" w14:paraId="225059EA" w14:textId="77777777" w:rsidTr="003F2DEC">
        <w:tc>
          <w:tcPr>
            <w:tcW w:w="506" w:type="dxa"/>
          </w:tcPr>
          <w:p w14:paraId="4B91FD4F" w14:textId="77777777" w:rsidR="009517DF" w:rsidRPr="00F85E6F" w:rsidRDefault="009517DF" w:rsidP="00B8315B">
            <w:pPr>
              <w:ind w:right="-7"/>
              <w:jc w:val="center"/>
              <w:rPr>
                <w:color w:val="000000" w:themeColor="text1"/>
              </w:rPr>
            </w:pPr>
            <w:r w:rsidRPr="00F85E6F">
              <w:rPr>
                <w:color w:val="000000" w:themeColor="text1"/>
              </w:rPr>
              <w:t>1.</w:t>
            </w:r>
          </w:p>
        </w:tc>
        <w:tc>
          <w:tcPr>
            <w:tcW w:w="4452" w:type="dxa"/>
          </w:tcPr>
          <w:p w14:paraId="3AAFA4DA" w14:textId="6CBA6BAE" w:rsidR="009517DF" w:rsidRPr="00F85E6F" w:rsidRDefault="00E068E5" w:rsidP="00B8315B">
            <w:pPr>
              <w:ind w:right="-7"/>
              <w:jc w:val="both"/>
              <w:rPr>
                <w:color w:val="000000" w:themeColor="text1"/>
              </w:rPr>
            </w:pPr>
            <w:r>
              <w:rPr>
                <w:color w:val="000000" w:themeColor="text1"/>
              </w:rPr>
              <w:t>Збільшення п</w:t>
            </w:r>
            <w:r w:rsidR="009517DF" w:rsidRPr="008449DB">
              <w:rPr>
                <w:color w:val="000000" w:themeColor="text1"/>
              </w:rPr>
              <w:t>опит</w:t>
            </w:r>
            <w:r>
              <w:rPr>
                <w:color w:val="000000" w:themeColor="text1"/>
              </w:rPr>
              <w:t>у</w:t>
            </w:r>
            <w:r w:rsidR="009517DF" w:rsidRPr="008449DB">
              <w:rPr>
                <w:color w:val="000000" w:themeColor="text1"/>
              </w:rPr>
              <w:t xml:space="preserve"> на здорову та якісну продукцію</w:t>
            </w:r>
          </w:p>
        </w:tc>
        <w:tc>
          <w:tcPr>
            <w:tcW w:w="2473" w:type="dxa"/>
          </w:tcPr>
          <w:p w14:paraId="7F542146" w14:textId="5F67221B" w:rsidR="009517DF" w:rsidRPr="00F85E6F" w:rsidRDefault="009517DF" w:rsidP="00B8315B">
            <w:pPr>
              <w:ind w:right="-7"/>
              <w:jc w:val="both"/>
              <w:rPr>
                <w:color w:val="000000" w:themeColor="text1"/>
              </w:rPr>
            </w:pPr>
          </w:p>
        </w:tc>
        <w:tc>
          <w:tcPr>
            <w:tcW w:w="2475" w:type="dxa"/>
          </w:tcPr>
          <w:p w14:paraId="598D71B7" w14:textId="3F019E38" w:rsidR="009517DF" w:rsidRPr="00F85E6F" w:rsidRDefault="009517DF" w:rsidP="00B8315B">
            <w:pPr>
              <w:ind w:right="-7"/>
              <w:jc w:val="both"/>
              <w:rPr>
                <w:color w:val="000000" w:themeColor="text1"/>
              </w:rPr>
            </w:pPr>
            <w:r>
              <w:rPr>
                <w:color w:val="000000" w:themeColor="text1"/>
              </w:rPr>
              <w:t>Завдяки наявній сертифікації, компанія може збільшувати довіру до споживача, тим самим стимулюючи продажі.</w:t>
            </w:r>
          </w:p>
        </w:tc>
      </w:tr>
    </w:tbl>
    <w:p w14:paraId="3E492D0B" w14:textId="1851DDB5" w:rsidR="00412205" w:rsidRDefault="00412205"/>
    <w:p w14:paraId="7B71DF2E" w14:textId="77777777" w:rsidR="00412205" w:rsidRDefault="00412205" w:rsidP="00412205">
      <w:pPr>
        <w:spacing w:line="360" w:lineRule="auto"/>
        <w:ind w:right="-7" w:firstLine="720"/>
        <w:jc w:val="both"/>
        <w:rPr>
          <w:sz w:val="28"/>
          <w:szCs w:val="28"/>
        </w:rPr>
      </w:pPr>
    </w:p>
    <w:p w14:paraId="17B33303" w14:textId="5A8BE8F6" w:rsidR="00412205" w:rsidRPr="00412205" w:rsidRDefault="00412205" w:rsidP="00412205">
      <w:pPr>
        <w:spacing w:line="360" w:lineRule="auto"/>
        <w:ind w:right="-7" w:firstLine="720"/>
        <w:jc w:val="both"/>
        <w:rPr>
          <w:color w:val="000000" w:themeColor="text1"/>
          <w:sz w:val="28"/>
          <w:szCs w:val="28"/>
        </w:rPr>
      </w:pPr>
      <w:r w:rsidRPr="005B4A00">
        <w:rPr>
          <w:sz w:val="28"/>
          <w:szCs w:val="28"/>
        </w:rPr>
        <w:t xml:space="preserve">Продовження таблиці </w:t>
      </w:r>
      <w:r>
        <w:rPr>
          <w:color w:val="000000" w:themeColor="text1"/>
          <w:sz w:val="28"/>
          <w:szCs w:val="28"/>
        </w:rPr>
        <w:t xml:space="preserve">1.3 </w:t>
      </w:r>
      <w:r>
        <w:rPr>
          <w:sz w:val="28"/>
          <w:szCs w:val="28"/>
        </w:rPr>
        <w:t>–</w:t>
      </w:r>
      <w:r>
        <w:rPr>
          <w:color w:val="000000" w:themeColor="text1"/>
          <w:sz w:val="28"/>
          <w:szCs w:val="28"/>
        </w:rPr>
        <w:t xml:space="preserve"> </w:t>
      </w:r>
      <w:r w:rsidRPr="008449DB">
        <w:rPr>
          <w:color w:val="000000" w:themeColor="text1"/>
          <w:sz w:val="28"/>
          <w:szCs w:val="28"/>
        </w:rPr>
        <w:t>Таблиця факторів мезосередовища</w:t>
      </w:r>
    </w:p>
    <w:tbl>
      <w:tblPr>
        <w:tblStyle w:val="a3"/>
        <w:tblW w:w="0" w:type="auto"/>
        <w:tblLook w:val="04A0" w:firstRow="1" w:lastRow="0" w:firstColumn="1" w:lastColumn="0" w:noHBand="0" w:noVBand="1"/>
      </w:tblPr>
      <w:tblGrid>
        <w:gridCol w:w="506"/>
        <w:gridCol w:w="4452"/>
        <w:gridCol w:w="2473"/>
        <w:gridCol w:w="2475"/>
      </w:tblGrid>
      <w:tr w:rsidR="00B44640" w:rsidRPr="00F85E6F" w14:paraId="77C59DF4" w14:textId="77777777" w:rsidTr="00981D0E">
        <w:tc>
          <w:tcPr>
            <w:tcW w:w="506" w:type="dxa"/>
            <w:vAlign w:val="center"/>
          </w:tcPr>
          <w:p w14:paraId="65198813" w14:textId="4C2A5F19" w:rsidR="00B44640" w:rsidRPr="00F85E6F" w:rsidRDefault="00B44640" w:rsidP="00B44640">
            <w:pPr>
              <w:ind w:right="-7"/>
              <w:jc w:val="center"/>
              <w:rPr>
                <w:color w:val="000000" w:themeColor="text1"/>
              </w:rPr>
            </w:pPr>
            <w:r w:rsidRPr="00F85E6F">
              <w:rPr>
                <w:color w:val="000000" w:themeColor="text1"/>
              </w:rPr>
              <w:t>№ з</w:t>
            </w:r>
            <w:r w:rsidRPr="00F85E6F">
              <w:rPr>
                <w:color w:val="000000" w:themeColor="text1"/>
                <w:lang w:val="en-GB"/>
              </w:rPr>
              <w:t>/</w:t>
            </w:r>
            <w:r w:rsidRPr="00F85E6F">
              <w:rPr>
                <w:color w:val="000000" w:themeColor="text1"/>
              </w:rPr>
              <w:t>п</w:t>
            </w:r>
          </w:p>
        </w:tc>
        <w:tc>
          <w:tcPr>
            <w:tcW w:w="4452" w:type="dxa"/>
            <w:vAlign w:val="center"/>
          </w:tcPr>
          <w:p w14:paraId="1F861F64" w14:textId="108F115C" w:rsidR="00B44640" w:rsidRDefault="00B44640" w:rsidP="00B44640">
            <w:pPr>
              <w:ind w:right="-7"/>
              <w:jc w:val="center"/>
              <w:rPr>
                <w:color w:val="000000" w:themeColor="text1"/>
              </w:rPr>
            </w:pPr>
            <w:r w:rsidRPr="00F85E6F">
              <w:rPr>
                <w:color w:val="000000" w:themeColor="text1"/>
              </w:rPr>
              <w:t>Фактор</w:t>
            </w:r>
          </w:p>
        </w:tc>
        <w:tc>
          <w:tcPr>
            <w:tcW w:w="2473" w:type="dxa"/>
            <w:vAlign w:val="center"/>
          </w:tcPr>
          <w:p w14:paraId="776EF4AD" w14:textId="5B99B0A4" w:rsidR="00B44640" w:rsidRPr="00F85E6F" w:rsidRDefault="00B44640" w:rsidP="00B44640">
            <w:pPr>
              <w:ind w:right="-7"/>
              <w:jc w:val="center"/>
              <w:rPr>
                <w:color w:val="000000" w:themeColor="text1"/>
              </w:rPr>
            </w:pPr>
            <w:r w:rsidRPr="00F85E6F">
              <w:rPr>
                <w:color w:val="000000" w:themeColor="text1"/>
              </w:rPr>
              <w:t>Загроза</w:t>
            </w:r>
          </w:p>
        </w:tc>
        <w:tc>
          <w:tcPr>
            <w:tcW w:w="2475" w:type="dxa"/>
            <w:vAlign w:val="center"/>
          </w:tcPr>
          <w:p w14:paraId="76AD7746" w14:textId="321A6297" w:rsidR="00B44640" w:rsidRPr="008449DB" w:rsidRDefault="00B44640" w:rsidP="00B44640">
            <w:pPr>
              <w:ind w:right="-7"/>
              <w:jc w:val="center"/>
              <w:rPr>
                <w:color w:val="000000" w:themeColor="text1"/>
              </w:rPr>
            </w:pPr>
            <w:r w:rsidRPr="00F85E6F">
              <w:rPr>
                <w:color w:val="000000" w:themeColor="text1"/>
              </w:rPr>
              <w:t>Можливість</w:t>
            </w:r>
          </w:p>
        </w:tc>
      </w:tr>
      <w:tr w:rsidR="00264536" w:rsidRPr="00F85E6F" w14:paraId="5629E68E" w14:textId="77777777" w:rsidTr="003F2DEC">
        <w:tc>
          <w:tcPr>
            <w:tcW w:w="506" w:type="dxa"/>
          </w:tcPr>
          <w:p w14:paraId="396D6773" w14:textId="1E22FDDA" w:rsidR="00264536" w:rsidRPr="00F85E6F" w:rsidRDefault="00264536" w:rsidP="00B8315B">
            <w:pPr>
              <w:ind w:right="-7"/>
              <w:jc w:val="center"/>
              <w:rPr>
                <w:color w:val="000000" w:themeColor="text1"/>
              </w:rPr>
            </w:pPr>
            <w:r w:rsidRPr="00F85E6F">
              <w:rPr>
                <w:color w:val="000000" w:themeColor="text1"/>
              </w:rPr>
              <w:t>2.</w:t>
            </w:r>
          </w:p>
        </w:tc>
        <w:tc>
          <w:tcPr>
            <w:tcW w:w="4452" w:type="dxa"/>
          </w:tcPr>
          <w:p w14:paraId="352677B3" w14:textId="3E769C5A" w:rsidR="00264536" w:rsidRPr="008449DB" w:rsidRDefault="00E068E5" w:rsidP="00B8315B">
            <w:pPr>
              <w:ind w:right="-7"/>
              <w:jc w:val="both"/>
              <w:rPr>
                <w:color w:val="000000" w:themeColor="text1"/>
              </w:rPr>
            </w:pPr>
            <w:r>
              <w:rPr>
                <w:color w:val="000000" w:themeColor="text1"/>
              </w:rPr>
              <w:t>Сучасні в</w:t>
            </w:r>
            <w:r w:rsidR="00264536">
              <w:rPr>
                <w:color w:val="000000" w:themeColor="text1"/>
              </w:rPr>
              <w:t>иробничі п</w:t>
            </w:r>
            <w:r w:rsidR="00264536" w:rsidRPr="008449DB">
              <w:rPr>
                <w:color w:val="000000" w:themeColor="text1"/>
              </w:rPr>
              <w:t xml:space="preserve">отужності </w:t>
            </w:r>
            <w:r w:rsidR="00A65698">
              <w:rPr>
                <w:color w:val="000000" w:themeColor="text1"/>
              </w:rPr>
              <w:t>міжнародних</w:t>
            </w:r>
            <w:r w:rsidR="00CB5EF2">
              <w:rPr>
                <w:color w:val="000000" w:themeColor="text1"/>
              </w:rPr>
              <w:t xml:space="preserve"> компаній</w:t>
            </w:r>
          </w:p>
        </w:tc>
        <w:tc>
          <w:tcPr>
            <w:tcW w:w="2473" w:type="dxa"/>
          </w:tcPr>
          <w:p w14:paraId="1FCAEE76" w14:textId="7A3E0369" w:rsidR="00264536" w:rsidRPr="00F85E6F" w:rsidRDefault="00264536" w:rsidP="00B8315B">
            <w:pPr>
              <w:ind w:right="-7"/>
              <w:jc w:val="both"/>
              <w:rPr>
                <w:color w:val="000000" w:themeColor="text1"/>
              </w:rPr>
            </w:pPr>
          </w:p>
        </w:tc>
        <w:tc>
          <w:tcPr>
            <w:tcW w:w="2475" w:type="dxa"/>
          </w:tcPr>
          <w:p w14:paraId="472AF5F1" w14:textId="0E87BF01" w:rsidR="00264536" w:rsidRDefault="00E068E5" w:rsidP="00B8315B">
            <w:pPr>
              <w:ind w:right="-7"/>
              <w:jc w:val="both"/>
              <w:rPr>
                <w:color w:val="000000" w:themeColor="text1"/>
              </w:rPr>
            </w:pPr>
            <w:r w:rsidRPr="008449DB">
              <w:rPr>
                <w:color w:val="000000" w:themeColor="text1"/>
              </w:rPr>
              <w:t xml:space="preserve">Міжнародні компанії мають великі потужності для виробництва більшої кількості продукції, що призводить до збільшення </w:t>
            </w:r>
            <w:r>
              <w:rPr>
                <w:color w:val="000000" w:themeColor="text1"/>
              </w:rPr>
              <w:t xml:space="preserve">їх </w:t>
            </w:r>
            <w:r w:rsidRPr="008449DB">
              <w:rPr>
                <w:color w:val="000000" w:themeColor="text1"/>
              </w:rPr>
              <w:t>частки ринку</w:t>
            </w:r>
            <w:r>
              <w:rPr>
                <w:color w:val="000000" w:themeColor="text1"/>
              </w:rPr>
              <w:t>.</w:t>
            </w:r>
          </w:p>
        </w:tc>
      </w:tr>
      <w:tr w:rsidR="00264536" w:rsidRPr="00F85E6F" w14:paraId="1111A41A" w14:textId="77777777" w:rsidTr="003F2DEC">
        <w:tc>
          <w:tcPr>
            <w:tcW w:w="506" w:type="dxa"/>
          </w:tcPr>
          <w:p w14:paraId="5D8625D9" w14:textId="6B28604A" w:rsidR="00264536" w:rsidRPr="00F85E6F" w:rsidRDefault="00264536" w:rsidP="00B8315B">
            <w:pPr>
              <w:ind w:right="-7"/>
              <w:jc w:val="center"/>
              <w:rPr>
                <w:color w:val="000000" w:themeColor="text1"/>
              </w:rPr>
            </w:pPr>
            <w:r>
              <w:rPr>
                <w:color w:val="000000" w:themeColor="text1"/>
              </w:rPr>
              <w:t>3.</w:t>
            </w:r>
          </w:p>
        </w:tc>
        <w:tc>
          <w:tcPr>
            <w:tcW w:w="4452" w:type="dxa"/>
          </w:tcPr>
          <w:p w14:paraId="7E66E53F" w14:textId="5E5E33BB" w:rsidR="00264536" w:rsidRPr="008449DB" w:rsidRDefault="00E068E5" w:rsidP="00B8315B">
            <w:pPr>
              <w:ind w:right="-7"/>
              <w:jc w:val="both"/>
              <w:rPr>
                <w:color w:val="000000" w:themeColor="text1"/>
              </w:rPr>
            </w:pPr>
            <w:r>
              <w:rPr>
                <w:color w:val="000000" w:themeColor="text1"/>
              </w:rPr>
              <w:t xml:space="preserve">Великий досвід на ринку олігополістичних компаній </w:t>
            </w:r>
            <w:r w:rsidR="00264536">
              <w:rPr>
                <w:color w:val="000000" w:themeColor="text1"/>
              </w:rPr>
              <w:t xml:space="preserve"> </w:t>
            </w:r>
          </w:p>
        </w:tc>
        <w:tc>
          <w:tcPr>
            <w:tcW w:w="2473" w:type="dxa"/>
          </w:tcPr>
          <w:p w14:paraId="4C75A5E9" w14:textId="7E82B82E" w:rsidR="00264536" w:rsidRPr="00F85E6F" w:rsidRDefault="00E068E5" w:rsidP="00B8315B">
            <w:pPr>
              <w:ind w:right="-7"/>
              <w:jc w:val="both"/>
              <w:rPr>
                <w:color w:val="000000" w:themeColor="text1"/>
              </w:rPr>
            </w:pPr>
            <w:r>
              <w:rPr>
                <w:color w:val="000000" w:themeColor="text1"/>
              </w:rPr>
              <w:t xml:space="preserve">Недосвідченість підприємства через вихід на новий ринок. В той час, як інші міжнародні компанії мають великий досвід. </w:t>
            </w:r>
          </w:p>
        </w:tc>
        <w:tc>
          <w:tcPr>
            <w:tcW w:w="2475" w:type="dxa"/>
          </w:tcPr>
          <w:p w14:paraId="586AB795" w14:textId="5EF37801" w:rsidR="00264536" w:rsidRDefault="00264536" w:rsidP="00B8315B">
            <w:pPr>
              <w:ind w:right="-7"/>
              <w:jc w:val="both"/>
              <w:rPr>
                <w:color w:val="000000" w:themeColor="text1"/>
              </w:rPr>
            </w:pPr>
          </w:p>
        </w:tc>
      </w:tr>
      <w:tr w:rsidR="00264536" w:rsidRPr="00F85E6F" w14:paraId="19EA2ADF" w14:textId="77777777" w:rsidTr="003F2DEC">
        <w:tc>
          <w:tcPr>
            <w:tcW w:w="506" w:type="dxa"/>
          </w:tcPr>
          <w:p w14:paraId="116485AF" w14:textId="32E8A5AD" w:rsidR="00264536" w:rsidRPr="00F85E6F" w:rsidRDefault="00264536" w:rsidP="00B8315B">
            <w:pPr>
              <w:ind w:right="-7"/>
              <w:jc w:val="center"/>
              <w:rPr>
                <w:color w:val="000000" w:themeColor="text1"/>
              </w:rPr>
            </w:pPr>
            <w:r>
              <w:rPr>
                <w:color w:val="000000" w:themeColor="text1"/>
              </w:rPr>
              <w:t>4.</w:t>
            </w:r>
          </w:p>
        </w:tc>
        <w:tc>
          <w:tcPr>
            <w:tcW w:w="4452" w:type="dxa"/>
          </w:tcPr>
          <w:p w14:paraId="58693E6C" w14:textId="2228BBF6" w:rsidR="00264536" w:rsidRPr="008449DB" w:rsidRDefault="00264536" w:rsidP="00B8315B">
            <w:pPr>
              <w:ind w:right="-7"/>
              <w:jc w:val="both"/>
              <w:rPr>
                <w:color w:val="000000" w:themeColor="text1"/>
              </w:rPr>
            </w:pPr>
            <w:r w:rsidRPr="008449DB">
              <w:rPr>
                <w:color w:val="000000" w:themeColor="text1"/>
              </w:rPr>
              <w:t>Високі бар’єри входу та виходу на ринок</w:t>
            </w:r>
          </w:p>
        </w:tc>
        <w:tc>
          <w:tcPr>
            <w:tcW w:w="2473" w:type="dxa"/>
          </w:tcPr>
          <w:p w14:paraId="588CA9BF" w14:textId="77777777" w:rsidR="00264536" w:rsidRPr="00F85E6F" w:rsidRDefault="00264536" w:rsidP="00B8315B">
            <w:pPr>
              <w:ind w:right="-7"/>
              <w:jc w:val="both"/>
              <w:rPr>
                <w:color w:val="000000" w:themeColor="text1"/>
              </w:rPr>
            </w:pPr>
          </w:p>
        </w:tc>
        <w:tc>
          <w:tcPr>
            <w:tcW w:w="2475" w:type="dxa"/>
          </w:tcPr>
          <w:p w14:paraId="2758EF89" w14:textId="0FBF853E" w:rsidR="00264536" w:rsidRDefault="00264536" w:rsidP="00B8315B">
            <w:pPr>
              <w:ind w:right="-7"/>
              <w:jc w:val="both"/>
              <w:rPr>
                <w:color w:val="000000" w:themeColor="text1"/>
              </w:rPr>
            </w:pPr>
            <w:r w:rsidRPr="008449DB">
              <w:rPr>
                <w:color w:val="000000" w:themeColor="text1"/>
              </w:rPr>
              <w:t>Складність виходу на ринок новим підприємствам.</w:t>
            </w:r>
          </w:p>
        </w:tc>
      </w:tr>
      <w:tr w:rsidR="00264536" w:rsidRPr="00F85E6F" w14:paraId="11133917" w14:textId="77777777" w:rsidTr="003F2DEC">
        <w:tc>
          <w:tcPr>
            <w:tcW w:w="506" w:type="dxa"/>
          </w:tcPr>
          <w:p w14:paraId="73EB3F96" w14:textId="416749D4" w:rsidR="00264536" w:rsidRPr="00F85E6F" w:rsidRDefault="00264536" w:rsidP="00B8315B">
            <w:pPr>
              <w:ind w:right="-7"/>
              <w:jc w:val="center"/>
              <w:rPr>
                <w:color w:val="000000" w:themeColor="text1"/>
              </w:rPr>
            </w:pPr>
            <w:r>
              <w:rPr>
                <w:color w:val="000000" w:themeColor="text1"/>
              </w:rPr>
              <w:t>5.</w:t>
            </w:r>
          </w:p>
        </w:tc>
        <w:tc>
          <w:tcPr>
            <w:tcW w:w="4452" w:type="dxa"/>
          </w:tcPr>
          <w:p w14:paraId="22F35767" w14:textId="32882D99" w:rsidR="00264536" w:rsidRPr="008449DB" w:rsidRDefault="00264536" w:rsidP="00B8315B">
            <w:pPr>
              <w:ind w:right="-7"/>
              <w:jc w:val="both"/>
              <w:rPr>
                <w:color w:val="000000" w:themeColor="text1"/>
              </w:rPr>
            </w:pPr>
            <w:r w:rsidRPr="008449DB">
              <w:rPr>
                <w:color w:val="000000" w:themeColor="text1"/>
              </w:rPr>
              <w:t>Лояльність споживачів</w:t>
            </w:r>
          </w:p>
        </w:tc>
        <w:tc>
          <w:tcPr>
            <w:tcW w:w="2473" w:type="dxa"/>
          </w:tcPr>
          <w:p w14:paraId="6C6CD246" w14:textId="79CB2E7B" w:rsidR="00264536" w:rsidRPr="00F85E6F" w:rsidRDefault="00264536" w:rsidP="00B8315B">
            <w:pPr>
              <w:ind w:right="-7"/>
              <w:jc w:val="both"/>
              <w:rPr>
                <w:color w:val="000000" w:themeColor="text1"/>
              </w:rPr>
            </w:pPr>
            <w:r>
              <w:rPr>
                <w:color w:val="000000" w:themeColor="text1"/>
              </w:rPr>
              <w:t>Сформован</w:t>
            </w:r>
            <w:r w:rsidR="00CB5EF2">
              <w:rPr>
                <w:color w:val="000000" w:themeColor="text1"/>
              </w:rPr>
              <w:t>ий</w:t>
            </w:r>
            <w:r>
              <w:rPr>
                <w:color w:val="000000" w:themeColor="text1"/>
              </w:rPr>
              <w:t xml:space="preserve"> високий рівень лояльності до продукції конкурентів.</w:t>
            </w:r>
          </w:p>
        </w:tc>
        <w:tc>
          <w:tcPr>
            <w:tcW w:w="2475" w:type="dxa"/>
          </w:tcPr>
          <w:p w14:paraId="25CBA8B0" w14:textId="02C31F92" w:rsidR="00264536" w:rsidRDefault="00264536" w:rsidP="00B8315B">
            <w:pPr>
              <w:ind w:right="-7"/>
              <w:jc w:val="both"/>
              <w:rPr>
                <w:color w:val="000000" w:themeColor="text1"/>
              </w:rPr>
            </w:pPr>
          </w:p>
        </w:tc>
      </w:tr>
    </w:tbl>
    <w:p w14:paraId="6BEF0C23" w14:textId="77777777" w:rsidR="00B16364" w:rsidRDefault="00B16364" w:rsidP="00B8315B">
      <w:pPr>
        <w:spacing w:line="360" w:lineRule="auto"/>
        <w:ind w:right="-7"/>
        <w:jc w:val="both"/>
        <w:rPr>
          <w:i/>
          <w:iCs/>
          <w:color w:val="000000" w:themeColor="text1"/>
          <w:sz w:val="28"/>
          <w:szCs w:val="28"/>
        </w:rPr>
      </w:pPr>
      <w:r w:rsidRPr="00B16364">
        <w:rPr>
          <w:i/>
          <w:iCs/>
          <w:color w:val="000000" w:themeColor="text1"/>
          <w:sz w:val="28"/>
          <w:szCs w:val="28"/>
        </w:rPr>
        <w:tab/>
        <w:t xml:space="preserve">Джерело: розроблено автором </w:t>
      </w:r>
    </w:p>
    <w:p w14:paraId="3745B77F" w14:textId="77777777" w:rsidR="002072C2" w:rsidRDefault="002072C2" w:rsidP="00B8315B">
      <w:pPr>
        <w:spacing w:line="360" w:lineRule="auto"/>
        <w:ind w:firstLine="720"/>
        <w:jc w:val="both"/>
        <w:rPr>
          <w:sz w:val="28"/>
          <w:szCs w:val="28"/>
        </w:rPr>
      </w:pPr>
    </w:p>
    <w:p w14:paraId="7F66D562" w14:textId="50145675" w:rsidR="00C82EC0" w:rsidRPr="00264536" w:rsidRDefault="003F2DEC" w:rsidP="00B8315B">
      <w:pPr>
        <w:spacing w:line="360" w:lineRule="auto"/>
        <w:ind w:firstLine="720"/>
        <w:jc w:val="both"/>
        <w:rPr>
          <w:color w:val="000000" w:themeColor="text1"/>
          <w:sz w:val="28"/>
          <w:szCs w:val="28"/>
        </w:rPr>
      </w:pPr>
      <w:r w:rsidRPr="008449DB">
        <w:rPr>
          <w:color w:val="000000" w:themeColor="text1"/>
          <w:sz w:val="28"/>
          <w:szCs w:val="28"/>
        </w:rPr>
        <w:t>Виходячи з вище</w:t>
      </w:r>
      <w:r>
        <w:rPr>
          <w:color w:val="000000" w:themeColor="text1"/>
          <w:sz w:val="28"/>
          <w:szCs w:val="28"/>
        </w:rPr>
        <w:t xml:space="preserve"> </w:t>
      </w:r>
      <w:r w:rsidRPr="008449DB">
        <w:rPr>
          <w:color w:val="000000" w:themeColor="text1"/>
          <w:sz w:val="28"/>
          <w:szCs w:val="28"/>
        </w:rPr>
        <w:t>наведеної таблиці, можна зробити висновки, що до факторів мезосередовища для ПрАТ «Миронівський хлібопродукт» відноситься</w:t>
      </w:r>
      <w:r w:rsidRPr="008449DB">
        <w:rPr>
          <w:color w:val="000000" w:themeColor="text1"/>
          <w:sz w:val="28"/>
          <w:szCs w:val="28"/>
          <w:shd w:val="clear" w:color="auto" w:fill="FFFFFF"/>
        </w:rPr>
        <w:t xml:space="preserve"> можливість задовольнити зростаючий попит на якісне дитяче харчування завдяки наявній у компанії сертифікації. </w:t>
      </w:r>
      <w:r w:rsidRPr="008449DB">
        <w:rPr>
          <w:color w:val="000000" w:themeColor="text1"/>
          <w:sz w:val="28"/>
          <w:szCs w:val="28"/>
        </w:rPr>
        <w:t xml:space="preserve">Високі бар'єри ускладнюють вхід нових гравців, що сприятливо для компанії. </w:t>
      </w:r>
      <w:r w:rsidR="000759A5">
        <w:rPr>
          <w:color w:val="000000" w:themeColor="text1"/>
          <w:sz w:val="28"/>
          <w:szCs w:val="28"/>
        </w:rPr>
        <w:t xml:space="preserve">Сучасні виробничі </w:t>
      </w:r>
      <w:r w:rsidRPr="008449DB">
        <w:rPr>
          <w:color w:val="000000" w:themeColor="text1"/>
          <w:sz w:val="28"/>
          <w:szCs w:val="28"/>
        </w:rPr>
        <w:t xml:space="preserve">потужності міжнародних конкурентів створюють </w:t>
      </w:r>
      <w:r w:rsidR="000759A5" w:rsidRPr="000759A5">
        <w:rPr>
          <w:color w:val="000000" w:themeColor="text1"/>
          <w:sz w:val="28"/>
          <w:szCs w:val="28"/>
          <w:shd w:val="clear" w:color="auto" w:fill="FFFFFF"/>
        </w:rPr>
        <w:t>також можливістю через наявність на вітчизняному представників не міжнародних компаній</w:t>
      </w:r>
      <w:r w:rsidRPr="000759A5">
        <w:rPr>
          <w:color w:val="000000" w:themeColor="text1"/>
          <w:sz w:val="28"/>
          <w:szCs w:val="28"/>
          <w:shd w:val="clear" w:color="auto" w:fill="FFFFFF"/>
        </w:rPr>
        <w:t xml:space="preserve">. </w:t>
      </w:r>
      <w:r w:rsidR="000759A5" w:rsidRPr="000759A5">
        <w:rPr>
          <w:color w:val="000000" w:themeColor="text1"/>
          <w:sz w:val="28"/>
          <w:szCs w:val="28"/>
          <w:shd w:val="clear" w:color="auto" w:fill="FFFFFF"/>
        </w:rPr>
        <w:t xml:space="preserve">Великий досвід на ринку олігополістичних компаній створює загрозу для підприємства, так як має невеликий досвід порівняно з іншими міжнародними компаніями. </w:t>
      </w:r>
      <w:r w:rsidRPr="000759A5">
        <w:rPr>
          <w:color w:val="000000" w:themeColor="text1"/>
          <w:sz w:val="28"/>
          <w:szCs w:val="28"/>
          <w:shd w:val="clear" w:color="auto" w:fill="FFFFFF"/>
        </w:rPr>
        <w:t>Також</w:t>
      </w:r>
      <w:r w:rsidRPr="008449DB">
        <w:rPr>
          <w:color w:val="000000" w:themeColor="text1"/>
          <w:sz w:val="28"/>
          <w:szCs w:val="28"/>
        </w:rPr>
        <w:t xml:space="preserve"> важливим фактором є загроза високої лояльності споживачів до відомих брендів-конкурентів, але ПрАТ «МХП» має можливість збільшення лояльності за рахунок курятини від ТМ «Наша ряба», до якої споживач має високий рівень довіри.</w:t>
      </w:r>
      <w:bookmarkStart w:id="8" w:name="_Toc154613430"/>
    </w:p>
    <w:p w14:paraId="403FF72F" w14:textId="0BCDBC85" w:rsidR="00B33625" w:rsidRPr="00B44640" w:rsidRDefault="00B44640" w:rsidP="00B8315B">
      <w:pPr>
        <w:spacing w:line="360" w:lineRule="auto"/>
        <w:ind w:firstLine="720"/>
        <w:jc w:val="both"/>
        <w:rPr>
          <w:color w:val="000000" w:themeColor="text1"/>
          <w:sz w:val="28"/>
          <w:szCs w:val="28"/>
        </w:rPr>
      </w:pPr>
      <w:r w:rsidRPr="00B44640">
        <w:rPr>
          <w:color w:val="000000" w:themeColor="text1"/>
          <w:sz w:val="28"/>
          <w:szCs w:val="28"/>
        </w:rPr>
        <w:lastRenderedPageBreak/>
        <w:t>Останнім кроком є а</w:t>
      </w:r>
      <w:r w:rsidR="003F2DEC" w:rsidRPr="00B44640">
        <w:rPr>
          <w:color w:val="000000" w:themeColor="text1"/>
          <w:sz w:val="28"/>
          <w:szCs w:val="28"/>
        </w:rPr>
        <w:t>наліз факторів мікросередовища</w:t>
      </w:r>
      <w:bookmarkEnd w:id="8"/>
      <w:r w:rsidRPr="00B44640">
        <w:rPr>
          <w:color w:val="000000" w:themeColor="text1"/>
          <w:sz w:val="28"/>
          <w:szCs w:val="28"/>
        </w:rPr>
        <w:t xml:space="preserve"> ПрАТ «Миронівський хлібопродукт».</w:t>
      </w:r>
    </w:p>
    <w:p w14:paraId="19DE2FCC" w14:textId="45C00507" w:rsidR="00F85E6F" w:rsidRDefault="00CE6330" w:rsidP="00B8315B">
      <w:pPr>
        <w:spacing w:line="360" w:lineRule="auto"/>
        <w:ind w:firstLine="720"/>
        <w:jc w:val="both"/>
        <w:rPr>
          <w:color w:val="000000" w:themeColor="text1"/>
          <w:sz w:val="28"/>
          <w:szCs w:val="28"/>
        </w:rPr>
      </w:pPr>
      <w:r>
        <w:rPr>
          <w:color w:val="000000" w:themeColor="text1"/>
          <w:sz w:val="28"/>
          <w:szCs w:val="28"/>
        </w:rPr>
        <w:t>Описуючи фактори м</w:t>
      </w:r>
      <w:r w:rsidR="00C82EC0">
        <w:rPr>
          <w:color w:val="000000" w:themeColor="text1"/>
          <w:sz w:val="28"/>
          <w:szCs w:val="28"/>
        </w:rPr>
        <w:t>і</w:t>
      </w:r>
      <w:r>
        <w:rPr>
          <w:color w:val="000000" w:themeColor="text1"/>
          <w:sz w:val="28"/>
          <w:szCs w:val="28"/>
        </w:rPr>
        <w:t>кросередовища необхідно розглянути безпосереднє оточення підприємства ПрАТ «Миронівський хлібопродукт». До цих факторів належать споживачі, конкуренти, постачальники</w:t>
      </w:r>
      <w:r w:rsidR="00C82EC0">
        <w:rPr>
          <w:color w:val="000000" w:themeColor="text1"/>
          <w:sz w:val="28"/>
          <w:szCs w:val="28"/>
        </w:rPr>
        <w:t xml:space="preserve">, </w:t>
      </w:r>
      <w:r>
        <w:rPr>
          <w:color w:val="000000" w:themeColor="text1"/>
          <w:sz w:val="28"/>
          <w:szCs w:val="28"/>
        </w:rPr>
        <w:t>посередники</w:t>
      </w:r>
      <w:r w:rsidR="00C82EC0">
        <w:rPr>
          <w:color w:val="000000" w:themeColor="text1"/>
          <w:sz w:val="28"/>
          <w:szCs w:val="28"/>
        </w:rPr>
        <w:t xml:space="preserve"> та контактні аудиторії</w:t>
      </w:r>
      <w:r>
        <w:rPr>
          <w:color w:val="000000" w:themeColor="text1"/>
          <w:sz w:val="28"/>
          <w:szCs w:val="28"/>
        </w:rPr>
        <w:t xml:space="preserve">.  </w:t>
      </w:r>
    </w:p>
    <w:p w14:paraId="6A5331D4" w14:textId="60FCBF94" w:rsidR="00CE6330" w:rsidRDefault="00CE6330" w:rsidP="00B8315B">
      <w:pPr>
        <w:spacing w:line="360" w:lineRule="auto"/>
        <w:ind w:right="-7"/>
        <w:jc w:val="both"/>
        <w:rPr>
          <w:color w:val="000000" w:themeColor="text1"/>
          <w:sz w:val="28"/>
          <w:szCs w:val="28"/>
        </w:rPr>
      </w:pPr>
      <w:r>
        <w:rPr>
          <w:color w:val="000000" w:themeColor="text1"/>
          <w:sz w:val="28"/>
          <w:szCs w:val="28"/>
        </w:rPr>
        <w:tab/>
        <w:t xml:space="preserve">Компанія працює як на споживчому, так і на промисловому ринках. На промисловому ринку основними видами діяльності є рослинництво та птахівництво. Діяльність компанії на ринку дитячого харчування поширюється виключно на споживчий ринок. </w:t>
      </w:r>
    </w:p>
    <w:p w14:paraId="0E96F7BC" w14:textId="799D0151" w:rsidR="00CE6330" w:rsidRPr="00B44640" w:rsidRDefault="00CE6330" w:rsidP="00B44640">
      <w:pPr>
        <w:spacing w:line="360" w:lineRule="auto"/>
        <w:ind w:right="-7"/>
        <w:jc w:val="both"/>
        <w:rPr>
          <w:i/>
          <w:iCs/>
          <w:color w:val="000000" w:themeColor="text1"/>
          <w:sz w:val="28"/>
          <w:szCs w:val="28"/>
        </w:rPr>
      </w:pPr>
      <w:r>
        <w:rPr>
          <w:color w:val="000000" w:themeColor="text1"/>
          <w:sz w:val="28"/>
          <w:szCs w:val="28"/>
        </w:rPr>
        <w:tab/>
      </w:r>
      <w:r w:rsidRPr="00CE6330">
        <w:rPr>
          <w:i/>
          <w:iCs/>
          <w:color w:val="000000" w:themeColor="text1"/>
          <w:sz w:val="28"/>
          <w:szCs w:val="28"/>
        </w:rPr>
        <w:t>Споживачі</w:t>
      </w:r>
      <w:r w:rsidR="00B44640">
        <w:rPr>
          <w:i/>
          <w:iCs/>
          <w:color w:val="000000" w:themeColor="text1"/>
          <w:sz w:val="28"/>
          <w:szCs w:val="28"/>
        </w:rPr>
        <w:t xml:space="preserve">: </w:t>
      </w:r>
      <w:r w:rsidR="00B44640">
        <w:rPr>
          <w:color w:val="000000" w:themeColor="text1"/>
          <w:sz w:val="28"/>
          <w:szCs w:val="28"/>
        </w:rPr>
        <w:t>н</w:t>
      </w:r>
      <w:r>
        <w:rPr>
          <w:color w:val="000000" w:themeColor="text1"/>
          <w:sz w:val="28"/>
          <w:szCs w:val="28"/>
        </w:rPr>
        <w:t xml:space="preserve">а ринку дитячого харчування покупець та споживач є різними особами. </w:t>
      </w:r>
      <w:r w:rsidRPr="00CE6330">
        <w:rPr>
          <w:color w:val="000000" w:themeColor="text1"/>
          <w:sz w:val="28"/>
          <w:szCs w:val="28"/>
        </w:rPr>
        <w:t>Дитина віком від 6 місяців до 1,5 років, для якої призначен</w:t>
      </w:r>
      <w:r>
        <w:rPr>
          <w:color w:val="000000" w:themeColor="text1"/>
          <w:sz w:val="28"/>
          <w:szCs w:val="28"/>
        </w:rPr>
        <w:t>о</w:t>
      </w:r>
      <w:r w:rsidRPr="00CE6330">
        <w:rPr>
          <w:color w:val="000000" w:themeColor="text1"/>
          <w:sz w:val="28"/>
          <w:szCs w:val="28"/>
        </w:rPr>
        <w:t xml:space="preserve"> дитяче харчування </w:t>
      </w:r>
      <w:r>
        <w:rPr>
          <w:color w:val="000000" w:themeColor="text1"/>
          <w:sz w:val="28"/>
          <w:szCs w:val="28"/>
        </w:rPr>
        <w:t>«</w:t>
      </w:r>
      <w:r w:rsidR="004B1EF1">
        <w:rPr>
          <w:color w:val="000000" w:themeColor="text1"/>
          <w:sz w:val="28"/>
          <w:szCs w:val="28"/>
        </w:rPr>
        <w:t>Миронівського хлібопродукту</w:t>
      </w:r>
      <w:r>
        <w:rPr>
          <w:color w:val="000000" w:themeColor="text1"/>
          <w:sz w:val="28"/>
          <w:szCs w:val="28"/>
        </w:rPr>
        <w:t>»</w:t>
      </w:r>
      <w:r w:rsidRPr="00CE6330">
        <w:rPr>
          <w:color w:val="000000" w:themeColor="text1"/>
          <w:sz w:val="28"/>
          <w:szCs w:val="28"/>
        </w:rPr>
        <w:t>, не може самостійно придбати продукцію, тому основними покупцями продук</w:t>
      </w:r>
      <w:r>
        <w:rPr>
          <w:color w:val="000000" w:themeColor="text1"/>
          <w:sz w:val="28"/>
          <w:szCs w:val="28"/>
        </w:rPr>
        <w:t>ту</w:t>
      </w:r>
      <w:r w:rsidRPr="00CE6330">
        <w:rPr>
          <w:color w:val="000000" w:themeColor="text1"/>
          <w:sz w:val="28"/>
          <w:szCs w:val="28"/>
        </w:rPr>
        <w:t xml:space="preserve"> є батьки.</w:t>
      </w:r>
      <w:r>
        <w:rPr>
          <w:color w:val="000000" w:themeColor="text1"/>
          <w:sz w:val="28"/>
          <w:szCs w:val="28"/>
        </w:rPr>
        <w:t xml:space="preserve"> Ядром цільового покупця продукції виступають батьки віком від 18 до 45 років в яких нещодавно з’явилась дитина. </w:t>
      </w:r>
      <w:r w:rsidRPr="00CE6330">
        <w:rPr>
          <w:color w:val="000000" w:themeColor="text1"/>
          <w:sz w:val="28"/>
          <w:szCs w:val="28"/>
        </w:rPr>
        <w:t xml:space="preserve">Батьки приділяють багато уваги питанням здоровʼю дитини, через що віддають </w:t>
      </w:r>
      <w:r>
        <w:rPr>
          <w:color w:val="000000" w:themeColor="text1"/>
          <w:sz w:val="28"/>
          <w:szCs w:val="28"/>
        </w:rPr>
        <w:t xml:space="preserve">перевагу </w:t>
      </w:r>
      <w:r w:rsidRPr="00CE6330">
        <w:rPr>
          <w:color w:val="000000" w:themeColor="text1"/>
          <w:sz w:val="28"/>
          <w:szCs w:val="28"/>
        </w:rPr>
        <w:t xml:space="preserve">продуктам, які є безпечними та корисними для їх дитини. </w:t>
      </w:r>
      <w:r>
        <w:rPr>
          <w:color w:val="000000" w:themeColor="text1"/>
          <w:sz w:val="28"/>
          <w:szCs w:val="28"/>
        </w:rPr>
        <w:t xml:space="preserve">З іншого боку, цільовим споживачем виступає дитина віком від </w:t>
      </w:r>
      <w:r w:rsidRPr="00CE6330">
        <w:rPr>
          <w:color w:val="000000" w:themeColor="text1"/>
          <w:sz w:val="28"/>
          <w:szCs w:val="28"/>
        </w:rPr>
        <w:t>6 місяців до 1,5 років</w:t>
      </w:r>
      <w:r>
        <w:rPr>
          <w:color w:val="000000" w:themeColor="text1"/>
          <w:sz w:val="28"/>
          <w:szCs w:val="28"/>
        </w:rPr>
        <w:t xml:space="preserve"> для якої важливо, щоб дитяче харчування було приємним на смак, запах та на етикетці був яскравий дизайн, який буде привертати увагу. </w:t>
      </w:r>
    </w:p>
    <w:p w14:paraId="50C66690" w14:textId="68D7FB5C" w:rsidR="00B33625" w:rsidRPr="00713C34" w:rsidRDefault="00CE6330" w:rsidP="00B8315B">
      <w:pPr>
        <w:pStyle w:val="a6"/>
        <w:shd w:val="clear" w:color="auto" w:fill="FFFFFF"/>
        <w:spacing w:before="0" w:beforeAutospacing="0" w:after="0" w:afterAutospacing="0" w:line="360" w:lineRule="auto"/>
        <w:ind w:firstLine="720"/>
        <w:jc w:val="both"/>
        <w:rPr>
          <w:color w:val="000000" w:themeColor="text1"/>
          <w:sz w:val="28"/>
          <w:szCs w:val="28"/>
        </w:rPr>
      </w:pPr>
      <w:r w:rsidRPr="005D06D7">
        <w:rPr>
          <w:color w:val="000000" w:themeColor="text1"/>
          <w:sz w:val="28"/>
          <w:szCs w:val="28"/>
        </w:rPr>
        <w:t xml:space="preserve">Модель поведінки українських </w:t>
      </w:r>
      <w:r>
        <w:rPr>
          <w:color w:val="000000" w:themeColor="text1"/>
          <w:sz w:val="28"/>
          <w:szCs w:val="28"/>
        </w:rPr>
        <w:t>покупців</w:t>
      </w:r>
      <w:r w:rsidRPr="005D06D7">
        <w:rPr>
          <w:color w:val="000000" w:themeColor="text1"/>
          <w:sz w:val="28"/>
          <w:szCs w:val="28"/>
        </w:rPr>
        <w:t xml:space="preserve"> дитячого харчування характеризується схильністю обирати переважно продукцію іноземних, насамперед європейських, компаній, які позиціонують себе як виробники натуральної та корисної для здоров'я дітей продукції. Вітчизняних виробників дитячого харчування на ринку небагато, що створює можливості </w:t>
      </w:r>
      <w:r>
        <w:rPr>
          <w:color w:val="000000" w:themeColor="text1"/>
          <w:sz w:val="28"/>
          <w:szCs w:val="28"/>
        </w:rPr>
        <w:t xml:space="preserve">компанії </w:t>
      </w:r>
      <w:r w:rsidRPr="005D06D7">
        <w:rPr>
          <w:color w:val="000000" w:themeColor="text1"/>
          <w:sz w:val="28"/>
          <w:szCs w:val="28"/>
        </w:rPr>
        <w:t>для виходу в певні ніші. </w:t>
      </w:r>
    </w:p>
    <w:p w14:paraId="7FB9F1F8" w14:textId="6F32A92A" w:rsidR="00CE6330" w:rsidRPr="00B44640" w:rsidRDefault="00CE6330" w:rsidP="00B44640">
      <w:pPr>
        <w:spacing w:line="360" w:lineRule="auto"/>
        <w:ind w:right="-7"/>
        <w:jc w:val="both"/>
        <w:rPr>
          <w:rStyle w:val="ad"/>
          <w:b w:val="0"/>
          <w:bCs w:val="0"/>
          <w:i/>
          <w:iCs/>
          <w:color w:val="000000" w:themeColor="text1"/>
          <w:sz w:val="28"/>
          <w:szCs w:val="28"/>
        </w:rPr>
      </w:pPr>
      <w:r w:rsidRPr="00CE6330">
        <w:rPr>
          <w:i/>
          <w:iCs/>
          <w:color w:val="000000" w:themeColor="text1"/>
          <w:sz w:val="28"/>
          <w:szCs w:val="28"/>
        </w:rPr>
        <w:tab/>
        <w:t>Конкуренти</w:t>
      </w:r>
      <w:r w:rsidR="00B44640">
        <w:rPr>
          <w:i/>
          <w:iCs/>
          <w:color w:val="000000" w:themeColor="text1"/>
          <w:sz w:val="28"/>
          <w:szCs w:val="28"/>
        </w:rPr>
        <w:t xml:space="preserve">: </w:t>
      </w:r>
      <w:r w:rsidR="00B44640">
        <w:rPr>
          <w:color w:val="000000" w:themeColor="text1"/>
          <w:sz w:val="28"/>
          <w:szCs w:val="28"/>
        </w:rPr>
        <w:t>д</w:t>
      </w:r>
      <w:r w:rsidRPr="005D06D7">
        <w:rPr>
          <w:color w:val="000000" w:themeColor="text1"/>
          <w:sz w:val="28"/>
          <w:szCs w:val="28"/>
        </w:rPr>
        <w:t xml:space="preserve">о основних учасників на ринку, які займають велику його частку,  відноситься </w:t>
      </w:r>
      <w:r w:rsidRPr="005D06D7">
        <w:rPr>
          <w:rStyle w:val="ad"/>
          <w:b w:val="0"/>
          <w:bCs w:val="0"/>
          <w:color w:val="000000" w:themeColor="text1"/>
          <w:sz w:val="28"/>
          <w:szCs w:val="28"/>
          <w:bdr w:val="none" w:sz="0" w:space="0" w:color="auto" w:frame="1"/>
          <w:shd w:val="clear" w:color="auto" w:fill="FFFFFF"/>
        </w:rPr>
        <w:t>ТОВ «</w:t>
      </w:r>
      <w:r w:rsidR="00714000">
        <w:rPr>
          <w:rStyle w:val="ad"/>
          <w:b w:val="0"/>
          <w:bCs w:val="0"/>
          <w:color w:val="000000" w:themeColor="text1"/>
          <w:sz w:val="28"/>
          <w:szCs w:val="28"/>
          <w:bdr w:val="none" w:sz="0" w:space="0" w:color="auto" w:frame="1"/>
          <w:shd w:val="clear" w:color="auto" w:fill="FFFFFF"/>
          <w:lang w:val="en-GB"/>
        </w:rPr>
        <w:t>Danone</w:t>
      </w:r>
      <w:r w:rsidRPr="005D06D7">
        <w:rPr>
          <w:rStyle w:val="ad"/>
          <w:b w:val="0"/>
          <w:bCs w:val="0"/>
          <w:color w:val="000000" w:themeColor="text1"/>
          <w:sz w:val="28"/>
          <w:szCs w:val="28"/>
          <w:bdr w:val="none" w:sz="0" w:space="0" w:color="auto" w:frame="1"/>
          <w:shd w:val="clear" w:color="auto" w:fill="FFFFFF"/>
        </w:rPr>
        <w:t>» (ТМ «</w:t>
      </w:r>
      <w:r w:rsidRPr="005D06D7">
        <w:rPr>
          <w:rStyle w:val="ad"/>
          <w:b w:val="0"/>
          <w:bCs w:val="0"/>
          <w:color w:val="000000" w:themeColor="text1"/>
          <w:sz w:val="28"/>
          <w:szCs w:val="28"/>
          <w:bdr w:val="none" w:sz="0" w:space="0" w:color="auto" w:frame="1"/>
          <w:shd w:val="clear" w:color="auto" w:fill="FFFFFF"/>
          <w:lang w:val="en-GB"/>
        </w:rPr>
        <w:t>Milupa</w:t>
      </w:r>
      <w:r w:rsidRPr="005D06D7">
        <w:rPr>
          <w:rStyle w:val="ad"/>
          <w:b w:val="0"/>
          <w:bCs w:val="0"/>
          <w:color w:val="000000" w:themeColor="text1"/>
          <w:sz w:val="28"/>
          <w:szCs w:val="28"/>
          <w:bdr w:val="none" w:sz="0" w:space="0" w:color="auto" w:frame="1"/>
          <w:shd w:val="clear" w:color="auto" w:fill="FFFFFF"/>
        </w:rPr>
        <w:t>»)</w:t>
      </w:r>
      <w:r w:rsidRPr="005D06D7">
        <w:rPr>
          <w:b/>
          <w:bCs/>
          <w:color w:val="000000" w:themeColor="text1"/>
          <w:sz w:val="28"/>
          <w:szCs w:val="28"/>
        </w:rPr>
        <w:t>,</w:t>
      </w:r>
      <w:r w:rsidRPr="005D06D7">
        <w:rPr>
          <w:color w:val="000000" w:themeColor="text1"/>
          <w:sz w:val="28"/>
          <w:szCs w:val="28"/>
        </w:rPr>
        <w:t xml:space="preserve"> ТОВ «</w:t>
      </w:r>
      <w:r w:rsidRPr="005D06D7">
        <w:rPr>
          <w:color w:val="000000" w:themeColor="text1"/>
          <w:sz w:val="28"/>
          <w:szCs w:val="28"/>
          <w:lang w:val="en-GB"/>
        </w:rPr>
        <w:t>Nestle</w:t>
      </w:r>
      <w:r w:rsidRPr="005D06D7">
        <w:rPr>
          <w:color w:val="000000" w:themeColor="text1"/>
          <w:sz w:val="28"/>
          <w:szCs w:val="28"/>
        </w:rPr>
        <w:t>» (ТМ «</w:t>
      </w:r>
      <w:r w:rsidRPr="005D06D7">
        <w:rPr>
          <w:color w:val="000000" w:themeColor="text1"/>
          <w:sz w:val="28"/>
          <w:szCs w:val="28"/>
          <w:lang w:val="en-GB"/>
        </w:rPr>
        <w:t>Gerber</w:t>
      </w:r>
      <w:r w:rsidRPr="005D06D7">
        <w:rPr>
          <w:color w:val="000000" w:themeColor="text1"/>
          <w:sz w:val="28"/>
          <w:szCs w:val="28"/>
        </w:rPr>
        <w:t>»), ТОВ «</w:t>
      </w:r>
      <w:r w:rsidRPr="005D06D7">
        <w:rPr>
          <w:color w:val="000000" w:themeColor="text1"/>
          <w:sz w:val="28"/>
          <w:szCs w:val="28"/>
          <w:lang w:val="en-GB"/>
        </w:rPr>
        <w:t>HIPP</w:t>
      </w:r>
      <w:r w:rsidRPr="005D06D7">
        <w:rPr>
          <w:color w:val="000000" w:themeColor="text1"/>
          <w:sz w:val="28"/>
          <w:szCs w:val="28"/>
        </w:rPr>
        <w:t>»</w:t>
      </w:r>
      <w:r w:rsidRPr="00C95B37">
        <w:rPr>
          <w:color w:val="000000" w:themeColor="text1"/>
          <w:sz w:val="28"/>
          <w:szCs w:val="28"/>
        </w:rPr>
        <w:t xml:space="preserve"> </w:t>
      </w:r>
      <w:r w:rsidRPr="005D06D7">
        <w:rPr>
          <w:color w:val="000000" w:themeColor="text1"/>
          <w:sz w:val="28"/>
          <w:szCs w:val="28"/>
        </w:rPr>
        <w:t>(ТМ «</w:t>
      </w:r>
      <w:r w:rsidRPr="005D06D7">
        <w:rPr>
          <w:color w:val="000000" w:themeColor="text1"/>
          <w:sz w:val="28"/>
          <w:szCs w:val="28"/>
          <w:lang w:val="en-GB"/>
        </w:rPr>
        <w:t>Hipp</w:t>
      </w:r>
      <w:r w:rsidRPr="005D06D7">
        <w:rPr>
          <w:color w:val="000000" w:themeColor="text1"/>
          <w:sz w:val="28"/>
          <w:szCs w:val="28"/>
        </w:rPr>
        <w:t xml:space="preserve">»), </w:t>
      </w:r>
      <w:r w:rsidRPr="005D06D7">
        <w:rPr>
          <w:rStyle w:val="ad"/>
          <w:b w:val="0"/>
          <w:bCs w:val="0"/>
          <w:color w:val="000000" w:themeColor="text1"/>
          <w:sz w:val="28"/>
          <w:szCs w:val="28"/>
          <w:bdr w:val="none" w:sz="0" w:space="0" w:color="auto" w:frame="1"/>
          <w:shd w:val="clear" w:color="auto" w:fill="FFFFFF"/>
        </w:rPr>
        <w:t xml:space="preserve">та АТ «Одеський консервний завод дитячого харчування </w:t>
      </w:r>
      <w:r w:rsidRPr="005D06D7">
        <w:rPr>
          <w:rStyle w:val="ad"/>
          <w:b w:val="0"/>
          <w:bCs w:val="0"/>
          <w:color w:val="000000" w:themeColor="text1"/>
          <w:sz w:val="28"/>
          <w:szCs w:val="28"/>
          <w:bdr w:val="none" w:sz="0" w:space="0" w:color="auto" w:frame="1"/>
          <w:shd w:val="clear" w:color="auto" w:fill="FFFFFF"/>
        </w:rPr>
        <w:lastRenderedPageBreak/>
        <w:t xml:space="preserve">(ТМ «Чудо Чадо»). ПрАТ «Миронівській хлібопродукт» є абсолютно новим учасником на ринку, через що має невелику частку і поступається конкурентам. </w:t>
      </w:r>
      <w:r>
        <w:rPr>
          <w:rStyle w:val="ad"/>
          <w:b w:val="0"/>
          <w:bCs w:val="0"/>
          <w:color w:val="000000" w:themeColor="text1"/>
          <w:sz w:val="28"/>
          <w:szCs w:val="28"/>
          <w:bdr w:val="none" w:sz="0" w:space="0" w:color="auto" w:frame="1"/>
          <w:shd w:val="clear" w:color="auto" w:fill="FFFFFF"/>
        </w:rPr>
        <w:t xml:space="preserve"> </w:t>
      </w:r>
    </w:p>
    <w:p w14:paraId="027D5E0D" w14:textId="4F9A804C" w:rsidR="00CE6330" w:rsidRPr="005D06D7" w:rsidRDefault="00CE6330" w:rsidP="00B8315B">
      <w:pPr>
        <w:spacing w:line="360" w:lineRule="auto"/>
        <w:ind w:firstLine="720"/>
        <w:jc w:val="both"/>
        <w:rPr>
          <w:rStyle w:val="ad"/>
          <w:b w:val="0"/>
          <w:bCs w:val="0"/>
          <w:color w:val="000000" w:themeColor="text1"/>
          <w:sz w:val="28"/>
          <w:szCs w:val="28"/>
          <w:bdr w:val="none" w:sz="0" w:space="0" w:color="auto" w:frame="1"/>
          <w:shd w:val="clear" w:color="auto" w:fill="FFFFFF"/>
        </w:rPr>
      </w:pPr>
      <w:r w:rsidRPr="005D06D7">
        <w:rPr>
          <w:color w:val="000000" w:themeColor="text1"/>
          <w:sz w:val="28"/>
          <w:szCs w:val="28"/>
          <w:bdr w:val="none" w:sz="0" w:space="0" w:color="auto" w:frame="1"/>
          <w:shd w:val="clear" w:color="auto" w:fill="FFFFFF"/>
        </w:rPr>
        <w:t xml:space="preserve">Розглянемо двох основних конкурентів ПрАТ «МХП», а саме </w:t>
      </w:r>
      <w:r w:rsidRPr="005D06D7">
        <w:rPr>
          <w:color w:val="000000" w:themeColor="text1"/>
          <w:sz w:val="28"/>
          <w:szCs w:val="28"/>
        </w:rPr>
        <w:t>ТОВ «</w:t>
      </w:r>
      <w:r w:rsidRPr="005D06D7">
        <w:rPr>
          <w:color w:val="000000" w:themeColor="text1"/>
          <w:sz w:val="28"/>
          <w:szCs w:val="28"/>
          <w:lang w:val="en-GB"/>
        </w:rPr>
        <w:t>Nestle</w:t>
      </w:r>
      <w:r w:rsidRPr="005D06D7">
        <w:rPr>
          <w:color w:val="000000" w:themeColor="text1"/>
          <w:sz w:val="28"/>
          <w:szCs w:val="28"/>
        </w:rPr>
        <w:t xml:space="preserve">» та </w:t>
      </w:r>
      <w:r w:rsidRPr="005D06D7">
        <w:rPr>
          <w:rStyle w:val="ad"/>
          <w:b w:val="0"/>
          <w:bCs w:val="0"/>
          <w:color w:val="000000" w:themeColor="text1"/>
          <w:sz w:val="28"/>
          <w:szCs w:val="28"/>
          <w:bdr w:val="none" w:sz="0" w:space="0" w:color="auto" w:frame="1"/>
          <w:shd w:val="clear" w:color="auto" w:fill="FFFFFF"/>
        </w:rPr>
        <w:t>ТОВ «</w:t>
      </w:r>
      <w:r w:rsidR="00714000">
        <w:rPr>
          <w:rStyle w:val="ad"/>
          <w:b w:val="0"/>
          <w:bCs w:val="0"/>
          <w:color w:val="000000" w:themeColor="text1"/>
          <w:sz w:val="28"/>
          <w:szCs w:val="28"/>
          <w:bdr w:val="none" w:sz="0" w:space="0" w:color="auto" w:frame="1"/>
          <w:shd w:val="clear" w:color="auto" w:fill="FFFFFF"/>
          <w:lang w:val="en-GB"/>
        </w:rPr>
        <w:t>Danone</w:t>
      </w:r>
      <w:r w:rsidRPr="005D06D7">
        <w:rPr>
          <w:rStyle w:val="ad"/>
          <w:b w:val="0"/>
          <w:bCs w:val="0"/>
          <w:color w:val="000000" w:themeColor="text1"/>
          <w:sz w:val="28"/>
          <w:szCs w:val="28"/>
          <w:bdr w:val="none" w:sz="0" w:space="0" w:color="auto" w:frame="1"/>
          <w:shd w:val="clear" w:color="auto" w:fill="FFFFFF"/>
        </w:rPr>
        <w:t>». Ц</w:t>
      </w:r>
      <w:r>
        <w:rPr>
          <w:rStyle w:val="ad"/>
          <w:b w:val="0"/>
          <w:bCs w:val="0"/>
          <w:color w:val="000000" w:themeColor="text1"/>
          <w:sz w:val="28"/>
          <w:szCs w:val="28"/>
          <w:bdr w:val="none" w:sz="0" w:space="0" w:color="auto" w:frame="1"/>
          <w:shd w:val="clear" w:color="auto" w:fill="FFFFFF"/>
        </w:rPr>
        <w:t>ей вибір обумовлено тим, що</w:t>
      </w:r>
      <w:r w:rsidRPr="005D06D7">
        <w:rPr>
          <w:rStyle w:val="ad"/>
          <w:b w:val="0"/>
          <w:bCs w:val="0"/>
          <w:color w:val="000000" w:themeColor="text1"/>
          <w:sz w:val="28"/>
          <w:szCs w:val="28"/>
          <w:bdr w:val="none" w:sz="0" w:space="0" w:color="auto" w:frame="1"/>
          <w:shd w:val="clear" w:color="auto" w:fill="FFFFFF"/>
        </w:rPr>
        <w:t xml:space="preserve"> підприємства мають в своєму асортименті м’ясне дитяче харчування, а в той час як інші компанії націлені на молочну на фруктово-овочеву продукцію. </w:t>
      </w:r>
    </w:p>
    <w:p w14:paraId="02CD0503" w14:textId="1F8E02BD" w:rsidR="00CE6330" w:rsidRPr="00CE6330" w:rsidRDefault="00CE6330" w:rsidP="00B8315B">
      <w:pPr>
        <w:pStyle w:val="a7"/>
        <w:numPr>
          <w:ilvl w:val="0"/>
          <w:numId w:val="4"/>
        </w:numPr>
        <w:spacing w:after="160" w:line="360" w:lineRule="auto"/>
        <w:jc w:val="both"/>
        <w:rPr>
          <w:color w:val="000000" w:themeColor="text1"/>
          <w:sz w:val="28"/>
          <w:szCs w:val="32"/>
        </w:rPr>
      </w:pPr>
      <w:r w:rsidRPr="00CE6330">
        <w:rPr>
          <w:color w:val="000000" w:themeColor="text1"/>
          <w:sz w:val="28"/>
          <w:szCs w:val="32"/>
          <w:bdr w:val="none" w:sz="0" w:space="0" w:color="auto" w:frame="1"/>
          <w:shd w:val="clear" w:color="auto" w:fill="FFFFFF"/>
        </w:rPr>
        <w:t>ТОВ «</w:t>
      </w:r>
      <w:r w:rsidRPr="00CE6330">
        <w:rPr>
          <w:color w:val="000000" w:themeColor="text1"/>
          <w:sz w:val="28"/>
          <w:szCs w:val="32"/>
          <w:bdr w:val="none" w:sz="0" w:space="0" w:color="auto" w:frame="1"/>
          <w:shd w:val="clear" w:color="auto" w:fill="FFFFFF"/>
          <w:lang w:val="en-GB"/>
        </w:rPr>
        <w:t>Nestle</w:t>
      </w:r>
      <w:r w:rsidRPr="00CE6330">
        <w:rPr>
          <w:color w:val="000000" w:themeColor="text1"/>
          <w:sz w:val="28"/>
          <w:szCs w:val="32"/>
          <w:bdr w:val="none" w:sz="0" w:space="0" w:color="auto" w:frame="1"/>
          <w:shd w:val="clear" w:color="auto" w:fill="FFFFFF"/>
        </w:rPr>
        <w:t>»</w:t>
      </w:r>
      <w:r w:rsidRPr="00C95B37">
        <w:rPr>
          <w:color w:val="000000" w:themeColor="text1"/>
          <w:sz w:val="28"/>
          <w:szCs w:val="32"/>
          <w:bdr w:val="none" w:sz="0" w:space="0" w:color="auto" w:frame="1"/>
          <w:shd w:val="clear" w:color="auto" w:fill="FFFFFF"/>
          <w:lang w:val="ru-RU"/>
        </w:rPr>
        <w:t xml:space="preserve"> </w:t>
      </w:r>
      <w:r w:rsidRPr="00CE6330">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швейцарська компанія, яка є найбільшим в світі виробником харчових продуктів. </w:t>
      </w:r>
      <w:r>
        <w:rPr>
          <w:color w:val="000000" w:themeColor="text1"/>
          <w:sz w:val="28"/>
          <w:szCs w:val="32"/>
          <w:shd w:val="clear" w:color="auto" w:fill="FFFFFF"/>
        </w:rPr>
        <w:t>К</w:t>
      </w:r>
      <w:r w:rsidRPr="00CE6330">
        <w:rPr>
          <w:color w:val="000000" w:themeColor="text1"/>
          <w:sz w:val="28"/>
          <w:szCs w:val="32"/>
          <w:shd w:val="clear" w:color="auto" w:fill="FFFFFF"/>
        </w:rPr>
        <w:t>омпанія представлена на українському ринку з 199</w:t>
      </w:r>
      <w:r>
        <w:rPr>
          <w:color w:val="000000" w:themeColor="text1"/>
          <w:sz w:val="28"/>
          <w:szCs w:val="32"/>
          <w:shd w:val="clear" w:color="auto" w:fill="FFFFFF"/>
        </w:rPr>
        <w:t>4</w:t>
      </w:r>
      <w:r w:rsidRPr="00CE6330">
        <w:rPr>
          <w:color w:val="000000" w:themeColor="text1"/>
          <w:sz w:val="28"/>
          <w:szCs w:val="32"/>
          <w:shd w:val="clear" w:color="auto" w:fill="FFFFFF"/>
        </w:rPr>
        <w:t xml:space="preserve"> року і є одним з абсолютним лідерів у виробництві продуктів дитячого харчування </w:t>
      </w:r>
      <w:r>
        <w:rPr>
          <w:color w:val="000000" w:themeColor="text1"/>
          <w:sz w:val="28"/>
          <w:szCs w:val="32"/>
          <w:shd w:val="clear" w:color="auto" w:fill="FFFFFF"/>
        </w:rPr>
        <w:t>з</w:t>
      </w:r>
      <w:r w:rsidRPr="00CE6330">
        <w:rPr>
          <w:color w:val="000000" w:themeColor="text1"/>
          <w:sz w:val="28"/>
          <w:szCs w:val="32"/>
          <w:shd w:val="clear" w:color="auto" w:fill="FFFFFF"/>
        </w:rPr>
        <w:t xml:space="preserve"> ТМ «Gerber». Асортимент «Gerber» включає суміші, пюре фруктові і овочеві, м'ясні консерви та снеки. Компанія </w:t>
      </w:r>
      <w:r>
        <w:rPr>
          <w:color w:val="000000" w:themeColor="text1"/>
          <w:sz w:val="28"/>
          <w:szCs w:val="32"/>
          <w:shd w:val="clear" w:color="auto" w:fill="FFFFFF"/>
        </w:rPr>
        <w:t xml:space="preserve">має значний фінансовий ресурс, який направляє у наукові дослідження та технічні розробки, завдяки чому має </w:t>
      </w:r>
      <w:r w:rsidRPr="00CE6330">
        <w:rPr>
          <w:color w:val="000000" w:themeColor="text1"/>
          <w:sz w:val="28"/>
          <w:szCs w:val="32"/>
          <w:shd w:val="clear" w:color="auto" w:fill="FFFFFF"/>
        </w:rPr>
        <w:t xml:space="preserve">широкий асортимент. </w:t>
      </w:r>
      <w:r>
        <w:rPr>
          <w:color w:val="000000" w:themeColor="text1"/>
          <w:sz w:val="28"/>
          <w:szCs w:val="32"/>
          <w:shd w:val="clear" w:color="auto" w:fill="FFFFFF"/>
        </w:rPr>
        <w:t xml:space="preserve">Також зазначимо, що підприємство має розвинуту маркетингову діяльність, використовуючи різі стратегії, наприклад, стратегія диверсифікації продукції та цінова стратегія. </w:t>
      </w:r>
      <w:r w:rsidRPr="00CE6330">
        <w:rPr>
          <w:color w:val="000000" w:themeColor="text1"/>
          <w:sz w:val="28"/>
          <w:szCs w:val="32"/>
          <w:bdr w:val="none" w:sz="0" w:space="0" w:color="auto" w:frame="1"/>
          <w:shd w:val="clear" w:color="auto" w:fill="FFFFFF"/>
        </w:rPr>
        <w:t>ТОВ «</w:t>
      </w:r>
      <w:r w:rsidRPr="00CE6330">
        <w:rPr>
          <w:color w:val="000000" w:themeColor="text1"/>
          <w:sz w:val="28"/>
          <w:szCs w:val="32"/>
          <w:bdr w:val="none" w:sz="0" w:space="0" w:color="auto" w:frame="1"/>
          <w:shd w:val="clear" w:color="auto" w:fill="FFFFFF"/>
          <w:lang w:val="en-GB"/>
        </w:rPr>
        <w:t>Nestle</w:t>
      </w:r>
      <w:r>
        <w:rPr>
          <w:color w:val="000000" w:themeColor="text1"/>
          <w:sz w:val="28"/>
          <w:szCs w:val="32"/>
          <w:shd w:val="clear" w:color="auto" w:fill="FFFFFF"/>
        </w:rPr>
        <w:t xml:space="preserve">» </w:t>
      </w:r>
      <w:r w:rsidRPr="00CE6330">
        <w:rPr>
          <w:color w:val="000000" w:themeColor="text1"/>
          <w:sz w:val="28"/>
          <w:szCs w:val="32"/>
          <w:shd w:val="clear" w:color="auto" w:fill="FFFFFF"/>
        </w:rPr>
        <w:t>відповіда</w:t>
      </w:r>
      <w:r>
        <w:rPr>
          <w:color w:val="000000" w:themeColor="text1"/>
          <w:sz w:val="28"/>
          <w:szCs w:val="32"/>
          <w:shd w:val="clear" w:color="auto" w:fill="FFFFFF"/>
        </w:rPr>
        <w:t>є</w:t>
      </w:r>
      <w:r w:rsidRPr="00CE6330">
        <w:rPr>
          <w:color w:val="000000" w:themeColor="text1"/>
          <w:sz w:val="28"/>
          <w:szCs w:val="32"/>
          <w:shd w:val="clear" w:color="auto" w:fill="FFFFFF"/>
        </w:rPr>
        <w:t xml:space="preserve"> європейським стандартам якості, мають сертифікацію. </w:t>
      </w:r>
      <w:r>
        <w:rPr>
          <w:color w:val="000000" w:themeColor="text1"/>
          <w:sz w:val="28"/>
          <w:szCs w:val="32"/>
          <w:shd w:val="clear" w:color="auto" w:fill="FFFFFF"/>
        </w:rPr>
        <w:t xml:space="preserve">Головний принцип компанії – здоровий спосіб життя та раціональне харчування </w:t>
      </w:r>
      <w:r w:rsidRPr="00C95B37">
        <w:rPr>
          <w:color w:val="000000" w:themeColor="text1"/>
          <w:sz w:val="28"/>
          <w:szCs w:val="32"/>
          <w:shd w:val="clear" w:color="auto" w:fill="FFFFFF"/>
        </w:rPr>
        <w:t>[1</w:t>
      </w:r>
      <w:r w:rsidR="004B1EF1">
        <w:rPr>
          <w:color w:val="000000" w:themeColor="text1"/>
          <w:sz w:val="28"/>
          <w:szCs w:val="32"/>
          <w:shd w:val="clear" w:color="auto" w:fill="FFFFFF"/>
        </w:rPr>
        <w:t>7</w:t>
      </w:r>
      <w:r w:rsidRPr="00C95B37">
        <w:rPr>
          <w:color w:val="000000" w:themeColor="text1"/>
          <w:sz w:val="28"/>
          <w:szCs w:val="32"/>
          <w:shd w:val="clear" w:color="auto" w:fill="FFFFFF"/>
        </w:rPr>
        <w:t>]</w:t>
      </w:r>
      <w:r w:rsidRPr="00CE6330">
        <w:rPr>
          <w:color w:val="000000" w:themeColor="text1"/>
          <w:sz w:val="28"/>
          <w:szCs w:val="32"/>
          <w:shd w:val="clear" w:color="auto" w:fill="FFFFFF"/>
        </w:rPr>
        <w:t>.</w:t>
      </w:r>
    </w:p>
    <w:p w14:paraId="0E45F565" w14:textId="15FD58A0" w:rsidR="00CE6330" w:rsidRPr="00CE6330" w:rsidRDefault="00CE6330" w:rsidP="00B8315B">
      <w:pPr>
        <w:pStyle w:val="a7"/>
        <w:numPr>
          <w:ilvl w:val="0"/>
          <w:numId w:val="4"/>
        </w:numPr>
        <w:spacing w:after="160" w:line="360" w:lineRule="auto"/>
        <w:jc w:val="both"/>
        <w:rPr>
          <w:color w:val="000000" w:themeColor="text1"/>
          <w:sz w:val="28"/>
          <w:szCs w:val="32"/>
          <w:bdr w:val="none" w:sz="0" w:space="0" w:color="auto" w:frame="1"/>
          <w:shd w:val="clear" w:color="auto" w:fill="FFFFFF"/>
        </w:rPr>
      </w:pPr>
      <w:r w:rsidRPr="00CE6330">
        <w:rPr>
          <w:color w:val="000000" w:themeColor="text1"/>
          <w:sz w:val="28"/>
          <w:szCs w:val="32"/>
          <w:bdr w:val="none" w:sz="0" w:space="0" w:color="auto" w:frame="1"/>
          <w:shd w:val="clear" w:color="auto" w:fill="FFFFFF"/>
        </w:rPr>
        <w:t xml:space="preserve">ТОВ </w:t>
      </w:r>
      <w:r w:rsidRPr="00CE6330">
        <w:rPr>
          <w:rStyle w:val="ad"/>
          <w:b w:val="0"/>
          <w:bCs w:val="0"/>
          <w:color w:val="000000" w:themeColor="text1"/>
          <w:sz w:val="28"/>
          <w:szCs w:val="32"/>
          <w:bdr w:val="none" w:sz="0" w:space="0" w:color="auto" w:frame="1"/>
          <w:shd w:val="clear" w:color="auto" w:fill="FFFFFF"/>
        </w:rPr>
        <w:t>«</w:t>
      </w:r>
      <w:r w:rsidR="00714000" w:rsidRPr="008275D9">
        <w:rPr>
          <w:rStyle w:val="ad"/>
          <w:b w:val="0"/>
          <w:bCs w:val="0"/>
          <w:color w:val="000000" w:themeColor="text1"/>
          <w:sz w:val="28"/>
          <w:szCs w:val="32"/>
          <w:bdr w:val="none" w:sz="0" w:space="0" w:color="auto" w:frame="1"/>
          <w:shd w:val="clear" w:color="auto" w:fill="FFFFFF"/>
        </w:rPr>
        <w:t>Danone</w:t>
      </w:r>
      <w:r w:rsidRPr="00CE6330">
        <w:rPr>
          <w:rStyle w:val="ad"/>
          <w:b w:val="0"/>
          <w:bCs w:val="0"/>
          <w:color w:val="000000" w:themeColor="text1"/>
          <w:sz w:val="28"/>
          <w:szCs w:val="32"/>
          <w:bdr w:val="none" w:sz="0" w:space="0" w:color="auto" w:frame="1"/>
          <w:shd w:val="clear" w:color="auto" w:fill="FFFFFF"/>
        </w:rPr>
        <w:t xml:space="preserve">» - </w:t>
      </w:r>
      <w:r w:rsidR="00714000">
        <w:rPr>
          <w:rStyle w:val="ad"/>
          <w:b w:val="0"/>
          <w:bCs w:val="0"/>
          <w:color w:val="000000" w:themeColor="text1"/>
          <w:sz w:val="28"/>
          <w:szCs w:val="32"/>
          <w:bdr w:val="none" w:sz="0" w:space="0" w:color="auto" w:frame="1"/>
          <w:shd w:val="clear" w:color="auto" w:fill="FFFFFF"/>
        </w:rPr>
        <w:t>міжнародна компанія, яка має декілька напрямів спеціалізації</w:t>
      </w:r>
      <w:r w:rsidR="00714000" w:rsidRPr="008275D9">
        <w:rPr>
          <w:rStyle w:val="ad"/>
          <w:b w:val="0"/>
          <w:bCs w:val="0"/>
          <w:color w:val="000000" w:themeColor="text1"/>
          <w:sz w:val="28"/>
          <w:szCs w:val="32"/>
          <w:bdr w:val="none" w:sz="0" w:space="0" w:color="auto" w:frame="1"/>
          <w:shd w:val="clear" w:color="auto" w:fill="FFFFFF"/>
        </w:rPr>
        <w:t xml:space="preserve"> </w:t>
      </w:r>
      <w:r w:rsidR="00714000">
        <w:rPr>
          <w:rStyle w:val="ad"/>
          <w:b w:val="0"/>
          <w:bCs w:val="0"/>
          <w:color w:val="000000" w:themeColor="text1"/>
          <w:sz w:val="28"/>
          <w:szCs w:val="32"/>
          <w:bdr w:val="none" w:sz="0" w:space="0" w:color="auto" w:frame="1"/>
          <w:shd w:val="clear" w:color="auto" w:fill="FFFFFF"/>
        </w:rPr>
        <w:t>та дистрибуції. Один із них – дитяче харчування з брендом «М</w:t>
      </w:r>
      <w:r w:rsidR="00714000">
        <w:rPr>
          <w:rStyle w:val="ad"/>
          <w:b w:val="0"/>
          <w:bCs w:val="0"/>
          <w:color w:val="000000" w:themeColor="text1"/>
          <w:sz w:val="28"/>
          <w:szCs w:val="32"/>
          <w:bdr w:val="none" w:sz="0" w:space="0" w:color="auto" w:frame="1"/>
          <w:shd w:val="clear" w:color="auto" w:fill="FFFFFF"/>
          <w:lang w:val="en-GB"/>
        </w:rPr>
        <w:t>ilupa</w:t>
      </w:r>
      <w:r w:rsidR="00714000">
        <w:rPr>
          <w:rStyle w:val="ad"/>
          <w:b w:val="0"/>
          <w:bCs w:val="0"/>
          <w:color w:val="000000" w:themeColor="text1"/>
          <w:sz w:val="28"/>
          <w:szCs w:val="32"/>
          <w:bdr w:val="none" w:sz="0" w:space="0" w:color="auto" w:frame="1"/>
          <w:shd w:val="clear" w:color="auto" w:fill="FFFFFF"/>
        </w:rPr>
        <w:t>»</w:t>
      </w:r>
      <w:r w:rsidR="00714000" w:rsidRPr="008275D9">
        <w:rPr>
          <w:rStyle w:val="ad"/>
          <w:b w:val="0"/>
          <w:bCs w:val="0"/>
          <w:color w:val="000000" w:themeColor="text1"/>
          <w:sz w:val="28"/>
          <w:szCs w:val="32"/>
          <w:bdr w:val="none" w:sz="0" w:space="0" w:color="auto" w:frame="1"/>
          <w:shd w:val="clear" w:color="auto" w:fill="FFFFFF"/>
        </w:rPr>
        <w:t>.</w:t>
      </w:r>
      <w:r w:rsidRPr="00CE6330">
        <w:rPr>
          <w:color w:val="000000" w:themeColor="text1"/>
          <w:sz w:val="28"/>
          <w:szCs w:val="32"/>
          <w:shd w:val="clear" w:color="auto" w:fill="FFFFFF"/>
        </w:rPr>
        <w:t xml:space="preserve"> В Україні </w:t>
      </w:r>
      <w:r w:rsidR="00E61798">
        <w:rPr>
          <w:color w:val="000000" w:themeColor="text1"/>
          <w:sz w:val="28"/>
          <w:szCs w:val="32"/>
          <w:shd w:val="clear" w:color="auto" w:fill="FFFFFF"/>
        </w:rPr>
        <w:t>продукція дитячого харчування</w:t>
      </w:r>
      <w:r w:rsidRPr="00CE6330">
        <w:rPr>
          <w:color w:val="000000" w:themeColor="text1"/>
          <w:sz w:val="28"/>
          <w:szCs w:val="32"/>
          <w:shd w:val="clear" w:color="auto" w:fill="FFFFFF"/>
        </w:rPr>
        <w:t xml:space="preserve"> «Milupa» завоювала репутацію одного з лідерів ринку завдяки широкому асортименту молочних сумішей, пюре, каш</w:t>
      </w:r>
      <w:r>
        <w:rPr>
          <w:color w:val="000000" w:themeColor="text1"/>
          <w:sz w:val="28"/>
          <w:szCs w:val="32"/>
          <w:shd w:val="clear" w:color="auto" w:fill="FFFFFF"/>
        </w:rPr>
        <w:t>, печив</w:t>
      </w:r>
      <w:r w:rsidRPr="00CE6330">
        <w:rPr>
          <w:color w:val="000000" w:themeColor="text1"/>
          <w:sz w:val="28"/>
          <w:szCs w:val="32"/>
          <w:shd w:val="clear" w:color="auto" w:fill="FFFFFF"/>
        </w:rPr>
        <w:t xml:space="preserve"> та напоїв. </w:t>
      </w:r>
      <w:r>
        <w:rPr>
          <w:color w:val="000000" w:themeColor="text1"/>
          <w:sz w:val="28"/>
          <w:szCs w:val="32"/>
          <w:shd w:val="clear" w:color="auto" w:fill="FFFFFF"/>
        </w:rPr>
        <w:t>Маркетингова діяльність компанії зосереджена на інноваціях та якості продукції. Дитяче харчування</w:t>
      </w:r>
      <w:r w:rsidRPr="00CE6330">
        <w:rPr>
          <w:color w:val="000000" w:themeColor="text1"/>
          <w:sz w:val="28"/>
          <w:szCs w:val="32"/>
          <w:shd w:val="clear" w:color="auto" w:fill="FFFFFF"/>
        </w:rPr>
        <w:t xml:space="preserve"> компанії відповідає європейським м стандартам якості та безпечності </w:t>
      </w:r>
      <w:r w:rsidRPr="00C95B37">
        <w:rPr>
          <w:color w:val="000000" w:themeColor="text1"/>
          <w:sz w:val="28"/>
          <w:szCs w:val="32"/>
          <w:shd w:val="clear" w:color="auto" w:fill="FFFFFF"/>
        </w:rPr>
        <w:t>[1</w:t>
      </w:r>
      <w:r w:rsidR="004B1EF1">
        <w:rPr>
          <w:color w:val="000000" w:themeColor="text1"/>
          <w:sz w:val="28"/>
          <w:szCs w:val="32"/>
          <w:shd w:val="clear" w:color="auto" w:fill="FFFFFF"/>
        </w:rPr>
        <w:t>8</w:t>
      </w:r>
      <w:r w:rsidRPr="00C95B37">
        <w:rPr>
          <w:color w:val="000000" w:themeColor="text1"/>
          <w:sz w:val="28"/>
          <w:szCs w:val="32"/>
          <w:shd w:val="clear" w:color="auto" w:fill="FFFFFF"/>
        </w:rPr>
        <w:t>]</w:t>
      </w:r>
      <w:r w:rsidRPr="00CE6330">
        <w:rPr>
          <w:color w:val="000000" w:themeColor="text1"/>
          <w:sz w:val="28"/>
          <w:szCs w:val="32"/>
          <w:shd w:val="clear" w:color="auto" w:fill="FFFFFF"/>
        </w:rPr>
        <w:t xml:space="preserve">. </w:t>
      </w:r>
    </w:p>
    <w:p w14:paraId="0E2BFC44" w14:textId="21AB2092" w:rsidR="00CE6330" w:rsidRPr="002072C2" w:rsidRDefault="00CE6330" w:rsidP="002072C2">
      <w:pPr>
        <w:pStyle w:val="a7"/>
        <w:spacing w:after="160" w:line="360" w:lineRule="auto"/>
        <w:ind w:left="0" w:firstLine="720"/>
        <w:jc w:val="both"/>
        <w:rPr>
          <w:color w:val="000000" w:themeColor="text1"/>
          <w:sz w:val="28"/>
          <w:szCs w:val="32"/>
          <w:shd w:val="clear" w:color="auto" w:fill="FFFFFF"/>
        </w:rPr>
      </w:pPr>
      <w:r>
        <w:rPr>
          <w:color w:val="000000" w:themeColor="text1"/>
          <w:sz w:val="28"/>
          <w:szCs w:val="32"/>
          <w:shd w:val="clear" w:color="auto" w:fill="FFFFFF"/>
        </w:rPr>
        <w:t xml:space="preserve">Для порівнянна компаній на ринку необхідно враховувати такий показник як частка ринку. В залежності від його розміру можна визначити наскільки підприємство має сильний бренд, ефективність маркетингу та загальну конкурентоспроможність. Також важливим фактором є ширина асортименту. Цей показник важливий тим, що чим ширше асортимент має компанія, тим більше </w:t>
      </w:r>
      <w:r>
        <w:rPr>
          <w:color w:val="000000" w:themeColor="text1"/>
          <w:sz w:val="28"/>
          <w:szCs w:val="32"/>
          <w:shd w:val="clear" w:color="auto" w:fill="FFFFFF"/>
        </w:rPr>
        <w:lastRenderedPageBreak/>
        <w:t xml:space="preserve">можливостей, що споживач купить продукцію. Ще один фактор, через який споживач обирає дитяче харчування – ціна. Компанії, які мають конкурентні ціни, мають більше можливостей для залучення клієнтів. Маркетингова діяльність компанії вкрай важлива для збільшення відомості, покращення іміджу компанії та позиціонуванні, тож врахуємо цей фактор. Для порівняння також варто враховувати фактор збутової мережи, а саме як компанія розповсюджує свою продукцію. Ефективна збутова система може забезпечити широке охоплення ринку та зручність для споживачів. </w:t>
      </w:r>
      <w:r w:rsidRPr="002072C2">
        <w:rPr>
          <w:color w:val="000000" w:themeColor="text1"/>
          <w:sz w:val="28"/>
          <w:szCs w:val="32"/>
          <w:shd w:val="clear" w:color="auto" w:fill="FFFFFF"/>
        </w:rPr>
        <w:t>Наведемо порівняльний аналіз компаній в таблиці 1.4.</w:t>
      </w:r>
    </w:p>
    <w:p w14:paraId="65300C12" w14:textId="7F4C097E" w:rsidR="00CE6330" w:rsidRDefault="00CE6330" w:rsidP="00B8315B">
      <w:pPr>
        <w:pStyle w:val="a7"/>
        <w:spacing w:after="160" w:line="360" w:lineRule="auto"/>
        <w:ind w:left="0" w:firstLine="720"/>
        <w:jc w:val="both"/>
        <w:rPr>
          <w:color w:val="000000" w:themeColor="text1"/>
          <w:sz w:val="28"/>
          <w:szCs w:val="32"/>
          <w:shd w:val="clear" w:color="auto" w:fill="FFFFFF"/>
        </w:rPr>
      </w:pPr>
    </w:p>
    <w:p w14:paraId="231529C0" w14:textId="17F66B77" w:rsidR="00CE6330" w:rsidRDefault="00CE6330" w:rsidP="00B8315B">
      <w:pPr>
        <w:pStyle w:val="a7"/>
        <w:spacing w:after="160" w:line="360" w:lineRule="auto"/>
        <w:ind w:left="0" w:firstLine="720"/>
        <w:jc w:val="both"/>
        <w:rPr>
          <w:color w:val="000000" w:themeColor="text1"/>
          <w:sz w:val="28"/>
          <w:szCs w:val="32"/>
          <w:shd w:val="clear" w:color="auto" w:fill="FFFFFF"/>
        </w:rPr>
      </w:pPr>
      <w:r>
        <w:rPr>
          <w:color w:val="000000" w:themeColor="text1"/>
          <w:sz w:val="28"/>
          <w:szCs w:val="32"/>
          <w:shd w:val="clear" w:color="auto" w:fill="FFFFFF"/>
        </w:rPr>
        <w:t xml:space="preserve">Таблиця 1.4 - </w:t>
      </w:r>
      <w:r w:rsidRPr="00CE6330">
        <w:rPr>
          <w:color w:val="000000" w:themeColor="text1"/>
          <w:sz w:val="28"/>
          <w:szCs w:val="32"/>
          <w:shd w:val="clear" w:color="auto" w:fill="FFFFFF"/>
        </w:rPr>
        <w:t xml:space="preserve"> Порівняння </w:t>
      </w:r>
      <w:r>
        <w:rPr>
          <w:color w:val="000000" w:themeColor="text1"/>
          <w:sz w:val="28"/>
          <w:szCs w:val="32"/>
          <w:shd w:val="clear" w:color="auto" w:fill="FFFFFF"/>
        </w:rPr>
        <w:t>компанії ПрАТ «Миронівський хлібопродукт»</w:t>
      </w:r>
      <w:r w:rsidRPr="00CE6330">
        <w:rPr>
          <w:color w:val="000000" w:themeColor="text1"/>
          <w:sz w:val="28"/>
          <w:szCs w:val="32"/>
          <w:shd w:val="clear" w:color="auto" w:fill="FFFFFF"/>
        </w:rPr>
        <w:t xml:space="preserve"> з конкурентами</w:t>
      </w:r>
    </w:p>
    <w:tbl>
      <w:tblPr>
        <w:tblStyle w:val="a3"/>
        <w:tblW w:w="0" w:type="auto"/>
        <w:tblLook w:val="04A0" w:firstRow="1" w:lastRow="0" w:firstColumn="1" w:lastColumn="0" w:noHBand="0" w:noVBand="1"/>
      </w:tblPr>
      <w:tblGrid>
        <w:gridCol w:w="1795"/>
        <w:gridCol w:w="1794"/>
        <w:gridCol w:w="1342"/>
        <w:gridCol w:w="1362"/>
        <w:gridCol w:w="1392"/>
        <w:gridCol w:w="2221"/>
      </w:tblGrid>
      <w:tr w:rsidR="00E61798" w14:paraId="37356A93" w14:textId="551C54AA" w:rsidTr="00E61798">
        <w:tc>
          <w:tcPr>
            <w:tcW w:w="1795" w:type="dxa"/>
            <w:vMerge w:val="restart"/>
            <w:vAlign w:val="center"/>
          </w:tcPr>
          <w:p w14:paraId="476F8C87" w14:textId="5B8299FB"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Показник</w:t>
            </w:r>
          </w:p>
        </w:tc>
        <w:tc>
          <w:tcPr>
            <w:tcW w:w="1794" w:type="dxa"/>
            <w:vMerge w:val="restart"/>
            <w:vAlign w:val="center"/>
          </w:tcPr>
          <w:p w14:paraId="1D6EE2F3" w14:textId="1CB3806A"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Одиниці вимірювання</w:t>
            </w:r>
          </w:p>
        </w:tc>
        <w:tc>
          <w:tcPr>
            <w:tcW w:w="4096" w:type="dxa"/>
            <w:gridSpan w:val="3"/>
            <w:vAlign w:val="center"/>
          </w:tcPr>
          <w:p w14:paraId="525C3A4D" w14:textId="732F682B"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Значення показника</w:t>
            </w:r>
          </w:p>
        </w:tc>
        <w:tc>
          <w:tcPr>
            <w:tcW w:w="2221" w:type="dxa"/>
            <w:vMerge w:val="restart"/>
            <w:vAlign w:val="center"/>
          </w:tcPr>
          <w:p w14:paraId="6C00900D" w14:textId="4B8B0F9B"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Висновок (сильна</w:t>
            </w:r>
            <w:r w:rsidRPr="00C95B37">
              <w:rPr>
                <w:color w:val="000000" w:themeColor="text1"/>
                <w:szCs w:val="28"/>
                <w:shd w:val="clear" w:color="auto" w:fill="FFFFFF"/>
                <w:lang w:val="ru-RU"/>
              </w:rPr>
              <w:t>/</w:t>
            </w:r>
            <w:r w:rsidRPr="00CE6330">
              <w:rPr>
                <w:color w:val="000000" w:themeColor="text1"/>
                <w:szCs w:val="28"/>
                <w:shd w:val="clear" w:color="auto" w:fill="FFFFFF"/>
              </w:rPr>
              <w:t>нейтральна</w:t>
            </w:r>
          </w:p>
          <w:p w14:paraId="3AE8D367" w14:textId="2A99DEAE" w:rsidR="00CE6330" w:rsidRPr="00CE6330" w:rsidRDefault="00CE6330" w:rsidP="00B8315B">
            <w:pPr>
              <w:pStyle w:val="a7"/>
              <w:spacing w:after="160"/>
              <w:ind w:left="0"/>
              <w:jc w:val="center"/>
              <w:rPr>
                <w:color w:val="000000" w:themeColor="text1"/>
                <w:szCs w:val="28"/>
                <w:shd w:val="clear" w:color="auto" w:fill="FFFFFF"/>
              </w:rPr>
            </w:pPr>
            <w:r w:rsidRPr="00C95B37">
              <w:rPr>
                <w:color w:val="000000" w:themeColor="text1"/>
                <w:szCs w:val="28"/>
                <w:shd w:val="clear" w:color="auto" w:fill="FFFFFF"/>
                <w:lang w:val="ru-RU"/>
              </w:rPr>
              <w:t>/</w:t>
            </w:r>
            <w:r w:rsidRPr="00CE6330">
              <w:rPr>
                <w:color w:val="000000" w:themeColor="text1"/>
                <w:szCs w:val="28"/>
                <w:shd w:val="clear" w:color="auto" w:fill="FFFFFF"/>
              </w:rPr>
              <w:t>слабка) сторона</w:t>
            </w:r>
          </w:p>
        </w:tc>
      </w:tr>
      <w:tr w:rsidR="00E61798" w14:paraId="3338C652" w14:textId="1102E180" w:rsidTr="00E61798">
        <w:tc>
          <w:tcPr>
            <w:tcW w:w="1795" w:type="dxa"/>
            <w:vMerge/>
          </w:tcPr>
          <w:p w14:paraId="174651A3" w14:textId="77777777" w:rsidR="00CE6330" w:rsidRPr="00CE6330" w:rsidRDefault="00CE6330" w:rsidP="00B8315B">
            <w:pPr>
              <w:pStyle w:val="a7"/>
              <w:spacing w:after="160"/>
              <w:ind w:left="0"/>
              <w:jc w:val="both"/>
              <w:rPr>
                <w:color w:val="000000" w:themeColor="text1"/>
                <w:szCs w:val="28"/>
                <w:shd w:val="clear" w:color="auto" w:fill="FFFFFF"/>
              </w:rPr>
            </w:pPr>
          </w:p>
        </w:tc>
        <w:tc>
          <w:tcPr>
            <w:tcW w:w="1794" w:type="dxa"/>
            <w:vMerge/>
          </w:tcPr>
          <w:p w14:paraId="7FB69195" w14:textId="77777777" w:rsidR="00CE6330" w:rsidRPr="00CE6330" w:rsidRDefault="00CE6330" w:rsidP="00B8315B">
            <w:pPr>
              <w:pStyle w:val="a7"/>
              <w:spacing w:after="160"/>
              <w:ind w:left="0"/>
              <w:jc w:val="both"/>
              <w:rPr>
                <w:color w:val="000000" w:themeColor="text1"/>
                <w:szCs w:val="28"/>
                <w:shd w:val="clear" w:color="auto" w:fill="FFFFFF"/>
              </w:rPr>
            </w:pPr>
          </w:p>
        </w:tc>
        <w:tc>
          <w:tcPr>
            <w:tcW w:w="1342" w:type="dxa"/>
            <w:vAlign w:val="center"/>
          </w:tcPr>
          <w:p w14:paraId="19FC0A40" w14:textId="6E78EBB8"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ПрАТ «МХП»</w:t>
            </w:r>
          </w:p>
        </w:tc>
        <w:tc>
          <w:tcPr>
            <w:tcW w:w="1362" w:type="dxa"/>
            <w:vAlign w:val="center"/>
          </w:tcPr>
          <w:p w14:paraId="7521FC4F" w14:textId="33062F15"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ТОВ «</w:t>
            </w:r>
            <w:r w:rsidRPr="00CE6330">
              <w:rPr>
                <w:color w:val="000000" w:themeColor="text1"/>
                <w:szCs w:val="28"/>
                <w:shd w:val="clear" w:color="auto" w:fill="FFFFFF"/>
                <w:lang w:val="en-GB"/>
              </w:rPr>
              <w:t>Nestle</w:t>
            </w:r>
            <w:r w:rsidRPr="00CE6330">
              <w:rPr>
                <w:color w:val="000000" w:themeColor="text1"/>
                <w:szCs w:val="28"/>
                <w:shd w:val="clear" w:color="auto" w:fill="FFFFFF"/>
              </w:rPr>
              <w:t>»</w:t>
            </w:r>
          </w:p>
        </w:tc>
        <w:tc>
          <w:tcPr>
            <w:tcW w:w="1392" w:type="dxa"/>
            <w:vAlign w:val="center"/>
          </w:tcPr>
          <w:p w14:paraId="33D95258" w14:textId="318AD557"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ТОВ «</w:t>
            </w:r>
            <w:r w:rsidR="00AC7E9F">
              <w:rPr>
                <w:color w:val="000000" w:themeColor="text1"/>
                <w:szCs w:val="28"/>
                <w:shd w:val="clear" w:color="auto" w:fill="FFFFFF"/>
                <w:lang w:val="en-GB"/>
              </w:rPr>
              <w:t>Danone</w:t>
            </w:r>
            <w:r w:rsidRPr="00CE6330">
              <w:rPr>
                <w:color w:val="000000" w:themeColor="text1"/>
                <w:szCs w:val="28"/>
                <w:shd w:val="clear" w:color="auto" w:fill="FFFFFF"/>
              </w:rPr>
              <w:t>»</w:t>
            </w:r>
          </w:p>
        </w:tc>
        <w:tc>
          <w:tcPr>
            <w:tcW w:w="2221" w:type="dxa"/>
            <w:vMerge/>
            <w:vAlign w:val="center"/>
          </w:tcPr>
          <w:p w14:paraId="36919F20" w14:textId="77777777" w:rsidR="00CE6330" w:rsidRPr="00CE6330" w:rsidRDefault="00CE6330" w:rsidP="00B8315B">
            <w:pPr>
              <w:pStyle w:val="a7"/>
              <w:spacing w:after="160"/>
              <w:ind w:left="0"/>
              <w:jc w:val="center"/>
              <w:rPr>
                <w:color w:val="000000" w:themeColor="text1"/>
                <w:szCs w:val="28"/>
                <w:shd w:val="clear" w:color="auto" w:fill="FFFFFF"/>
              </w:rPr>
            </w:pPr>
          </w:p>
        </w:tc>
      </w:tr>
      <w:tr w:rsidR="00E61798" w14:paraId="4C6BCBCF" w14:textId="0B926E3D" w:rsidTr="00E61798">
        <w:tc>
          <w:tcPr>
            <w:tcW w:w="1795" w:type="dxa"/>
            <w:vAlign w:val="center"/>
          </w:tcPr>
          <w:p w14:paraId="241D1527" w14:textId="7B2F5656" w:rsidR="00CE6330" w:rsidRPr="00CE6330" w:rsidRDefault="00CE6330" w:rsidP="00B8315B">
            <w:pPr>
              <w:pStyle w:val="a7"/>
              <w:spacing w:after="160"/>
              <w:ind w:left="0"/>
              <w:jc w:val="both"/>
              <w:rPr>
                <w:color w:val="000000" w:themeColor="text1"/>
                <w:szCs w:val="28"/>
                <w:shd w:val="clear" w:color="auto" w:fill="FFFFFF"/>
              </w:rPr>
            </w:pPr>
            <w:r w:rsidRPr="00CE6330">
              <w:rPr>
                <w:color w:val="000000" w:themeColor="text1"/>
                <w:szCs w:val="28"/>
                <w:shd w:val="clear" w:color="auto" w:fill="FFFFFF"/>
              </w:rPr>
              <w:t>Частка ринку</w:t>
            </w:r>
          </w:p>
        </w:tc>
        <w:tc>
          <w:tcPr>
            <w:tcW w:w="1794" w:type="dxa"/>
            <w:vAlign w:val="center"/>
          </w:tcPr>
          <w:p w14:paraId="0AC13916" w14:textId="11DEA39D"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w:t>
            </w:r>
          </w:p>
        </w:tc>
        <w:tc>
          <w:tcPr>
            <w:tcW w:w="1342" w:type="dxa"/>
            <w:vAlign w:val="center"/>
          </w:tcPr>
          <w:p w14:paraId="31B7B225" w14:textId="39A949DC" w:rsidR="00CE6330" w:rsidRPr="00CE6330"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1362" w:type="dxa"/>
            <w:vAlign w:val="center"/>
          </w:tcPr>
          <w:p w14:paraId="6F3A1546" w14:textId="39AE5392"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24,5%</w:t>
            </w:r>
          </w:p>
        </w:tc>
        <w:tc>
          <w:tcPr>
            <w:tcW w:w="1392" w:type="dxa"/>
            <w:vAlign w:val="center"/>
          </w:tcPr>
          <w:p w14:paraId="224F047C" w14:textId="68D07DC8" w:rsidR="00CE6330" w:rsidRPr="00CE6330" w:rsidRDefault="00CE6330"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15%</w:t>
            </w:r>
          </w:p>
        </w:tc>
        <w:tc>
          <w:tcPr>
            <w:tcW w:w="2221" w:type="dxa"/>
            <w:vAlign w:val="center"/>
          </w:tcPr>
          <w:p w14:paraId="0B9BC4F3" w14:textId="11AD5B9E" w:rsidR="00CE6330" w:rsidRPr="00CE6330" w:rsidRDefault="00863C0B"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Нейтральн</w:t>
            </w:r>
            <w:r w:rsidRPr="00CE6330">
              <w:rPr>
                <w:color w:val="000000" w:themeColor="text1"/>
                <w:szCs w:val="28"/>
                <w:shd w:val="clear" w:color="auto" w:fill="FFFFFF"/>
              </w:rPr>
              <w:t>а сторона</w:t>
            </w:r>
          </w:p>
        </w:tc>
      </w:tr>
      <w:tr w:rsidR="00E61798" w14:paraId="5C242294" w14:textId="77777777" w:rsidTr="00E61798">
        <w:tc>
          <w:tcPr>
            <w:tcW w:w="1795" w:type="dxa"/>
            <w:vAlign w:val="center"/>
          </w:tcPr>
          <w:p w14:paraId="7876EF45" w14:textId="2A6A1E2D" w:rsidR="00E61798" w:rsidRPr="00CE6330"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Досвід на ринку</w:t>
            </w:r>
          </w:p>
        </w:tc>
        <w:tc>
          <w:tcPr>
            <w:tcW w:w="1794" w:type="dxa"/>
            <w:vAlign w:val="center"/>
          </w:tcPr>
          <w:p w14:paraId="05C631EA" w14:textId="3380AF1E" w:rsidR="00E61798" w:rsidRPr="00CE6330"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Кількість років</w:t>
            </w:r>
          </w:p>
        </w:tc>
        <w:tc>
          <w:tcPr>
            <w:tcW w:w="1342" w:type="dxa"/>
            <w:vAlign w:val="center"/>
          </w:tcPr>
          <w:p w14:paraId="1F759DA0" w14:textId="5B40A3FB" w:rsidR="00E61798"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1362" w:type="dxa"/>
            <w:vAlign w:val="center"/>
          </w:tcPr>
          <w:p w14:paraId="7E2CBEC4" w14:textId="7CF1E51B" w:rsidR="00E61798" w:rsidRPr="00E61798"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58</w:t>
            </w:r>
          </w:p>
        </w:tc>
        <w:tc>
          <w:tcPr>
            <w:tcW w:w="1392" w:type="dxa"/>
            <w:vAlign w:val="center"/>
          </w:tcPr>
          <w:p w14:paraId="159F5586" w14:textId="4A4D7B7E" w:rsidR="00E61798" w:rsidRPr="00CE6330"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91</w:t>
            </w:r>
          </w:p>
        </w:tc>
        <w:tc>
          <w:tcPr>
            <w:tcW w:w="2221" w:type="dxa"/>
            <w:vAlign w:val="center"/>
          </w:tcPr>
          <w:p w14:paraId="1CA0B3F3" w14:textId="00C31BFC" w:rsidR="00E61798" w:rsidRPr="00CE6330"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Нейтральна сторона</w:t>
            </w:r>
          </w:p>
        </w:tc>
      </w:tr>
      <w:tr w:rsidR="00E61798" w14:paraId="79AC70D6" w14:textId="71DF46E3" w:rsidTr="00E61798">
        <w:tc>
          <w:tcPr>
            <w:tcW w:w="1795" w:type="dxa"/>
            <w:vAlign w:val="center"/>
          </w:tcPr>
          <w:p w14:paraId="5E7697F8" w14:textId="33CF3141" w:rsidR="00E61798" w:rsidRPr="00CE6330"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 xml:space="preserve">Глибина </w:t>
            </w:r>
            <w:r w:rsidRPr="00CE6330">
              <w:rPr>
                <w:color w:val="000000" w:themeColor="text1"/>
                <w:szCs w:val="28"/>
                <w:shd w:val="clear" w:color="auto" w:fill="FFFFFF"/>
              </w:rPr>
              <w:t>асортименту</w:t>
            </w:r>
          </w:p>
        </w:tc>
        <w:tc>
          <w:tcPr>
            <w:tcW w:w="1794" w:type="dxa"/>
            <w:vAlign w:val="center"/>
          </w:tcPr>
          <w:p w14:paraId="06B0E1C9" w14:textId="0682AC44" w:rsidR="00E61798" w:rsidRPr="00CE6330"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Кількість товарних груп</w:t>
            </w:r>
          </w:p>
        </w:tc>
        <w:tc>
          <w:tcPr>
            <w:tcW w:w="1342" w:type="dxa"/>
            <w:vAlign w:val="center"/>
          </w:tcPr>
          <w:p w14:paraId="4AD28395" w14:textId="7FDA43C9"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3</w:t>
            </w:r>
          </w:p>
        </w:tc>
        <w:tc>
          <w:tcPr>
            <w:tcW w:w="1362" w:type="dxa"/>
            <w:vAlign w:val="center"/>
          </w:tcPr>
          <w:p w14:paraId="090EC160" w14:textId="511A1A32" w:rsidR="00E61798" w:rsidRPr="00CE6330" w:rsidRDefault="00E61798" w:rsidP="00B8315B">
            <w:pPr>
              <w:pStyle w:val="a7"/>
              <w:spacing w:after="160"/>
              <w:ind w:left="0"/>
              <w:jc w:val="center"/>
              <w:rPr>
                <w:color w:val="000000" w:themeColor="text1"/>
                <w:szCs w:val="28"/>
                <w:shd w:val="clear" w:color="auto" w:fill="FFFFFF"/>
                <w:lang w:val="en-GB"/>
              </w:rPr>
            </w:pPr>
            <w:r w:rsidRPr="00CE6330">
              <w:rPr>
                <w:color w:val="000000" w:themeColor="text1"/>
                <w:szCs w:val="28"/>
                <w:shd w:val="clear" w:color="auto" w:fill="FFFFFF"/>
                <w:lang w:val="en-GB"/>
              </w:rPr>
              <w:t>14</w:t>
            </w:r>
          </w:p>
        </w:tc>
        <w:tc>
          <w:tcPr>
            <w:tcW w:w="1392" w:type="dxa"/>
            <w:vAlign w:val="center"/>
          </w:tcPr>
          <w:p w14:paraId="161D35FA" w14:textId="7785B6A4" w:rsidR="00E61798" w:rsidRPr="00CE6330" w:rsidRDefault="00E61798" w:rsidP="00B8315B">
            <w:pPr>
              <w:pStyle w:val="a7"/>
              <w:spacing w:after="160"/>
              <w:ind w:left="0"/>
              <w:jc w:val="center"/>
              <w:rPr>
                <w:color w:val="000000" w:themeColor="text1"/>
                <w:szCs w:val="28"/>
                <w:shd w:val="clear" w:color="auto" w:fill="FFFFFF"/>
                <w:lang w:val="en-GB"/>
              </w:rPr>
            </w:pPr>
            <w:r w:rsidRPr="00CE6330">
              <w:rPr>
                <w:color w:val="000000" w:themeColor="text1"/>
                <w:szCs w:val="28"/>
                <w:shd w:val="clear" w:color="auto" w:fill="FFFFFF"/>
                <w:lang w:val="en-GB"/>
              </w:rPr>
              <w:t>12</w:t>
            </w:r>
          </w:p>
        </w:tc>
        <w:tc>
          <w:tcPr>
            <w:tcW w:w="2221" w:type="dxa"/>
            <w:vAlign w:val="center"/>
          </w:tcPr>
          <w:p w14:paraId="1DAF5D8A" w14:textId="65909494" w:rsidR="00E61798" w:rsidRPr="00CE6330" w:rsidRDefault="00E61798" w:rsidP="00B8315B">
            <w:pPr>
              <w:pStyle w:val="a7"/>
              <w:spacing w:after="160"/>
              <w:ind w:left="0"/>
              <w:jc w:val="both"/>
              <w:rPr>
                <w:color w:val="000000" w:themeColor="text1"/>
                <w:szCs w:val="28"/>
                <w:shd w:val="clear" w:color="auto" w:fill="FFFFFF"/>
              </w:rPr>
            </w:pPr>
            <w:r w:rsidRPr="00CE6330">
              <w:rPr>
                <w:color w:val="000000" w:themeColor="text1"/>
                <w:szCs w:val="28"/>
                <w:shd w:val="clear" w:color="auto" w:fill="FFFFFF"/>
              </w:rPr>
              <w:t>Слабка сторона</w:t>
            </w:r>
          </w:p>
        </w:tc>
      </w:tr>
      <w:tr w:rsidR="00E61798" w14:paraId="0752CE1A" w14:textId="6BA44056" w:rsidTr="00E61798">
        <w:tc>
          <w:tcPr>
            <w:tcW w:w="1795" w:type="dxa"/>
            <w:vAlign w:val="center"/>
          </w:tcPr>
          <w:p w14:paraId="6771CAB6" w14:textId="4C46B9DB" w:rsidR="00E61798" w:rsidRPr="00CE6330" w:rsidRDefault="00E61798" w:rsidP="00B8315B">
            <w:pPr>
              <w:pStyle w:val="a7"/>
              <w:spacing w:after="160"/>
              <w:ind w:left="0"/>
              <w:jc w:val="both"/>
              <w:rPr>
                <w:color w:val="000000" w:themeColor="text1"/>
                <w:szCs w:val="28"/>
                <w:shd w:val="clear" w:color="auto" w:fill="FFFFFF"/>
              </w:rPr>
            </w:pPr>
            <w:r w:rsidRPr="00CE6330">
              <w:rPr>
                <w:color w:val="000000" w:themeColor="text1"/>
                <w:szCs w:val="28"/>
                <w:shd w:val="clear" w:color="auto" w:fill="FFFFFF"/>
              </w:rPr>
              <w:t>Ціна на продукцію</w:t>
            </w:r>
          </w:p>
        </w:tc>
        <w:tc>
          <w:tcPr>
            <w:tcW w:w="1794" w:type="dxa"/>
            <w:vAlign w:val="center"/>
          </w:tcPr>
          <w:p w14:paraId="137A8375" w14:textId="49E9024E"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Грн.</w:t>
            </w:r>
          </w:p>
        </w:tc>
        <w:tc>
          <w:tcPr>
            <w:tcW w:w="1342" w:type="dxa"/>
            <w:vAlign w:val="center"/>
          </w:tcPr>
          <w:p w14:paraId="5E11E316" w14:textId="08028649"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65</w:t>
            </w:r>
          </w:p>
        </w:tc>
        <w:tc>
          <w:tcPr>
            <w:tcW w:w="1362" w:type="dxa"/>
            <w:vAlign w:val="center"/>
          </w:tcPr>
          <w:p w14:paraId="6F41BD0C" w14:textId="37C3AD28"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lang w:val="en-GB"/>
              </w:rPr>
              <w:t>4</w:t>
            </w:r>
            <w:r w:rsidRPr="00CE6330">
              <w:rPr>
                <w:color w:val="000000" w:themeColor="text1"/>
                <w:szCs w:val="28"/>
                <w:shd w:val="clear" w:color="auto" w:fill="FFFFFF"/>
              </w:rPr>
              <w:t>8</w:t>
            </w:r>
            <w:r>
              <w:rPr>
                <w:color w:val="000000" w:themeColor="text1"/>
                <w:szCs w:val="28"/>
                <w:shd w:val="clear" w:color="auto" w:fill="FFFFFF"/>
              </w:rPr>
              <w:t xml:space="preserve"> </w:t>
            </w:r>
          </w:p>
        </w:tc>
        <w:tc>
          <w:tcPr>
            <w:tcW w:w="1392" w:type="dxa"/>
            <w:vAlign w:val="center"/>
          </w:tcPr>
          <w:p w14:paraId="47FE7171" w14:textId="35ACE18E"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45</w:t>
            </w:r>
            <w:r>
              <w:rPr>
                <w:color w:val="000000" w:themeColor="text1"/>
                <w:szCs w:val="28"/>
                <w:shd w:val="clear" w:color="auto" w:fill="FFFFFF"/>
              </w:rPr>
              <w:t xml:space="preserve">  </w:t>
            </w:r>
          </w:p>
        </w:tc>
        <w:tc>
          <w:tcPr>
            <w:tcW w:w="2221" w:type="dxa"/>
            <w:vAlign w:val="center"/>
          </w:tcPr>
          <w:p w14:paraId="17450ED8" w14:textId="087F1211" w:rsidR="00E61798" w:rsidRPr="00CE6330"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Нейтральн</w:t>
            </w:r>
            <w:r w:rsidRPr="00CE6330">
              <w:rPr>
                <w:color w:val="000000" w:themeColor="text1"/>
                <w:szCs w:val="28"/>
                <w:shd w:val="clear" w:color="auto" w:fill="FFFFFF"/>
              </w:rPr>
              <w:t>а сторона</w:t>
            </w:r>
          </w:p>
        </w:tc>
      </w:tr>
      <w:tr w:rsidR="00E61798" w14:paraId="7FB91B72" w14:textId="4F5721A6" w:rsidTr="00E61798">
        <w:tc>
          <w:tcPr>
            <w:tcW w:w="1795" w:type="dxa"/>
            <w:vAlign w:val="center"/>
          </w:tcPr>
          <w:p w14:paraId="0EB96AF4" w14:textId="505FF0CC" w:rsidR="00E61798" w:rsidRPr="00CE6330"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Комунікаційна активність у соціальних мережах</w:t>
            </w:r>
            <w:r w:rsidRPr="00CE6330">
              <w:rPr>
                <w:color w:val="000000" w:themeColor="text1"/>
                <w:szCs w:val="28"/>
                <w:shd w:val="clear" w:color="auto" w:fill="FFFFFF"/>
              </w:rPr>
              <w:t xml:space="preserve"> </w:t>
            </w:r>
          </w:p>
        </w:tc>
        <w:tc>
          <w:tcPr>
            <w:tcW w:w="1794" w:type="dxa"/>
            <w:vAlign w:val="center"/>
          </w:tcPr>
          <w:p w14:paraId="7A48CC42" w14:textId="4BE389EF"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Від 1 до 10 (1 – погано, 10 -добре)</w:t>
            </w:r>
          </w:p>
        </w:tc>
        <w:tc>
          <w:tcPr>
            <w:tcW w:w="1342" w:type="dxa"/>
            <w:vAlign w:val="center"/>
          </w:tcPr>
          <w:p w14:paraId="55D0F3F7" w14:textId="3B7B4A72"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1</w:t>
            </w:r>
          </w:p>
        </w:tc>
        <w:tc>
          <w:tcPr>
            <w:tcW w:w="1362" w:type="dxa"/>
            <w:vAlign w:val="center"/>
          </w:tcPr>
          <w:p w14:paraId="4C2C2B76" w14:textId="5475B5B6"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10</w:t>
            </w:r>
          </w:p>
        </w:tc>
        <w:tc>
          <w:tcPr>
            <w:tcW w:w="1392" w:type="dxa"/>
            <w:vAlign w:val="center"/>
          </w:tcPr>
          <w:p w14:paraId="558C3AD0" w14:textId="42C8E860"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6</w:t>
            </w:r>
          </w:p>
        </w:tc>
        <w:tc>
          <w:tcPr>
            <w:tcW w:w="2221" w:type="dxa"/>
            <w:vAlign w:val="center"/>
          </w:tcPr>
          <w:p w14:paraId="5CB2CB73" w14:textId="2295819D" w:rsidR="00E61798" w:rsidRPr="00CE6330" w:rsidRDefault="00E61798" w:rsidP="00B8315B">
            <w:pPr>
              <w:pStyle w:val="a7"/>
              <w:spacing w:after="160"/>
              <w:ind w:left="0"/>
              <w:jc w:val="both"/>
              <w:rPr>
                <w:color w:val="000000" w:themeColor="text1"/>
                <w:szCs w:val="28"/>
                <w:shd w:val="clear" w:color="auto" w:fill="FFFFFF"/>
              </w:rPr>
            </w:pPr>
            <w:r w:rsidRPr="00CE6330">
              <w:rPr>
                <w:color w:val="000000" w:themeColor="text1"/>
                <w:szCs w:val="28"/>
                <w:shd w:val="clear" w:color="auto" w:fill="FFFFFF"/>
              </w:rPr>
              <w:t>Слабка сторона</w:t>
            </w:r>
          </w:p>
        </w:tc>
      </w:tr>
      <w:tr w:rsidR="00E61798" w14:paraId="1AB81128" w14:textId="77777777" w:rsidTr="00E61798">
        <w:tc>
          <w:tcPr>
            <w:tcW w:w="1795" w:type="dxa"/>
            <w:vAlign w:val="center"/>
          </w:tcPr>
          <w:p w14:paraId="7B464136" w14:textId="4D99897F" w:rsidR="00E61798" w:rsidRPr="00E61798" w:rsidRDefault="00E61798" w:rsidP="00B8315B">
            <w:r w:rsidRPr="00E61798">
              <w:rPr>
                <w:color w:val="111111"/>
                <w:shd w:val="clear" w:color="auto" w:fill="FFFFFF"/>
              </w:rPr>
              <w:t>Ступінь самостійності виробництва</w:t>
            </w:r>
          </w:p>
        </w:tc>
        <w:tc>
          <w:tcPr>
            <w:tcW w:w="1794" w:type="dxa"/>
            <w:vAlign w:val="center"/>
          </w:tcPr>
          <w:p w14:paraId="5140A29C" w14:textId="6EB94D1A" w:rsidR="00E61798" w:rsidRPr="00E61798"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Наявність посередників (+, -)</w:t>
            </w:r>
          </w:p>
        </w:tc>
        <w:tc>
          <w:tcPr>
            <w:tcW w:w="1342" w:type="dxa"/>
            <w:vAlign w:val="center"/>
          </w:tcPr>
          <w:p w14:paraId="37AB2D63" w14:textId="2010D556" w:rsidR="00E61798"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1362" w:type="dxa"/>
            <w:vAlign w:val="center"/>
          </w:tcPr>
          <w:p w14:paraId="3CF90C53" w14:textId="40D50608" w:rsidR="00E61798" w:rsidRPr="00E61798"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1392" w:type="dxa"/>
            <w:vAlign w:val="center"/>
          </w:tcPr>
          <w:p w14:paraId="395AB26E" w14:textId="475526D0" w:rsidR="00E61798" w:rsidRPr="00E61798"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2221" w:type="dxa"/>
            <w:vAlign w:val="center"/>
          </w:tcPr>
          <w:p w14:paraId="677BFD7A" w14:textId="72836C65" w:rsidR="00E61798"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Сильна сторона</w:t>
            </w:r>
          </w:p>
        </w:tc>
      </w:tr>
      <w:tr w:rsidR="00E61798" w14:paraId="3E4521F9" w14:textId="77777777" w:rsidTr="00E61798">
        <w:tc>
          <w:tcPr>
            <w:tcW w:w="1795" w:type="dxa"/>
            <w:vAlign w:val="center"/>
          </w:tcPr>
          <w:p w14:paraId="3C6825C7" w14:textId="5E1E0677" w:rsidR="00E61798" w:rsidRPr="00CE6330"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Екологічність продукції</w:t>
            </w:r>
          </w:p>
        </w:tc>
        <w:tc>
          <w:tcPr>
            <w:tcW w:w="1794" w:type="dxa"/>
            <w:vAlign w:val="center"/>
          </w:tcPr>
          <w:p w14:paraId="027E1B7D" w14:textId="3E75A8EC" w:rsidR="00E61798" w:rsidRPr="00CE6330" w:rsidRDefault="00E61798" w:rsidP="00B8315B">
            <w:pPr>
              <w:pStyle w:val="a7"/>
              <w:spacing w:after="160"/>
              <w:ind w:left="0"/>
              <w:jc w:val="center"/>
              <w:rPr>
                <w:color w:val="000000" w:themeColor="text1"/>
                <w:szCs w:val="28"/>
                <w:shd w:val="clear" w:color="auto" w:fill="FFFFFF"/>
              </w:rPr>
            </w:pPr>
            <w:r w:rsidRPr="00CE6330">
              <w:rPr>
                <w:color w:val="000000" w:themeColor="text1"/>
                <w:szCs w:val="28"/>
                <w:shd w:val="clear" w:color="auto" w:fill="FFFFFF"/>
              </w:rPr>
              <w:t xml:space="preserve">Від 1 до 10 (1 – </w:t>
            </w:r>
            <w:r>
              <w:rPr>
                <w:color w:val="000000" w:themeColor="text1"/>
                <w:szCs w:val="28"/>
                <w:shd w:val="clear" w:color="auto" w:fill="FFFFFF"/>
              </w:rPr>
              <w:t>не екологічна продукція</w:t>
            </w:r>
            <w:r w:rsidRPr="00CE6330">
              <w:rPr>
                <w:color w:val="000000" w:themeColor="text1"/>
                <w:szCs w:val="28"/>
                <w:shd w:val="clear" w:color="auto" w:fill="FFFFFF"/>
              </w:rPr>
              <w:t>, 10 -</w:t>
            </w:r>
            <w:r>
              <w:rPr>
                <w:color w:val="000000" w:themeColor="text1"/>
                <w:szCs w:val="28"/>
                <w:shd w:val="clear" w:color="auto" w:fill="FFFFFF"/>
              </w:rPr>
              <w:t>екологічна</w:t>
            </w:r>
            <w:r w:rsidRPr="00CE6330">
              <w:rPr>
                <w:color w:val="000000" w:themeColor="text1"/>
                <w:szCs w:val="28"/>
                <w:shd w:val="clear" w:color="auto" w:fill="FFFFFF"/>
              </w:rPr>
              <w:t>)</w:t>
            </w:r>
          </w:p>
        </w:tc>
        <w:tc>
          <w:tcPr>
            <w:tcW w:w="1342" w:type="dxa"/>
            <w:vAlign w:val="center"/>
          </w:tcPr>
          <w:p w14:paraId="3AF135DF" w14:textId="343088D5" w:rsidR="00E61798" w:rsidRPr="00CE6330" w:rsidRDefault="00E61798"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10</w:t>
            </w:r>
          </w:p>
        </w:tc>
        <w:tc>
          <w:tcPr>
            <w:tcW w:w="1362" w:type="dxa"/>
            <w:vAlign w:val="center"/>
          </w:tcPr>
          <w:p w14:paraId="52AC6CFA" w14:textId="19463470" w:rsidR="00E61798" w:rsidRPr="00AC7E9F" w:rsidRDefault="00AC7E9F" w:rsidP="00B8315B">
            <w:pPr>
              <w:pStyle w:val="a7"/>
              <w:spacing w:after="160"/>
              <w:ind w:left="0"/>
              <w:jc w:val="center"/>
              <w:rPr>
                <w:color w:val="000000" w:themeColor="text1"/>
                <w:szCs w:val="28"/>
                <w:shd w:val="clear" w:color="auto" w:fill="FFFFFF"/>
                <w:lang w:val="en-GB"/>
              </w:rPr>
            </w:pPr>
            <w:r>
              <w:rPr>
                <w:color w:val="000000" w:themeColor="text1"/>
                <w:szCs w:val="28"/>
                <w:shd w:val="clear" w:color="auto" w:fill="FFFFFF"/>
                <w:lang w:val="en-GB"/>
              </w:rPr>
              <w:t>7</w:t>
            </w:r>
          </w:p>
        </w:tc>
        <w:tc>
          <w:tcPr>
            <w:tcW w:w="1392" w:type="dxa"/>
            <w:vAlign w:val="center"/>
          </w:tcPr>
          <w:p w14:paraId="3BDD8FCF" w14:textId="362735C2" w:rsidR="00E61798" w:rsidRPr="00AC7E9F" w:rsidRDefault="00AC7E9F" w:rsidP="00B8315B">
            <w:pPr>
              <w:pStyle w:val="a7"/>
              <w:spacing w:after="160"/>
              <w:ind w:left="0"/>
              <w:jc w:val="center"/>
              <w:rPr>
                <w:color w:val="000000" w:themeColor="text1"/>
                <w:szCs w:val="28"/>
                <w:shd w:val="clear" w:color="auto" w:fill="FFFFFF"/>
                <w:lang w:val="en-GB"/>
              </w:rPr>
            </w:pPr>
            <w:r>
              <w:rPr>
                <w:color w:val="000000" w:themeColor="text1"/>
                <w:szCs w:val="28"/>
                <w:shd w:val="clear" w:color="auto" w:fill="FFFFFF"/>
                <w:lang w:val="en-GB"/>
              </w:rPr>
              <w:t>4</w:t>
            </w:r>
          </w:p>
        </w:tc>
        <w:tc>
          <w:tcPr>
            <w:tcW w:w="2221" w:type="dxa"/>
            <w:vAlign w:val="center"/>
          </w:tcPr>
          <w:p w14:paraId="3DE2BBA3" w14:textId="07082973" w:rsidR="00E61798" w:rsidRPr="00CE6330" w:rsidRDefault="00AC7E9F"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Сильна сторона</w:t>
            </w:r>
          </w:p>
        </w:tc>
      </w:tr>
      <w:tr w:rsidR="00E61798" w14:paraId="77F3E3B5" w14:textId="77777777" w:rsidTr="00E61798">
        <w:tc>
          <w:tcPr>
            <w:tcW w:w="1795" w:type="dxa"/>
            <w:vAlign w:val="center"/>
          </w:tcPr>
          <w:p w14:paraId="0BD00EBD" w14:textId="7A7D4122" w:rsidR="00E61798" w:rsidRPr="00AC7E9F" w:rsidRDefault="00E61798"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 xml:space="preserve">Використання новітніх технологій </w:t>
            </w:r>
            <w:r w:rsidR="00AC7E9F">
              <w:rPr>
                <w:color w:val="000000" w:themeColor="text1"/>
                <w:szCs w:val="28"/>
                <w:shd w:val="clear" w:color="auto" w:fill="FFFFFF"/>
              </w:rPr>
              <w:t xml:space="preserve">та </w:t>
            </w:r>
            <w:r w:rsidR="00863C0B">
              <w:rPr>
                <w:color w:val="000000" w:themeColor="text1"/>
                <w:szCs w:val="28"/>
                <w:shd w:val="clear" w:color="auto" w:fill="FFFFFF"/>
              </w:rPr>
              <w:t>сертифікації</w:t>
            </w:r>
          </w:p>
        </w:tc>
        <w:tc>
          <w:tcPr>
            <w:tcW w:w="1794" w:type="dxa"/>
            <w:vAlign w:val="center"/>
          </w:tcPr>
          <w:p w14:paraId="47D21BB0" w14:textId="7B905384" w:rsidR="00E61798" w:rsidRPr="00CE6330" w:rsidRDefault="00AC7E9F"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Наявність технологій та сертифікації (+, -)</w:t>
            </w:r>
          </w:p>
        </w:tc>
        <w:tc>
          <w:tcPr>
            <w:tcW w:w="1342" w:type="dxa"/>
            <w:vAlign w:val="center"/>
          </w:tcPr>
          <w:p w14:paraId="627CFD29" w14:textId="6AE0E244" w:rsidR="00E61798" w:rsidRPr="00CE6330" w:rsidRDefault="00AC7E9F"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1362" w:type="dxa"/>
            <w:vAlign w:val="center"/>
          </w:tcPr>
          <w:p w14:paraId="70090002" w14:textId="50553985" w:rsidR="00E61798" w:rsidRPr="00AC7E9F" w:rsidRDefault="00AC7E9F"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1392" w:type="dxa"/>
            <w:vAlign w:val="center"/>
          </w:tcPr>
          <w:p w14:paraId="24523F12" w14:textId="708C9607" w:rsidR="00E61798" w:rsidRPr="00AC7E9F" w:rsidRDefault="00AC7E9F" w:rsidP="00B8315B">
            <w:pPr>
              <w:pStyle w:val="a7"/>
              <w:spacing w:after="160"/>
              <w:ind w:left="0"/>
              <w:jc w:val="center"/>
              <w:rPr>
                <w:color w:val="000000" w:themeColor="text1"/>
                <w:szCs w:val="28"/>
                <w:shd w:val="clear" w:color="auto" w:fill="FFFFFF"/>
              </w:rPr>
            </w:pPr>
            <w:r>
              <w:rPr>
                <w:color w:val="000000" w:themeColor="text1"/>
                <w:szCs w:val="28"/>
                <w:shd w:val="clear" w:color="auto" w:fill="FFFFFF"/>
              </w:rPr>
              <w:t>+</w:t>
            </w:r>
          </w:p>
        </w:tc>
        <w:tc>
          <w:tcPr>
            <w:tcW w:w="2221" w:type="dxa"/>
            <w:vAlign w:val="center"/>
          </w:tcPr>
          <w:p w14:paraId="024A5036" w14:textId="19A8B072" w:rsidR="00E61798" w:rsidRPr="00CE6330" w:rsidRDefault="00AC7E9F" w:rsidP="00B8315B">
            <w:pPr>
              <w:pStyle w:val="a7"/>
              <w:spacing w:after="160"/>
              <w:ind w:left="0"/>
              <w:jc w:val="both"/>
              <w:rPr>
                <w:color w:val="000000" w:themeColor="text1"/>
                <w:szCs w:val="28"/>
                <w:shd w:val="clear" w:color="auto" w:fill="FFFFFF"/>
              </w:rPr>
            </w:pPr>
            <w:r>
              <w:rPr>
                <w:color w:val="000000" w:themeColor="text1"/>
                <w:szCs w:val="28"/>
                <w:shd w:val="clear" w:color="auto" w:fill="FFFFFF"/>
              </w:rPr>
              <w:t>Нейтральн</w:t>
            </w:r>
            <w:r w:rsidRPr="00CE6330">
              <w:rPr>
                <w:color w:val="000000" w:themeColor="text1"/>
                <w:szCs w:val="28"/>
                <w:shd w:val="clear" w:color="auto" w:fill="FFFFFF"/>
              </w:rPr>
              <w:t>а сторона</w:t>
            </w:r>
          </w:p>
        </w:tc>
      </w:tr>
    </w:tbl>
    <w:p w14:paraId="63856921" w14:textId="0EC8F21F" w:rsidR="00CE6330" w:rsidRDefault="00B16364" w:rsidP="00412205">
      <w:pPr>
        <w:spacing w:line="360" w:lineRule="auto"/>
        <w:ind w:right="-7"/>
        <w:jc w:val="both"/>
        <w:rPr>
          <w:i/>
          <w:iCs/>
          <w:color w:val="000000" w:themeColor="text1"/>
          <w:sz w:val="28"/>
          <w:szCs w:val="28"/>
        </w:rPr>
      </w:pPr>
      <w:r w:rsidRPr="00B16364">
        <w:rPr>
          <w:i/>
          <w:iCs/>
          <w:color w:val="000000" w:themeColor="text1"/>
          <w:sz w:val="28"/>
          <w:szCs w:val="28"/>
        </w:rPr>
        <w:tab/>
        <w:t xml:space="preserve">Джерело: розроблено автором </w:t>
      </w:r>
    </w:p>
    <w:p w14:paraId="4DFD4C65" w14:textId="77777777" w:rsidR="00412205" w:rsidRPr="00412205" w:rsidRDefault="00412205" w:rsidP="00412205">
      <w:pPr>
        <w:spacing w:line="360" w:lineRule="auto"/>
        <w:ind w:right="-7"/>
        <w:jc w:val="both"/>
        <w:rPr>
          <w:i/>
          <w:iCs/>
          <w:color w:val="000000" w:themeColor="text1"/>
          <w:sz w:val="28"/>
          <w:szCs w:val="28"/>
        </w:rPr>
      </w:pPr>
    </w:p>
    <w:p w14:paraId="24086407" w14:textId="00F0A5E1" w:rsidR="00863C0B" w:rsidRDefault="00CE6330" w:rsidP="00B8315B">
      <w:pPr>
        <w:pStyle w:val="a7"/>
        <w:spacing w:after="160" w:line="360" w:lineRule="auto"/>
        <w:ind w:left="0" w:firstLine="720"/>
        <w:jc w:val="both"/>
        <w:rPr>
          <w:color w:val="000000" w:themeColor="text1"/>
          <w:sz w:val="28"/>
          <w:szCs w:val="32"/>
          <w:shd w:val="clear" w:color="auto" w:fill="FFFFFF"/>
        </w:rPr>
      </w:pPr>
      <w:r>
        <w:rPr>
          <w:color w:val="000000" w:themeColor="text1"/>
          <w:sz w:val="28"/>
          <w:szCs w:val="32"/>
          <w:shd w:val="clear" w:color="auto" w:fill="FFFFFF"/>
        </w:rPr>
        <w:lastRenderedPageBreak/>
        <w:t xml:space="preserve">Виходячи з таблиці можна побачити, що компанія ПрАТ «Миронівський хлібопродукт» має </w:t>
      </w:r>
      <w:r w:rsidR="00863C0B">
        <w:rPr>
          <w:color w:val="000000" w:themeColor="text1"/>
          <w:sz w:val="28"/>
          <w:szCs w:val="32"/>
          <w:shd w:val="clear" w:color="auto" w:fill="FFFFFF"/>
        </w:rPr>
        <w:t xml:space="preserve">в більшості нейтральну сторону, яка характеризується тим що </w:t>
      </w:r>
      <w:r w:rsidR="00863C0B" w:rsidRPr="00BC74CF">
        <w:rPr>
          <w:color w:val="000000" w:themeColor="text1"/>
          <w:sz w:val="28"/>
          <w:szCs w:val="28"/>
          <w:shd w:val="clear" w:color="auto" w:fill="FFFFFF"/>
        </w:rPr>
        <w:t>компанія немає сформованої частки ринку, має маленький досвід на ринку, підвищену ціну на продукцію та використанням новітніх технологій та досліджень щодо гарантії якості. Це обумовлюється тим, про «МХП» ще не вийшла на ринок, а тільки проводила тестування, через це можна вважати ці показника нейтральною стороною. Зазначимо, що новітні технології та сертифікація є у всіх головних</w:t>
      </w:r>
      <w:r w:rsidR="00BC74CF" w:rsidRPr="00BC74CF">
        <w:rPr>
          <w:color w:val="000000" w:themeColor="text1"/>
          <w:sz w:val="28"/>
          <w:szCs w:val="28"/>
          <w:shd w:val="clear" w:color="auto" w:fill="FFFFFF"/>
        </w:rPr>
        <w:t xml:space="preserve"> конкурентів, в тому числі і у досліджуваної компанії. Слабка сторона характеризується глибиною асортименту та комунікаційною активністю у соціальних мережах, порівняно з конкурентами.</w:t>
      </w:r>
      <w:r w:rsidR="00BC74CF">
        <w:rPr>
          <w:color w:val="000000" w:themeColor="text1"/>
          <w:sz w:val="28"/>
          <w:szCs w:val="32"/>
          <w:shd w:val="clear" w:color="auto" w:fill="FFFFFF"/>
        </w:rPr>
        <w:t xml:space="preserve"> Проте, компанія має сильні сторони, які обумовлені відсутністю посередників, що свідчить про повний цикл виробництва продукції компанією та її екологічністю, на відміну від конкурентів.  </w:t>
      </w:r>
    </w:p>
    <w:p w14:paraId="65ED7C07" w14:textId="712A5CB7" w:rsidR="00D1743C" w:rsidRPr="007316F9" w:rsidRDefault="00CE6330" w:rsidP="007316F9">
      <w:pPr>
        <w:pStyle w:val="a7"/>
        <w:snapToGrid w:val="0"/>
        <w:spacing w:line="360" w:lineRule="auto"/>
        <w:ind w:left="0" w:firstLine="720"/>
        <w:jc w:val="both"/>
        <w:rPr>
          <w:i/>
          <w:iCs/>
          <w:color w:val="000000" w:themeColor="text1"/>
          <w:sz w:val="28"/>
          <w:szCs w:val="32"/>
          <w:shd w:val="clear" w:color="auto" w:fill="FFFFFF"/>
        </w:rPr>
      </w:pPr>
      <w:r w:rsidRPr="00D1743C">
        <w:rPr>
          <w:i/>
          <w:iCs/>
          <w:color w:val="000000" w:themeColor="text1"/>
          <w:sz w:val="28"/>
          <w:szCs w:val="32"/>
          <w:shd w:val="clear" w:color="auto" w:fill="FFFFFF"/>
        </w:rPr>
        <w:t>Постачальники</w:t>
      </w:r>
      <w:r w:rsidR="007316F9">
        <w:rPr>
          <w:i/>
          <w:iCs/>
          <w:color w:val="000000" w:themeColor="text1"/>
          <w:sz w:val="28"/>
          <w:szCs w:val="32"/>
          <w:shd w:val="clear" w:color="auto" w:fill="FFFFFF"/>
        </w:rPr>
        <w:t xml:space="preserve">: </w:t>
      </w:r>
      <w:r w:rsidR="007316F9">
        <w:rPr>
          <w:color w:val="000000" w:themeColor="text1"/>
          <w:sz w:val="28"/>
          <w:szCs w:val="28"/>
          <w:shd w:val="clear" w:color="auto" w:fill="FFFFFF"/>
        </w:rPr>
        <w:t>т</w:t>
      </w:r>
      <w:r w:rsidR="00D1743C">
        <w:rPr>
          <w:color w:val="000000" w:themeColor="text1"/>
          <w:sz w:val="28"/>
          <w:szCs w:val="28"/>
          <w:shd w:val="clear" w:color="auto" w:fill="FFFFFF"/>
        </w:rPr>
        <w:t>ак як ПрАТ «Миронівський хлібопродукт» на даний момент немає налагоджених виробничих потужностей для виробництва дитячого харчування, то є</w:t>
      </w:r>
      <w:r w:rsidR="00D1743C" w:rsidRPr="005D06D7">
        <w:rPr>
          <w:color w:val="000000" w:themeColor="text1"/>
          <w:sz w:val="28"/>
          <w:szCs w:val="28"/>
          <w:shd w:val="clear" w:color="auto" w:fill="FFFFFF"/>
        </w:rPr>
        <w:t xml:space="preserve">диним постачальником продукції </w:t>
      </w:r>
      <w:r w:rsidR="00826139">
        <w:rPr>
          <w:color w:val="000000" w:themeColor="text1"/>
          <w:sz w:val="28"/>
          <w:szCs w:val="28"/>
          <w:shd w:val="clear" w:color="auto" w:fill="FFFFFF"/>
        </w:rPr>
        <w:t>дитячого харчування</w:t>
      </w:r>
      <w:r w:rsidR="00D1743C" w:rsidRPr="005D06D7">
        <w:rPr>
          <w:color w:val="000000" w:themeColor="text1"/>
          <w:sz w:val="28"/>
          <w:szCs w:val="28"/>
          <w:shd w:val="clear" w:color="auto" w:fill="FFFFFF"/>
        </w:rPr>
        <w:t xml:space="preserve"> від </w:t>
      </w:r>
      <w:r w:rsidR="00D1743C">
        <w:rPr>
          <w:color w:val="000000" w:themeColor="text1"/>
          <w:sz w:val="28"/>
          <w:szCs w:val="28"/>
          <w:shd w:val="clear" w:color="auto" w:fill="FFFFFF"/>
        </w:rPr>
        <w:t xml:space="preserve">ТМ </w:t>
      </w:r>
      <w:r w:rsidR="00D1743C" w:rsidRPr="005D06D7">
        <w:rPr>
          <w:color w:val="000000" w:themeColor="text1"/>
          <w:sz w:val="28"/>
          <w:szCs w:val="28"/>
          <w:shd w:val="clear" w:color="auto" w:fill="FFFFFF"/>
        </w:rPr>
        <w:t>«Наша ряба»</w:t>
      </w:r>
      <w:r w:rsidR="00D1743C">
        <w:rPr>
          <w:color w:val="000000" w:themeColor="text1"/>
          <w:sz w:val="28"/>
          <w:szCs w:val="28"/>
          <w:shd w:val="clear" w:color="auto" w:fill="FFFFFF"/>
        </w:rPr>
        <w:t xml:space="preserve"> </w:t>
      </w:r>
      <w:r w:rsidR="00D1743C" w:rsidRPr="005D06D7">
        <w:rPr>
          <w:color w:val="000000" w:themeColor="text1"/>
          <w:sz w:val="28"/>
          <w:szCs w:val="28"/>
          <w:shd w:val="clear" w:color="auto" w:fill="FFFFFF"/>
        </w:rPr>
        <w:t xml:space="preserve">виступає естонська компанія АС </w:t>
      </w:r>
      <w:r w:rsidR="00D1743C">
        <w:rPr>
          <w:color w:val="000000" w:themeColor="text1"/>
          <w:sz w:val="28"/>
          <w:szCs w:val="28"/>
          <w:shd w:val="clear" w:color="auto" w:fill="FFFFFF"/>
        </w:rPr>
        <w:t>«</w:t>
      </w:r>
      <w:r w:rsidR="00D1743C" w:rsidRPr="005D06D7">
        <w:rPr>
          <w:color w:val="000000" w:themeColor="text1"/>
          <w:sz w:val="28"/>
          <w:szCs w:val="28"/>
          <w:shd w:val="clear" w:color="auto" w:fill="FFFFFF"/>
        </w:rPr>
        <w:t>Салвест</w:t>
      </w:r>
      <w:r w:rsidR="00D1743C">
        <w:rPr>
          <w:color w:val="000000" w:themeColor="text1"/>
          <w:sz w:val="28"/>
          <w:szCs w:val="28"/>
          <w:shd w:val="clear" w:color="auto" w:fill="FFFFFF"/>
        </w:rPr>
        <w:t>», яка є дочірнім підприємством «МХП»</w:t>
      </w:r>
      <w:r w:rsidR="00D1743C" w:rsidRPr="005D06D7">
        <w:rPr>
          <w:color w:val="000000" w:themeColor="text1"/>
          <w:sz w:val="28"/>
          <w:szCs w:val="28"/>
          <w:shd w:val="clear" w:color="auto" w:fill="FFFFFF"/>
        </w:rPr>
        <w:t>.</w:t>
      </w:r>
      <w:r w:rsidR="00D1743C">
        <w:rPr>
          <w:color w:val="000000" w:themeColor="text1"/>
          <w:sz w:val="28"/>
          <w:szCs w:val="28"/>
          <w:shd w:val="clear" w:color="auto" w:fill="FFFFFF"/>
        </w:rPr>
        <w:t xml:space="preserve"> </w:t>
      </w:r>
      <w:r w:rsidR="00D1743C" w:rsidRPr="005D06D7">
        <w:rPr>
          <w:color w:val="000000" w:themeColor="text1"/>
          <w:sz w:val="28"/>
          <w:szCs w:val="28"/>
          <w:shd w:val="clear" w:color="auto" w:fill="FFFFFF"/>
        </w:rPr>
        <w:t xml:space="preserve"> Компанія спеціалізується на виробництві та постачанні сировини для харчової промисловості, зокрема для сегменту дитячого харчування. Вся продукція відповідає європейським стандартам якості та прослідковується на всіх етапах виробництва.</w:t>
      </w:r>
      <w:r w:rsidR="00D1743C">
        <w:rPr>
          <w:color w:val="000000" w:themeColor="text1"/>
          <w:sz w:val="28"/>
          <w:szCs w:val="28"/>
          <w:shd w:val="clear" w:color="auto" w:fill="FFFFFF"/>
        </w:rPr>
        <w:t xml:space="preserve"> Умови постачання оформлюються як експортні поставки. Також до умов постачання продукції входить автоперевезення, яке займає час на доставку від 10 до 20 днів, що важливо при постачанні дитячого харчування, яке має обмежений термін придатності.  </w:t>
      </w:r>
    </w:p>
    <w:p w14:paraId="6CB2CBB6" w14:textId="2418FDE9" w:rsidR="001B0C51" w:rsidRPr="00B33625" w:rsidRDefault="00D1743C" w:rsidP="00B8315B">
      <w:pPr>
        <w:spacing w:line="360" w:lineRule="auto"/>
        <w:ind w:firstLine="720"/>
        <w:jc w:val="both"/>
        <w:rPr>
          <w:color w:val="000000" w:themeColor="text1"/>
          <w:sz w:val="28"/>
          <w:szCs w:val="28"/>
          <w:shd w:val="clear" w:color="auto" w:fill="FFFFFF"/>
        </w:rPr>
      </w:pPr>
      <w:r>
        <w:rPr>
          <w:color w:val="000000" w:themeColor="text1"/>
          <w:sz w:val="28"/>
          <w:szCs w:val="28"/>
          <w:shd w:val="clear" w:color="auto" w:fill="FFFFFF"/>
        </w:rPr>
        <w:t xml:space="preserve">Як вже було сказано раніше, </w:t>
      </w:r>
      <w:r w:rsidR="00826139">
        <w:rPr>
          <w:color w:val="000000" w:themeColor="text1"/>
          <w:sz w:val="28"/>
          <w:szCs w:val="28"/>
          <w:shd w:val="clear" w:color="auto" w:fill="FFFFFF"/>
        </w:rPr>
        <w:t>що компанія має повний цикл виробництва, через що має власну сировину та виробничі ділянки. З іншої сторони, міжнародні компанії-конкуренти мають багато посередників для закупки всіх необхідних елементів для виробництва продукції дитячого харчування.</w:t>
      </w:r>
    </w:p>
    <w:p w14:paraId="7A496E00" w14:textId="29234C91" w:rsidR="00826139" w:rsidRPr="007316F9" w:rsidRDefault="001B0C51" w:rsidP="007316F9">
      <w:pPr>
        <w:spacing w:line="360" w:lineRule="auto"/>
        <w:ind w:firstLine="720"/>
        <w:jc w:val="both"/>
        <w:rPr>
          <w:i/>
          <w:iCs/>
          <w:color w:val="000000" w:themeColor="text1"/>
          <w:sz w:val="28"/>
          <w:szCs w:val="28"/>
          <w:shd w:val="clear" w:color="auto" w:fill="FFFFFF"/>
        </w:rPr>
      </w:pPr>
      <w:r w:rsidRPr="001B0C51">
        <w:rPr>
          <w:i/>
          <w:iCs/>
          <w:color w:val="000000" w:themeColor="text1"/>
          <w:sz w:val="28"/>
          <w:szCs w:val="28"/>
          <w:shd w:val="clear" w:color="auto" w:fill="FFFFFF"/>
        </w:rPr>
        <w:t>Контактні аудиторії</w:t>
      </w:r>
      <w:r w:rsidR="007316F9">
        <w:rPr>
          <w:i/>
          <w:iCs/>
          <w:color w:val="000000" w:themeColor="text1"/>
          <w:sz w:val="28"/>
          <w:szCs w:val="28"/>
          <w:shd w:val="clear" w:color="auto" w:fill="FFFFFF"/>
        </w:rPr>
        <w:t xml:space="preserve">: </w:t>
      </w:r>
      <w:r w:rsidR="007316F9">
        <w:rPr>
          <w:color w:val="000000" w:themeColor="text1"/>
          <w:sz w:val="28"/>
          <w:szCs w:val="28"/>
          <w:shd w:val="clear" w:color="auto" w:fill="FFFFFF"/>
        </w:rPr>
        <w:t>к</w:t>
      </w:r>
      <w:r>
        <w:rPr>
          <w:color w:val="000000" w:themeColor="text1"/>
          <w:sz w:val="28"/>
          <w:szCs w:val="28"/>
          <w:shd w:val="clear" w:color="auto" w:fill="FFFFFF"/>
        </w:rPr>
        <w:t xml:space="preserve">онтактні аудиторії для міжнародної компанії надзвичайно важливі. Розглядаючи ПрАТ «Миронівський хлібопродукт», то можна визначити, що компанія присутня в засобі масової інформації з продукцією </w:t>
      </w:r>
      <w:r>
        <w:rPr>
          <w:color w:val="000000" w:themeColor="text1"/>
          <w:sz w:val="28"/>
          <w:szCs w:val="28"/>
          <w:shd w:val="clear" w:color="auto" w:fill="FFFFFF"/>
        </w:rPr>
        <w:lastRenderedPageBreak/>
        <w:t xml:space="preserve">дитячого харчування. Також підприємство займається благодійністю та спонсорством, що є контактною аудиторію. Важливим є країна імпортер, яка постачає продукцію в Україну, державна регуляція на митниці та </w:t>
      </w:r>
      <w:r w:rsidR="00B97B05">
        <w:rPr>
          <w:color w:val="000000" w:themeColor="text1"/>
          <w:sz w:val="28"/>
          <w:szCs w:val="28"/>
          <w:shd w:val="clear" w:color="auto" w:fill="FFFFFF"/>
        </w:rPr>
        <w:t>кінцеві</w:t>
      </w:r>
      <w:r>
        <w:rPr>
          <w:color w:val="000000" w:themeColor="text1"/>
          <w:sz w:val="28"/>
          <w:szCs w:val="28"/>
          <w:shd w:val="clear" w:color="auto" w:fill="FFFFFF"/>
        </w:rPr>
        <w:t xml:space="preserve"> споживачі продукції дитячого харчування.</w:t>
      </w:r>
    </w:p>
    <w:p w14:paraId="41270A95" w14:textId="4814020E" w:rsidR="00D1743C" w:rsidRPr="007316F9" w:rsidRDefault="00D1743C" w:rsidP="007316F9">
      <w:pPr>
        <w:pStyle w:val="a7"/>
        <w:spacing w:after="160" w:line="360" w:lineRule="auto"/>
        <w:ind w:left="0" w:firstLine="720"/>
        <w:jc w:val="both"/>
        <w:rPr>
          <w:i/>
          <w:iCs/>
          <w:color w:val="000000" w:themeColor="text1"/>
          <w:sz w:val="28"/>
          <w:szCs w:val="32"/>
          <w:bdr w:val="none" w:sz="0" w:space="0" w:color="auto" w:frame="1"/>
          <w:shd w:val="clear" w:color="auto" w:fill="FFFFFF"/>
        </w:rPr>
      </w:pPr>
      <w:r w:rsidRPr="00D1743C">
        <w:rPr>
          <w:i/>
          <w:iCs/>
          <w:color w:val="000000" w:themeColor="text1"/>
          <w:sz w:val="28"/>
          <w:szCs w:val="32"/>
          <w:bdr w:val="none" w:sz="0" w:space="0" w:color="auto" w:frame="1"/>
          <w:shd w:val="clear" w:color="auto" w:fill="FFFFFF"/>
        </w:rPr>
        <w:t>Посередники</w:t>
      </w:r>
      <w:r w:rsidR="007316F9">
        <w:rPr>
          <w:i/>
          <w:iCs/>
          <w:color w:val="000000" w:themeColor="text1"/>
          <w:sz w:val="28"/>
          <w:szCs w:val="32"/>
          <w:bdr w:val="none" w:sz="0" w:space="0" w:color="auto" w:frame="1"/>
          <w:shd w:val="clear" w:color="auto" w:fill="FFFFFF"/>
        </w:rPr>
        <w:t xml:space="preserve">: </w:t>
      </w:r>
      <w:r w:rsidR="007316F9">
        <w:rPr>
          <w:color w:val="000000" w:themeColor="text1"/>
          <w:sz w:val="28"/>
          <w:szCs w:val="32"/>
          <w:bdr w:val="none" w:sz="0" w:space="0" w:color="auto" w:frame="1"/>
          <w:shd w:val="clear" w:color="auto" w:fill="FFFFFF"/>
        </w:rPr>
        <w:t>п</w:t>
      </w:r>
      <w:r>
        <w:rPr>
          <w:color w:val="000000" w:themeColor="text1"/>
          <w:sz w:val="28"/>
          <w:szCs w:val="32"/>
          <w:bdr w:val="none" w:sz="0" w:space="0" w:color="auto" w:frame="1"/>
          <w:shd w:val="clear" w:color="auto" w:fill="FFFFFF"/>
        </w:rPr>
        <w:t>осередником для компанії виступають ті установи, які представляють своє місце для розміщення продукції, такі як супермаркети. Для збуту основаної продукції ТМ «Наша ряба», мʼяса курки, є велика кількість мереж, таких як «Сільпо», «АТБ», «Велика кишеня» тощо. Це дозволяє компанії досягати широкої аудиторії споживачів</w:t>
      </w:r>
      <w:r w:rsidR="00826139">
        <w:rPr>
          <w:color w:val="000000" w:themeColor="text1"/>
          <w:sz w:val="28"/>
          <w:szCs w:val="32"/>
          <w:bdr w:val="none" w:sz="0" w:space="0" w:color="auto" w:frame="1"/>
          <w:shd w:val="clear" w:color="auto" w:fill="FFFFFF"/>
        </w:rPr>
        <w:t xml:space="preserve"> та полегшує вихід на ринок дитячого харчування</w:t>
      </w:r>
      <w:r>
        <w:rPr>
          <w:color w:val="000000" w:themeColor="text1"/>
          <w:sz w:val="28"/>
          <w:szCs w:val="32"/>
          <w:bdr w:val="none" w:sz="0" w:space="0" w:color="auto" w:frame="1"/>
          <w:shd w:val="clear" w:color="auto" w:fill="FFFFFF"/>
        </w:rPr>
        <w:t xml:space="preserve">. Однак, </w:t>
      </w:r>
      <w:r w:rsidR="00826139">
        <w:rPr>
          <w:color w:val="000000" w:themeColor="text1"/>
          <w:sz w:val="28"/>
          <w:szCs w:val="32"/>
          <w:bdr w:val="none" w:sz="0" w:space="0" w:color="auto" w:frame="1"/>
          <w:shd w:val="clear" w:color="auto" w:fill="FFFFFF"/>
        </w:rPr>
        <w:t xml:space="preserve">для </w:t>
      </w:r>
      <w:r w:rsidR="00B05202">
        <w:rPr>
          <w:color w:val="000000" w:themeColor="text1"/>
          <w:sz w:val="28"/>
          <w:szCs w:val="32"/>
          <w:bdr w:val="none" w:sz="0" w:space="0" w:color="auto" w:frame="1"/>
          <w:shd w:val="clear" w:color="auto" w:fill="FFFFFF"/>
        </w:rPr>
        <w:t>збуту</w:t>
      </w:r>
      <w:r w:rsidR="00826139">
        <w:rPr>
          <w:color w:val="000000" w:themeColor="text1"/>
          <w:sz w:val="28"/>
          <w:szCs w:val="32"/>
          <w:bdr w:val="none" w:sz="0" w:space="0" w:color="auto" w:frame="1"/>
          <w:shd w:val="clear" w:color="auto" w:fill="FFFFFF"/>
        </w:rPr>
        <w:t xml:space="preserve"> продукції</w:t>
      </w:r>
      <w:r>
        <w:rPr>
          <w:color w:val="000000" w:themeColor="text1"/>
          <w:sz w:val="28"/>
          <w:szCs w:val="32"/>
          <w:bdr w:val="none" w:sz="0" w:space="0" w:color="auto" w:frame="1"/>
          <w:shd w:val="clear" w:color="auto" w:fill="FFFFFF"/>
        </w:rPr>
        <w:t xml:space="preserve"> дитячого харчування</w:t>
      </w:r>
      <w:r w:rsidR="00B05202">
        <w:rPr>
          <w:color w:val="000000" w:themeColor="text1"/>
          <w:sz w:val="28"/>
          <w:szCs w:val="32"/>
          <w:bdr w:val="none" w:sz="0" w:space="0" w:color="auto" w:frame="1"/>
          <w:shd w:val="clear" w:color="auto" w:fill="FFFFFF"/>
        </w:rPr>
        <w:t xml:space="preserve"> «КОКО» від ТМ «Наша ряба»</w:t>
      </w:r>
      <w:r>
        <w:rPr>
          <w:color w:val="000000" w:themeColor="text1"/>
          <w:sz w:val="28"/>
          <w:szCs w:val="32"/>
          <w:bdr w:val="none" w:sz="0" w:space="0" w:color="auto" w:frame="1"/>
          <w:shd w:val="clear" w:color="auto" w:fill="FFFFFF"/>
        </w:rPr>
        <w:t>, компанія вирішила обрати посередника – збутову мережу «</w:t>
      </w:r>
      <w:r>
        <w:rPr>
          <w:color w:val="000000" w:themeColor="text1"/>
          <w:sz w:val="28"/>
          <w:szCs w:val="32"/>
          <w:bdr w:val="none" w:sz="0" w:space="0" w:color="auto" w:frame="1"/>
          <w:shd w:val="clear" w:color="auto" w:fill="FFFFFF"/>
          <w:lang w:val="en-GB"/>
        </w:rPr>
        <w:t>Varus</w:t>
      </w:r>
      <w:r>
        <w:rPr>
          <w:color w:val="000000" w:themeColor="text1"/>
          <w:sz w:val="28"/>
          <w:szCs w:val="32"/>
          <w:bdr w:val="none" w:sz="0" w:space="0" w:color="auto" w:frame="1"/>
          <w:shd w:val="clear" w:color="auto" w:fill="FFFFFF"/>
        </w:rPr>
        <w:t>». Це може бути обумовлений тим, що там велика концентрація цільової аудиторії</w:t>
      </w:r>
      <w:r w:rsidRPr="00D1743C">
        <w:rPr>
          <w:color w:val="000000" w:themeColor="text1"/>
          <w:sz w:val="28"/>
          <w:szCs w:val="28"/>
        </w:rPr>
        <w:t>, яка включає значну кількість батьків з дітьми</w:t>
      </w:r>
      <w:r>
        <w:rPr>
          <w:color w:val="000000" w:themeColor="text1"/>
          <w:sz w:val="28"/>
          <w:szCs w:val="28"/>
        </w:rPr>
        <w:t xml:space="preserve">. </w:t>
      </w:r>
    </w:p>
    <w:p w14:paraId="2F5FAB02" w14:textId="4C1EE76A" w:rsidR="00B33625" w:rsidRDefault="00D1743C" w:rsidP="00B8315B">
      <w:pPr>
        <w:pStyle w:val="a7"/>
        <w:spacing w:after="160"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Наведемо основні фактори мікросередовища, які стосуються споживачів, конкурентів, постачальників та посередників у зведену таблицю 1.5</w:t>
      </w:r>
      <w:r w:rsidR="00EF35AC">
        <w:rPr>
          <w:color w:val="000000" w:themeColor="text1"/>
          <w:sz w:val="28"/>
          <w:szCs w:val="32"/>
          <w:bdr w:val="none" w:sz="0" w:space="0" w:color="auto" w:frame="1"/>
          <w:shd w:val="clear" w:color="auto" w:fill="FFFFFF"/>
        </w:rPr>
        <w:t>.</w:t>
      </w:r>
    </w:p>
    <w:p w14:paraId="58A0B6B5" w14:textId="77777777" w:rsidR="005B4A00" w:rsidRPr="005B4A00" w:rsidRDefault="005B4A00" w:rsidP="00B8315B">
      <w:pPr>
        <w:pStyle w:val="a7"/>
        <w:spacing w:after="160" w:line="360" w:lineRule="auto"/>
        <w:ind w:left="0" w:firstLine="720"/>
        <w:jc w:val="both"/>
        <w:rPr>
          <w:color w:val="000000" w:themeColor="text1"/>
          <w:sz w:val="28"/>
          <w:szCs w:val="32"/>
          <w:bdr w:val="none" w:sz="0" w:space="0" w:color="auto" w:frame="1"/>
          <w:shd w:val="clear" w:color="auto" w:fill="FFFFFF"/>
        </w:rPr>
      </w:pPr>
    </w:p>
    <w:p w14:paraId="1339C5DF" w14:textId="64CB6560" w:rsidR="00D1743C" w:rsidRDefault="00D1743C" w:rsidP="00B8315B">
      <w:pPr>
        <w:pStyle w:val="a7"/>
        <w:spacing w:after="160"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Таблиця 1.5 – Таблиця факторів мікросередовища</w:t>
      </w:r>
    </w:p>
    <w:tbl>
      <w:tblPr>
        <w:tblStyle w:val="a3"/>
        <w:tblW w:w="0" w:type="auto"/>
        <w:tblLook w:val="04A0" w:firstRow="1" w:lastRow="0" w:firstColumn="1" w:lastColumn="0" w:noHBand="0" w:noVBand="1"/>
      </w:tblPr>
      <w:tblGrid>
        <w:gridCol w:w="506"/>
        <w:gridCol w:w="4452"/>
        <w:gridCol w:w="2473"/>
        <w:gridCol w:w="2475"/>
      </w:tblGrid>
      <w:tr w:rsidR="00D1743C" w:rsidRPr="00F85E6F" w14:paraId="5A13A0C5" w14:textId="77777777" w:rsidTr="00C95B37">
        <w:tc>
          <w:tcPr>
            <w:tcW w:w="506" w:type="dxa"/>
            <w:vAlign w:val="center"/>
          </w:tcPr>
          <w:p w14:paraId="55F636B0" w14:textId="77777777" w:rsidR="00D1743C" w:rsidRPr="00F85E6F" w:rsidRDefault="00D1743C" w:rsidP="00B8315B">
            <w:pPr>
              <w:ind w:right="-7"/>
              <w:jc w:val="center"/>
              <w:rPr>
                <w:color w:val="000000" w:themeColor="text1"/>
              </w:rPr>
            </w:pPr>
            <w:r w:rsidRPr="00F85E6F">
              <w:rPr>
                <w:color w:val="000000" w:themeColor="text1"/>
              </w:rPr>
              <w:t>№ з</w:t>
            </w:r>
            <w:r w:rsidRPr="00F85E6F">
              <w:rPr>
                <w:color w:val="000000" w:themeColor="text1"/>
                <w:lang w:val="en-GB"/>
              </w:rPr>
              <w:t>/</w:t>
            </w:r>
            <w:r w:rsidRPr="00F85E6F">
              <w:rPr>
                <w:color w:val="000000" w:themeColor="text1"/>
              </w:rPr>
              <w:t>п</w:t>
            </w:r>
          </w:p>
        </w:tc>
        <w:tc>
          <w:tcPr>
            <w:tcW w:w="4452" w:type="dxa"/>
            <w:vAlign w:val="center"/>
          </w:tcPr>
          <w:p w14:paraId="619CDA19" w14:textId="77777777" w:rsidR="00D1743C" w:rsidRPr="00F85E6F" w:rsidRDefault="00D1743C" w:rsidP="00B8315B">
            <w:pPr>
              <w:ind w:right="-7"/>
              <w:jc w:val="center"/>
              <w:rPr>
                <w:color w:val="000000" w:themeColor="text1"/>
              </w:rPr>
            </w:pPr>
            <w:r w:rsidRPr="00F85E6F">
              <w:rPr>
                <w:color w:val="000000" w:themeColor="text1"/>
              </w:rPr>
              <w:t>Фактор</w:t>
            </w:r>
          </w:p>
        </w:tc>
        <w:tc>
          <w:tcPr>
            <w:tcW w:w="2473" w:type="dxa"/>
            <w:vAlign w:val="center"/>
          </w:tcPr>
          <w:p w14:paraId="5967DAF4" w14:textId="77777777" w:rsidR="00D1743C" w:rsidRPr="00F85E6F" w:rsidRDefault="00D1743C" w:rsidP="00B8315B">
            <w:pPr>
              <w:ind w:right="-7"/>
              <w:jc w:val="center"/>
              <w:rPr>
                <w:color w:val="000000" w:themeColor="text1"/>
              </w:rPr>
            </w:pPr>
            <w:r w:rsidRPr="00F85E6F">
              <w:rPr>
                <w:color w:val="000000" w:themeColor="text1"/>
              </w:rPr>
              <w:t>Загроза</w:t>
            </w:r>
          </w:p>
        </w:tc>
        <w:tc>
          <w:tcPr>
            <w:tcW w:w="2475" w:type="dxa"/>
            <w:vAlign w:val="center"/>
          </w:tcPr>
          <w:p w14:paraId="0047B5BC" w14:textId="77777777" w:rsidR="00D1743C" w:rsidRPr="00F85E6F" w:rsidRDefault="00D1743C" w:rsidP="00B8315B">
            <w:pPr>
              <w:ind w:right="-7"/>
              <w:jc w:val="center"/>
              <w:rPr>
                <w:color w:val="000000" w:themeColor="text1"/>
              </w:rPr>
            </w:pPr>
            <w:r w:rsidRPr="00F85E6F">
              <w:rPr>
                <w:color w:val="000000" w:themeColor="text1"/>
              </w:rPr>
              <w:t>Можливість</w:t>
            </w:r>
          </w:p>
        </w:tc>
      </w:tr>
      <w:tr w:rsidR="00D1743C" w:rsidRPr="00F85E6F" w14:paraId="31695B3E" w14:textId="77777777" w:rsidTr="00C95B37">
        <w:tc>
          <w:tcPr>
            <w:tcW w:w="506" w:type="dxa"/>
          </w:tcPr>
          <w:p w14:paraId="3E0B9D9A" w14:textId="77777777" w:rsidR="00D1743C" w:rsidRPr="00F85E6F" w:rsidRDefault="00D1743C" w:rsidP="00B8315B">
            <w:pPr>
              <w:ind w:right="-7"/>
              <w:jc w:val="center"/>
              <w:rPr>
                <w:color w:val="000000" w:themeColor="text1"/>
              </w:rPr>
            </w:pPr>
            <w:r w:rsidRPr="00F85E6F">
              <w:rPr>
                <w:color w:val="000000" w:themeColor="text1"/>
              </w:rPr>
              <w:t>1.</w:t>
            </w:r>
          </w:p>
        </w:tc>
        <w:tc>
          <w:tcPr>
            <w:tcW w:w="4452" w:type="dxa"/>
          </w:tcPr>
          <w:p w14:paraId="5EAA04B8" w14:textId="534D8806" w:rsidR="00D1743C" w:rsidRPr="00F85E6F" w:rsidRDefault="00F91697" w:rsidP="00B8315B">
            <w:pPr>
              <w:ind w:right="-7"/>
              <w:jc w:val="both"/>
              <w:rPr>
                <w:color w:val="000000" w:themeColor="text1"/>
              </w:rPr>
            </w:pPr>
            <w:r>
              <w:rPr>
                <w:color w:val="000000" w:themeColor="text1"/>
              </w:rPr>
              <w:t>Ринкова сила споживача</w:t>
            </w:r>
          </w:p>
        </w:tc>
        <w:tc>
          <w:tcPr>
            <w:tcW w:w="2473" w:type="dxa"/>
          </w:tcPr>
          <w:p w14:paraId="3B83F6A3" w14:textId="5541D770" w:rsidR="00D1743C" w:rsidRPr="00F85E6F" w:rsidRDefault="00F91697" w:rsidP="00B8315B">
            <w:pPr>
              <w:ind w:right="-7"/>
              <w:jc w:val="both"/>
              <w:rPr>
                <w:color w:val="000000" w:themeColor="text1"/>
              </w:rPr>
            </w:pPr>
            <w:r>
              <w:rPr>
                <w:color w:val="000000" w:themeColor="text1"/>
              </w:rPr>
              <w:t>Споживач може перейти до продукції конкурента, через нову продукцію. Її важко сприймати, коли є вже перевірені часом бренди, до яких вже є сформована довіра.</w:t>
            </w:r>
          </w:p>
        </w:tc>
        <w:tc>
          <w:tcPr>
            <w:tcW w:w="2475" w:type="dxa"/>
            <w:vAlign w:val="center"/>
          </w:tcPr>
          <w:p w14:paraId="5099A55A" w14:textId="77777777" w:rsidR="00D1743C" w:rsidRPr="00F85E6F" w:rsidRDefault="00D1743C" w:rsidP="00B8315B">
            <w:pPr>
              <w:ind w:right="-7"/>
              <w:jc w:val="center"/>
              <w:rPr>
                <w:color w:val="000000" w:themeColor="text1"/>
              </w:rPr>
            </w:pPr>
          </w:p>
        </w:tc>
      </w:tr>
      <w:tr w:rsidR="00D1743C" w:rsidRPr="00F85E6F" w14:paraId="3588873B" w14:textId="77777777" w:rsidTr="00C95B37">
        <w:trPr>
          <w:trHeight w:val="216"/>
        </w:trPr>
        <w:tc>
          <w:tcPr>
            <w:tcW w:w="506" w:type="dxa"/>
          </w:tcPr>
          <w:p w14:paraId="31DE226E" w14:textId="77777777" w:rsidR="00D1743C" w:rsidRPr="00F85E6F" w:rsidRDefault="00D1743C" w:rsidP="00B8315B">
            <w:pPr>
              <w:ind w:right="-7"/>
              <w:jc w:val="center"/>
              <w:rPr>
                <w:color w:val="000000" w:themeColor="text1"/>
              </w:rPr>
            </w:pPr>
            <w:r w:rsidRPr="00F85E6F">
              <w:rPr>
                <w:color w:val="000000" w:themeColor="text1"/>
              </w:rPr>
              <w:t>2.</w:t>
            </w:r>
          </w:p>
        </w:tc>
        <w:tc>
          <w:tcPr>
            <w:tcW w:w="4452" w:type="dxa"/>
          </w:tcPr>
          <w:p w14:paraId="31DBA5B0" w14:textId="7E9DDBED" w:rsidR="00D1743C" w:rsidRPr="00F85E6F" w:rsidRDefault="00B97B05" w:rsidP="00B8315B">
            <w:pPr>
              <w:ind w:right="-7"/>
              <w:jc w:val="both"/>
              <w:rPr>
                <w:color w:val="000000" w:themeColor="text1"/>
              </w:rPr>
            </w:pPr>
            <w:r>
              <w:rPr>
                <w:color w:val="000000" w:themeColor="text1"/>
              </w:rPr>
              <w:t>Екологічність продукції</w:t>
            </w:r>
          </w:p>
        </w:tc>
        <w:tc>
          <w:tcPr>
            <w:tcW w:w="2473" w:type="dxa"/>
            <w:vAlign w:val="center"/>
          </w:tcPr>
          <w:p w14:paraId="52700E9A" w14:textId="4D9B76EB" w:rsidR="00D1743C" w:rsidRPr="00F85E6F" w:rsidRDefault="00F2233B" w:rsidP="00B8315B">
            <w:pPr>
              <w:ind w:right="-7"/>
              <w:jc w:val="both"/>
              <w:rPr>
                <w:color w:val="000000" w:themeColor="text1"/>
              </w:rPr>
            </w:pPr>
            <w:r>
              <w:rPr>
                <w:color w:val="000000" w:themeColor="text1"/>
              </w:rPr>
              <w:t>.</w:t>
            </w:r>
          </w:p>
        </w:tc>
        <w:tc>
          <w:tcPr>
            <w:tcW w:w="2475" w:type="dxa"/>
          </w:tcPr>
          <w:p w14:paraId="2FED1698" w14:textId="3CADC859" w:rsidR="00D1743C" w:rsidRPr="00B97B05" w:rsidRDefault="00B97B05" w:rsidP="00B8315B">
            <w:pPr>
              <w:jc w:val="both"/>
              <w:rPr>
                <w:color w:val="000000" w:themeColor="text1"/>
              </w:rPr>
            </w:pPr>
            <w:r>
              <w:rPr>
                <w:color w:val="000000" w:themeColor="text1"/>
              </w:rPr>
              <w:t>Збільшення попиту на за рахунок впевненості в екологічності продукції через повний цикл виробництва.</w:t>
            </w:r>
          </w:p>
        </w:tc>
      </w:tr>
    </w:tbl>
    <w:p w14:paraId="33090543" w14:textId="28416B2C" w:rsidR="007316F9" w:rsidRDefault="007316F9" w:rsidP="007316F9">
      <w:pPr>
        <w:spacing w:line="360" w:lineRule="auto"/>
        <w:ind w:firstLine="720"/>
        <w:jc w:val="both"/>
        <w:rPr>
          <w:sz w:val="28"/>
          <w:szCs w:val="28"/>
        </w:rPr>
      </w:pPr>
    </w:p>
    <w:p w14:paraId="4BEBCF70" w14:textId="77777777" w:rsidR="007316F9" w:rsidRDefault="007316F9" w:rsidP="007316F9">
      <w:pPr>
        <w:spacing w:line="360" w:lineRule="auto"/>
        <w:jc w:val="both"/>
        <w:rPr>
          <w:sz w:val="28"/>
          <w:szCs w:val="28"/>
        </w:rPr>
      </w:pPr>
    </w:p>
    <w:p w14:paraId="429FB817" w14:textId="7C1BA73D" w:rsidR="007316F9" w:rsidRPr="007316F9" w:rsidRDefault="007316F9" w:rsidP="007316F9">
      <w:pPr>
        <w:spacing w:line="360" w:lineRule="auto"/>
        <w:ind w:firstLine="720"/>
        <w:jc w:val="both"/>
        <w:rPr>
          <w:sz w:val="28"/>
          <w:szCs w:val="28"/>
        </w:rPr>
      </w:pPr>
      <w:r>
        <w:rPr>
          <w:sz w:val="28"/>
          <w:szCs w:val="28"/>
        </w:rPr>
        <w:lastRenderedPageBreak/>
        <w:t xml:space="preserve">Продовження таблиці </w:t>
      </w:r>
      <w:r>
        <w:rPr>
          <w:color w:val="000000" w:themeColor="text1"/>
          <w:sz w:val="28"/>
          <w:szCs w:val="32"/>
          <w:bdr w:val="none" w:sz="0" w:space="0" w:color="auto" w:frame="1"/>
          <w:shd w:val="clear" w:color="auto" w:fill="FFFFFF"/>
        </w:rPr>
        <w:t>1.5 – Таблиця факторів мікросередовища</w:t>
      </w:r>
    </w:p>
    <w:tbl>
      <w:tblPr>
        <w:tblStyle w:val="a3"/>
        <w:tblW w:w="0" w:type="auto"/>
        <w:tblLook w:val="04A0" w:firstRow="1" w:lastRow="0" w:firstColumn="1" w:lastColumn="0" w:noHBand="0" w:noVBand="1"/>
      </w:tblPr>
      <w:tblGrid>
        <w:gridCol w:w="506"/>
        <w:gridCol w:w="4452"/>
        <w:gridCol w:w="2473"/>
        <w:gridCol w:w="2475"/>
      </w:tblGrid>
      <w:tr w:rsidR="007316F9" w:rsidRPr="00F85E6F" w14:paraId="5387F4D8" w14:textId="77777777" w:rsidTr="00870E79">
        <w:trPr>
          <w:trHeight w:val="216"/>
        </w:trPr>
        <w:tc>
          <w:tcPr>
            <w:tcW w:w="506" w:type="dxa"/>
            <w:vAlign w:val="center"/>
          </w:tcPr>
          <w:p w14:paraId="6EB10DAE" w14:textId="702E4495" w:rsidR="007316F9" w:rsidRDefault="007316F9" w:rsidP="007316F9">
            <w:pPr>
              <w:ind w:right="-7"/>
              <w:jc w:val="center"/>
              <w:rPr>
                <w:color w:val="000000" w:themeColor="text1"/>
              </w:rPr>
            </w:pPr>
            <w:r w:rsidRPr="00F85E6F">
              <w:rPr>
                <w:color w:val="000000" w:themeColor="text1"/>
              </w:rPr>
              <w:t>№ з</w:t>
            </w:r>
            <w:r w:rsidRPr="00F85E6F">
              <w:rPr>
                <w:color w:val="000000" w:themeColor="text1"/>
                <w:lang w:val="en-GB"/>
              </w:rPr>
              <w:t>/</w:t>
            </w:r>
            <w:r w:rsidRPr="00F85E6F">
              <w:rPr>
                <w:color w:val="000000" w:themeColor="text1"/>
              </w:rPr>
              <w:t>п</w:t>
            </w:r>
          </w:p>
        </w:tc>
        <w:tc>
          <w:tcPr>
            <w:tcW w:w="4452" w:type="dxa"/>
            <w:vAlign w:val="center"/>
          </w:tcPr>
          <w:p w14:paraId="1966ABAC" w14:textId="3A09EAE3" w:rsidR="007316F9" w:rsidRDefault="007316F9" w:rsidP="007316F9">
            <w:pPr>
              <w:ind w:right="-7"/>
              <w:jc w:val="center"/>
              <w:rPr>
                <w:color w:val="000000" w:themeColor="text1"/>
              </w:rPr>
            </w:pPr>
            <w:r w:rsidRPr="00F85E6F">
              <w:rPr>
                <w:color w:val="000000" w:themeColor="text1"/>
              </w:rPr>
              <w:t>Фактор</w:t>
            </w:r>
          </w:p>
        </w:tc>
        <w:tc>
          <w:tcPr>
            <w:tcW w:w="2473" w:type="dxa"/>
            <w:vAlign w:val="center"/>
          </w:tcPr>
          <w:p w14:paraId="12D4A8D9" w14:textId="2984C987" w:rsidR="007316F9" w:rsidRPr="00F85E6F" w:rsidRDefault="007316F9" w:rsidP="007316F9">
            <w:pPr>
              <w:ind w:right="-7"/>
              <w:jc w:val="center"/>
              <w:rPr>
                <w:color w:val="000000" w:themeColor="text1"/>
              </w:rPr>
            </w:pPr>
            <w:r w:rsidRPr="00F85E6F">
              <w:rPr>
                <w:color w:val="000000" w:themeColor="text1"/>
              </w:rPr>
              <w:t>Загроза</w:t>
            </w:r>
          </w:p>
        </w:tc>
        <w:tc>
          <w:tcPr>
            <w:tcW w:w="2475" w:type="dxa"/>
            <w:vAlign w:val="center"/>
          </w:tcPr>
          <w:p w14:paraId="035E4BA0" w14:textId="66340952" w:rsidR="007316F9" w:rsidRDefault="007316F9" w:rsidP="007316F9">
            <w:pPr>
              <w:jc w:val="center"/>
              <w:rPr>
                <w:color w:val="000000" w:themeColor="text1"/>
              </w:rPr>
            </w:pPr>
            <w:r w:rsidRPr="00F85E6F">
              <w:rPr>
                <w:color w:val="000000" w:themeColor="text1"/>
              </w:rPr>
              <w:t>Можливість</w:t>
            </w:r>
          </w:p>
        </w:tc>
      </w:tr>
      <w:tr w:rsidR="00BE1676" w:rsidRPr="00F85E6F" w14:paraId="533D8003" w14:textId="77777777" w:rsidTr="00C95B37">
        <w:trPr>
          <w:trHeight w:val="216"/>
        </w:trPr>
        <w:tc>
          <w:tcPr>
            <w:tcW w:w="506" w:type="dxa"/>
          </w:tcPr>
          <w:p w14:paraId="24C287A2" w14:textId="63592FB7" w:rsidR="00BE1676" w:rsidRPr="00F85E6F" w:rsidRDefault="00BE1676" w:rsidP="00B8315B">
            <w:pPr>
              <w:ind w:right="-7"/>
              <w:jc w:val="center"/>
              <w:rPr>
                <w:color w:val="000000" w:themeColor="text1"/>
              </w:rPr>
            </w:pPr>
            <w:r>
              <w:rPr>
                <w:color w:val="000000" w:themeColor="text1"/>
              </w:rPr>
              <w:t>3.</w:t>
            </w:r>
          </w:p>
        </w:tc>
        <w:tc>
          <w:tcPr>
            <w:tcW w:w="4452" w:type="dxa"/>
          </w:tcPr>
          <w:p w14:paraId="55DA14C3" w14:textId="7FBB06C6" w:rsidR="00BE1676" w:rsidRPr="00F85E6F" w:rsidRDefault="00B97B05" w:rsidP="00B8315B">
            <w:pPr>
              <w:ind w:right="-7"/>
              <w:jc w:val="both"/>
              <w:rPr>
                <w:color w:val="000000" w:themeColor="text1"/>
              </w:rPr>
            </w:pPr>
            <w:r>
              <w:rPr>
                <w:color w:val="000000" w:themeColor="text1"/>
              </w:rPr>
              <w:t>Використання сучасних технологій та сертифікації</w:t>
            </w:r>
          </w:p>
        </w:tc>
        <w:tc>
          <w:tcPr>
            <w:tcW w:w="2473" w:type="dxa"/>
            <w:vAlign w:val="center"/>
          </w:tcPr>
          <w:p w14:paraId="2A5B5E8C" w14:textId="234B0DB7" w:rsidR="00BE1676" w:rsidRPr="00F85E6F" w:rsidRDefault="00BE1676" w:rsidP="00B8315B">
            <w:pPr>
              <w:ind w:right="-7"/>
              <w:jc w:val="both"/>
              <w:rPr>
                <w:color w:val="000000" w:themeColor="text1"/>
              </w:rPr>
            </w:pPr>
          </w:p>
        </w:tc>
        <w:tc>
          <w:tcPr>
            <w:tcW w:w="2475" w:type="dxa"/>
          </w:tcPr>
          <w:p w14:paraId="0E46F54F" w14:textId="44FFDDCE" w:rsidR="00BE1676" w:rsidRPr="00F85E6F" w:rsidRDefault="00B97B05" w:rsidP="00B8315B">
            <w:pPr>
              <w:jc w:val="both"/>
              <w:rPr>
                <w:color w:val="000000" w:themeColor="text1"/>
              </w:rPr>
            </w:pPr>
            <w:r>
              <w:rPr>
                <w:color w:val="000000" w:themeColor="text1"/>
              </w:rPr>
              <w:t>Збільшення кількості та якості продукції, що може збільшити попит та прибуток компанії.</w:t>
            </w:r>
          </w:p>
        </w:tc>
      </w:tr>
      <w:tr w:rsidR="00BE1676" w:rsidRPr="00F85E6F" w14:paraId="49DF8F9C" w14:textId="77777777" w:rsidTr="00C95B37">
        <w:trPr>
          <w:trHeight w:val="216"/>
        </w:trPr>
        <w:tc>
          <w:tcPr>
            <w:tcW w:w="506" w:type="dxa"/>
          </w:tcPr>
          <w:p w14:paraId="3227E94F" w14:textId="3C5E0328" w:rsidR="00BE1676" w:rsidRDefault="00BE1676" w:rsidP="00B8315B">
            <w:pPr>
              <w:ind w:right="-7"/>
              <w:jc w:val="center"/>
              <w:rPr>
                <w:color w:val="000000" w:themeColor="text1"/>
              </w:rPr>
            </w:pPr>
            <w:r>
              <w:rPr>
                <w:color w:val="000000" w:themeColor="text1"/>
              </w:rPr>
              <w:t>4.</w:t>
            </w:r>
          </w:p>
        </w:tc>
        <w:tc>
          <w:tcPr>
            <w:tcW w:w="4452" w:type="dxa"/>
          </w:tcPr>
          <w:p w14:paraId="402E589C" w14:textId="693915D6" w:rsidR="00BE1676" w:rsidRPr="00F85E6F" w:rsidRDefault="00B97B05" w:rsidP="00B8315B">
            <w:pPr>
              <w:ind w:right="-7"/>
              <w:jc w:val="both"/>
              <w:rPr>
                <w:color w:val="000000" w:themeColor="text1"/>
              </w:rPr>
            </w:pPr>
            <w:r>
              <w:rPr>
                <w:color w:val="000000" w:themeColor="text1"/>
              </w:rPr>
              <w:t>Глибина</w:t>
            </w:r>
            <w:r w:rsidR="00F91697">
              <w:rPr>
                <w:color w:val="000000" w:themeColor="text1"/>
              </w:rPr>
              <w:t xml:space="preserve"> асортименту </w:t>
            </w:r>
          </w:p>
        </w:tc>
        <w:tc>
          <w:tcPr>
            <w:tcW w:w="2473" w:type="dxa"/>
            <w:vAlign w:val="center"/>
          </w:tcPr>
          <w:p w14:paraId="4D0A3B80" w14:textId="350F6E61" w:rsidR="00BE1676" w:rsidRPr="00F85E6F" w:rsidRDefault="007D6F42" w:rsidP="00B8315B">
            <w:pPr>
              <w:ind w:right="-7"/>
              <w:jc w:val="both"/>
              <w:rPr>
                <w:color w:val="000000" w:themeColor="text1"/>
              </w:rPr>
            </w:pPr>
            <w:r>
              <w:rPr>
                <w:color w:val="000000" w:themeColor="text1"/>
              </w:rPr>
              <w:t>Зменшення обсягів продажу за рахунок маленького асортименту продукції.</w:t>
            </w:r>
          </w:p>
        </w:tc>
        <w:tc>
          <w:tcPr>
            <w:tcW w:w="2475" w:type="dxa"/>
          </w:tcPr>
          <w:p w14:paraId="1C998DBF" w14:textId="77777777" w:rsidR="00BE1676" w:rsidRPr="00F85E6F" w:rsidRDefault="00BE1676" w:rsidP="00B8315B">
            <w:pPr>
              <w:jc w:val="center"/>
              <w:rPr>
                <w:color w:val="000000" w:themeColor="text1"/>
              </w:rPr>
            </w:pPr>
          </w:p>
        </w:tc>
      </w:tr>
      <w:tr w:rsidR="007D6F42" w:rsidRPr="00F85E6F" w14:paraId="22A1DA2E" w14:textId="77777777" w:rsidTr="00C95B37">
        <w:trPr>
          <w:trHeight w:val="216"/>
        </w:trPr>
        <w:tc>
          <w:tcPr>
            <w:tcW w:w="506" w:type="dxa"/>
          </w:tcPr>
          <w:p w14:paraId="38DAC682" w14:textId="2F46DF6C" w:rsidR="007D6F42" w:rsidRDefault="007D6F42" w:rsidP="00B8315B">
            <w:pPr>
              <w:ind w:right="-7"/>
              <w:jc w:val="center"/>
              <w:rPr>
                <w:color w:val="000000" w:themeColor="text1"/>
              </w:rPr>
            </w:pPr>
            <w:r>
              <w:rPr>
                <w:color w:val="000000" w:themeColor="text1"/>
              </w:rPr>
              <w:t>5.</w:t>
            </w:r>
          </w:p>
        </w:tc>
        <w:tc>
          <w:tcPr>
            <w:tcW w:w="4452" w:type="dxa"/>
          </w:tcPr>
          <w:p w14:paraId="3BFE3401" w14:textId="1E1C8F2A" w:rsidR="007D6F42" w:rsidRDefault="00B97B05" w:rsidP="00B8315B">
            <w:pPr>
              <w:ind w:right="-7"/>
              <w:jc w:val="both"/>
              <w:rPr>
                <w:color w:val="000000" w:themeColor="text1"/>
              </w:rPr>
            </w:pPr>
            <w:r>
              <w:rPr>
                <w:color w:val="000000" w:themeColor="text1"/>
                <w:szCs w:val="28"/>
                <w:shd w:val="clear" w:color="auto" w:fill="FFFFFF"/>
              </w:rPr>
              <w:t>Комунікаційна активність у соціальних мережах</w:t>
            </w:r>
          </w:p>
        </w:tc>
        <w:tc>
          <w:tcPr>
            <w:tcW w:w="2473" w:type="dxa"/>
            <w:vAlign w:val="center"/>
          </w:tcPr>
          <w:p w14:paraId="221DEED8" w14:textId="26ECF5B0" w:rsidR="007D6F42" w:rsidRDefault="007D6F42" w:rsidP="00B8315B">
            <w:pPr>
              <w:ind w:right="-7"/>
              <w:jc w:val="both"/>
              <w:rPr>
                <w:color w:val="000000" w:themeColor="text1"/>
              </w:rPr>
            </w:pPr>
            <w:r>
              <w:rPr>
                <w:color w:val="000000" w:themeColor="text1"/>
              </w:rPr>
              <w:t xml:space="preserve">Зменшення обсягів продажу через необізнаність споживачів щодо продукції. </w:t>
            </w:r>
          </w:p>
        </w:tc>
        <w:tc>
          <w:tcPr>
            <w:tcW w:w="2475" w:type="dxa"/>
          </w:tcPr>
          <w:p w14:paraId="71609E32" w14:textId="77777777" w:rsidR="007D6F42" w:rsidRPr="00F85E6F" w:rsidRDefault="007D6F42" w:rsidP="00B8315B">
            <w:pPr>
              <w:jc w:val="center"/>
              <w:rPr>
                <w:color w:val="000000" w:themeColor="text1"/>
              </w:rPr>
            </w:pPr>
          </w:p>
        </w:tc>
      </w:tr>
      <w:tr w:rsidR="00B97B05" w:rsidRPr="00F85E6F" w14:paraId="53BAD23D" w14:textId="77777777" w:rsidTr="00C95B37">
        <w:trPr>
          <w:trHeight w:val="216"/>
        </w:trPr>
        <w:tc>
          <w:tcPr>
            <w:tcW w:w="506" w:type="dxa"/>
          </w:tcPr>
          <w:p w14:paraId="32F42707" w14:textId="0CF00B43" w:rsidR="00B97B05" w:rsidRDefault="00B97B05" w:rsidP="00B8315B">
            <w:pPr>
              <w:ind w:right="-7"/>
              <w:jc w:val="center"/>
              <w:rPr>
                <w:color w:val="000000" w:themeColor="text1"/>
              </w:rPr>
            </w:pPr>
            <w:r>
              <w:rPr>
                <w:color w:val="000000" w:themeColor="text1"/>
              </w:rPr>
              <w:t>6.</w:t>
            </w:r>
          </w:p>
        </w:tc>
        <w:tc>
          <w:tcPr>
            <w:tcW w:w="4452" w:type="dxa"/>
          </w:tcPr>
          <w:p w14:paraId="5B89F9A1" w14:textId="243EC3E3" w:rsidR="00B97B05" w:rsidRDefault="00B97B05" w:rsidP="00B8315B">
            <w:pPr>
              <w:ind w:right="-7"/>
              <w:jc w:val="both"/>
              <w:rPr>
                <w:color w:val="000000" w:themeColor="text1"/>
              </w:rPr>
            </w:pPr>
            <w:r>
              <w:rPr>
                <w:color w:val="000000" w:themeColor="text1"/>
              </w:rPr>
              <w:t>Наявні домовленості з постачанням мʼясної продукції ТМ «Наша ряба»</w:t>
            </w:r>
          </w:p>
        </w:tc>
        <w:tc>
          <w:tcPr>
            <w:tcW w:w="2473" w:type="dxa"/>
            <w:vAlign w:val="center"/>
          </w:tcPr>
          <w:p w14:paraId="573A7745" w14:textId="77777777" w:rsidR="00B97B05" w:rsidRDefault="00B97B05" w:rsidP="00B8315B">
            <w:pPr>
              <w:ind w:right="-7"/>
              <w:jc w:val="both"/>
              <w:rPr>
                <w:color w:val="000000" w:themeColor="text1"/>
              </w:rPr>
            </w:pPr>
          </w:p>
        </w:tc>
        <w:tc>
          <w:tcPr>
            <w:tcW w:w="2475" w:type="dxa"/>
          </w:tcPr>
          <w:p w14:paraId="78FE6D7A" w14:textId="435F217A" w:rsidR="00B97B05" w:rsidRPr="00F85E6F" w:rsidRDefault="00B97B05" w:rsidP="00B8315B">
            <w:pPr>
              <w:jc w:val="both"/>
              <w:rPr>
                <w:color w:val="000000" w:themeColor="text1"/>
              </w:rPr>
            </w:pPr>
            <w:r>
              <w:rPr>
                <w:color w:val="000000" w:themeColor="text1"/>
              </w:rPr>
              <w:t>Полегшений вихід на новий ринок за рахунок домовленостей компанії з роздрібними мережами постачання продукції ТМ «Наша ряба»</w:t>
            </w:r>
          </w:p>
        </w:tc>
      </w:tr>
    </w:tbl>
    <w:p w14:paraId="55011626" w14:textId="77777777" w:rsidR="00B16364" w:rsidRDefault="00B16364" w:rsidP="00B8315B">
      <w:pPr>
        <w:spacing w:line="360" w:lineRule="auto"/>
        <w:ind w:right="-7"/>
        <w:jc w:val="both"/>
        <w:rPr>
          <w:i/>
          <w:iCs/>
          <w:color w:val="000000" w:themeColor="text1"/>
          <w:sz w:val="28"/>
          <w:szCs w:val="28"/>
        </w:rPr>
      </w:pPr>
      <w:r w:rsidRPr="00B16364">
        <w:rPr>
          <w:i/>
          <w:iCs/>
          <w:color w:val="000000" w:themeColor="text1"/>
          <w:sz w:val="28"/>
          <w:szCs w:val="28"/>
        </w:rPr>
        <w:tab/>
        <w:t xml:space="preserve">Джерело: розроблено автором </w:t>
      </w:r>
    </w:p>
    <w:p w14:paraId="3740F96C" w14:textId="77777777" w:rsidR="00D1743C" w:rsidRDefault="00D1743C" w:rsidP="00B8315B">
      <w:pPr>
        <w:pStyle w:val="a7"/>
        <w:spacing w:after="160" w:line="360" w:lineRule="auto"/>
        <w:ind w:left="0" w:firstLine="720"/>
        <w:jc w:val="both"/>
        <w:rPr>
          <w:color w:val="000000" w:themeColor="text1"/>
          <w:sz w:val="28"/>
          <w:szCs w:val="32"/>
          <w:bdr w:val="none" w:sz="0" w:space="0" w:color="auto" w:frame="1"/>
          <w:shd w:val="clear" w:color="auto" w:fill="FFFFFF"/>
        </w:rPr>
      </w:pPr>
    </w:p>
    <w:p w14:paraId="34F5E55B" w14:textId="3C402F3E" w:rsidR="00B33625" w:rsidRDefault="00EF35AC" w:rsidP="00B8315B">
      <w:pPr>
        <w:pStyle w:val="a7"/>
        <w:spacing w:line="360" w:lineRule="auto"/>
        <w:ind w:left="0" w:firstLine="720"/>
        <w:jc w:val="both"/>
        <w:rPr>
          <w:color w:val="000000" w:themeColor="text1"/>
          <w:sz w:val="28"/>
          <w:szCs w:val="28"/>
        </w:rPr>
      </w:pPr>
      <w:r>
        <w:rPr>
          <w:color w:val="000000" w:themeColor="text1"/>
          <w:sz w:val="28"/>
          <w:szCs w:val="32"/>
          <w:bdr w:val="none" w:sz="0" w:space="0" w:color="auto" w:frame="1"/>
          <w:shd w:val="clear" w:color="auto" w:fill="FFFFFF"/>
        </w:rPr>
        <w:t xml:space="preserve">Аналізуючи фактори мікросередовища, можна зробити висновок, що для компанії становить загрозу такі фактори як </w:t>
      </w:r>
      <w:r w:rsidR="00E84815">
        <w:rPr>
          <w:color w:val="000000" w:themeColor="text1"/>
          <w:sz w:val="28"/>
          <w:szCs w:val="32"/>
          <w:bdr w:val="none" w:sz="0" w:space="0" w:color="auto" w:frame="1"/>
          <w:shd w:val="clear" w:color="auto" w:fill="FFFFFF"/>
        </w:rPr>
        <w:t xml:space="preserve">ринкова сила споживача, через свою модель </w:t>
      </w:r>
      <w:r w:rsidR="00E84815" w:rsidRPr="00B97B05">
        <w:rPr>
          <w:color w:val="000000" w:themeColor="text1"/>
          <w:sz w:val="28"/>
          <w:szCs w:val="28"/>
          <w:bdr w:val="none" w:sz="0" w:space="0" w:color="auto" w:frame="1"/>
          <w:shd w:val="clear" w:color="auto" w:fill="FFFFFF"/>
        </w:rPr>
        <w:t xml:space="preserve">поведінки. Також загрозу </w:t>
      </w:r>
      <w:r w:rsidR="00B97B05" w:rsidRPr="00B97B05">
        <w:rPr>
          <w:color w:val="000000" w:themeColor="text1"/>
          <w:sz w:val="28"/>
          <w:szCs w:val="28"/>
          <w:bdr w:val="none" w:sz="0" w:space="0" w:color="auto" w:frame="1"/>
          <w:shd w:val="clear" w:color="auto" w:fill="FFFFFF"/>
        </w:rPr>
        <w:t>становить</w:t>
      </w:r>
      <w:r w:rsidR="00E84815" w:rsidRPr="00B97B05">
        <w:rPr>
          <w:color w:val="000000" w:themeColor="text1"/>
          <w:sz w:val="28"/>
          <w:szCs w:val="28"/>
          <w:bdr w:val="none" w:sz="0" w:space="0" w:color="auto" w:frame="1"/>
          <w:shd w:val="clear" w:color="auto" w:fill="FFFFFF"/>
        </w:rPr>
        <w:t xml:space="preserve"> маленький асортимент продукції</w:t>
      </w:r>
      <w:r w:rsidR="00B97B05" w:rsidRPr="00B97B05">
        <w:rPr>
          <w:color w:val="000000" w:themeColor="text1"/>
          <w:sz w:val="28"/>
          <w:szCs w:val="28"/>
          <w:bdr w:val="none" w:sz="0" w:space="0" w:color="auto" w:frame="1"/>
          <w:shd w:val="clear" w:color="auto" w:fill="FFFFFF"/>
        </w:rPr>
        <w:t xml:space="preserve"> та </w:t>
      </w:r>
      <w:r w:rsidR="00B97B05" w:rsidRPr="00B97B05">
        <w:rPr>
          <w:color w:val="000000" w:themeColor="text1"/>
          <w:sz w:val="28"/>
          <w:szCs w:val="28"/>
          <w:shd w:val="clear" w:color="auto" w:fill="FFFFFF"/>
        </w:rPr>
        <w:t>комунікаційна активність у соціальних мережах</w:t>
      </w:r>
      <w:r w:rsidR="00B97B05" w:rsidRPr="00B97B05">
        <w:rPr>
          <w:color w:val="000000" w:themeColor="text1"/>
          <w:sz w:val="28"/>
          <w:szCs w:val="28"/>
          <w:bdr w:val="none" w:sz="0" w:space="0" w:color="auto" w:frame="1"/>
          <w:shd w:val="clear" w:color="auto" w:fill="FFFFFF"/>
        </w:rPr>
        <w:t>, порівняно з конкурентами</w:t>
      </w:r>
      <w:r w:rsidR="00E84815" w:rsidRPr="00B97B05">
        <w:rPr>
          <w:color w:val="000000" w:themeColor="text1"/>
          <w:sz w:val="28"/>
          <w:szCs w:val="28"/>
          <w:bdr w:val="none" w:sz="0" w:space="0" w:color="auto" w:frame="1"/>
          <w:shd w:val="clear" w:color="auto" w:fill="FFFFFF"/>
        </w:rPr>
        <w:t xml:space="preserve">. </w:t>
      </w:r>
      <w:r w:rsidR="00B97B05" w:rsidRPr="00B97B05">
        <w:rPr>
          <w:color w:val="000000" w:themeColor="text1"/>
          <w:sz w:val="28"/>
          <w:szCs w:val="28"/>
          <w:bdr w:val="none" w:sz="0" w:space="0" w:color="auto" w:frame="1"/>
          <w:shd w:val="clear" w:color="auto" w:fill="FFFFFF"/>
        </w:rPr>
        <w:t>Проте, можливості характеризуються екологічністю продукції, використанням с</w:t>
      </w:r>
      <w:r w:rsidR="00B97B05" w:rsidRPr="00B97B05">
        <w:rPr>
          <w:color w:val="000000" w:themeColor="text1"/>
          <w:sz w:val="28"/>
          <w:szCs w:val="28"/>
        </w:rPr>
        <w:t xml:space="preserve">учасних технологій та сертифікації та наявним домовленостям з постачанням мʼясної продукції ТМ «Наша ряба». </w:t>
      </w:r>
    </w:p>
    <w:p w14:paraId="312DC38E" w14:textId="77777777" w:rsidR="007316F9" w:rsidRPr="007316F9" w:rsidRDefault="007316F9" w:rsidP="007316F9">
      <w:pPr>
        <w:spacing w:line="360" w:lineRule="auto"/>
        <w:jc w:val="both"/>
        <w:rPr>
          <w:color w:val="000000" w:themeColor="text1"/>
          <w:sz w:val="28"/>
          <w:szCs w:val="28"/>
        </w:rPr>
      </w:pPr>
    </w:p>
    <w:p w14:paraId="49F1FADA" w14:textId="12AD4F7C" w:rsidR="00B33625" w:rsidRDefault="00EB6C49" w:rsidP="007316F9">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9" w:name="_Toc167627449"/>
      <w:r w:rsidRPr="00EB6C49">
        <w:rPr>
          <w:rFonts w:ascii="Times New Roman" w:hAnsi="Times New Roman" w:cs="Times New Roman"/>
          <w:b/>
          <w:bCs/>
          <w:color w:val="000000" w:themeColor="text1"/>
          <w:sz w:val="28"/>
          <w:szCs w:val="28"/>
          <w:bdr w:val="none" w:sz="0" w:space="0" w:color="auto" w:frame="1"/>
          <w:shd w:val="clear" w:color="auto" w:fill="FFFFFF"/>
        </w:rPr>
        <w:t>1.3 Визначення маркетингової управлінської проблеми</w:t>
      </w:r>
      <w:bookmarkEnd w:id="9"/>
    </w:p>
    <w:p w14:paraId="1DCF1035" w14:textId="77777777" w:rsidR="007316F9" w:rsidRPr="007316F9" w:rsidRDefault="007316F9" w:rsidP="007316F9"/>
    <w:p w14:paraId="42C6B083" w14:textId="4A392087" w:rsidR="00D87C04" w:rsidRPr="007F68DE" w:rsidRDefault="002C1FDA"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Для визначення маркетингової управлінської проблеми ПрАТ «Миронівський хлібопродукт» було проведено аналіз макро-, мезо-,  мікрофакторів </w:t>
      </w:r>
      <w:r>
        <w:rPr>
          <w:color w:val="000000" w:themeColor="text1"/>
          <w:sz w:val="28"/>
          <w:szCs w:val="32"/>
          <w:bdr w:val="none" w:sz="0" w:space="0" w:color="auto" w:frame="1"/>
          <w:shd w:val="clear" w:color="auto" w:fill="FFFFFF"/>
        </w:rPr>
        <w:lastRenderedPageBreak/>
        <w:t xml:space="preserve">маркетингового середовища та виокремлено сильні та слабкі сторони. Окремо було визначено загрози та можливості для підприємства. </w:t>
      </w:r>
      <w:r w:rsidR="007F68DE">
        <w:rPr>
          <w:color w:val="000000" w:themeColor="text1"/>
          <w:sz w:val="28"/>
          <w:szCs w:val="32"/>
          <w:bdr w:val="none" w:sz="0" w:space="0" w:color="auto" w:frame="1"/>
          <w:shd w:val="clear" w:color="auto" w:fill="FFFFFF"/>
        </w:rPr>
        <w:t xml:space="preserve">Отриманні результати представимо у таблиці </w:t>
      </w:r>
      <w:r w:rsidR="007F68DE">
        <w:rPr>
          <w:color w:val="000000" w:themeColor="text1"/>
          <w:sz w:val="28"/>
          <w:szCs w:val="32"/>
          <w:bdr w:val="none" w:sz="0" w:space="0" w:color="auto" w:frame="1"/>
          <w:shd w:val="clear" w:color="auto" w:fill="FFFFFF"/>
          <w:lang w:val="en-GB"/>
        </w:rPr>
        <w:t>SWOT</w:t>
      </w:r>
      <w:r w:rsidR="007F68DE" w:rsidRPr="00C95B37">
        <w:rPr>
          <w:color w:val="000000" w:themeColor="text1"/>
          <w:sz w:val="28"/>
          <w:szCs w:val="32"/>
          <w:bdr w:val="none" w:sz="0" w:space="0" w:color="auto" w:frame="1"/>
          <w:shd w:val="clear" w:color="auto" w:fill="FFFFFF"/>
          <w:lang w:val="ru-RU"/>
        </w:rPr>
        <w:t>-</w:t>
      </w:r>
      <w:r w:rsidR="007F68DE">
        <w:rPr>
          <w:color w:val="000000" w:themeColor="text1"/>
          <w:sz w:val="28"/>
          <w:szCs w:val="32"/>
          <w:bdr w:val="none" w:sz="0" w:space="0" w:color="auto" w:frame="1"/>
          <w:shd w:val="clear" w:color="auto" w:fill="FFFFFF"/>
        </w:rPr>
        <w:t>аналізу.</w:t>
      </w:r>
    </w:p>
    <w:p w14:paraId="6C31B029" w14:textId="3D01DDE0" w:rsidR="002C1FDA" w:rsidRDefault="0040384D" w:rsidP="00B8315B">
      <w:pPr>
        <w:spacing w:line="360" w:lineRule="auto"/>
        <w:ind w:firstLine="720"/>
        <w:jc w:val="both"/>
        <w:rPr>
          <w:color w:val="000000" w:themeColor="text1"/>
          <w:sz w:val="28"/>
          <w:szCs w:val="32"/>
          <w:bdr w:val="none" w:sz="0" w:space="0" w:color="auto" w:frame="1"/>
          <w:shd w:val="clear" w:color="auto" w:fill="FFFFFF"/>
        </w:rPr>
      </w:pPr>
      <w:r w:rsidRPr="0040384D">
        <w:rPr>
          <w:color w:val="000000" w:themeColor="text1"/>
          <w:sz w:val="28"/>
          <w:szCs w:val="32"/>
          <w:bdr w:val="none" w:sz="0" w:space="0" w:color="auto" w:frame="1"/>
          <w:shd w:val="clear" w:color="auto" w:fill="FFFFFF"/>
        </w:rPr>
        <w:t>SWOT-аналіз - це аналітичний інструмент, який дозволяє компанії оцінити свою позицію на ринку</w:t>
      </w:r>
      <w:r w:rsidR="00A17574">
        <w:rPr>
          <w:color w:val="000000" w:themeColor="text1"/>
          <w:sz w:val="28"/>
          <w:szCs w:val="32"/>
          <w:bdr w:val="none" w:sz="0" w:space="0" w:color="auto" w:frame="1"/>
          <w:shd w:val="clear" w:color="auto" w:fill="FFFFFF"/>
        </w:rPr>
        <w:t xml:space="preserve">. </w:t>
      </w:r>
      <w:r w:rsidRPr="0040384D">
        <w:rPr>
          <w:color w:val="000000" w:themeColor="text1"/>
          <w:sz w:val="28"/>
          <w:szCs w:val="32"/>
          <w:bdr w:val="none" w:sz="0" w:space="0" w:color="auto" w:frame="1"/>
          <w:shd w:val="clear" w:color="auto" w:fill="FFFFFF"/>
        </w:rPr>
        <w:t xml:space="preserve">Цей метод аналізу враховує внутрішні і зовнішні фактори. До внутрішніх факторів належать сильні та слабкі сторони компанії. Сильні сторони – це ті чинники підприємства, які визначають її конкурентні переваги та допомагають здобути лідерську позицію на ринку. З іншої сторони, слабкі сторони, які вказують на обмеження та недоліки підприємства та можуть </w:t>
      </w:r>
      <w:r w:rsidR="006F6464">
        <w:rPr>
          <w:color w:val="000000" w:themeColor="text1"/>
          <w:sz w:val="28"/>
          <w:szCs w:val="32"/>
          <w:bdr w:val="none" w:sz="0" w:space="0" w:color="auto" w:frame="1"/>
          <w:shd w:val="clear" w:color="auto" w:fill="FFFFFF"/>
        </w:rPr>
        <w:t>зменшити</w:t>
      </w:r>
      <w:r w:rsidRPr="0040384D">
        <w:rPr>
          <w:color w:val="000000" w:themeColor="text1"/>
          <w:sz w:val="28"/>
          <w:szCs w:val="32"/>
          <w:bdr w:val="none" w:sz="0" w:space="0" w:color="auto" w:frame="1"/>
          <w:shd w:val="clear" w:color="auto" w:fill="FFFFFF"/>
        </w:rPr>
        <w:t xml:space="preserve"> успішність компанії порівняно з іншими учасниками ринку. Зовнішні фактори, до яких належать можливості і загрози, виникають з навколишнього оточення. Можливості характеризуються тими аспектами, які можуть допомогти підтримати діяльність компанії на ринку, в той час як загрози можуть стати перешкодами до досягнення цілей компанії.</w:t>
      </w:r>
    </w:p>
    <w:p w14:paraId="1BC1D2F2" w14:textId="2F5EF91C" w:rsidR="007F68DE" w:rsidRPr="00A17574" w:rsidRDefault="00A17574" w:rsidP="00B8315B">
      <w:pPr>
        <w:spacing w:line="360" w:lineRule="auto"/>
        <w:ind w:firstLine="720"/>
        <w:jc w:val="both"/>
        <w:rPr>
          <w:color w:val="000000" w:themeColor="text1"/>
          <w:sz w:val="28"/>
          <w:szCs w:val="32"/>
          <w:bdr w:val="none" w:sz="0" w:space="0" w:color="auto" w:frame="1"/>
          <w:shd w:val="clear" w:color="auto" w:fill="FFFFFF"/>
        </w:rPr>
      </w:pPr>
      <w:r w:rsidRPr="00A17574">
        <w:rPr>
          <w:color w:val="000000" w:themeColor="text1"/>
          <w:sz w:val="28"/>
          <w:szCs w:val="32"/>
          <w:bdr w:val="none" w:sz="0" w:space="0" w:color="auto" w:frame="1"/>
          <w:shd w:val="clear" w:color="auto" w:fill="FFFFFF"/>
        </w:rPr>
        <w:t xml:space="preserve">Проведення SWOT-аналізу для компанії </w:t>
      </w:r>
      <w:r w:rsidR="00486F0B">
        <w:rPr>
          <w:color w:val="000000" w:themeColor="text1"/>
          <w:sz w:val="28"/>
          <w:szCs w:val="32"/>
          <w:bdr w:val="none" w:sz="0" w:space="0" w:color="auto" w:frame="1"/>
          <w:shd w:val="clear" w:color="auto" w:fill="FFFFFF"/>
        </w:rPr>
        <w:t>«</w:t>
      </w:r>
      <w:r w:rsidRPr="00A17574">
        <w:rPr>
          <w:color w:val="000000" w:themeColor="text1"/>
          <w:sz w:val="28"/>
          <w:szCs w:val="32"/>
          <w:bdr w:val="none" w:sz="0" w:space="0" w:color="auto" w:frame="1"/>
          <w:shd w:val="clear" w:color="auto" w:fill="FFFFFF"/>
        </w:rPr>
        <w:t>МХП</w:t>
      </w:r>
      <w:r w:rsidR="00486F0B">
        <w:rPr>
          <w:color w:val="000000" w:themeColor="text1"/>
          <w:sz w:val="28"/>
          <w:szCs w:val="32"/>
          <w:bdr w:val="none" w:sz="0" w:space="0" w:color="auto" w:frame="1"/>
          <w:shd w:val="clear" w:color="auto" w:fill="FFFFFF"/>
        </w:rPr>
        <w:t>»</w:t>
      </w:r>
      <w:r w:rsidRPr="00A17574">
        <w:rPr>
          <w:color w:val="000000" w:themeColor="text1"/>
          <w:sz w:val="28"/>
          <w:szCs w:val="32"/>
          <w:bdr w:val="none" w:sz="0" w:space="0" w:color="auto" w:frame="1"/>
          <w:shd w:val="clear" w:color="auto" w:fill="FFFFFF"/>
        </w:rPr>
        <w:t xml:space="preserve">, яке вийшло на новий для себе ринок </w:t>
      </w:r>
      <w:r w:rsidR="009C2324">
        <w:rPr>
          <w:color w:val="000000" w:themeColor="text1"/>
          <w:sz w:val="28"/>
          <w:szCs w:val="32"/>
          <w:bdr w:val="none" w:sz="0" w:space="0" w:color="auto" w:frame="1"/>
          <w:shd w:val="clear" w:color="auto" w:fill="FFFFFF"/>
        </w:rPr>
        <w:t xml:space="preserve">дитячого харчування </w:t>
      </w:r>
      <w:r w:rsidRPr="00A17574">
        <w:rPr>
          <w:color w:val="000000" w:themeColor="text1"/>
          <w:sz w:val="28"/>
          <w:szCs w:val="32"/>
          <w:bdr w:val="none" w:sz="0" w:space="0" w:color="auto" w:frame="1"/>
          <w:shd w:val="clear" w:color="auto" w:fill="FFFFFF"/>
        </w:rPr>
        <w:t xml:space="preserve">з новим продуктом </w:t>
      </w:r>
      <w:r w:rsidR="009C2324">
        <w:rPr>
          <w:color w:val="000000" w:themeColor="text1"/>
          <w:sz w:val="28"/>
          <w:szCs w:val="32"/>
          <w:bdr w:val="none" w:sz="0" w:space="0" w:color="auto" w:frame="1"/>
          <w:shd w:val="clear" w:color="auto" w:fill="FFFFFF"/>
        </w:rPr>
        <w:t xml:space="preserve">«КОКО» </w:t>
      </w:r>
      <w:r w:rsidRPr="00A17574">
        <w:rPr>
          <w:color w:val="000000" w:themeColor="text1"/>
          <w:sz w:val="28"/>
          <w:szCs w:val="32"/>
          <w:bdr w:val="none" w:sz="0" w:space="0" w:color="auto" w:frame="1"/>
          <w:shd w:val="clear" w:color="auto" w:fill="FFFFFF"/>
        </w:rPr>
        <w:t>є дуже корисним. Це обумовлюється рядом причин:</w:t>
      </w:r>
    </w:p>
    <w:p w14:paraId="6780266A" w14:textId="4E473AB3" w:rsidR="00A17574" w:rsidRDefault="00A17574" w:rsidP="00B8315B">
      <w:pPr>
        <w:pStyle w:val="a7"/>
        <w:numPr>
          <w:ilvl w:val="0"/>
          <w:numId w:val="4"/>
        </w:numPr>
        <w:spacing w:line="360" w:lineRule="auto"/>
        <w:jc w:val="both"/>
        <w:rPr>
          <w:color w:val="000000" w:themeColor="text1"/>
          <w:sz w:val="28"/>
          <w:szCs w:val="32"/>
          <w:bdr w:val="none" w:sz="0" w:space="0" w:color="auto" w:frame="1"/>
          <w:shd w:val="clear" w:color="auto" w:fill="FFFFFF"/>
        </w:rPr>
      </w:pPr>
      <w:r w:rsidRPr="00A17574">
        <w:rPr>
          <w:color w:val="000000" w:themeColor="text1"/>
          <w:sz w:val="28"/>
          <w:szCs w:val="32"/>
          <w:bdr w:val="none" w:sz="0" w:space="0" w:color="auto" w:frame="1"/>
          <w:shd w:val="clear" w:color="auto" w:fill="FFFFFF"/>
        </w:rPr>
        <w:t>Допомагає компанії оцінити конкурентне середовище та позиціонування нового продукту на ринку завдяки аналізу сильних та слабких сторін, порівнюючи його з пропозиціями конкурентів</w:t>
      </w:r>
      <w:r w:rsidR="007F68DE">
        <w:rPr>
          <w:color w:val="000000" w:themeColor="text1"/>
          <w:sz w:val="28"/>
          <w:szCs w:val="32"/>
          <w:bdr w:val="none" w:sz="0" w:space="0" w:color="auto" w:frame="1"/>
          <w:shd w:val="clear" w:color="auto" w:fill="FFFFFF"/>
        </w:rPr>
        <w:t>;</w:t>
      </w:r>
    </w:p>
    <w:p w14:paraId="6141E143" w14:textId="3161D3D8" w:rsidR="00A17574" w:rsidRDefault="00A17574" w:rsidP="00B8315B">
      <w:pPr>
        <w:pStyle w:val="a7"/>
        <w:numPr>
          <w:ilvl w:val="0"/>
          <w:numId w:val="4"/>
        </w:numPr>
        <w:spacing w:line="360" w:lineRule="auto"/>
        <w:jc w:val="both"/>
        <w:rPr>
          <w:color w:val="000000" w:themeColor="text1"/>
          <w:sz w:val="28"/>
          <w:szCs w:val="32"/>
          <w:bdr w:val="none" w:sz="0" w:space="0" w:color="auto" w:frame="1"/>
          <w:shd w:val="clear" w:color="auto" w:fill="FFFFFF"/>
        </w:rPr>
      </w:pPr>
      <w:r w:rsidRPr="00A17574">
        <w:rPr>
          <w:color w:val="000000" w:themeColor="text1"/>
          <w:sz w:val="28"/>
          <w:szCs w:val="32"/>
          <w:bdr w:val="none" w:sz="0" w:space="0" w:color="auto" w:frame="1"/>
          <w:shd w:val="clear" w:color="auto" w:fill="FFFFFF"/>
        </w:rPr>
        <w:t>Визначити потенційні можливості та загрози нового ринку, такі так тренди в уподобаннях цільових споживачів, наявну конкуренцію, адаптацію до змін в законодавстві тощо</w:t>
      </w:r>
      <w:r w:rsidR="007F68DE">
        <w:rPr>
          <w:color w:val="000000" w:themeColor="text1"/>
          <w:sz w:val="28"/>
          <w:szCs w:val="32"/>
          <w:bdr w:val="none" w:sz="0" w:space="0" w:color="auto" w:frame="1"/>
          <w:shd w:val="clear" w:color="auto" w:fill="FFFFFF"/>
        </w:rPr>
        <w:t>;</w:t>
      </w:r>
    </w:p>
    <w:p w14:paraId="0E8119E0" w14:textId="09F657BC" w:rsidR="00EA402C" w:rsidRDefault="00A17574" w:rsidP="00EA402C">
      <w:pPr>
        <w:pStyle w:val="a7"/>
        <w:keepLines/>
        <w:numPr>
          <w:ilvl w:val="0"/>
          <w:numId w:val="4"/>
        </w:numPr>
        <w:spacing w:line="360" w:lineRule="auto"/>
        <w:jc w:val="both"/>
        <w:rPr>
          <w:color w:val="000000" w:themeColor="text1"/>
          <w:sz w:val="28"/>
          <w:szCs w:val="32"/>
          <w:bdr w:val="none" w:sz="0" w:space="0" w:color="auto" w:frame="1"/>
          <w:shd w:val="clear" w:color="auto" w:fill="FFFFFF"/>
        </w:rPr>
      </w:pPr>
      <w:r w:rsidRPr="00A17574">
        <w:rPr>
          <w:color w:val="000000" w:themeColor="text1"/>
          <w:sz w:val="28"/>
          <w:szCs w:val="32"/>
          <w:bdr w:val="none" w:sz="0" w:space="0" w:color="auto" w:frame="1"/>
          <w:shd w:val="clear" w:color="auto" w:fill="FFFFFF"/>
        </w:rPr>
        <w:t>Допомагає знайти шляхи підвищення конкурентоспроможності</w:t>
      </w:r>
      <w:r w:rsidR="00370C35">
        <w:rPr>
          <w:color w:val="000000" w:themeColor="text1"/>
          <w:sz w:val="28"/>
          <w:szCs w:val="32"/>
          <w:bdr w:val="none" w:sz="0" w:space="0" w:color="auto" w:frame="1"/>
          <w:shd w:val="clear" w:color="auto" w:fill="FFFFFF"/>
        </w:rPr>
        <w:t xml:space="preserve"> компанії на ринках функціонування</w:t>
      </w:r>
      <w:r w:rsidRPr="00A17574">
        <w:rPr>
          <w:color w:val="000000" w:themeColor="text1"/>
          <w:sz w:val="28"/>
          <w:szCs w:val="32"/>
          <w:bdr w:val="none" w:sz="0" w:space="0" w:color="auto" w:frame="1"/>
          <w:shd w:val="clear" w:color="auto" w:fill="FFFFFF"/>
        </w:rPr>
        <w:t>.</w:t>
      </w:r>
    </w:p>
    <w:p w14:paraId="0E5D138C" w14:textId="23471D3E" w:rsidR="00B16364" w:rsidRPr="00EA402C" w:rsidRDefault="00A17574" w:rsidP="00EA402C">
      <w:pPr>
        <w:keepLines/>
        <w:spacing w:line="360" w:lineRule="auto"/>
        <w:ind w:firstLine="720"/>
        <w:jc w:val="both"/>
        <w:rPr>
          <w:color w:val="000000" w:themeColor="text1"/>
          <w:sz w:val="28"/>
          <w:szCs w:val="32"/>
          <w:bdr w:val="none" w:sz="0" w:space="0" w:color="auto" w:frame="1"/>
          <w:shd w:val="clear" w:color="auto" w:fill="FFFFFF"/>
        </w:rPr>
      </w:pPr>
      <w:r w:rsidRPr="00EA402C">
        <w:rPr>
          <w:color w:val="000000" w:themeColor="text1"/>
          <w:sz w:val="28"/>
          <w:szCs w:val="32"/>
          <w:bdr w:val="none" w:sz="0" w:space="0" w:color="auto" w:frame="1"/>
          <w:shd w:val="clear" w:color="auto" w:fill="FFFFFF"/>
        </w:rPr>
        <w:t xml:space="preserve">Сумуючи вище наведену інформацію, SWOT-аналіз дозволяє швидко оцінити ситуацію на ринку та </w:t>
      </w:r>
      <w:r w:rsidR="009C2324" w:rsidRPr="00EA402C">
        <w:rPr>
          <w:color w:val="000000" w:themeColor="text1"/>
          <w:sz w:val="28"/>
          <w:szCs w:val="32"/>
          <w:bdr w:val="none" w:sz="0" w:space="0" w:color="auto" w:frame="1"/>
          <w:shd w:val="clear" w:color="auto" w:fill="FFFFFF"/>
        </w:rPr>
        <w:t>відповідні</w:t>
      </w:r>
      <w:r w:rsidRPr="00EA402C">
        <w:rPr>
          <w:color w:val="000000" w:themeColor="text1"/>
          <w:sz w:val="28"/>
          <w:szCs w:val="32"/>
          <w:bdr w:val="none" w:sz="0" w:space="0" w:color="auto" w:frame="1"/>
          <w:shd w:val="clear" w:color="auto" w:fill="FFFFFF"/>
        </w:rPr>
        <w:t xml:space="preserve"> управлінські рішення щодо просування нового продукту.</w:t>
      </w:r>
      <w:r w:rsidR="00412205" w:rsidRPr="006D7435">
        <w:rPr>
          <w:color w:val="000000" w:themeColor="text1"/>
          <w:sz w:val="28"/>
          <w:szCs w:val="32"/>
          <w:bdr w:val="none" w:sz="0" w:space="0" w:color="auto" w:frame="1"/>
          <w:shd w:val="clear" w:color="auto" w:fill="FFFFFF"/>
        </w:rPr>
        <w:t xml:space="preserve"> </w:t>
      </w:r>
      <w:r w:rsidR="007F68DE" w:rsidRPr="00EA402C">
        <w:rPr>
          <w:color w:val="000000" w:themeColor="text1"/>
          <w:sz w:val="28"/>
          <w:szCs w:val="32"/>
          <w:bdr w:val="none" w:sz="0" w:space="0" w:color="auto" w:frame="1"/>
          <w:shd w:val="clear" w:color="auto" w:fill="FFFFFF"/>
        </w:rPr>
        <w:t xml:space="preserve">Представимо результати у відповідній таблиці </w:t>
      </w:r>
      <w:r w:rsidR="007F68DE" w:rsidRPr="00EA402C">
        <w:rPr>
          <w:color w:val="000000" w:themeColor="text1"/>
          <w:sz w:val="28"/>
          <w:szCs w:val="32"/>
          <w:bdr w:val="none" w:sz="0" w:space="0" w:color="auto" w:frame="1"/>
          <w:shd w:val="clear" w:color="auto" w:fill="FFFFFF"/>
          <w:lang w:val="en-GB"/>
        </w:rPr>
        <w:t>SWOT</w:t>
      </w:r>
      <w:r w:rsidR="007F68DE" w:rsidRPr="00EA402C">
        <w:rPr>
          <w:color w:val="000000" w:themeColor="text1"/>
          <w:sz w:val="28"/>
          <w:szCs w:val="32"/>
          <w:bdr w:val="none" w:sz="0" w:space="0" w:color="auto" w:frame="1"/>
          <w:shd w:val="clear" w:color="auto" w:fill="FFFFFF"/>
        </w:rPr>
        <w:t>-аналізу</w:t>
      </w:r>
      <w:r w:rsidR="00813515">
        <w:rPr>
          <w:color w:val="000000" w:themeColor="text1"/>
          <w:sz w:val="28"/>
          <w:szCs w:val="32"/>
          <w:bdr w:val="none" w:sz="0" w:space="0" w:color="auto" w:frame="1"/>
          <w:shd w:val="clear" w:color="auto" w:fill="FFFFFF"/>
        </w:rPr>
        <w:t xml:space="preserve"> для компанії ПрАТ «Миронівський хлібопродукт»</w:t>
      </w:r>
      <w:r w:rsidR="00250F5C" w:rsidRPr="00EA402C">
        <w:rPr>
          <w:color w:val="000000" w:themeColor="text1"/>
          <w:sz w:val="28"/>
          <w:szCs w:val="32"/>
          <w:bdr w:val="none" w:sz="0" w:space="0" w:color="auto" w:frame="1"/>
          <w:shd w:val="clear" w:color="auto" w:fill="FFFFFF"/>
        </w:rPr>
        <w:t>:</w:t>
      </w:r>
    </w:p>
    <w:p w14:paraId="2FBA2237" w14:textId="77777777" w:rsidR="00813515" w:rsidRDefault="00813515" w:rsidP="00B8315B">
      <w:pPr>
        <w:spacing w:line="360" w:lineRule="auto"/>
        <w:jc w:val="both"/>
        <w:rPr>
          <w:color w:val="000000" w:themeColor="text1"/>
          <w:sz w:val="28"/>
          <w:szCs w:val="32"/>
          <w:bdr w:val="none" w:sz="0" w:space="0" w:color="auto" w:frame="1"/>
          <w:shd w:val="clear" w:color="auto" w:fill="FFFFFF"/>
        </w:rPr>
      </w:pPr>
    </w:p>
    <w:p w14:paraId="18C57568" w14:textId="1F14C07D" w:rsidR="007F68DE" w:rsidRDefault="007F68DE"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ab/>
        <w:t xml:space="preserve">Таблиця 1.6 – Таблиця </w:t>
      </w:r>
      <w:r>
        <w:rPr>
          <w:color w:val="000000" w:themeColor="text1"/>
          <w:sz w:val="28"/>
          <w:szCs w:val="32"/>
          <w:bdr w:val="none" w:sz="0" w:space="0" w:color="auto" w:frame="1"/>
          <w:shd w:val="clear" w:color="auto" w:fill="FFFFFF"/>
          <w:lang w:val="en-GB"/>
        </w:rPr>
        <w:t>SWOT-</w:t>
      </w:r>
      <w:r>
        <w:rPr>
          <w:color w:val="000000" w:themeColor="text1"/>
          <w:sz w:val="28"/>
          <w:szCs w:val="32"/>
          <w:bdr w:val="none" w:sz="0" w:space="0" w:color="auto" w:frame="1"/>
          <w:shd w:val="clear" w:color="auto" w:fill="FFFFFF"/>
        </w:rPr>
        <w:t>аналізу</w:t>
      </w:r>
    </w:p>
    <w:tbl>
      <w:tblPr>
        <w:tblStyle w:val="a3"/>
        <w:tblW w:w="0" w:type="auto"/>
        <w:tblLook w:val="04A0" w:firstRow="1" w:lastRow="0" w:firstColumn="1" w:lastColumn="0" w:noHBand="0" w:noVBand="1"/>
      </w:tblPr>
      <w:tblGrid>
        <w:gridCol w:w="4953"/>
        <w:gridCol w:w="4953"/>
      </w:tblGrid>
      <w:tr w:rsidR="00CB5EF2" w:rsidRPr="000F3B29" w14:paraId="7F3054CF" w14:textId="77777777" w:rsidTr="00B66CB9">
        <w:tc>
          <w:tcPr>
            <w:tcW w:w="4953" w:type="dxa"/>
            <w:vAlign w:val="center"/>
          </w:tcPr>
          <w:p w14:paraId="0CCBC7BC" w14:textId="46BCF915" w:rsidR="00CB5EF2" w:rsidRPr="000F3B29" w:rsidRDefault="00CB5EF2" w:rsidP="00B8315B">
            <w:pPr>
              <w:spacing w:after="160"/>
              <w:jc w:val="center"/>
              <w:rPr>
                <w:color w:val="000000" w:themeColor="text1"/>
                <w:szCs w:val="28"/>
                <w:bdr w:val="none" w:sz="0" w:space="0" w:color="auto" w:frame="1"/>
                <w:shd w:val="clear" w:color="auto" w:fill="FFFFFF"/>
              </w:rPr>
            </w:pPr>
            <w:r w:rsidRPr="000F3B29">
              <w:rPr>
                <w:color w:val="000000" w:themeColor="text1"/>
                <w:szCs w:val="28"/>
                <w:bdr w:val="none" w:sz="0" w:space="0" w:color="auto" w:frame="1"/>
                <w:shd w:val="clear" w:color="auto" w:fill="FFFFFF"/>
              </w:rPr>
              <w:t>Сильні сторони</w:t>
            </w:r>
          </w:p>
        </w:tc>
        <w:tc>
          <w:tcPr>
            <w:tcW w:w="4953" w:type="dxa"/>
            <w:vAlign w:val="center"/>
          </w:tcPr>
          <w:p w14:paraId="00BA1E7D" w14:textId="286B56F5" w:rsidR="00CB5EF2" w:rsidRPr="000F3B29" w:rsidRDefault="00CB5EF2" w:rsidP="00B8315B">
            <w:pPr>
              <w:spacing w:after="160"/>
              <w:jc w:val="center"/>
              <w:rPr>
                <w:color w:val="000000" w:themeColor="text1"/>
                <w:szCs w:val="28"/>
                <w:bdr w:val="none" w:sz="0" w:space="0" w:color="auto" w:frame="1"/>
                <w:shd w:val="clear" w:color="auto" w:fill="FFFFFF"/>
              </w:rPr>
            </w:pPr>
            <w:r w:rsidRPr="000F3B29">
              <w:rPr>
                <w:color w:val="000000" w:themeColor="text1"/>
                <w:szCs w:val="28"/>
                <w:bdr w:val="none" w:sz="0" w:space="0" w:color="auto" w:frame="1"/>
                <w:shd w:val="clear" w:color="auto" w:fill="FFFFFF"/>
              </w:rPr>
              <w:t>Слабкі сторони</w:t>
            </w:r>
          </w:p>
        </w:tc>
      </w:tr>
      <w:tr w:rsidR="00CB5EF2" w:rsidRPr="000F3B29" w14:paraId="2DFA77DD" w14:textId="77777777" w:rsidTr="00B66CB9">
        <w:tc>
          <w:tcPr>
            <w:tcW w:w="4953" w:type="dxa"/>
          </w:tcPr>
          <w:p w14:paraId="5C45B41B" w14:textId="3D60925F" w:rsidR="00486F0B" w:rsidRPr="000F3B29" w:rsidRDefault="006F6464" w:rsidP="00B8315B">
            <w:pPr>
              <w:pStyle w:val="a6"/>
              <w:numPr>
                <w:ilvl w:val="0"/>
                <w:numId w:val="4"/>
              </w:numPr>
              <w:spacing w:before="0" w:beforeAutospacing="0" w:after="0" w:afterAutospacing="0"/>
              <w:jc w:val="both"/>
              <w:textAlignment w:val="baseline"/>
              <w:rPr>
                <w:rFonts w:ascii="Open Sans" w:hAnsi="Open Sans" w:cs="Open Sans"/>
                <w:color w:val="000000"/>
                <w:szCs w:val="28"/>
              </w:rPr>
            </w:pPr>
            <w:r w:rsidRPr="000F3B29">
              <w:rPr>
                <w:color w:val="000000"/>
                <w:szCs w:val="28"/>
              </w:rPr>
              <w:t>в</w:t>
            </w:r>
            <w:r w:rsidR="00486F0B" w:rsidRPr="000F3B29">
              <w:rPr>
                <w:color w:val="000000"/>
                <w:szCs w:val="28"/>
              </w:rPr>
              <w:t xml:space="preserve">ідповідність </w:t>
            </w:r>
            <w:r w:rsidR="00486F0B" w:rsidRPr="000F3B29">
              <w:rPr>
                <w:color w:val="000000"/>
                <w:szCs w:val="28"/>
                <w:shd w:val="clear" w:color="auto" w:fill="FFFFFF"/>
              </w:rPr>
              <w:t xml:space="preserve">стандартам якості та наявність </w:t>
            </w:r>
            <w:r w:rsidRPr="000F3B29">
              <w:rPr>
                <w:color w:val="000000"/>
                <w:szCs w:val="28"/>
                <w:shd w:val="clear" w:color="auto" w:fill="FFFFFF"/>
              </w:rPr>
              <w:t xml:space="preserve">міжнародної </w:t>
            </w:r>
            <w:r w:rsidR="00486F0B" w:rsidRPr="000F3B29">
              <w:rPr>
                <w:color w:val="000000"/>
                <w:szCs w:val="28"/>
                <w:shd w:val="clear" w:color="auto" w:fill="FFFFFF"/>
              </w:rPr>
              <w:t>сертифікації</w:t>
            </w:r>
            <w:r w:rsidRPr="000F3B29">
              <w:rPr>
                <w:color w:val="000000"/>
                <w:szCs w:val="28"/>
                <w:shd w:val="clear" w:color="auto" w:fill="FFFFFF"/>
              </w:rPr>
              <w:t>;</w:t>
            </w:r>
          </w:p>
          <w:p w14:paraId="6FD05E1B" w14:textId="4680B94B" w:rsidR="006F6464" w:rsidRPr="000F3B29" w:rsidRDefault="006F6464" w:rsidP="00B8315B">
            <w:pPr>
              <w:pStyle w:val="a6"/>
              <w:numPr>
                <w:ilvl w:val="0"/>
                <w:numId w:val="4"/>
              </w:numPr>
              <w:spacing w:before="0" w:beforeAutospacing="0" w:after="0" w:afterAutospacing="0"/>
              <w:jc w:val="both"/>
              <w:textAlignment w:val="baseline"/>
              <w:rPr>
                <w:rFonts w:ascii="Open Sans" w:hAnsi="Open Sans" w:cs="Open Sans"/>
                <w:color w:val="000000"/>
                <w:szCs w:val="28"/>
              </w:rPr>
            </w:pPr>
            <w:r w:rsidRPr="000F3B29">
              <w:rPr>
                <w:color w:val="000000"/>
                <w:szCs w:val="28"/>
              </w:rPr>
              <w:t>екологічність продукції;</w:t>
            </w:r>
          </w:p>
          <w:p w14:paraId="676A8762" w14:textId="60D145D8" w:rsidR="00486F0B"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rPr>
              <w:t>п</w:t>
            </w:r>
            <w:r w:rsidR="00486F0B" w:rsidRPr="000F3B29">
              <w:rPr>
                <w:color w:val="000000"/>
                <w:szCs w:val="28"/>
              </w:rPr>
              <w:t>ідтримка сильного бренду «Наша ряба»</w:t>
            </w:r>
            <w:r w:rsidRPr="000F3B29">
              <w:rPr>
                <w:color w:val="000000"/>
                <w:szCs w:val="28"/>
              </w:rPr>
              <w:t>;</w:t>
            </w:r>
          </w:p>
          <w:p w14:paraId="063A067E" w14:textId="1A426A2B" w:rsidR="00CB5EF2"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shd w:val="clear" w:color="auto" w:fill="FFFFFF"/>
              </w:rPr>
              <w:t>н</w:t>
            </w:r>
            <w:r w:rsidR="00486F0B" w:rsidRPr="000F3B29">
              <w:rPr>
                <w:color w:val="000000"/>
                <w:szCs w:val="28"/>
                <w:shd w:val="clear" w:color="auto" w:fill="FFFFFF"/>
              </w:rPr>
              <w:t xml:space="preserve">аявність </w:t>
            </w:r>
            <w:r w:rsidR="00E23347" w:rsidRPr="000F3B29">
              <w:rPr>
                <w:color w:val="000000"/>
                <w:szCs w:val="28"/>
                <w:shd w:val="clear" w:color="auto" w:fill="FFFFFF"/>
              </w:rPr>
              <w:t>сучасних</w:t>
            </w:r>
            <w:r w:rsidR="00486F0B" w:rsidRPr="000F3B29">
              <w:rPr>
                <w:color w:val="000000"/>
                <w:szCs w:val="28"/>
                <w:shd w:val="clear" w:color="auto" w:fill="FFFFFF"/>
              </w:rPr>
              <w:t xml:space="preserve"> виробничих потужностей у постачальника</w:t>
            </w:r>
            <w:r w:rsidRPr="000F3B29">
              <w:rPr>
                <w:color w:val="000000"/>
                <w:szCs w:val="28"/>
                <w:shd w:val="clear" w:color="auto" w:fill="FFFFFF"/>
              </w:rPr>
              <w:t>;</w:t>
            </w:r>
          </w:p>
          <w:p w14:paraId="7C327A44" w14:textId="6BFCA7B4" w:rsidR="00E23347"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themeColor="text1"/>
              </w:rPr>
              <w:t>наявні домовленості з постачанням мʼясної продукції ТМ «Наша ряба».</w:t>
            </w:r>
          </w:p>
        </w:tc>
        <w:tc>
          <w:tcPr>
            <w:tcW w:w="4953" w:type="dxa"/>
          </w:tcPr>
          <w:p w14:paraId="64FF86B7" w14:textId="5DA2950A" w:rsidR="00486F0B" w:rsidRPr="000F3B29" w:rsidRDefault="006F6464" w:rsidP="00B8315B">
            <w:pPr>
              <w:pStyle w:val="a6"/>
              <w:numPr>
                <w:ilvl w:val="0"/>
                <w:numId w:val="4"/>
              </w:numPr>
              <w:spacing w:before="0" w:beforeAutospacing="0" w:after="0" w:afterAutospacing="0"/>
              <w:jc w:val="both"/>
              <w:textAlignment w:val="baseline"/>
              <w:rPr>
                <w:color w:val="000000"/>
                <w:szCs w:val="28"/>
              </w:rPr>
            </w:pPr>
            <w:r w:rsidRPr="000F3B29">
              <w:rPr>
                <w:color w:val="000000"/>
                <w:szCs w:val="28"/>
              </w:rPr>
              <w:t>м</w:t>
            </w:r>
            <w:r w:rsidR="00486F0B" w:rsidRPr="000F3B29">
              <w:rPr>
                <w:color w:val="000000"/>
                <w:szCs w:val="28"/>
              </w:rPr>
              <w:t>аленький досвід на ринку дитячого харчування</w:t>
            </w:r>
            <w:r w:rsidRPr="000F3B29">
              <w:rPr>
                <w:color w:val="000000"/>
                <w:szCs w:val="28"/>
              </w:rPr>
              <w:t>;</w:t>
            </w:r>
          </w:p>
          <w:p w14:paraId="617E6A82" w14:textId="3D48AF46" w:rsidR="00486F0B" w:rsidRPr="00BE76BC" w:rsidRDefault="00BE76BC" w:rsidP="00B8315B">
            <w:pPr>
              <w:pStyle w:val="a6"/>
              <w:numPr>
                <w:ilvl w:val="0"/>
                <w:numId w:val="4"/>
              </w:numPr>
              <w:spacing w:before="0" w:beforeAutospacing="0" w:after="0" w:afterAutospacing="0"/>
              <w:textAlignment w:val="baseline"/>
              <w:rPr>
                <w:color w:val="000000"/>
                <w:szCs w:val="28"/>
              </w:rPr>
            </w:pPr>
            <w:r w:rsidRPr="00BE76BC">
              <w:rPr>
                <w:color w:val="000000"/>
                <w:szCs w:val="28"/>
              </w:rPr>
              <w:t xml:space="preserve">обмеженість асортименту в товарній групі дитячого харчування </w:t>
            </w:r>
            <w:r w:rsidR="00486F0B" w:rsidRPr="00BE76BC">
              <w:rPr>
                <w:color w:val="000000"/>
                <w:szCs w:val="28"/>
              </w:rPr>
              <w:t>порівняно з конкурентами</w:t>
            </w:r>
            <w:r w:rsidR="006F6464" w:rsidRPr="00BE76BC">
              <w:rPr>
                <w:color w:val="000000"/>
                <w:szCs w:val="28"/>
              </w:rPr>
              <w:t>;</w:t>
            </w:r>
          </w:p>
          <w:p w14:paraId="3C4DD20D" w14:textId="751D8663" w:rsidR="00486F0B" w:rsidRPr="000F3B29" w:rsidRDefault="006F6464" w:rsidP="00B8315B">
            <w:pPr>
              <w:pStyle w:val="a6"/>
              <w:numPr>
                <w:ilvl w:val="0"/>
                <w:numId w:val="4"/>
              </w:numPr>
              <w:spacing w:before="0" w:beforeAutospacing="0" w:after="0" w:afterAutospacing="0"/>
              <w:jc w:val="both"/>
              <w:textAlignment w:val="baseline"/>
              <w:rPr>
                <w:color w:val="000000"/>
                <w:szCs w:val="28"/>
              </w:rPr>
            </w:pPr>
            <w:r w:rsidRPr="000F3B29">
              <w:rPr>
                <w:color w:val="000000"/>
                <w:szCs w:val="28"/>
              </w:rPr>
              <w:t>н</w:t>
            </w:r>
            <w:r w:rsidR="00E23347" w:rsidRPr="000F3B29">
              <w:rPr>
                <w:color w:val="000000"/>
                <w:szCs w:val="28"/>
              </w:rPr>
              <w:t>ерозвинута</w:t>
            </w:r>
            <w:r w:rsidR="00486F0B" w:rsidRPr="000F3B29">
              <w:rPr>
                <w:color w:val="000000"/>
                <w:szCs w:val="28"/>
              </w:rPr>
              <w:t xml:space="preserve"> комунікаційн</w:t>
            </w:r>
            <w:r w:rsidR="00E23347" w:rsidRPr="000F3B29">
              <w:rPr>
                <w:color w:val="000000"/>
                <w:szCs w:val="28"/>
              </w:rPr>
              <w:t>а</w:t>
            </w:r>
            <w:r w:rsidR="00486F0B" w:rsidRPr="000F3B29">
              <w:rPr>
                <w:color w:val="000000"/>
                <w:szCs w:val="28"/>
              </w:rPr>
              <w:t xml:space="preserve"> </w:t>
            </w:r>
            <w:r w:rsidRPr="000F3B29">
              <w:rPr>
                <w:color w:val="000000"/>
                <w:szCs w:val="28"/>
              </w:rPr>
              <w:t>активність у соціальних мережах;</w:t>
            </w:r>
          </w:p>
          <w:p w14:paraId="37896BD4" w14:textId="0C375C02" w:rsidR="005B6B80"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rPr>
              <w:t>необізнаність споживачів про наявність продукції дитячого харчування від ПрАТ «МХП».</w:t>
            </w:r>
          </w:p>
        </w:tc>
      </w:tr>
      <w:tr w:rsidR="00CB5EF2" w:rsidRPr="000F3B29" w14:paraId="660CB8BB" w14:textId="77777777" w:rsidTr="00B66CB9">
        <w:tc>
          <w:tcPr>
            <w:tcW w:w="4953" w:type="dxa"/>
          </w:tcPr>
          <w:p w14:paraId="7CD51693" w14:textId="67680251" w:rsidR="00CB5EF2" w:rsidRPr="000F3B29" w:rsidRDefault="00CB5EF2" w:rsidP="00B8315B">
            <w:pPr>
              <w:spacing w:after="160"/>
              <w:jc w:val="center"/>
              <w:rPr>
                <w:color w:val="000000" w:themeColor="text1"/>
                <w:szCs w:val="28"/>
                <w:bdr w:val="none" w:sz="0" w:space="0" w:color="auto" w:frame="1"/>
                <w:shd w:val="clear" w:color="auto" w:fill="FFFFFF"/>
              </w:rPr>
            </w:pPr>
            <w:r w:rsidRPr="000F3B29">
              <w:rPr>
                <w:color w:val="000000" w:themeColor="text1"/>
                <w:szCs w:val="28"/>
                <w:bdr w:val="none" w:sz="0" w:space="0" w:color="auto" w:frame="1"/>
                <w:shd w:val="clear" w:color="auto" w:fill="FFFFFF"/>
              </w:rPr>
              <w:t>Можливості</w:t>
            </w:r>
          </w:p>
        </w:tc>
        <w:tc>
          <w:tcPr>
            <w:tcW w:w="4953" w:type="dxa"/>
          </w:tcPr>
          <w:p w14:paraId="15CFF593" w14:textId="4BCB5F88" w:rsidR="00CB5EF2" w:rsidRPr="000F3B29" w:rsidRDefault="00CB5EF2" w:rsidP="00B8315B">
            <w:pPr>
              <w:spacing w:after="160"/>
              <w:jc w:val="center"/>
              <w:rPr>
                <w:color w:val="000000" w:themeColor="text1"/>
                <w:szCs w:val="28"/>
                <w:bdr w:val="none" w:sz="0" w:space="0" w:color="auto" w:frame="1"/>
                <w:shd w:val="clear" w:color="auto" w:fill="FFFFFF"/>
              </w:rPr>
            </w:pPr>
            <w:r w:rsidRPr="000F3B29">
              <w:rPr>
                <w:color w:val="000000" w:themeColor="text1"/>
                <w:szCs w:val="28"/>
                <w:bdr w:val="none" w:sz="0" w:space="0" w:color="auto" w:frame="1"/>
                <w:shd w:val="clear" w:color="auto" w:fill="FFFFFF"/>
              </w:rPr>
              <w:t>Загрози</w:t>
            </w:r>
          </w:p>
        </w:tc>
      </w:tr>
      <w:tr w:rsidR="00CB5EF2" w14:paraId="2322867B" w14:textId="77777777" w:rsidTr="00B66CB9">
        <w:tc>
          <w:tcPr>
            <w:tcW w:w="4953" w:type="dxa"/>
          </w:tcPr>
          <w:p w14:paraId="0774EDE3" w14:textId="745FF466" w:rsidR="00486F0B" w:rsidRPr="000F3B29" w:rsidRDefault="006F6464" w:rsidP="00B8315B">
            <w:pPr>
              <w:pStyle w:val="a6"/>
              <w:numPr>
                <w:ilvl w:val="0"/>
                <w:numId w:val="4"/>
              </w:numPr>
              <w:spacing w:before="0" w:beforeAutospacing="0" w:after="0" w:afterAutospacing="0"/>
              <w:textAlignment w:val="baseline"/>
              <w:rPr>
                <w:rFonts w:ascii="Open Sans" w:hAnsi="Open Sans" w:cs="Open Sans"/>
                <w:color w:val="000000"/>
                <w:szCs w:val="28"/>
              </w:rPr>
            </w:pPr>
            <w:r w:rsidRPr="000F3B29">
              <w:rPr>
                <w:color w:val="000000"/>
                <w:szCs w:val="28"/>
                <w:shd w:val="clear" w:color="auto" w:fill="FFFFFF"/>
              </w:rPr>
              <w:t>з</w:t>
            </w:r>
            <w:r w:rsidR="00486F0B" w:rsidRPr="000F3B29">
              <w:rPr>
                <w:color w:val="000000"/>
                <w:szCs w:val="28"/>
                <w:shd w:val="clear" w:color="auto" w:fill="FFFFFF"/>
              </w:rPr>
              <w:t xml:space="preserve">ростання </w:t>
            </w:r>
            <w:r w:rsidRPr="000F3B29">
              <w:rPr>
                <w:color w:val="000000"/>
                <w:szCs w:val="28"/>
                <w:shd w:val="clear" w:color="auto" w:fill="FFFFFF"/>
              </w:rPr>
              <w:t>т</w:t>
            </w:r>
            <w:r w:rsidRPr="000F3B29">
              <w:rPr>
                <w:color w:val="000000" w:themeColor="text1"/>
              </w:rPr>
              <w:t>енденції здорового та екологічно-чистого харчування;</w:t>
            </w:r>
          </w:p>
          <w:p w14:paraId="45A1FD3D" w14:textId="1CB10970" w:rsidR="006F6464" w:rsidRPr="00BE76BC" w:rsidRDefault="006F6464" w:rsidP="00B8315B">
            <w:pPr>
              <w:pStyle w:val="a6"/>
              <w:numPr>
                <w:ilvl w:val="0"/>
                <w:numId w:val="4"/>
              </w:numPr>
              <w:spacing w:before="0" w:beforeAutospacing="0" w:after="0" w:afterAutospacing="0"/>
              <w:textAlignment w:val="baseline"/>
              <w:rPr>
                <w:rFonts w:ascii="Open Sans" w:hAnsi="Open Sans" w:cs="Open Sans"/>
                <w:color w:val="000000"/>
                <w:szCs w:val="28"/>
              </w:rPr>
            </w:pPr>
            <w:r w:rsidRPr="00BE76BC">
              <w:rPr>
                <w:color w:val="000000"/>
                <w:szCs w:val="28"/>
                <w:shd w:val="clear" w:color="auto" w:fill="FFFFFF"/>
              </w:rPr>
              <w:t>зростання</w:t>
            </w:r>
            <w:r w:rsidR="00BE76BC" w:rsidRPr="00BE76BC">
              <w:rPr>
                <w:color w:val="000000"/>
                <w:szCs w:val="28"/>
                <w:shd w:val="clear" w:color="auto" w:fill="FFFFFF"/>
              </w:rPr>
              <w:t xml:space="preserve"> обсягів продажів</w:t>
            </w:r>
            <w:r w:rsidRPr="00BE76BC">
              <w:rPr>
                <w:color w:val="000000"/>
                <w:szCs w:val="28"/>
                <w:shd w:val="clear" w:color="auto" w:fill="FFFFFF"/>
              </w:rPr>
              <w:t xml:space="preserve"> </w:t>
            </w:r>
            <w:r w:rsidR="00BE76BC" w:rsidRPr="00BE76BC">
              <w:rPr>
                <w:color w:val="000000"/>
                <w:szCs w:val="28"/>
                <w:shd w:val="clear" w:color="auto" w:fill="FFFFFF"/>
              </w:rPr>
              <w:t xml:space="preserve">за рахунок </w:t>
            </w:r>
            <w:r w:rsidRPr="00BE76BC">
              <w:rPr>
                <w:color w:val="000000"/>
                <w:szCs w:val="28"/>
                <w:shd w:val="clear" w:color="auto" w:fill="FFFFFF"/>
              </w:rPr>
              <w:t>т</w:t>
            </w:r>
            <w:r w:rsidRPr="00BE76BC">
              <w:rPr>
                <w:color w:val="000000" w:themeColor="text1"/>
              </w:rPr>
              <w:t xml:space="preserve">енденції </w:t>
            </w:r>
            <w:r w:rsidR="00BE76BC" w:rsidRPr="00BE76BC">
              <w:rPr>
                <w:color w:val="000000" w:themeColor="text1"/>
              </w:rPr>
              <w:t>го</w:t>
            </w:r>
            <w:r w:rsidR="00333843">
              <w:rPr>
                <w:color w:val="000000" w:themeColor="text1"/>
              </w:rPr>
              <w:t>д</w:t>
            </w:r>
            <w:r w:rsidR="00BE76BC" w:rsidRPr="00BE76BC">
              <w:rPr>
                <w:color w:val="000000" w:themeColor="text1"/>
              </w:rPr>
              <w:t>ування дітей готовою продукцією</w:t>
            </w:r>
            <w:r w:rsidRPr="00BE76BC">
              <w:rPr>
                <w:color w:val="000000" w:themeColor="text1"/>
              </w:rPr>
              <w:t>;</w:t>
            </w:r>
          </w:p>
          <w:p w14:paraId="315DDADA" w14:textId="4527223B" w:rsidR="00486F0B"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shd w:val="clear" w:color="auto" w:fill="FFFFFF"/>
              </w:rPr>
              <w:t>н</w:t>
            </w:r>
            <w:r w:rsidR="00486F0B" w:rsidRPr="000F3B29">
              <w:rPr>
                <w:color w:val="000000"/>
                <w:szCs w:val="28"/>
                <w:shd w:val="clear" w:color="auto" w:fill="FFFFFF"/>
              </w:rPr>
              <w:t>евелика конкуренція у сегменті</w:t>
            </w:r>
            <w:r w:rsidRPr="000F3B29">
              <w:rPr>
                <w:color w:val="000000"/>
                <w:szCs w:val="28"/>
                <w:shd w:val="clear" w:color="auto" w:fill="FFFFFF"/>
              </w:rPr>
              <w:t xml:space="preserve"> </w:t>
            </w:r>
            <w:r w:rsidR="00486F0B" w:rsidRPr="000F3B29">
              <w:rPr>
                <w:color w:val="000000"/>
                <w:szCs w:val="28"/>
                <w:shd w:val="clear" w:color="auto" w:fill="FFFFFF"/>
              </w:rPr>
              <w:t>м'ясної продукції</w:t>
            </w:r>
            <w:r w:rsidR="00E23347" w:rsidRPr="000F3B29">
              <w:rPr>
                <w:color w:val="000000"/>
                <w:szCs w:val="28"/>
                <w:shd w:val="clear" w:color="auto" w:fill="FFFFFF"/>
              </w:rPr>
              <w:t xml:space="preserve"> дитячого харчування</w:t>
            </w:r>
            <w:r w:rsidRPr="000F3B29">
              <w:rPr>
                <w:color w:val="000000"/>
                <w:szCs w:val="28"/>
                <w:shd w:val="clear" w:color="auto" w:fill="FFFFFF"/>
              </w:rPr>
              <w:t>;</w:t>
            </w:r>
            <w:r w:rsidR="00E23347" w:rsidRPr="000F3B29">
              <w:rPr>
                <w:color w:val="000000"/>
                <w:szCs w:val="28"/>
                <w:shd w:val="clear" w:color="auto" w:fill="FFFFFF"/>
              </w:rPr>
              <w:t xml:space="preserve"> </w:t>
            </w:r>
          </w:p>
          <w:p w14:paraId="78A1AF17" w14:textId="3CF2A76F" w:rsidR="00486F0B"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shd w:val="clear" w:color="auto" w:fill="FFFFFF"/>
              </w:rPr>
              <w:t>п</w:t>
            </w:r>
            <w:r w:rsidR="00486F0B" w:rsidRPr="000F3B29">
              <w:rPr>
                <w:color w:val="000000"/>
                <w:szCs w:val="28"/>
                <w:shd w:val="clear" w:color="auto" w:fill="FFFFFF"/>
              </w:rPr>
              <w:t xml:space="preserve">ідвищення обізнаності батьків щодо користі м'ясного </w:t>
            </w:r>
            <w:r w:rsidR="00486F0B" w:rsidRPr="000F3B29">
              <w:rPr>
                <w:color w:val="000000"/>
                <w:szCs w:val="28"/>
              </w:rPr>
              <w:t>дитячого харчування</w:t>
            </w:r>
            <w:r w:rsidRPr="000F3B29">
              <w:rPr>
                <w:color w:val="000000"/>
                <w:szCs w:val="28"/>
              </w:rPr>
              <w:t>;</w:t>
            </w:r>
          </w:p>
          <w:p w14:paraId="1117BDD8" w14:textId="207BE5F8" w:rsidR="00E23347" w:rsidRPr="000F3B29" w:rsidRDefault="000078BD" w:rsidP="00B8315B">
            <w:pPr>
              <w:pStyle w:val="a6"/>
              <w:numPr>
                <w:ilvl w:val="0"/>
                <w:numId w:val="4"/>
              </w:numPr>
              <w:spacing w:before="0" w:beforeAutospacing="0" w:after="0" w:afterAutospacing="0"/>
              <w:textAlignment w:val="baseline"/>
              <w:rPr>
                <w:color w:val="000000"/>
                <w:szCs w:val="28"/>
              </w:rPr>
            </w:pPr>
            <w:r>
              <w:rPr>
                <w:color w:val="000000"/>
                <w:szCs w:val="28"/>
              </w:rPr>
              <w:t xml:space="preserve">зменшення можливості виходу на ринок новим конкурентам через </w:t>
            </w:r>
            <w:r w:rsidR="006F6464" w:rsidRPr="000F3B29">
              <w:rPr>
                <w:color w:val="000000"/>
                <w:szCs w:val="28"/>
              </w:rPr>
              <w:t xml:space="preserve">високі барʼєри виходу </w:t>
            </w:r>
            <w:r w:rsidR="00C52393" w:rsidRPr="000F3B29">
              <w:rPr>
                <w:color w:val="000000"/>
                <w:szCs w:val="28"/>
              </w:rPr>
              <w:t xml:space="preserve">та виходу </w:t>
            </w:r>
            <w:r w:rsidR="006F6464" w:rsidRPr="000F3B29">
              <w:rPr>
                <w:color w:val="000000"/>
                <w:szCs w:val="28"/>
              </w:rPr>
              <w:t>на ринок.</w:t>
            </w:r>
          </w:p>
        </w:tc>
        <w:tc>
          <w:tcPr>
            <w:tcW w:w="4953" w:type="dxa"/>
          </w:tcPr>
          <w:p w14:paraId="1627893D" w14:textId="2FA8D67C" w:rsidR="00486F0B"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rPr>
              <w:t>з</w:t>
            </w:r>
            <w:r w:rsidR="00486F0B" w:rsidRPr="000F3B29">
              <w:rPr>
                <w:color w:val="000000"/>
                <w:szCs w:val="28"/>
              </w:rPr>
              <w:t>меншення народжуваності в країні</w:t>
            </w:r>
            <w:r w:rsidRPr="000F3B29">
              <w:rPr>
                <w:color w:val="000000"/>
                <w:szCs w:val="28"/>
              </w:rPr>
              <w:t>;</w:t>
            </w:r>
          </w:p>
          <w:p w14:paraId="05C8A628" w14:textId="6E7B4D7E" w:rsidR="00486F0B" w:rsidRPr="00BE76BC" w:rsidRDefault="00BE76BC" w:rsidP="00B8315B">
            <w:pPr>
              <w:pStyle w:val="a6"/>
              <w:numPr>
                <w:ilvl w:val="0"/>
                <w:numId w:val="4"/>
              </w:numPr>
              <w:spacing w:before="0" w:beforeAutospacing="0" w:after="0" w:afterAutospacing="0"/>
              <w:textAlignment w:val="baseline"/>
              <w:rPr>
                <w:color w:val="000000"/>
                <w:szCs w:val="28"/>
              </w:rPr>
            </w:pPr>
            <w:r w:rsidRPr="00BE76BC">
              <w:rPr>
                <w:color w:val="000000"/>
                <w:szCs w:val="28"/>
                <w:shd w:val="clear" w:color="auto" w:fill="FFFFFF"/>
              </w:rPr>
              <w:t xml:space="preserve">збільшення витрат на комунікації через </w:t>
            </w:r>
            <w:r w:rsidR="006F6464" w:rsidRPr="00BE76BC">
              <w:rPr>
                <w:color w:val="000000"/>
                <w:szCs w:val="28"/>
                <w:shd w:val="clear" w:color="auto" w:fill="FFFFFF"/>
              </w:rPr>
              <w:t>с</w:t>
            </w:r>
            <w:r w:rsidR="00486F0B" w:rsidRPr="00BE76BC">
              <w:rPr>
                <w:color w:val="000000"/>
                <w:szCs w:val="28"/>
                <w:shd w:val="clear" w:color="auto" w:fill="FFFFFF"/>
              </w:rPr>
              <w:t xml:space="preserve">ильні позиції міжнародних </w:t>
            </w:r>
            <w:r w:rsidR="00805BC1" w:rsidRPr="00BE76BC">
              <w:rPr>
                <w:color w:val="000000"/>
                <w:szCs w:val="28"/>
                <w:shd w:val="clear" w:color="auto" w:fill="FFFFFF"/>
              </w:rPr>
              <w:t>компаній</w:t>
            </w:r>
            <w:r w:rsidR="00486F0B" w:rsidRPr="00BE76BC">
              <w:rPr>
                <w:color w:val="000000"/>
                <w:szCs w:val="28"/>
                <w:shd w:val="clear" w:color="auto" w:fill="FFFFFF"/>
              </w:rPr>
              <w:t>-конкурентів</w:t>
            </w:r>
            <w:r w:rsidR="006F6464" w:rsidRPr="00BE76BC">
              <w:rPr>
                <w:color w:val="000000"/>
                <w:szCs w:val="28"/>
                <w:shd w:val="clear" w:color="auto" w:fill="FFFFFF"/>
              </w:rPr>
              <w:t>;</w:t>
            </w:r>
          </w:p>
          <w:p w14:paraId="7D9AFA75" w14:textId="2E8A9DA3" w:rsidR="00486F0B" w:rsidRPr="000F3B29" w:rsidRDefault="006F6464" w:rsidP="00B8315B">
            <w:pPr>
              <w:pStyle w:val="a6"/>
              <w:numPr>
                <w:ilvl w:val="0"/>
                <w:numId w:val="4"/>
              </w:numPr>
              <w:spacing w:before="0" w:beforeAutospacing="0" w:after="0" w:afterAutospacing="0"/>
              <w:textAlignment w:val="baseline"/>
              <w:rPr>
                <w:color w:val="000000"/>
                <w:szCs w:val="28"/>
              </w:rPr>
            </w:pPr>
            <w:r w:rsidRPr="000F3B29">
              <w:rPr>
                <w:color w:val="000000"/>
                <w:szCs w:val="28"/>
                <w:shd w:val="clear" w:color="auto" w:fill="FFFFFF"/>
              </w:rPr>
              <w:t>в</w:t>
            </w:r>
            <w:r w:rsidR="00486F0B" w:rsidRPr="000F3B29">
              <w:rPr>
                <w:color w:val="000000"/>
                <w:szCs w:val="28"/>
                <w:shd w:val="clear" w:color="auto" w:fill="FFFFFF"/>
              </w:rPr>
              <w:t>ідтік частини цільової аудиторії за кордон внаслідок війни</w:t>
            </w:r>
            <w:r w:rsidRPr="000F3B29">
              <w:rPr>
                <w:color w:val="000000"/>
                <w:szCs w:val="28"/>
                <w:shd w:val="clear" w:color="auto" w:fill="FFFFFF"/>
              </w:rPr>
              <w:t>;</w:t>
            </w:r>
          </w:p>
          <w:p w14:paraId="56DACE20" w14:textId="76089780" w:rsidR="00CB5EF2" w:rsidRPr="000F3B29" w:rsidRDefault="006F6464" w:rsidP="00B8315B">
            <w:pPr>
              <w:pStyle w:val="a6"/>
              <w:numPr>
                <w:ilvl w:val="0"/>
                <w:numId w:val="4"/>
              </w:numPr>
              <w:spacing w:before="0" w:beforeAutospacing="0" w:after="0" w:afterAutospacing="0"/>
              <w:jc w:val="both"/>
              <w:textAlignment w:val="baseline"/>
              <w:rPr>
                <w:color w:val="000000"/>
                <w:szCs w:val="28"/>
              </w:rPr>
            </w:pPr>
            <w:r w:rsidRPr="000F3B29">
              <w:rPr>
                <w:color w:val="000000" w:themeColor="text1"/>
              </w:rPr>
              <w:t>збільшення цін на сировину через інфляцію.</w:t>
            </w:r>
          </w:p>
        </w:tc>
      </w:tr>
    </w:tbl>
    <w:p w14:paraId="7A293BFF" w14:textId="1C84EDB1" w:rsidR="007F68DE" w:rsidRPr="006F6464" w:rsidRDefault="00B16364" w:rsidP="00B8315B">
      <w:pPr>
        <w:spacing w:after="160" w:line="360" w:lineRule="auto"/>
        <w:ind w:firstLine="720"/>
        <w:jc w:val="both"/>
        <w:rPr>
          <w:color w:val="000000" w:themeColor="text1"/>
          <w:sz w:val="28"/>
          <w:szCs w:val="32"/>
          <w:bdr w:val="none" w:sz="0" w:space="0" w:color="auto" w:frame="1"/>
          <w:shd w:val="clear" w:color="auto" w:fill="FFFFFF"/>
        </w:rPr>
      </w:pPr>
      <w:r w:rsidRPr="00B16364">
        <w:rPr>
          <w:i/>
          <w:iCs/>
          <w:color w:val="000000" w:themeColor="text1"/>
          <w:sz w:val="28"/>
          <w:szCs w:val="28"/>
        </w:rPr>
        <w:t>Джерело: розроблено автором</w:t>
      </w:r>
    </w:p>
    <w:p w14:paraId="15C393F8" w14:textId="1C8D3272" w:rsidR="00250F5C" w:rsidRPr="00250F5C" w:rsidRDefault="00250F5C"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Виходячи з таблиці </w:t>
      </w:r>
      <w:r w:rsidRPr="008275D9">
        <w:rPr>
          <w:color w:val="000000" w:themeColor="text1"/>
          <w:sz w:val="28"/>
          <w:szCs w:val="32"/>
          <w:bdr w:val="none" w:sz="0" w:space="0" w:color="auto" w:frame="1"/>
          <w:shd w:val="clear" w:color="auto" w:fill="FFFFFF"/>
        </w:rPr>
        <w:t>SWOT-</w:t>
      </w:r>
      <w:r>
        <w:rPr>
          <w:color w:val="000000" w:themeColor="text1"/>
          <w:sz w:val="28"/>
          <w:szCs w:val="32"/>
          <w:bdr w:val="none" w:sz="0" w:space="0" w:color="auto" w:frame="1"/>
          <w:shd w:val="clear" w:color="auto" w:fill="FFFFFF"/>
        </w:rPr>
        <w:t xml:space="preserve">аналізу можна побачити, що компанія ПрАТ «Миронівський хлібопродукт» </w:t>
      </w:r>
      <w:r w:rsidRPr="00250F5C">
        <w:rPr>
          <w:color w:val="000000" w:themeColor="text1"/>
          <w:sz w:val="28"/>
          <w:szCs w:val="32"/>
          <w:bdr w:val="none" w:sz="0" w:space="0" w:color="auto" w:frame="1"/>
          <w:shd w:val="clear" w:color="auto" w:fill="FFFFFF"/>
        </w:rPr>
        <w:t xml:space="preserve">має </w:t>
      </w:r>
      <w:r w:rsidR="00C52393">
        <w:rPr>
          <w:color w:val="000000" w:themeColor="text1"/>
          <w:sz w:val="28"/>
          <w:szCs w:val="32"/>
          <w:bdr w:val="none" w:sz="0" w:space="0" w:color="auto" w:frame="1"/>
          <w:shd w:val="clear" w:color="auto" w:fill="FFFFFF"/>
        </w:rPr>
        <w:t>сильні сторони</w:t>
      </w:r>
      <w:r w:rsidRPr="00250F5C">
        <w:rPr>
          <w:color w:val="000000" w:themeColor="text1"/>
          <w:sz w:val="28"/>
          <w:szCs w:val="32"/>
          <w:bdr w:val="none" w:sz="0" w:space="0" w:color="auto" w:frame="1"/>
          <w:shd w:val="clear" w:color="auto" w:fill="FFFFFF"/>
        </w:rPr>
        <w:t xml:space="preserve">, </w:t>
      </w:r>
      <w:r w:rsidR="00C52393">
        <w:rPr>
          <w:color w:val="000000" w:themeColor="text1"/>
          <w:sz w:val="28"/>
          <w:szCs w:val="32"/>
          <w:bdr w:val="none" w:sz="0" w:space="0" w:color="auto" w:frame="1"/>
          <w:shd w:val="clear" w:color="auto" w:fill="FFFFFF"/>
        </w:rPr>
        <w:t>які характеризуються</w:t>
      </w:r>
      <w:r w:rsidRPr="00250F5C">
        <w:rPr>
          <w:color w:val="000000" w:themeColor="text1"/>
          <w:sz w:val="28"/>
          <w:szCs w:val="32"/>
          <w:bdr w:val="none" w:sz="0" w:space="0" w:color="auto" w:frame="1"/>
          <w:shd w:val="clear" w:color="auto" w:fill="FFFFFF"/>
        </w:rPr>
        <w:t xml:space="preserve"> </w:t>
      </w:r>
      <w:r w:rsidR="00C52393">
        <w:rPr>
          <w:color w:val="000000" w:themeColor="text1"/>
          <w:sz w:val="28"/>
          <w:szCs w:val="32"/>
          <w:bdr w:val="none" w:sz="0" w:space="0" w:color="auto" w:frame="1"/>
          <w:shd w:val="clear" w:color="auto" w:fill="FFFFFF"/>
        </w:rPr>
        <w:t xml:space="preserve">наявними сучасними виробничими потужностями у постачальника продукції, </w:t>
      </w:r>
      <w:r w:rsidRPr="00250F5C">
        <w:rPr>
          <w:color w:val="000000" w:themeColor="text1"/>
          <w:sz w:val="28"/>
          <w:szCs w:val="32"/>
          <w:bdr w:val="none" w:sz="0" w:space="0" w:color="auto" w:frame="1"/>
          <w:shd w:val="clear" w:color="auto" w:fill="FFFFFF"/>
        </w:rPr>
        <w:t>дотримання стандартів якості</w:t>
      </w:r>
      <w:r w:rsidR="00C52393">
        <w:rPr>
          <w:color w:val="000000" w:themeColor="text1"/>
          <w:sz w:val="28"/>
          <w:szCs w:val="32"/>
          <w:bdr w:val="none" w:sz="0" w:space="0" w:color="auto" w:frame="1"/>
          <w:shd w:val="clear" w:color="auto" w:fill="FFFFFF"/>
        </w:rPr>
        <w:t xml:space="preserve"> та наявності міжнародної сертифікації за рахунок проведення лабораторних досліджень. Завдяки відсутності постачальників сировини та повному циклу виробництва продукції дитячого харчування, компанія має повністю екологічну продукцію. Сильною стороною </w:t>
      </w:r>
      <w:r w:rsidRPr="00250F5C">
        <w:rPr>
          <w:color w:val="000000" w:themeColor="text1"/>
          <w:sz w:val="28"/>
          <w:szCs w:val="32"/>
          <w:bdr w:val="none" w:sz="0" w:space="0" w:color="auto" w:frame="1"/>
          <w:shd w:val="clear" w:color="auto" w:fill="FFFFFF"/>
        </w:rPr>
        <w:t xml:space="preserve">також </w:t>
      </w:r>
      <w:r w:rsidR="00C52393">
        <w:rPr>
          <w:color w:val="000000" w:themeColor="text1"/>
          <w:sz w:val="28"/>
          <w:szCs w:val="32"/>
          <w:bdr w:val="none" w:sz="0" w:space="0" w:color="auto" w:frame="1"/>
          <w:shd w:val="clear" w:color="auto" w:fill="FFFFFF"/>
        </w:rPr>
        <w:t xml:space="preserve">є </w:t>
      </w:r>
      <w:r w:rsidRPr="00250F5C">
        <w:rPr>
          <w:color w:val="000000" w:themeColor="text1"/>
          <w:sz w:val="28"/>
          <w:szCs w:val="32"/>
          <w:bdr w:val="none" w:sz="0" w:space="0" w:color="auto" w:frame="1"/>
          <w:shd w:val="clear" w:color="auto" w:fill="FFFFFF"/>
        </w:rPr>
        <w:t>наявність потужного бренду «Наша ряба»</w:t>
      </w:r>
      <w:r>
        <w:rPr>
          <w:color w:val="000000" w:themeColor="text1"/>
          <w:sz w:val="28"/>
          <w:szCs w:val="32"/>
          <w:bdr w:val="none" w:sz="0" w:space="0" w:color="auto" w:frame="1"/>
          <w:shd w:val="clear" w:color="auto" w:fill="FFFFFF"/>
        </w:rPr>
        <w:t xml:space="preserve">, який потрібен для формування довіри у споживачів при виборі дитячого харчування. </w:t>
      </w:r>
      <w:r w:rsidR="00C52393">
        <w:rPr>
          <w:color w:val="000000" w:themeColor="text1"/>
          <w:sz w:val="28"/>
          <w:szCs w:val="32"/>
          <w:bdr w:val="none" w:sz="0" w:space="0" w:color="auto" w:frame="1"/>
          <w:shd w:val="clear" w:color="auto" w:fill="FFFFFF"/>
        </w:rPr>
        <w:t xml:space="preserve">Особливо важливим фактором є наявність домовленостей </w:t>
      </w:r>
      <w:r>
        <w:rPr>
          <w:color w:val="000000" w:themeColor="text1"/>
          <w:sz w:val="28"/>
          <w:szCs w:val="32"/>
          <w:bdr w:val="none" w:sz="0" w:space="0" w:color="auto" w:frame="1"/>
          <w:shd w:val="clear" w:color="auto" w:fill="FFFFFF"/>
        </w:rPr>
        <w:t xml:space="preserve"> </w:t>
      </w:r>
      <w:r w:rsidR="00C52393">
        <w:rPr>
          <w:color w:val="000000" w:themeColor="text1"/>
          <w:sz w:val="28"/>
          <w:szCs w:val="32"/>
          <w:bdr w:val="none" w:sz="0" w:space="0" w:color="auto" w:frame="1"/>
          <w:shd w:val="clear" w:color="auto" w:fill="FFFFFF"/>
        </w:rPr>
        <w:t xml:space="preserve">з роздрібними мережами про постачання мʼясної продукції ТМ «Наша ряба», що може полегшити вихід на новий ринок дитячого харчування. </w:t>
      </w:r>
    </w:p>
    <w:p w14:paraId="59D961AE" w14:textId="77777777" w:rsidR="00C52393" w:rsidRDefault="00C52393" w:rsidP="00B8315B">
      <w:pPr>
        <w:spacing w:line="360" w:lineRule="auto"/>
        <w:ind w:firstLine="720"/>
        <w:jc w:val="both"/>
        <w:rPr>
          <w:color w:val="000000"/>
          <w:sz w:val="28"/>
          <w:szCs w:val="28"/>
        </w:rPr>
      </w:pPr>
      <w:r>
        <w:rPr>
          <w:color w:val="000000" w:themeColor="text1"/>
          <w:sz w:val="28"/>
          <w:szCs w:val="32"/>
          <w:bdr w:val="none" w:sz="0" w:space="0" w:color="auto" w:frame="1"/>
          <w:shd w:val="clear" w:color="auto" w:fill="FFFFFF"/>
        </w:rPr>
        <w:t xml:space="preserve">Слабі сторони обумовлюються, перш за все, маленьким досвідом на ринку дитячого харчування, що пояснюється тим, що компанія тільки протестувала </w:t>
      </w:r>
      <w:r>
        <w:rPr>
          <w:color w:val="000000" w:themeColor="text1"/>
          <w:sz w:val="28"/>
          <w:szCs w:val="32"/>
          <w:bdr w:val="none" w:sz="0" w:space="0" w:color="auto" w:frame="1"/>
          <w:shd w:val="clear" w:color="auto" w:fill="FFFFFF"/>
        </w:rPr>
        <w:lastRenderedPageBreak/>
        <w:t xml:space="preserve">ринок. Також слабкою стороною відноситься вузька глибина асортименту, яка характеризується наявністю всього трьох позицій, порівняно з конкурентами, де асортимент складає більше десяти позицій. </w:t>
      </w:r>
      <w:r w:rsidRPr="00C52393">
        <w:rPr>
          <w:color w:val="000000" w:themeColor="text1"/>
          <w:sz w:val="28"/>
          <w:szCs w:val="28"/>
          <w:bdr w:val="none" w:sz="0" w:space="0" w:color="auto" w:frame="1"/>
          <w:shd w:val="clear" w:color="auto" w:fill="FFFFFF"/>
        </w:rPr>
        <w:t xml:space="preserve">Необхідно також додати </w:t>
      </w:r>
      <w:r w:rsidRPr="00C52393">
        <w:rPr>
          <w:color w:val="000000"/>
          <w:sz w:val="28"/>
          <w:szCs w:val="28"/>
        </w:rPr>
        <w:t>нерозвинутість комунікаційної активності у соціальних мережах</w:t>
      </w:r>
      <w:r>
        <w:rPr>
          <w:color w:val="000000"/>
          <w:sz w:val="28"/>
          <w:szCs w:val="28"/>
        </w:rPr>
        <w:t xml:space="preserve">, це пояснюється тим, що з початку повномасштабного вторгнення компанія переорієнтувалась на надання соціальної допомоги та благодійності, через що компанія не афішувала на сторінках про вихід нової продукції.  Цей фактор призвів до необізнаності цільової аудиторії щодо наявності продукції дитячого харчування від компанії ПрАТ «Миронівський хлібопродукт». </w:t>
      </w:r>
    </w:p>
    <w:p w14:paraId="4AE7F84F" w14:textId="6BA6BCFC" w:rsidR="00C52393" w:rsidRPr="00C52393" w:rsidRDefault="00250F5C" w:rsidP="00B8315B">
      <w:pPr>
        <w:spacing w:line="360" w:lineRule="auto"/>
        <w:ind w:firstLine="720"/>
        <w:jc w:val="both"/>
        <w:rPr>
          <w:color w:val="000000"/>
          <w:sz w:val="28"/>
          <w:szCs w:val="28"/>
        </w:rPr>
      </w:pPr>
      <w:r w:rsidRPr="00C52393">
        <w:rPr>
          <w:color w:val="000000" w:themeColor="text1"/>
          <w:sz w:val="28"/>
          <w:szCs w:val="28"/>
          <w:bdr w:val="none" w:sz="0" w:space="0" w:color="auto" w:frame="1"/>
          <w:shd w:val="clear" w:color="auto" w:fill="FFFFFF"/>
        </w:rPr>
        <w:t xml:space="preserve">До основних можливостей компанії можна віднести </w:t>
      </w:r>
      <w:r w:rsidR="00C52393" w:rsidRPr="00C52393">
        <w:rPr>
          <w:color w:val="000000" w:themeColor="text1"/>
          <w:sz w:val="28"/>
          <w:szCs w:val="28"/>
          <w:bdr w:val="none" w:sz="0" w:space="0" w:color="auto" w:frame="1"/>
          <w:shd w:val="clear" w:color="auto" w:fill="FFFFFF"/>
        </w:rPr>
        <w:t xml:space="preserve">зростання тенденцій на </w:t>
      </w:r>
      <w:r w:rsidR="00C52393" w:rsidRPr="00BE76BC">
        <w:rPr>
          <w:color w:val="000000" w:themeColor="text1"/>
          <w:sz w:val="28"/>
          <w:szCs w:val="28"/>
        </w:rPr>
        <w:t xml:space="preserve">здорового та екологічно-чистого харчування, а також тенденції </w:t>
      </w:r>
      <w:r w:rsidR="00BE76BC" w:rsidRPr="00BE76BC">
        <w:rPr>
          <w:color w:val="000000" w:themeColor="text1"/>
          <w:sz w:val="28"/>
          <w:szCs w:val="28"/>
        </w:rPr>
        <w:t>готування дітей готовою продукцією</w:t>
      </w:r>
      <w:r w:rsidR="00C52393" w:rsidRPr="00BE76BC">
        <w:rPr>
          <w:color w:val="000000" w:themeColor="text1"/>
          <w:sz w:val="28"/>
          <w:szCs w:val="28"/>
        </w:rPr>
        <w:t>, де</w:t>
      </w:r>
      <w:r w:rsidR="00C52393">
        <w:rPr>
          <w:color w:val="000000" w:themeColor="text1"/>
          <w:sz w:val="28"/>
          <w:szCs w:val="28"/>
        </w:rPr>
        <w:t xml:space="preserve"> батькам простіше купити готову баночку дитячого харчування, замість приготування власноруч</w:t>
      </w:r>
      <w:r w:rsidR="00C52393">
        <w:rPr>
          <w:color w:val="000000"/>
          <w:sz w:val="28"/>
          <w:szCs w:val="28"/>
        </w:rPr>
        <w:t xml:space="preserve">. Також до можливостей віднесемо фактор високих бар’єрів входу та виходу на ринок, що ускладнює вихід нових компаній на ринок та зменшує конкуренцію. Конкуренція на ринку мʼясного дитячого харчування є маленькою, та складає всього 1%, що дає можливість для розвитку в цьому сегменті. Проте, необхідно враховувати фактор, що батьки не обізнані в користі мʼясного дитячого харчування, яке може асоціювати з сирим мʼясом, яке продається для широкого вжитку. Це надає можливості для збільшення обізнаності споживачів в користі продукції.  </w:t>
      </w:r>
    </w:p>
    <w:p w14:paraId="771EDED6" w14:textId="79DEF457" w:rsidR="00D20B9C" w:rsidRPr="00C52393" w:rsidRDefault="00250F5C" w:rsidP="00B8315B">
      <w:pPr>
        <w:spacing w:line="360" w:lineRule="auto"/>
        <w:ind w:firstLine="720"/>
        <w:jc w:val="both"/>
        <w:rPr>
          <w:color w:val="000000"/>
          <w:sz w:val="28"/>
          <w:szCs w:val="28"/>
        </w:rPr>
      </w:pPr>
      <w:r w:rsidRPr="00C52393">
        <w:rPr>
          <w:color w:val="000000"/>
          <w:sz w:val="28"/>
          <w:szCs w:val="28"/>
        </w:rPr>
        <w:t>Водночас ключовими загрозами є зниження народжуваності</w:t>
      </w:r>
      <w:r w:rsidR="00C52393" w:rsidRPr="00C52393">
        <w:rPr>
          <w:color w:val="000000"/>
          <w:sz w:val="28"/>
          <w:szCs w:val="28"/>
        </w:rPr>
        <w:t xml:space="preserve"> в країні, відтік цільової аудиторії через війну та зростання цін на сировину через інфляцію. Всі ці загрози є наслідком повномасштабного вторгнення</w:t>
      </w:r>
      <w:r w:rsidR="00C52393">
        <w:rPr>
          <w:color w:val="000000"/>
          <w:sz w:val="28"/>
          <w:szCs w:val="28"/>
        </w:rPr>
        <w:t xml:space="preserve">, які можуть призвести до зменшення або недоотримання прибутку компанії.  Також до загроз компанії </w:t>
      </w:r>
      <w:r w:rsidR="00D20B9C">
        <w:rPr>
          <w:color w:val="000000"/>
          <w:sz w:val="28"/>
          <w:szCs w:val="28"/>
        </w:rPr>
        <w:t>необхідно</w:t>
      </w:r>
      <w:r w:rsidR="00C52393">
        <w:rPr>
          <w:color w:val="000000"/>
          <w:sz w:val="28"/>
          <w:szCs w:val="28"/>
        </w:rPr>
        <w:t xml:space="preserve"> віднести </w:t>
      </w:r>
      <w:r w:rsidR="00D20B9C">
        <w:rPr>
          <w:color w:val="000000"/>
          <w:sz w:val="28"/>
          <w:szCs w:val="28"/>
        </w:rPr>
        <w:t xml:space="preserve">сильні позиції міжнародних компаній-конкурентів, які вже давно представлені на ринку та мають формовану лояльність споживача. </w:t>
      </w:r>
    </w:p>
    <w:p w14:paraId="12D59150" w14:textId="7950971A" w:rsidR="00AA537B" w:rsidRDefault="00250F5C" w:rsidP="00B8315B">
      <w:pPr>
        <w:spacing w:line="360" w:lineRule="auto"/>
        <w:ind w:firstLine="720"/>
        <w:jc w:val="both"/>
        <w:rPr>
          <w:color w:val="000000" w:themeColor="text1"/>
          <w:sz w:val="28"/>
          <w:szCs w:val="32"/>
          <w:bdr w:val="none" w:sz="0" w:space="0" w:color="auto" w:frame="1"/>
          <w:shd w:val="clear" w:color="auto" w:fill="FFFFFF"/>
        </w:rPr>
      </w:pPr>
      <w:r w:rsidRPr="00250F5C">
        <w:rPr>
          <w:color w:val="000000" w:themeColor="text1"/>
          <w:sz w:val="28"/>
          <w:szCs w:val="32"/>
          <w:bdr w:val="none" w:sz="0" w:space="0" w:color="auto" w:frame="1"/>
          <w:shd w:val="clear" w:color="auto" w:fill="FFFFFF"/>
        </w:rPr>
        <w:t>Надалі представимо перехресний SWOT-аналіз. За його допомогою підприємство може розглядати рішення компанії, які будуть максимально використовують її сильні сторони та можливості, мінімізовувати слабкі сторони та захищати від загроз.</w:t>
      </w:r>
    </w:p>
    <w:p w14:paraId="64D978E5" w14:textId="77777777" w:rsidR="0077320E" w:rsidRDefault="00250F5C" w:rsidP="00B8315B">
      <w:pPr>
        <w:pStyle w:val="a7"/>
        <w:numPr>
          <w:ilvl w:val="0"/>
          <w:numId w:val="4"/>
        </w:numPr>
        <w:spacing w:line="360" w:lineRule="auto"/>
        <w:jc w:val="both"/>
        <w:rPr>
          <w:i/>
          <w:iCs/>
          <w:color w:val="000000" w:themeColor="text1"/>
          <w:sz w:val="28"/>
          <w:szCs w:val="32"/>
          <w:bdr w:val="none" w:sz="0" w:space="0" w:color="auto" w:frame="1"/>
          <w:shd w:val="clear" w:color="auto" w:fill="FFFFFF"/>
        </w:rPr>
      </w:pPr>
      <w:r w:rsidRPr="00250F5C">
        <w:rPr>
          <w:i/>
          <w:iCs/>
          <w:color w:val="000000" w:themeColor="text1"/>
          <w:sz w:val="28"/>
          <w:szCs w:val="32"/>
          <w:bdr w:val="none" w:sz="0" w:space="0" w:color="auto" w:frame="1"/>
          <w:shd w:val="clear" w:color="auto" w:fill="FFFFFF"/>
        </w:rPr>
        <w:lastRenderedPageBreak/>
        <w:t xml:space="preserve">Загрози – сильні сторони: </w:t>
      </w:r>
    </w:p>
    <w:p w14:paraId="4E15DCAB" w14:textId="724DC24E" w:rsidR="0077320E" w:rsidRPr="0077320E" w:rsidRDefault="0077320E" w:rsidP="00B8315B">
      <w:pPr>
        <w:pStyle w:val="a7"/>
        <w:spacing w:line="360" w:lineRule="auto"/>
        <w:jc w:val="both"/>
        <w:rPr>
          <w:i/>
          <w:iCs/>
          <w:color w:val="000000" w:themeColor="text1"/>
          <w:sz w:val="36"/>
          <w:szCs w:val="40"/>
          <w:bdr w:val="none" w:sz="0" w:space="0" w:color="auto" w:frame="1"/>
          <w:shd w:val="clear" w:color="auto" w:fill="FFFFFF"/>
        </w:rPr>
      </w:pPr>
      <w:r w:rsidRPr="0077320E">
        <w:rPr>
          <w:color w:val="000000"/>
          <w:sz w:val="28"/>
          <w:szCs w:val="28"/>
          <w:shd w:val="clear" w:color="auto" w:fill="FFFFFF"/>
        </w:rPr>
        <w:t xml:space="preserve">Наявність сучасних виробничих потужностей у постачальника дозволяє забезпечувати високу якість та екологічність продукції, що є важливим фактором для формування лояльності споживачів до продукції компанії. Це може стати конкурентною перевагою на ринку та сприяти залученню нових клієнтів. Незважаючи на те, що через воєнні дії відбувся відтік цільової аудиторії, компанія має підтримку сильного бренду </w:t>
      </w:r>
      <w:r w:rsidR="00B05202">
        <w:rPr>
          <w:color w:val="000000"/>
          <w:sz w:val="28"/>
          <w:szCs w:val="28"/>
          <w:shd w:val="clear" w:color="auto" w:fill="FFFFFF"/>
        </w:rPr>
        <w:t>«</w:t>
      </w:r>
      <w:r w:rsidRPr="0077320E">
        <w:rPr>
          <w:color w:val="000000"/>
          <w:sz w:val="28"/>
          <w:szCs w:val="28"/>
          <w:shd w:val="clear" w:color="auto" w:fill="FFFFFF"/>
        </w:rPr>
        <w:t>Наша ряба</w:t>
      </w:r>
      <w:r w:rsidR="00B05202">
        <w:rPr>
          <w:color w:val="000000"/>
          <w:sz w:val="28"/>
          <w:szCs w:val="28"/>
          <w:shd w:val="clear" w:color="auto" w:fill="FFFFFF"/>
        </w:rPr>
        <w:t>», що можна використати після успішного впровадження дитячого харчування преміум-сегменту</w:t>
      </w:r>
      <w:r w:rsidRPr="0077320E">
        <w:rPr>
          <w:color w:val="000000"/>
          <w:sz w:val="28"/>
          <w:szCs w:val="28"/>
          <w:shd w:val="clear" w:color="auto" w:fill="FFFFFF"/>
        </w:rPr>
        <w:t xml:space="preserve">. Через це компанія може скористатись стратегією підвищення лояльності серед тих споживачів, що залишилися в зоні збуту, оскільки наявність сильного бренду може допомогти утримати їх. Крім того, домовленості з постачанням мʼясної продукції ТМ </w:t>
      </w:r>
      <w:r w:rsidR="00B05202">
        <w:rPr>
          <w:color w:val="000000"/>
          <w:sz w:val="28"/>
          <w:szCs w:val="28"/>
          <w:shd w:val="clear" w:color="auto" w:fill="FFFFFF"/>
        </w:rPr>
        <w:t>«</w:t>
      </w:r>
      <w:r w:rsidRPr="0077320E">
        <w:rPr>
          <w:color w:val="000000"/>
          <w:sz w:val="28"/>
          <w:szCs w:val="28"/>
          <w:shd w:val="clear" w:color="auto" w:fill="FFFFFF"/>
        </w:rPr>
        <w:t>Наша ряба</w:t>
      </w:r>
      <w:r w:rsidR="00B05202">
        <w:rPr>
          <w:color w:val="000000"/>
          <w:sz w:val="28"/>
          <w:szCs w:val="28"/>
          <w:shd w:val="clear" w:color="auto" w:fill="FFFFFF"/>
        </w:rPr>
        <w:t>»</w:t>
      </w:r>
      <w:r w:rsidRPr="0077320E">
        <w:rPr>
          <w:color w:val="000000"/>
          <w:sz w:val="28"/>
          <w:szCs w:val="28"/>
          <w:shd w:val="clear" w:color="auto" w:fill="FFFFFF"/>
        </w:rPr>
        <w:t xml:space="preserve"> в роздрібні мережі забезпечують полегшений доступ до каналів збуту. Компанія може використати стратегію збільшення каналів розподілу. </w:t>
      </w:r>
    </w:p>
    <w:p w14:paraId="4C2F6A7F" w14:textId="77777777" w:rsidR="0077320E" w:rsidRDefault="00250F5C" w:rsidP="00B8315B">
      <w:pPr>
        <w:pStyle w:val="a7"/>
        <w:numPr>
          <w:ilvl w:val="0"/>
          <w:numId w:val="4"/>
        </w:numPr>
        <w:spacing w:line="360" w:lineRule="auto"/>
        <w:jc w:val="both"/>
        <w:rPr>
          <w:i/>
          <w:iCs/>
          <w:color w:val="000000" w:themeColor="text1"/>
          <w:sz w:val="28"/>
          <w:szCs w:val="32"/>
          <w:bdr w:val="none" w:sz="0" w:space="0" w:color="auto" w:frame="1"/>
          <w:shd w:val="clear" w:color="auto" w:fill="FFFFFF"/>
        </w:rPr>
      </w:pPr>
      <w:r w:rsidRPr="00276ADA">
        <w:rPr>
          <w:i/>
          <w:iCs/>
          <w:color w:val="000000" w:themeColor="text1"/>
          <w:sz w:val="28"/>
          <w:szCs w:val="32"/>
          <w:bdr w:val="none" w:sz="0" w:space="0" w:color="auto" w:frame="1"/>
          <w:shd w:val="clear" w:color="auto" w:fill="FFFFFF"/>
        </w:rPr>
        <w:t>Загрози – слабкі сторони:</w:t>
      </w:r>
    </w:p>
    <w:p w14:paraId="3CC81A93" w14:textId="631EACC3" w:rsidR="005B4A00" w:rsidRPr="00B16364" w:rsidRDefault="0077320E" w:rsidP="00B8315B">
      <w:pPr>
        <w:pStyle w:val="a7"/>
        <w:spacing w:line="360" w:lineRule="auto"/>
        <w:jc w:val="both"/>
        <w:rPr>
          <w:color w:val="000000"/>
          <w:sz w:val="28"/>
          <w:szCs w:val="28"/>
          <w:shd w:val="clear" w:color="auto" w:fill="FFFFFF"/>
        </w:rPr>
      </w:pPr>
      <w:r w:rsidRPr="0077320E">
        <w:rPr>
          <w:color w:val="000000"/>
          <w:sz w:val="28"/>
          <w:szCs w:val="28"/>
          <w:shd w:val="clear" w:color="auto" w:fill="FFFFFF"/>
        </w:rPr>
        <w:t>Обмеженість асортименту в товарній групі дитячого харчування порівняно з конкурентами є слабкою стороною, яка може призвести до втрати ринкових позицій компанії в умовах таких загроз, як зменшення народжуваності в країні та відтік частини цільової аудиторії за кордон через війну. Компанії доцільно дотримуватись стратегії не розширювати асортимент</w:t>
      </w:r>
      <w:r w:rsidR="00B05202">
        <w:rPr>
          <w:color w:val="000000"/>
          <w:sz w:val="28"/>
          <w:szCs w:val="28"/>
          <w:shd w:val="clear" w:color="auto" w:fill="FFFFFF"/>
        </w:rPr>
        <w:t xml:space="preserve"> продукції «КОКО» від «Нашої ряби»</w:t>
      </w:r>
      <w:r w:rsidRPr="0077320E">
        <w:rPr>
          <w:color w:val="000000"/>
          <w:sz w:val="28"/>
          <w:szCs w:val="28"/>
          <w:shd w:val="clear" w:color="auto" w:fill="FFFFFF"/>
        </w:rPr>
        <w:t xml:space="preserve">, </w:t>
      </w:r>
      <w:r w:rsidR="00B05202">
        <w:rPr>
          <w:color w:val="000000"/>
          <w:sz w:val="28"/>
          <w:szCs w:val="28"/>
          <w:shd w:val="clear" w:color="auto" w:fill="FFFFFF"/>
        </w:rPr>
        <w:t>направляючи дитяче харчування на соціальну допомогу.</w:t>
      </w:r>
      <w:r w:rsidRPr="0077320E">
        <w:rPr>
          <w:color w:val="000000"/>
          <w:sz w:val="28"/>
          <w:szCs w:val="28"/>
          <w:shd w:val="clear" w:color="auto" w:fill="FFFFFF"/>
        </w:rPr>
        <w:t xml:space="preserve"> Сукупність всіх слабких сторін компанії посилюють загрозу збільшення цін на сировину через інфляцію. Компанії буде складніше адаптуватись та знайти оптимальне рішення в умовах зростання витрат на виробництво. Тому доречною є стратегія оптимізації витрат для збереження рентабельності</w:t>
      </w:r>
      <w:r>
        <w:rPr>
          <w:color w:val="000000"/>
          <w:sz w:val="28"/>
          <w:szCs w:val="28"/>
          <w:shd w:val="clear" w:color="auto" w:fill="FFFFFF"/>
        </w:rPr>
        <w:t xml:space="preserve"> в умовах інфляції</w:t>
      </w:r>
      <w:r w:rsidRPr="0077320E">
        <w:rPr>
          <w:color w:val="000000"/>
          <w:sz w:val="28"/>
          <w:szCs w:val="28"/>
          <w:shd w:val="clear" w:color="auto" w:fill="FFFFFF"/>
        </w:rPr>
        <w:t>.</w:t>
      </w:r>
    </w:p>
    <w:p w14:paraId="6BC68810" w14:textId="77777777" w:rsidR="00340D0E" w:rsidRDefault="00250F5C" w:rsidP="00B8315B">
      <w:pPr>
        <w:pStyle w:val="a7"/>
        <w:numPr>
          <w:ilvl w:val="0"/>
          <w:numId w:val="4"/>
        </w:numPr>
        <w:spacing w:after="160" w:line="360" w:lineRule="auto"/>
        <w:jc w:val="both"/>
        <w:rPr>
          <w:i/>
          <w:iCs/>
          <w:color w:val="000000" w:themeColor="text1"/>
          <w:sz w:val="28"/>
          <w:szCs w:val="32"/>
          <w:bdr w:val="none" w:sz="0" w:space="0" w:color="auto" w:frame="1"/>
          <w:shd w:val="clear" w:color="auto" w:fill="FFFFFF"/>
        </w:rPr>
      </w:pPr>
      <w:r w:rsidRPr="000F3B29">
        <w:rPr>
          <w:i/>
          <w:iCs/>
          <w:color w:val="000000" w:themeColor="text1"/>
          <w:sz w:val="28"/>
          <w:szCs w:val="32"/>
          <w:bdr w:val="none" w:sz="0" w:space="0" w:color="auto" w:frame="1"/>
          <w:shd w:val="clear" w:color="auto" w:fill="FFFFFF"/>
        </w:rPr>
        <w:t>Можливості – сильні сторони:</w:t>
      </w:r>
    </w:p>
    <w:p w14:paraId="105D68B9" w14:textId="39259D40" w:rsidR="00340D0E" w:rsidRPr="00340D0E" w:rsidRDefault="00340D0E" w:rsidP="00B8315B">
      <w:pPr>
        <w:pStyle w:val="a7"/>
        <w:spacing w:after="160" w:line="360" w:lineRule="auto"/>
        <w:jc w:val="both"/>
        <w:rPr>
          <w:i/>
          <w:iCs/>
          <w:color w:val="000000" w:themeColor="text1"/>
          <w:sz w:val="28"/>
          <w:szCs w:val="32"/>
          <w:bdr w:val="none" w:sz="0" w:space="0" w:color="auto" w:frame="1"/>
          <w:shd w:val="clear" w:color="auto" w:fill="FFFFFF"/>
        </w:rPr>
      </w:pPr>
      <w:r w:rsidRPr="00340D0E">
        <w:rPr>
          <w:color w:val="000000"/>
          <w:sz w:val="28"/>
          <w:szCs w:val="28"/>
          <w:shd w:val="clear" w:color="auto" w:fill="FFFFFF"/>
        </w:rPr>
        <w:t xml:space="preserve">Відповідність стандартам якості, наявності міжнародної сертифікації та </w:t>
      </w:r>
      <w:r w:rsidR="00B05202">
        <w:rPr>
          <w:color w:val="000000"/>
          <w:sz w:val="28"/>
          <w:szCs w:val="28"/>
          <w:shd w:val="clear" w:color="auto" w:fill="FFFFFF"/>
        </w:rPr>
        <w:t xml:space="preserve">майбутній </w:t>
      </w:r>
      <w:r w:rsidRPr="00340D0E">
        <w:rPr>
          <w:color w:val="000000"/>
          <w:sz w:val="28"/>
          <w:szCs w:val="28"/>
          <w:shd w:val="clear" w:color="auto" w:fill="FFFFFF"/>
        </w:rPr>
        <w:t xml:space="preserve">підтримки сильного бренду </w:t>
      </w:r>
      <w:r>
        <w:rPr>
          <w:color w:val="000000"/>
          <w:sz w:val="28"/>
          <w:szCs w:val="28"/>
          <w:shd w:val="clear" w:color="auto" w:fill="FFFFFF"/>
        </w:rPr>
        <w:t>«</w:t>
      </w:r>
      <w:r w:rsidRPr="00340D0E">
        <w:rPr>
          <w:color w:val="000000"/>
          <w:sz w:val="28"/>
          <w:szCs w:val="28"/>
          <w:shd w:val="clear" w:color="auto" w:fill="FFFFFF"/>
        </w:rPr>
        <w:t>Наша ряба</w:t>
      </w:r>
      <w:r>
        <w:rPr>
          <w:color w:val="000000"/>
          <w:sz w:val="28"/>
          <w:szCs w:val="28"/>
          <w:shd w:val="clear" w:color="auto" w:fill="FFFFFF"/>
        </w:rPr>
        <w:t>»</w:t>
      </w:r>
      <w:r w:rsidRPr="00340D0E">
        <w:rPr>
          <w:color w:val="000000"/>
          <w:sz w:val="28"/>
          <w:szCs w:val="28"/>
          <w:shd w:val="clear" w:color="auto" w:fill="FFFFFF"/>
        </w:rPr>
        <w:t xml:space="preserve"> є вагомими конкурентними перевагами для формування лояльності споживачів до </w:t>
      </w:r>
      <w:r w:rsidRPr="00340D0E">
        <w:rPr>
          <w:color w:val="000000"/>
          <w:sz w:val="28"/>
          <w:szCs w:val="28"/>
          <w:shd w:val="clear" w:color="auto" w:fill="FFFFFF"/>
        </w:rPr>
        <w:lastRenderedPageBreak/>
        <w:t xml:space="preserve">продукції дитячого харчування. Високі стандарти якості та безпечності, підкріплені сертифікатами, створюють додаткову цінність продукту для обізнаних батьків, а використання </w:t>
      </w:r>
      <w:r w:rsidR="00B05202">
        <w:rPr>
          <w:color w:val="000000"/>
          <w:sz w:val="28"/>
          <w:szCs w:val="28"/>
          <w:shd w:val="clear" w:color="auto" w:fill="FFFFFF"/>
        </w:rPr>
        <w:t xml:space="preserve">в подальшому </w:t>
      </w:r>
      <w:r w:rsidRPr="00340D0E">
        <w:rPr>
          <w:color w:val="000000"/>
          <w:sz w:val="28"/>
          <w:szCs w:val="28"/>
          <w:shd w:val="clear" w:color="auto" w:fill="FFFFFF"/>
        </w:rPr>
        <w:t xml:space="preserve">відомого бренду </w:t>
      </w:r>
      <w:r>
        <w:rPr>
          <w:color w:val="000000"/>
          <w:sz w:val="28"/>
          <w:szCs w:val="28"/>
          <w:shd w:val="clear" w:color="auto" w:fill="FFFFFF"/>
        </w:rPr>
        <w:t>«</w:t>
      </w:r>
      <w:r w:rsidRPr="00340D0E">
        <w:rPr>
          <w:color w:val="000000"/>
          <w:sz w:val="28"/>
          <w:szCs w:val="28"/>
          <w:shd w:val="clear" w:color="auto" w:fill="FFFFFF"/>
        </w:rPr>
        <w:t>Наша ряба</w:t>
      </w:r>
      <w:r>
        <w:rPr>
          <w:color w:val="000000"/>
          <w:sz w:val="28"/>
          <w:szCs w:val="28"/>
          <w:shd w:val="clear" w:color="auto" w:fill="FFFFFF"/>
        </w:rPr>
        <w:t>»</w:t>
      </w:r>
      <w:r w:rsidRPr="00340D0E">
        <w:rPr>
          <w:color w:val="000000"/>
          <w:sz w:val="28"/>
          <w:szCs w:val="28"/>
          <w:shd w:val="clear" w:color="auto" w:fill="FFFFFF"/>
        </w:rPr>
        <w:t xml:space="preserve"> дозволить спиратись на лояльність існуючої бази споживачів цієї торгової марки.</w:t>
      </w:r>
      <w:r>
        <w:rPr>
          <w:color w:val="000000"/>
          <w:sz w:val="28"/>
          <w:szCs w:val="28"/>
          <w:shd w:val="clear" w:color="auto" w:fill="FFFFFF"/>
        </w:rPr>
        <w:t xml:space="preserve"> Екологічність продукції в поєднанні з її відповідністю стандартам якості та наявністю міжнародної сертифікації допоможе позиціонувати компанію як виробника натуральних і безпечних продуктів харчування для дітей. Наявність сучасних виробничих потужностей у постачальника та умовах невеликої конкуренції в сегменті м'ясного дитячого харчування створює передумови для стратегії інтенсивного зростання на новому ринку шляхом збільшення обсягів випуску продукції. Домовленості з постачанням </w:t>
      </w:r>
      <w:r w:rsidR="00727248">
        <w:rPr>
          <w:color w:val="000000"/>
          <w:sz w:val="28"/>
          <w:szCs w:val="28"/>
          <w:shd w:val="clear" w:color="auto" w:fill="FFFFFF"/>
        </w:rPr>
        <w:t xml:space="preserve">мʼясної </w:t>
      </w:r>
      <w:r>
        <w:rPr>
          <w:color w:val="000000"/>
          <w:sz w:val="28"/>
          <w:szCs w:val="28"/>
          <w:shd w:val="clear" w:color="auto" w:fill="FFFFFF"/>
        </w:rPr>
        <w:t xml:space="preserve">продукції ТМ </w:t>
      </w:r>
      <w:r w:rsidR="00727248">
        <w:rPr>
          <w:color w:val="000000"/>
          <w:sz w:val="28"/>
          <w:szCs w:val="28"/>
          <w:shd w:val="clear" w:color="auto" w:fill="FFFFFF"/>
        </w:rPr>
        <w:t>«</w:t>
      </w:r>
      <w:r>
        <w:rPr>
          <w:color w:val="000000"/>
          <w:sz w:val="28"/>
          <w:szCs w:val="28"/>
          <w:shd w:val="clear" w:color="auto" w:fill="FFFFFF"/>
        </w:rPr>
        <w:t>Наша ряба</w:t>
      </w:r>
      <w:r w:rsidR="00727248">
        <w:rPr>
          <w:color w:val="000000"/>
          <w:sz w:val="28"/>
          <w:szCs w:val="28"/>
          <w:shd w:val="clear" w:color="auto" w:fill="FFFFFF"/>
        </w:rPr>
        <w:t>»</w:t>
      </w:r>
      <w:r>
        <w:rPr>
          <w:color w:val="000000"/>
          <w:sz w:val="28"/>
          <w:szCs w:val="28"/>
          <w:shd w:val="clear" w:color="auto" w:fill="FFFFFF"/>
        </w:rPr>
        <w:t xml:space="preserve"> в торгові мережі в поєднанні з високими бар'єрами входу на ринок дають можливість для стратегії збільшення присутності в каналах збуту. Екологічність продукції може бути використана в комунікаційних кампаніях для підвищення обізнаності батьків щодо переваг саме м'ясного дитячого харчування.</w:t>
      </w:r>
    </w:p>
    <w:p w14:paraId="5E6E7CE1" w14:textId="77777777" w:rsidR="00727248" w:rsidRDefault="00250F5C" w:rsidP="00B8315B">
      <w:pPr>
        <w:pStyle w:val="a7"/>
        <w:numPr>
          <w:ilvl w:val="0"/>
          <w:numId w:val="4"/>
        </w:numPr>
        <w:spacing w:after="160" w:line="360" w:lineRule="auto"/>
        <w:jc w:val="both"/>
        <w:rPr>
          <w:i/>
          <w:iCs/>
          <w:color w:val="000000" w:themeColor="text1"/>
          <w:sz w:val="28"/>
          <w:szCs w:val="32"/>
          <w:bdr w:val="none" w:sz="0" w:space="0" w:color="auto" w:frame="1"/>
          <w:shd w:val="clear" w:color="auto" w:fill="FFFFFF"/>
        </w:rPr>
      </w:pPr>
      <w:r w:rsidRPr="000F3B29">
        <w:rPr>
          <w:i/>
          <w:iCs/>
          <w:color w:val="000000" w:themeColor="text1"/>
          <w:sz w:val="28"/>
          <w:szCs w:val="32"/>
          <w:bdr w:val="none" w:sz="0" w:space="0" w:color="auto" w:frame="1"/>
          <w:shd w:val="clear" w:color="auto" w:fill="FFFFFF"/>
        </w:rPr>
        <w:t>Можливості – слабкі сторони:</w:t>
      </w:r>
    </w:p>
    <w:p w14:paraId="0B05E0F8" w14:textId="15D66CEC" w:rsidR="00727248" w:rsidRPr="00727248" w:rsidRDefault="00B05202" w:rsidP="00B8315B">
      <w:pPr>
        <w:pStyle w:val="a7"/>
        <w:spacing w:line="360" w:lineRule="auto"/>
        <w:jc w:val="both"/>
        <w:rPr>
          <w:color w:val="000000"/>
          <w:sz w:val="28"/>
          <w:szCs w:val="28"/>
          <w:shd w:val="clear" w:color="auto" w:fill="FFFFFF"/>
        </w:rPr>
      </w:pPr>
      <w:r>
        <w:rPr>
          <w:color w:val="000000"/>
          <w:sz w:val="28"/>
          <w:szCs w:val="28"/>
          <w:shd w:val="clear" w:color="auto" w:fill="FFFFFF"/>
        </w:rPr>
        <w:t>Подальша п</w:t>
      </w:r>
      <w:r w:rsidR="00727248" w:rsidRPr="00727248">
        <w:rPr>
          <w:color w:val="000000"/>
          <w:sz w:val="28"/>
          <w:szCs w:val="28"/>
          <w:shd w:val="clear" w:color="auto" w:fill="FFFFFF"/>
        </w:rPr>
        <w:t xml:space="preserve">ідтримка сильного бренду </w:t>
      </w:r>
      <w:r w:rsidR="00727248">
        <w:rPr>
          <w:color w:val="000000"/>
          <w:sz w:val="28"/>
          <w:szCs w:val="28"/>
          <w:shd w:val="clear" w:color="auto" w:fill="FFFFFF"/>
        </w:rPr>
        <w:t>«</w:t>
      </w:r>
      <w:r w:rsidR="00727248" w:rsidRPr="00727248">
        <w:rPr>
          <w:color w:val="000000"/>
          <w:sz w:val="28"/>
          <w:szCs w:val="28"/>
          <w:shd w:val="clear" w:color="auto" w:fill="FFFFFF"/>
        </w:rPr>
        <w:t>Наша ряба</w:t>
      </w:r>
      <w:r w:rsidR="00727248">
        <w:rPr>
          <w:color w:val="000000"/>
          <w:sz w:val="28"/>
          <w:szCs w:val="28"/>
          <w:shd w:val="clear" w:color="auto" w:fill="FFFFFF"/>
        </w:rPr>
        <w:t>»</w:t>
      </w:r>
      <w:r w:rsidR="00727248" w:rsidRPr="00727248">
        <w:rPr>
          <w:color w:val="000000"/>
          <w:sz w:val="28"/>
          <w:szCs w:val="28"/>
          <w:shd w:val="clear" w:color="auto" w:fill="FFFFFF"/>
        </w:rPr>
        <w:t xml:space="preserve"> допоможе компанії підвищити лояльність серед тих споживачів, хто залишився в зоні збуту, незважаючи на відтік частини цільової аудиторії за кордон через війну.</w:t>
      </w:r>
      <w:r w:rsidR="00727248">
        <w:rPr>
          <w:color w:val="000000"/>
          <w:sz w:val="28"/>
          <w:szCs w:val="28"/>
          <w:shd w:val="clear" w:color="auto" w:fill="FFFFFF"/>
        </w:rPr>
        <w:t xml:space="preserve"> Нерозвинута комунікаційна активність у соцмережах на даний момент є слабкою стороною, проте компанія може використовувати свою комунікаційну діяльність</w:t>
      </w:r>
      <w:r>
        <w:rPr>
          <w:color w:val="000000"/>
          <w:sz w:val="28"/>
          <w:szCs w:val="28"/>
          <w:shd w:val="clear" w:color="auto" w:fill="FFFFFF"/>
        </w:rPr>
        <w:t>, яка</w:t>
      </w:r>
      <w:r w:rsidR="00727248">
        <w:rPr>
          <w:color w:val="000000"/>
          <w:sz w:val="28"/>
          <w:szCs w:val="28"/>
          <w:shd w:val="clear" w:color="auto" w:fill="FFFFFF"/>
        </w:rPr>
        <w:t xml:space="preserve"> дозволить підвищити обізнаність батьків щодо наявності в асортименті ПрАТ «МХП» м'ясного дитячого харчування. </w:t>
      </w:r>
      <w:r w:rsidR="00727248" w:rsidRPr="00727248">
        <w:rPr>
          <w:color w:val="000000"/>
          <w:sz w:val="28"/>
          <w:szCs w:val="28"/>
          <w:shd w:val="clear" w:color="auto" w:fill="FFFFFF"/>
        </w:rPr>
        <w:t>Наявність сучасних виробничих потужностей полегшує реалізацію стратегії вертикальної інтеграції для контролю та оптимізації витрат в умовах зростання цін на сировину через інфляцію. </w:t>
      </w:r>
      <w:r w:rsidR="00727248">
        <w:rPr>
          <w:color w:val="000000"/>
          <w:sz w:val="28"/>
          <w:szCs w:val="28"/>
          <w:shd w:val="clear" w:color="auto" w:fill="FFFFFF"/>
        </w:rPr>
        <w:t xml:space="preserve">Домовленості з постачанням мʼясної продукції ТМ «Наша ряба» в торгові мережі доповнюють стратегію захоплення ніш на ринку шляхом розширення присутності продукції в роздрібних мережах. Це допоможе компенсувати загрозу від сильних позицій </w:t>
      </w:r>
      <w:r w:rsidR="00727248">
        <w:rPr>
          <w:color w:val="000000"/>
          <w:sz w:val="28"/>
          <w:szCs w:val="28"/>
          <w:shd w:val="clear" w:color="auto" w:fill="FFFFFF"/>
        </w:rPr>
        <w:lastRenderedPageBreak/>
        <w:t>конкурентів, зайнявши вільні ніші. Відповідність міжнародним стандартам якості продукції є передумовою для виходу на нові географічні ринки, де немає негативних демографічних тенденцій зменшення народжуваності. Диверсифікація ринків збуту буде гарним планом для подолання слабкості з обмеженістю асортименту в товарній групі дитячого харчування.</w:t>
      </w:r>
    </w:p>
    <w:p w14:paraId="4D0542C7" w14:textId="717E502B" w:rsidR="00D46597" w:rsidRDefault="0047397E" w:rsidP="00B8315B">
      <w:pPr>
        <w:spacing w:line="360" w:lineRule="auto"/>
        <w:ind w:firstLine="720"/>
        <w:contextualSpacing/>
        <w:jc w:val="both"/>
        <w:rPr>
          <w:color w:val="000000" w:themeColor="text1"/>
          <w:sz w:val="28"/>
          <w:szCs w:val="32"/>
          <w:bdr w:val="none" w:sz="0" w:space="0" w:color="auto" w:frame="1"/>
          <w:shd w:val="clear" w:color="auto" w:fill="FFFFFF"/>
        </w:rPr>
      </w:pPr>
      <w:r w:rsidRPr="00D46597">
        <w:rPr>
          <w:color w:val="000000" w:themeColor="text1"/>
          <w:sz w:val="28"/>
          <w:szCs w:val="32"/>
          <w:bdr w:val="none" w:sz="0" w:space="0" w:color="auto" w:frame="1"/>
          <w:shd w:val="clear" w:color="auto" w:fill="FFFFFF"/>
        </w:rPr>
        <w:t>Наступним кроком доцільно розглянути таблицю з проведеним крос-аналізом</w:t>
      </w:r>
      <w:r w:rsidR="00D46597">
        <w:rPr>
          <w:color w:val="000000" w:themeColor="text1"/>
          <w:sz w:val="28"/>
          <w:szCs w:val="32"/>
          <w:bdr w:val="none" w:sz="0" w:space="0" w:color="auto" w:frame="1"/>
          <w:shd w:val="clear" w:color="auto" w:fill="FFFFFF"/>
        </w:rPr>
        <w:t xml:space="preserve">, </w:t>
      </w:r>
      <w:r w:rsidR="00B05202">
        <w:rPr>
          <w:color w:val="000000" w:themeColor="text1"/>
          <w:sz w:val="28"/>
          <w:szCs w:val="32"/>
          <w:bdr w:val="none" w:sz="0" w:space="0" w:color="auto" w:frame="1"/>
          <w:shd w:val="clear" w:color="auto" w:fill="FFFFFF"/>
        </w:rPr>
        <w:t>для</w:t>
      </w:r>
      <w:r w:rsidRPr="00D46597">
        <w:rPr>
          <w:color w:val="000000" w:themeColor="text1"/>
          <w:sz w:val="28"/>
          <w:szCs w:val="32"/>
          <w:bdr w:val="none" w:sz="0" w:space="0" w:color="auto" w:frame="1"/>
          <w:shd w:val="clear" w:color="auto" w:fill="FFFFFF"/>
        </w:rPr>
        <w:t xml:space="preserve"> компанії ПрАТ «</w:t>
      </w:r>
      <w:r w:rsidR="00B05202">
        <w:rPr>
          <w:color w:val="000000" w:themeColor="text1"/>
          <w:sz w:val="28"/>
          <w:szCs w:val="32"/>
          <w:bdr w:val="none" w:sz="0" w:space="0" w:color="auto" w:frame="1"/>
          <w:shd w:val="clear" w:color="auto" w:fill="FFFFFF"/>
        </w:rPr>
        <w:t>МХП</w:t>
      </w:r>
      <w:r w:rsidRPr="00D46597">
        <w:rPr>
          <w:color w:val="000000" w:themeColor="text1"/>
          <w:sz w:val="28"/>
          <w:szCs w:val="32"/>
          <w:bdr w:val="none" w:sz="0" w:space="0" w:color="auto" w:frame="1"/>
          <w:shd w:val="clear" w:color="auto" w:fill="FFFFFF"/>
        </w:rPr>
        <w:t>» на ринку дитячого харчування</w:t>
      </w:r>
      <w:r w:rsidR="00713C34" w:rsidRPr="00D46597">
        <w:rPr>
          <w:color w:val="000000" w:themeColor="text1"/>
          <w:sz w:val="28"/>
          <w:szCs w:val="32"/>
          <w:bdr w:val="none" w:sz="0" w:space="0" w:color="auto" w:frame="1"/>
          <w:shd w:val="clear" w:color="auto" w:fill="FFFFFF"/>
        </w:rPr>
        <w:t xml:space="preserve">. </w:t>
      </w:r>
    </w:p>
    <w:p w14:paraId="1165759B" w14:textId="77777777" w:rsidR="00B33625" w:rsidRPr="00B33625" w:rsidRDefault="00B33625" w:rsidP="00B8315B">
      <w:pPr>
        <w:spacing w:line="360" w:lineRule="auto"/>
        <w:ind w:firstLine="720"/>
        <w:contextualSpacing/>
        <w:jc w:val="both"/>
        <w:rPr>
          <w:color w:val="000000" w:themeColor="text1"/>
          <w:sz w:val="28"/>
          <w:szCs w:val="32"/>
          <w:bdr w:val="none" w:sz="0" w:space="0" w:color="auto" w:frame="1"/>
          <w:shd w:val="clear" w:color="auto" w:fill="FFFFFF"/>
        </w:rPr>
      </w:pPr>
    </w:p>
    <w:p w14:paraId="22BAE7FC" w14:textId="69018F40" w:rsidR="0047397E" w:rsidRDefault="0047397E" w:rsidP="00B8315B">
      <w:pPr>
        <w:spacing w:line="360" w:lineRule="auto"/>
        <w:contextualSpacing/>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ab/>
        <w:t>Таблиця 1.7 – Таблиця крос-аналіз</w:t>
      </w:r>
      <w:r w:rsidR="001B25FF">
        <w:rPr>
          <w:color w:val="000000" w:themeColor="text1"/>
          <w:sz w:val="28"/>
          <w:szCs w:val="32"/>
          <w:bdr w:val="none" w:sz="0" w:space="0" w:color="auto" w:frame="1"/>
          <w:shd w:val="clear" w:color="auto" w:fill="FFFFFF"/>
        </w:rPr>
        <w:t>у</w:t>
      </w:r>
    </w:p>
    <w:tbl>
      <w:tblPr>
        <w:tblStyle w:val="a3"/>
        <w:tblW w:w="0" w:type="auto"/>
        <w:tblLook w:val="04A0" w:firstRow="1" w:lastRow="0" w:firstColumn="1" w:lastColumn="0" w:noHBand="0" w:noVBand="1"/>
      </w:tblPr>
      <w:tblGrid>
        <w:gridCol w:w="997"/>
        <w:gridCol w:w="4243"/>
        <w:gridCol w:w="4666"/>
      </w:tblGrid>
      <w:tr w:rsidR="00A3381F" w14:paraId="7519D743" w14:textId="77777777" w:rsidTr="00B66CB9">
        <w:tc>
          <w:tcPr>
            <w:tcW w:w="997" w:type="dxa"/>
            <w:tcBorders>
              <w:top w:val="nil"/>
              <w:left w:val="nil"/>
            </w:tcBorders>
          </w:tcPr>
          <w:p w14:paraId="0712F930" w14:textId="77777777" w:rsidR="00A3381F" w:rsidRDefault="00A3381F" w:rsidP="00B8315B">
            <w:pPr>
              <w:spacing w:line="360" w:lineRule="auto"/>
              <w:jc w:val="both"/>
              <w:rPr>
                <w:color w:val="000000" w:themeColor="text1"/>
                <w:sz w:val="28"/>
                <w:szCs w:val="32"/>
                <w:bdr w:val="none" w:sz="0" w:space="0" w:color="auto" w:frame="1"/>
                <w:shd w:val="clear" w:color="auto" w:fill="FFFFFF"/>
              </w:rPr>
            </w:pPr>
          </w:p>
        </w:tc>
        <w:tc>
          <w:tcPr>
            <w:tcW w:w="4243" w:type="dxa"/>
          </w:tcPr>
          <w:p w14:paraId="7DEE67D9" w14:textId="7FA2A3C8" w:rsidR="00A3381F" w:rsidRPr="008C3F6B" w:rsidRDefault="001B25FF" w:rsidP="00B8315B">
            <w:pPr>
              <w:spacing w:line="360" w:lineRule="auto"/>
              <w:jc w:val="center"/>
              <w:rPr>
                <w:color w:val="000000" w:themeColor="text1"/>
                <w:bdr w:val="none" w:sz="0" w:space="0" w:color="auto" w:frame="1"/>
                <w:shd w:val="clear" w:color="auto" w:fill="FFFFFF"/>
              </w:rPr>
            </w:pPr>
            <w:r w:rsidRPr="008C3F6B">
              <w:rPr>
                <w:color w:val="000000" w:themeColor="text1"/>
                <w:bdr w:val="none" w:sz="0" w:space="0" w:color="auto" w:frame="1"/>
                <w:shd w:val="clear" w:color="auto" w:fill="FFFFFF"/>
              </w:rPr>
              <w:t>Сильні сторони</w:t>
            </w:r>
          </w:p>
        </w:tc>
        <w:tc>
          <w:tcPr>
            <w:tcW w:w="4666" w:type="dxa"/>
          </w:tcPr>
          <w:p w14:paraId="3E12DFA0" w14:textId="599AB470" w:rsidR="00A3381F" w:rsidRPr="00BE2D11" w:rsidRDefault="001B25FF" w:rsidP="00B8315B">
            <w:pPr>
              <w:spacing w:line="360" w:lineRule="auto"/>
              <w:jc w:val="center"/>
              <w:rPr>
                <w:color w:val="000000" w:themeColor="text1"/>
                <w:szCs w:val="28"/>
                <w:bdr w:val="none" w:sz="0" w:space="0" w:color="auto" w:frame="1"/>
                <w:shd w:val="clear" w:color="auto" w:fill="FFFFFF"/>
              </w:rPr>
            </w:pPr>
            <w:r w:rsidRPr="00BE2D11">
              <w:rPr>
                <w:color w:val="000000" w:themeColor="text1"/>
                <w:szCs w:val="28"/>
                <w:bdr w:val="none" w:sz="0" w:space="0" w:color="auto" w:frame="1"/>
                <w:shd w:val="clear" w:color="auto" w:fill="FFFFFF"/>
              </w:rPr>
              <w:t>Слабкі сторони</w:t>
            </w:r>
          </w:p>
        </w:tc>
      </w:tr>
      <w:tr w:rsidR="00BE76BC" w:rsidRPr="00BE2D11" w14:paraId="195D407B" w14:textId="77777777" w:rsidTr="00B33625">
        <w:trPr>
          <w:trHeight w:val="75"/>
        </w:trPr>
        <w:tc>
          <w:tcPr>
            <w:tcW w:w="997" w:type="dxa"/>
          </w:tcPr>
          <w:p w14:paraId="7B6412E2" w14:textId="7BE1862E" w:rsidR="00BE76BC" w:rsidRPr="00BE2D11" w:rsidRDefault="0077320E" w:rsidP="00B8315B">
            <w:pPr>
              <w:spacing w:line="360" w:lineRule="auto"/>
              <w:jc w:val="both"/>
              <w:rPr>
                <w:color w:val="000000" w:themeColor="text1"/>
                <w:szCs w:val="28"/>
                <w:bdr w:val="none" w:sz="0" w:space="0" w:color="auto" w:frame="1"/>
                <w:shd w:val="clear" w:color="auto" w:fill="FFFFFF"/>
              </w:rPr>
            </w:pPr>
            <w:r w:rsidRPr="00BE2D11">
              <w:rPr>
                <w:noProof/>
                <w:szCs w:val="28"/>
                <w:lang w:val="en-US"/>
              </w:rPr>
              <mc:AlternateContent>
                <mc:Choice Requires="wps">
                  <w:drawing>
                    <wp:anchor distT="0" distB="0" distL="114300" distR="114300" simplePos="0" relativeHeight="251705344" behindDoc="0" locked="0" layoutInCell="1" allowOverlap="1" wp14:anchorId="03270AB0" wp14:editId="08ABE6EA">
                      <wp:simplePos x="0" y="0"/>
                      <wp:positionH relativeFrom="column">
                        <wp:posOffset>39371</wp:posOffset>
                      </wp:positionH>
                      <wp:positionV relativeFrom="paragraph">
                        <wp:posOffset>623656</wp:posOffset>
                      </wp:positionV>
                      <wp:extent cx="1828800" cy="1828800"/>
                      <wp:effectExtent l="0" t="0" r="0" b="0"/>
                      <wp:wrapNone/>
                      <wp:docPr id="21" name="Text Box 21"/>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0B612661" w14:textId="77777777" w:rsidR="008275D9" w:rsidRPr="00BE2D11" w:rsidRDefault="008275D9" w:rsidP="0077320E">
                                  <w:pPr>
                                    <w:spacing w:line="360" w:lineRule="auto"/>
                                    <w:jc w:val="both"/>
                                    <w:rPr>
                                      <w:color w:val="000000" w:themeColor="text1"/>
                                      <w:szCs w:val="28"/>
                                      <w:bdr w:val="none" w:sz="0" w:space="0" w:color="auto" w:frame="1"/>
                                      <w:shd w:val="clear" w:color="auto" w:fill="FFFFFF"/>
                                    </w:rPr>
                                  </w:pPr>
                                  <w:r w:rsidRPr="00BE2D11">
                                    <w:rPr>
                                      <w:color w:val="000000" w:themeColor="text1"/>
                                      <w:szCs w:val="28"/>
                                      <w:bdr w:val="none" w:sz="0" w:space="0" w:color="auto" w:frame="1"/>
                                      <w:shd w:val="clear" w:color="auto" w:fill="FFFFFF"/>
                                    </w:rPr>
                                    <w:t>Ринкові можливості</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3270AB0" id="Text Box 21" o:spid="_x0000_s1035" type="#_x0000_t202" style="position:absolute;left:0;text-align:left;margin-left:3.1pt;margin-top:49.1pt;width:2in;height:2in;rotation:180;z-index:2517053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" filled="f" stroked="f" strokeweight=".5pt">
                      <v:textbox style="layout-flow:vertical-ideographic;mso-fit-shape-to-text:t">
                        <w:txbxContent>
                          <w:p w14:paraId="0B612661" w14:textId="77777777" w:rsidR="008275D9" w:rsidRPr="00BE2D11" w:rsidRDefault="008275D9" w:rsidP="0077320E">
                            <w:pPr>
                              <w:spacing w:line="360" w:lineRule="auto"/>
                              <w:jc w:val="both"/>
                              <w:rPr>
                                <w:color w:val="000000" w:themeColor="text1"/>
                                <w:szCs w:val="28"/>
                                <w:bdr w:val="none" w:sz="0" w:space="0" w:color="auto" w:frame="1"/>
                                <w:shd w:val="clear" w:color="auto" w:fill="FFFFFF"/>
                              </w:rPr>
                            </w:pPr>
                            <w:r w:rsidRPr="00BE2D11">
                              <w:rPr>
                                <w:color w:val="000000" w:themeColor="text1"/>
                                <w:szCs w:val="28"/>
                                <w:bdr w:val="none" w:sz="0" w:space="0" w:color="auto" w:frame="1"/>
                                <w:shd w:val="clear" w:color="auto" w:fill="FFFFFF"/>
                              </w:rPr>
                              <w:t>Ринкові можливості</w:t>
                            </w:r>
                          </w:p>
                        </w:txbxContent>
                      </v:textbox>
                    </v:shape>
                  </w:pict>
                </mc:Fallback>
              </mc:AlternateContent>
            </w:r>
          </w:p>
        </w:tc>
        <w:tc>
          <w:tcPr>
            <w:tcW w:w="4243" w:type="dxa"/>
          </w:tcPr>
          <w:p w14:paraId="6ED6189B" w14:textId="26CCAA09" w:rsidR="00BE76BC" w:rsidRPr="005934C9" w:rsidRDefault="00BE76BC" w:rsidP="00B8315B">
            <w:pPr>
              <w:pStyle w:val="a6"/>
              <w:numPr>
                <w:ilvl w:val="0"/>
                <w:numId w:val="8"/>
              </w:numPr>
              <w:spacing w:before="0" w:beforeAutospacing="0" w:after="0" w:afterAutospacing="0"/>
              <w:ind w:left="456"/>
              <w:textAlignment w:val="baseline"/>
              <w:rPr>
                <w:color w:val="000000"/>
                <w:szCs w:val="28"/>
              </w:rPr>
            </w:pPr>
            <w:r>
              <w:rPr>
                <w:color w:val="000000"/>
                <w:szCs w:val="28"/>
              </w:rPr>
              <w:t>в</w:t>
            </w:r>
            <w:r w:rsidRPr="005934C9">
              <w:rPr>
                <w:color w:val="000000"/>
                <w:szCs w:val="28"/>
              </w:rPr>
              <w:t xml:space="preserve">ідповідність </w:t>
            </w:r>
            <w:r w:rsidRPr="005934C9">
              <w:rPr>
                <w:color w:val="000000"/>
                <w:szCs w:val="28"/>
                <w:shd w:val="clear" w:color="auto" w:fill="FFFFFF"/>
              </w:rPr>
              <w:t xml:space="preserve">стандартам якості та наявність міжнародної сертифікації + </w:t>
            </w:r>
            <w:r w:rsidR="00B05202">
              <w:rPr>
                <w:color w:val="000000"/>
                <w:szCs w:val="28"/>
                <w:shd w:val="clear" w:color="auto" w:fill="FFFFFF"/>
              </w:rPr>
              <w:t xml:space="preserve">майбутня </w:t>
            </w:r>
            <w:r w:rsidRPr="005934C9">
              <w:rPr>
                <w:color w:val="000000"/>
                <w:szCs w:val="28"/>
              </w:rPr>
              <w:t>підтримка сильного бренду «Наша ряба» = стратегія формування лояльності</w:t>
            </w:r>
            <w:r>
              <w:rPr>
                <w:color w:val="000000"/>
                <w:szCs w:val="28"/>
              </w:rPr>
              <w:t>;</w:t>
            </w:r>
          </w:p>
          <w:p w14:paraId="267AD464" w14:textId="77777777" w:rsidR="00BE76BC" w:rsidRPr="005934C9" w:rsidRDefault="00BE76BC" w:rsidP="00B8315B">
            <w:pPr>
              <w:pStyle w:val="a6"/>
              <w:numPr>
                <w:ilvl w:val="0"/>
                <w:numId w:val="8"/>
              </w:numPr>
              <w:spacing w:before="0" w:beforeAutospacing="0" w:after="0" w:afterAutospacing="0"/>
              <w:ind w:left="456"/>
              <w:textAlignment w:val="baseline"/>
              <w:rPr>
                <w:color w:val="000000"/>
                <w:szCs w:val="28"/>
              </w:rPr>
            </w:pPr>
            <w:r>
              <w:t>в</w:t>
            </w:r>
            <w:r w:rsidRPr="005934C9">
              <w:t xml:space="preserve">ідповідність стандартам якості, міжнародна сертифікація та екологічність продукції + зростання тенденції здорового і екологічно-чистого харчування = </w:t>
            </w:r>
            <w:r>
              <w:t>с</w:t>
            </w:r>
            <w:r w:rsidRPr="005934C9">
              <w:t xml:space="preserve">тратегія позиціонування </w:t>
            </w:r>
            <w:r>
              <w:t xml:space="preserve">компанії, </w:t>
            </w:r>
            <w:r w:rsidRPr="005934C9">
              <w:t>як виробника натуральної та безпечної продукції для дітей</w:t>
            </w:r>
            <w:r>
              <w:t>;</w:t>
            </w:r>
          </w:p>
          <w:p w14:paraId="06F8C245" w14:textId="77777777" w:rsidR="00B33625" w:rsidRDefault="00BE76BC" w:rsidP="00B8315B">
            <w:pPr>
              <w:pStyle w:val="a7"/>
              <w:ind w:left="456"/>
            </w:pPr>
            <w:r>
              <w:t>н</w:t>
            </w:r>
            <w:r w:rsidRPr="005934C9">
              <w:t xml:space="preserve">аявність сучасних виробничих потужностей + невелика </w:t>
            </w:r>
            <w:r w:rsidR="0072055D" w:rsidRPr="005934C9">
              <w:t xml:space="preserve">конкуренція в сегменті </w:t>
            </w:r>
            <w:r w:rsidR="0072055D">
              <w:t xml:space="preserve">мʼясного дитячого харчування </w:t>
            </w:r>
            <w:r w:rsidR="0072055D" w:rsidRPr="005934C9">
              <w:t xml:space="preserve">= </w:t>
            </w:r>
            <w:r w:rsidR="0072055D">
              <w:t>с</w:t>
            </w:r>
            <w:r w:rsidR="0072055D" w:rsidRPr="005934C9">
              <w:t>тратегія інтенсивного зростання на новому ринку шляхом збільшення обсягів випуску продукції дитячого харчування</w:t>
            </w:r>
            <w:r w:rsidR="0072055D">
              <w:t>;</w:t>
            </w:r>
          </w:p>
          <w:p w14:paraId="6BA7CC4E" w14:textId="77777777" w:rsidR="00412205" w:rsidRDefault="00412205" w:rsidP="00412205">
            <w:pPr>
              <w:pStyle w:val="a7"/>
              <w:numPr>
                <w:ilvl w:val="0"/>
                <w:numId w:val="8"/>
              </w:numPr>
              <w:ind w:left="456"/>
            </w:pPr>
            <w:r>
              <w:t>н</w:t>
            </w:r>
            <w:r w:rsidRPr="005934C9">
              <w:t xml:space="preserve">аявність домовленостей з постачанням </w:t>
            </w:r>
            <w:r>
              <w:t xml:space="preserve">мʼясної </w:t>
            </w:r>
            <w:r w:rsidRPr="005934C9">
              <w:t xml:space="preserve">продукції ТМ </w:t>
            </w:r>
            <w:r>
              <w:t>«</w:t>
            </w:r>
            <w:r w:rsidRPr="005934C9">
              <w:t>Наша ряба</w:t>
            </w:r>
            <w:r>
              <w:t>»</w:t>
            </w:r>
            <w:r w:rsidRPr="005934C9">
              <w:t xml:space="preserve"> + високі бар'єри входу/виходу на ринок = </w:t>
            </w:r>
            <w:r>
              <w:t>с</w:t>
            </w:r>
            <w:r w:rsidRPr="005934C9">
              <w:t xml:space="preserve">тратегія </w:t>
            </w:r>
            <w:r>
              <w:t>збільшення каналів збуту;</w:t>
            </w:r>
          </w:p>
          <w:p w14:paraId="49355785" w14:textId="1F55C067" w:rsidR="00370C35" w:rsidRPr="008C3F6B" w:rsidRDefault="00370C35" w:rsidP="00412205">
            <w:pPr>
              <w:pStyle w:val="a7"/>
              <w:numPr>
                <w:ilvl w:val="0"/>
                <w:numId w:val="8"/>
              </w:numPr>
              <w:ind w:left="456"/>
            </w:pPr>
            <w:r w:rsidRPr="00B33625">
              <w:t>е</w:t>
            </w:r>
            <w:r w:rsidRPr="005934C9">
              <w:t xml:space="preserve">кологічність продукції + підвищення обізнаності батьків про користь м'ясного харчування = </w:t>
            </w:r>
            <w:r w:rsidRPr="00B33625">
              <w:t>с</w:t>
            </w:r>
            <w:r w:rsidRPr="005934C9">
              <w:t xml:space="preserve">тратегія </w:t>
            </w:r>
            <w:r w:rsidRPr="00B33625">
              <w:t xml:space="preserve">комунікаційної діяльності направленої на </w:t>
            </w:r>
            <w:r w:rsidRPr="005934C9">
              <w:t xml:space="preserve"> роз'яснення переваг саме м'ясного дитячого харчування.</w:t>
            </w:r>
          </w:p>
        </w:tc>
        <w:tc>
          <w:tcPr>
            <w:tcW w:w="4666" w:type="dxa"/>
          </w:tcPr>
          <w:p w14:paraId="07BD75D1" w14:textId="2B2C15E0" w:rsidR="00BE76BC" w:rsidRDefault="00BE76BC" w:rsidP="00B8315B">
            <w:pPr>
              <w:pStyle w:val="a7"/>
              <w:numPr>
                <w:ilvl w:val="0"/>
                <w:numId w:val="8"/>
              </w:numPr>
              <w:ind w:left="472"/>
            </w:pPr>
            <w:r>
              <w:t>підтримка сильного бренду «Наша ряба» + відтік цільової аудиторії через війну = стратегія підвищення лояльності серед тих, хто залишився в зоні збуту;</w:t>
            </w:r>
          </w:p>
          <w:p w14:paraId="0A5D8BE0" w14:textId="77777777" w:rsidR="00BE76BC" w:rsidRPr="005934C9" w:rsidRDefault="00BE76BC" w:rsidP="00B8315B">
            <w:pPr>
              <w:pStyle w:val="a6"/>
              <w:numPr>
                <w:ilvl w:val="0"/>
                <w:numId w:val="8"/>
              </w:numPr>
              <w:shd w:val="clear" w:color="auto" w:fill="FFFFFF"/>
              <w:spacing w:before="0" w:beforeAutospacing="0" w:after="0" w:afterAutospacing="0"/>
              <w:ind w:left="470" w:hanging="357"/>
              <w:jc w:val="both"/>
              <w:rPr>
                <w:sz w:val="22"/>
                <w:szCs w:val="22"/>
              </w:rPr>
            </w:pPr>
            <w:r w:rsidRPr="005934C9">
              <w:rPr>
                <w:color w:val="000000"/>
                <w:shd w:val="clear" w:color="auto" w:fill="FFFFFF"/>
              </w:rPr>
              <w:t xml:space="preserve">нерозвинута комунікаційна активність у соціальних мережах + </w:t>
            </w:r>
            <w:r>
              <w:rPr>
                <w:color w:val="000000"/>
                <w:shd w:val="clear" w:color="auto" w:fill="FFFFFF"/>
              </w:rPr>
              <w:t xml:space="preserve">низька </w:t>
            </w:r>
            <w:r w:rsidRPr="005934C9">
              <w:rPr>
                <w:color w:val="000000"/>
                <w:shd w:val="clear" w:color="auto" w:fill="FFFFFF"/>
              </w:rPr>
              <w:t>обізнан</w:t>
            </w:r>
            <w:r>
              <w:rPr>
                <w:color w:val="000000"/>
                <w:shd w:val="clear" w:color="auto" w:fill="FFFFFF"/>
              </w:rPr>
              <w:t>аність</w:t>
            </w:r>
            <w:r w:rsidRPr="005934C9">
              <w:rPr>
                <w:color w:val="000000"/>
                <w:shd w:val="clear" w:color="auto" w:fill="FFFFFF"/>
              </w:rPr>
              <w:t xml:space="preserve"> батьків щодо наявності у підприємства ПрАТ «МХП» мʼясного дитячого харчування та його користі</w:t>
            </w:r>
            <w:r>
              <w:rPr>
                <w:color w:val="000000"/>
                <w:shd w:val="clear" w:color="auto" w:fill="FFFFFF"/>
              </w:rPr>
              <w:t xml:space="preserve"> = стратегія розвитку комунікаційної діяльності компанії;</w:t>
            </w:r>
            <w:r w:rsidRPr="005934C9">
              <w:rPr>
                <w:color w:val="000000"/>
                <w:shd w:val="clear" w:color="auto" w:fill="FFFFFF"/>
              </w:rPr>
              <w:t xml:space="preserve"> </w:t>
            </w:r>
          </w:p>
          <w:p w14:paraId="1273ADE6" w14:textId="77777777" w:rsidR="00B33625" w:rsidRPr="0072055D" w:rsidRDefault="00BE76BC" w:rsidP="00B8315B">
            <w:pPr>
              <w:pStyle w:val="a6"/>
              <w:numPr>
                <w:ilvl w:val="0"/>
                <w:numId w:val="8"/>
              </w:numPr>
              <w:shd w:val="clear" w:color="auto" w:fill="FFFFFF"/>
              <w:spacing w:before="0" w:beforeAutospacing="0" w:after="0" w:afterAutospacing="0"/>
              <w:ind w:left="470" w:hanging="357"/>
              <w:jc w:val="both"/>
              <w:rPr>
                <w:sz w:val="22"/>
                <w:szCs w:val="22"/>
              </w:rPr>
            </w:pPr>
            <w:r>
              <w:t xml:space="preserve">наявність сучасних виробничих потужностей + збільшення цін на сировину = стратегія вертикальної інтеграції для контролю та оптимізації витрат на в виробництво; </w:t>
            </w:r>
          </w:p>
          <w:p w14:paraId="541B5928" w14:textId="77777777" w:rsidR="0072055D" w:rsidRPr="00412205" w:rsidRDefault="0072055D" w:rsidP="00B8315B">
            <w:pPr>
              <w:pStyle w:val="a6"/>
              <w:numPr>
                <w:ilvl w:val="0"/>
                <w:numId w:val="8"/>
              </w:numPr>
              <w:shd w:val="clear" w:color="auto" w:fill="FFFFFF"/>
              <w:spacing w:before="0" w:beforeAutospacing="0" w:after="0" w:afterAutospacing="0"/>
              <w:ind w:left="470" w:hanging="357"/>
              <w:jc w:val="both"/>
              <w:rPr>
                <w:sz w:val="22"/>
                <w:szCs w:val="22"/>
              </w:rPr>
            </w:pPr>
            <w:r>
              <w:t>домовленості з постачанням мʼясної продукції ТМ «Наша ряба» + сильні позиції конкурентів = стратегія захоплення ніш на ринку шляхом розширення присутності продукції в роздрібних мережах;</w:t>
            </w:r>
          </w:p>
          <w:p w14:paraId="1E6B670E" w14:textId="38383923" w:rsidR="00412205" w:rsidRPr="00B16364" w:rsidRDefault="00412205" w:rsidP="00B8315B">
            <w:pPr>
              <w:pStyle w:val="a6"/>
              <w:numPr>
                <w:ilvl w:val="0"/>
                <w:numId w:val="8"/>
              </w:numPr>
              <w:shd w:val="clear" w:color="auto" w:fill="FFFFFF"/>
              <w:spacing w:before="0" w:beforeAutospacing="0" w:after="0" w:afterAutospacing="0"/>
              <w:ind w:left="470" w:hanging="357"/>
              <w:jc w:val="both"/>
              <w:rPr>
                <w:sz w:val="22"/>
                <w:szCs w:val="22"/>
              </w:rPr>
            </w:pPr>
            <w:r>
              <w:t>відповідність стандартам якості + зменшення народжуваності в країні = стратегія виходу на нові географічні ринки, де немає негативних демографічних тенденцій.</w:t>
            </w:r>
          </w:p>
        </w:tc>
      </w:tr>
    </w:tbl>
    <w:p w14:paraId="2924D309" w14:textId="41CD4A95" w:rsidR="00B33625" w:rsidRPr="0072055D" w:rsidRDefault="00B33625" w:rsidP="00412205">
      <w:pPr>
        <w:spacing w:line="360" w:lineRule="auto"/>
        <w:ind w:firstLine="720"/>
      </w:pPr>
      <w:r w:rsidRPr="00D46597">
        <w:rPr>
          <w:sz w:val="28"/>
          <w:szCs w:val="28"/>
        </w:rPr>
        <w:lastRenderedPageBreak/>
        <w:t>Продовження таблиці 1.7 – Таблиця крос-аналізу</w:t>
      </w:r>
    </w:p>
    <w:tbl>
      <w:tblPr>
        <w:tblStyle w:val="a3"/>
        <w:tblW w:w="0" w:type="auto"/>
        <w:tblInd w:w="-5" w:type="dxa"/>
        <w:tblLook w:val="04A0" w:firstRow="1" w:lastRow="0" w:firstColumn="1" w:lastColumn="0" w:noHBand="0" w:noVBand="1"/>
      </w:tblPr>
      <w:tblGrid>
        <w:gridCol w:w="997"/>
        <w:gridCol w:w="4243"/>
        <w:gridCol w:w="4666"/>
      </w:tblGrid>
      <w:tr w:rsidR="00370C35" w:rsidRPr="00BE2D11" w14:paraId="7960CF36" w14:textId="77777777" w:rsidTr="00370C35">
        <w:trPr>
          <w:trHeight w:val="208"/>
        </w:trPr>
        <w:tc>
          <w:tcPr>
            <w:tcW w:w="997" w:type="dxa"/>
            <w:tcBorders>
              <w:top w:val="nil"/>
              <w:left w:val="nil"/>
            </w:tcBorders>
          </w:tcPr>
          <w:p w14:paraId="7CC7A024" w14:textId="77777777" w:rsidR="00370C35" w:rsidRPr="00BE2D11" w:rsidRDefault="00370C35" w:rsidP="00370C35">
            <w:pPr>
              <w:spacing w:line="360" w:lineRule="auto"/>
              <w:jc w:val="both"/>
              <w:rPr>
                <w:noProof/>
                <w:szCs w:val="28"/>
                <w:lang w:val="ru-RU" w:eastAsia="ru-RU"/>
              </w:rPr>
            </w:pPr>
          </w:p>
        </w:tc>
        <w:tc>
          <w:tcPr>
            <w:tcW w:w="4243" w:type="dxa"/>
          </w:tcPr>
          <w:p w14:paraId="11578762" w14:textId="15879EF7" w:rsidR="00370C35" w:rsidRPr="00B33625" w:rsidRDefault="00370C35" w:rsidP="00370C35">
            <w:pPr>
              <w:jc w:val="center"/>
            </w:pPr>
            <w:r w:rsidRPr="008C3F6B">
              <w:rPr>
                <w:color w:val="000000" w:themeColor="text1"/>
                <w:bdr w:val="none" w:sz="0" w:space="0" w:color="auto" w:frame="1"/>
                <w:shd w:val="clear" w:color="auto" w:fill="FFFFFF"/>
              </w:rPr>
              <w:t>Сильні сторони</w:t>
            </w:r>
          </w:p>
        </w:tc>
        <w:tc>
          <w:tcPr>
            <w:tcW w:w="4666" w:type="dxa"/>
          </w:tcPr>
          <w:p w14:paraId="65F16948" w14:textId="0EEA2022" w:rsidR="00370C35" w:rsidRPr="0077320E" w:rsidRDefault="00370C35" w:rsidP="00370C35">
            <w:pPr>
              <w:pStyle w:val="a6"/>
              <w:shd w:val="clear" w:color="auto" w:fill="FFFFFF"/>
              <w:spacing w:before="0" w:beforeAutospacing="0" w:after="0" w:afterAutospacing="0"/>
              <w:jc w:val="center"/>
            </w:pPr>
            <w:r w:rsidRPr="00BE2D11">
              <w:rPr>
                <w:color w:val="000000" w:themeColor="text1"/>
                <w:szCs w:val="28"/>
                <w:bdr w:val="none" w:sz="0" w:space="0" w:color="auto" w:frame="1"/>
                <w:shd w:val="clear" w:color="auto" w:fill="FFFFFF"/>
              </w:rPr>
              <w:t>Слабкі сторони</w:t>
            </w:r>
          </w:p>
        </w:tc>
      </w:tr>
      <w:tr w:rsidR="0077320E" w:rsidRPr="00BE2D11" w14:paraId="41703874" w14:textId="77777777" w:rsidTr="00B33625">
        <w:trPr>
          <w:trHeight w:val="2528"/>
        </w:trPr>
        <w:tc>
          <w:tcPr>
            <w:tcW w:w="997" w:type="dxa"/>
          </w:tcPr>
          <w:p w14:paraId="0E90FD12" w14:textId="369F0846" w:rsidR="0077320E" w:rsidRPr="008275D9" w:rsidRDefault="0077320E" w:rsidP="00B8315B">
            <w:pPr>
              <w:spacing w:line="360" w:lineRule="auto"/>
              <w:jc w:val="both"/>
              <w:rPr>
                <w:noProof/>
                <w:szCs w:val="28"/>
                <w:lang w:eastAsia="ru-RU"/>
              </w:rPr>
            </w:pPr>
            <w:r>
              <w:rPr>
                <w:noProof/>
                <w:lang w:val="en-US"/>
              </w:rPr>
              <mc:AlternateContent>
                <mc:Choice Requires="wps">
                  <w:drawing>
                    <wp:anchor distT="0" distB="0" distL="114300" distR="114300" simplePos="0" relativeHeight="251707392" behindDoc="0" locked="0" layoutInCell="1" allowOverlap="1" wp14:anchorId="0E0D31B6" wp14:editId="2B38C326">
                      <wp:simplePos x="0" y="0"/>
                      <wp:positionH relativeFrom="column">
                        <wp:posOffset>3811</wp:posOffset>
                      </wp:positionH>
                      <wp:positionV relativeFrom="paragraph">
                        <wp:posOffset>991619</wp:posOffset>
                      </wp:positionV>
                      <wp:extent cx="1828800" cy="1134000"/>
                      <wp:effectExtent l="0" t="0" r="0" b="0"/>
                      <wp:wrapNone/>
                      <wp:docPr id="23" name="Text Box 23"/>
                      <wp:cNvGraphicFramePr/>
                      <a:graphic xmlns:a="http://schemas.openxmlformats.org/drawingml/2006/main">
                        <a:graphicData uri="http://schemas.microsoft.com/office/word/2010/wordprocessingShape">
                          <wps:wsp>
                            <wps:cNvSpPr txBox="1"/>
                            <wps:spPr>
                              <a:xfrm rot="10800000">
                                <a:off x="0" y="0"/>
                                <a:ext cx="1828800" cy="1134000"/>
                              </a:xfrm>
                              <a:prstGeom prst="rect">
                                <a:avLst/>
                              </a:prstGeom>
                              <a:noFill/>
                              <a:ln w="6350">
                                <a:noFill/>
                              </a:ln>
                            </wps:spPr>
                            <wps:txbx>
                              <w:txbxContent>
                                <w:p w14:paraId="0253586A" w14:textId="77777777" w:rsidR="008275D9" w:rsidRPr="00BE2D11" w:rsidRDefault="008275D9" w:rsidP="00C95B37">
                                  <w:pPr>
                                    <w:spacing w:line="360" w:lineRule="auto"/>
                                    <w:jc w:val="both"/>
                                    <w:rPr>
                                      <w:color w:val="000000" w:themeColor="text1"/>
                                      <w:szCs w:val="28"/>
                                      <w:bdr w:val="none" w:sz="0" w:space="0" w:color="auto" w:frame="1"/>
                                      <w:shd w:val="clear" w:color="auto" w:fill="FFFFFF"/>
                                    </w:rPr>
                                  </w:pPr>
                                  <w:r w:rsidRPr="00BE2D11">
                                    <w:rPr>
                                      <w:color w:val="000000" w:themeColor="text1"/>
                                      <w:szCs w:val="28"/>
                                      <w:bdr w:val="none" w:sz="0" w:space="0" w:color="auto" w:frame="1"/>
                                      <w:shd w:val="clear" w:color="auto" w:fill="FFFFFF"/>
                                    </w:rPr>
                                    <w:t>Ринкові загрози</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E0D31B6" id="Text Box 23" o:spid="_x0000_s1036" type="#_x0000_t202" style="position:absolute;left:0;text-align:left;margin-left:.3pt;margin-top:78.1pt;width:2in;height:89.3pt;rotation:180;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" filled="f" stroked="f" strokeweight=".5pt">
                      <v:textbox style="layout-flow:vertical-ideographic;mso-fit-shape-to-text:t">
                        <w:txbxContent>
                          <w:p w14:paraId="0253586A" w14:textId="77777777" w:rsidR="008275D9" w:rsidRPr="00BE2D11" w:rsidRDefault="008275D9" w:rsidP="00C95B37">
                            <w:pPr>
                              <w:spacing w:line="360" w:lineRule="auto"/>
                              <w:jc w:val="both"/>
                              <w:rPr>
                                <w:color w:val="000000" w:themeColor="text1"/>
                                <w:szCs w:val="28"/>
                                <w:bdr w:val="none" w:sz="0" w:space="0" w:color="auto" w:frame="1"/>
                                <w:shd w:val="clear" w:color="auto" w:fill="FFFFFF"/>
                              </w:rPr>
                            </w:pPr>
                            <w:r w:rsidRPr="00BE2D11">
                              <w:rPr>
                                <w:color w:val="000000" w:themeColor="text1"/>
                                <w:szCs w:val="28"/>
                                <w:bdr w:val="none" w:sz="0" w:space="0" w:color="auto" w:frame="1"/>
                                <w:shd w:val="clear" w:color="auto" w:fill="FFFFFF"/>
                              </w:rPr>
                              <w:t>Ринкові загрози</w:t>
                            </w:r>
                          </w:p>
                        </w:txbxContent>
                      </v:textbox>
                    </v:shape>
                  </w:pict>
                </mc:Fallback>
              </mc:AlternateContent>
            </w:r>
          </w:p>
        </w:tc>
        <w:tc>
          <w:tcPr>
            <w:tcW w:w="4243" w:type="dxa"/>
          </w:tcPr>
          <w:p w14:paraId="3BA34CD7" w14:textId="77777777" w:rsidR="0077320E" w:rsidRPr="00806D69" w:rsidRDefault="0077320E" w:rsidP="00B8315B">
            <w:pPr>
              <w:pStyle w:val="a6"/>
              <w:numPr>
                <w:ilvl w:val="0"/>
                <w:numId w:val="19"/>
              </w:numPr>
              <w:shd w:val="clear" w:color="auto" w:fill="FFFFFF"/>
              <w:spacing w:before="0" w:beforeAutospacing="0" w:after="0" w:afterAutospacing="0"/>
              <w:ind w:left="444"/>
              <w:jc w:val="both"/>
              <w:rPr>
                <w:sz w:val="22"/>
                <w:szCs w:val="22"/>
              </w:rPr>
            </w:pPr>
            <w:r w:rsidRPr="00806D69">
              <w:rPr>
                <w:color w:val="000000"/>
                <w:shd w:val="clear" w:color="auto" w:fill="FFFFFF"/>
              </w:rPr>
              <w:t xml:space="preserve">наявність сучасних виробничих потужностей у постачальника, забезпечення високої якості та екологічності продукції </w:t>
            </w:r>
            <w:r>
              <w:rPr>
                <w:color w:val="000000"/>
                <w:shd w:val="clear" w:color="auto" w:fill="FFFFFF"/>
              </w:rPr>
              <w:t>= стратегія формування лояльності щодо продукції</w:t>
            </w:r>
            <w:r w:rsidRPr="00806D69">
              <w:rPr>
                <w:color w:val="000000"/>
                <w:shd w:val="clear" w:color="auto" w:fill="FFFFFF"/>
              </w:rPr>
              <w:t>;</w:t>
            </w:r>
          </w:p>
          <w:p w14:paraId="02C7AB40" w14:textId="77777777" w:rsidR="0077320E" w:rsidRDefault="0077320E" w:rsidP="00B8315B">
            <w:pPr>
              <w:pStyle w:val="a7"/>
              <w:numPr>
                <w:ilvl w:val="0"/>
                <w:numId w:val="19"/>
              </w:numPr>
              <w:ind w:left="444"/>
            </w:pPr>
            <w:r>
              <w:t>підтримка сильного бренду «Наша ряба» + відтік цільової аудиторії через війну = стратегія підвищення лояльності серед тих, хто залишився в зоні збуту;</w:t>
            </w:r>
          </w:p>
          <w:p w14:paraId="6B4954EF" w14:textId="4101733E" w:rsidR="0077320E" w:rsidRDefault="0077320E" w:rsidP="00B8315B">
            <w:pPr>
              <w:pStyle w:val="a7"/>
              <w:numPr>
                <w:ilvl w:val="0"/>
                <w:numId w:val="8"/>
              </w:numPr>
              <w:ind w:left="444"/>
            </w:pPr>
            <w:r w:rsidRPr="00806D69">
              <w:rPr>
                <w:color w:val="000000"/>
                <w:shd w:val="clear" w:color="auto" w:fill="FFFFFF"/>
              </w:rPr>
              <w:t>домовленості з постачанням м'ясної продукції ТМ «Наша ряба» в роздрібні мережі + полегшений доступ до каналів збуту, що важливо при загрозі зростання цін на сировину через інфляцію</w:t>
            </w:r>
            <w:r>
              <w:rPr>
                <w:color w:val="000000"/>
                <w:shd w:val="clear" w:color="auto" w:fill="FFFFFF"/>
              </w:rPr>
              <w:t xml:space="preserve"> = </w:t>
            </w:r>
            <w:r>
              <w:t>с</w:t>
            </w:r>
            <w:r w:rsidRPr="005934C9">
              <w:t xml:space="preserve">тратегія </w:t>
            </w:r>
            <w:r>
              <w:t>збільшення каналів збуту</w:t>
            </w:r>
          </w:p>
        </w:tc>
        <w:tc>
          <w:tcPr>
            <w:tcW w:w="4666" w:type="dxa"/>
          </w:tcPr>
          <w:p w14:paraId="6FAEE5D1" w14:textId="77777777" w:rsidR="0077320E" w:rsidRPr="005934C9" w:rsidRDefault="0077320E" w:rsidP="00B8315B">
            <w:pPr>
              <w:pStyle w:val="a6"/>
              <w:numPr>
                <w:ilvl w:val="0"/>
                <w:numId w:val="19"/>
              </w:numPr>
              <w:shd w:val="clear" w:color="auto" w:fill="FFFFFF"/>
              <w:spacing w:before="0" w:beforeAutospacing="0" w:after="0" w:afterAutospacing="0"/>
              <w:ind w:left="472"/>
              <w:jc w:val="both"/>
              <w:rPr>
                <w:sz w:val="22"/>
                <w:szCs w:val="22"/>
              </w:rPr>
            </w:pPr>
            <w:r w:rsidRPr="00BE76BC">
              <w:rPr>
                <w:color w:val="000000"/>
                <w:szCs w:val="28"/>
              </w:rPr>
              <w:t>обмеженість асортименту в товарній групі дитячого харчування порівняно</w:t>
            </w:r>
            <w:r w:rsidRPr="005934C9">
              <w:rPr>
                <w:color w:val="000000"/>
                <w:shd w:val="clear" w:color="auto" w:fill="FFFFFF"/>
              </w:rPr>
              <w:t xml:space="preserve"> з конкурентами + втрата позицій компанії в умовах зменшення народжуваності та відтоку частини цільової аудиторії за кордон через війну = стратегії не розширювати асортимент через відтік цільової аудиторії за кордон; </w:t>
            </w:r>
          </w:p>
          <w:p w14:paraId="23B38108" w14:textId="77777777" w:rsidR="0077320E" w:rsidRPr="005934C9" w:rsidRDefault="0077320E" w:rsidP="00B8315B">
            <w:pPr>
              <w:pStyle w:val="a6"/>
              <w:numPr>
                <w:ilvl w:val="0"/>
                <w:numId w:val="19"/>
              </w:numPr>
              <w:shd w:val="clear" w:color="auto" w:fill="FFFFFF"/>
              <w:spacing w:before="0" w:beforeAutospacing="0" w:after="0" w:afterAutospacing="0"/>
              <w:ind w:left="472"/>
              <w:jc w:val="both"/>
              <w:rPr>
                <w:sz w:val="22"/>
                <w:szCs w:val="22"/>
              </w:rPr>
            </w:pPr>
            <w:r w:rsidRPr="005934C9">
              <w:t>слабкі сторони загалом + збільшення цін на сировину = стратегія оптимізації витрат на виробництво для збереження рентабельності в умовах інфляції.</w:t>
            </w:r>
          </w:p>
          <w:p w14:paraId="774C33E8" w14:textId="77777777" w:rsidR="0077320E" w:rsidRDefault="0077320E" w:rsidP="00B8315B">
            <w:pPr>
              <w:pStyle w:val="a6"/>
              <w:shd w:val="clear" w:color="auto" w:fill="FFFFFF"/>
              <w:spacing w:before="0" w:beforeAutospacing="0" w:after="0" w:afterAutospacing="0"/>
              <w:jc w:val="both"/>
            </w:pPr>
          </w:p>
        </w:tc>
      </w:tr>
    </w:tbl>
    <w:p w14:paraId="182E65A0" w14:textId="59E96436" w:rsidR="0047397E"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69B65138" w14:textId="77777777" w:rsidR="00B16364" w:rsidRDefault="00B16364" w:rsidP="00B8315B">
      <w:pPr>
        <w:spacing w:line="360" w:lineRule="auto"/>
        <w:ind w:firstLine="720"/>
        <w:jc w:val="both"/>
        <w:rPr>
          <w:color w:val="000000" w:themeColor="text1"/>
          <w:sz w:val="28"/>
          <w:szCs w:val="32"/>
          <w:bdr w:val="none" w:sz="0" w:space="0" w:color="auto" w:frame="1"/>
          <w:shd w:val="clear" w:color="auto" w:fill="FFFFFF"/>
        </w:rPr>
      </w:pPr>
    </w:p>
    <w:p w14:paraId="50037C98" w14:textId="1ADD3618" w:rsidR="00BA01D0" w:rsidRDefault="00AE0395"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Виходячи з крос-аналізу можна зробити висновок, що </w:t>
      </w:r>
      <w:r w:rsidR="000B2726">
        <w:rPr>
          <w:color w:val="000000" w:themeColor="text1"/>
          <w:sz w:val="28"/>
          <w:szCs w:val="32"/>
          <w:bdr w:val="none" w:sz="0" w:space="0" w:color="auto" w:frame="1"/>
          <w:shd w:val="clear" w:color="auto" w:fill="FFFFFF"/>
        </w:rPr>
        <w:t>ПрАТ «</w:t>
      </w:r>
      <w:r w:rsidR="002D6AC3">
        <w:rPr>
          <w:color w:val="000000" w:themeColor="text1"/>
          <w:sz w:val="28"/>
          <w:szCs w:val="32"/>
          <w:bdr w:val="none" w:sz="0" w:space="0" w:color="auto" w:frame="1"/>
          <w:shd w:val="clear" w:color="auto" w:fill="FFFFFF"/>
        </w:rPr>
        <w:t>МХП</w:t>
      </w:r>
      <w:r w:rsidR="000B2726">
        <w:rPr>
          <w:color w:val="000000" w:themeColor="text1"/>
          <w:sz w:val="28"/>
          <w:szCs w:val="32"/>
          <w:bdr w:val="none" w:sz="0" w:space="0" w:color="auto" w:frame="1"/>
          <w:shd w:val="clear" w:color="auto" w:fill="FFFFFF"/>
        </w:rPr>
        <w:t xml:space="preserve">» </w:t>
      </w:r>
      <w:r w:rsidR="00BA01D0">
        <w:rPr>
          <w:color w:val="000000" w:themeColor="text1"/>
          <w:sz w:val="28"/>
          <w:szCs w:val="32"/>
          <w:bdr w:val="none" w:sz="0" w:space="0" w:color="auto" w:frame="1"/>
          <w:shd w:val="clear" w:color="auto" w:fill="FFFFFF"/>
        </w:rPr>
        <w:t xml:space="preserve">після </w:t>
      </w:r>
      <w:r w:rsidR="00B05202">
        <w:rPr>
          <w:color w:val="000000" w:themeColor="text1"/>
          <w:sz w:val="28"/>
          <w:szCs w:val="32"/>
          <w:bdr w:val="none" w:sz="0" w:space="0" w:color="auto" w:frame="1"/>
          <w:shd w:val="clear" w:color="auto" w:fill="FFFFFF"/>
        </w:rPr>
        <w:t>виведення на ринок дитячого харчування «КОКО» від «Нашої ряби</w:t>
      </w:r>
      <w:r w:rsidR="002D6AC3">
        <w:rPr>
          <w:color w:val="000000" w:themeColor="text1"/>
          <w:sz w:val="28"/>
          <w:szCs w:val="32"/>
          <w:bdr w:val="none" w:sz="0" w:space="0" w:color="auto" w:frame="1"/>
          <w:shd w:val="clear" w:color="auto" w:fill="FFFFFF"/>
        </w:rPr>
        <w:t>»</w:t>
      </w:r>
      <w:r w:rsidR="00BA01D0">
        <w:rPr>
          <w:color w:val="000000" w:themeColor="text1"/>
          <w:sz w:val="28"/>
          <w:szCs w:val="32"/>
          <w:bdr w:val="none" w:sz="0" w:space="0" w:color="auto" w:frame="1"/>
          <w:shd w:val="clear" w:color="auto" w:fill="FFFFFF"/>
        </w:rPr>
        <w:t xml:space="preserve"> має</w:t>
      </w:r>
      <w:r>
        <w:rPr>
          <w:color w:val="000000" w:themeColor="text1"/>
          <w:sz w:val="28"/>
          <w:szCs w:val="32"/>
          <w:bdr w:val="none" w:sz="0" w:space="0" w:color="auto" w:frame="1"/>
          <w:shd w:val="clear" w:color="auto" w:fill="FFFFFF"/>
        </w:rPr>
        <w:t xml:space="preserve"> </w:t>
      </w:r>
      <w:r w:rsidR="00BA01D0">
        <w:rPr>
          <w:color w:val="000000" w:themeColor="text1"/>
          <w:sz w:val="28"/>
          <w:szCs w:val="32"/>
          <w:bdr w:val="none" w:sz="0" w:space="0" w:color="auto" w:frame="1"/>
          <w:shd w:val="clear" w:color="auto" w:fill="FFFFFF"/>
        </w:rPr>
        <w:t>можливості для успішного виходу на ринок дитячого харчування</w:t>
      </w:r>
      <w:r w:rsidR="00B05202">
        <w:rPr>
          <w:color w:val="000000" w:themeColor="text1"/>
          <w:sz w:val="28"/>
          <w:szCs w:val="32"/>
          <w:bdr w:val="none" w:sz="0" w:space="0" w:color="auto" w:frame="1"/>
          <w:shd w:val="clear" w:color="auto" w:fill="FFFFFF"/>
        </w:rPr>
        <w:t xml:space="preserve"> преміум-сегменту</w:t>
      </w:r>
      <w:r w:rsidR="00BA01D0">
        <w:rPr>
          <w:color w:val="000000" w:themeColor="text1"/>
          <w:sz w:val="28"/>
          <w:szCs w:val="32"/>
          <w:bdr w:val="none" w:sz="0" w:space="0" w:color="auto" w:frame="1"/>
          <w:shd w:val="clear" w:color="auto" w:fill="FFFFFF"/>
        </w:rPr>
        <w:t xml:space="preserve">. Це характеризується збільшенням обізнаності цільової аудиторії щодо наявності та корисності продукції від ПрАТ «МХП», розвитком тенденцій на екологічно-чисту продукцію, тенденцію </w:t>
      </w:r>
      <w:r w:rsidR="00333843">
        <w:rPr>
          <w:color w:val="000000" w:themeColor="text1"/>
          <w:sz w:val="28"/>
          <w:szCs w:val="32"/>
          <w:bdr w:val="none" w:sz="0" w:space="0" w:color="auto" w:frame="1"/>
          <w:shd w:val="clear" w:color="auto" w:fill="FFFFFF"/>
        </w:rPr>
        <w:t>годування</w:t>
      </w:r>
      <w:r w:rsidR="00BA01D0">
        <w:rPr>
          <w:color w:val="000000" w:themeColor="text1"/>
          <w:sz w:val="28"/>
          <w:szCs w:val="32"/>
          <w:bdr w:val="none" w:sz="0" w:space="0" w:color="auto" w:frame="1"/>
          <w:shd w:val="clear" w:color="auto" w:fill="FFFFFF"/>
        </w:rPr>
        <w:t xml:space="preserve"> </w:t>
      </w:r>
      <w:r w:rsidR="00333843">
        <w:rPr>
          <w:color w:val="000000" w:themeColor="text1"/>
          <w:sz w:val="28"/>
          <w:szCs w:val="32"/>
          <w:bdr w:val="none" w:sz="0" w:space="0" w:color="auto" w:frame="1"/>
          <w:shd w:val="clear" w:color="auto" w:fill="FFFFFF"/>
        </w:rPr>
        <w:t xml:space="preserve">готовою продукцією та наявними домовленостями з </w:t>
      </w:r>
      <w:r w:rsidR="00333843" w:rsidRPr="00333843">
        <w:rPr>
          <w:color w:val="000000" w:themeColor="text1"/>
          <w:sz w:val="28"/>
          <w:szCs w:val="32"/>
          <w:bdr w:val="none" w:sz="0" w:space="0" w:color="auto" w:frame="1"/>
          <w:shd w:val="clear" w:color="auto" w:fill="FFFFFF"/>
        </w:rPr>
        <w:t>постачанням м'ясної продукції ТМ «Наша ряба» в роздрібні мережі, що надає полегшений доступ до каналів збуту</w:t>
      </w:r>
      <w:r w:rsidR="00BA01D0">
        <w:rPr>
          <w:color w:val="000000" w:themeColor="text1"/>
          <w:sz w:val="28"/>
          <w:szCs w:val="32"/>
          <w:bdr w:val="none" w:sz="0" w:space="0" w:color="auto" w:frame="1"/>
          <w:shd w:val="clear" w:color="auto" w:fill="FFFFFF"/>
        </w:rPr>
        <w:t xml:space="preserve">. </w:t>
      </w:r>
    </w:p>
    <w:p w14:paraId="61C92F44" w14:textId="4BE007D0" w:rsidR="007746AE" w:rsidRDefault="007746AE" w:rsidP="00B8315B">
      <w:pPr>
        <w:spacing w:line="360" w:lineRule="auto"/>
        <w:ind w:firstLine="720"/>
        <w:jc w:val="both"/>
        <w:rPr>
          <w:color w:val="000000" w:themeColor="text1"/>
          <w:sz w:val="28"/>
          <w:szCs w:val="32"/>
          <w:bdr w:val="none" w:sz="0" w:space="0" w:color="auto" w:frame="1"/>
          <w:shd w:val="clear" w:color="auto" w:fill="FFFFFF"/>
        </w:rPr>
      </w:pPr>
      <w:r w:rsidRPr="00B05202">
        <w:rPr>
          <w:color w:val="000000" w:themeColor="text1"/>
          <w:sz w:val="28"/>
          <w:szCs w:val="32"/>
          <w:bdr w:val="none" w:sz="0" w:space="0" w:color="auto" w:frame="1"/>
          <w:shd w:val="clear" w:color="auto" w:fill="FFFFFF"/>
        </w:rPr>
        <w:t xml:space="preserve">Головною задачею компанії після </w:t>
      </w:r>
      <w:r w:rsidR="00B05202" w:rsidRPr="00B05202">
        <w:rPr>
          <w:color w:val="000000" w:themeColor="text1"/>
          <w:sz w:val="28"/>
          <w:szCs w:val="32"/>
          <w:bdr w:val="none" w:sz="0" w:space="0" w:color="auto" w:frame="1"/>
          <w:shd w:val="clear" w:color="auto" w:fill="FFFFFF"/>
        </w:rPr>
        <w:t>виходу на ринок дитячого харчування є розробка та просування нової продукції преміум-сегменту</w:t>
      </w:r>
      <w:r w:rsidRPr="00B05202">
        <w:rPr>
          <w:color w:val="000000" w:themeColor="text1"/>
          <w:sz w:val="28"/>
          <w:szCs w:val="32"/>
          <w:bdr w:val="none" w:sz="0" w:space="0" w:color="auto" w:frame="1"/>
          <w:shd w:val="clear" w:color="auto" w:fill="FFFFFF"/>
        </w:rPr>
        <w:t xml:space="preserve">. </w:t>
      </w:r>
      <w:r w:rsidR="00BA01D0" w:rsidRPr="00B05202">
        <w:rPr>
          <w:color w:val="000000" w:themeColor="text1"/>
          <w:sz w:val="28"/>
          <w:szCs w:val="32"/>
          <w:bdr w:val="none" w:sz="0" w:space="0" w:color="auto" w:frame="1"/>
          <w:shd w:val="clear" w:color="auto" w:fill="FFFFFF"/>
        </w:rPr>
        <w:t>В</w:t>
      </w:r>
      <w:r w:rsidRPr="00B05202">
        <w:rPr>
          <w:color w:val="000000" w:themeColor="text1"/>
          <w:sz w:val="28"/>
          <w:szCs w:val="32"/>
          <w:bdr w:val="none" w:sz="0" w:space="0" w:color="auto" w:frame="1"/>
          <w:shd w:val="clear" w:color="auto" w:fill="FFFFFF"/>
        </w:rPr>
        <w:t xml:space="preserve"> процесі просування, підприємство зможе усунути основні слабкі сторони, а саме розширити асортимент, </w:t>
      </w:r>
      <w:r w:rsidR="00BA01D0" w:rsidRPr="00B05202">
        <w:rPr>
          <w:color w:val="000000" w:themeColor="text1"/>
          <w:sz w:val="28"/>
          <w:szCs w:val="32"/>
          <w:bdr w:val="none" w:sz="0" w:space="0" w:color="auto" w:frame="1"/>
          <w:shd w:val="clear" w:color="auto" w:fill="FFFFFF"/>
        </w:rPr>
        <w:t>збільшити кількість збутових мереж, розвинути</w:t>
      </w:r>
      <w:r w:rsidRPr="00B05202">
        <w:rPr>
          <w:color w:val="000000" w:themeColor="text1"/>
          <w:sz w:val="28"/>
          <w:szCs w:val="32"/>
          <w:bdr w:val="none" w:sz="0" w:space="0" w:color="auto" w:frame="1"/>
          <w:shd w:val="clear" w:color="auto" w:fill="FFFFFF"/>
        </w:rPr>
        <w:t xml:space="preserve"> комунікаційну діяльність</w:t>
      </w:r>
      <w:r w:rsidR="00BA01D0" w:rsidRPr="00B05202">
        <w:rPr>
          <w:color w:val="000000" w:themeColor="text1"/>
          <w:sz w:val="28"/>
          <w:szCs w:val="32"/>
          <w:bdr w:val="none" w:sz="0" w:space="0" w:color="auto" w:frame="1"/>
          <w:shd w:val="clear" w:color="auto" w:fill="FFFFFF"/>
        </w:rPr>
        <w:t>, що</w:t>
      </w:r>
      <w:r w:rsidRPr="00B05202">
        <w:rPr>
          <w:color w:val="000000" w:themeColor="text1"/>
          <w:sz w:val="28"/>
          <w:szCs w:val="32"/>
          <w:bdr w:val="none" w:sz="0" w:space="0" w:color="auto" w:frame="1"/>
          <w:shd w:val="clear" w:color="auto" w:fill="FFFFFF"/>
        </w:rPr>
        <w:t xml:space="preserve"> збільш</w:t>
      </w:r>
      <w:r w:rsidR="00BA01D0" w:rsidRPr="00B05202">
        <w:rPr>
          <w:color w:val="000000" w:themeColor="text1"/>
          <w:sz w:val="28"/>
          <w:szCs w:val="32"/>
          <w:bdr w:val="none" w:sz="0" w:space="0" w:color="auto" w:frame="1"/>
          <w:shd w:val="clear" w:color="auto" w:fill="FFFFFF"/>
        </w:rPr>
        <w:t>ить</w:t>
      </w:r>
      <w:r w:rsidRPr="00B05202">
        <w:rPr>
          <w:color w:val="000000" w:themeColor="text1"/>
          <w:sz w:val="28"/>
          <w:szCs w:val="32"/>
          <w:bdr w:val="none" w:sz="0" w:space="0" w:color="auto" w:frame="1"/>
          <w:shd w:val="clear" w:color="auto" w:fill="FFFFFF"/>
        </w:rPr>
        <w:t xml:space="preserve"> обізнаність та лояльність споживачів до продукції дитячого харчування. Проте компанія не може просувати продукцію без сформованого бренду</w:t>
      </w:r>
      <w:r w:rsidR="00BA01D0" w:rsidRPr="00B05202">
        <w:rPr>
          <w:color w:val="000000" w:themeColor="text1"/>
          <w:sz w:val="28"/>
          <w:szCs w:val="32"/>
          <w:bdr w:val="none" w:sz="0" w:space="0" w:color="auto" w:frame="1"/>
          <w:shd w:val="clear" w:color="auto" w:fill="FFFFFF"/>
        </w:rPr>
        <w:t>, який компанія ПрАТ «</w:t>
      </w:r>
      <w:r w:rsidR="002D6AC3">
        <w:rPr>
          <w:color w:val="000000" w:themeColor="text1"/>
          <w:sz w:val="28"/>
          <w:szCs w:val="32"/>
          <w:bdr w:val="none" w:sz="0" w:space="0" w:color="auto" w:frame="1"/>
          <w:shd w:val="clear" w:color="auto" w:fill="FFFFFF"/>
        </w:rPr>
        <w:t>МХП</w:t>
      </w:r>
      <w:r w:rsidR="00BA01D0" w:rsidRPr="00B05202">
        <w:rPr>
          <w:color w:val="000000" w:themeColor="text1"/>
          <w:sz w:val="28"/>
          <w:szCs w:val="32"/>
          <w:bdr w:val="none" w:sz="0" w:space="0" w:color="auto" w:frame="1"/>
          <w:shd w:val="clear" w:color="auto" w:fill="FFFFFF"/>
        </w:rPr>
        <w:t>» ще немає.</w:t>
      </w:r>
      <w:r w:rsidR="00BA01D0">
        <w:rPr>
          <w:color w:val="000000" w:themeColor="text1"/>
          <w:sz w:val="28"/>
          <w:szCs w:val="32"/>
          <w:bdr w:val="none" w:sz="0" w:space="0" w:color="auto" w:frame="1"/>
          <w:shd w:val="clear" w:color="auto" w:fill="FFFFFF"/>
        </w:rPr>
        <w:t xml:space="preserve"> </w:t>
      </w:r>
    </w:p>
    <w:p w14:paraId="6C73D22F" w14:textId="0CDDCE34" w:rsidR="000B2726" w:rsidRDefault="000B2726"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 xml:space="preserve">Незважаючи на те, що </w:t>
      </w:r>
      <w:r w:rsidR="00AE0395">
        <w:rPr>
          <w:color w:val="000000" w:themeColor="text1"/>
          <w:sz w:val="28"/>
          <w:szCs w:val="32"/>
          <w:bdr w:val="none" w:sz="0" w:space="0" w:color="auto" w:frame="1"/>
          <w:shd w:val="clear" w:color="auto" w:fill="FFFFFF"/>
        </w:rPr>
        <w:t>продукці</w:t>
      </w:r>
      <w:r>
        <w:rPr>
          <w:color w:val="000000" w:themeColor="text1"/>
          <w:sz w:val="28"/>
          <w:szCs w:val="32"/>
          <w:bdr w:val="none" w:sz="0" w:space="0" w:color="auto" w:frame="1"/>
          <w:shd w:val="clear" w:color="auto" w:fill="FFFFFF"/>
        </w:rPr>
        <w:t>я</w:t>
      </w:r>
      <w:r w:rsidR="00AE0395">
        <w:rPr>
          <w:color w:val="000000" w:themeColor="text1"/>
          <w:sz w:val="28"/>
          <w:szCs w:val="32"/>
          <w:bdr w:val="none" w:sz="0" w:space="0" w:color="auto" w:frame="1"/>
          <w:shd w:val="clear" w:color="auto" w:fill="FFFFFF"/>
        </w:rPr>
        <w:t xml:space="preserve"> </w:t>
      </w:r>
      <w:r w:rsidR="00BA01D0">
        <w:rPr>
          <w:color w:val="000000" w:themeColor="text1"/>
          <w:sz w:val="28"/>
          <w:szCs w:val="32"/>
          <w:bdr w:val="none" w:sz="0" w:space="0" w:color="auto" w:frame="1"/>
          <w:shd w:val="clear" w:color="auto" w:fill="FFFFFF"/>
        </w:rPr>
        <w:t>дитячого харчування</w:t>
      </w:r>
      <w:r w:rsidR="00AE0395">
        <w:rPr>
          <w:color w:val="000000" w:themeColor="text1"/>
          <w:sz w:val="28"/>
          <w:szCs w:val="32"/>
          <w:bdr w:val="none" w:sz="0" w:space="0" w:color="auto" w:frame="1"/>
          <w:shd w:val="clear" w:color="auto" w:fill="FFFFFF"/>
        </w:rPr>
        <w:t xml:space="preserve"> підкріплюється сильною торговою маркою «Наша ряба»</w:t>
      </w:r>
      <w:r>
        <w:rPr>
          <w:color w:val="000000" w:themeColor="text1"/>
          <w:sz w:val="28"/>
          <w:szCs w:val="32"/>
          <w:bdr w:val="none" w:sz="0" w:space="0" w:color="auto" w:frame="1"/>
          <w:shd w:val="clear" w:color="auto" w:fill="FFFFFF"/>
        </w:rPr>
        <w:t xml:space="preserve">, компанія стикається з низькою проблем, які характеризують симптоми маркетингової управлінської проблеми.  </w:t>
      </w:r>
    </w:p>
    <w:p w14:paraId="6130B99B" w14:textId="2343A722" w:rsidR="0020477D" w:rsidRDefault="0020477D"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Симптоматика маркетингової управлінської проблеми:</w:t>
      </w:r>
    </w:p>
    <w:p w14:paraId="39F7022D" w14:textId="7D42B35F" w:rsidR="0020477D" w:rsidRPr="0020477D" w:rsidRDefault="00B05202" w:rsidP="00B8315B">
      <w:pPr>
        <w:pStyle w:val="a7"/>
        <w:numPr>
          <w:ilvl w:val="0"/>
          <w:numId w:val="19"/>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низька</w:t>
      </w:r>
      <w:r w:rsidR="0020477D" w:rsidRPr="0020477D">
        <w:rPr>
          <w:color w:val="000000" w:themeColor="text1"/>
          <w:sz w:val="28"/>
          <w:szCs w:val="32"/>
          <w:bdr w:val="none" w:sz="0" w:space="0" w:color="auto" w:frame="1"/>
          <w:shd w:val="clear" w:color="auto" w:fill="FFFFFF"/>
        </w:rPr>
        <w:t xml:space="preserve"> обізнан</w:t>
      </w:r>
      <w:r w:rsidR="0020477D">
        <w:rPr>
          <w:color w:val="000000" w:themeColor="text1"/>
          <w:sz w:val="28"/>
          <w:szCs w:val="32"/>
          <w:bdr w:val="none" w:sz="0" w:space="0" w:color="auto" w:frame="1"/>
          <w:shd w:val="clear" w:color="auto" w:fill="FFFFFF"/>
        </w:rPr>
        <w:t>ість</w:t>
      </w:r>
      <w:r w:rsidR="0020477D" w:rsidRPr="0020477D">
        <w:rPr>
          <w:color w:val="000000" w:themeColor="text1"/>
          <w:sz w:val="28"/>
          <w:szCs w:val="32"/>
          <w:bdr w:val="none" w:sz="0" w:space="0" w:color="auto" w:frame="1"/>
          <w:shd w:val="clear" w:color="auto" w:fill="FFFFFF"/>
        </w:rPr>
        <w:t xml:space="preserve"> споживачів, щодо наявності продукції дитячого харчування від ПрАТ «Миронівський хлібопродукт»;</w:t>
      </w:r>
    </w:p>
    <w:p w14:paraId="13538F85" w14:textId="27155C8A" w:rsidR="0020477D" w:rsidRDefault="00B05202" w:rsidP="00B8315B">
      <w:pPr>
        <w:pStyle w:val="a7"/>
        <w:numPr>
          <w:ilvl w:val="0"/>
          <w:numId w:val="19"/>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і</w:t>
      </w:r>
      <w:r w:rsidR="00AE0395" w:rsidRPr="0020477D">
        <w:rPr>
          <w:color w:val="000000" w:themeColor="text1"/>
          <w:sz w:val="28"/>
          <w:szCs w:val="32"/>
          <w:bdr w:val="none" w:sz="0" w:space="0" w:color="auto" w:frame="1"/>
          <w:shd w:val="clear" w:color="auto" w:fill="FFFFFF"/>
        </w:rPr>
        <w:t>снуюча торгова марка «Наша ряба», яка асоціюється з іншими видами продукції компанії</w:t>
      </w:r>
      <w:r w:rsidR="007746AE" w:rsidRPr="0020477D">
        <w:rPr>
          <w:color w:val="000000" w:themeColor="text1"/>
          <w:sz w:val="28"/>
          <w:szCs w:val="32"/>
          <w:bdr w:val="none" w:sz="0" w:space="0" w:color="auto" w:frame="1"/>
          <w:shd w:val="clear" w:color="auto" w:fill="FFFFFF"/>
        </w:rPr>
        <w:t xml:space="preserve"> - курятиною</w:t>
      </w:r>
      <w:r w:rsidR="00AE0395" w:rsidRPr="0020477D">
        <w:rPr>
          <w:color w:val="000000" w:themeColor="text1"/>
          <w:sz w:val="28"/>
          <w:szCs w:val="32"/>
          <w:bdr w:val="none" w:sz="0" w:space="0" w:color="auto" w:frame="1"/>
          <w:shd w:val="clear" w:color="auto" w:fill="FFFFFF"/>
        </w:rPr>
        <w:t>, не зможе ефективно відокремлювати та представити новий продукт на ринку</w:t>
      </w:r>
      <w:r w:rsidR="0020477D">
        <w:rPr>
          <w:color w:val="000000" w:themeColor="text1"/>
          <w:sz w:val="28"/>
          <w:szCs w:val="32"/>
          <w:bdr w:val="none" w:sz="0" w:space="0" w:color="auto" w:frame="1"/>
          <w:shd w:val="clear" w:color="auto" w:fill="FFFFFF"/>
        </w:rPr>
        <w:t>;</w:t>
      </w:r>
    </w:p>
    <w:p w14:paraId="104995F9" w14:textId="300AB741" w:rsidR="0020477D" w:rsidRDefault="00BE76BC" w:rsidP="00B8315B">
      <w:pPr>
        <w:pStyle w:val="a7"/>
        <w:numPr>
          <w:ilvl w:val="0"/>
          <w:numId w:val="19"/>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неможливість</w:t>
      </w:r>
      <w:r w:rsidR="0020477D">
        <w:rPr>
          <w:color w:val="000000" w:themeColor="text1"/>
          <w:sz w:val="28"/>
          <w:szCs w:val="32"/>
          <w:bdr w:val="none" w:sz="0" w:space="0" w:color="auto" w:frame="1"/>
          <w:shd w:val="clear" w:color="auto" w:fill="FFFFFF"/>
        </w:rPr>
        <w:t xml:space="preserve"> </w:t>
      </w:r>
      <w:r w:rsidR="00B05202">
        <w:rPr>
          <w:color w:val="000000" w:themeColor="text1"/>
          <w:sz w:val="28"/>
          <w:szCs w:val="32"/>
          <w:bdr w:val="none" w:sz="0" w:space="0" w:color="auto" w:frame="1"/>
          <w:shd w:val="clear" w:color="auto" w:fill="FFFFFF"/>
        </w:rPr>
        <w:t>виходу на ринок дитячого харчування преміум-сегменту</w:t>
      </w:r>
      <w:r w:rsidR="0020477D">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без власного бренду</w:t>
      </w:r>
      <w:r w:rsidR="0020477D">
        <w:rPr>
          <w:color w:val="000000" w:themeColor="text1"/>
          <w:sz w:val="28"/>
          <w:szCs w:val="32"/>
          <w:bdr w:val="none" w:sz="0" w:space="0" w:color="auto" w:frame="1"/>
          <w:shd w:val="clear" w:color="auto" w:fill="FFFFFF"/>
        </w:rPr>
        <w:t>;</w:t>
      </w:r>
    </w:p>
    <w:p w14:paraId="3E01527E" w14:textId="3E201925" w:rsidR="0020477D" w:rsidRPr="0020477D" w:rsidRDefault="0020477D" w:rsidP="00B8315B">
      <w:pPr>
        <w:pStyle w:val="a7"/>
        <w:numPr>
          <w:ilvl w:val="0"/>
          <w:numId w:val="19"/>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наявність великої конкуренції на новому ринку для компанії – ринку дитячого харчування.</w:t>
      </w:r>
    </w:p>
    <w:p w14:paraId="7D6363D0" w14:textId="6139AB6E" w:rsidR="00AE0395" w:rsidRDefault="000B2726" w:rsidP="00B8315B">
      <w:pPr>
        <w:spacing w:line="360" w:lineRule="auto"/>
        <w:ind w:firstLine="720"/>
        <w:jc w:val="both"/>
        <w:rPr>
          <w:color w:val="000000" w:themeColor="text1"/>
          <w:sz w:val="28"/>
          <w:szCs w:val="28"/>
        </w:rPr>
      </w:pPr>
      <w:r w:rsidRPr="00123F4E">
        <w:rPr>
          <w:color w:val="000000" w:themeColor="text1"/>
          <w:sz w:val="28"/>
          <w:szCs w:val="28"/>
        </w:rPr>
        <w:t xml:space="preserve">Враховуючи всі ці </w:t>
      </w:r>
      <w:r w:rsidR="0020477D">
        <w:rPr>
          <w:color w:val="000000" w:themeColor="text1"/>
          <w:sz w:val="28"/>
          <w:szCs w:val="28"/>
        </w:rPr>
        <w:t>симптоми</w:t>
      </w:r>
      <w:r w:rsidRPr="00123F4E">
        <w:rPr>
          <w:color w:val="000000" w:themeColor="text1"/>
          <w:sz w:val="28"/>
          <w:szCs w:val="28"/>
        </w:rPr>
        <w:t xml:space="preserve">, </w:t>
      </w:r>
      <w:r>
        <w:rPr>
          <w:color w:val="000000" w:themeColor="text1"/>
          <w:sz w:val="28"/>
          <w:szCs w:val="28"/>
        </w:rPr>
        <w:t xml:space="preserve">виокремимо маркетингову управлінську проблему. </w:t>
      </w:r>
    </w:p>
    <w:p w14:paraId="1D3BBA38" w14:textId="7CFE3B41" w:rsidR="000B2726" w:rsidRPr="000B2726" w:rsidRDefault="00B351B0" w:rsidP="00B8315B">
      <w:pPr>
        <w:spacing w:line="360" w:lineRule="auto"/>
        <w:ind w:firstLine="720"/>
        <w:jc w:val="both"/>
        <w:rPr>
          <w:i/>
          <w:iCs/>
          <w:color w:val="000000" w:themeColor="text1"/>
          <w:sz w:val="28"/>
          <w:szCs w:val="32"/>
          <w:bdr w:val="none" w:sz="0" w:space="0" w:color="auto" w:frame="1"/>
          <w:shd w:val="clear" w:color="auto" w:fill="FFFFFF"/>
        </w:rPr>
      </w:pPr>
      <w:r>
        <w:rPr>
          <w:i/>
          <w:iCs/>
          <w:color w:val="000000" w:themeColor="text1"/>
          <w:sz w:val="28"/>
          <w:szCs w:val="28"/>
        </w:rPr>
        <w:t>Маркетингова управлінська проблема</w:t>
      </w:r>
      <w:r w:rsidR="000B2726" w:rsidRPr="000B2726">
        <w:rPr>
          <w:i/>
          <w:iCs/>
          <w:color w:val="000000" w:themeColor="text1"/>
          <w:sz w:val="28"/>
          <w:szCs w:val="28"/>
        </w:rPr>
        <w:t xml:space="preserve"> - </w:t>
      </w:r>
      <w:r w:rsidR="000B2726" w:rsidRPr="000B2726">
        <w:rPr>
          <w:i/>
          <w:iCs/>
          <w:color w:val="000000" w:themeColor="text1"/>
          <w:sz w:val="28"/>
          <w:szCs w:val="32"/>
          <w:bdr w:val="none" w:sz="0" w:space="0" w:color="auto" w:frame="1"/>
          <w:shd w:val="clear" w:color="auto" w:fill="FFFFFF"/>
        </w:rPr>
        <w:t>розробка нового бренду для дитячого харчування від ПрАТ «Миронівський хлібопродукт»</w:t>
      </w:r>
    </w:p>
    <w:p w14:paraId="7B2A1795" w14:textId="751E00DF" w:rsidR="002D6AC3" w:rsidRDefault="00B2108A" w:rsidP="002D6AC3">
      <w:pPr>
        <w:spacing w:line="360" w:lineRule="auto"/>
        <w:ind w:firstLine="720"/>
        <w:jc w:val="both"/>
        <w:rPr>
          <w:color w:val="000000" w:themeColor="text1"/>
          <w:sz w:val="28"/>
          <w:szCs w:val="32"/>
          <w:bdr w:val="none" w:sz="0" w:space="0" w:color="auto" w:frame="1"/>
          <w:shd w:val="clear" w:color="auto" w:fill="FFFFFF"/>
        </w:rPr>
      </w:pPr>
      <w:r w:rsidRPr="00B2108A">
        <w:rPr>
          <w:color w:val="000000" w:themeColor="text1"/>
          <w:sz w:val="28"/>
          <w:szCs w:val="32"/>
          <w:bdr w:val="none" w:sz="0" w:space="0" w:color="auto" w:frame="1"/>
          <w:shd w:val="clear" w:color="auto" w:fill="FFFFFF"/>
        </w:rPr>
        <w:t xml:space="preserve">Для вирішення цієї маркетингової управлінської проблеми необхідно проведення дослідження, спрямованого на визначення ключових складових </w:t>
      </w:r>
      <w:r>
        <w:rPr>
          <w:color w:val="000000" w:themeColor="text1"/>
          <w:sz w:val="28"/>
          <w:szCs w:val="32"/>
          <w:bdr w:val="none" w:sz="0" w:space="0" w:color="auto" w:frame="1"/>
          <w:shd w:val="clear" w:color="auto" w:fill="FFFFFF"/>
        </w:rPr>
        <w:t xml:space="preserve">та розробку </w:t>
      </w:r>
      <w:r w:rsidRPr="00B2108A">
        <w:rPr>
          <w:color w:val="000000" w:themeColor="text1"/>
          <w:sz w:val="28"/>
          <w:szCs w:val="32"/>
          <w:bdr w:val="none" w:sz="0" w:space="0" w:color="auto" w:frame="1"/>
          <w:shd w:val="clear" w:color="auto" w:fill="FFFFFF"/>
        </w:rPr>
        <w:t xml:space="preserve">майбутнього бренду. </w:t>
      </w:r>
      <w:r>
        <w:rPr>
          <w:color w:val="000000" w:themeColor="text1"/>
          <w:sz w:val="28"/>
          <w:szCs w:val="32"/>
          <w:bdr w:val="none" w:sz="0" w:space="0" w:color="auto" w:frame="1"/>
          <w:shd w:val="clear" w:color="auto" w:fill="FFFFFF"/>
        </w:rPr>
        <w:t xml:space="preserve">Його формування </w:t>
      </w:r>
      <w:r w:rsidRPr="00B2108A">
        <w:rPr>
          <w:color w:val="000000" w:themeColor="text1"/>
          <w:sz w:val="28"/>
          <w:szCs w:val="32"/>
          <w:bdr w:val="none" w:sz="0" w:space="0" w:color="auto" w:frame="1"/>
          <w:shd w:val="clear" w:color="auto" w:fill="FFFFFF"/>
        </w:rPr>
        <w:t xml:space="preserve">на основі визначених у процесі дослідження </w:t>
      </w:r>
      <w:r>
        <w:rPr>
          <w:color w:val="000000" w:themeColor="text1"/>
          <w:sz w:val="28"/>
          <w:szCs w:val="32"/>
          <w:bdr w:val="none" w:sz="0" w:space="0" w:color="auto" w:frame="1"/>
          <w:shd w:val="clear" w:color="auto" w:fill="FFFFFF"/>
        </w:rPr>
        <w:t>елементів</w:t>
      </w:r>
      <w:r w:rsidRPr="00B2108A">
        <w:rPr>
          <w:color w:val="000000" w:themeColor="text1"/>
          <w:sz w:val="28"/>
          <w:szCs w:val="32"/>
          <w:bdr w:val="none" w:sz="0" w:space="0" w:color="auto" w:frame="1"/>
          <w:shd w:val="clear" w:color="auto" w:fill="FFFFFF"/>
        </w:rPr>
        <w:t>, таких як назва, логотип, слоган</w:t>
      </w:r>
      <w:r w:rsidR="0004677D">
        <w:rPr>
          <w:color w:val="000000" w:themeColor="text1"/>
          <w:sz w:val="28"/>
          <w:szCs w:val="32"/>
          <w:bdr w:val="none" w:sz="0" w:space="0" w:color="auto" w:frame="1"/>
          <w:shd w:val="clear" w:color="auto" w:fill="FFFFFF"/>
        </w:rPr>
        <w:t xml:space="preserve"> </w:t>
      </w:r>
      <w:r w:rsidRPr="00B2108A">
        <w:rPr>
          <w:color w:val="000000" w:themeColor="text1"/>
          <w:sz w:val="28"/>
          <w:szCs w:val="32"/>
          <w:bdr w:val="none" w:sz="0" w:space="0" w:color="auto" w:frame="1"/>
          <w:shd w:val="clear" w:color="auto" w:fill="FFFFFF"/>
        </w:rPr>
        <w:t>тощо, дозволять компанії розробити план для просування нової продук</w:t>
      </w:r>
      <w:r>
        <w:rPr>
          <w:color w:val="000000" w:themeColor="text1"/>
          <w:sz w:val="28"/>
          <w:szCs w:val="32"/>
          <w:bdr w:val="none" w:sz="0" w:space="0" w:color="auto" w:frame="1"/>
          <w:shd w:val="clear" w:color="auto" w:fill="FFFFFF"/>
        </w:rPr>
        <w:t>ції</w:t>
      </w:r>
      <w:r w:rsidRPr="00B2108A">
        <w:rPr>
          <w:color w:val="000000" w:themeColor="text1"/>
          <w:sz w:val="28"/>
          <w:szCs w:val="32"/>
          <w:bdr w:val="none" w:sz="0" w:space="0" w:color="auto" w:frame="1"/>
          <w:shd w:val="clear" w:color="auto" w:fill="FFFFFF"/>
        </w:rPr>
        <w:t>, що включає ефективні комунікаційні кампанії, налагодження збутової мережі та формування лояльності споживачів.</w:t>
      </w:r>
    </w:p>
    <w:p w14:paraId="1B1461A0" w14:textId="77777777" w:rsidR="002D6AC3" w:rsidRDefault="002D6AC3" w:rsidP="002D6AC3">
      <w:pPr>
        <w:spacing w:line="360" w:lineRule="auto"/>
        <w:ind w:firstLine="720"/>
        <w:jc w:val="both"/>
        <w:rPr>
          <w:color w:val="000000" w:themeColor="text1"/>
          <w:sz w:val="28"/>
          <w:szCs w:val="32"/>
          <w:bdr w:val="none" w:sz="0" w:space="0" w:color="auto" w:frame="1"/>
          <w:shd w:val="clear" w:color="auto" w:fill="FFFFFF"/>
        </w:rPr>
      </w:pPr>
    </w:p>
    <w:p w14:paraId="7BBF4DF1" w14:textId="0B187955" w:rsidR="002D6AC3" w:rsidRDefault="005403DC" w:rsidP="002D6AC3">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10" w:name="_Toc167627450"/>
      <w:r w:rsidRPr="005403DC">
        <w:rPr>
          <w:rFonts w:ascii="Times New Roman" w:hAnsi="Times New Roman" w:cs="Times New Roman"/>
          <w:b/>
          <w:bCs/>
          <w:color w:val="000000" w:themeColor="text1"/>
          <w:sz w:val="28"/>
          <w:szCs w:val="28"/>
          <w:bdr w:val="none" w:sz="0" w:space="0" w:color="auto" w:frame="1"/>
          <w:shd w:val="clear" w:color="auto" w:fill="FFFFFF"/>
        </w:rPr>
        <w:t>Висновки до розділу 1</w:t>
      </w:r>
      <w:bookmarkEnd w:id="10"/>
    </w:p>
    <w:p w14:paraId="44F3570B" w14:textId="77777777" w:rsidR="002D6AC3" w:rsidRPr="002D6AC3" w:rsidRDefault="002D6AC3" w:rsidP="002D6AC3">
      <w:pPr>
        <w:spacing w:line="360" w:lineRule="auto"/>
      </w:pPr>
    </w:p>
    <w:p w14:paraId="296BF3CE" w14:textId="0420A718" w:rsidR="005403DC" w:rsidRPr="00F921B8" w:rsidRDefault="00776744" w:rsidP="002D6AC3">
      <w:pPr>
        <w:spacing w:line="360" w:lineRule="auto"/>
        <w:ind w:right="-7" w:firstLine="720"/>
        <w:jc w:val="both"/>
        <w:rPr>
          <w:color w:val="000000" w:themeColor="text1"/>
          <w:sz w:val="28"/>
          <w:szCs w:val="28"/>
        </w:rPr>
      </w:pPr>
      <w:r w:rsidRPr="00F921B8">
        <w:rPr>
          <w:color w:val="000000" w:themeColor="text1"/>
          <w:sz w:val="28"/>
          <w:szCs w:val="28"/>
          <w:bdr w:val="none" w:sz="0" w:space="0" w:color="auto" w:frame="1"/>
          <w:shd w:val="clear" w:color="auto" w:fill="FFFFFF"/>
        </w:rPr>
        <w:t xml:space="preserve">В першому розділі було проведено аналіз </w:t>
      </w:r>
      <w:r w:rsidR="00C7735D" w:rsidRPr="00F921B8">
        <w:rPr>
          <w:color w:val="000000" w:themeColor="text1"/>
          <w:sz w:val="28"/>
          <w:szCs w:val="28"/>
          <w:bdr w:val="none" w:sz="0" w:space="0" w:color="auto" w:frame="1"/>
          <w:shd w:val="clear" w:color="auto" w:fill="FFFFFF"/>
        </w:rPr>
        <w:t xml:space="preserve">внутрішнього середовища </w:t>
      </w:r>
      <w:r w:rsidRPr="00F921B8">
        <w:rPr>
          <w:color w:val="000000" w:themeColor="text1"/>
          <w:sz w:val="28"/>
          <w:szCs w:val="28"/>
          <w:bdr w:val="none" w:sz="0" w:space="0" w:color="auto" w:frame="1"/>
          <w:shd w:val="clear" w:color="auto" w:fill="FFFFFF"/>
        </w:rPr>
        <w:t xml:space="preserve">діяльності </w:t>
      </w:r>
      <w:r w:rsidR="00C7735D" w:rsidRPr="00F921B8">
        <w:rPr>
          <w:color w:val="000000" w:themeColor="text1"/>
          <w:sz w:val="28"/>
          <w:szCs w:val="28"/>
          <w:bdr w:val="none" w:sz="0" w:space="0" w:color="auto" w:frame="1"/>
          <w:shd w:val="clear" w:color="auto" w:fill="FFFFFF"/>
        </w:rPr>
        <w:t xml:space="preserve">ПрАТ «Миронівський хлібопродукт» </w:t>
      </w:r>
      <w:r w:rsidRPr="00F921B8">
        <w:rPr>
          <w:color w:val="000000" w:themeColor="text1"/>
          <w:sz w:val="28"/>
          <w:szCs w:val="28"/>
          <w:bdr w:val="none" w:sz="0" w:space="0" w:color="auto" w:frame="1"/>
          <w:shd w:val="clear" w:color="auto" w:fill="FFFFFF"/>
        </w:rPr>
        <w:t>на ринку</w:t>
      </w:r>
      <w:r w:rsidR="0084557F" w:rsidRPr="00F921B8">
        <w:rPr>
          <w:color w:val="000000" w:themeColor="text1"/>
          <w:sz w:val="28"/>
          <w:szCs w:val="28"/>
          <w:bdr w:val="none" w:sz="0" w:space="0" w:color="auto" w:frame="1"/>
          <w:shd w:val="clear" w:color="auto" w:fill="FFFFFF"/>
        </w:rPr>
        <w:t xml:space="preserve"> </w:t>
      </w:r>
      <w:r w:rsidR="00C7735D" w:rsidRPr="00F921B8">
        <w:rPr>
          <w:color w:val="000000" w:themeColor="text1"/>
          <w:sz w:val="28"/>
          <w:szCs w:val="28"/>
          <w:bdr w:val="none" w:sz="0" w:space="0" w:color="auto" w:frame="1"/>
          <w:shd w:val="clear" w:color="auto" w:fill="FFFFFF"/>
        </w:rPr>
        <w:t xml:space="preserve">дитячого харчування </w:t>
      </w:r>
      <w:r w:rsidR="0084557F" w:rsidRPr="00F921B8">
        <w:rPr>
          <w:color w:val="000000" w:themeColor="text1"/>
          <w:sz w:val="28"/>
          <w:szCs w:val="28"/>
          <w:bdr w:val="none" w:sz="0" w:space="0" w:color="auto" w:frame="1"/>
          <w:shd w:val="clear" w:color="auto" w:fill="FFFFFF"/>
        </w:rPr>
        <w:t xml:space="preserve">та виокремлено сильні та слабкі сторони підприємства. До сильних сторін було </w:t>
      </w:r>
      <w:r w:rsidR="0084557F" w:rsidRPr="00F921B8">
        <w:rPr>
          <w:color w:val="000000" w:themeColor="text1"/>
          <w:sz w:val="28"/>
          <w:szCs w:val="28"/>
          <w:bdr w:val="none" w:sz="0" w:space="0" w:color="auto" w:frame="1"/>
          <w:shd w:val="clear" w:color="auto" w:fill="FFFFFF"/>
        </w:rPr>
        <w:lastRenderedPageBreak/>
        <w:t xml:space="preserve">віднесено такі фактори як </w:t>
      </w:r>
      <w:r w:rsidR="00C7735D" w:rsidRPr="00F921B8">
        <w:rPr>
          <w:color w:val="000000" w:themeColor="text1"/>
          <w:sz w:val="28"/>
          <w:szCs w:val="28"/>
          <w:bdr w:val="none" w:sz="0" w:space="0" w:color="auto" w:frame="1"/>
          <w:shd w:val="clear" w:color="auto" w:fill="FFFFFF"/>
        </w:rPr>
        <w:t xml:space="preserve">структура управління, дотримання галузевих стандартів, </w:t>
      </w:r>
      <w:r w:rsidR="00F921B8" w:rsidRPr="00F921B8">
        <w:rPr>
          <w:color w:val="000000" w:themeColor="text1"/>
          <w:sz w:val="28"/>
          <w:szCs w:val="28"/>
        </w:rPr>
        <w:t xml:space="preserve">високій рівень кваліфікації маркетологів, </w:t>
      </w:r>
      <w:r w:rsidR="00C7735D" w:rsidRPr="00F921B8">
        <w:rPr>
          <w:color w:val="000000" w:themeColor="text1"/>
          <w:sz w:val="28"/>
          <w:szCs w:val="28"/>
          <w:bdr w:val="none" w:sz="0" w:space="0" w:color="auto" w:frame="1"/>
          <w:shd w:val="clear" w:color="auto" w:fill="FFFFFF"/>
        </w:rPr>
        <w:t>фінансові ресурси</w:t>
      </w:r>
      <w:r w:rsidR="00F921B8" w:rsidRPr="00F921B8">
        <w:rPr>
          <w:color w:val="000000" w:themeColor="text1"/>
          <w:sz w:val="28"/>
          <w:szCs w:val="28"/>
          <w:bdr w:val="none" w:sz="0" w:space="0" w:color="auto" w:frame="1"/>
          <w:shd w:val="clear" w:color="auto" w:fill="FFFFFF"/>
        </w:rPr>
        <w:t xml:space="preserve"> та </w:t>
      </w:r>
      <w:r w:rsidR="00F921B8">
        <w:rPr>
          <w:color w:val="000000" w:themeColor="text1"/>
          <w:sz w:val="28"/>
          <w:szCs w:val="28"/>
        </w:rPr>
        <w:t>в</w:t>
      </w:r>
      <w:r w:rsidR="00F921B8" w:rsidRPr="00F921B8">
        <w:rPr>
          <w:color w:val="000000" w:themeColor="text1"/>
          <w:sz w:val="28"/>
          <w:szCs w:val="28"/>
        </w:rPr>
        <w:t>ідомість торгової марки «Наша ряба»</w:t>
      </w:r>
      <w:r w:rsidR="00C7735D" w:rsidRPr="00F921B8">
        <w:rPr>
          <w:color w:val="000000" w:themeColor="text1"/>
          <w:sz w:val="28"/>
          <w:szCs w:val="28"/>
          <w:bdr w:val="none" w:sz="0" w:space="0" w:color="auto" w:frame="1"/>
          <w:shd w:val="clear" w:color="auto" w:fill="FFFFFF"/>
        </w:rPr>
        <w:t xml:space="preserve">. Слабкі сторони характеризуються відсутністю виробничих потужностей в Україні, </w:t>
      </w:r>
      <w:r w:rsidR="00F921B8">
        <w:rPr>
          <w:color w:val="000000" w:themeColor="text1"/>
          <w:sz w:val="28"/>
          <w:szCs w:val="28"/>
          <w:bdr w:val="none" w:sz="0" w:space="0" w:color="auto" w:frame="1"/>
          <w:shd w:val="clear" w:color="auto" w:fill="FFFFFF"/>
        </w:rPr>
        <w:t>відсутністю частки ринку, через тестування</w:t>
      </w:r>
      <w:r w:rsidR="00C7735D" w:rsidRPr="00F921B8">
        <w:rPr>
          <w:color w:val="000000" w:themeColor="text1"/>
          <w:sz w:val="28"/>
          <w:szCs w:val="28"/>
          <w:bdr w:val="none" w:sz="0" w:space="0" w:color="auto" w:frame="1"/>
          <w:shd w:val="clear" w:color="auto" w:fill="FFFFFF"/>
        </w:rPr>
        <w:t>, маленьким асортиментом продукції, комунікаційною діяльніс</w:t>
      </w:r>
      <w:r w:rsidR="00F921B8">
        <w:rPr>
          <w:color w:val="000000" w:themeColor="text1"/>
          <w:sz w:val="28"/>
          <w:szCs w:val="28"/>
          <w:bdr w:val="none" w:sz="0" w:space="0" w:color="auto" w:frame="1"/>
          <w:shd w:val="clear" w:color="auto" w:fill="FFFFFF"/>
        </w:rPr>
        <w:t>тю в соціальних мережах</w:t>
      </w:r>
      <w:r w:rsidR="00C7735D" w:rsidRPr="00F921B8">
        <w:rPr>
          <w:color w:val="000000" w:themeColor="text1"/>
          <w:sz w:val="28"/>
          <w:szCs w:val="28"/>
          <w:bdr w:val="none" w:sz="0" w:space="0" w:color="auto" w:frame="1"/>
          <w:shd w:val="clear" w:color="auto" w:fill="FFFFFF"/>
        </w:rPr>
        <w:t xml:space="preserve"> та</w:t>
      </w:r>
      <w:r w:rsidR="00F921B8">
        <w:rPr>
          <w:color w:val="000000" w:themeColor="text1"/>
          <w:sz w:val="28"/>
          <w:szCs w:val="28"/>
          <w:bdr w:val="none" w:sz="0" w:space="0" w:color="auto" w:frame="1"/>
          <w:shd w:val="clear" w:color="auto" w:fill="FFFFFF"/>
        </w:rPr>
        <w:t>,</w:t>
      </w:r>
      <w:r w:rsidR="00C7735D" w:rsidRPr="00F921B8">
        <w:rPr>
          <w:color w:val="000000" w:themeColor="text1"/>
          <w:sz w:val="28"/>
          <w:szCs w:val="28"/>
          <w:bdr w:val="none" w:sz="0" w:space="0" w:color="auto" w:frame="1"/>
          <w:shd w:val="clear" w:color="auto" w:fill="FFFFFF"/>
        </w:rPr>
        <w:t xml:space="preserve"> відповідно, низькою обізнаністю про продукцію дитячого харчування від ТМ «Наша ряба». </w:t>
      </w:r>
    </w:p>
    <w:p w14:paraId="100334D6" w14:textId="4A8ACF40" w:rsidR="00336E07" w:rsidRDefault="00C7735D"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Наступним кроком було проведення </w:t>
      </w:r>
      <w:r>
        <w:rPr>
          <w:color w:val="000000" w:themeColor="text1"/>
          <w:sz w:val="28"/>
          <w:szCs w:val="32"/>
          <w:bdr w:val="none" w:sz="0" w:space="0" w:color="auto" w:frame="1"/>
          <w:shd w:val="clear" w:color="auto" w:fill="FFFFFF"/>
          <w:lang w:val="en-GB"/>
        </w:rPr>
        <w:t>SWOT</w:t>
      </w:r>
      <w:r>
        <w:rPr>
          <w:color w:val="000000" w:themeColor="text1"/>
          <w:sz w:val="28"/>
          <w:szCs w:val="32"/>
          <w:bdr w:val="none" w:sz="0" w:space="0" w:color="auto" w:frame="1"/>
          <w:shd w:val="clear" w:color="auto" w:fill="FFFFFF"/>
        </w:rPr>
        <w:t xml:space="preserve">-аналізу, перехресного та крос-аналізу компанії. В результаті було виокремлено основні загрози та можливості для підприємства. </w:t>
      </w:r>
      <w:r w:rsidRPr="00C7735D">
        <w:rPr>
          <w:color w:val="000000" w:themeColor="text1"/>
          <w:sz w:val="28"/>
          <w:szCs w:val="28"/>
          <w:bdr w:val="none" w:sz="0" w:space="0" w:color="auto" w:frame="1"/>
          <w:shd w:val="clear" w:color="auto" w:fill="FFFFFF"/>
        </w:rPr>
        <w:t xml:space="preserve">Розглядаючи можливості ПрАТ «Миронівський хлібопродукт» то можна сказати, що компанія має сучасні виробничі потужності у постачальника продукції за кордоном, що дає можливість для виходу </w:t>
      </w:r>
      <w:r w:rsidR="00336E07">
        <w:rPr>
          <w:color w:val="000000" w:themeColor="text1"/>
          <w:sz w:val="28"/>
          <w:szCs w:val="28"/>
          <w:bdr w:val="none" w:sz="0" w:space="0" w:color="auto" w:frame="1"/>
          <w:shd w:val="clear" w:color="auto" w:fill="FFFFFF"/>
        </w:rPr>
        <w:t xml:space="preserve">нової продукції </w:t>
      </w:r>
      <w:r w:rsidRPr="00C7735D">
        <w:rPr>
          <w:color w:val="000000" w:themeColor="text1"/>
          <w:sz w:val="28"/>
          <w:szCs w:val="28"/>
          <w:bdr w:val="none" w:sz="0" w:space="0" w:color="auto" w:frame="1"/>
          <w:shd w:val="clear" w:color="auto" w:fill="FFFFFF"/>
        </w:rPr>
        <w:t>на міжнародний ринок. Також</w:t>
      </w:r>
      <w:r>
        <w:rPr>
          <w:color w:val="000000" w:themeColor="text1"/>
          <w:sz w:val="28"/>
          <w:szCs w:val="28"/>
          <w:bdr w:val="none" w:sz="0" w:space="0" w:color="auto" w:frame="1"/>
          <w:shd w:val="clear" w:color="auto" w:fill="FFFFFF"/>
        </w:rPr>
        <w:t>,</w:t>
      </w:r>
      <w:r w:rsidRPr="00C7735D">
        <w:rPr>
          <w:color w:val="000000" w:themeColor="text1"/>
          <w:sz w:val="28"/>
          <w:szCs w:val="28"/>
          <w:bdr w:val="none" w:sz="0" w:space="0" w:color="auto" w:frame="1"/>
          <w:shd w:val="clear" w:color="auto" w:fill="FFFFFF"/>
        </w:rPr>
        <w:t xml:space="preserve"> можливість для збільшення попиту створює тенденція </w:t>
      </w:r>
      <w:r w:rsidRPr="00C7735D">
        <w:rPr>
          <w:color w:val="000000" w:themeColor="text1"/>
          <w:sz w:val="28"/>
          <w:szCs w:val="28"/>
        </w:rPr>
        <w:t>здорового та екологічно-чистого харчування</w:t>
      </w:r>
      <w:r w:rsidR="00336E07">
        <w:rPr>
          <w:color w:val="000000" w:themeColor="text1"/>
          <w:sz w:val="28"/>
          <w:szCs w:val="28"/>
        </w:rPr>
        <w:t xml:space="preserve">, а також тенденція </w:t>
      </w:r>
      <w:r w:rsidR="00BE76BC">
        <w:rPr>
          <w:color w:val="000000" w:themeColor="text1"/>
          <w:sz w:val="28"/>
          <w:szCs w:val="28"/>
        </w:rPr>
        <w:t xml:space="preserve">до збільшення </w:t>
      </w:r>
      <w:r w:rsidRPr="00C7735D">
        <w:rPr>
          <w:color w:val="000000" w:themeColor="text1"/>
          <w:sz w:val="28"/>
          <w:szCs w:val="28"/>
        </w:rPr>
        <w:t xml:space="preserve"> </w:t>
      </w:r>
      <w:r w:rsidR="00BE76BC">
        <w:rPr>
          <w:color w:val="000000" w:themeColor="text1"/>
          <w:sz w:val="28"/>
          <w:szCs w:val="28"/>
        </w:rPr>
        <w:t>го</w:t>
      </w:r>
      <w:r w:rsidR="00333843">
        <w:rPr>
          <w:color w:val="000000" w:themeColor="text1"/>
          <w:sz w:val="28"/>
          <w:szCs w:val="28"/>
        </w:rPr>
        <w:t>д</w:t>
      </w:r>
      <w:r w:rsidR="00BE76BC">
        <w:rPr>
          <w:color w:val="000000" w:themeColor="text1"/>
          <w:sz w:val="28"/>
          <w:szCs w:val="28"/>
        </w:rPr>
        <w:t xml:space="preserve">ування дітей готовою продукцією </w:t>
      </w:r>
      <w:r w:rsidRPr="00C7735D">
        <w:rPr>
          <w:color w:val="000000" w:themeColor="text1"/>
          <w:sz w:val="28"/>
          <w:szCs w:val="28"/>
        </w:rPr>
        <w:t xml:space="preserve">за </w:t>
      </w:r>
      <w:r w:rsidRPr="00336E07">
        <w:rPr>
          <w:color w:val="000000" w:themeColor="text1"/>
          <w:sz w:val="28"/>
          <w:szCs w:val="28"/>
        </w:rPr>
        <w:t>рахунок позиціонування продукції</w:t>
      </w:r>
      <w:r w:rsidR="00336E07" w:rsidRPr="00336E07">
        <w:rPr>
          <w:color w:val="000000" w:themeColor="text1"/>
          <w:sz w:val="28"/>
          <w:szCs w:val="28"/>
        </w:rPr>
        <w:t xml:space="preserve"> як екологічної</w:t>
      </w:r>
      <w:r w:rsidRPr="00336E07">
        <w:rPr>
          <w:color w:val="000000" w:themeColor="text1"/>
          <w:sz w:val="28"/>
          <w:szCs w:val="28"/>
        </w:rPr>
        <w:t>, наявній сертифікації та виробничим потужностями компанії.</w:t>
      </w:r>
      <w:r w:rsidRPr="00336E07">
        <w:rPr>
          <w:color w:val="000000" w:themeColor="text1"/>
          <w:sz w:val="28"/>
          <w:szCs w:val="28"/>
          <w:bdr w:val="none" w:sz="0" w:space="0" w:color="auto" w:frame="1"/>
          <w:shd w:val="clear" w:color="auto" w:fill="FFFFFF"/>
        </w:rPr>
        <w:t xml:space="preserve"> </w:t>
      </w:r>
      <w:r w:rsidR="00336E07" w:rsidRPr="00336E07">
        <w:rPr>
          <w:color w:val="000000" w:themeColor="text1"/>
          <w:sz w:val="28"/>
          <w:szCs w:val="28"/>
          <w:bdr w:val="none" w:sz="0" w:space="0" w:color="auto" w:frame="1"/>
          <w:shd w:val="clear" w:color="auto" w:fill="FFFFFF"/>
        </w:rPr>
        <w:t xml:space="preserve">Ще одним фактором можливості є наявність </w:t>
      </w:r>
      <w:r w:rsidR="00336E07" w:rsidRPr="00336E07">
        <w:rPr>
          <w:color w:val="000000" w:themeColor="text1"/>
          <w:sz w:val="28"/>
          <w:szCs w:val="28"/>
        </w:rPr>
        <w:t>домовленостей з постачанням мʼясної продукції ТМ «Наша ряба», що полегшують вихід на ринок дитячого харчування.</w:t>
      </w:r>
      <w:r w:rsidR="00336E07">
        <w:rPr>
          <w:color w:val="000000" w:themeColor="text1"/>
          <w:sz w:val="28"/>
          <w:szCs w:val="32"/>
          <w:bdr w:val="none" w:sz="0" w:space="0" w:color="auto" w:frame="1"/>
          <w:shd w:val="clear" w:color="auto" w:fill="FFFFFF"/>
        </w:rPr>
        <w:t xml:space="preserve"> </w:t>
      </w:r>
    </w:p>
    <w:p w14:paraId="781C8E43" w14:textId="45D1A70B" w:rsidR="00336E07" w:rsidRDefault="00C7735D" w:rsidP="00B8315B">
      <w:pPr>
        <w:spacing w:line="360" w:lineRule="auto"/>
        <w:ind w:firstLine="720"/>
        <w:jc w:val="both"/>
        <w:rPr>
          <w:color w:val="000000" w:themeColor="text1"/>
          <w:sz w:val="28"/>
          <w:szCs w:val="28"/>
          <w:bdr w:val="none" w:sz="0" w:space="0" w:color="auto" w:frame="1"/>
          <w:shd w:val="clear" w:color="auto" w:fill="FFFFFF"/>
        </w:rPr>
      </w:pPr>
      <w:r>
        <w:rPr>
          <w:color w:val="000000" w:themeColor="text1"/>
          <w:sz w:val="28"/>
          <w:szCs w:val="32"/>
          <w:bdr w:val="none" w:sz="0" w:space="0" w:color="auto" w:frame="1"/>
          <w:shd w:val="clear" w:color="auto" w:fill="FFFFFF"/>
        </w:rPr>
        <w:t>До найвпливовіших загроз було віднесено фактор зменшення народжуваності в країні,</w:t>
      </w:r>
      <w:r w:rsidR="00336E07">
        <w:rPr>
          <w:color w:val="000000" w:themeColor="text1"/>
          <w:sz w:val="28"/>
          <w:szCs w:val="32"/>
          <w:bdr w:val="none" w:sz="0" w:space="0" w:color="auto" w:frame="1"/>
          <w:shd w:val="clear" w:color="auto" w:fill="FFFFFF"/>
        </w:rPr>
        <w:t xml:space="preserve"> </w:t>
      </w:r>
      <w:r w:rsidR="00BE76BC">
        <w:rPr>
          <w:color w:val="000000" w:themeColor="text1"/>
          <w:sz w:val="28"/>
          <w:szCs w:val="32"/>
          <w:bdr w:val="none" w:sz="0" w:space="0" w:color="auto" w:frame="1"/>
          <w:shd w:val="clear" w:color="auto" w:fill="FFFFFF"/>
        </w:rPr>
        <w:t xml:space="preserve">збільшенню </w:t>
      </w:r>
      <w:r w:rsidR="00336E07">
        <w:rPr>
          <w:color w:val="000000" w:themeColor="text1"/>
          <w:sz w:val="28"/>
          <w:szCs w:val="32"/>
          <w:bdr w:val="none" w:sz="0" w:space="0" w:color="auto" w:frame="1"/>
          <w:shd w:val="clear" w:color="auto" w:fill="FFFFFF"/>
        </w:rPr>
        <w:t>мігра</w:t>
      </w:r>
      <w:r w:rsidR="00BE76BC">
        <w:rPr>
          <w:color w:val="000000" w:themeColor="text1"/>
          <w:sz w:val="28"/>
          <w:szCs w:val="32"/>
          <w:bdr w:val="none" w:sz="0" w:space="0" w:color="auto" w:frame="1"/>
          <w:shd w:val="clear" w:color="auto" w:fill="FFFFFF"/>
        </w:rPr>
        <w:t>ції</w:t>
      </w:r>
      <w:r w:rsidR="00336E07">
        <w:rPr>
          <w:color w:val="000000" w:themeColor="text1"/>
          <w:sz w:val="28"/>
          <w:szCs w:val="32"/>
          <w:bdr w:val="none" w:sz="0" w:space="0" w:color="auto" w:frame="1"/>
          <w:shd w:val="clear" w:color="auto" w:fill="FFFFFF"/>
        </w:rPr>
        <w:t xml:space="preserve"> цільової аудиторії з дітьми, підвищеного рівня інфляції, що приводить до збільшення цін на собівартість продукції. Також загрозою </w:t>
      </w:r>
      <w:r w:rsidR="00336E07" w:rsidRPr="00336E07">
        <w:rPr>
          <w:color w:val="000000" w:themeColor="text1"/>
          <w:sz w:val="28"/>
          <w:szCs w:val="28"/>
          <w:bdr w:val="none" w:sz="0" w:space="0" w:color="auto" w:frame="1"/>
          <w:shd w:val="clear" w:color="auto" w:fill="FFFFFF"/>
        </w:rPr>
        <w:t xml:space="preserve">є </w:t>
      </w:r>
      <w:r w:rsidR="00BE76BC">
        <w:rPr>
          <w:color w:val="000000" w:themeColor="text1"/>
          <w:sz w:val="28"/>
          <w:szCs w:val="28"/>
          <w:bdr w:val="none" w:sz="0" w:space="0" w:color="auto" w:frame="1"/>
          <w:shd w:val="clear" w:color="auto" w:fill="FFFFFF"/>
        </w:rPr>
        <w:t xml:space="preserve">збільшення витрат на комунікації через </w:t>
      </w:r>
      <w:r w:rsidR="00336E07" w:rsidRPr="00336E07">
        <w:rPr>
          <w:color w:val="000000"/>
          <w:sz w:val="28"/>
          <w:szCs w:val="28"/>
          <w:shd w:val="clear" w:color="auto" w:fill="FFFFFF"/>
        </w:rPr>
        <w:t>сильні позиції міжнародних компаній-конкурентів</w:t>
      </w:r>
      <w:r w:rsidRPr="00C7735D">
        <w:rPr>
          <w:color w:val="000000" w:themeColor="text1"/>
          <w:sz w:val="28"/>
          <w:szCs w:val="28"/>
          <w:bdr w:val="none" w:sz="0" w:space="0" w:color="auto" w:frame="1"/>
          <w:shd w:val="clear" w:color="auto" w:fill="FFFFFF"/>
        </w:rPr>
        <w:t xml:space="preserve">. </w:t>
      </w:r>
    </w:p>
    <w:p w14:paraId="36DBBF2F" w14:textId="4FBBF115" w:rsidR="00C7735D" w:rsidRDefault="00C7735D" w:rsidP="00B8315B">
      <w:pPr>
        <w:spacing w:line="360" w:lineRule="auto"/>
        <w:ind w:firstLine="720"/>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 xml:space="preserve">Було зазначено, що компанія не займається просуванням своєї продукції через те, що не має сформованого бренду, а лише підкріплює продукцію дитячого харчування потужною торговою маркою – «Наша ряба». </w:t>
      </w:r>
    </w:p>
    <w:p w14:paraId="62C0CE3A" w14:textId="612BF8C7" w:rsidR="00C7735D" w:rsidRDefault="00C7735D"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28"/>
          <w:bdr w:val="none" w:sz="0" w:space="0" w:color="auto" w:frame="1"/>
          <w:shd w:val="clear" w:color="auto" w:fill="FFFFFF"/>
        </w:rPr>
        <w:tab/>
        <w:t>Враховуючи цей аналіз</w:t>
      </w:r>
      <w:r w:rsidR="00060C81">
        <w:rPr>
          <w:color w:val="000000" w:themeColor="text1"/>
          <w:sz w:val="28"/>
          <w:szCs w:val="28"/>
          <w:bdr w:val="none" w:sz="0" w:space="0" w:color="auto" w:frame="1"/>
          <w:shd w:val="clear" w:color="auto" w:fill="FFFFFF"/>
        </w:rPr>
        <w:t>,</w:t>
      </w:r>
      <w:r>
        <w:rPr>
          <w:color w:val="000000" w:themeColor="text1"/>
          <w:sz w:val="28"/>
          <w:szCs w:val="28"/>
          <w:bdr w:val="none" w:sz="0" w:space="0" w:color="auto" w:frame="1"/>
          <w:shd w:val="clear" w:color="auto" w:fill="FFFFFF"/>
        </w:rPr>
        <w:t xml:space="preserve"> була сформована маркетингова управлінська проблема - </w:t>
      </w:r>
      <w:r w:rsidRPr="00C7735D">
        <w:rPr>
          <w:color w:val="000000" w:themeColor="text1"/>
          <w:sz w:val="28"/>
          <w:szCs w:val="32"/>
          <w:bdr w:val="none" w:sz="0" w:space="0" w:color="auto" w:frame="1"/>
          <w:shd w:val="clear" w:color="auto" w:fill="FFFFFF"/>
        </w:rPr>
        <w:t>розробка нового бренду для дитячого харчування від ПрАТ «Миронівський хлібопродукт»</w:t>
      </w:r>
      <w:r>
        <w:rPr>
          <w:color w:val="000000" w:themeColor="text1"/>
          <w:sz w:val="28"/>
          <w:szCs w:val="32"/>
          <w:bdr w:val="none" w:sz="0" w:space="0" w:color="auto" w:frame="1"/>
          <w:shd w:val="clear" w:color="auto" w:fill="FFFFFF"/>
        </w:rPr>
        <w:t xml:space="preserve">. </w:t>
      </w:r>
    </w:p>
    <w:p w14:paraId="6ADEE4E3" w14:textId="03FFD8F9" w:rsidR="00A37A57" w:rsidRDefault="00A40782" w:rsidP="00A37A57">
      <w:pPr>
        <w:spacing w:line="360" w:lineRule="auto"/>
        <w:ind w:firstLine="720"/>
        <w:jc w:val="both"/>
        <w:rPr>
          <w:color w:val="000000" w:themeColor="text1"/>
          <w:sz w:val="28"/>
          <w:szCs w:val="32"/>
          <w:bdr w:val="none" w:sz="0" w:space="0" w:color="auto" w:frame="1"/>
          <w:shd w:val="clear" w:color="auto" w:fill="FFFFFF"/>
        </w:rPr>
        <w:sectPr w:rsidR="00A37A57" w:rsidSect="001F1FF1">
          <w:pgSz w:w="11901" w:h="16840"/>
          <w:pgMar w:top="1134" w:right="567" w:bottom="1134" w:left="1418" w:header="709" w:footer="709" w:gutter="0"/>
          <w:cols w:space="708"/>
          <w:titlePg/>
          <w:docGrid w:linePitch="360"/>
        </w:sectPr>
      </w:pPr>
      <w:r w:rsidRPr="00A40782">
        <w:rPr>
          <w:color w:val="000000" w:themeColor="text1"/>
          <w:sz w:val="28"/>
          <w:szCs w:val="32"/>
          <w:bdr w:val="none" w:sz="0" w:space="0" w:color="auto" w:frame="1"/>
          <w:shd w:val="clear" w:color="auto" w:fill="FFFFFF"/>
        </w:rPr>
        <w:lastRenderedPageBreak/>
        <w:t>Доцільність дослідження обґрунтовується тим, що розроблений бренд дитячого харчування та надання рекомендацій щодо стратегії просування дозволить компанії мати ефективні комунікаційні кампанії, налагодження збутової мережі та формування лояльності споживачів.</w:t>
      </w:r>
    </w:p>
    <w:p w14:paraId="309C5907" w14:textId="5AB5CC23" w:rsidR="00C7735D" w:rsidRDefault="00B10617" w:rsidP="00A37A57">
      <w:pPr>
        <w:pStyle w:val="1"/>
        <w:spacing w:line="360" w:lineRule="auto"/>
        <w:jc w:val="center"/>
        <w:rPr>
          <w:rFonts w:ascii="Times New Roman" w:hAnsi="Times New Roman" w:cs="Times New Roman"/>
          <w:b/>
          <w:bCs/>
          <w:color w:val="000000" w:themeColor="text1"/>
          <w:sz w:val="28"/>
          <w:szCs w:val="28"/>
          <w:bdr w:val="none" w:sz="0" w:space="0" w:color="auto" w:frame="1"/>
          <w:shd w:val="clear" w:color="auto" w:fill="FFFFFF"/>
        </w:rPr>
      </w:pPr>
      <w:bookmarkStart w:id="11" w:name="_Toc167627451"/>
      <w:r w:rsidRPr="008353BE">
        <w:rPr>
          <w:rFonts w:ascii="Times New Roman" w:hAnsi="Times New Roman" w:cs="Times New Roman"/>
          <w:b/>
          <w:bCs/>
          <w:color w:val="000000" w:themeColor="text1"/>
          <w:sz w:val="28"/>
          <w:szCs w:val="28"/>
          <w:bdr w:val="none" w:sz="0" w:space="0" w:color="auto" w:frame="1"/>
          <w:shd w:val="clear" w:color="auto" w:fill="FFFFFF"/>
        </w:rPr>
        <w:lastRenderedPageBreak/>
        <w:t>РОЗДІЛ 2 ПЛАНУВАННЯ МАРКЕТИНГОВОГО ДОСЛІДЖЕННЯ</w:t>
      </w:r>
      <w:bookmarkEnd w:id="11"/>
    </w:p>
    <w:p w14:paraId="0B6546FD" w14:textId="77777777" w:rsidR="002F6EF8" w:rsidRPr="002F6EF8" w:rsidRDefault="002F6EF8" w:rsidP="00B8315B"/>
    <w:p w14:paraId="130F17D3" w14:textId="1B6B5E64" w:rsidR="00B10617" w:rsidRDefault="00B10617" w:rsidP="00B8315B">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12" w:name="_Toc167627452"/>
      <w:r w:rsidRPr="00B10617">
        <w:rPr>
          <w:rFonts w:ascii="Times New Roman" w:hAnsi="Times New Roman" w:cs="Times New Roman"/>
          <w:b/>
          <w:bCs/>
          <w:color w:val="000000" w:themeColor="text1"/>
          <w:sz w:val="28"/>
          <w:szCs w:val="28"/>
          <w:bdr w:val="none" w:sz="0" w:space="0" w:color="auto" w:frame="1"/>
          <w:shd w:val="clear" w:color="auto" w:fill="FFFFFF"/>
        </w:rPr>
        <w:t>2.1 Методологія дослідження</w:t>
      </w:r>
      <w:bookmarkEnd w:id="12"/>
      <w:r w:rsidRPr="00B10617">
        <w:rPr>
          <w:rFonts w:ascii="Times New Roman" w:hAnsi="Times New Roman" w:cs="Times New Roman"/>
          <w:b/>
          <w:bCs/>
          <w:color w:val="000000" w:themeColor="text1"/>
          <w:sz w:val="28"/>
          <w:szCs w:val="28"/>
          <w:bdr w:val="none" w:sz="0" w:space="0" w:color="auto" w:frame="1"/>
          <w:shd w:val="clear" w:color="auto" w:fill="FFFFFF"/>
        </w:rPr>
        <w:t xml:space="preserve"> </w:t>
      </w:r>
    </w:p>
    <w:p w14:paraId="0110CFF7" w14:textId="77777777" w:rsidR="0004677D" w:rsidRPr="0004677D" w:rsidRDefault="0004677D" w:rsidP="00B8315B"/>
    <w:p w14:paraId="08B767C2" w14:textId="4C6C6128" w:rsidR="00225812" w:rsidRDefault="00CF7EAE"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Для вирішення даної маркетингової управлінської проблеми </w:t>
      </w:r>
      <w:r w:rsidR="00C95B37">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r w:rsidRPr="00C7735D">
        <w:rPr>
          <w:color w:val="000000" w:themeColor="text1"/>
          <w:sz w:val="28"/>
          <w:szCs w:val="32"/>
          <w:bdr w:val="none" w:sz="0" w:space="0" w:color="auto" w:frame="1"/>
          <w:shd w:val="clear" w:color="auto" w:fill="FFFFFF"/>
        </w:rPr>
        <w:t>розробка нового бренду для дитячого харчування від ПрАТ «Миронівський хлібопродукт»</w:t>
      </w:r>
      <w:r>
        <w:rPr>
          <w:color w:val="000000" w:themeColor="text1"/>
          <w:sz w:val="28"/>
          <w:szCs w:val="32"/>
          <w:bdr w:val="none" w:sz="0" w:space="0" w:color="auto" w:frame="1"/>
          <w:shd w:val="clear" w:color="auto" w:fill="FFFFFF"/>
        </w:rPr>
        <w:t xml:space="preserve">, перш за все треба з’ясувати, що представляє собою бренд. </w:t>
      </w:r>
    </w:p>
    <w:p w14:paraId="455FA34F" w14:textId="7248C615" w:rsidR="00CF7EAE" w:rsidRDefault="00CF7EAE"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r w:rsidR="00DE1232">
        <w:rPr>
          <w:color w:val="000000" w:themeColor="text1"/>
          <w:sz w:val="28"/>
          <w:szCs w:val="32"/>
          <w:bdr w:val="none" w:sz="0" w:space="0" w:color="auto" w:frame="1"/>
          <w:shd w:val="clear" w:color="auto" w:fill="FFFFFF"/>
        </w:rPr>
        <w:t>Наведемо декілька визначень:</w:t>
      </w:r>
    </w:p>
    <w:p w14:paraId="19083CF0" w14:textId="0BEE681D" w:rsidR="0011414F" w:rsidRPr="0011414F" w:rsidRDefault="0011414F" w:rsidP="00B8315B">
      <w:pPr>
        <w:spacing w:line="360" w:lineRule="auto"/>
        <w:ind w:firstLine="720"/>
        <w:jc w:val="both"/>
        <w:rPr>
          <w:color w:val="000000" w:themeColor="text1"/>
          <w:sz w:val="28"/>
          <w:szCs w:val="32"/>
          <w:bdr w:val="none" w:sz="0" w:space="0" w:color="auto" w:frame="1"/>
          <w:shd w:val="clear" w:color="auto" w:fill="FFFFFF"/>
        </w:rPr>
      </w:pPr>
      <w:r w:rsidRPr="0011414F">
        <w:rPr>
          <w:color w:val="000000" w:themeColor="text1"/>
          <w:sz w:val="28"/>
          <w:szCs w:val="32"/>
          <w:bdr w:val="none" w:sz="0" w:space="0" w:color="auto" w:frame="1"/>
          <w:shd w:val="clear" w:color="auto" w:fill="FFFFFF"/>
        </w:rPr>
        <w:t>За визначенням Філіпа Котлера «Бренд – це ім'я, термін, знак, символ (або їх комбінація), який ідентифікує виробника або продавця товару» [1</w:t>
      </w:r>
      <w:r w:rsidR="00504B41">
        <w:rPr>
          <w:color w:val="000000" w:themeColor="text1"/>
          <w:sz w:val="28"/>
          <w:szCs w:val="32"/>
          <w:bdr w:val="none" w:sz="0" w:space="0" w:color="auto" w:frame="1"/>
          <w:shd w:val="clear" w:color="auto" w:fill="FFFFFF"/>
        </w:rPr>
        <w:t>9</w:t>
      </w:r>
      <w:r w:rsidRPr="0011414F">
        <w:rPr>
          <w:color w:val="000000" w:themeColor="text1"/>
          <w:sz w:val="28"/>
          <w:szCs w:val="32"/>
          <w:bdr w:val="none" w:sz="0" w:space="0" w:color="auto" w:frame="1"/>
          <w:shd w:val="clear" w:color="auto" w:fill="FFFFFF"/>
        </w:rPr>
        <w:t xml:space="preserve">]. </w:t>
      </w:r>
    </w:p>
    <w:p w14:paraId="6C168C64" w14:textId="427DCDB0" w:rsidR="0011414F" w:rsidRPr="0011414F" w:rsidRDefault="0011414F" w:rsidP="00B8315B">
      <w:pPr>
        <w:spacing w:line="360" w:lineRule="auto"/>
        <w:ind w:firstLine="720"/>
        <w:jc w:val="both"/>
        <w:rPr>
          <w:color w:val="000000" w:themeColor="text1"/>
          <w:sz w:val="28"/>
          <w:szCs w:val="32"/>
          <w:bdr w:val="none" w:sz="0" w:space="0" w:color="auto" w:frame="1"/>
          <w:shd w:val="clear" w:color="auto" w:fill="FFFFFF"/>
        </w:rPr>
      </w:pPr>
      <w:r w:rsidRPr="0011414F">
        <w:rPr>
          <w:color w:val="000000" w:themeColor="text1"/>
          <w:sz w:val="28"/>
          <w:szCs w:val="32"/>
          <w:bdr w:val="none" w:sz="0" w:space="0" w:color="auto" w:frame="1"/>
          <w:shd w:val="clear" w:color="auto" w:fill="FFFFFF"/>
        </w:rPr>
        <w:t xml:space="preserve">Американська асоціація маркетингу надає схоже визначення:  </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Бренд — це назва, термін, дизайн, символ або будь-яка інша ознака, яка ідентифікує товари чи послуги одного продавця як відмінні від товарів чи послуг інших продавців</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 [</w:t>
      </w:r>
      <w:r w:rsidR="00504B41">
        <w:rPr>
          <w:color w:val="000000" w:themeColor="text1"/>
          <w:sz w:val="28"/>
          <w:szCs w:val="32"/>
          <w:bdr w:val="none" w:sz="0" w:space="0" w:color="auto" w:frame="1"/>
          <w:shd w:val="clear" w:color="auto" w:fill="FFFFFF"/>
        </w:rPr>
        <w:t>20</w:t>
      </w:r>
      <w:r w:rsidRPr="0011414F">
        <w:rPr>
          <w:color w:val="000000" w:themeColor="text1"/>
          <w:sz w:val="28"/>
          <w:szCs w:val="32"/>
          <w:bdr w:val="none" w:sz="0" w:space="0" w:color="auto" w:frame="1"/>
          <w:shd w:val="clear" w:color="auto" w:fill="FFFFFF"/>
        </w:rPr>
        <w:t xml:space="preserve">]. </w:t>
      </w:r>
    </w:p>
    <w:p w14:paraId="3814C3ED" w14:textId="2D7D5D0A" w:rsidR="0011414F" w:rsidRPr="0011414F" w:rsidRDefault="0011414F" w:rsidP="001B05AF">
      <w:pPr>
        <w:spacing w:line="360" w:lineRule="auto"/>
        <w:ind w:firstLine="709"/>
        <w:jc w:val="both"/>
        <w:rPr>
          <w:color w:val="000000" w:themeColor="text1"/>
          <w:sz w:val="28"/>
          <w:szCs w:val="32"/>
          <w:bdr w:val="none" w:sz="0" w:space="0" w:color="auto" w:frame="1"/>
          <w:shd w:val="clear" w:color="auto" w:fill="FFFFFF"/>
        </w:rPr>
      </w:pPr>
      <w:r w:rsidRPr="0011414F">
        <w:rPr>
          <w:color w:val="000000" w:themeColor="text1"/>
          <w:sz w:val="28"/>
          <w:szCs w:val="32"/>
          <w:bdr w:val="none" w:sz="0" w:space="0" w:color="auto" w:frame="1"/>
          <w:shd w:val="clear" w:color="auto" w:fill="FFFFFF"/>
        </w:rPr>
        <w:t>Розглянемо як трактує це Дейв А</w:t>
      </w:r>
      <w:r w:rsidR="0049131B">
        <w:rPr>
          <w:color w:val="000000" w:themeColor="text1"/>
          <w:sz w:val="28"/>
          <w:szCs w:val="32"/>
          <w:bdr w:val="none" w:sz="0" w:space="0" w:color="auto" w:frame="1"/>
          <w:shd w:val="clear" w:color="auto" w:fill="FFFFFF"/>
        </w:rPr>
        <w:t>а</w:t>
      </w:r>
      <w:r w:rsidRPr="0011414F">
        <w:rPr>
          <w:color w:val="000000" w:themeColor="text1"/>
          <w:sz w:val="28"/>
          <w:szCs w:val="32"/>
          <w:bdr w:val="none" w:sz="0" w:space="0" w:color="auto" w:frame="1"/>
          <w:shd w:val="clear" w:color="auto" w:fill="FFFFFF"/>
        </w:rPr>
        <w:t xml:space="preserve">кер, ведучий світовий спеціаліст у галузі бренд-менеджменту. На його думку </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Бренд – це більше, ніж реклама або маркетинг. Це все те, що надходить до голови людини відносно продукту, коли він бачить його логотип або чує назву</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 [</w:t>
      </w:r>
      <w:r w:rsidR="00504B41">
        <w:rPr>
          <w:color w:val="000000" w:themeColor="text1"/>
          <w:sz w:val="28"/>
          <w:szCs w:val="32"/>
          <w:bdr w:val="none" w:sz="0" w:space="0" w:color="auto" w:frame="1"/>
          <w:shd w:val="clear" w:color="auto" w:fill="FFFFFF"/>
        </w:rPr>
        <w:t>21</w:t>
      </w:r>
      <w:r w:rsidRPr="0011414F">
        <w:rPr>
          <w:color w:val="000000" w:themeColor="text1"/>
          <w:sz w:val="28"/>
          <w:szCs w:val="32"/>
          <w:bdr w:val="none" w:sz="0" w:space="0" w:color="auto" w:frame="1"/>
          <w:shd w:val="clear" w:color="auto" w:fill="FFFFFF"/>
        </w:rPr>
        <w:t>].</w:t>
      </w:r>
    </w:p>
    <w:p w14:paraId="0FAD2EA5" w14:textId="441B62A7" w:rsidR="0011414F" w:rsidRPr="0011414F" w:rsidRDefault="0011414F" w:rsidP="00B8315B">
      <w:pPr>
        <w:spacing w:line="360" w:lineRule="auto"/>
        <w:ind w:firstLine="720"/>
        <w:jc w:val="both"/>
        <w:rPr>
          <w:color w:val="000000" w:themeColor="text1"/>
          <w:sz w:val="28"/>
          <w:szCs w:val="32"/>
          <w:bdr w:val="none" w:sz="0" w:space="0" w:color="auto" w:frame="1"/>
          <w:shd w:val="clear" w:color="auto" w:fill="FFFFFF"/>
        </w:rPr>
      </w:pPr>
      <w:r w:rsidRPr="0011414F">
        <w:rPr>
          <w:color w:val="000000" w:themeColor="text1"/>
          <w:sz w:val="28"/>
          <w:szCs w:val="32"/>
          <w:bdr w:val="none" w:sz="0" w:space="0" w:color="auto" w:frame="1"/>
          <w:shd w:val="clear" w:color="auto" w:fill="FFFFFF"/>
        </w:rPr>
        <w:t xml:space="preserve">Скотт Геллоуей, професор маркетингу при Нью-Йоркському університеті, визначає бренд як </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набір слів, образів та асоціацій, які представляють і вирізняють продукт або послугу на ринку. Сильні бренди викликають емоційний відгук у споживачів і додають цінності продуктам і послугам, які вони представляють</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 [2</w:t>
      </w:r>
      <w:r w:rsidR="00504B41">
        <w:rPr>
          <w:color w:val="000000" w:themeColor="text1"/>
          <w:sz w:val="28"/>
          <w:szCs w:val="32"/>
          <w:bdr w:val="none" w:sz="0" w:space="0" w:color="auto" w:frame="1"/>
          <w:shd w:val="clear" w:color="auto" w:fill="FFFFFF"/>
        </w:rPr>
        <w:t>2</w:t>
      </w:r>
      <w:r w:rsidRPr="0011414F">
        <w:rPr>
          <w:color w:val="000000" w:themeColor="text1"/>
          <w:sz w:val="28"/>
          <w:szCs w:val="32"/>
          <w:bdr w:val="none" w:sz="0" w:space="0" w:color="auto" w:frame="1"/>
          <w:shd w:val="clear" w:color="auto" w:fill="FFFFFF"/>
        </w:rPr>
        <w:t>].</w:t>
      </w:r>
    </w:p>
    <w:p w14:paraId="6CE3F602" w14:textId="0D89F0FE" w:rsidR="00DE1232" w:rsidRPr="002428B2" w:rsidRDefault="0011414F" w:rsidP="00B8315B">
      <w:pPr>
        <w:spacing w:line="360" w:lineRule="auto"/>
        <w:ind w:firstLine="720"/>
        <w:jc w:val="both"/>
        <w:rPr>
          <w:color w:val="000000" w:themeColor="text1"/>
          <w:sz w:val="28"/>
          <w:szCs w:val="32"/>
          <w:bdr w:val="none" w:sz="0" w:space="0" w:color="auto" w:frame="1"/>
          <w:shd w:val="clear" w:color="auto" w:fill="FFFFFF"/>
        </w:rPr>
      </w:pPr>
      <w:r w:rsidRPr="0011414F">
        <w:rPr>
          <w:color w:val="000000" w:themeColor="text1"/>
          <w:sz w:val="28"/>
          <w:szCs w:val="32"/>
          <w:bdr w:val="none" w:sz="0" w:space="0" w:color="auto" w:frame="1"/>
          <w:shd w:val="clear" w:color="auto" w:fill="FFFFFF"/>
        </w:rPr>
        <w:t xml:space="preserve">З іншого боку, наукове видання </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Builti</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 стверджує, що </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бренд </w:t>
      </w:r>
      <w:r w:rsidR="00C95B37">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 це</w:t>
      </w:r>
      <w:r w:rsidR="00C95B37" w:rsidRPr="00C95B37">
        <w:rPr>
          <w:color w:val="000000" w:themeColor="text1"/>
          <w:sz w:val="28"/>
          <w:szCs w:val="32"/>
          <w:bdr w:val="none" w:sz="0" w:space="0" w:color="auto" w:frame="1"/>
          <w:shd w:val="clear" w:color="auto" w:fill="FFFFFF"/>
        </w:rPr>
        <w:t xml:space="preserve"> </w:t>
      </w:r>
      <w:r w:rsidRPr="0011414F">
        <w:rPr>
          <w:color w:val="000000" w:themeColor="text1"/>
          <w:sz w:val="28"/>
          <w:szCs w:val="32"/>
          <w:bdr w:val="none" w:sz="0" w:space="0" w:color="auto" w:frame="1"/>
          <w:shd w:val="clear" w:color="auto" w:fill="FFFFFF"/>
        </w:rPr>
        <w:t>відносини, які пов'язують організацію з її клієнтами; це сприйняття клієнтом продукту або послуги. Робота над брендингом полягає у підвищенні обізнаності потенційних клієнтів, управлінні репутацією та впливі на набір атрибутів, що асоціюються з ім'ям організації</w:t>
      </w:r>
      <w:r w:rsidR="00412158">
        <w:rPr>
          <w:color w:val="000000" w:themeColor="text1"/>
          <w:sz w:val="28"/>
          <w:szCs w:val="32"/>
          <w:bdr w:val="none" w:sz="0" w:space="0" w:color="auto" w:frame="1"/>
          <w:shd w:val="clear" w:color="auto" w:fill="FFFFFF"/>
        </w:rPr>
        <w:t>»</w:t>
      </w:r>
      <w:r w:rsidRPr="0011414F">
        <w:rPr>
          <w:color w:val="000000" w:themeColor="text1"/>
          <w:sz w:val="28"/>
          <w:szCs w:val="32"/>
          <w:bdr w:val="none" w:sz="0" w:space="0" w:color="auto" w:frame="1"/>
          <w:shd w:val="clear" w:color="auto" w:fill="FFFFFF"/>
        </w:rPr>
        <w:t xml:space="preserve"> [2</w:t>
      </w:r>
      <w:r w:rsidR="00504B41">
        <w:rPr>
          <w:color w:val="000000" w:themeColor="text1"/>
          <w:sz w:val="28"/>
          <w:szCs w:val="32"/>
          <w:bdr w:val="none" w:sz="0" w:space="0" w:color="auto" w:frame="1"/>
          <w:shd w:val="clear" w:color="auto" w:fill="FFFFFF"/>
        </w:rPr>
        <w:t>3</w:t>
      </w:r>
      <w:r w:rsidRPr="0011414F">
        <w:rPr>
          <w:color w:val="000000" w:themeColor="text1"/>
          <w:sz w:val="28"/>
          <w:szCs w:val="32"/>
          <w:bdr w:val="none" w:sz="0" w:space="0" w:color="auto" w:frame="1"/>
          <w:shd w:val="clear" w:color="auto" w:fill="FFFFFF"/>
        </w:rPr>
        <w:t>].</w:t>
      </w:r>
    </w:p>
    <w:p w14:paraId="15517D83" w14:textId="69D84F7F" w:rsidR="00DE1232" w:rsidRDefault="00A35CD1"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r w:rsidR="00412158" w:rsidRPr="00412158">
        <w:rPr>
          <w:color w:val="000000" w:themeColor="text1"/>
          <w:sz w:val="28"/>
          <w:szCs w:val="32"/>
          <w:bdr w:val="none" w:sz="0" w:space="0" w:color="auto" w:frame="1"/>
          <w:shd w:val="clear" w:color="auto" w:fill="FFFFFF"/>
        </w:rPr>
        <w:t xml:space="preserve">Виходячи з вище наведених тверджень, можна сказати, що під брендом розуміють комплекс унікальних візуальних, словесних ознак, елементів, які ідентифікують та вирізняють продукт або послугу одного виробника від інших, формують певні уявлення, асоціації та емоційний зв'язок. Важливо зазначити, що </w:t>
      </w:r>
      <w:r w:rsidR="00412158" w:rsidRPr="00412158">
        <w:rPr>
          <w:color w:val="000000" w:themeColor="text1"/>
          <w:sz w:val="28"/>
          <w:szCs w:val="32"/>
          <w:bdr w:val="none" w:sz="0" w:space="0" w:color="auto" w:frame="1"/>
          <w:shd w:val="clear" w:color="auto" w:fill="FFFFFF"/>
        </w:rPr>
        <w:lastRenderedPageBreak/>
        <w:t>бренд є результатом цілеспрямованих зусиль компанії з управління сприйняттям та репутацією, він додає цінності продукту та викликає лояльність у споживачів.</w:t>
      </w:r>
      <w:r w:rsidR="00C95B37" w:rsidRPr="00C95B37">
        <w:rPr>
          <w:color w:val="000000" w:themeColor="text1"/>
          <w:sz w:val="28"/>
          <w:szCs w:val="32"/>
          <w:bdr w:val="none" w:sz="0" w:space="0" w:color="auto" w:frame="1"/>
          <w:shd w:val="clear" w:color="auto" w:fill="FFFFFF"/>
        </w:rPr>
        <w:t xml:space="preserve"> </w:t>
      </w:r>
    </w:p>
    <w:p w14:paraId="2A6EB486" w14:textId="0DFE6B7B" w:rsidR="004A24AA" w:rsidRPr="008275D9" w:rsidRDefault="004A24AA" w:rsidP="00B8315B">
      <w:pPr>
        <w:spacing w:line="360" w:lineRule="auto"/>
        <w:jc w:val="both"/>
        <w:rPr>
          <w:color w:val="000000" w:themeColor="text1"/>
          <w:sz w:val="28"/>
          <w:szCs w:val="32"/>
          <w:bdr w:val="none" w:sz="0" w:space="0" w:color="auto" w:frame="1"/>
          <w:shd w:val="clear" w:color="auto" w:fill="FFFFFF"/>
          <w:lang w:val="ru-RU"/>
        </w:rPr>
      </w:pPr>
      <w:r>
        <w:rPr>
          <w:color w:val="000000" w:themeColor="text1"/>
          <w:sz w:val="28"/>
          <w:szCs w:val="32"/>
          <w:bdr w:val="none" w:sz="0" w:space="0" w:color="auto" w:frame="1"/>
          <w:shd w:val="clear" w:color="auto" w:fill="FFFFFF"/>
        </w:rPr>
        <w:tab/>
        <w:t>Формування бренду передбачає розроблення з елементами бренду, які ще називають атрибутами. Наведемо власне визначення елементів бренду на основі визначення професорки Гальчинської О.С, яка спеціалізується на розробці айдентки основних компонентів.</w:t>
      </w:r>
    </w:p>
    <w:p w14:paraId="24E69E5B" w14:textId="42647734" w:rsidR="005F23EA" w:rsidRDefault="00684C32"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 </w:t>
      </w:r>
      <w:r w:rsidR="005F23EA" w:rsidRPr="004A24AA">
        <w:rPr>
          <w:color w:val="000000" w:themeColor="text1"/>
          <w:sz w:val="28"/>
          <w:szCs w:val="32"/>
          <w:bdr w:val="none" w:sz="0" w:space="0" w:color="auto" w:frame="1"/>
          <w:shd w:val="clear" w:color="auto" w:fill="FFFFFF"/>
        </w:rPr>
        <w:t>Елементи, ознаки, атрибути або айдентика бренду – це ті характеристики,</w:t>
      </w:r>
      <w:r w:rsidR="005F23EA" w:rsidRPr="005F23EA">
        <w:rPr>
          <w:color w:val="000000" w:themeColor="text1"/>
          <w:sz w:val="28"/>
          <w:szCs w:val="32"/>
          <w:bdr w:val="none" w:sz="0" w:space="0" w:color="auto" w:frame="1"/>
          <w:shd w:val="clear" w:color="auto" w:fill="FFFFFF"/>
        </w:rPr>
        <w:t xml:space="preserve"> які, </w:t>
      </w:r>
      <w:r w:rsidR="00C95B37">
        <w:rPr>
          <w:color w:val="000000" w:themeColor="text1"/>
          <w:sz w:val="28"/>
          <w:szCs w:val="32"/>
          <w:bdr w:val="none" w:sz="0" w:space="0" w:color="auto" w:frame="1"/>
          <w:shd w:val="clear" w:color="auto" w:fill="FFFFFF"/>
        </w:rPr>
        <w:t>визначають ідентифікацію</w:t>
      </w:r>
      <w:r w:rsidR="005F23EA" w:rsidRPr="005F23EA">
        <w:rPr>
          <w:color w:val="000000" w:themeColor="text1"/>
          <w:sz w:val="28"/>
          <w:szCs w:val="32"/>
          <w:bdr w:val="none" w:sz="0" w:space="0" w:color="auto" w:frame="1"/>
          <w:shd w:val="clear" w:color="auto" w:fill="FFFFFF"/>
        </w:rPr>
        <w:t>, тобто вирізняють товар</w:t>
      </w:r>
      <w:r w:rsidR="004A24AA">
        <w:rPr>
          <w:color w:val="000000" w:themeColor="text1"/>
          <w:sz w:val="28"/>
          <w:szCs w:val="32"/>
          <w:bdr w:val="none" w:sz="0" w:space="0" w:color="auto" w:frame="1"/>
          <w:shd w:val="clear" w:color="auto" w:fill="FFFFFF"/>
        </w:rPr>
        <w:t>ну пропозицію</w:t>
      </w:r>
      <w:r w:rsidR="005F23EA" w:rsidRPr="005F23EA">
        <w:rPr>
          <w:color w:val="000000" w:themeColor="text1"/>
          <w:sz w:val="28"/>
          <w:szCs w:val="32"/>
          <w:bdr w:val="none" w:sz="0" w:space="0" w:color="auto" w:frame="1"/>
          <w:shd w:val="clear" w:color="auto" w:fill="FFFFFF"/>
        </w:rPr>
        <w:t xml:space="preserve"> від інших. Вони включають у себе різноманітні елементи, які формують унікальну ідентичність бренду та визначають його сприйняття споживачами</w:t>
      </w:r>
      <w:r w:rsidR="004A24AA">
        <w:rPr>
          <w:color w:val="000000" w:themeColor="text1"/>
          <w:sz w:val="28"/>
          <w:szCs w:val="32"/>
          <w:bdr w:val="none" w:sz="0" w:space="0" w:color="auto" w:frame="1"/>
          <w:shd w:val="clear" w:color="auto" w:fill="FFFFFF"/>
        </w:rPr>
        <w:t xml:space="preserve"> </w:t>
      </w:r>
      <w:r w:rsidR="004A24AA" w:rsidRPr="008275D9">
        <w:rPr>
          <w:color w:val="000000" w:themeColor="text1"/>
          <w:sz w:val="28"/>
          <w:szCs w:val="32"/>
          <w:bdr w:val="none" w:sz="0" w:space="0" w:color="auto" w:frame="1"/>
          <w:shd w:val="clear" w:color="auto" w:fill="FFFFFF"/>
          <w:lang w:val="ru-RU"/>
        </w:rPr>
        <w:t>[2</w:t>
      </w:r>
      <w:r w:rsidR="00504B41">
        <w:rPr>
          <w:color w:val="000000" w:themeColor="text1"/>
          <w:sz w:val="28"/>
          <w:szCs w:val="32"/>
          <w:bdr w:val="none" w:sz="0" w:space="0" w:color="auto" w:frame="1"/>
          <w:shd w:val="clear" w:color="auto" w:fill="FFFFFF"/>
        </w:rPr>
        <w:t>4</w:t>
      </w:r>
      <w:r w:rsidR="004A24AA" w:rsidRPr="008275D9">
        <w:rPr>
          <w:color w:val="000000" w:themeColor="text1"/>
          <w:sz w:val="28"/>
          <w:szCs w:val="32"/>
          <w:bdr w:val="none" w:sz="0" w:space="0" w:color="auto" w:frame="1"/>
          <w:shd w:val="clear" w:color="auto" w:fill="FFFFFF"/>
          <w:lang w:val="ru-RU"/>
        </w:rPr>
        <w:t>]</w:t>
      </w:r>
      <w:r w:rsidR="005F23EA" w:rsidRPr="005F23EA">
        <w:rPr>
          <w:color w:val="000000" w:themeColor="text1"/>
          <w:sz w:val="28"/>
          <w:szCs w:val="32"/>
          <w:bdr w:val="none" w:sz="0" w:space="0" w:color="auto" w:frame="1"/>
          <w:shd w:val="clear" w:color="auto" w:fill="FFFFFF"/>
        </w:rPr>
        <w:t xml:space="preserve">. </w:t>
      </w:r>
    </w:p>
    <w:p w14:paraId="3E55D21D" w14:textId="3D671A01" w:rsidR="005F23EA" w:rsidRPr="005F23EA" w:rsidRDefault="00C95B37" w:rsidP="00B8315B">
      <w:pPr>
        <w:spacing w:line="360" w:lineRule="auto"/>
        <w:ind w:firstLine="720"/>
        <w:jc w:val="both"/>
        <w:rPr>
          <w:color w:val="000000" w:themeColor="text1"/>
          <w:sz w:val="28"/>
          <w:szCs w:val="32"/>
          <w:bdr w:val="none" w:sz="0" w:space="0" w:color="auto" w:frame="1"/>
          <w:shd w:val="clear" w:color="auto" w:fill="FFFFFF"/>
        </w:rPr>
      </w:pPr>
      <w:r w:rsidRPr="00774DE4">
        <w:rPr>
          <w:color w:val="000000" w:themeColor="text1"/>
          <w:sz w:val="28"/>
          <w:szCs w:val="32"/>
          <w:bdr w:val="none" w:sz="0" w:space="0" w:color="auto" w:frame="1"/>
          <w:shd w:val="clear" w:color="auto" w:fill="FFFFFF"/>
        </w:rPr>
        <w:t xml:space="preserve">На думку таких вчених як </w:t>
      </w:r>
      <w:r w:rsidR="00F80300" w:rsidRPr="00774DE4">
        <w:rPr>
          <w:color w:val="000000" w:themeColor="text1"/>
          <w:sz w:val="28"/>
          <w:szCs w:val="32"/>
          <w:bdr w:val="none" w:sz="0" w:space="0" w:color="auto" w:frame="1"/>
          <w:shd w:val="clear" w:color="auto" w:fill="FFFFFF"/>
        </w:rPr>
        <w:t>Д</w:t>
      </w:r>
      <w:r w:rsidR="00774DE4" w:rsidRPr="00774DE4">
        <w:rPr>
          <w:color w:val="000000" w:themeColor="text1"/>
          <w:sz w:val="28"/>
          <w:szCs w:val="32"/>
          <w:bdr w:val="none" w:sz="0" w:space="0" w:color="auto" w:frame="1"/>
          <w:shd w:val="clear" w:color="auto" w:fill="FFFFFF"/>
        </w:rPr>
        <w:t xml:space="preserve">. </w:t>
      </w:r>
      <w:r w:rsidR="00F80300" w:rsidRPr="00774DE4">
        <w:rPr>
          <w:color w:val="000000" w:themeColor="text1"/>
          <w:sz w:val="28"/>
          <w:szCs w:val="32"/>
          <w:bdr w:val="none" w:sz="0" w:space="0" w:color="auto" w:frame="1"/>
          <w:shd w:val="clear" w:color="auto" w:fill="FFFFFF"/>
        </w:rPr>
        <w:t>А</w:t>
      </w:r>
      <w:r w:rsidR="0049131B">
        <w:rPr>
          <w:color w:val="000000" w:themeColor="text1"/>
          <w:sz w:val="28"/>
          <w:szCs w:val="32"/>
          <w:bdr w:val="none" w:sz="0" w:space="0" w:color="auto" w:frame="1"/>
          <w:shd w:val="clear" w:color="auto" w:fill="FFFFFF"/>
        </w:rPr>
        <w:t>а</w:t>
      </w:r>
      <w:r w:rsidR="00F80300" w:rsidRPr="00774DE4">
        <w:rPr>
          <w:color w:val="000000" w:themeColor="text1"/>
          <w:sz w:val="28"/>
          <w:szCs w:val="32"/>
          <w:bdr w:val="none" w:sz="0" w:space="0" w:color="auto" w:frame="1"/>
          <w:shd w:val="clear" w:color="auto" w:fill="FFFFFF"/>
        </w:rPr>
        <w:t>кер</w:t>
      </w:r>
      <w:r w:rsidR="00774DE4" w:rsidRPr="00774DE4">
        <w:rPr>
          <w:color w:val="000000" w:themeColor="text1"/>
          <w:sz w:val="28"/>
          <w:szCs w:val="32"/>
          <w:bdr w:val="none" w:sz="0" w:space="0" w:color="auto" w:frame="1"/>
          <w:shd w:val="clear" w:color="auto" w:fill="FFFFFF"/>
        </w:rPr>
        <w:t>, Марті Ноймайєра та Ф. Котлер в своїй моделі ідентичності бренду</w:t>
      </w:r>
      <w:r w:rsidRPr="00774DE4">
        <w:rPr>
          <w:color w:val="000000" w:themeColor="text1"/>
          <w:sz w:val="28"/>
          <w:szCs w:val="32"/>
          <w:bdr w:val="none" w:sz="0" w:space="0" w:color="auto" w:frame="1"/>
          <w:shd w:val="clear" w:color="auto" w:fill="FFFFFF"/>
        </w:rPr>
        <w:t xml:space="preserve">, до </w:t>
      </w:r>
      <w:r w:rsidR="005F23EA" w:rsidRPr="00774DE4">
        <w:rPr>
          <w:color w:val="000000" w:themeColor="text1"/>
          <w:sz w:val="28"/>
          <w:szCs w:val="32"/>
          <w:bdr w:val="none" w:sz="0" w:space="0" w:color="auto" w:frame="1"/>
          <w:shd w:val="clear" w:color="auto" w:fill="FFFFFF"/>
        </w:rPr>
        <w:t xml:space="preserve"> основних елементів бренду </w:t>
      </w:r>
      <w:r w:rsidR="00774DE4" w:rsidRPr="00774DE4">
        <w:rPr>
          <w:color w:val="000000" w:themeColor="text1"/>
          <w:sz w:val="28"/>
          <w:szCs w:val="32"/>
          <w:bdr w:val="none" w:sz="0" w:space="0" w:color="auto" w:frame="1"/>
          <w:shd w:val="clear" w:color="auto" w:fill="FFFFFF"/>
        </w:rPr>
        <w:t>віднесли</w:t>
      </w:r>
      <w:r w:rsidR="004A24AA" w:rsidRPr="00774DE4">
        <w:rPr>
          <w:color w:val="000000" w:themeColor="text1"/>
          <w:sz w:val="28"/>
          <w:szCs w:val="32"/>
          <w:bdr w:val="none" w:sz="0" w:space="0" w:color="auto" w:frame="1"/>
          <w:shd w:val="clear" w:color="auto" w:fill="FFFFFF"/>
        </w:rPr>
        <w:t xml:space="preserve"> </w:t>
      </w:r>
      <w:r w:rsidR="004A24AA" w:rsidRPr="008275D9">
        <w:rPr>
          <w:color w:val="000000" w:themeColor="text1"/>
          <w:sz w:val="28"/>
          <w:szCs w:val="32"/>
          <w:bdr w:val="none" w:sz="0" w:space="0" w:color="auto" w:frame="1"/>
          <w:shd w:val="clear" w:color="auto" w:fill="FFFFFF"/>
          <w:lang w:val="ru-RU"/>
        </w:rPr>
        <w:t>[</w:t>
      </w:r>
      <w:r w:rsidR="00F80300" w:rsidRPr="00774DE4">
        <w:rPr>
          <w:color w:val="000000" w:themeColor="text1"/>
          <w:sz w:val="28"/>
          <w:szCs w:val="32"/>
          <w:bdr w:val="none" w:sz="0" w:space="0" w:color="auto" w:frame="1"/>
          <w:shd w:val="clear" w:color="auto" w:fill="FFFFFF"/>
        </w:rPr>
        <w:t>2</w:t>
      </w:r>
      <w:r w:rsidR="00504B41">
        <w:rPr>
          <w:color w:val="000000" w:themeColor="text1"/>
          <w:sz w:val="28"/>
          <w:szCs w:val="32"/>
          <w:bdr w:val="none" w:sz="0" w:space="0" w:color="auto" w:frame="1"/>
          <w:shd w:val="clear" w:color="auto" w:fill="FFFFFF"/>
        </w:rPr>
        <w:t>5</w:t>
      </w:r>
      <w:r w:rsidR="00F80300" w:rsidRPr="008275D9">
        <w:rPr>
          <w:color w:val="000000" w:themeColor="text1"/>
          <w:sz w:val="28"/>
          <w:szCs w:val="32"/>
          <w:bdr w:val="none" w:sz="0" w:space="0" w:color="auto" w:frame="1"/>
          <w:shd w:val="clear" w:color="auto" w:fill="FFFFFF"/>
          <w:lang w:val="ru-RU"/>
        </w:rPr>
        <w:t xml:space="preserve">, </w:t>
      </w:r>
      <w:r w:rsidR="00774DE4" w:rsidRPr="00774DE4">
        <w:rPr>
          <w:color w:val="000000" w:themeColor="text1"/>
          <w:sz w:val="28"/>
          <w:szCs w:val="32"/>
          <w:bdr w:val="none" w:sz="0" w:space="0" w:color="auto" w:frame="1"/>
          <w:shd w:val="clear" w:color="auto" w:fill="FFFFFF"/>
        </w:rPr>
        <w:t>2</w:t>
      </w:r>
      <w:r w:rsidR="00504B41">
        <w:rPr>
          <w:color w:val="000000" w:themeColor="text1"/>
          <w:sz w:val="28"/>
          <w:szCs w:val="32"/>
          <w:bdr w:val="none" w:sz="0" w:space="0" w:color="auto" w:frame="1"/>
          <w:shd w:val="clear" w:color="auto" w:fill="FFFFFF"/>
        </w:rPr>
        <w:t>6</w:t>
      </w:r>
      <w:r w:rsidR="00774DE4" w:rsidRPr="00774DE4">
        <w:rPr>
          <w:color w:val="000000" w:themeColor="text1"/>
          <w:sz w:val="28"/>
          <w:szCs w:val="32"/>
          <w:bdr w:val="none" w:sz="0" w:space="0" w:color="auto" w:frame="1"/>
          <w:shd w:val="clear" w:color="auto" w:fill="FFFFFF"/>
        </w:rPr>
        <w:t>, 2</w:t>
      </w:r>
      <w:r w:rsidR="00504B41">
        <w:rPr>
          <w:color w:val="000000" w:themeColor="text1"/>
          <w:sz w:val="28"/>
          <w:szCs w:val="32"/>
          <w:bdr w:val="none" w:sz="0" w:space="0" w:color="auto" w:frame="1"/>
          <w:shd w:val="clear" w:color="auto" w:fill="FFFFFF"/>
        </w:rPr>
        <w:t>7</w:t>
      </w:r>
      <w:r w:rsidR="004A24AA" w:rsidRPr="008275D9">
        <w:rPr>
          <w:color w:val="000000" w:themeColor="text1"/>
          <w:sz w:val="28"/>
          <w:szCs w:val="32"/>
          <w:bdr w:val="none" w:sz="0" w:space="0" w:color="auto" w:frame="1"/>
          <w:shd w:val="clear" w:color="auto" w:fill="FFFFFF"/>
          <w:lang w:val="ru-RU"/>
        </w:rPr>
        <w:t>]</w:t>
      </w:r>
      <w:r w:rsidR="005F23EA" w:rsidRPr="00774DE4">
        <w:rPr>
          <w:color w:val="000000" w:themeColor="text1"/>
          <w:sz w:val="28"/>
          <w:szCs w:val="32"/>
          <w:bdr w:val="none" w:sz="0" w:space="0" w:color="auto" w:frame="1"/>
          <w:shd w:val="clear" w:color="auto" w:fill="FFFFFF"/>
        </w:rPr>
        <w:t>:</w:t>
      </w:r>
    </w:p>
    <w:p w14:paraId="7D6A8031" w14:textId="6B99CA52"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і</w:t>
      </w:r>
      <w:r w:rsidR="005F23EA" w:rsidRPr="005F23EA">
        <w:rPr>
          <w:color w:val="000000" w:themeColor="text1"/>
          <w:sz w:val="28"/>
          <w:szCs w:val="32"/>
          <w:bdr w:val="none" w:sz="0" w:space="0" w:color="auto" w:frame="1"/>
          <w:shd w:val="clear" w:color="auto" w:fill="FFFFFF"/>
        </w:rPr>
        <w:t>мʼя бренду (назва);</w:t>
      </w:r>
    </w:p>
    <w:p w14:paraId="79C4D9F3" w14:textId="6F8A477C"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л</w:t>
      </w:r>
      <w:r w:rsidR="005F23EA" w:rsidRPr="005F23EA">
        <w:rPr>
          <w:color w:val="000000" w:themeColor="text1"/>
          <w:sz w:val="28"/>
          <w:szCs w:val="32"/>
          <w:bdr w:val="none" w:sz="0" w:space="0" w:color="auto" w:frame="1"/>
          <w:shd w:val="clear" w:color="auto" w:fill="FFFFFF"/>
        </w:rPr>
        <w:t>оготип;</w:t>
      </w:r>
    </w:p>
    <w:p w14:paraId="0FEA2CC0" w14:textId="4606C750"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т</w:t>
      </w:r>
      <w:r w:rsidR="005F23EA" w:rsidRPr="005F23EA">
        <w:rPr>
          <w:color w:val="000000" w:themeColor="text1"/>
          <w:sz w:val="28"/>
          <w:szCs w:val="32"/>
          <w:bdr w:val="none" w:sz="0" w:space="0" w:color="auto" w:frame="1"/>
          <w:shd w:val="clear" w:color="auto" w:fill="FFFFFF"/>
        </w:rPr>
        <w:t>оварний  знак;</w:t>
      </w:r>
    </w:p>
    <w:p w14:paraId="25C383C4" w14:textId="198C7D34"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д</w:t>
      </w:r>
      <w:r w:rsidR="005F23EA" w:rsidRPr="005F23EA">
        <w:rPr>
          <w:color w:val="000000" w:themeColor="text1"/>
          <w:sz w:val="28"/>
          <w:szCs w:val="32"/>
          <w:bdr w:val="none" w:sz="0" w:space="0" w:color="auto" w:frame="1"/>
          <w:shd w:val="clear" w:color="auto" w:fill="FFFFFF"/>
        </w:rPr>
        <w:t>изайн етикетки;</w:t>
      </w:r>
    </w:p>
    <w:p w14:paraId="58A2AAA7" w14:textId="0805A53F"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с</w:t>
      </w:r>
      <w:r w:rsidR="005F23EA" w:rsidRPr="005F23EA">
        <w:rPr>
          <w:color w:val="000000" w:themeColor="text1"/>
          <w:sz w:val="28"/>
          <w:szCs w:val="32"/>
          <w:bdr w:val="none" w:sz="0" w:space="0" w:color="auto" w:frame="1"/>
          <w:shd w:val="clear" w:color="auto" w:fill="FFFFFF"/>
        </w:rPr>
        <w:t>логан;</w:t>
      </w:r>
    </w:p>
    <w:p w14:paraId="7379A833" w14:textId="4C1115BA"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л</w:t>
      </w:r>
      <w:r w:rsidR="005F23EA" w:rsidRPr="005F23EA">
        <w:rPr>
          <w:color w:val="000000" w:themeColor="text1"/>
          <w:sz w:val="28"/>
          <w:szCs w:val="32"/>
          <w:bdr w:val="none" w:sz="0" w:space="0" w:color="auto" w:frame="1"/>
          <w:shd w:val="clear" w:color="auto" w:fill="FFFFFF"/>
        </w:rPr>
        <w:t>егенда бренду (сторітейл);</w:t>
      </w:r>
    </w:p>
    <w:p w14:paraId="1D369D12" w14:textId="7EB551E1"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к</w:t>
      </w:r>
      <w:r w:rsidR="005F23EA" w:rsidRPr="005F23EA">
        <w:rPr>
          <w:color w:val="000000" w:themeColor="text1"/>
          <w:sz w:val="28"/>
          <w:szCs w:val="32"/>
          <w:bdr w:val="none" w:sz="0" w:space="0" w:color="auto" w:frame="1"/>
          <w:shd w:val="clear" w:color="auto" w:fill="FFFFFF"/>
        </w:rPr>
        <w:t>ольорова палітра</w:t>
      </w:r>
      <w:r w:rsidR="00B04540">
        <w:rPr>
          <w:color w:val="000000" w:themeColor="text1"/>
          <w:sz w:val="28"/>
          <w:szCs w:val="32"/>
          <w:bdr w:val="none" w:sz="0" w:space="0" w:color="auto" w:frame="1"/>
          <w:shd w:val="clear" w:color="auto" w:fill="FFFFFF"/>
          <w:lang w:val="en-GB"/>
        </w:rPr>
        <w:t>/</w:t>
      </w:r>
      <w:r w:rsidR="00B04540">
        <w:rPr>
          <w:color w:val="000000" w:themeColor="text1"/>
          <w:sz w:val="28"/>
          <w:szCs w:val="32"/>
          <w:bdr w:val="none" w:sz="0" w:space="0" w:color="auto" w:frame="1"/>
          <w:shd w:val="clear" w:color="auto" w:fill="FFFFFF"/>
        </w:rPr>
        <w:t>схема</w:t>
      </w:r>
      <w:r w:rsidR="005F23EA" w:rsidRPr="005F23EA">
        <w:rPr>
          <w:color w:val="000000" w:themeColor="text1"/>
          <w:sz w:val="28"/>
          <w:szCs w:val="32"/>
          <w:bdr w:val="none" w:sz="0" w:space="0" w:color="auto" w:frame="1"/>
          <w:shd w:val="clear" w:color="auto" w:fill="FFFFFF"/>
        </w:rPr>
        <w:t>;</w:t>
      </w:r>
    </w:p>
    <w:p w14:paraId="53348EC9" w14:textId="2FC8428B"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р</w:t>
      </w:r>
      <w:r w:rsidR="005F23EA" w:rsidRPr="005F23EA">
        <w:rPr>
          <w:color w:val="000000" w:themeColor="text1"/>
          <w:sz w:val="28"/>
          <w:szCs w:val="32"/>
          <w:bdr w:val="none" w:sz="0" w:space="0" w:color="auto" w:frame="1"/>
          <w:shd w:val="clear" w:color="auto" w:fill="FFFFFF"/>
        </w:rPr>
        <w:t>екламний герой;</w:t>
      </w:r>
    </w:p>
    <w:p w14:paraId="2256874B" w14:textId="0CC18F3A"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ш</w:t>
      </w:r>
      <w:r w:rsidR="005F23EA" w:rsidRPr="005F23EA">
        <w:rPr>
          <w:color w:val="000000" w:themeColor="text1"/>
          <w:sz w:val="28"/>
          <w:szCs w:val="32"/>
          <w:bdr w:val="none" w:sz="0" w:space="0" w:color="auto" w:frame="1"/>
          <w:shd w:val="clear" w:color="auto" w:fill="FFFFFF"/>
        </w:rPr>
        <w:t>рифт;</w:t>
      </w:r>
    </w:p>
    <w:p w14:paraId="6C910CA7" w14:textId="3900D668" w:rsidR="005F23EA" w:rsidRPr="005F23EA"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п</w:t>
      </w:r>
      <w:r w:rsidR="005F23EA" w:rsidRPr="005F23EA">
        <w:rPr>
          <w:color w:val="000000" w:themeColor="text1"/>
          <w:sz w:val="28"/>
          <w:szCs w:val="32"/>
          <w:bdr w:val="none" w:sz="0" w:space="0" w:color="auto" w:frame="1"/>
          <w:shd w:val="clear" w:color="auto" w:fill="FFFFFF"/>
        </w:rPr>
        <w:t>акування;</w:t>
      </w:r>
    </w:p>
    <w:p w14:paraId="11F00959" w14:textId="77777777" w:rsidR="00774DE4" w:rsidRDefault="00F80300"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з</w:t>
      </w:r>
      <w:r w:rsidR="005F23EA" w:rsidRPr="005F23EA">
        <w:rPr>
          <w:color w:val="000000" w:themeColor="text1"/>
          <w:sz w:val="28"/>
          <w:szCs w:val="32"/>
          <w:bdr w:val="none" w:sz="0" w:space="0" w:color="auto" w:frame="1"/>
          <w:shd w:val="clear" w:color="auto" w:fill="FFFFFF"/>
        </w:rPr>
        <w:t>вуковий елемент</w:t>
      </w:r>
      <w:r w:rsidR="00774DE4">
        <w:rPr>
          <w:color w:val="000000" w:themeColor="text1"/>
          <w:sz w:val="28"/>
          <w:szCs w:val="32"/>
          <w:bdr w:val="none" w:sz="0" w:space="0" w:color="auto" w:frame="1"/>
          <w:shd w:val="clear" w:color="auto" w:fill="FFFFFF"/>
        </w:rPr>
        <w:t>;</w:t>
      </w:r>
    </w:p>
    <w:p w14:paraId="139F5CA7" w14:textId="074FEE87" w:rsidR="005F23EA" w:rsidRPr="005F23EA" w:rsidRDefault="00774DE4"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бренд бук</w:t>
      </w:r>
      <w:r w:rsidR="00C95B37">
        <w:rPr>
          <w:color w:val="000000" w:themeColor="text1"/>
          <w:sz w:val="28"/>
          <w:szCs w:val="32"/>
          <w:bdr w:val="none" w:sz="0" w:space="0" w:color="auto" w:frame="1"/>
          <w:shd w:val="clear" w:color="auto" w:fill="FFFFFF"/>
        </w:rPr>
        <w:t>.</w:t>
      </w:r>
    </w:p>
    <w:p w14:paraId="63B2416A" w14:textId="6074D0D1" w:rsidR="005F23EA" w:rsidRPr="009E78CD" w:rsidRDefault="00C95B37" w:rsidP="00B8315B">
      <w:pPr>
        <w:pStyle w:val="a7"/>
        <w:spacing w:line="360" w:lineRule="auto"/>
        <w:ind w:left="0" w:firstLine="851"/>
        <w:jc w:val="both"/>
        <w:rPr>
          <w:color w:val="000000" w:themeColor="text1"/>
          <w:sz w:val="28"/>
          <w:szCs w:val="32"/>
          <w:bdr w:val="none" w:sz="0" w:space="0" w:color="auto" w:frame="1"/>
          <w:shd w:val="clear" w:color="auto" w:fill="FFFFFF"/>
        </w:rPr>
      </w:pPr>
      <w:r w:rsidRPr="00F22809">
        <w:rPr>
          <w:color w:val="000000" w:themeColor="text1"/>
          <w:sz w:val="28"/>
          <w:szCs w:val="32"/>
          <w:bdr w:val="none" w:sz="0" w:space="0" w:color="auto" w:frame="1"/>
          <w:shd w:val="clear" w:color="auto" w:fill="FFFFFF"/>
        </w:rPr>
        <w:t>Проте, стосовно такого елементу як «б</w:t>
      </w:r>
      <w:r w:rsidR="005F23EA" w:rsidRPr="00F22809">
        <w:rPr>
          <w:color w:val="000000" w:themeColor="text1"/>
          <w:sz w:val="28"/>
          <w:szCs w:val="32"/>
          <w:bdr w:val="none" w:sz="0" w:space="0" w:color="auto" w:frame="1"/>
          <w:shd w:val="clear" w:color="auto" w:fill="FFFFFF"/>
        </w:rPr>
        <w:t>ренд бук</w:t>
      </w:r>
      <w:r w:rsidRPr="00F22809">
        <w:rPr>
          <w:color w:val="000000" w:themeColor="text1"/>
          <w:sz w:val="28"/>
          <w:szCs w:val="32"/>
          <w:bdr w:val="none" w:sz="0" w:space="0" w:color="auto" w:frame="1"/>
          <w:shd w:val="clear" w:color="auto" w:fill="FFFFFF"/>
        </w:rPr>
        <w:t>» існує певна відмінність у трактуваннях</w:t>
      </w:r>
      <w:r w:rsidR="005F23EA" w:rsidRPr="00F22809">
        <w:rPr>
          <w:color w:val="000000" w:themeColor="text1"/>
          <w:sz w:val="28"/>
          <w:szCs w:val="32"/>
          <w:bdr w:val="none" w:sz="0" w:space="0" w:color="auto" w:frame="1"/>
          <w:shd w:val="clear" w:color="auto" w:fill="FFFFFF"/>
        </w:rPr>
        <w:t>.</w:t>
      </w:r>
      <w:r w:rsidRPr="00F22809">
        <w:rPr>
          <w:color w:val="000000" w:themeColor="text1"/>
          <w:sz w:val="28"/>
          <w:szCs w:val="32"/>
          <w:bdr w:val="none" w:sz="0" w:space="0" w:color="auto" w:frame="1"/>
          <w:shd w:val="clear" w:color="auto" w:fill="FFFFFF"/>
        </w:rPr>
        <w:t xml:space="preserve"> Так, </w:t>
      </w:r>
      <w:r w:rsidR="00774DE4" w:rsidRPr="00F22809">
        <w:rPr>
          <w:color w:val="000000" w:themeColor="text1"/>
          <w:sz w:val="28"/>
          <w:szCs w:val="32"/>
          <w:bdr w:val="none" w:sz="0" w:space="0" w:color="auto" w:frame="1"/>
          <w:shd w:val="clear" w:color="auto" w:fill="FFFFFF"/>
        </w:rPr>
        <w:t>Бен Джура, видатний маркетолог</w:t>
      </w:r>
      <w:r w:rsidRPr="00F22809">
        <w:rPr>
          <w:color w:val="000000" w:themeColor="text1"/>
          <w:sz w:val="28"/>
          <w:szCs w:val="32"/>
          <w:bdr w:val="none" w:sz="0" w:space="0" w:color="auto" w:frame="1"/>
          <w:shd w:val="clear" w:color="auto" w:fill="FFFFFF"/>
        </w:rPr>
        <w:t xml:space="preserve"> вважає, що це </w:t>
      </w:r>
      <w:r w:rsidR="00774DE4" w:rsidRPr="00F22809">
        <w:rPr>
          <w:color w:val="000000" w:themeColor="text1"/>
          <w:sz w:val="28"/>
          <w:szCs w:val="32"/>
          <w:bdr w:val="none" w:sz="0" w:space="0" w:color="auto" w:frame="1"/>
          <w:shd w:val="clear" w:color="auto" w:fill="FFFFFF"/>
        </w:rPr>
        <w:t xml:space="preserve">окремий елемент, який представляє собою </w:t>
      </w:r>
      <w:r w:rsidRPr="00F22809">
        <w:rPr>
          <w:color w:val="000000" w:themeColor="text1"/>
          <w:sz w:val="28"/>
          <w:szCs w:val="32"/>
          <w:bdr w:val="none" w:sz="0" w:space="0" w:color="auto" w:frame="1"/>
          <w:shd w:val="clear" w:color="auto" w:fill="FFFFFF"/>
        </w:rPr>
        <w:t>книжк</w:t>
      </w:r>
      <w:r w:rsidR="00774DE4" w:rsidRPr="00F22809">
        <w:rPr>
          <w:color w:val="000000" w:themeColor="text1"/>
          <w:sz w:val="28"/>
          <w:szCs w:val="32"/>
          <w:bdr w:val="none" w:sz="0" w:space="0" w:color="auto" w:frame="1"/>
          <w:shd w:val="clear" w:color="auto" w:fill="FFFFFF"/>
        </w:rPr>
        <w:t>у, де зібрані все атрибути бренду наведені вище</w:t>
      </w:r>
      <w:r w:rsidR="00F22809" w:rsidRPr="00F22809">
        <w:rPr>
          <w:color w:val="000000" w:themeColor="text1"/>
          <w:sz w:val="28"/>
          <w:szCs w:val="32"/>
          <w:bdr w:val="none" w:sz="0" w:space="0" w:color="auto" w:frame="1"/>
          <w:shd w:val="clear" w:color="auto" w:fill="FFFFFF"/>
        </w:rPr>
        <w:t xml:space="preserve">. Підхід Бена Юри охоплює стратегію бренду, розробку системи айдентики, інновації, дизайн упаковки та комунікації </w:t>
      </w:r>
      <w:r w:rsidR="00F22809" w:rsidRPr="008275D9">
        <w:rPr>
          <w:color w:val="000000" w:themeColor="text1"/>
          <w:sz w:val="28"/>
          <w:szCs w:val="32"/>
          <w:bdr w:val="none" w:sz="0" w:space="0" w:color="auto" w:frame="1"/>
          <w:shd w:val="clear" w:color="auto" w:fill="FFFFFF"/>
        </w:rPr>
        <w:t>[2</w:t>
      </w:r>
      <w:r w:rsidR="00504B41">
        <w:rPr>
          <w:color w:val="000000" w:themeColor="text1"/>
          <w:sz w:val="28"/>
          <w:szCs w:val="32"/>
          <w:bdr w:val="none" w:sz="0" w:space="0" w:color="auto" w:frame="1"/>
          <w:shd w:val="clear" w:color="auto" w:fill="FFFFFF"/>
        </w:rPr>
        <w:t>8</w:t>
      </w:r>
      <w:r w:rsidR="00F22809" w:rsidRPr="008275D9">
        <w:rPr>
          <w:color w:val="000000" w:themeColor="text1"/>
          <w:sz w:val="28"/>
          <w:szCs w:val="32"/>
          <w:bdr w:val="none" w:sz="0" w:space="0" w:color="auto" w:frame="1"/>
          <w:shd w:val="clear" w:color="auto" w:fill="FFFFFF"/>
        </w:rPr>
        <w:t>]</w:t>
      </w:r>
      <w:r w:rsidR="00F22809" w:rsidRPr="00F22809">
        <w:rPr>
          <w:color w:val="000000" w:themeColor="text1"/>
          <w:sz w:val="28"/>
          <w:szCs w:val="32"/>
          <w:bdr w:val="none" w:sz="0" w:space="0" w:color="auto" w:frame="1"/>
          <w:shd w:val="clear" w:color="auto" w:fill="FFFFFF"/>
        </w:rPr>
        <w:t>.</w:t>
      </w:r>
      <w:r w:rsidRPr="00F22809">
        <w:rPr>
          <w:color w:val="000000" w:themeColor="text1"/>
          <w:sz w:val="28"/>
          <w:szCs w:val="32"/>
          <w:bdr w:val="none" w:sz="0" w:space="0" w:color="auto" w:frame="1"/>
          <w:shd w:val="clear" w:color="auto" w:fill="FFFFFF"/>
        </w:rPr>
        <w:t xml:space="preserve"> </w:t>
      </w:r>
      <w:r w:rsidR="00F22809" w:rsidRPr="00F22809">
        <w:rPr>
          <w:color w:val="000000" w:themeColor="text1"/>
          <w:sz w:val="28"/>
          <w:szCs w:val="32"/>
          <w:bdr w:val="none" w:sz="0" w:space="0" w:color="auto" w:frame="1"/>
          <w:shd w:val="clear" w:color="auto" w:fill="FFFFFF"/>
        </w:rPr>
        <w:t>З іншої сторони</w:t>
      </w:r>
      <w:r w:rsidRPr="00F22809">
        <w:rPr>
          <w:color w:val="000000" w:themeColor="text1"/>
          <w:sz w:val="28"/>
          <w:szCs w:val="32"/>
          <w:bdr w:val="none" w:sz="0" w:space="0" w:color="auto" w:frame="1"/>
          <w:shd w:val="clear" w:color="auto" w:fill="FFFFFF"/>
        </w:rPr>
        <w:t xml:space="preserve"> </w:t>
      </w:r>
      <w:r w:rsidR="00F80300" w:rsidRPr="00F22809">
        <w:rPr>
          <w:color w:val="000000" w:themeColor="text1"/>
          <w:sz w:val="28"/>
          <w:szCs w:val="32"/>
          <w:bdr w:val="none" w:sz="0" w:space="0" w:color="auto" w:frame="1"/>
          <w:shd w:val="clear" w:color="auto" w:fill="FFFFFF"/>
        </w:rPr>
        <w:t>Д. Акер</w:t>
      </w:r>
      <w:r w:rsidRPr="00F22809">
        <w:rPr>
          <w:color w:val="000000" w:themeColor="text1"/>
          <w:sz w:val="28"/>
          <w:szCs w:val="32"/>
          <w:bdr w:val="none" w:sz="0" w:space="0" w:color="auto" w:frame="1"/>
          <w:shd w:val="clear" w:color="auto" w:fill="FFFFFF"/>
        </w:rPr>
        <w:t xml:space="preserve"> </w:t>
      </w:r>
      <w:r w:rsidR="00F80300" w:rsidRPr="00F22809">
        <w:rPr>
          <w:color w:val="000000" w:themeColor="text1"/>
          <w:sz w:val="28"/>
          <w:szCs w:val="32"/>
          <w:bdr w:val="none" w:sz="0" w:space="0" w:color="auto" w:frame="1"/>
          <w:shd w:val="clear" w:color="auto" w:fill="FFFFFF"/>
        </w:rPr>
        <w:t xml:space="preserve">та Ф. Котлер </w:t>
      </w:r>
      <w:r w:rsidR="00F22809" w:rsidRPr="00F22809">
        <w:rPr>
          <w:color w:val="000000" w:themeColor="text1"/>
          <w:sz w:val="28"/>
          <w:szCs w:val="32"/>
          <w:bdr w:val="none" w:sz="0" w:space="0" w:color="auto" w:frame="1"/>
          <w:shd w:val="clear" w:color="auto" w:fill="FFFFFF"/>
        </w:rPr>
        <w:t xml:space="preserve">вважають, </w:t>
      </w:r>
      <w:r w:rsidRPr="00F22809">
        <w:rPr>
          <w:color w:val="000000" w:themeColor="text1"/>
          <w:sz w:val="28"/>
          <w:szCs w:val="32"/>
          <w:bdr w:val="none" w:sz="0" w:space="0" w:color="auto" w:frame="1"/>
          <w:shd w:val="clear" w:color="auto" w:fill="FFFFFF"/>
        </w:rPr>
        <w:t>що це іст</w:t>
      </w:r>
      <w:r w:rsidR="00F80300" w:rsidRPr="00F22809">
        <w:rPr>
          <w:color w:val="000000" w:themeColor="text1"/>
          <w:sz w:val="28"/>
          <w:szCs w:val="32"/>
          <w:bdr w:val="none" w:sz="0" w:space="0" w:color="auto" w:frame="1"/>
          <w:shd w:val="clear" w:color="auto" w:fill="FFFFFF"/>
        </w:rPr>
        <w:t>орі</w:t>
      </w:r>
      <w:r w:rsidRPr="00F22809">
        <w:rPr>
          <w:color w:val="000000" w:themeColor="text1"/>
          <w:sz w:val="28"/>
          <w:szCs w:val="32"/>
          <w:bdr w:val="none" w:sz="0" w:space="0" w:color="auto" w:frame="1"/>
          <w:shd w:val="clear" w:color="auto" w:fill="FFFFFF"/>
        </w:rPr>
        <w:t>я</w:t>
      </w:r>
      <w:r w:rsidR="00F80300" w:rsidRPr="00F22809">
        <w:rPr>
          <w:color w:val="000000" w:themeColor="text1"/>
          <w:sz w:val="28"/>
          <w:szCs w:val="32"/>
          <w:bdr w:val="none" w:sz="0" w:space="0" w:color="auto" w:frame="1"/>
          <w:shd w:val="clear" w:color="auto" w:fill="FFFFFF"/>
        </w:rPr>
        <w:t xml:space="preserve">, сама легенда бренду, його походження, мета та </w:t>
      </w:r>
      <w:r w:rsidR="00F80300" w:rsidRPr="00F22809">
        <w:rPr>
          <w:color w:val="000000" w:themeColor="text1"/>
          <w:sz w:val="28"/>
          <w:szCs w:val="32"/>
          <w:bdr w:val="none" w:sz="0" w:space="0" w:color="auto" w:frame="1"/>
          <w:shd w:val="clear" w:color="auto" w:fill="FFFFFF"/>
        </w:rPr>
        <w:lastRenderedPageBreak/>
        <w:t>цінності</w:t>
      </w:r>
      <w:r w:rsidR="00F22809" w:rsidRPr="00F22809">
        <w:rPr>
          <w:color w:val="000000" w:themeColor="text1"/>
          <w:sz w:val="28"/>
          <w:szCs w:val="32"/>
          <w:bdr w:val="none" w:sz="0" w:space="0" w:color="auto" w:frame="1"/>
          <w:shd w:val="clear" w:color="auto" w:fill="FFFFFF"/>
        </w:rPr>
        <w:t xml:space="preserve"> </w:t>
      </w:r>
      <w:r w:rsidR="00F22809" w:rsidRPr="008275D9">
        <w:rPr>
          <w:color w:val="000000" w:themeColor="text1"/>
          <w:sz w:val="28"/>
          <w:szCs w:val="32"/>
          <w:bdr w:val="none" w:sz="0" w:space="0" w:color="auto" w:frame="1"/>
          <w:shd w:val="clear" w:color="auto" w:fill="FFFFFF"/>
          <w:lang w:val="ru-RU"/>
        </w:rPr>
        <w:t>[2</w:t>
      </w:r>
      <w:r w:rsidR="00504B41">
        <w:rPr>
          <w:color w:val="000000" w:themeColor="text1"/>
          <w:sz w:val="28"/>
          <w:szCs w:val="32"/>
          <w:bdr w:val="none" w:sz="0" w:space="0" w:color="auto" w:frame="1"/>
          <w:shd w:val="clear" w:color="auto" w:fill="FFFFFF"/>
        </w:rPr>
        <w:t>7</w:t>
      </w:r>
      <w:r w:rsidR="00F22809" w:rsidRPr="008275D9">
        <w:rPr>
          <w:color w:val="000000" w:themeColor="text1"/>
          <w:sz w:val="28"/>
          <w:szCs w:val="32"/>
          <w:bdr w:val="none" w:sz="0" w:space="0" w:color="auto" w:frame="1"/>
          <w:shd w:val="clear" w:color="auto" w:fill="FFFFFF"/>
          <w:lang w:val="ru-RU"/>
        </w:rPr>
        <w:t>, 2</w:t>
      </w:r>
      <w:r w:rsidR="00504B41">
        <w:rPr>
          <w:color w:val="000000" w:themeColor="text1"/>
          <w:sz w:val="28"/>
          <w:szCs w:val="32"/>
          <w:bdr w:val="none" w:sz="0" w:space="0" w:color="auto" w:frame="1"/>
          <w:shd w:val="clear" w:color="auto" w:fill="FFFFFF"/>
        </w:rPr>
        <w:t>9</w:t>
      </w:r>
      <w:r w:rsidR="00F22809" w:rsidRPr="008275D9">
        <w:rPr>
          <w:color w:val="000000" w:themeColor="text1"/>
          <w:sz w:val="28"/>
          <w:szCs w:val="32"/>
          <w:bdr w:val="none" w:sz="0" w:space="0" w:color="auto" w:frame="1"/>
          <w:shd w:val="clear" w:color="auto" w:fill="FFFFFF"/>
          <w:lang w:val="ru-RU"/>
        </w:rPr>
        <w:t>]</w:t>
      </w:r>
      <w:r w:rsidRPr="00F22809">
        <w:rPr>
          <w:color w:val="000000" w:themeColor="text1"/>
          <w:sz w:val="28"/>
          <w:szCs w:val="32"/>
          <w:bdr w:val="none" w:sz="0" w:space="0" w:color="auto" w:frame="1"/>
          <w:shd w:val="clear" w:color="auto" w:fill="FFFFFF"/>
        </w:rPr>
        <w:t xml:space="preserve">. Ми схиляємося до трактування бренд буку як </w:t>
      </w:r>
      <w:r w:rsidR="00F80300" w:rsidRPr="00F22809">
        <w:rPr>
          <w:color w:val="000000" w:themeColor="text1"/>
          <w:sz w:val="28"/>
          <w:szCs w:val="32"/>
          <w:bdr w:val="none" w:sz="0" w:space="0" w:color="auto" w:frame="1"/>
          <w:shd w:val="clear" w:color="auto" w:fill="FFFFFF"/>
        </w:rPr>
        <w:t>«історії</w:t>
      </w:r>
      <w:r w:rsidRPr="00F22809">
        <w:rPr>
          <w:color w:val="000000" w:themeColor="text1"/>
          <w:sz w:val="28"/>
          <w:szCs w:val="32"/>
          <w:bdr w:val="none" w:sz="0" w:space="0" w:color="auto" w:frame="1"/>
          <w:shd w:val="clear" w:color="auto" w:fill="FFFFFF"/>
        </w:rPr>
        <w:t xml:space="preserve"> бренду»</w:t>
      </w:r>
      <w:r w:rsidR="00F22809" w:rsidRPr="00F22809">
        <w:rPr>
          <w:color w:val="000000" w:themeColor="text1"/>
          <w:sz w:val="28"/>
          <w:szCs w:val="32"/>
          <w:bdr w:val="none" w:sz="0" w:space="0" w:color="auto" w:frame="1"/>
          <w:shd w:val="clear" w:color="auto" w:fill="FFFFFF"/>
        </w:rPr>
        <w:t xml:space="preserve">, так як споживачів все більш приваблюють бренди з історією, цінностями, з якими вони можуть </w:t>
      </w:r>
      <w:r w:rsidR="00F65D4C" w:rsidRPr="00F22809">
        <w:rPr>
          <w:color w:val="000000" w:themeColor="text1"/>
          <w:sz w:val="28"/>
          <w:szCs w:val="32"/>
          <w:bdr w:val="none" w:sz="0" w:space="0" w:color="auto" w:frame="1"/>
          <w:shd w:val="clear" w:color="auto" w:fill="FFFFFF"/>
        </w:rPr>
        <w:t>співвідносити</w:t>
      </w:r>
      <w:r w:rsidR="00F22809" w:rsidRPr="00F22809">
        <w:rPr>
          <w:color w:val="000000" w:themeColor="text1"/>
          <w:sz w:val="28"/>
          <w:szCs w:val="32"/>
          <w:bdr w:val="none" w:sz="0" w:space="0" w:color="auto" w:frame="1"/>
          <w:shd w:val="clear" w:color="auto" w:fill="FFFFFF"/>
        </w:rPr>
        <w:t xml:space="preserve"> себе. Саме це звертають увагу, ніж просто перелік атрибутів</w:t>
      </w:r>
      <w:r w:rsidRPr="00F22809">
        <w:rPr>
          <w:color w:val="000000" w:themeColor="text1"/>
          <w:sz w:val="28"/>
          <w:szCs w:val="32"/>
          <w:bdr w:val="none" w:sz="0" w:space="0" w:color="auto" w:frame="1"/>
          <w:shd w:val="clear" w:color="auto" w:fill="FFFFFF"/>
        </w:rPr>
        <w:t>.</w:t>
      </w:r>
    </w:p>
    <w:p w14:paraId="5154B658" w14:textId="3319729F" w:rsidR="00DB18BB" w:rsidRDefault="00DB18BB" w:rsidP="00B8315B">
      <w:pPr>
        <w:spacing w:line="360" w:lineRule="auto"/>
        <w:ind w:firstLine="720"/>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 xml:space="preserve">Деякі </w:t>
      </w:r>
      <w:r w:rsidR="00774DE4">
        <w:rPr>
          <w:color w:val="000000" w:themeColor="text1"/>
          <w:sz w:val="28"/>
          <w:szCs w:val="32"/>
          <w:bdr w:val="none" w:sz="0" w:space="0" w:color="auto" w:frame="1"/>
          <w:shd w:val="clear" w:color="auto" w:fill="FFFFFF"/>
        </w:rPr>
        <w:t>автори</w:t>
      </w:r>
      <w:r w:rsidR="00774DE4" w:rsidRPr="00573915">
        <w:rPr>
          <w:color w:val="000000" w:themeColor="text1"/>
          <w:sz w:val="28"/>
          <w:szCs w:val="32"/>
          <w:bdr w:val="none" w:sz="0" w:space="0" w:color="auto" w:frame="1"/>
          <w:shd w:val="clear" w:color="auto" w:fill="FFFFFF"/>
        </w:rPr>
        <w:t>, такі як Котлер</w:t>
      </w:r>
      <w:r w:rsidR="009E78CD" w:rsidRPr="00573915">
        <w:rPr>
          <w:color w:val="000000" w:themeColor="text1"/>
          <w:sz w:val="28"/>
          <w:szCs w:val="32"/>
          <w:bdr w:val="none" w:sz="0" w:space="0" w:color="auto" w:frame="1"/>
          <w:shd w:val="clear" w:color="auto" w:fill="FFFFFF"/>
        </w:rPr>
        <w:t>, Ел Ріс і Джек Траут</w:t>
      </w:r>
      <w:r w:rsidRPr="00DB18BB">
        <w:rPr>
          <w:color w:val="000000" w:themeColor="text1"/>
          <w:sz w:val="28"/>
          <w:szCs w:val="32"/>
          <w:bdr w:val="none" w:sz="0" w:space="0" w:color="auto" w:frame="1"/>
          <w:shd w:val="clear" w:color="auto" w:fill="FFFFFF"/>
        </w:rPr>
        <w:t xml:space="preserve"> включають в цей список ще позиціонування</w:t>
      </w:r>
      <w:r w:rsidR="00573915" w:rsidRPr="008275D9">
        <w:rPr>
          <w:color w:val="000000" w:themeColor="text1"/>
          <w:sz w:val="28"/>
          <w:szCs w:val="32"/>
          <w:bdr w:val="none" w:sz="0" w:space="0" w:color="auto" w:frame="1"/>
          <w:shd w:val="clear" w:color="auto" w:fill="FFFFFF"/>
        </w:rPr>
        <w:t xml:space="preserve"> [2</w:t>
      </w:r>
      <w:r w:rsidR="00504B41">
        <w:rPr>
          <w:color w:val="000000" w:themeColor="text1"/>
          <w:sz w:val="28"/>
          <w:szCs w:val="32"/>
          <w:bdr w:val="none" w:sz="0" w:space="0" w:color="auto" w:frame="1"/>
          <w:shd w:val="clear" w:color="auto" w:fill="FFFFFF"/>
        </w:rPr>
        <w:t>7</w:t>
      </w:r>
      <w:r w:rsidR="00573915" w:rsidRPr="008275D9">
        <w:rPr>
          <w:color w:val="000000" w:themeColor="text1"/>
          <w:sz w:val="28"/>
          <w:szCs w:val="32"/>
          <w:bdr w:val="none" w:sz="0" w:space="0" w:color="auto" w:frame="1"/>
          <w:shd w:val="clear" w:color="auto" w:fill="FFFFFF"/>
        </w:rPr>
        <w:t>,</w:t>
      </w:r>
      <w:r w:rsidR="00504B41">
        <w:rPr>
          <w:color w:val="000000" w:themeColor="text1"/>
          <w:sz w:val="28"/>
          <w:szCs w:val="32"/>
          <w:bdr w:val="none" w:sz="0" w:space="0" w:color="auto" w:frame="1"/>
          <w:shd w:val="clear" w:color="auto" w:fill="FFFFFF"/>
        </w:rPr>
        <w:t>30</w:t>
      </w:r>
      <w:r w:rsidR="00573915" w:rsidRPr="008275D9">
        <w:rPr>
          <w:color w:val="000000" w:themeColor="text1"/>
          <w:sz w:val="28"/>
          <w:szCs w:val="32"/>
          <w:bdr w:val="none" w:sz="0" w:space="0" w:color="auto" w:frame="1"/>
          <w:shd w:val="clear" w:color="auto" w:fill="FFFFFF"/>
        </w:rPr>
        <w:t>]</w:t>
      </w:r>
      <w:r w:rsidRPr="00DB18BB">
        <w:rPr>
          <w:color w:val="000000" w:themeColor="text1"/>
          <w:sz w:val="28"/>
          <w:szCs w:val="32"/>
          <w:bdr w:val="none" w:sz="0" w:space="0" w:color="auto" w:frame="1"/>
          <w:shd w:val="clear" w:color="auto" w:fill="FFFFFF"/>
        </w:rPr>
        <w:t xml:space="preserve">. Проте на власну думку позиціонування та сформована цільова аудиторія вже мають бути </w:t>
      </w:r>
      <w:r w:rsidRPr="00B413BD">
        <w:rPr>
          <w:color w:val="000000" w:themeColor="text1"/>
          <w:sz w:val="28"/>
          <w:szCs w:val="32"/>
          <w:bdr w:val="none" w:sz="0" w:space="0" w:color="auto" w:frame="1"/>
          <w:shd w:val="clear" w:color="auto" w:fill="FFFFFF"/>
        </w:rPr>
        <w:t>сформовані до розроблення бренду</w:t>
      </w:r>
      <w:r w:rsidR="006378EB" w:rsidRPr="00B413BD">
        <w:rPr>
          <w:color w:val="000000" w:themeColor="text1"/>
          <w:sz w:val="28"/>
          <w:szCs w:val="32"/>
          <w:bdr w:val="none" w:sz="0" w:space="0" w:color="auto" w:frame="1"/>
          <w:shd w:val="clear" w:color="auto" w:fill="FFFFFF"/>
        </w:rPr>
        <w:t>, так як це відноситься до ринкової стратегії маркетингу,  яка має передувати продуктової.</w:t>
      </w:r>
    </w:p>
    <w:p w14:paraId="60AE4A58" w14:textId="5DD259B1" w:rsidR="00E711BB" w:rsidRPr="00DB18BB" w:rsidRDefault="00E711BB" w:rsidP="00B8315B">
      <w:pPr>
        <w:spacing w:line="360" w:lineRule="auto"/>
        <w:ind w:firstLine="720"/>
        <w:jc w:val="both"/>
        <w:rPr>
          <w:color w:val="000000" w:themeColor="text1"/>
          <w:sz w:val="28"/>
          <w:szCs w:val="32"/>
          <w:bdr w:val="none" w:sz="0" w:space="0" w:color="auto" w:frame="1"/>
          <w:shd w:val="clear" w:color="auto" w:fill="FFFFFF"/>
        </w:rPr>
      </w:pPr>
      <w:r w:rsidRPr="00E35D03">
        <w:rPr>
          <w:color w:val="000000" w:themeColor="text1"/>
          <w:sz w:val="28"/>
          <w:szCs w:val="32"/>
          <w:bdr w:val="none" w:sz="0" w:space="0" w:color="auto" w:frame="1"/>
          <w:shd w:val="clear" w:color="auto" w:fill="FFFFFF"/>
        </w:rPr>
        <w:t xml:space="preserve">Для розробки бренду дитячого харчування виберемо такі елементи як: </w:t>
      </w:r>
      <w:r>
        <w:rPr>
          <w:color w:val="000000" w:themeColor="text1"/>
          <w:sz w:val="28"/>
          <w:szCs w:val="32"/>
          <w:bdr w:val="none" w:sz="0" w:space="0" w:color="auto" w:frame="1"/>
          <w:shd w:val="clear" w:color="auto" w:fill="FFFFFF"/>
        </w:rPr>
        <w:t>і</w:t>
      </w:r>
      <w:r w:rsidRPr="00E35D03">
        <w:rPr>
          <w:color w:val="000000" w:themeColor="text1"/>
          <w:sz w:val="28"/>
          <w:szCs w:val="32"/>
          <w:bdr w:val="none" w:sz="0" w:space="0" w:color="auto" w:frame="1"/>
          <w:shd w:val="clear" w:color="auto" w:fill="FFFFFF"/>
        </w:rPr>
        <w:t>мʼя бренду</w:t>
      </w:r>
      <w:r>
        <w:rPr>
          <w:color w:val="000000" w:themeColor="text1"/>
          <w:sz w:val="28"/>
          <w:szCs w:val="32"/>
          <w:bdr w:val="none" w:sz="0" w:space="0" w:color="auto" w:frame="1"/>
          <w:shd w:val="clear" w:color="auto" w:fill="FFFFFF"/>
        </w:rPr>
        <w:t xml:space="preserve">, логотип, дизайн етикетки, шрифти, слоган, легенда бренду, кольорова схема та рекламного героя. </w:t>
      </w:r>
    </w:p>
    <w:p w14:paraId="48847C0A" w14:textId="2379EBBF" w:rsidR="005F23EA" w:rsidRPr="005F23EA" w:rsidRDefault="005F23EA" w:rsidP="00B8315B">
      <w:pPr>
        <w:spacing w:line="360" w:lineRule="auto"/>
        <w:jc w:val="both"/>
        <w:rPr>
          <w:color w:val="000000" w:themeColor="text1"/>
          <w:sz w:val="28"/>
          <w:szCs w:val="32"/>
          <w:bdr w:val="none" w:sz="0" w:space="0" w:color="auto" w:frame="1"/>
          <w:shd w:val="clear" w:color="auto" w:fill="FFFFFF"/>
        </w:rPr>
      </w:pPr>
      <w:r w:rsidRPr="005F23EA">
        <w:rPr>
          <w:color w:val="000000" w:themeColor="text1"/>
          <w:sz w:val="28"/>
          <w:szCs w:val="32"/>
          <w:bdr w:val="none" w:sz="0" w:space="0" w:color="auto" w:frame="1"/>
          <w:shd w:val="clear" w:color="auto" w:fill="FFFFFF"/>
        </w:rPr>
        <w:tab/>
      </w:r>
      <w:r w:rsidRPr="00CE7E8F">
        <w:rPr>
          <w:color w:val="000000" w:themeColor="text1"/>
          <w:sz w:val="28"/>
          <w:szCs w:val="32"/>
          <w:bdr w:val="none" w:sz="0" w:space="0" w:color="auto" w:frame="1"/>
          <w:shd w:val="clear" w:color="auto" w:fill="FFFFFF"/>
        </w:rPr>
        <w:t>При розробці кожного з елементів бренду необхідно дотримуватись певних правил</w:t>
      </w:r>
      <w:r w:rsidR="006378EB" w:rsidRPr="00CE7E8F">
        <w:rPr>
          <w:color w:val="000000" w:themeColor="text1"/>
          <w:sz w:val="28"/>
          <w:szCs w:val="32"/>
          <w:bdr w:val="none" w:sz="0" w:space="0" w:color="auto" w:frame="1"/>
          <w:shd w:val="clear" w:color="auto" w:fill="FFFFFF"/>
        </w:rPr>
        <w:t xml:space="preserve">.  На основі аналізу </w:t>
      </w:r>
      <w:r w:rsidR="00CE7E8F" w:rsidRPr="00CE7E8F">
        <w:rPr>
          <w:color w:val="000000" w:themeColor="text1"/>
          <w:sz w:val="28"/>
          <w:szCs w:val="32"/>
          <w:bdr w:val="none" w:sz="0" w:space="0" w:color="auto" w:frame="1"/>
          <w:shd w:val="clear" w:color="auto" w:fill="FFFFFF"/>
        </w:rPr>
        <w:t>джерел</w:t>
      </w:r>
      <w:r w:rsidR="006378EB" w:rsidRPr="00CE7E8F">
        <w:rPr>
          <w:color w:val="000000" w:themeColor="text1"/>
          <w:sz w:val="28"/>
          <w:szCs w:val="32"/>
          <w:bdr w:val="none" w:sz="0" w:space="0" w:color="auto" w:frame="1"/>
          <w:shd w:val="clear" w:color="auto" w:fill="FFFFFF"/>
        </w:rPr>
        <w:t xml:space="preserve"> </w:t>
      </w:r>
      <w:r w:rsidR="00CE7E8F" w:rsidRPr="008275D9">
        <w:rPr>
          <w:color w:val="000000" w:themeColor="text1"/>
          <w:sz w:val="28"/>
          <w:szCs w:val="32"/>
          <w:bdr w:val="none" w:sz="0" w:space="0" w:color="auto" w:frame="1"/>
          <w:shd w:val="clear" w:color="auto" w:fill="FFFFFF"/>
          <w:lang w:val="ru-RU"/>
        </w:rPr>
        <w:t>[</w:t>
      </w:r>
      <w:r w:rsidR="00504B41">
        <w:rPr>
          <w:color w:val="000000" w:themeColor="text1"/>
          <w:sz w:val="28"/>
          <w:szCs w:val="32"/>
          <w:bdr w:val="none" w:sz="0" w:space="0" w:color="auto" w:frame="1"/>
          <w:shd w:val="clear" w:color="auto" w:fill="FFFFFF"/>
        </w:rPr>
        <w:t>31</w:t>
      </w:r>
      <w:r w:rsidR="006378EB" w:rsidRPr="00CE7E8F">
        <w:rPr>
          <w:color w:val="000000" w:themeColor="text1"/>
          <w:sz w:val="28"/>
          <w:szCs w:val="32"/>
          <w:bdr w:val="none" w:sz="0" w:space="0" w:color="auto" w:frame="1"/>
          <w:shd w:val="clear" w:color="auto" w:fill="FFFFFF"/>
        </w:rPr>
        <w:t>,</w:t>
      </w:r>
      <w:r w:rsidR="00CE7E8F" w:rsidRPr="00CE7E8F">
        <w:rPr>
          <w:color w:val="000000" w:themeColor="text1"/>
          <w:sz w:val="28"/>
          <w:szCs w:val="32"/>
          <w:bdr w:val="none" w:sz="0" w:space="0" w:color="auto" w:frame="1"/>
          <w:shd w:val="clear" w:color="auto" w:fill="FFFFFF"/>
        </w:rPr>
        <w:t xml:space="preserve"> 3</w:t>
      </w:r>
      <w:r w:rsidR="00504B41">
        <w:rPr>
          <w:color w:val="000000" w:themeColor="text1"/>
          <w:sz w:val="28"/>
          <w:szCs w:val="32"/>
          <w:bdr w:val="none" w:sz="0" w:space="0" w:color="auto" w:frame="1"/>
          <w:shd w:val="clear" w:color="auto" w:fill="FFFFFF"/>
        </w:rPr>
        <w:t>2</w:t>
      </w:r>
      <w:r w:rsidR="00CE7E8F" w:rsidRPr="00CE7E8F">
        <w:rPr>
          <w:color w:val="000000" w:themeColor="text1"/>
          <w:sz w:val="28"/>
          <w:szCs w:val="32"/>
          <w:bdr w:val="none" w:sz="0" w:space="0" w:color="auto" w:frame="1"/>
          <w:shd w:val="clear" w:color="auto" w:fill="FFFFFF"/>
        </w:rPr>
        <w:t>, 3</w:t>
      </w:r>
      <w:r w:rsidR="00504B41">
        <w:rPr>
          <w:color w:val="000000" w:themeColor="text1"/>
          <w:sz w:val="28"/>
          <w:szCs w:val="32"/>
          <w:bdr w:val="none" w:sz="0" w:space="0" w:color="auto" w:frame="1"/>
          <w:shd w:val="clear" w:color="auto" w:fill="FFFFFF"/>
        </w:rPr>
        <w:t>3</w:t>
      </w:r>
      <w:r w:rsidR="00CE7E8F" w:rsidRPr="008275D9">
        <w:rPr>
          <w:color w:val="000000" w:themeColor="text1"/>
          <w:sz w:val="28"/>
          <w:szCs w:val="32"/>
          <w:bdr w:val="none" w:sz="0" w:space="0" w:color="auto" w:frame="1"/>
          <w:shd w:val="clear" w:color="auto" w:fill="FFFFFF"/>
          <w:lang w:val="ru-RU"/>
        </w:rPr>
        <w:t>]</w:t>
      </w:r>
      <w:r w:rsidR="006378EB" w:rsidRPr="00CE7E8F">
        <w:rPr>
          <w:color w:val="000000" w:themeColor="text1"/>
          <w:sz w:val="28"/>
          <w:szCs w:val="32"/>
          <w:bdr w:val="none" w:sz="0" w:space="0" w:color="auto" w:frame="1"/>
          <w:shd w:val="clear" w:color="auto" w:fill="FFFFFF"/>
        </w:rPr>
        <w:t xml:space="preserve"> до основних критеріїв, на нашу думку, належать наступні</w:t>
      </w:r>
      <w:r w:rsidRPr="00CE7E8F">
        <w:rPr>
          <w:color w:val="000000" w:themeColor="text1"/>
          <w:sz w:val="28"/>
          <w:szCs w:val="32"/>
          <w:bdr w:val="none" w:sz="0" w:space="0" w:color="auto" w:frame="1"/>
          <w:shd w:val="clear" w:color="auto" w:fill="FFFFFF"/>
        </w:rPr>
        <w:t>:</w:t>
      </w:r>
    </w:p>
    <w:p w14:paraId="1D976121" w14:textId="00F842F9" w:rsidR="005F23EA" w:rsidRPr="00BF2C09" w:rsidRDefault="006378EB"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BF2C09">
        <w:rPr>
          <w:color w:val="000000" w:themeColor="text1"/>
          <w:sz w:val="28"/>
          <w:szCs w:val="32"/>
          <w:bdr w:val="none" w:sz="0" w:space="0" w:color="auto" w:frame="1"/>
          <w:shd w:val="clear" w:color="auto" w:fill="FFFFFF"/>
        </w:rPr>
        <w:t>з</w:t>
      </w:r>
      <w:r w:rsidR="005F23EA" w:rsidRPr="00BF2C09">
        <w:rPr>
          <w:color w:val="000000" w:themeColor="text1"/>
          <w:sz w:val="28"/>
          <w:szCs w:val="32"/>
          <w:bdr w:val="none" w:sz="0" w:space="0" w:color="auto" w:frame="1"/>
          <w:shd w:val="clear" w:color="auto" w:fill="FFFFFF"/>
        </w:rPr>
        <w:t>аконність: компанія при виборі елементів бренду</w:t>
      </w:r>
      <w:r w:rsidRPr="00BF2C09">
        <w:rPr>
          <w:color w:val="000000" w:themeColor="text1"/>
          <w:sz w:val="28"/>
          <w:szCs w:val="32"/>
          <w:bdr w:val="none" w:sz="0" w:space="0" w:color="auto" w:frame="1"/>
          <w:shd w:val="clear" w:color="auto" w:fill="FFFFFF"/>
        </w:rPr>
        <w:t xml:space="preserve"> має переконатись, що не порушу</w:t>
      </w:r>
      <w:r w:rsidR="005F23EA" w:rsidRPr="00BF2C09">
        <w:rPr>
          <w:color w:val="000000" w:themeColor="text1"/>
          <w:sz w:val="28"/>
          <w:szCs w:val="32"/>
          <w:bdr w:val="none" w:sz="0" w:space="0" w:color="auto" w:frame="1"/>
          <w:shd w:val="clear" w:color="auto" w:fill="FFFFFF"/>
        </w:rPr>
        <w:t>є чужих авторських прав або інших прав інтелектуальної власності</w:t>
      </w:r>
      <w:r w:rsidRPr="00BF2C09">
        <w:rPr>
          <w:color w:val="000000" w:themeColor="text1"/>
          <w:sz w:val="28"/>
          <w:szCs w:val="32"/>
          <w:bdr w:val="none" w:sz="0" w:space="0" w:color="auto" w:frame="1"/>
          <w:shd w:val="clear" w:color="auto" w:fill="FFFFFF"/>
        </w:rPr>
        <w:t>;</w:t>
      </w:r>
    </w:p>
    <w:p w14:paraId="5375EC21" w14:textId="1CF34D6C" w:rsidR="005F23EA" w:rsidRPr="005F23EA" w:rsidRDefault="006378EB"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л</w:t>
      </w:r>
      <w:r w:rsidR="005F23EA" w:rsidRPr="005F23EA">
        <w:rPr>
          <w:color w:val="000000" w:themeColor="text1"/>
          <w:sz w:val="28"/>
          <w:szCs w:val="32"/>
          <w:bdr w:val="none" w:sz="0" w:space="0" w:color="auto" w:frame="1"/>
          <w:shd w:val="clear" w:color="auto" w:fill="FFFFFF"/>
        </w:rPr>
        <w:t>е</w:t>
      </w:r>
      <w:r>
        <w:rPr>
          <w:color w:val="000000" w:themeColor="text1"/>
          <w:sz w:val="28"/>
          <w:szCs w:val="32"/>
          <w:bdr w:val="none" w:sz="0" w:space="0" w:color="auto" w:frame="1"/>
          <w:shd w:val="clear" w:color="auto" w:fill="FFFFFF"/>
        </w:rPr>
        <w:t>гкість сприйняття та запам’ятов</w:t>
      </w:r>
      <w:r w:rsidR="005F23EA" w:rsidRPr="005F23EA">
        <w:rPr>
          <w:color w:val="000000" w:themeColor="text1"/>
          <w:sz w:val="28"/>
          <w:szCs w:val="32"/>
          <w:bdr w:val="none" w:sz="0" w:space="0" w:color="auto" w:frame="1"/>
          <w:shd w:val="clear" w:color="auto" w:fill="FFFFFF"/>
        </w:rPr>
        <w:t>уваність: елементи бренду мають бути простими, що споживач міг легко їх згадати та впізнати</w:t>
      </w:r>
      <w:r w:rsidR="00BF2C09">
        <w:rPr>
          <w:color w:val="000000" w:themeColor="text1"/>
          <w:sz w:val="28"/>
          <w:szCs w:val="32"/>
          <w:bdr w:val="none" w:sz="0" w:space="0" w:color="auto" w:frame="1"/>
          <w:shd w:val="clear" w:color="auto" w:fill="FFFFFF"/>
        </w:rPr>
        <w:t>;</w:t>
      </w:r>
    </w:p>
    <w:p w14:paraId="6DF09037" w14:textId="6CE9AD40" w:rsidR="005F23EA" w:rsidRPr="005F23EA" w:rsidRDefault="00BF2C09"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у</w:t>
      </w:r>
      <w:r w:rsidR="005F23EA" w:rsidRPr="005F23EA">
        <w:rPr>
          <w:color w:val="000000" w:themeColor="text1"/>
          <w:sz w:val="28"/>
          <w:szCs w:val="32"/>
          <w:bdr w:val="none" w:sz="0" w:space="0" w:color="auto" w:frame="1"/>
          <w:shd w:val="clear" w:color="auto" w:fill="FFFFFF"/>
        </w:rPr>
        <w:t>нікальність: всі атрибути бренду мають бути унікальними та відрізнятися від конкурентів. Це допоможе створити ідентичність, яка приверне увагу споживачів</w:t>
      </w:r>
      <w:r>
        <w:rPr>
          <w:color w:val="000000" w:themeColor="text1"/>
          <w:sz w:val="28"/>
          <w:szCs w:val="32"/>
          <w:bdr w:val="none" w:sz="0" w:space="0" w:color="auto" w:frame="1"/>
          <w:shd w:val="clear" w:color="auto" w:fill="FFFFFF"/>
        </w:rPr>
        <w:t>;</w:t>
      </w:r>
    </w:p>
    <w:p w14:paraId="40D99334" w14:textId="5C574FEB" w:rsidR="005F23EA" w:rsidRPr="005F23EA" w:rsidRDefault="00BF2C09"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п</w:t>
      </w:r>
      <w:r w:rsidR="005F23EA" w:rsidRPr="005F23EA">
        <w:rPr>
          <w:color w:val="000000" w:themeColor="text1"/>
          <w:sz w:val="28"/>
          <w:szCs w:val="32"/>
          <w:bdr w:val="none" w:sz="0" w:space="0" w:color="auto" w:frame="1"/>
          <w:shd w:val="clear" w:color="auto" w:fill="FFFFFF"/>
        </w:rPr>
        <w:t>ривабливість: споживач має звертати свою увагу на бренд</w:t>
      </w:r>
      <w:r w:rsidR="00DB18BB">
        <w:rPr>
          <w:color w:val="000000" w:themeColor="text1"/>
          <w:sz w:val="28"/>
          <w:szCs w:val="32"/>
          <w:bdr w:val="none" w:sz="0" w:space="0" w:color="auto" w:frame="1"/>
          <w:shd w:val="clear" w:color="auto" w:fill="FFFFFF"/>
        </w:rPr>
        <w:t>, який буде</w:t>
      </w:r>
      <w:r w:rsidR="005F23EA" w:rsidRPr="005F23EA">
        <w:rPr>
          <w:color w:val="000000" w:themeColor="text1"/>
          <w:sz w:val="28"/>
          <w:szCs w:val="32"/>
          <w:bdr w:val="none" w:sz="0" w:space="0" w:color="auto" w:frame="1"/>
          <w:shd w:val="clear" w:color="auto" w:fill="FFFFFF"/>
        </w:rPr>
        <w:t xml:space="preserve"> викликати певні емоції</w:t>
      </w:r>
      <w:r w:rsidR="00DB18BB">
        <w:rPr>
          <w:color w:val="000000" w:themeColor="text1"/>
          <w:sz w:val="28"/>
          <w:szCs w:val="32"/>
          <w:bdr w:val="none" w:sz="0" w:space="0" w:color="auto" w:frame="1"/>
          <w:shd w:val="clear" w:color="auto" w:fill="FFFFFF"/>
        </w:rPr>
        <w:t xml:space="preserve"> або  асоціації</w:t>
      </w:r>
      <w:r w:rsidR="005F23EA" w:rsidRPr="005F23EA">
        <w:rPr>
          <w:color w:val="000000" w:themeColor="text1"/>
          <w:sz w:val="28"/>
          <w:szCs w:val="32"/>
          <w:bdr w:val="none" w:sz="0" w:space="0" w:color="auto" w:frame="1"/>
          <w:shd w:val="clear" w:color="auto" w:fill="FFFFFF"/>
        </w:rPr>
        <w:t>. Елементи повинні бути естетично привабливими та відповідати смакам цільової аудиторії</w:t>
      </w:r>
      <w:r>
        <w:rPr>
          <w:color w:val="000000" w:themeColor="text1"/>
          <w:sz w:val="28"/>
          <w:szCs w:val="32"/>
          <w:bdr w:val="none" w:sz="0" w:space="0" w:color="auto" w:frame="1"/>
          <w:shd w:val="clear" w:color="auto" w:fill="FFFFFF"/>
        </w:rPr>
        <w:t>;</w:t>
      </w:r>
    </w:p>
    <w:p w14:paraId="75F10A3A" w14:textId="086F1513" w:rsidR="005F23EA" w:rsidRPr="005F23EA" w:rsidRDefault="00BF2C09"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д</w:t>
      </w:r>
      <w:r w:rsidR="005F23EA" w:rsidRPr="005F23EA">
        <w:rPr>
          <w:color w:val="000000" w:themeColor="text1"/>
          <w:sz w:val="28"/>
          <w:szCs w:val="32"/>
          <w:bdr w:val="none" w:sz="0" w:space="0" w:color="auto" w:frame="1"/>
          <w:shd w:val="clear" w:color="auto" w:fill="FFFFFF"/>
        </w:rPr>
        <w:t>овговічність та адаптивність: елементи мають бути адаптованими до різних потреб цільової аудиторії та можливості їх зміни. Також це стосується різних культур та мов. Атрибути бренду повинні залишатися актуальними протягом тривалого часу</w:t>
      </w:r>
      <w:r>
        <w:rPr>
          <w:color w:val="000000" w:themeColor="text1"/>
          <w:sz w:val="28"/>
          <w:szCs w:val="32"/>
          <w:bdr w:val="none" w:sz="0" w:space="0" w:color="auto" w:frame="1"/>
          <w:shd w:val="clear" w:color="auto" w:fill="FFFFFF"/>
        </w:rPr>
        <w:t>;</w:t>
      </w:r>
    </w:p>
    <w:p w14:paraId="3B225931" w14:textId="08D7AFB8" w:rsidR="005F23EA" w:rsidRPr="005F23EA" w:rsidRDefault="00BF2C09"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w:t>
      </w:r>
      <w:r w:rsidR="005F23EA" w:rsidRPr="005F23EA">
        <w:rPr>
          <w:color w:val="000000" w:themeColor="text1"/>
          <w:sz w:val="28"/>
          <w:szCs w:val="32"/>
          <w:bdr w:val="none" w:sz="0" w:space="0" w:color="auto" w:frame="1"/>
          <w:shd w:val="clear" w:color="auto" w:fill="FFFFFF"/>
        </w:rPr>
        <w:t>ідповідність цінностям компанії: елементи бренду повинні відображати цінності, місію та позиціонування продукту на ринку.</w:t>
      </w:r>
    </w:p>
    <w:p w14:paraId="3ECB4C76" w14:textId="4ABDDF9A"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Можна зробити висновок, що д</w:t>
      </w:r>
      <w:r w:rsidRPr="005127CE">
        <w:rPr>
          <w:color w:val="000000" w:themeColor="text1"/>
          <w:sz w:val="28"/>
          <w:szCs w:val="32"/>
          <w:bdr w:val="none" w:sz="0" w:space="0" w:color="auto" w:frame="1"/>
          <w:shd w:val="clear" w:color="auto" w:fill="FFFFFF"/>
        </w:rPr>
        <w:t xml:space="preserve">отримання цих </w:t>
      </w:r>
      <w:r>
        <w:rPr>
          <w:color w:val="000000" w:themeColor="text1"/>
          <w:sz w:val="28"/>
          <w:szCs w:val="32"/>
          <w:bdr w:val="none" w:sz="0" w:space="0" w:color="auto" w:frame="1"/>
          <w:shd w:val="clear" w:color="auto" w:fill="FFFFFF"/>
        </w:rPr>
        <w:t>правил</w:t>
      </w:r>
      <w:r w:rsidRPr="005127CE">
        <w:rPr>
          <w:color w:val="000000" w:themeColor="text1"/>
          <w:sz w:val="28"/>
          <w:szCs w:val="32"/>
          <w:bdr w:val="none" w:sz="0" w:space="0" w:color="auto" w:frame="1"/>
          <w:shd w:val="clear" w:color="auto" w:fill="FFFFFF"/>
        </w:rPr>
        <w:t xml:space="preserve"> допоможе побудувати сильний бренд, який </w:t>
      </w:r>
      <w:r>
        <w:rPr>
          <w:color w:val="000000" w:themeColor="text1"/>
          <w:sz w:val="28"/>
          <w:szCs w:val="32"/>
          <w:bdr w:val="none" w:sz="0" w:space="0" w:color="auto" w:frame="1"/>
          <w:shd w:val="clear" w:color="auto" w:fill="FFFFFF"/>
        </w:rPr>
        <w:t xml:space="preserve">буде </w:t>
      </w:r>
      <w:r w:rsidRPr="005127CE">
        <w:rPr>
          <w:color w:val="000000" w:themeColor="text1"/>
          <w:sz w:val="28"/>
          <w:szCs w:val="32"/>
          <w:bdr w:val="none" w:sz="0" w:space="0" w:color="auto" w:frame="1"/>
          <w:shd w:val="clear" w:color="auto" w:fill="FFFFFF"/>
        </w:rPr>
        <w:t>відповіда</w:t>
      </w:r>
      <w:r>
        <w:rPr>
          <w:color w:val="000000" w:themeColor="text1"/>
          <w:sz w:val="28"/>
          <w:szCs w:val="32"/>
          <w:bdr w:val="none" w:sz="0" w:space="0" w:color="auto" w:frame="1"/>
          <w:shd w:val="clear" w:color="auto" w:fill="FFFFFF"/>
        </w:rPr>
        <w:t>ти</w:t>
      </w:r>
      <w:r w:rsidRPr="005127CE">
        <w:rPr>
          <w:color w:val="000000" w:themeColor="text1"/>
          <w:sz w:val="28"/>
          <w:szCs w:val="32"/>
          <w:bdr w:val="none" w:sz="0" w:space="0" w:color="auto" w:frame="1"/>
          <w:shd w:val="clear" w:color="auto" w:fill="FFFFFF"/>
        </w:rPr>
        <w:t xml:space="preserve"> потребам цільової аудиторії та </w:t>
      </w:r>
      <w:r>
        <w:rPr>
          <w:color w:val="000000" w:themeColor="text1"/>
          <w:sz w:val="28"/>
          <w:szCs w:val="32"/>
          <w:bdr w:val="none" w:sz="0" w:space="0" w:color="auto" w:frame="1"/>
          <w:shd w:val="clear" w:color="auto" w:fill="FFFFFF"/>
        </w:rPr>
        <w:t>може гарантувати</w:t>
      </w:r>
      <w:r w:rsidRPr="005127CE">
        <w:rPr>
          <w:color w:val="000000" w:themeColor="text1"/>
          <w:sz w:val="28"/>
          <w:szCs w:val="32"/>
          <w:bdr w:val="none" w:sz="0" w:space="0" w:color="auto" w:frame="1"/>
          <w:shd w:val="clear" w:color="auto" w:fill="FFFFFF"/>
        </w:rPr>
        <w:t xml:space="preserve"> його стабільний розвиток на ринку.</w:t>
      </w:r>
    </w:p>
    <w:p w14:paraId="67BED7F1" w14:textId="308D7B98" w:rsidR="00684C32" w:rsidRDefault="00032EC8" w:rsidP="00B8315B">
      <w:pPr>
        <w:spacing w:line="360" w:lineRule="auto"/>
        <w:ind w:firstLine="720"/>
        <w:jc w:val="both"/>
        <w:rPr>
          <w:color w:val="000000" w:themeColor="text1"/>
          <w:sz w:val="28"/>
          <w:szCs w:val="32"/>
          <w:bdr w:val="none" w:sz="0" w:space="0" w:color="auto" w:frame="1"/>
          <w:shd w:val="clear" w:color="auto" w:fill="FFFFFF"/>
        </w:rPr>
      </w:pPr>
      <w:r w:rsidRPr="00032EC8">
        <w:rPr>
          <w:color w:val="000000" w:themeColor="text1"/>
          <w:sz w:val="28"/>
          <w:szCs w:val="32"/>
          <w:bdr w:val="none" w:sz="0" w:space="0" w:color="auto" w:frame="1"/>
          <w:shd w:val="clear" w:color="auto" w:fill="FFFFFF"/>
        </w:rPr>
        <w:t>При</w:t>
      </w:r>
      <w:r w:rsidR="005F23EA" w:rsidRPr="00032EC8">
        <w:rPr>
          <w:color w:val="000000" w:themeColor="text1"/>
          <w:sz w:val="28"/>
          <w:szCs w:val="32"/>
          <w:bdr w:val="none" w:sz="0" w:space="0" w:color="auto" w:frame="1"/>
          <w:shd w:val="clear" w:color="auto" w:fill="FFFFFF"/>
        </w:rPr>
        <w:t xml:space="preserve"> розробці нового бренду для </w:t>
      </w:r>
      <w:r w:rsidRPr="00032EC8">
        <w:rPr>
          <w:color w:val="000000" w:themeColor="text1"/>
          <w:sz w:val="28"/>
          <w:szCs w:val="32"/>
          <w:bdr w:val="none" w:sz="0" w:space="0" w:color="auto" w:frame="1"/>
          <w:shd w:val="clear" w:color="auto" w:fill="FFFFFF"/>
        </w:rPr>
        <w:t xml:space="preserve">мʼясної </w:t>
      </w:r>
      <w:r w:rsidR="005F23EA" w:rsidRPr="00032EC8">
        <w:rPr>
          <w:color w:val="000000" w:themeColor="text1"/>
          <w:sz w:val="28"/>
          <w:szCs w:val="32"/>
          <w:bdr w:val="none" w:sz="0" w:space="0" w:color="auto" w:frame="1"/>
          <w:shd w:val="clear" w:color="auto" w:fill="FFFFFF"/>
        </w:rPr>
        <w:t xml:space="preserve">продукції дитячого харчування від </w:t>
      </w:r>
      <w:r w:rsidR="00E35D03" w:rsidRPr="00032EC8">
        <w:rPr>
          <w:color w:val="000000" w:themeColor="text1"/>
          <w:sz w:val="28"/>
          <w:szCs w:val="32"/>
          <w:bdr w:val="none" w:sz="0" w:space="0" w:color="auto" w:frame="1"/>
          <w:shd w:val="clear" w:color="auto" w:fill="FFFFFF"/>
        </w:rPr>
        <w:t xml:space="preserve">ПрАТ «Миронівський хлібопродукт» </w:t>
      </w:r>
      <w:r w:rsidR="005F23EA" w:rsidRPr="00032EC8">
        <w:rPr>
          <w:color w:val="000000" w:themeColor="text1"/>
          <w:sz w:val="28"/>
          <w:szCs w:val="32"/>
          <w:bdr w:val="none" w:sz="0" w:space="0" w:color="auto" w:frame="1"/>
          <w:shd w:val="clear" w:color="auto" w:fill="FFFFFF"/>
        </w:rPr>
        <w:t>необхідно визначити, які з елементів необхідно розробляти, а які не є доцільними</w:t>
      </w:r>
      <w:r w:rsidR="005127CE">
        <w:rPr>
          <w:color w:val="000000" w:themeColor="text1"/>
          <w:sz w:val="28"/>
          <w:szCs w:val="32"/>
          <w:bdr w:val="none" w:sz="0" w:space="0" w:color="auto" w:frame="1"/>
          <w:shd w:val="clear" w:color="auto" w:fill="FFFFFF"/>
        </w:rPr>
        <w:t>, тобто вони не будуть приваблювати споживача, відображати цінності та цілі підприємства.</w:t>
      </w:r>
    </w:p>
    <w:p w14:paraId="6832AD7F" w14:textId="26A42CA0" w:rsidR="00933345" w:rsidRPr="00DB18BB" w:rsidRDefault="005F23EA" w:rsidP="00B8315B">
      <w:pPr>
        <w:spacing w:line="360" w:lineRule="auto"/>
        <w:ind w:firstLine="720"/>
        <w:jc w:val="both"/>
        <w:rPr>
          <w:color w:val="000000" w:themeColor="text1"/>
          <w:sz w:val="28"/>
          <w:szCs w:val="32"/>
          <w:bdr w:val="none" w:sz="0" w:space="0" w:color="auto" w:frame="1"/>
          <w:shd w:val="clear" w:color="auto" w:fill="FFFFFF"/>
        </w:rPr>
      </w:pPr>
      <w:r w:rsidRPr="00E35D03">
        <w:rPr>
          <w:color w:val="000000" w:themeColor="text1"/>
          <w:sz w:val="28"/>
          <w:szCs w:val="32"/>
          <w:bdr w:val="none" w:sz="0" w:space="0" w:color="auto" w:frame="1"/>
          <w:shd w:val="clear" w:color="auto" w:fill="FFFFFF"/>
        </w:rPr>
        <w:t xml:space="preserve">Для розробки </w:t>
      </w:r>
      <w:r w:rsidR="00E35D03" w:rsidRPr="00E35D03">
        <w:rPr>
          <w:color w:val="000000" w:themeColor="text1"/>
          <w:sz w:val="28"/>
          <w:szCs w:val="32"/>
          <w:bdr w:val="none" w:sz="0" w:space="0" w:color="auto" w:frame="1"/>
          <w:shd w:val="clear" w:color="auto" w:fill="FFFFFF"/>
        </w:rPr>
        <w:t xml:space="preserve">бренду виберемо такі елементи як: </w:t>
      </w:r>
      <w:r w:rsidR="00E35D03">
        <w:rPr>
          <w:color w:val="000000" w:themeColor="text1"/>
          <w:sz w:val="28"/>
          <w:szCs w:val="32"/>
          <w:bdr w:val="none" w:sz="0" w:space="0" w:color="auto" w:frame="1"/>
          <w:shd w:val="clear" w:color="auto" w:fill="FFFFFF"/>
        </w:rPr>
        <w:t>і</w:t>
      </w:r>
      <w:r w:rsidR="00E35D03" w:rsidRPr="00E35D03">
        <w:rPr>
          <w:color w:val="000000" w:themeColor="text1"/>
          <w:sz w:val="28"/>
          <w:szCs w:val="32"/>
          <w:bdr w:val="none" w:sz="0" w:space="0" w:color="auto" w:frame="1"/>
          <w:shd w:val="clear" w:color="auto" w:fill="FFFFFF"/>
        </w:rPr>
        <w:t>мʼя бренду</w:t>
      </w:r>
      <w:r w:rsidR="00E35D03">
        <w:rPr>
          <w:color w:val="000000" w:themeColor="text1"/>
          <w:sz w:val="28"/>
          <w:szCs w:val="32"/>
          <w:bdr w:val="none" w:sz="0" w:space="0" w:color="auto" w:frame="1"/>
          <w:shd w:val="clear" w:color="auto" w:fill="FFFFFF"/>
        </w:rPr>
        <w:t>, логотип, дизайн етикетки, шрифти, слоган, легенда бренду, кольоров</w:t>
      </w:r>
      <w:r w:rsidR="00B04540">
        <w:rPr>
          <w:color w:val="000000" w:themeColor="text1"/>
          <w:sz w:val="28"/>
          <w:szCs w:val="32"/>
          <w:bdr w:val="none" w:sz="0" w:space="0" w:color="auto" w:frame="1"/>
          <w:shd w:val="clear" w:color="auto" w:fill="FFFFFF"/>
        </w:rPr>
        <w:t xml:space="preserve">а </w:t>
      </w:r>
      <w:r w:rsidR="00A967FA">
        <w:rPr>
          <w:color w:val="000000" w:themeColor="text1"/>
          <w:sz w:val="28"/>
          <w:szCs w:val="32"/>
          <w:bdr w:val="none" w:sz="0" w:space="0" w:color="auto" w:frame="1"/>
          <w:shd w:val="clear" w:color="auto" w:fill="FFFFFF"/>
        </w:rPr>
        <w:t>палітра</w:t>
      </w:r>
      <w:r w:rsidR="00B04540">
        <w:rPr>
          <w:color w:val="000000" w:themeColor="text1"/>
          <w:sz w:val="28"/>
          <w:szCs w:val="32"/>
          <w:bdr w:val="none" w:sz="0" w:space="0" w:color="auto" w:frame="1"/>
          <w:shd w:val="clear" w:color="auto" w:fill="FFFFFF"/>
        </w:rPr>
        <w:t xml:space="preserve"> </w:t>
      </w:r>
      <w:r w:rsidR="00E35D03">
        <w:rPr>
          <w:color w:val="000000" w:themeColor="text1"/>
          <w:sz w:val="28"/>
          <w:szCs w:val="32"/>
          <w:bdr w:val="none" w:sz="0" w:space="0" w:color="auto" w:frame="1"/>
          <w:shd w:val="clear" w:color="auto" w:fill="FFFFFF"/>
        </w:rPr>
        <w:t xml:space="preserve">та рекламного героя. </w:t>
      </w:r>
    </w:p>
    <w:p w14:paraId="70B17DE6" w14:textId="77777777" w:rsidR="005127CE" w:rsidRDefault="00933345" w:rsidP="00B8315B">
      <w:pPr>
        <w:spacing w:line="360" w:lineRule="auto"/>
        <w:ind w:firstLine="720"/>
        <w:jc w:val="both"/>
        <w:rPr>
          <w:color w:val="000000" w:themeColor="text1"/>
          <w:sz w:val="28"/>
          <w:szCs w:val="32"/>
          <w:bdr w:val="none" w:sz="0" w:space="0" w:color="auto" w:frame="1"/>
          <w:shd w:val="clear" w:color="auto" w:fill="FFFFFF"/>
        </w:rPr>
      </w:pPr>
      <w:r w:rsidRPr="00933345">
        <w:rPr>
          <w:color w:val="000000" w:themeColor="text1"/>
          <w:sz w:val="28"/>
          <w:szCs w:val="32"/>
          <w:bdr w:val="none" w:sz="0" w:space="0" w:color="auto" w:frame="1"/>
          <w:shd w:val="clear" w:color="auto" w:fill="FFFFFF"/>
        </w:rPr>
        <w:t>Атрибути пакування продукції та звуковий елемент не є доцільним в розробці</w:t>
      </w:r>
      <w:r>
        <w:rPr>
          <w:color w:val="000000" w:themeColor="text1"/>
          <w:sz w:val="28"/>
          <w:szCs w:val="32"/>
          <w:bdr w:val="none" w:sz="0" w:space="0" w:color="auto" w:frame="1"/>
          <w:shd w:val="clear" w:color="auto" w:fill="FFFFFF"/>
        </w:rPr>
        <w:t xml:space="preserve">. Пакуванням продукції дитячого харчування є скляна баночка об’ємом 100г., яка вже є на виробництві в Естонії, де виробляється продукція. Цей об’єм є найоптимальнішим через те, що для дітей віком від 6 місяців і до 1,5 року </w:t>
      </w:r>
      <w:r w:rsidRPr="00933345">
        <w:rPr>
          <w:color w:val="000000" w:themeColor="text1"/>
          <w:sz w:val="28"/>
          <w:szCs w:val="32"/>
          <w:bdr w:val="none" w:sz="0" w:space="0" w:color="auto" w:frame="1"/>
          <w:shd w:val="clear" w:color="auto" w:fill="FFFFFF"/>
        </w:rPr>
        <w:t>рекомендується 100-150г</w:t>
      </w:r>
      <w:r>
        <w:rPr>
          <w:color w:val="000000" w:themeColor="text1"/>
          <w:sz w:val="28"/>
          <w:szCs w:val="32"/>
          <w:bdr w:val="none" w:sz="0" w:space="0" w:color="auto" w:frame="1"/>
          <w:shd w:val="clear" w:color="auto" w:fill="FFFFFF"/>
        </w:rPr>
        <w:t>.</w:t>
      </w:r>
      <w:r w:rsidRPr="00933345">
        <w:rPr>
          <w:color w:val="000000" w:themeColor="text1"/>
          <w:sz w:val="28"/>
          <w:szCs w:val="32"/>
          <w:bdr w:val="none" w:sz="0" w:space="0" w:color="auto" w:frame="1"/>
          <w:shd w:val="clear" w:color="auto" w:fill="FFFFFF"/>
        </w:rPr>
        <w:t xml:space="preserve"> їжі за одне годуванн</w:t>
      </w:r>
      <w:r>
        <w:rPr>
          <w:color w:val="000000" w:themeColor="text1"/>
          <w:sz w:val="28"/>
          <w:szCs w:val="32"/>
          <w:bdr w:val="none" w:sz="0" w:space="0" w:color="auto" w:frame="1"/>
          <w:shd w:val="clear" w:color="auto" w:fill="FFFFFF"/>
        </w:rPr>
        <w:t xml:space="preserve">я, тож змінювати обʼєм та форму баночки </w:t>
      </w:r>
      <w:r w:rsidRPr="00CE7E8F">
        <w:rPr>
          <w:color w:val="000000" w:themeColor="text1"/>
          <w:sz w:val="28"/>
          <w:szCs w:val="32"/>
          <w:bdr w:val="none" w:sz="0" w:space="0" w:color="auto" w:frame="1"/>
          <w:shd w:val="clear" w:color="auto" w:fill="FFFFFF"/>
        </w:rPr>
        <w:t xml:space="preserve">не є потрібним. </w:t>
      </w:r>
    </w:p>
    <w:p w14:paraId="75F706FC" w14:textId="20D3DD99" w:rsidR="00166636" w:rsidRDefault="00933345" w:rsidP="00B8315B">
      <w:pPr>
        <w:spacing w:line="360" w:lineRule="auto"/>
        <w:ind w:firstLine="720"/>
        <w:jc w:val="both"/>
        <w:rPr>
          <w:color w:val="000000" w:themeColor="text1"/>
          <w:sz w:val="28"/>
          <w:szCs w:val="32"/>
          <w:bdr w:val="none" w:sz="0" w:space="0" w:color="auto" w:frame="1"/>
          <w:shd w:val="clear" w:color="auto" w:fill="FFFFFF"/>
        </w:rPr>
      </w:pPr>
      <w:r w:rsidRPr="00CE7E8F">
        <w:rPr>
          <w:color w:val="000000" w:themeColor="text1"/>
          <w:sz w:val="28"/>
          <w:szCs w:val="32"/>
          <w:bdr w:val="none" w:sz="0" w:space="0" w:color="auto" w:frame="1"/>
          <w:shd w:val="clear" w:color="auto" w:fill="FFFFFF"/>
        </w:rPr>
        <w:t xml:space="preserve">Звуковий елемент теж не є доцільним, так як </w:t>
      </w:r>
      <w:r w:rsidR="00CE7E8F" w:rsidRPr="00CE7E8F">
        <w:rPr>
          <w:color w:val="000000" w:themeColor="text1"/>
          <w:sz w:val="28"/>
          <w:szCs w:val="32"/>
          <w:bdr w:val="none" w:sz="0" w:space="0" w:color="auto" w:frame="1"/>
          <w:shd w:val="clear" w:color="auto" w:fill="FFFFFF"/>
        </w:rPr>
        <w:t xml:space="preserve">для цього ринку споживач </w:t>
      </w:r>
      <w:r w:rsidRPr="00CE7E8F">
        <w:rPr>
          <w:color w:val="000000" w:themeColor="text1"/>
          <w:sz w:val="28"/>
          <w:szCs w:val="32"/>
          <w:bdr w:val="none" w:sz="0" w:space="0" w:color="auto" w:frame="1"/>
          <w:shd w:val="clear" w:color="auto" w:fill="FFFFFF"/>
        </w:rPr>
        <w:t xml:space="preserve"> більш схильн</w:t>
      </w:r>
      <w:r w:rsidR="00CE7E8F" w:rsidRPr="00CE7E8F">
        <w:rPr>
          <w:color w:val="000000" w:themeColor="text1"/>
          <w:sz w:val="28"/>
          <w:szCs w:val="32"/>
          <w:bdr w:val="none" w:sz="0" w:space="0" w:color="auto" w:frame="1"/>
          <w:shd w:val="clear" w:color="auto" w:fill="FFFFFF"/>
        </w:rPr>
        <w:t>ий</w:t>
      </w:r>
      <w:r w:rsidRPr="00CE7E8F">
        <w:rPr>
          <w:color w:val="000000" w:themeColor="text1"/>
          <w:sz w:val="28"/>
          <w:szCs w:val="32"/>
          <w:bdr w:val="none" w:sz="0" w:space="0" w:color="auto" w:frame="1"/>
          <w:shd w:val="clear" w:color="auto" w:fill="FFFFFF"/>
        </w:rPr>
        <w:t xml:space="preserve"> до візуального сприйняття, ніж до слухового.</w:t>
      </w:r>
      <w:r w:rsidR="00CE7E8F" w:rsidRPr="00CE7E8F">
        <w:rPr>
          <w:color w:val="000000" w:themeColor="text1"/>
          <w:sz w:val="28"/>
          <w:szCs w:val="32"/>
          <w:bdr w:val="none" w:sz="0" w:space="0" w:color="auto" w:frame="1"/>
          <w:shd w:val="clear" w:color="auto" w:fill="FFFFFF"/>
        </w:rPr>
        <w:t xml:space="preserve"> </w:t>
      </w:r>
      <w:r w:rsidR="00166636" w:rsidRPr="00166636">
        <w:rPr>
          <w:color w:val="000000" w:themeColor="text1"/>
          <w:sz w:val="28"/>
          <w:szCs w:val="32"/>
          <w:bdr w:val="none" w:sz="0" w:space="0" w:color="auto" w:frame="1"/>
          <w:shd w:val="clear" w:color="auto" w:fill="FFFFFF"/>
        </w:rPr>
        <w:t>Це пояснюється тим, що для зацікавлення дитини в їжі батьки зазвичай демонструють красиве та яскраве пакування, а не використовують звукові ефекти. Діти краще реагують на контрастні кольори та привабливі зображення, ніж на звуки. Тому зосередження на візуальних елементах бренду є більш ефективним для залучення уваги цільової аудиторії.</w:t>
      </w:r>
      <w:r w:rsidR="00166636">
        <w:rPr>
          <w:color w:val="000000" w:themeColor="text1"/>
          <w:sz w:val="28"/>
          <w:szCs w:val="32"/>
          <w:bdr w:val="none" w:sz="0" w:space="0" w:color="auto" w:frame="1"/>
          <w:shd w:val="clear" w:color="auto" w:fill="FFFFFF"/>
        </w:rPr>
        <w:t xml:space="preserve"> </w:t>
      </w:r>
    </w:p>
    <w:p w14:paraId="00C47401" w14:textId="31466E02" w:rsidR="00032EC8" w:rsidRDefault="005127C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Сформуємо та наведемо схему розробки кожного елементу бренду нижче на рисунку</w:t>
      </w:r>
      <w:r w:rsidR="00166636">
        <w:rPr>
          <w:color w:val="000000" w:themeColor="text1"/>
          <w:sz w:val="28"/>
          <w:szCs w:val="32"/>
          <w:bdr w:val="none" w:sz="0" w:space="0" w:color="auto" w:frame="1"/>
          <w:shd w:val="clear" w:color="auto" w:fill="FFFFFF"/>
        </w:rPr>
        <w:t xml:space="preserve"> 2.1</w:t>
      </w:r>
      <w:r>
        <w:rPr>
          <w:color w:val="000000" w:themeColor="text1"/>
          <w:sz w:val="28"/>
          <w:szCs w:val="32"/>
          <w:bdr w:val="none" w:sz="0" w:space="0" w:color="auto" w:frame="1"/>
          <w:shd w:val="clear" w:color="auto" w:fill="FFFFFF"/>
        </w:rPr>
        <w:t xml:space="preserve">, яка дозволить </w:t>
      </w:r>
      <w:r w:rsidRPr="005127CE">
        <w:rPr>
          <w:color w:val="000000" w:themeColor="text1"/>
          <w:sz w:val="28"/>
          <w:szCs w:val="32"/>
          <w:bdr w:val="none" w:sz="0" w:space="0" w:color="auto" w:frame="1"/>
          <w:shd w:val="clear" w:color="auto" w:fill="FFFFFF"/>
        </w:rPr>
        <w:t>систематизувати процес і вказати на важливість кожного елементу у формуванні стійкого бренду. Починаючи з генерації ідей і закінчуючи наданням рекомендацій, кожен етап процесу має надавати велике та вагоме значення для успішного створення бренду на ринку.</w:t>
      </w:r>
    </w:p>
    <w:p w14:paraId="37AEC85D" w14:textId="46648A32"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348E90D6" w14:textId="5F8EC347" w:rsidR="005127CE" w:rsidRDefault="005127CE" w:rsidP="00B8315B">
      <w:pPr>
        <w:spacing w:line="360" w:lineRule="auto"/>
        <w:jc w:val="both"/>
        <w:rPr>
          <w:color w:val="000000" w:themeColor="text1"/>
          <w:sz w:val="28"/>
          <w:szCs w:val="32"/>
          <w:bdr w:val="none" w:sz="0" w:space="0" w:color="auto" w:frame="1"/>
          <w:shd w:val="clear" w:color="auto" w:fill="FFFFFF"/>
        </w:rPr>
      </w:pPr>
    </w:p>
    <w:p w14:paraId="02E668F1" w14:textId="4A4948DA" w:rsidR="005127CE" w:rsidRDefault="00B26845" w:rsidP="00B8315B">
      <w:pPr>
        <w:spacing w:line="360" w:lineRule="auto"/>
        <w:ind w:firstLine="720"/>
        <w:jc w:val="both"/>
        <w:rPr>
          <w:color w:val="000000" w:themeColor="text1"/>
          <w:sz w:val="28"/>
          <w:szCs w:val="32"/>
          <w:bdr w:val="none" w:sz="0" w:space="0" w:color="auto" w:frame="1"/>
          <w:shd w:val="clear" w:color="auto" w:fill="FFFFFF"/>
        </w:rPr>
      </w:pPr>
      <w:r>
        <w:rPr>
          <w:noProof/>
          <w:color w:val="000000" w:themeColor="text1"/>
          <w:sz w:val="28"/>
          <w:szCs w:val="32"/>
          <w:bdr w:val="none" w:sz="0" w:space="0" w:color="auto" w:frame="1"/>
          <w:shd w:val="clear" w:color="auto" w:fill="FFFFFF"/>
          <w:lang w:val="en-US"/>
        </w:rPr>
        <w:lastRenderedPageBreak/>
        <w:drawing>
          <wp:anchor distT="0" distB="0" distL="114300" distR="114300" simplePos="0" relativeHeight="251740160" behindDoc="0" locked="0" layoutInCell="1" allowOverlap="1" wp14:anchorId="50E21E36" wp14:editId="1D9E75F5">
            <wp:simplePos x="0" y="0"/>
            <wp:positionH relativeFrom="column">
              <wp:posOffset>295574</wp:posOffset>
            </wp:positionH>
            <wp:positionV relativeFrom="paragraph">
              <wp:posOffset>207570</wp:posOffset>
            </wp:positionV>
            <wp:extent cx="5815330" cy="4061460"/>
            <wp:effectExtent l="0" t="0" r="1270" b="254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15">
                      <a:extLst>
                        <a:ext uri="{28A0092B-C50C-407E-A947-70E740481C1C}">
                          <a14:useLocalDpi xmlns:a14="http://schemas.microsoft.com/office/drawing/2010/main" val="0"/>
                        </a:ext>
                      </a:extLst>
                    </a:blip>
                    <a:stretch>
                      <a:fillRect/>
                    </a:stretch>
                  </pic:blipFill>
                  <pic:spPr>
                    <a:xfrm>
                      <a:off x="0" y="0"/>
                      <a:ext cx="5815330" cy="4061460"/>
                    </a:xfrm>
                    <a:prstGeom prst="rect">
                      <a:avLst/>
                    </a:prstGeom>
                  </pic:spPr>
                </pic:pic>
              </a:graphicData>
            </a:graphic>
            <wp14:sizeRelH relativeFrom="page">
              <wp14:pctWidth>0</wp14:pctWidth>
            </wp14:sizeRelH>
            <wp14:sizeRelV relativeFrom="page">
              <wp14:pctHeight>0</wp14:pctHeight>
            </wp14:sizeRelV>
          </wp:anchor>
        </w:drawing>
      </w:r>
    </w:p>
    <w:p w14:paraId="3490B271" w14:textId="47B8C82E"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47630A40" w14:textId="3FC09B15"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68BA842C" w14:textId="40D03771"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3F9A2DCC" w14:textId="18DBBC09"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40C95F57" w14:textId="085B5DAE"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3425A438" w14:textId="2319C12D"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2E14A41B" w14:textId="68E86198"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35F4F07E" w14:textId="10BAD74F"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6AE2BAC1" w14:textId="17235BC7"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428496DE" w14:textId="739C979D"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5971617D" w14:textId="6DB5D133"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732774BB" w14:textId="4BB616A7"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p>
    <w:p w14:paraId="51EC7C54" w14:textId="21F70383" w:rsidR="005127CE" w:rsidRDefault="005127CE" w:rsidP="00B8315B">
      <w:pPr>
        <w:spacing w:line="360" w:lineRule="auto"/>
        <w:rPr>
          <w:color w:val="000000" w:themeColor="text1"/>
          <w:sz w:val="28"/>
          <w:szCs w:val="32"/>
          <w:bdr w:val="none" w:sz="0" w:space="0" w:color="auto" w:frame="1"/>
          <w:shd w:val="clear" w:color="auto" w:fill="FFFFFF"/>
        </w:rPr>
      </w:pPr>
    </w:p>
    <w:p w14:paraId="41818F1A" w14:textId="7DDE3D8E" w:rsidR="005127CE" w:rsidRDefault="005127CE" w:rsidP="00B8315B">
      <w:pPr>
        <w:spacing w:line="360" w:lineRule="auto"/>
        <w:ind w:firstLine="720"/>
        <w:jc w:val="center"/>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Рисунок 2.1 – Схема розробки кожного елементу бренду </w:t>
      </w:r>
    </w:p>
    <w:p w14:paraId="02D79203" w14:textId="77777777" w:rsidR="005127CE" w:rsidRPr="00E86DC2" w:rsidRDefault="005127CE" w:rsidP="00B8315B">
      <w:pPr>
        <w:spacing w:line="360" w:lineRule="auto"/>
        <w:ind w:right="-7"/>
        <w:jc w:val="center"/>
        <w:rPr>
          <w:i/>
          <w:iCs/>
          <w:color w:val="000000" w:themeColor="text1"/>
          <w:sz w:val="28"/>
          <w:szCs w:val="28"/>
        </w:rPr>
      </w:pPr>
      <w:r w:rsidRPr="000B6FE3">
        <w:rPr>
          <w:i/>
          <w:iCs/>
          <w:color w:val="000000" w:themeColor="text1"/>
          <w:sz w:val="28"/>
          <w:szCs w:val="28"/>
        </w:rPr>
        <w:t xml:space="preserve">Джерело: побудовано автором  </w:t>
      </w:r>
    </w:p>
    <w:p w14:paraId="32B61581" w14:textId="77777777" w:rsidR="005127CE" w:rsidRDefault="005127CE" w:rsidP="00B8315B">
      <w:pPr>
        <w:spacing w:line="360" w:lineRule="auto"/>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p>
    <w:p w14:paraId="30D54A1B" w14:textId="55D93374" w:rsidR="005127CE" w:rsidRPr="005127CE" w:rsidRDefault="005127C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Виходячи з вище наведеної схеми, можна побачити, що першим кроком є визначення його ключових складових. Як вже було зазначено вище, д</w:t>
      </w:r>
      <w:r w:rsidRPr="005127CE">
        <w:rPr>
          <w:color w:val="000000" w:themeColor="text1"/>
          <w:sz w:val="28"/>
          <w:szCs w:val="32"/>
          <w:bdr w:val="none" w:sz="0" w:space="0" w:color="auto" w:frame="1"/>
          <w:shd w:val="clear" w:color="auto" w:fill="FFFFFF"/>
        </w:rPr>
        <w:t xml:space="preserve">о них належать: ім'я бренду, логотип, дизайн етикетки, шрифти, слоган, легенда бренду, колірна палітра та рекламний герой. Після того, як всі </w:t>
      </w:r>
      <w:r>
        <w:rPr>
          <w:color w:val="000000" w:themeColor="text1"/>
          <w:sz w:val="28"/>
          <w:szCs w:val="32"/>
          <w:bdr w:val="none" w:sz="0" w:space="0" w:color="auto" w:frame="1"/>
          <w:shd w:val="clear" w:color="auto" w:fill="FFFFFF"/>
        </w:rPr>
        <w:t>атрибути</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визначені</w:t>
      </w:r>
      <w:r w:rsidRPr="005127CE">
        <w:rPr>
          <w:color w:val="000000" w:themeColor="text1"/>
          <w:sz w:val="28"/>
          <w:szCs w:val="32"/>
          <w:bdr w:val="none" w:sz="0" w:space="0" w:color="auto" w:frame="1"/>
          <w:shd w:val="clear" w:color="auto" w:fill="FFFFFF"/>
        </w:rPr>
        <w:t>, можна переходити до наступного етапу</w:t>
      </w:r>
      <w:r>
        <w:rPr>
          <w:color w:val="000000" w:themeColor="text1"/>
          <w:sz w:val="28"/>
          <w:szCs w:val="32"/>
          <w:bdr w:val="none" w:sz="0" w:space="0" w:color="auto" w:frame="1"/>
          <w:shd w:val="clear" w:color="auto" w:fill="FFFFFF"/>
        </w:rPr>
        <w:t>, а саме</w:t>
      </w:r>
      <w:r w:rsidRPr="005127CE">
        <w:rPr>
          <w:color w:val="000000" w:themeColor="text1"/>
          <w:sz w:val="28"/>
          <w:szCs w:val="32"/>
          <w:bdr w:val="none" w:sz="0" w:space="0" w:color="auto" w:frame="1"/>
          <w:shd w:val="clear" w:color="auto" w:fill="FFFFFF"/>
        </w:rPr>
        <w:t xml:space="preserve"> генерації ідей.</w:t>
      </w:r>
    </w:p>
    <w:p w14:paraId="0188AFE6" w14:textId="2B97E49C"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r w:rsidRPr="005127CE">
        <w:rPr>
          <w:color w:val="000000" w:themeColor="text1"/>
          <w:sz w:val="28"/>
          <w:szCs w:val="32"/>
          <w:bdr w:val="none" w:sz="0" w:space="0" w:color="auto" w:frame="1"/>
          <w:shd w:val="clear" w:color="auto" w:fill="FFFFFF"/>
        </w:rPr>
        <w:t xml:space="preserve">На етапі генерації ідей для кожного елемента бренду </w:t>
      </w:r>
      <w:r>
        <w:rPr>
          <w:color w:val="000000" w:themeColor="text1"/>
          <w:sz w:val="28"/>
          <w:szCs w:val="32"/>
          <w:bdr w:val="none" w:sz="0" w:space="0" w:color="auto" w:frame="1"/>
          <w:shd w:val="clear" w:color="auto" w:fill="FFFFFF"/>
        </w:rPr>
        <w:t>буде створена певна кількість</w:t>
      </w:r>
      <w:r w:rsidRPr="005127CE">
        <w:rPr>
          <w:color w:val="000000" w:themeColor="text1"/>
          <w:sz w:val="28"/>
          <w:szCs w:val="32"/>
          <w:bdr w:val="none" w:sz="0" w:space="0" w:color="auto" w:frame="1"/>
          <w:shd w:val="clear" w:color="auto" w:fill="FFFFFF"/>
        </w:rPr>
        <w:t xml:space="preserve"> варіантів. Джерелами для пошуку ідей </w:t>
      </w:r>
      <w:r>
        <w:rPr>
          <w:color w:val="000000" w:themeColor="text1"/>
          <w:sz w:val="28"/>
          <w:szCs w:val="32"/>
          <w:bdr w:val="none" w:sz="0" w:space="0" w:color="auto" w:frame="1"/>
          <w:shd w:val="clear" w:color="auto" w:fill="FFFFFF"/>
        </w:rPr>
        <w:t>будуть</w:t>
      </w:r>
      <w:r w:rsidRPr="005127CE">
        <w:rPr>
          <w:color w:val="000000" w:themeColor="text1"/>
          <w:sz w:val="28"/>
          <w:szCs w:val="32"/>
          <w:bdr w:val="none" w:sz="0" w:space="0" w:color="auto" w:frame="1"/>
          <w:shd w:val="clear" w:color="auto" w:fill="FFFFFF"/>
        </w:rPr>
        <w:t xml:space="preserve"> слугувати </w:t>
      </w:r>
      <w:r w:rsidR="008571C3">
        <w:rPr>
          <w:color w:val="000000" w:themeColor="text1"/>
          <w:sz w:val="28"/>
          <w:szCs w:val="32"/>
          <w:bdr w:val="none" w:sz="0" w:space="0" w:color="auto" w:frame="1"/>
          <w:shd w:val="clear" w:color="auto" w:fill="FFFFFF"/>
        </w:rPr>
        <w:t>критерії описані нижче</w:t>
      </w:r>
      <w:r w:rsidRPr="005127CE">
        <w:rPr>
          <w:color w:val="000000" w:themeColor="text1"/>
          <w:sz w:val="28"/>
          <w:szCs w:val="32"/>
          <w:bdr w:val="none" w:sz="0" w:space="0" w:color="auto" w:frame="1"/>
          <w:shd w:val="clear" w:color="auto" w:fill="FFFFFF"/>
        </w:rPr>
        <w:t xml:space="preserve">, </w:t>
      </w:r>
      <w:r w:rsidR="008571C3">
        <w:rPr>
          <w:color w:val="000000" w:themeColor="text1"/>
          <w:sz w:val="28"/>
          <w:szCs w:val="32"/>
          <w:bdr w:val="none" w:sz="0" w:space="0" w:color="auto" w:frame="1"/>
          <w:shd w:val="clear" w:color="auto" w:fill="FFFFFF"/>
        </w:rPr>
        <w:t>аналіз дитячих магазинів</w:t>
      </w:r>
      <w:r w:rsidR="008571C3" w:rsidRPr="008275D9">
        <w:rPr>
          <w:color w:val="000000" w:themeColor="text1"/>
          <w:sz w:val="28"/>
          <w:szCs w:val="32"/>
          <w:bdr w:val="none" w:sz="0" w:space="0" w:color="auto" w:frame="1"/>
          <w:shd w:val="clear" w:color="auto" w:fill="FFFFFF"/>
        </w:rPr>
        <w:t>/</w:t>
      </w:r>
      <w:r w:rsidR="008571C3">
        <w:rPr>
          <w:color w:val="000000" w:themeColor="text1"/>
          <w:sz w:val="28"/>
          <w:szCs w:val="32"/>
          <w:bdr w:val="none" w:sz="0" w:space="0" w:color="auto" w:frame="1"/>
          <w:shd w:val="clear" w:color="auto" w:fill="FFFFFF"/>
        </w:rPr>
        <w:t xml:space="preserve">закладів як на вітчизняному ринку так і в досліджуваних країнах за кордоном,  </w:t>
      </w:r>
      <w:r w:rsidRPr="005127CE">
        <w:rPr>
          <w:color w:val="000000" w:themeColor="text1"/>
          <w:sz w:val="28"/>
          <w:szCs w:val="32"/>
          <w:bdr w:val="none" w:sz="0" w:space="0" w:color="auto" w:frame="1"/>
          <w:shd w:val="clear" w:color="auto" w:fill="FFFFFF"/>
        </w:rPr>
        <w:t>настанови, пов'язані з характеристиками продукту</w:t>
      </w:r>
      <w:r>
        <w:rPr>
          <w:color w:val="000000" w:themeColor="text1"/>
          <w:sz w:val="28"/>
          <w:szCs w:val="32"/>
          <w:bdr w:val="none" w:sz="0" w:space="0" w:color="auto" w:frame="1"/>
          <w:shd w:val="clear" w:color="auto" w:fill="FFFFFF"/>
        </w:rPr>
        <w:t>,</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підприємством, </w:t>
      </w:r>
      <w:r w:rsidRPr="005127CE">
        <w:rPr>
          <w:color w:val="000000" w:themeColor="text1"/>
          <w:sz w:val="28"/>
          <w:szCs w:val="32"/>
          <w:bdr w:val="none" w:sz="0" w:space="0" w:color="auto" w:frame="1"/>
          <w:shd w:val="clear" w:color="auto" w:fill="FFFFFF"/>
        </w:rPr>
        <w:t>цільово</w:t>
      </w:r>
      <w:r>
        <w:rPr>
          <w:color w:val="000000" w:themeColor="text1"/>
          <w:sz w:val="28"/>
          <w:szCs w:val="32"/>
          <w:bdr w:val="none" w:sz="0" w:space="0" w:color="auto" w:frame="1"/>
          <w:shd w:val="clear" w:color="auto" w:fill="FFFFFF"/>
        </w:rPr>
        <w:t>ю</w:t>
      </w:r>
      <w:r w:rsidRPr="005127CE">
        <w:rPr>
          <w:color w:val="000000" w:themeColor="text1"/>
          <w:sz w:val="28"/>
          <w:szCs w:val="32"/>
          <w:bdr w:val="none" w:sz="0" w:space="0" w:color="auto" w:frame="1"/>
          <w:shd w:val="clear" w:color="auto" w:fill="FFFFFF"/>
        </w:rPr>
        <w:t xml:space="preserve"> аудиторі</w:t>
      </w:r>
      <w:r>
        <w:rPr>
          <w:color w:val="000000" w:themeColor="text1"/>
          <w:sz w:val="28"/>
          <w:szCs w:val="32"/>
          <w:bdr w:val="none" w:sz="0" w:space="0" w:color="auto" w:frame="1"/>
          <w:shd w:val="clear" w:color="auto" w:fill="FFFFFF"/>
        </w:rPr>
        <w:t>єю,</w:t>
      </w:r>
      <w:r w:rsidRPr="005127CE">
        <w:rPr>
          <w:color w:val="000000" w:themeColor="text1"/>
          <w:sz w:val="28"/>
          <w:szCs w:val="32"/>
          <w:bdr w:val="none" w:sz="0" w:space="0" w:color="auto" w:frame="1"/>
          <w:shd w:val="clear" w:color="auto" w:fill="FFFFFF"/>
        </w:rPr>
        <w:t xml:space="preserve"> асоціаці</w:t>
      </w:r>
      <w:r>
        <w:rPr>
          <w:color w:val="000000" w:themeColor="text1"/>
          <w:sz w:val="28"/>
          <w:szCs w:val="32"/>
          <w:bdr w:val="none" w:sz="0" w:space="0" w:color="auto" w:frame="1"/>
          <w:shd w:val="clear" w:color="auto" w:fill="FFFFFF"/>
        </w:rPr>
        <w:t>ями, а також взаємозв’язком з іншими компонентами тощо</w:t>
      </w:r>
      <w:r w:rsidRPr="005127CE">
        <w:rPr>
          <w:color w:val="000000" w:themeColor="text1"/>
          <w:sz w:val="28"/>
          <w:szCs w:val="32"/>
          <w:bdr w:val="none" w:sz="0" w:space="0" w:color="auto" w:frame="1"/>
          <w:shd w:val="clear" w:color="auto" w:fill="FFFFFF"/>
        </w:rPr>
        <w:t>.</w:t>
      </w:r>
    </w:p>
    <w:p w14:paraId="4610F744" w14:textId="2D442654" w:rsidR="005127CE" w:rsidRPr="00AE54BC" w:rsidRDefault="00A37A57" w:rsidP="00A37A57">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Надалі необхідно р</w:t>
      </w:r>
      <w:r w:rsidR="005127CE" w:rsidRPr="00AE54BC">
        <w:rPr>
          <w:color w:val="000000" w:themeColor="text1"/>
          <w:sz w:val="28"/>
          <w:szCs w:val="32"/>
          <w:bdr w:val="none" w:sz="0" w:space="0" w:color="auto" w:frame="1"/>
          <w:shd w:val="clear" w:color="auto" w:fill="FFFFFF"/>
        </w:rPr>
        <w:t>озглян</w:t>
      </w:r>
      <w:r>
        <w:rPr>
          <w:color w:val="000000" w:themeColor="text1"/>
          <w:sz w:val="28"/>
          <w:szCs w:val="32"/>
          <w:bdr w:val="none" w:sz="0" w:space="0" w:color="auto" w:frame="1"/>
          <w:shd w:val="clear" w:color="auto" w:fill="FFFFFF"/>
        </w:rPr>
        <w:t>ути</w:t>
      </w:r>
      <w:r w:rsidR="005127CE" w:rsidRPr="00AE54BC">
        <w:rPr>
          <w:color w:val="000000" w:themeColor="text1"/>
          <w:sz w:val="28"/>
          <w:szCs w:val="32"/>
          <w:bdr w:val="none" w:sz="0" w:space="0" w:color="auto" w:frame="1"/>
          <w:shd w:val="clear" w:color="auto" w:fill="FFFFFF"/>
        </w:rPr>
        <w:t xml:space="preserve"> кожен елемент окремо</w:t>
      </w:r>
      <w:r>
        <w:rPr>
          <w:color w:val="000000" w:themeColor="text1"/>
          <w:sz w:val="28"/>
          <w:szCs w:val="32"/>
          <w:bdr w:val="none" w:sz="0" w:space="0" w:color="auto" w:frame="1"/>
          <w:shd w:val="clear" w:color="auto" w:fill="FFFFFF"/>
        </w:rPr>
        <w:t xml:space="preserve"> для розуміння як розробляти кожний атрибут</w:t>
      </w:r>
      <w:r w:rsidR="005127CE" w:rsidRPr="00AE54BC">
        <w:rPr>
          <w:color w:val="000000" w:themeColor="text1"/>
          <w:sz w:val="28"/>
          <w:szCs w:val="32"/>
          <w:bdr w:val="none" w:sz="0" w:space="0" w:color="auto" w:frame="1"/>
          <w:shd w:val="clear" w:color="auto" w:fill="FFFFFF"/>
        </w:rPr>
        <w:t>:</w:t>
      </w:r>
    </w:p>
    <w:p w14:paraId="150C9FB0" w14:textId="47548CFF" w:rsidR="00647C5A" w:rsidRPr="00DB18BB" w:rsidRDefault="00647C5A" w:rsidP="00B8315B">
      <w:pPr>
        <w:spacing w:line="360" w:lineRule="auto"/>
        <w:ind w:firstLine="720"/>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lastRenderedPageBreak/>
        <w:t xml:space="preserve">Перший елемент – </w:t>
      </w:r>
      <w:r w:rsidRPr="00DB18BB">
        <w:rPr>
          <w:i/>
          <w:iCs/>
          <w:color w:val="000000" w:themeColor="text1"/>
          <w:sz w:val="28"/>
          <w:szCs w:val="32"/>
          <w:bdr w:val="none" w:sz="0" w:space="0" w:color="auto" w:frame="1"/>
          <w:shd w:val="clear" w:color="auto" w:fill="FFFFFF"/>
        </w:rPr>
        <w:t xml:space="preserve">імʼя бренду </w:t>
      </w:r>
      <w:r w:rsidRPr="00656814">
        <w:rPr>
          <w:i/>
          <w:iCs/>
          <w:color w:val="000000" w:themeColor="text1"/>
          <w:sz w:val="28"/>
          <w:szCs w:val="32"/>
          <w:bdr w:val="none" w:sz="0" w:space="0" w:color="auto" w:frame="1"/>
          <w:shd w:val="clear" w:color="auto" w:fill="FFFFFF"/>
        </w:rPr>
        <w:t xml:space="preserve">або назва </w:t>
      </w:r>
      <w:r w:rsidRPr="00656814">
        <w:rPr>
          <w:color w:val="000000" w:themeColor="text1"/>
          <w:sz w:val="28"/>
          <w:szCs w:val="32"/>
          <w:bdr w:val="none" w:sz="0" w:space="0" w:color="auto" w:frame="1"/>
          <w:shd w:val="clear" w:color="auto" w:fill="FFFFFF"/>
        </w:rPr>
        <w:t>–</w:t>
      </w:r>
      <w:r w:rsidRPr="008275D9">
        <w:rPr>
          <w:color w:val="000000" w:themeColor="text1"/>
          <w:sz w:val="28"/>
          <w:szCs w:val="32"/>
          <w:bdr w:val="none" w:sz="0" w:space="0" w:color="auto" w:frame="1"/>
          <w:shd w:val="clear" w:color="auto" w:fill="FFFFFF"/>
        </w:rPr>
        <w:t xml:space="preserve"> </w:t>
      </w:r>
      <w:r w:rsidRPr="00FA1FD9">
        <w:rPr>
          <w:color w:val="000000" w:themeColor="text1"/>
          <w:sz w:val="28"/>
          <w:szCs w:val="32"/>
          <w:bdr w:val="none" w:sz="0" w:space="0" w:color="auto" w:frame="1"/>
          <w:shd w:val="clear" w:color="auto" w:fill="FFFFFF"/>
        </w:rPr>
        <w:t>це його вимовний елемент, що відіграє</w:t>
      </w:r>
      <w:r>
        <w:rPr>
          <w:color w:val="000000" w:themeColor="text1"/>
          <w:sz w:val="28"/>
          <w:szCs w:val="32"/>
          <w:bdr w:val="none" w:sz="0" w:space="0" w:color="auto" w:frame="1"/>
          <w:shd w:val="clear" w:color="auto" w:fill="FFFFFF"/>
        </w:rPr>
        <w:t xml:space="preserve"> </w:t>
      </w:r>
      <w:r w:rsidRPr="00FA1FD9">
        <w:rPr>
          <w:color w:val="000000" w:themeColor="text1"/>
          <w:sz w:val="28"/>
          <w:szCs w:val="32"/>
          <w:bdr w:val="none" w:sz="0" w:space="0" w:color="auto" w:frame="1"/>
          <w:shd w:val="clear" w:color="auto" w:fill="FFFFFF"/>
        </w:rPr>
        <w:t>важливу роль у визначенні іміджу бренду та як критерій вибору впливає на споживчі</w:t>
      </w:r>
      <w:r>
        <w:rPr>
          <w:color w:val="000000" w:themeColor="text1"/>
          <w:sz w:val="28"/>
          <w:szCs w:val="32"/>
          <w:bdr w:val="none" w:sz="0" w:space="0" w:color="auto" w:frame="1"/>
          <w:shd w:val="clear" w:color="auto" w:fill="FFFFFF"/>
        </w:rPr>
        <w:t xml:space="preserve"> </w:t>
      </w:r>
      <w:r w:rsidRPr="00FA1FD9">
        <w:rPr>
          <w:color w:val="000000" w:themeColor="text1"/>
          <w:sz w:val="28"/>
          <w:szCs w:val="32"/>
          <w:bdr w:val="none" w:sz="0" w:space="0" w:color="auto" w:frame="1"/>
          <w:shd w:val="clear" w:color="auto" w:fill="FFFFFF"/>
        </w:rPr>
        <w:t xml:space="preserve">рішення </w:t>
      </w:r>
      <w:r w:rsidRPr="008275D9">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3</w:t>
      </w:r>
      <w:r w:rsidR="00504B41">
        <w:rPr>
          <w:color w:val="000000" w:themeColor="text1"/>
          <w:sz w:val="28"/>
          <w:szCs w:val="32"/>
          <w:bdr w:val="none" w:sz="0" w:space="0" w:color="auto" w:frame="1"/>
          <w:shd w:val="clear" w:color="auto" w:fill="FFFFFF"/>
        </w:rPr>
        <w:t>4</w:t>
      </w:r>
      <w:r w:rsidRPr="008275D9">
        <w:rPr>
          <w:color w:val="000000" w:themeColor="text1"/>
          <w:sz w:val="28"/>
          <w:szCs w:val="32"/>
          <w:bdr w:val="none" w:sz="0" w:space="0" w:color="auto" w:frame="1"/>
          <w:shd w:val="clear" w:color="auto" w:fill="FFFFFF"/>
        </w:rPr>
        <w:t>]</w:t>
      </w:r>
      <w:r w:rsidRPr="00656814">
        <w:rPr>
          <w:color w:val="000000" w:themeColor="text1"/>
          <w:sz w:val="28"/>
          <w:szCs w:val="32"/>
          <w:bdr w:val="none" w:sz="0" w:space="0" w:color="auto" w:frame="1"/>
          <w:shd w:val="clear" w:color="auto" w:fill="FFFFFF"/>
        </w:rPr>
        <w:t>.</w:t>
      </w:r>
      <w:r w:rsidRPr="008275D9">
        <w:rPr>
          <w:color w:val="000000" w:themeColor="text1"/>
          <w:sz w:val="28"/>
          <w:szCs w:val="32"/>
          <w:bdr w:val="none" w:sz="0" w:space="0" w:color="auto" w:frame="1"/>
          <w:shd w:val="clear" w:color="auto" w:fill="FFFFFF"/>
        </w:rPr>
        <w:t xml:space="preserve"> </w:t>
      </w:r>
      <w:r w:rsidRPr="00DB18BB">
        <w:rPr>
          <w:color w:val="000000" w:themeColor="text1"/>
          <w:sz w:val="28"/>
          <w:szCs w:val="32"/>
          <w:bdr w:val="none" w:sz="0" w:space="0" w:color="auto" w:frame="1"/>
          <w:shd w:val="clear" w:color="auto" w:fill="FFFFFF"/>
        </w:rPr>
        <w:t>Імʼя бренду може формуватися кількома шляхами:</w:t>
      </w:r>
    </w:p>
    <w:p w14:paraId="2056F06A" w14:textId="77777777" w:rsidR="00647C5A" w:rsidRPr="00DB18BB" w:rsidRDefault="00647C5A" w:rsidP="00B8315B">
      <w:pPr>
        <w:pStyle w:val="a7"/>
        <w:numPr>
          <w:ilvl w:val="0"/>
          <w:numId w:val="10"/>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Відштовхуючись від самого продукту, те що він собою представляє;</w:t>
      </w:r>
    </w:p>
    <w:p w14:paraId="4251E54E" w14:textId="77777777" w:rsidR="00647C5A" w:rsidRPr="00DB18BB" w:rsidRDefault="00647C5A" w:rsidP="00B8315B">
      <w:pPr>
        <w:pStyle w:val="a7"/>
        <w:numPr>
          <w:ilvl w:val="0"/>
          <w:numId w:val="10"/>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Від асоціацій з цією продукцією;</w:t>
      </w:r>
    </w:p>
    <w:p w14:paraId="5AD6B029" w14:textId="237A6A95" w:rsidR="00647C5A" w:rsidRPr="00DB18BB" w:rsidRDefault="00647C5A" w:rsidP="00B8315B">
      <w:pPr>
        <w:pStyle w:val="a7"/>
        <w:numPr>
          <w:ilvl w:val="0"/>
          <w:numId w:val="10"/>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Від головних преваг продукції;</w:t>
      </w:r>
    </w:p>
    <w:p w14:paraId="7930F207" w14:textId="77777777" w:rsidR="00647C5A" w:rsidRPr="00DB18BB" w:rsidRDefault="00647C5A" w:rsidP="00B8315B">
      <w:pPr>
        <w:pStyle w:val="a7"/>
        <w:numPr>
          <w:ilvl w:val="0"/>
          <w:numId w:val="10"/>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Тим чим займається підприємство, яке виробляє продукт та його цінності;</w:t>
      </w:r>
    </w:p>
    <w:p w14:paraId="65C1EE47" w14:textId="77777777" w:rsidR="00647C5A" w:rsidRPr="00DB18BB" w:rsidRDefault="00647C5A" w:rsidP="00B8315B">
      <w:pPr>
        <w:pStyle w:val="a7"/>
        <w:numPr>
          <w:ilvl w:val="0"/>
          <w:numId w:val="10"/>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Розробити абсолютно нове слова або комбінацію слів, які легко запам'ятовуються і легко вимовляються</w:t>
      </w:r>
      <w:r>
        <w:rPr>
          <w:color w:val="000000" w:themeColor="text1"/>
          <w:sz w:val="28"/>
          <w:szCs w:val="32"/>
          <w:bdr w:val="none" w:sz="0" w:space="0" w:color="auto" w:frame="1"/>
          <w:shd w:val="clear" w:color="auto" w:fill="FFFFFF"/>
        </w:rPr>
        <w:t>.</w:t>
      </w:r>
    </w:p>
    <w:p w14:paraId="5BDEFDD2" w14:textId="48F31BEE" w:rsidR="00647C5A" w:rsidRDefault="00647C5A" w:rsidP="00B8315B">
      <w:p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ab/>
        <w:t xml:space="preserve">На основі цих шляхів для формування імені бренду буде розроблено </w:t>
      </w:r>
      <w:r w:rsidR="001B0EC5">
        <w:rPr>
          <w:color w:val="000000" w:themeColor="text1"/>
          <w:sz w:val="28"/>
          <w:szCs w:val="32"/>
          <w:bdr w:val="none" w:sz="0" w:space="0" w:color="auto" w:frame="1"/>
          <w:shd w:val="clear" w:color="auto" w:fill="FFFFFF"/>
        </w:rPr>
        <w:t>4</w:t>
      </w:r>
      <w:r w:rsidRPr="00DB18BB">
        <w:rPr>
          <w:color w:val="000000" w:themeColor="text1"/>
          <w:sz w:val="28"/>
          <w:szCs w:val="32"/>
          <w:bdr w:val="none" w:sz="0" w:space="0" w:color="auto" w:frame="1"/>
          <w:shd w:val="clear" w:color="auto" w:fill="FFFFFF"/>
        </w:rPr>
        <w:t>0 назв</w:t>
      </w:r>
      <w:r>
        <w:rPr>
          <w:color w:val="000000" w:themeColor="text1"/>
          <w:sz w:val="28"/>
          <w:szCs w:val="32"/>
          <w:bdr w:val="none" w:sz="0" w:space="0" w:color="auto" w:frame="1"/>
          <w:shd w:val="clear" w:color="auto" w:fill="FFFFFF"/>
        </w:rPr>
        <w:t xml:space="preserve"> для дитячого харчування</w:t>
      </w:r>
      <w:r w:rsidR="001B0EC5">
        <w:rPr>
          <w:color w:val="000000" w:themeColor="text1"/>
          <w:sz w:val="28"/>
          <w:szCs w:val="32"/>
          <w:bdr w:val="none" w:sz="0" w:space="0" w:color="auto" w:frame="1"/>
          <w:shd w:val="clear" w:color="auto" w:fill="FFFFFF"/>
        </w:rPr>
        <w:t>, які будуть відповідати, вище наведеним критеріям, а також критеріям для розробки назви бренду для продукції від компанії «МХП». Наведемо нижче ці критерії:</w:t>
      </w:r>
    </w:p>
    <w:p w14:paraId="083249FA" w14:textId="77777777" w:rsidR="001B0EC5" w:rsidRDefault="001B0EC5" w:rsidP="00B8315B">
      <w:pPr>
        <w:pStyle w:val="a7"/>
        <w:numPr>
          <w:ilvl w:val="0"/>
          <w:numId w:val="23"/>
        </w:numPr>
        <w:spacing w:line="360" w:lineRule="auto"/>
        <w:rPr>
          <w:sz w:val="28"/>
          <w:szCs w:val="28"/>
        </w:rPr>
      </w:pPr>
      <w:r>
        <w:rPr>
          <w:sz w:val="28"/>
          <w:szCs w:val="28"/>
        </w:rPr>
        <w:t>Можливість реєстрації за міжнародним законодавством;</w:t>
      </w:r>
    </w:p>
    <w:p w14:paraId="0C4CA63C" w14:textId="77777777" w:rsidR="001B0EC5" w:rsidRPr="003A4ED3" w:rsidRDefault="001B0EC5" w:rsidP="00B8315B">
      <w:pPr>
        <w:pStyle w:val="a7"/>
        <w:numPr>
          <w:ilvl w:val="0"/>
          <w:numId w:val="23"/>
        </w:numPr>
        <w:spacing w:line="360" w:lineRule="auto"/>
        <w:rPr>
          <w:sz w:val="28"/>
          <w:szCs w:val="28"/>
        </w:rPr>
      </w:pPr>
      <w:r>
        <w:rPr>
          <w:sz w:val="28"/>
          <w:szCs w:val="28"/>
        </w:rPr>
        <w:t>Відповідність дитячості продукції;</w:t>
      </w:r>
    </w:p>
    <w:p w14:paraId="7391F7ED" w14:textId="77777777" w:rsidR="001B0EC5" w:rsidRDefault="001B0EC5" w:rsidP="00B8315B">
      <w:pPr>
        <w:pStyle w:val="a7"/>
        <w:numPr>
          <w:ilvl w:val="0"/>
          <w:numId w:val="23"/>
        </w:numPr>
        <w:spacing w:line="360" w:lineRule="auto"/>
        <w:rPr>
          <w:sz w:val="28"/>
          <w:szCs w:val="28"/>
        </w:rPr>
      </w:pPr>
      <w:r>
        <w:rPr>
          <w:sz w:val="28"/>
          <w:szCs w:val="28"/>
        </w:rPr>
        <w:t xml:space="preserve">Має асоціюватись з турботою, любов’ю, а також якісною, смачною, екологічною продукцією. </w:t>
      </w:r>
    </w:p>
    <w:p w14:paraId="41E13EC7" w14:textId="77777777" w:rsidR="001B0EC5" w:rsidRDefault="001B0EC5" w:rsidP="00B8315B">
      <w:pPr>
        <w:pStyle w:val="a7"/>
        <w:numPr>
          <w:ilvl w:val="0"/>
          <w:numId w:val="23"/>
        </w:numPr>
        <w:spacing w:line="360" w:lineRule="auto"/>
        <w:rPr>
          <w:sz w:val="28"/>
          <w:szCs w:val="28"/>
        </w:rPr>
      </w:pPr>
      <w:r>
        <w:rPr>
          <w:sz w:val="28"/>
          <w:szCs w:val="28"/>
        </w:rPr>
        <w:t>Не мати асоціацій виключно з мʼясною продукцією;</w:t>
      </w:r>
    </w:p>
    <w:p w14:paraId="79321F8C" w14:textId="77777777" w:rsidR="001B0EC5" w:rsidRPr="003A4ED3" w:rsidRDefault="001B0EC5" w:rsidP="00B8315B">
      <w:pPr>
        <w:pStyle w:val="a7"/>
        <w:numPr>
          <w:ilvl w:val="0"/>
          <w:numId w:val="23"/>
        </w:numPr>
        <w:spacing w:line="360" w:lineRule="auto"/>
        <w:rPr>
          <w:sz w:val="28"/>
          <w:szCs w:val="28"/>
        </w:rPr>
      </w:pPr>
      <w:r>
        <w:rPr>
          <w:sz w:val="28"/>
          <w:szCs w:val="28"/>
        </w:rPr>
        <w:t>Можливість розширення асортименту;</w:t>
      </w:r>
    </w:p>
    <w:p w14:paraId="12F13419" w14:textId="3CD439B3" w:rsidR="001B0EC5" w:rsidRDefault="001B0EC5" w:rsidP="00B8315B">
      <w:pPr>
        <w:pStyle w:val="a7"/>
        <w:numPr>
          <w:ilvl w:val="0"/>
          <w:numId w:val="23"/>
        </w:numPr>
        <w:spacing w:line="360" w:lineRule="auto"/>
        <w:rPr>
          <w:sz w:val="28"/>
          <w:szCs w:val="28"/>
        </w:rPr>
      </w:pPr>
      <w:r>
        <w:rPr>
          <w:sz w:val="28"/>
          <w:szCs w:val="28"/>
        </w:rPr>
        <w:t>Можливість виходу на міжнародний ринок;</w:t>
      </w:r>
    </w:p>
    <w:p w14:paraId="55B7C49A" w14:textId="77777777" w:rsidR="001B0EC5" w:rsidRDefault="001B0EC5" w:rsidP="00B8315B">
      <w:pPr>
        <w:pStyle w:val="a7"/>
        <w:numPr>
          <w:ilvl w:val="0"/>
          <w:numId w:val="23"/>
        </w:numPr>
        <w:spacing w:line="360" w:lineRule="auto"/>
        <w:rPr>
          <w:sz w:val="28"/>
          <w:szCs w:val="28"/>
        </w:rPr>
      </w:pPr>
      <w:r>
        <w:rPr>
          <w:sz w:val="28"/>
          <w:szCs w:val="28"/>
        </w:rPr>
        <w:t>Легкість при вимовлені та запам’ятовуванні;</w:t>
      </w:r>
    </w:p>
    <w:p w14:paraId="31835C98" w14:textId="06CFF1BC" w:rsidR="001B0EC5" w:rsidRDefault="001B0EC5" w:rsidP="00B8315B">
      <w:pPr>
        <w:pStyle w:val="a7"/>
        <w:numPr>
          <w:ilvl w:val="0"/>
          <w:numId w:val="23"/>
        </w:numPr>
        <w:spacing w:line="360" w:lineRule="auto"/>
        <w:rPr>
          <w:sz w:val="28"/>
          <w:szCs w:val="28"/>
        </w:rPr>
      </w:pPr>
      <w:r w:rsidRPr="001B0EC5">
        <w:rPr>
          <w:sz w:val="28"/>
          <w:szCs w:val="28"/>
        </w:rPr>
        <w:t>Унікальність на ринку</w:t>
      </w:r>
      <w:r>
        <w:rPr>
          <w:sz w:val="28"/>
          <w:szCs w:val="28"/>
        </w:rPr>
        <w:t xml:space="preserve">. </w:t>
      </w:r>
    </w:p>
    <w:p w14:paraId="727960C8" w14:textId="272DA988" w:rsidR="001B0EC5" w:rsidRPr="001B0EC5" w:rsidRDefault="001B0EC5" w:rsidP="00B8315B">
      <w:pPr>
        <w:spacing w:line="360" w:lineRule="auto"/>
        <w:ind w:firstLine="720"/>
        <w:jc w:val="both"/>
        <w:rPr>
          <w:sz w:val="28"/>
          <w:szCs w:val="28"/>
        </w:rPr>
      </w:pPr>
      <w:r w:rsidRPr="001B0EC5">
        <w:rPr>
          <w:sz w:val="28"/>
          <w:szCs w:val="28"/>
        </w:rPr>
        <w:t xml:space="preserve">На основі цих критеріїв, без зроблено рейтинг, де буде визначено топ 10 назв, які будуть переварені </w:t>
      </w:r>
      <w:r w:rsidR="008571C3">
        <w:rPr>
          <w:sz w:val="28"/>
          <w:szCs w:val="28"/>
        </w:rPr>
        <w:t>при проведенні</w:t>
      </w:r>
      <w:r w:rsidRPr="001B0EC5">
        <w:rPr>
          <w:sz w:val="28"/>
          <w:szCs w:val="28"/>
        </w:rPr>
        <w:t xml:space="preserve"> фокус-груп</w:t>
      </w:r>
      <w:r w:rsidR="008571C3">
        <w:rPr>
          <w:sz w:val="28"/>
          <w:szCs w:val="28"/>
        </w:rPr>
        <w:t xml:space="preserve"> та глибинних інтервʼю. За результатами буде обрано 5 назв, які будуть перевірені </w:t>
      </w:r>
      <w:r w:rsidRPr="001B0EC5">
        <w:rPr>
          <w:sz w:val="28"/>
          <w:szCs w:val="28"/>
        </w:rPr>
        <w:t xml:space="preserve"> </w:t>
      </w:r>
      <w:r w:rsidR="008571C3">
        <w:rPr>
          <w:sz w:val="28"/>
          <w:szCs w:val="28"/>
        </w:rPr>
        <w:t>при проведенні</w:t>
      </w:r>
      <w:r w:rsidRPr="001B0EC5">
        <w:rPr>
          <w:sz w:val="28"/>
          <w:szCs w:val="28"/>
        </w:rPr>
        <w:t xml:space="preserve"> </w:t>
      </w:r>
      <w:r>
        <w:rPr>
          <w:sz w:val="28"/>
          <w:szCs w:val="28"/>
        </w:rPr>
        <w:t>опитуванн</w:t>
      </w:r>
      <w:r w:rsidR="008571C3">
        <w:rPr>
          <w:sz w:val="28"/>
          <w:szCs w:val="28"/>
        </w:rPr>
        <w:t>я</w:t>
      </w:r>
      <w:r w:rsidR="00482DB2">
        <w:rPr>
          <w:sz w:val="28"/>
          <w:szCs w:val="28"/>
        </w:rPr>
        <w:t xml:space="preserve"> шляхом анкетування</w:t>
      </w:r>
      <w:r w:rsidRPr="001B0EC5">
        <w:rPr>
          <w:sz w:val="28"/>
          <w:szCs w:val="28"/>
        </w:rPr>
        <w:t xml:space="preserve">. </w:t>
      </w:r>
    </w:p>
    <w:p w14:paraId="14BC4DF0" w14:textId="746797DB" w:rsidR="00647C5A" w:rsidRPr="00DB18BB" w:rsidRDefault="00647C5A" w:rsidP="00B8315B">
      <w:p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ab/>
      </w:r>
      <w:r w:rsidRPr="009323BA">
        <w:rPr>
          <w:color w:val="000000" w:themeColor="text1"/>
          <w:sz w:val="28"/>
          <w:szCs w:val="32"/>
          <w:bdr w:val="none" w:sz="0" w:space="0" w:color="auto" w:frame="1"/>
          <w:shd w:val="clear" w:color="auto" w:fill="FFFFFF"/>
        </w:rPr>
        <w:t xml:space="preserve">Наступний елемент – </w:t>
      </w:r>
      <w:r w:rsidRPr="009323BA">
        <w:rPr>
          <w:i/>
          <w:iCs/>
          <w:color w:val="000000" w:themeColor="text1"/>
          <w:sz w:val="28"/>
          <w:szCs w:val="32"/>
          <w:bdr w:val="none" w:sz="0" w:space="0" w:color="auto" w:frame="1"/>
          <w:shd w:val="clear" w:color="auto" w:fill="FFFFFF"/>
        </w:rPr>
        <w:t>логотип</w:t>
      </w:r>
      <w:r w:rsidRPr="00DB18BB">
        <w:rPr>
          <w:color w:val="000000" w:themeColor="text1"/>
          <w:sz w:val="28"/>
          <w:szCs w:val="32"/>
          <w:bdr w:val="none" w:sz="0" w:space="0" w:color="auto" w:frame="1"/>
          <w:shd w:val="clear" w:color="auto" w:fill="FFFFFF"/>
        </w:rPr>
        <w:t xml:space="preserve"> – </w:t>
      </w:r>
      <w:r w:rsidRPr="009323BA">
        <w:rPr>
          <w:color w:val="000000" w:themeColor="text1"/>
          <w:sz w:val="28"/>
          <w:szCs w:val="32"/>
          <w:bdr w:val="none" w:sz="0" w:space="0" w:color="auto" w:frame="1"/>
          <w:shd w:val="clear" w:color="auto" w:fill="FFFFFF"/>
        </w:rPr>
        <w:t>це один із найважливіших елементів фірмового стилю, основне завдання якого – виділити компанію або товар серед собі подібних і створити впізнаваний образ в свідомості цільової аудиторії</w:t>
      </w:r>
      <w:r w:rsidRPr="00DB18BB">
        <w:rPr>
          <w:color w:val="000000" w:themeColor="text1"/>
          <w:sz w:val="28"/>
          <w:szCs w:val="32"/>
          <w:bdr w:val="none" w:sz="0" w:space="0" w:color="auto" w:frame="1"/>
          <w:shd w:val="clear" w:color="auto" w:fill="FFFFFF"/>
        </w:rPr>
        <w:t xml:space="preserve">. Логотип складається з таких елементів, як зображення, колір, має повну форму або власний </w:t>
      </w:r>
      <w:r w:rsidRPr="00DB18BB">
        <w:rPr>
          <w:color w:val="000000" w:themeColor="text1"/>
          <w:sz w:val="28"/>
          <w:szCs w:val="32"/>
          <w:bdr w:val="none" w:sz="0" w:space="0" w:color="auto" w:frame="1"/>
          <w:shd w:val="clear" w:color="auto" w:fill="FFFFFF"/>
        </w:rPr>
        <w:lastRenderedPageBreak/>
        <w:t>шрифт</w:t>
      </w:r>
      <w:r w:rsidRPr="008275D9">
        <w:rPr>
          <w:color w:val="000000" w:themeColor="text1"/>
          <w:sz w:val="28"/>
          <w:szCs w:val="32"/>
          <w:bdr w:val="none" w:sz="0" w:space="0" w:color="auto" w:frame="1"/>
          <w:shd w:val="clear" w:color="auto" w:fill="FFFFFF"/>
          <w:lang w:val="ru-RU"/>
        </w:rPr>
        <w:t xml:space="preserve"> [3</w:t>
      </w:r>
      <w:r w:rsidR="00504B41">
        <w:rPr>
          <w:color w:val="000000" w:themeColor="text1"/>
          <w:sz w:val="28"/>
          <w:szCs w:val="32"/>
          <w:bdr w:val="none" w:sz="0" w:space="0" w:color="auto" w:frame="1"/>
          <w:shd w:val="clear" w:color="auto" w:fill="FFFFFF"/>
        </w:rPr>
        <w:t>5</w:t>
      </w:r>
      <w:r w:rsidRPr="008275D9">
        <w:rPr>
          <w:color w:val="000000" w:themeColor="text1"/>
          <w:sz w:val="28"/>
          <w:szCs w:val="32"/>
          <w:bdr w:val="none" w:sz="0" w:space="0" w:color="auto" w:frame="1"/>
          <w:shd w:val="clear" w:color="auto" w:fill="FFFFFF"/>
          <w:lang w:val="ru-RU"/>
        </w:rPr>
        <w:t>]</w:t>
      </w:r>
      <w:r w:rsidRPr="00DB18BB">
        <w:rPr>
          <w:color w:val="000000" w:themeColor="text1"/>
          <w:sz w:val="28"/>
          <w:szCs w:val="32"/>
          <w:bdr w:val="none" w:sz="0" w:space="0" w:color="auto" w:frame="1"/>
          <w:shd w:val="clear" w:color="auto" w:fill="FFFFFF"/>
        </w:rPr>
        <w:t>. Цей атрибут відіграє вирішальну роль у створенні впізнаваності бренду. Формування логотипу може залежати від:</w:t>
      </w:r>
    </w:p>
    <w:p w14:paraId="1706B234" w14:textId="77777777" w:rsidR="00647C5A"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Імені бренду (назви);</w:t>
      </w:r>
    </w:p>
    <w:p w14:paraId="76EF2956" w14:textId="77777777" w:rsidR="00647C5A"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Рекламного героя;</w:t>
      </w:r>
    </w:p>
    <w:p w14:paraId="5011CE23" w14:textId="77777777" w:rsidR="00647C5A" w:rsidRPr="00DB18BB"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Колірної палітри;</w:t>
      </w:r>
    </w:p>
    <w:p w14:paraId="561E0555" w14:textId="77777777" w:rsidR="00647C5A" w:rsidRPr="00DB18BB"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 xml:space="preserve">Самого продукту; </w:t>
      </w:r>
    </w:p>
    <w:p w14:paraId="58BF67F1" w14:textId="77777777" w:rsidR="00647C5A" w:rsidRPr="00DB18BB"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Від асоціацій з цією продукцією;</w:t>
      </w:r>
    </w:p>
    <w:p w14:paraId="42036F21" w14:textId="77777777" w:rsidR="00647C5A" w:rsidRPr="00DB18BB"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 xml:space="preserve">Від головних переваг продукції; </w:t>
      </w:r>
    </w:p>
    <w:p w14:paraId="18CB1204" w14:textId="77777777" w:rsidR="00647C5A" w:rsidRPr="00DB18BB" w:rsidRDefault="00647C5A" w:rsidP="00B8315B">
      <w:pPr>
        <w:pStyle w:val="a7"/>
        <w:numPr>
          <w:ilvl w:val="0"/>
          <w:numId w:val="11"/>
        </w:num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 xml:space="preserve">Цінностей компанії, що виробляє продукцію. </w:t>
      </w:r>
    </w:p>
    <w:p w14:paraId="417EF2CD" w14:textId="78E3F368" w:rsidR="00647C5A" w:rsidRDefault="00647C5A" w:rsidP="00B8315B">
      <w:pPr>
        <w:spacing w:line="360" w:lineRule="auto"/>
        <w:jc w:val="both"/>
        <w:rPr>
          <w:color w:val="000000" w:themeColor="text1"/>
          <w:sz w:val="28"/>
          <w:szCs w:val="32"/>
          <w:bdr w:val="none" w:sz="0" w:space="0" w:color="auto" w:frame="1"/>
          <w:shd w:val="clear" w:color="auto" w:fill="FFFFFF"/>
        </w:rPr>
      </w:pPr>
      <w:r w:rsidRPr="00DB18BB">
        <w:rPr>
          <w:color w:val="000000" w:themeColor="text1"/>
          <w:sz w:val="28"/>
          <w:szCs w:val="32"/>
          <w:bdr w:val="none" w:sz="0" w:space="0" w:color="auto" w:frame="1"/>
          <w:shd w:val="clear" w:color="auto" w:fill="FFFFFF"/>
        </w:rPr>
        <w:tab/>
        <w:t>Відштовхуючись від цих методів</w:t>
      </w:r>
      <w:r w:rsidR="001B0EC5">
        <w:rPr>
          <w:color w:val="000000" w:themeColor="text1"/>
          <w:sz w:val="28"/>
          <w:szCs w:val="32"/>
          <w:bdr w:val="none" w:sz="0" w:space="0" w:color="auto" w:frame="1"/>
          <w:shd w:val="clear" w:color="auto" w:fill="FFFFFF"/>
        </w:rPr>
        <w:t xml:space="preserve">, а також отриманих результатів при проведенні </w:t>
      </w:r>
      <w:r w:rsidR="00482DB2">
        <w:rPr>
          <w:sz w:val="28"/>
          <w:szCs w:val="28"/>
        </w:rPr>
        <w:t>анкетування</w:t>
      </w:r>
      <w:r w:rsidR="001B0EC5">
        <w:rPr>
          <w:color w:val="000000" w:themeColor="text1"/>
          <w:sz w:val="28"/>
          <w:szCs w:val="32"/>
          <w:bdr w:val="none" w:sz="0" w:space="0" w:color="auto" w:frame="1"/>
          <w:shd w:val="clear" w:color="auto" w:fill="FFFFFF"/>
        </w:rPr>
        <w:t xml:space="preserve">, </w:t>
      </w:r>
      <w:r w:rsidRPr="00DB18BB">
        <w:rPr>
          <w:color w:val="000000" w:themeColor="text1"/>
          <w:sz w:val="28"/>
          <w:szCs w:val="32"/>
          <w:bdr w:val="none" w:sz="0" w:space="0" w:color="auto" w:frame="1"/>
          <w:shd w:val="clear" w:color="auto" w:fill="FFFFFF"/>
        </w:rPr>
        <w:t xml:space="preserve">буде розроблено логотип. </w:t>
      </w:r>
    </w:p>
    <w:p w14:paraId="3E358A06" w14:textId="50692960" w:rsidR="00647C5A" w:rsidRPr="00F84167" w:rsidRDefault="00647C5A" w:rsidP="00B8315B">
      <w:pPr>
        <w:spacing w:line="360" w:lineRule="auto"/>
        <w:ind w:firstLine="720"/>
        <w:jc w:val="both"/>
        <w:rPr>
          <w:color w:val="000000" w:themeColor="text1"/>
          <w:sz w:val="28"/>
          <w:szCs w:val="32"/>
          <w:bdr w:val="none" w:sz="0" w:space="0" w:color="auto" w:frame="1"/>
          <w:shd w:val="clear" w:color="auto" w:fill="FFFFFF"/>
        </w:rPr>
      </w:pPr>
      <w:r w:rsidRPr="00DC1B2A">
        <w:rPr>
          <w:i/>
          <w:iCs/>
          <w:color w:val="000000" w:themeColor="text1"/>
          <w:sz w:val="28"/>
          <w:szCs w:val="32"/>
          <w:bdr w:val="none" w:sz="0" w:space="0" w:color="auto" w:frame="1"/>
          <w:shd w:val="clear" w:color="auto" w:fill="FFFFFF"/>
        </w:rPr>
        <w:t>Шрифт</w:t>
      </w:r>
      <w:r w:rsidRPr="00F84167">
        <w:rPr>
          <w:color w:val="000000" w:themeColor="text1"/>
          <w:sz w:val="28"/>
          <w:szCs w:val="32"/>
          <w:bdr w:val="none" w:sz="0" w:space="0" w:color="auto" w:frame="1"/>
          <w:shd w:val="clear" w:color="auto" w:fill="FFFFFF"/>
        </w:rPr>
        <w:t xml:space="preserve"> можна охарактеризувати як </w:t>
      </w:r>
      <w:r w:rsidRPr="00DC1B2A">
        <w:rPr>
          <w:color w:val="000000" w:themeColor="text1"/>
          <w:sz w:val="28"/>
          <w:szCs w:val="32"/>
          <w:bdr w:val="none" w:sz="0" w:space="0" w:color="auto" w:frame="1"/>
          <w:shd w:val="clear" w:color="auto" w:fill="FFFFFF"/>
        </w:rPr>
        <w:t>можна охарактеризувати як набір літер, розділових знаків, символів, цифр, які будуть мати однаковий стиль</w:t>
      </w:r>
      <w:r w:rsidRPr="008275D9">
        <w:rPr>
          <w:color w:val="000000" w:themeColor="text1"/>
          <w:sz w:val="28"/>
          <w:szCs w:val="32"/>
          <w:bdr w:val="none" w:sz="0" w:space="0" w:color="auto" w:frame="1"/>
          <w:shd w:val="clear" w:color="auto" w:fill="FFFFFF"/>
          <w:lang w:val="ru-RU"/>
        </w:rPr>
        <w:t xml:space="preserve"> [3</w:t>
      </w:r>
      <w:r w:rsidR="00504B41">
        <w:rPr>
          <w:color w:val="000000" w:themeColor="text1"/>
          <w:sz w:val="28"/>
          <w:szCs w:val="32"/>
          <w:bdr w:val="none" w:sz="0" w:space="0" w:color="auto" w:frame="1"/>
          <w:shd w:val="clear" w:color="auto" w:fill="FFFFFF"/>
        </w:rPr>
        <w:t>6</w:t>
      </w:r>
      <w:r w:rsidRPr="008275D9">
        <w:rPr>
          <w:color w:val="000000" w:themeColor="text1"/>
          <w:sz w:val="28"/>
          <w:szCs w:val="32"/>
          <w:bdr w:val="none" w:sz="0" w:space="0" w:color="auto" w:frame="1"/>
          <w:shd w:val="clear" w:color="auto" w:fill="FFFFFF"/>
          <w:lang w:val="ru-RU"/>
        </w:rPr>
        <w:t>]</w:t>
      </w:r>
      <w:r w:rsidRPr="00F84167">
        <w:rPr>
          <w:color w:val="000000" w:themeColor="text1"/>
          <w:sz w:val="28"/>
          <w:szCs w:val="32"/>
          <w:bdr w:val="none" w:sz="0" w:space="0" w:color="auto" w:frame="1"/>
          <w:shd w:val="clear" w:color="auto" w:fill="FFFFFF"/>
        </w:rPr>
        <w:t>. Шрифти відіграють роль у передачі настрою та індивідуальності продукції. Розробляючи шрифт для бренду дитячого харчування необхідно відштовхуватись від наступних критеріїв:</w:t>
      </w:r>
    </w:p>
    <w:p w14:paraId="26FCE312" w14:textId="77777777" w:rsidR="00647C5A" w:rsidRPr="00F84167" w:rsidRDefault="00647C5A" w:rsidP="00B8315B">
      <w:pPr>
        <w:pStyle w:val="a7"/>
        <w:numPr>
          <w:ilvl w:val="0"/>
          <w:numId w:val="12"/>
        </w:numPr>
        <w:spacing w:line="360" w:lineRule="auto"/>
        <w:ind w:left="709" w:hanging="283"/>
        <w:jc w:val="both"/>
        <w:rPr>
          <w:color w:val="000000" w:themeColor="text1"/>
          <w:sz w:val="28"/>
          <w:szCs w:val="32"/>
          <w:bdr w:val="none" w:sz="0" w:space="0" w:color="auto" w:frame="1"/>
          <w:shd w:val="clear" w:color="auto" w:fill="FFFFFF"/>
        </w:rPr>
      </w:pPr>
      <w:r w:rsidRPr="00F84167">
        <w:rPr>
          <w:color w:val="000000" w:themeColor="text1"/>
          <w:sz w:val="28"/>
          <w:szCs w:val="32"/>
          <w:bdr w:val="none" w:sz="0" w:space="0" w:color="auto" w:frame="1"/>
          <w:shd w:val="clear" w:color="auto" w:fill="FFFFFF"/>
        </w:rPr>
        <w:t>Шрифт повинен бути читабельним та зрозумілим;</w:t>
      </w:r>
    </w:p>
    <w:p w14:paraId="4E9FE9AD" w14:textId="77777777" w:rsidR="00647C5A" w:rsidRPr="00F84167" w:rsidRDefault="00647C5A" w:rsidP="00B8315B">
      <w:pPr>
        <w:pStyle w:val="a7"/>
        <w:numPr>
          <w:ilvl w:val="0"/>
          <w:numId w:val="12"/>
        </w:numPr>
        <w:spacing w:line="360" w:lineRule="auto"/>
        <w:ind w:left="709" w:hanging="283"/>
        <w:jc w:val="both"/>
        <w:rPr>
          <w:color w:val="000000" w:themeColor="text1"/>
          <w:sz w:val="28"/>
          <w:szCs w:val="32"/>
          <w:bdr w:val="none" w:sz="0" w:space="0" w:color="auto" w:frame="1"/>
          <w:shd w:val="clear" w:color="auto" w:fill="FFFFFF"/>
        </w:rPr>
      </w:pPr>
      <w:r w:rsidRPr="00F84167">
        <w:rPr>
          <w:color w:val="000000" w:themeColor="text1"/>
          <w:sz w:val="28"/>
          <w:szCs w:val="32"/>
          <w:bdr w:val="none" w:sz="0" w:space="0" w:color="auto" w:frame="1"/>
          <w:shd w:val="clear" w:color="auto" w:fill="FFFFFF"/>
        </w:rPr>
        <w:t xml:space="preserve">Необхідно враховувати цільову аудиторію на яку розрахований продукт. Тож шрифт має бути візуально привабливим та цікавим для дітей. </w:t>
      </w:r>
    </w:p>
    <w:p w14:paraId="67D47E44" w14:textId="77777777" w:rsidR="00647C5A" w:rsidRPr="00F84167" w:rsidRDefault="00647C5A" w:rsidP="00B8315B">
      <w:pPr>
        <w:pStyle w:val="a7"/>
        <w:numPr>
          <w:ilvl w:val="0"/>
          <w:numId w:val="12"/>
        </w:numPr>
        <w:spacing w:line="360" w:lineRule="auto"/>
        <w:ind w:left="709" w:hanging="283"/>
        <w:jc w:val="both"/>
        <w:rPr>
          <w:color w:val="000000" w:themeColor="text1"/>
          <w:sz w:val="28"/>
          <w:szCs w:val="32"/>
          <w:bdr w:val="none" w:sz="0" w:space="0" w:color="auto" w:frame="1"/>
          <w:shd w:val="clear" w:color="auto" w:fill="FFFFFF"/>
        </w:rPr>
      </w:pPr>
      <w:r w:rsidRPr="00F84167">
        <w:rPr>
          <w:color w:val="000000" w:themeColor="text1"/>
          <w:sz w:val="28"/>
          <w:szCs w:val="32"/>
          <w:bdr w:val="none" w:sz="0" w:space="0" w:color="auto" w:frame="1"/>
          <w:shd w:val="clear" w:color="auto" w:fill="FFFFFF"/>
        </w:rPr>
        <w:t>Відповідність індивідуальності бренду та емоціям, які він хоче передати;</w:t>
      </w:r>
    </w:p>
    <w:p w14:paraId="5DFCF089" w14:textId="77777777" w:rsidR="00647C5A" w:rsidRPr="00F84167" w:rsidRDefault="00647C5A" w:rsidP="00B8315B">
      <w:pPr>
        <w:pStyle w:val="a7"/>
        <w:numPr>
          <w:ilvl w:val="0"/>
          <w:numId w:val="12"/>
        </w:numPr>
        <w:spacing w:line="360" w:lineRule="auto"/>
        <w:ind w:left="709" w:hanging="283"/>
        <w:jc w:val="both"/>
        <w:rPr>
          <w:color w:val="000000" w:themeColor="text1"/>
          <w:sz w:val="28"/>
          <w:szCs w:val="32"/>
          <w:bdr w:val="none" w:sz="0" w:space="0" w:color="auto" w:frame="1"/>
          <w:shd w:val="clear" w:color="auto" w:fill="FFFFFF"/>
        </w:rPr>
      </w:pPr>
      <w:r w:rsidRPr="00F84167">
        <w:rPr>
          <w:color w:val="000000" w:themeColor="text1"/>
          <w:sz w:val="28"/>
          <w:szCs w:val="32"/>
          <w:bdr w:val="none" w:sz="0" w:space="0" w:color="auto" w:frame="1"/>
          <w:shd w:val="clear" w:color="auto" w:fill="FFFFFF"/>
        </w:rPr>
        <w:t>Також необхідно враховувати розмір етикетки, так як на маленьких баночках деякі шрифти можуть зливатись;</w:t>
      </w:r>
    </w:p>
    <w:p w14:paraId="4BA49EF2" w14:textId="77777777" w:rsidR="00647C5A" w:rsidRPr="00F84167" w:rsidRDefault="00647C5A" w:rsidP="00B8315B">
      <w:pPr>
        <w:pStyle w:val="a7"/>
        <w:numPr>
          <w:ilvl w:val="0"/>
          <w:numId w:val="12"/>
        </w:numPr>
        <w:spacing w:line="360" w:lineRule="auto"/>
        <w:ind w:left="709" w:hanging="283"/>
        <w:jc w:val="both"/>
        <w:rPr>
          <w:color w:val="000000" w:themeColor="text1"/>
          <w:sz w:val="28"/>
          <w:szCs w:val="32"/>
          <w:bdr w:val="none" w:sz="0" w:space="0" w:color="auto" w:frame="1"/>
          <w:shd w:val="clear" w:color="auto" w:fill="FFFFFF"/>
        </w:rPr>
      </w:pPr>
      <w:r w:rsidRPr="00F84167">
        <w:rPr>
          <w:color w:val="000000" w:themeColor="text1"/>
          <w:sz w:val="28"/>
          <w:szCs w:val="32"/>
          <w:bdr w:val="none" w:sz="0" w:space="0" w:color="auto" w:frame="1"/>
          <w:shd w:val="clear" w:color="auto" w:fill="FFFFFF"/>
        </w:rPr>
        <w:t xml:space="preserve">Унікальність шрифту від конкурентів для кращого запам’ятовування. </w:t>
      </w:r>
    </w:p>
    <w:p w14:paraId="05728854" w14:textId="775EB197" w:rsidR="00647C5A" w:rsidRDefault="00647C5A" w:rsidP="00B8315B">
      <w:pPr>
        <w:spacing w:line="360" w:lineRule="auto"/>
        <w:ind w:firstLine="720"/>
        <w:jc w:val="both"/>
        <w:rPr>
          <w:color w:val="000000" w:themeColor="text1"/>
          <w:sz w:val="28"/>
          <w:szCs w:val="32"/>
          <w:bdr w:val="none" w:sz="0" w:space="0" w:color="auto" w:frame="1"/>
          <w:shd w:val="clear" w:color="auto" w:fill="FFFFFF"/>
        </w:rPr>
      </w:pPr>
      <w:r w:rsidRPr="00F84167">
        <w:rPr>
          <w:color w:val="000000" w:themeColor="text1"/>
          <w:sz w:val="28"/>
          <w:szCs w:val="32"/>
          <w:bdr w:val="none" w:sz="0" w:space="0" w:color="auto" w:frame="1"/>
          <w:shd w:val="clear" w:color="auto" w:fill="FFFFFF"/>
        </w:rPr>
        <w:t>Враховуючи ці критерії</w:t>
      </w:r>
      <w:r w:rsidR="001B0EC5">
        <w:rPr>
          <w:color w:val="000000" w:themeColor="text1"/>
          <w:sz w:val="28"/>
          <w:szCs w:val="32"/>
          <w:bdr w:val="none" w:sz="0" w:space="0" w:color="auto" w:frame="1"/>
          <w:shd w:val="clear" w:color="auto" w:fill="FFFFFF"/>
        </w:rPr>
        <w:t xml:space="preserve"> </w:t>
      </w:r>
      <w:r w:rsidRPr="00F84167">
        <w:rPr>
          <w:color w:val="000000" w:themeColor="text1"/>
          <w:sz w:val="28"/>
          <w:szCs w:val="32"/>
          <w:bdr w:val="none" w:sz="0" w:space="0" w:color="auto" w:frame="1"/>
          <w:shd w:val="clear" w:color="auto" w:fill="FFFFFF"/>
        </w:rPr>
        <w:t>буде підібрано шрифт для дитячого харчування</w:t>
      </w:r>
      <w:r w:rsidR="001B0EC5">
        <w:rPr>
          <w:color w:val="000000" w:themeColor="text1"/>
          <w:sz w:val="28"/>
          <w:szCs w:val="32"/>
          <w:bdr w:val="none" w:sz="0" w:space="0" w:color="auto" w:frame="1"/>
          <w:shd w:val="clear" w:color="auto" w:fill="FFFFFF"/>
        </w:rPr>
        <w:t xml:space="preserve"> від ПрАТ «Миронівський хлібопродукт»</w:t>
      </w:r>
      <w:r w:rsidRPr="00F84167">
        <w:rPr>
          <w:color w:val="000000" w:themeColor="text1"/>
          <w:sz w:val="28"/>
          <w:szCs w:val="32"/>
          <w:bdr w:val="none" w:sz="0" w:space="0" w:color="auto" w:frame="1"/>
          <w:shd w:val="clear" w:color="auto" w:fill="FFFFFF"/>
        </w:rPr>
        <w:t xml:space="preserve">. </w:t>
      </w:r>
    </w:p>
    <w:p w14:paraId="15E4ACE6" w14:textId="5F4932EE" w:rsidR="00647C5A" w:rsidRPr="00B04540" w:rsidRDefault="00647C5A" w:rsidP="00B8315B">
      <w:pPr>
        <w:spacing w:line="360" w:lineRule="auto"/>
        <w:ind w:firstLine="720"/>
        <w:jc w:val="both"/>
        <w:rPr>
          <w:color w:val="000000" w:themeColor="text1"/>
          <w:sz w:val="28"/>
          <w:szCs w:val="32"/>
          <w:bdr w:val="none" w:sz="0" w:space="0" w:color="auto" w:frame="1"/>
          <w:shd w:val="clear" w:color="auto" w:fill="FFFFFF"/>
        </w:rPr>
      </w:pPr>
      <w:r w:rsidRPr="00C11C49">
        <w:rPr>
          <w:i/>
          <w:iCs/>
          <w:color w:val="000000" w:themeColor="text1"/>
          <w:sz w:val="28"/>
          <w:szCs w:val="32"/>
          <w:bdr w:val="none" w:sz="0" w:space="0" w:color="auto" w:frame="1"/>
          <w:shd w:val="clear" w:color="auto" w:fill="FFFFFF"/>
        </w:rPr>
        <w:t>Кольорова палітра для етикетки</w:t>
      </w:r>
      <w:r w:rsidRPr="00B04540">
        <w:rPr>
          <w:color w:val="000000" w:themeColor="text1"/>
          <w:sz w:val="28"/>
          <w:szCs w:val="32"/>
          <w:bdr w:val="none" w:sz="0" w:space="0" w:color="auto" w:frame="1"/>
          <w:shd w:val="clear" w:color="auto" w:fill="FFFFFF"/>
        </w:rPr>
        <w:t xml:space="preserve"> – це </w:t>
      </w:r>
      <w:r w:rsidRPr="00C11C49">
        <w:rPr>
          <w:color w:val="000000" w:themeColor="text1"/>
          <w:sz w:val="28"/>
          <w:szCs w:val="32"/>
          <w:bdr w:val="none" w:sz="0" w:space="0" w:color="auto" w:frame="1"/>
          <w:shd w:val="clear" w:color="auto" w:fill="FFFFFF"/>
        </w:rPr>
        <w:t>набір кольорів, які використовуються для створення фірмового стилю і бренду компанії. Ця палітра включає основні кольори, допоміжні кольори і можливі варіації кольорів, які можуть використовуватися для різних елементів дизайну</w:t>
      </w:r>
      <w:r>
        <w:rPr>
          <w:color w:val="000000" w:themeColor="text1"/>
          <w:sz w:val="28"/>
          <w:szCs w:val="32"/>
          <w:bdr w:val="none" w:sz="0" w:space="0" w:color="auto" w:frame="1"/>
          <w:shd w:val="clear" w:color="auto" w:fill="FFFFFF"/>
        </w:rPr>
        <w:t xml:space="preserve"> </w:t>
      </w:r>
      <w:r w:rsidRPr="008275D9">
        <w:rPr>
          <w:color w:val="000000" w:themeColor="text1"/>
          <w:sz w:val="28"/>
          <w:szCs w:val="32"/>
          <w:bdr w:val="none" w:sz="0" w:space="0" w:color="auto" w:frame="1"/>
          <w:shd w:val="clear" w:color="auto" w:fill="FFFFFF"/>
        </w:rPr>
        <w:t>[3</w:t>
      </w:r>
      <w:r w:rsidR="00504B41">
        <w:rPr>
          <w:color w:val="000000" w:themeColor="text1"/>
          <w:sz w:val="28"/>
          <w:szCs w:val="32"/>
          <w:bdr w:val="none" w:sz="0" w:space="0" w:color="auto" w:frame="1"/>
          <w:shd w:val="clear" w:color="auto" w:fill="FFFFFF"/>
        </w:rPr>
        <w:t>7</w:t>
      </w:r>
      <w:r w:rsidRPr="008275D9">
        <w:rPr>
          <w:color w:val="000000" w:themeColor="text1"/>
          <w:sz w:val="28"/>
          <w:szCs w:val="32"/>
          <w:bdr w:val="none" w:sz="0" w:space="0" w:color="auto" w:frame="1"/>
          <w:shd w:val="clear" w:color="auto" w:fill="FFFFFF"/>
        </w:rPr>
        <w:t>]</w:t>
      </w:r>
      <w:r w:rsidRPr="00B04540">
        <w:rPr>
          <w:color w:val="000000" w:themeColor="text1"/>
          <w:sz w:val="28"/>
          <w:szCs w:val="32"/>
          <w:bdr w:val="none" w:sz="0" w:space="0" w:color="auto" w:frame="1"/>
          <w:shd w:val="clear" w:color="auto" w:fill="FFFFFF"/>
        </w:rPr>
        <w:t xml:space="preserve">. Колірна палітра відповідає </w:t>
      </w:r>
      <w:r w:rsidRPr="00B04540">
        <w:rPr>
          <w:color w:val="000000" w:themeColor="text1"/>
          <w:sz w:val="28"/>
          <w:szCs w:val="32"/>
          <w:bdr w:val="none" w:sz="0" w:space="0" w:color="auto" w:frame="1"/>
          <w:shd w:val="clear" w:color="auto" w:fill="FFFFFF"/>
        </w:rPr>
        <w:lastRenderedPageBreak/>
        <w:t>за настрій, відчуття та асоціації з продукцією. При виборі кольору або кольорів для розробки бренду необхідно враховувати такі фактори як:</w:t>
      </w:r>
    </w:p>
    <w:p w14:paraId="00C9B7BE" w14:textId="77777777" w:rsidR="00647C5A" w:rsidRPr="00B04540" w:rsidRDefault="00647C5A" w:rsidP="00B8315B">
      <w:pPr>
        <w:pStyle w:val="a7"/>
        <w:numPr>
          <w:ilvl w:val="0"/>
          <w:numId w:val="13"/>
        </w:numPr>
        <w:spacing w:line="360" w:lineRule="auto"/>
        <w:jc w:val="both"/>
        <w:rPr>
          <w:color w:val="000000" w:themeColor="text1"/>
          <w:sz w:val="28"/>
          <w:szCs w:val="32"/>
          <w:bdr w:val="none" w:sz="0" w:space="0" w:color="auto" w:frame="1"/>
          <w:shd w:val="clear" w:color="auto" w:fill="FFFFFF"/>
        </w:rPr>
      </w:pPr>
      <w:r w:rsidRPr="00B04540">
        <w:rPr>
          <w:color w:val="000000" w:themeColor="text1"/>
          <w:sz w:val="28"/>
          <w:szCs w:val="32"/>
          <w:bdr w:val="none" w:sz="0" w:space="0" w:color="auto" w:frame="1"/>
          <w:shd w:val="clear" w:color="auto" w:fill="FFFFFF"/>
        </w:rPr>
        <w:t>Сам продукт, що він собою представляє;</w:t>
      </w:r>
    </w:p>
    <w:p w14:paraId="559AB2BD" w14:textId="77777777" w:rsidR="00647C5A" w:rsidRPr="00B04540" w:rsidRDefault="00647C5A" w:rsidP="00B8315B">
      <w:pPr>
        <w:pStyle w:val="a7"/>
        <w:numPr>
          <w:ilvl w:val="0"/>
          <w:numId w:val="13"/>
        </w:numPr>
        <w:spacing w:line="360" w:lineRule="auto"/>
        <w:jc w:val="both"/>
        <w:rPr>
          <w:color w:val="000000" w:themeColor="text1"/>
          <w:sz w:val="28"/>
          <w:szCs w:val="32"/>
          <w:bdr w:val="none" w:sz="0" w:space="0" w:color="auto" w:frame="1"/>
          <w:shd w:val="clear" w:color="auto" w:fill="FFFFFF"/>
        </w:rPr>
      </w:pPr>
      <w:r w:rsidRPr="00B04540">
        <w:rPr>
          <w:color w:val="000000" w:themeColor="text1"/>
          <w:sz w:val="28"/>
          <w:szCs w:val="32"/>
          <w:bdr w:val="none" w:sz="0" w:space="0" w:color="auto" w:frame="1"/>
          <w:shd w:val="clear" w:color="auto" w:fill="FFFFFF"/>
        </w:rPr>
        <w:t>Визначення певних емоцій або асоціацій, які хоче передати компанія;</w:t>
      </w:r>
    </w:p>
    <w:p w14:paraId="2AC7D7C7" w14:textId="77777777" w:rsidR="00647C5A" w:rsidRPr="00B04540" w:rsidRDefault="00647C5A" w:rsidP="00B8315B">
      <w:pPr>
        <w:pStyle w:val="a7"/>
        <w:numPr>
          <w:ilvl w:val="0"/>
          <w:numId w:val="13"/>
        </w:numPr>
        <w:spacing w:line="360" w:lineRule="auto"/>
        <w:jc w:val="both"/>
        <w:rPr>
          <w:color w:val="000000" w:themeColor="text1"/>
          <w:sz w:val="28"/>
          <w:szCs w:val="32"/>
          <w:bdr w:val="none" w:sz="0" w:space="0" w:color="auto" w:frame="1"/>
          <w:shd w:val="clear" w:color="auto" w:fill="FFFFFF"/>
        </w:rPr>
      </w:pPr>
      <w:r w:rsidRPr="00B04540">
        <w:rPr>
          <w:color w:val="000000" w:themeColor="text1"/>
          <w:sz w:val="28"/>
          <w:szCs w:val="32"/>
          <w:bdr w:val="none" w:sz="0" w:space="0" w:color="auto" w:frame="1"/>
          <w:shd w:val="clear" w:color="auto" w:fill="FFFFFF"/>
        </w:rPr>
        <w:t>Враховувати психологію кольорів, так як різні кольори мають різне психологічне та символічне значення;</w:t>
      </w:r>
    </w:p>
    <w:p w14:paraId="4FADA770" w14:textId="77777777" w:rsidR="00647C5A" w:rsidRPr="00B04540" w:rsidRDefault="00647C5A" w:rsidP="00B8315B">
      <w:pPr>
        <w:pStyle w:val="a7"/>
        <w:numPr>
          <w:ilvl w:val="0"/>
          <w:numId w:val="13"/>
        </w:numPr>
        <w:spacing w:line="360" w:lineRule="auto"/>
        <w:jc w:val="both"/>
        <w:rPr>
          <w:color w:val="000000" w:themeColor="text1"/>
          <w:sz w:val="28"/>
          <w:szCs w:val="32"/>
          <w:bdr w:val="none" w:sz="0" w:space="0" w:color="auto" w:frame="1"/>
          <w:shd w:val="clear" w:color="auto" w:fill="FFFFFF"/>
        </w:rPr>
      </w:pPr>
      <w:r w:rsidRPr="00B04540">
        <w:rPr>
          <w:color w:val="000000" w:themeColor="text1"/>
          <w:sz w:val="28"/>
          <w:szCs w:val="32"/>
          <w:bdr w:val="none" w:sz="0" w:space="0" w:color="auto" w:frame="1"/>
          <w:shd w:val="clear" w:color="auto" w:fill="FFFFFF"/>
        </w:rPr>
        <w:t>Аналіз конкурентної продукції щоб диференціювати власну та мати унікальність на ринку.</w:t>
      </w:r>
    </w:p>
    <w:p w14:paraId="53FD4BBA" w14:textId="303CC4D3" w:rsidR="00647C5A" w:rsidRDefault="00647C5A" w:rsidP="00B8315B">
      <w:pPr>
        <w:spacing w:line="360" w:lineRule="auto"/>
        <w:ind w:firstLine="720"/>
        <w:jc w:val="both"/>
        <w:rPr>
          <w:color w:val="000000" w:themeColor="text1"/>
          <w:sz w:val="28"/>
          <w:szCs w:val="32"/>
          <w:bdr w:val="none" w:sz="0" w:space="0" w:color="auto" w:frame="1"/>
          <w:shd w:val="clear" w:color="auto" w:fill="FFFFFF"/>
        </w:rPr>
      </w:pPr>
      <w:r w:rsidRPr="00B04540">
        <w:rPr>
          <w:color w:val="000000" w:themeColor="text1"/>
          <w:sz w:val="28"/>
          <w:szCs w:val="32"/>
          <w:bdr w:val="none" w:sz="0" w:space="0" w:color="auto" w:frame="1"/>
          <w:shd w:val="clear" w:color="auto" w:fill="FFFFFF"/>
        </w:rPr>
        <w:t xml:space="preserve">Зазначимо що обираючи колір або поєднання кольорів, то буде враховано читабельність та контрастність з текстом. </w:t>
      </w:r>
      <w:r w:rsidR="001B0EC5">
        <w:rPr>
          <w:color w:val="000000" w:themeColor="text1"/>
          <w:sz w:val="28"/>
          <w:szCs w:val="32"/>
          <w:bdr w:val="none" w:sz="0" w:space="0" w:color="auto" w:frame="1"/>
          <w:shd w:val="clear" w:color="auto" w:fill="FFFFFF"/>
        </w:rPr>
        <w:t xml:space="preserve">Колірна схема буде обрана за результатами </w:t>
      </w:r>
      <w:r w:rsidR="008571C3">
        <w:rPr>
          <w:sz w:val="28"/>
          <w:szCs w:val="28"/>
        </w:rPr>
        <w:t>польових досліджень</w:t>
      </w:r>
      <w:r w:rsidR="001B0EC5">
        <w:rPr>
          <w:color w:val="000000" w:themeColor="text1"/>
          <w:sz w:val="28"/>
          <w:szCs w:val="32"/>
          <w:bdr w:val="none" w:sz="0" w:space="0" w:color="auto" w:frame="1"/>
          <w:shd w:val="clear" w:color="auto" w:fill="FFFFFF"/>
        </w:rPr>
        <w:t xml:space="preserve">. </w:t>
      </w:r>
    </w:p>
    <w:p w14:paraId="374F08D2" w14:textId="5B0B2B1B" w:rsidR="00647C5A" w:rsidRPr="00547D4A" w:rsidRDefault="00647C5A" w:rsidP="00B8315B">
      <w:pPr>
        <w:spacing w:line="360" w:lineRule="auto"/>
        <w:ind w:firstLine="720"/>
        <w:jc w:val="both"/>
        <w:rPr>
          <w:sz w:val="28"/>
          <w:szCs w:val="32"/>
          <w:bdr w:val="none" w:sz="0" w:space="0" w:color="auto" w:frame="1"/>
          <w:shd w:val="clear" w:color="auto" w:fill="FFFFFF"/>
        </w:rPr>
      </w:pPr>
      <w:r w:rsidRPr="004343DC">
        <w:rPr>
          <w:i/>
          <w:iCs/>
          <w:sz w:val="28"/>
          <w:szCs w:val="32"/>
          <w:bdr w:val="none" w:sz="0" w:space="0" w:color="auto" w:frame="1"/>
          <w:shd w:val="clear" w:color="auto" w:fill="FFFFFF"/>
        </w:rPr>
        <w:t>Дизайн етикетки або фірмовий стиль</w:t>
      </w:r>
      <w:r>
        <w:rPr>
          <w:sz w:val="28"/>
          <w:szCs w:val="32"/>
          <w:bdr w:val="none" w:sz="0" w:space="0" w:color="auto" w:frame="1"/>
          <w:shd w:val="clear" w:color="auto" w:fill="FFFFFF"/>
        </w:rPr>
        <w:t xml:space="preserve"> </w:t>
      </w:r>
      <w:r w:rsidRPr="00547D4A">
        <w:rPr>
          <w:sz w:val="28"/>
          <w:szCs w:val="32"/>
          <w:bdr w:val="none" w:sz="0" w:space="0" w:color="auto" w:frame="1"/>
          <w:shd w:val="clear" w:color="auto" w:fill="FFFFFF"/>
        </w:rPr>
        <w:t xml:space="preserve">– </w:t>
      </w:r>
      <w:r>
        <w:rPr>
          <w:sz w:val="28"/>
          <w:szCs w:val="32"/>
          <w:bdr w:val="none" w:sz="0" w:space="0" w:color="auto" w:frame="1"/>
          <w:shd w:val="clear" w:color="auto" w:fill="FFFFFF"/>
        </w:rPr>
        <w:t xml:space="preserve">це </w:t>
      </w:r>
      <w:r w:rsidRPr="004343DC">
        <w:rPr>
          <w:sz w:val="28"/>
          <w:szCs w:val="32"/>
          <w:bdr w:val="none" w:sz="0" w:space="0" w:color="auto" w:frame="1"/>
          <w:shd w:val="clear" w:color="auto" w:fill="FFFFFF"/>
        </w:rPr>
        <w:t>сукупність прийомів (графічних, колірних, пластичних,</w:t>
      </w:r>
      <w:r>
        <w:rPr>
          <w:sz w:val="28"/>
          <w:szCs w:val="32"/>
          <w:bdr w:val="none" w:sz="0" w:space="0" w:color="auto" w:frame="1"/>
          <w:shd w:val="clear" w:color="auto" w:fill="FFFFFF"/>
        </w:rPr>
        <w:t xml:space="preserve"> </w:t>
      </w:r>
      <w:r w:rsidRPr="004343DC">
        <w:rPr>
          <w:sz w:val="28"/>
          <w:szCs w:val="32"/>
          <w:bdr w:val="none" w:sz="0" w:space="0" w:color="auto" w:frame="1"/>
          <w:shd w:val="clear" w:color="auto" w:fill="FFFFFF"/>
        </w:rPr>
        <w:t>акустичних, відео), як</w:t>
      </w:r>
      <w:r>
        <w:rPr>
          <w:sz w:val="28"/>
          <w:szCs w:val="32"/>
          <w:bdr w:val="none" w:sz="0" w:space="0" w:color="auto" w:frame="1"/>
          <w:shd w:val="clear" w:color="auto" w:fill="FFFFFF"/>
        </w:rPr>
        <w:t>і</w:t>
      </w:r>
      <w:r w:rsidRPr="004343DC">
        <w:rPr>
          <w:sz w:val="28"/>
          <w:szCs w:val="32"/>
          <w:bdr w:val="none" w:sz="0" w:space="0" w:color="auto" w:frame="1"/>
          <w:shd w:val="clear" w:color="auto" w:fill="FFFFFF"/>
        </w:rPr>
        <w:t xml:space="preserve"> забезпечу</w:t>
      </w:r>
      <w:r>
        <w:rPr>
          <w:sz w:val="28"/>
          <w:szCs w:val="32"/>
          <w:bdr w:val="none" w:sz="0" w:space="0" w:color="auto" w:frame="1"/>
          <w:shd w:val="clear" w:color="auto" w:fill="FFFFFF"/>
        </w:rPr>
        <w:t>ють</w:t>
      </w:r>
      <w:r w:rsidRPr="004343DC">
        <w:rPr>
          <w:sz w:val="28"/>
          <w:szCs w:val="32"/>
          <w:bdr w:val="none" w:sz="0" w:space="0" w:color="auto" w:frame="1"/>
          <w:shd w:val="clear" w:color="auto" w:fill="FFFFFF"/>
        </w:rPr>
        <w:t xml:space="preserve"> єдиний стиль та образ для всіх виробів фірми і заходів</w:t>
      </w:r>
      <w:r w:rsidRPr="008275D9">
        <w:rPr>
          <w:sz w:val="28"/>
          <w:szCs w:val="32"/>
          <w:bdr w:val="none" w:sz="0" w:space="0" w:color="auto" w:frame="1"/>
          <w:shd w:val="clear" w:color="auto" w:fill="FFFFFF"/>
        </w:rPr>
        <w:t xml:space="preserve"> [3</w:t>
      </w:r>
      <w:r w:rsidR="00504B41">
        <w:rPr>
          <w:sz w:val="28"/>
          <w:szCs w:val="32"/>
          <w:bdr w:val="none" w:sz="0" w:space="0" w:color="auto" w:frame="1"/>
          <w:shd w:val="clear" w:color="auto" w:fill="FFFFFF"/>
        </w:rPr>
        <w:t>8</w:t>
      </w:r>
      <w:r w:rsidRPr="008275D9">
        <w:rPr>
          <w:sz w:val="28"/>
          <w:szCs w:val="32"/>
          <w:bdr w:val="none" w:sz="0" w:space="0" w:color="auto" w:frame="1"/>
          <w:shd w:val="clear" w:color="auto" w:fill="FFFFFF"/>
        </w:rPr>
        <w:t>]</w:t>
      </w:r>
      <w:r w:rsidRPr="00547D4A">
        <w:rPr>
          <w:sz w:val="28"/>
          <w:szCs w:val="32"/>
          <w:bdr w:val="none" w:sz="0" w:space="0" w:color="auto" w:frame="1"/>
          <w:shd w:val="clear" w:color="auto" w:fill="FFFFFF"/>
        </w:rPr>
        <w:t>. Він відповідає за розташування елементів для передачі інформації про продукт, такої як його назва, інгредієнти, інструкції з використання, строк придатності тощо. При розробці етикетки необхідно враховувати такі параметри як:</w:t>
      </w:r>
    </w:p>
    <w:p w14:paraId="6E12297E" w14:textId="77777777" w:rsidR="00647C5A" w:rsidRPr="00547D4A" w:rsidRDefault="00647C5A" w:rsidP="00B8315B">
      <w:pPr>
        <w:pStyle w:val="a7"/>
        <w:numPr>
          <w:ilvl w:val="0"/>
          <w:numId w:val="14"/>
        </w:numPr>
        <w:spacing w:line="360" w:lineRule="auto"/>
        <w:jc w:val="both"/>
        <w:rPr>
          <w:sz w:val="28"/>
          <w:szCs w:val="32"/>
          <w:bdr w:val="none" w:sz="0" w:space="0" w:color="auto" w:frame="1"/>
          <w:shd w:val="clear" w:color="auto" w:fill="FFFFFF"/>
        </w:rPr>
      </w:pPr>
      <w:r w:rsidRPr="00547D4A">
        <w:rPr>
          <w:sz w:val="28"/>
          <w:szCs w:val="32"/>
          <w:bdr w:val="none" w:sz="0" w:space="0" w:color="auto" w:frame="1"/>
          <w:shd w:val="clear" w:color="auto" w:fill="FFFFFF"/>
        </w:rPr>
        <w:t>Розуміння самого продукту;</w:t>
      </w:r>
    </w:p>
    <w:p w14:paraId="49CEB25F" w14:textId="77777777" w:rsidR="00647C5A" w:rsidRPr="00547D4A" w:rsidRDefault="00647C5A" w:rsidP="00B8315B">
      <w:pPr>
        <w:pStyle w:val="a7"/>
        <w:numPr>
          <w:ilvl w:val="0"/>
          <w:numId w:val="14"/>
        </w:numPr>
        <w:spacing w:line="360" w:lineRule="auto"/>
        <w:jc w:val="both"/>
        <w:rPr>
          <w:sz w:val="28"/>
          <w:szCs w:val="32"/>
          <w:bdr w:val="none" w:sz="0" w:space="0" w:color="auto" w:frame="1"/>
          <w:shd w:val="clear" w:color="auto" w:fill="FFFFFF"/>
        </w:rPr>
      </w:pPr>
      <w:r w:rsidRPr="00547D4A">
        <w:rPr>
          <w:sz w:val="28"/>
          <w:szCs w:val="32"/>
          <w:bdr w:val="none" w:sz="0" w:space="0" w:color="auto" w:frame="1"/>
          <w:shd w:val="clear" w:color="auto" w:fill="FFFFFF"/>
        </w:rPr>
        <w:t>Розуміння цільової аудиторії, як батьків так і дітей;</w:t>
      </w:r>
    </w:p>
    <w:p w14:paraId="199DBA0F" w14:textId="77777777" w:rsidR="00647C5A" w:rsidRPr="00547D4A" w:rsidRDefault="00647C5A" w:rsidP="00B8315B">
      <w:pPr>
        <w:pStyle w:val="a7"/>
        <w:numPr>
          <w:ilvl w:val="0"/>
          <w:numId w:val="14"/>
        </w:numPr>
        <w:spacing w:line="360" w:lineRule="auto"/>
        <w:jc w:val="both"/>
        <w:rPr>
          <w:sz w:val="28"/>
          <w:szCs w:val="32"/>
          <w:bdr w:val="none" w:sz="0" w:space="0" w:color="auto" w:frame="1"/>
          <w:shd w:val="clear" w:color="auto" w:fill="FFFFFF"/>
        </w:rPr>
      </w:pPr>
      <w:r w:rsidRPr="00547D4A">
        <w:rPr>
          <w:sz w:val="28"/>
          <w:szCs w:val="32"/>
          <w:bdr w:val="none" w:sz="0" w:space="0" w:color="auto" w:frame="1"/>
          <w:shd w:val="clear" w:color="auto" w:fill="FFFFFF"/>
        </w:rPr>
        <w:t>Відповідність загальному іміджу бренду;</w:t>
      </w:r>
    </w:p>
    <w:p w14:paraId="52F7993B" w14:textId="77777777" w:rsidR="00647C5A" w:rsidRPr="00547D4A" w:rsidRDefault="00647C5A" w:rsidP="00B8315B">
      <w:pPr>
        <w:pStyle w:val="a7"/>
        <w:numPr>
          <w:ilvl w:val="0"/>
          <w:numId w:val="14"/>
        </w:numPr>
        <w:spacing w:line="360" w:lineRule="auto"/>
        <w:jc w:val="both"/>
        <w:rPr>
          <w:sz w:val="28"/>
          <w:szCs w:val="32"/>
          <w:bdr w:val="none" w:sz="0" w:space="0" w:color="auto" w:frame="1"/>
          <w:shd w:val="clear" w:color="auto" w:fill="FFFFFF"/>
        </w:rPr>
      </w:pPr>
      <w:r w:rsidRPr="00547D4A">
        <w:rPr>
          <w:sz w:val="28"/>
          <w:szCs w:val="32"/>
          <w:bdr w:val="none" w:sz="0" w:space="0" w:color="auto" w:frame="1"/>
          <w:shd w:val="clear" w:color="auto" w:fill="FFFFFF"/>
        </w:rPr>
        <w:t>Визначення ключової інформації, яку необхідно передати на етикетці.</w:t>
      </w:r>
    </w:p>
    <w:p w14:paraId="7FBE46B8" w14:textId="77777777" w:rsidR="00647C5A" w:rsidRPr="009B3BAF" w:rsidRDefault="00647C5A" w:rsidP="00B8315B">
      <w:pPr>
        <w:spacing w:line="360" w:lineRule="auto"/>
        <w:ind w:firstLine="720"/>
        <w:jc w:val="both"/>
        <w:rPr>
          <w:sz w:val="28"/>
          <w:szCs w:val="32"/>
          <w:bdr w:val="none" w:sz="0" w:space="0" w:color="auto" w:frame="1"/>
          <w:shd w:val="clear" w:color="auto" w:fill="FFFFFF"/>
        </w:rPr>
      </w:pPr>
      <w:r w:rsidRPr="00547D4A">
        <w:rPr>
          <w:sz w:val="28"/>
          <w:szCs w:val="32"/>
          <w:bdr w:val="none" w:sz="0" w:space="0" w:color="auto" w:frame="1"/>
          <w:shd w:val="clear" w:color="auto" w:fill="FFFFFF"/>
        </w:rPr>
        <w:t xml:space="preserve">При розробці дизайну, окрім вище зазначених елементів, необхідно провести </w:t>
      </w:r>
      <w:r>
        <w:rPr>
          <w:sz w:val="28"/>
          <w:szCs w:val="32"/>
          <w:bdr w:val="none" w:sz="0" w:space="0" w:color="auto" w:frame="1"/>
          <w:shd w:val="clear" w:color="auto" w:fill="FFFFFF"/>
        </w:rPr>
        <w:t xml:space="preserve">окрему </w:t>
      </w:r>
      <w:r w:rsidRPr="00547D4A">
        <w:rPr>
          <w:sz w:val="28"/>
          <w:szCs w:val="32"/>
          <w:bdr w:val="none" w:sz="0" w:space="0" w:color="auto" w:frame="1"/>
          <w:shd w:val="clear" w:color="auto" w:fill="FFFFFF"/>
        </w:rPr>
        <w:t xml:space="preserve">перевірку на читабельність, гармонійність поєднання всіх елементів, чи не перенасичене елементам етикетка. </w:t>
      </w:r>
    </w:p>
    <w:p w14:paraId="41ABFC53" w14:textId="41A82787" w:rsidR="00647C5A" w:rsidRPr="00F85E1C" w:rsidRDefault="00647C5A" w:rsidP="00B8315B">
      <w:pPr>
        <w:spacing w:line="360" w:lineRule="auto"/>
        <w:ind w:firstLine="720"/>
        <w:jc w:val="both"/>
        <w:rPr>
          <w:color w:val="000000" w:themeColor="text1"/>
          <w:sz w:val="28"/>
          <w:szCs w:val="32"/>
          <w:bdr w:val="none" w:sz="0" w:space="0" w:color="auto" w:frame="1"/>
          <w:shd w:val="clear" w:color="auto" w:fill="FFFFFF"/>
        </w:rPr>
      </w:pPr>
      <w:r w:rsidRPr="004343DC">
        <w:rPr>
          <w:i/>
          <w:iCs/>
          <w:color w:val="000000" w:themeColor="text1"/>
          <w:sz w:val="28"/>
          <w:szCs w:val="32"/>
          <w:bdr w:val="none" w:sz="0" w:space="0" w:color="auto" w:frame="1"/>
          <w:shd w:val="clear" w:color="auto" w:fill="FFFFFF"/>
        </w:rPr>
        <w:t>Слоган</w:t>
      </w:r>
      <w:r w:rsidRPr="004343DC">
        <w:rPr>
          <w:color w:val="000000" w:themeColor="text1"/>
          <w:sz w:val="28"/>
          <w:szCs w:val="32"/>
          <w:bdr w:val="none" w:sz="0" w:space="0" w:color="auto" w:frame="1"/>
          <w:shd w:val="clear" w:color="auto" w:fill="FFFFFF"/>
        </w:rPr>
        <w:t xml:space="preserve"> –</w:t>
      </w:r>
      <w:r w:rsidRPr="00F85E1C">
        <w:rPr>
          <w:color w:val="000000" w:themeColor="text1"/>
          <w:sz w:val="28"/>
          <w:szCs w:val="32"/>
          <w:bdr w:val="none" w:sz="0" w:space="0" w:color="auto" w:frame="1"/>
          <w:shd w:val="clear" w:color="auto" w:fill="FFFFFF"/>
        </w:rPr>
        <w:t xml:space="preserve"> </w:t>
      </w:r>
      <w:r w:rsidRPr="004343DC">
        <w:rPr>
          <w:color w:val="000000" w:themeColor="text1"/>
          <w:sz w:val="28"/>
          <w:szCs w:val="32"/>
          <w:bdr w:val="none" w:sz="0" w:space="0" w:color="auto" w:frame="1"/>
          <w:shd w:val="clear" w:color="auto" w:fill="FFFFFF"/>
        </w:rPr>
        <w:t>це рекламне гасло, девіз, спрямований на створення іміджу фірми або на</w:t>
      </w:r>
      <w:r>
        <w:rPr>
          <w:color w:val="000000" w:themeColor="text1"/>
          <w:sz w:val="28"/>
          <w:szCs w:val="32"/>
          <w:bdr w:val="none" w:sz="0" w:space="0" w:color="auto" w:frame="1"/>
          <w:shd w:val="clear" w:color="auto" w:fill="FFFFFF"/>
        </w:rPr>
        <w:t xml:space="preserve"> </w:t>
      </w:r>
      <w:r w:rsidRPr="004343DC">
        <w:rPr>
          <w:color w:val="000000" w:themeColor="text1"/>
          <w:sz w:val="28"/>
          <w:szCs w:val="32"/>
          <w:bdr w:val="none" w:sz="0" w:space="0" w:color="auto" w:frame="1"/>
          <w:shd w:val="clear" w:color="auto" w:fill="FFFFFF"/>
        </w:rPr>
        <w:t>рекламу товару, що призиває до негайної дії –</w:t>
      </w:r>
      <w:r>
        <w:rPr>
          <w:color w:val="000000" w:themeColor="text1"/>
          <w:sz w:val="28"/>
          <w:szCs w:val="32"/>
          <w:bdr w:val="none" w:sz="0" w:space="0" w:color="auto" w:frame="1"/>
          <w:shd w:val="clear" w:color="auto" w:fill="FFFFFF"/>
        </w:rPr>
        <w:t xml:space="preserve"> </w:t>
      </w:r>
      <w:r w:rsidRPr="004343DC">
        <w:rPr>
          <w:color w:val="000000" w:themeColor="text1"/>
          <w:sz w:val="28"/>
          <w:szCs w:val="32"/>
          <w:bdr w:val="none" w:sz="0" w:space="0" w:color="auto" w:frame="1"/>
          <w:shd w:val="clear" w:color="auto" w:fill="FFFFFF"/>
        </w:rPr>
        <w:t>вступу в контакт із виробником товару або покупці товару</w:t>
      </w:r>
      <w:r>
        <w:rPr>
          <w:color w:val="000000" w:themeColor="text1"/>
          <w:sz w:val="28"/>
          <w:szCs w:val="32"/>
          <w:bdr w:val="none" w:sz="0" w:space="0" w:color="auto" w:frame="1"/>
          <w:shd w:val="clear" w:color="auto" w:fill="FFFFFF"/>
        </w:rPr>
        <w:t xml:space="preserve"> </w:t>
      </w:r>
      <w:r w:rsidRPr="008275D9">
        <w:rPr>
          <w:color w:val="000000" w:themeColor="text1"/>
          <w:sz w:val="28"/>
          <w:szCs w:val="32"/>
          <w:bdr w:val="none" w:sz="0" w:space="0" w:color="auto" w:frame="1"/>
          <w:shd w:val="clear" w:color="auto" w:fill="FFFFFF"/>
          <w:lang w:val="ru-RU"/>
        </w:rPr>
        <w:t>[3</w:t>
      </w:r>
      <w:r w:rsidR="00504B41">
        <w:rPr>
          <w:color w:val="000000" w:themeColor="text1"/>
          <w:sz w:val="28"/>
          <w:szCs w:val="32"/>
          <w:bdr w:val="none" w:sz="0" w:space="0" w:color="auto" w:frame="1"/>
          <w:shd w:val="clear" w:color="auto" w:fill="FFFFFF"/>
        </w:rPr>
        <w:t>8</w:t>
      </w:r>
      <w:r w:rsidRPr="008275D9">
        <w:rPr>
          <w:color w:val="000000" w:themeColor="text1"/>
          <w:sz w:val="28"/>
          <w:szCs w:val="32"/>
          <w:bdr w:val="none" w:sz="0" w:space="0" w:color="auto" w:frame="1"/>
          <w:shd w:val="clear" w:color="auto" w:fill="FFFFFF"/>
          <w:lang w:val="ru-RU"/>
        </w:rPr>
        <w:t>]</w:t>
      </w:r>
      <w:r w:rsidRPr="004343DC">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r w:rsidRPr="00F85E1C">
        <w:rPr>
          <w:color w:val="000000" w:themeColor="text1"/>
          <w:sz w:val="28"/>
          <w:szCs w:val="32"/>
          <w:bdr w:val="none" w:sz="0" w:space="0" w:color="auto" w:frame="1"/>
          <w:shd w:val="clear" w:color="auto" w:fill="FFFFFF"/>
        </w:rPr>
        <w:t>При розробці слогану необхідно враховувати такі критерії:</w:t>
      </w:r>
    </w:p>
    <w:p w14:paraId="7DFBE32D" w14:textId="77777777" w:rsidR="00647C5A"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t>Розуміння продукту, що він собою представляє</w:t>
      </w:r>
    </w:p>
    <w:p w14:paraId="43472C2F" w14:textId="77777777" w:rsidR="00647C5A" w:rsidRPr="00F85E1C"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Назва продукції</w:t>
      </w:r>
      <w:r w:rsidRPr="00F85E1C">
        <w:rPr>
          <w:color w:val="000000" w:themeColor="text1"/>
          <w:sz w:val="28"/>
          <w:szCs w:val="32"/>
          <w:bdr w:val="none" w:sz="0" w:space="0" w:color="auto" w:frame="1"/>
          <w:shd w:val="clear" w:color="auto" w:fill="FFFFFF"/>
        </w:rPr>
        <w:t>;</w:t>
      </w:r>
    </w:p>
    <w:p w14:paraId="1C76E436" w14:textId="77777777" w:rsidR="00647C5A" w:rsidRPr="00F85E1C"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lastRenderedPageBreak/>
        <w:t>Очікувані асоціацій з цією продукцією;</w:t>
      </w:r>
    </w:p>
    <w:p w14:paraId="181DBCFE" w14:textId="77777777" w:rsidR="00647C5A" w:rsidRPr="00F85E1C"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t>Головні переваг продукції;</w:t>
      </w:r>
    </w:p>
    <w:p w14:paraId="47E819CA" w14:textId="77777777" w:rsidR="00647C5A" w:rsidRPr="00F85E1C"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t>Розуміння цільової аудиторії, як батьків так і дітей;</w:t>
      </w:r>
    </w:p>
    <w:p w14:paraId="2E323918" w14:textId="77777777" w:rsidR="00647C5A" w:rsidRPr="00F85E1C"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t xml:space="preserve">Відповідність загальному іміджу бренду; </w:t>
      </w:r>
    </w:p>
    <w:p w14:paraId="57C517F9" w14:textId="77777777" w:rsidR="00647C5A" w:rsidRPr="00F85E1C" w:rsidRDefault="00647C5A" w:rsidP="00B8315B">
      <w:pPr>
        <w:pStyle w:val="a7"/>
        <w:numPr>
          <w:ilvl w:val="0"/>
          <w:numId w:val="15"/>
        </w:numPr>
        <w:spacing w:line="360" w:lineRule="auto"/>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t>Визначення ключового повідомлення, яке треба споживачу.</w:t>
      </w:r>
    </w:p>
    <w:p w14:paraId="3F358585" w14:textId="6F018DD1" w:rsidR="00647C5A" w:rsidRDefault="00647C5A" w:rsidP="00B8315B">
      <w:pPr>
        <w:spacing w:line="360" w:lineRule="auto"/>
        <w:ind w:firstLine="720"/>
        <w:jc w:val="both"/>
        <w:rPr>
          <w:color w:val="000000" w:themeColor="text1"/>
          <w:sz w:val="28"/>
          <w:szCs w:val="32"/>
          <w:bdr w:val="none" w:sz="0" w:space="0" w:color="auto" w:frame="1"/>
          <w:shd w:val="clear" w:color="auto" w:fill="FFFFFF"/>
        </w:rPr>
      </w:pPr>
      <w:r w:rsidRPr="00F85E1C">
        <w:rPr>
          <w:color w:val="000000" w:themeColor="text1"/>
          <w:sz w:val="28"/>
          <w:szCs w:val="32"/>
          <w:bdr w:val="none" w:sz="0" w:space="0" w:color="auto" w:frame="1"/>
          <w:shd w:val="clear" w:color="auto" w:fill="FFFFFF"/>
        </w:rPr>
        <w:t>Враховуючи ці фактори</w:t>
      </w:r>
      <w:r w:rsidR="001B0EC5">
        <w:rPr>
          <w:color w:val="000000" w:themeColor="text1"/>
          <w:sz w:val="28"/>
          <w:szCs w:val="32"/>
          <w:bdr w:val="none" w:sz="0" w:space="0" w:color="auto" w:frame="1"/>
          <w:shd w:val="clear" w:color="auto" w:fill="FFFFFF"/>
        </w:rPr>
        <w:t xml:space="preserve">, а також результати </w:t>
      </w:r>
      <w:r w:rsidR="00482DB2">
        <w:rPr>
          <w:sz w:val="28"/>
          <w:szCs w:val="28"/>
        </w:rPr>
        <w:t>анкетування</w:t>
      </w:r>
      <w:r w:rsidRPr="00F85E1C">
        <w:rPr>
          <w:color w:val="000000" w:themeColor="text1"/>
          <w:sz w:val="28"/>
          <w:szCs w:val="32"/>
          <w:bdr w:val="none" w:sz="0" w:space="0" w:color="auto" w:frame="1"/>
          <w:shd w:val="clear" w:color="auto" w:fill="FFFFFF"/>
        </w:rPr>
        <w:t xml:space="preserve"> буде </w:t>
      </w:r>
      <w:r w:rsidR="001B0EC5">
        <w:rPr>
          <w:color w:val="000000" w:themeColor="text1"/>
          <w:sz w:val="28"/>
          <w:szCs w:val="32"/>
          <w:bdr w:val="none" w:sz="0" w:space="0" w:color="auto" w:frame="1"/>
          <w:shd w:val="clear" w:color="auto" w:fill="FFFFFF"/>
        </w:rPr>
        <w:t>обрано</w:t>
      </w:r>
      <w:r w:rsidRPr="00F85E1C">
        <w:rPr>
          <w:color w:val="000000" w:themeColor="text1"/>
          <w:sz w:val="28"/>
          <w:szCs w:val="32"/>
          <w:bdr w:val="none" w:sz="0" w:space="0" w:color="auto" w:frame="1"/>
          <w:shd w:val="clear" w:color="auto" w:fill="FFFFFF"/>
        </w:rPr>
        <w:t xml:space="preserve"> слоган</w:t>
      </w:r>
      <w:r>
        <w:rPr>
          <w:color w:val="000000" w:themeColor="text1"/>
          <w:sz w:val="28"/>
          <w:szCs w:val="32"/>
          <w:bdr w:val="none" w:sz="0" w:space="0" w:color="auto" w:frame="1"/>
          <w:shd w:val="clear" w:color="auto" w:fill="FFFFFF"/>
        </w:rPr>
        <w:t>.</w:t>
      </w:r>
      <w:r w:rsidRPr="00F85E1C">
        <w:rPr>
          <w:color w:val="000000" w:themeColor="text1"/>
          <w:sz w:val="28"/>
          <w:szCs w:val="32"/>
          <w:bdr w:val="none" w:sz="0" w:space="0" w:color="auto" w:frame="1"/>
          <w:shd w:val="clear" w:color="auto" w:fill="FFFFFF"/>
        </w:rPr>
        <w:t xml:space="preserve"> </w:t>
      </w:r>
    </w:p>
    <w:p w14:paraId="035025E6" w14:textId="2B94C069" w:rsidR="00647C5A" w:rsidRPr="007159F8" w:rsidRDefault="00647C5A" w:rsidP="00B8315B">
      <w:pPr>
        <w:spacing w:line="360" w:lineRule="auto"/>
        <w:ind w:firstLine="720"/>
        <w:jc w:val="both"/>
        <w:rPr>
          <w:color w:val="000000" w:themeColor="text1"/>
          <w:sz w:val="28"/>
          <w:szCs w:val="32"/>
          <w:bdr w:val="none" w:sz="0" w:space="0" w:color="auto" w:frame="1"/>
          <w:shd w:val="clear" w:color="auto" w:fill="FFFFFF"/>
        </w:rPr>
      </w:pPr>
      <w:r w:rsidRPr="00647C5A">
        <w:rPr>
          <w:i/>
          <w:iCs/>
          <w:color w:val="000000" w:themeColor="text1"/>
          <w:sz w:val="28"/>
          <w:szCs w:val="32"/>
          <w:bdr w:val="none" w:sz="0" w:space="0" w:color="auto" w:frame="1"/>
          <w:shd w:val="clear" w:color="auto" w:fill="FFFFFF"/>
        </w:rPr>
        <w:t>Рекламний герой або персонаж</w:t>
      </w:r>
      <w:r w:rsidRPr="008275D9">
        <w:rPr>
          <w:i/>
          <w:iCs/>
          <w:color w:val="000000" w:themeColor="text1"/>
          <w:sz w:val="28"/>
          <w:szCs w:val="32"/>
          <w:bdr w:val="none" w:sz="0" w:space="0" w:color="auto" w:frame="1"/>
          <w:shd w:val="clear" w:color="auto" w:fill="FFFFFF"/>
          <w:lang w:val="ru-RU"/>
        </w:rPr>
        <w:t xml:space="preserve"> </w:t>
      </w:r>
      <w:r w:rsidRPr="00647C5A">
        <w:rPr>
          <w:i/>
          <w:iCs/>
          <w:color w:val="000000" w:themeColor="text1"/>
          <w:sz w:val="28"/>
          <w:szCs w:val="32"/>
          <w:bdr w:val="none" w:sz="0" w:space="0" w:color="auto" w:frame="1"/>
          <w:shd w:val="clear" w:color="auto" w:fill="FFFFFF"/>
        </w:rPr>
        <w:t>–</w:t>
      </w:r>
      <w:r w:rsidRPr="007159F8">
        <w:rPr>
          <w:color w:val="000000" w:themeColor="text1"/>
          <w:sz w:val="28"/>
          <w:szCs w:val="32"/>
          <w:bdr w:val="none" w:sz="0" w:space="0" w:color="auto" w:frame="1"/>
          <w:shd w:val="clear" w:color="auto" w:fill="FFFFFF"/>
        </w:rPr>
        <w:t xml:space="preserve"> </w:t>
      </w:r>
      <w:r w:rsidRPr="00647C5A">
        <w:rPr>
          <w:color w:val="000000" w:themeColor="text1"/>
          <w:sz w:val="28"/>
          <w:szCs w:val="32"/>
          <w:bdr w:val="none" w:sz="0" w:space="0" w:color="auto" w:frame="1"/>
          <w:shd w:val="clear" w:color="auto" w:fill="FFFFFF"/>
        </w:rPr>
        <w:t>це</w:t>
      </w:r>
      <w:r>
        <w:rPr>
          <w:color w:val="000000" w:themeColor="text1"/>
          <w:sz w:val="28"/>
          <w:szCs w:val="32"/>
          <w:bdr w:val="none" w:sz="0" w:space="0" w:color="auto" w:frame="1"/>
          <w:shd w:val="clear" w:color="auto" w:fill="FFFFFF"/>
        </w:rPr>
        <w:t xml:space="preserve"> </w:t>
      </w:r>
      <w:r w:rsidRPr="00647C5A">
        <w:rPr>
          <w:color w:val="000000" w:themeColor="text1"/>
          <w:sz w:val="28"/>
          <w:szCs w:val="32"/>
          <w:bdr w:val="none" w:sz="0" w:space="0" w:color="auto" w:frame="1"/>
          <w:shd w:val="clear" w:color="auto" w:fill="FFFFFF"/>
        </w:rPr>
        <w:t>носій легенди бренду. Разом з</w:t>
      </w:r>
      <w:r>
        <w:rPr>
          <w:color w:val="000000" w:themeColor="text1"/>
          <w:sz w:val="28"/>
          <w:szCs w:val="32"/>
          <w:bdr w:val="none" w:sz="0" w:space="0" w:color="auto" w:frame="1"/>
          <w:shd w:val="clear" w:color="auto" w:fill="FFFFFF"/>
        </w:rPr>
        <w:t xml:space="preserve"> </w:t>
      </w:r>
      <w:r w:rsidRPr="00647C5A">
        <w:rPr>
          <w:color w:val="000000" w:themeColor="text1"/>
          <w:sz w:val="28"/>
          <w:szCs w:val="32"/>
          <w:bdr w:val="none" w:sz="0" w:space="0" w:color="auto" w:frame="1"/>
          <w:shd w:val="clear" w:color="auto" w:fill="FFFFFF"/>
        </w:rPr>
        <w:t>логотипом, він підвищує його</w:t>
      </w:r>
      <w:r>
        <w:rPr>
          <w:color w:val="000000" w:themeColor="text1"/>
          <w:sz w:val="28"/>
          <w:szCs w:val="32"/>
          <w:bdr w:val="none" w:sz="0" w:space="0" w:color="auto" w:frame="1"/>
          <w:shd w:val="clear" w:color="auto" w:fill="FFFFFF"/>
        </w:rPr>
        <w:t xml:space="preserve"> </w:t>
      </w:r>
      <w:r w:rsidRPr="00647C5A">
        <w:rPr>
          <w:color w:val="000000" w:themeColor="text1"/>
          <w:sz w:val="28"/>
          <w:szCs w:val="32"/>
          <w:bdr w:val="none" w:sz="0" w:space="0" w:color="auto" w:frame="1"/>
          <w:shd w:val="clear" w:color="auto" w:fill="FFFFFF"/>
        </w:rPr>
        <w:t>впізнаваність і запам'ятовуваність</w:t>
      </w:r>
      <w:r w:rsidRPr="008275D9">
        <w:rPr>
          <w:color w:val="000000" w:themeColor="text1"/>
          <w:sz w:val="28"/>
          <w:szCs w:val="32"/>
          <w:bdr w:val="none" w:sz="0" w:space="0" w:color="auto" w:frame="1"/>
          <w:shd w:val="clear" w:color="auto" w:fill="FFFFFF"/>
        </w:rPr>
        <w:t xml:space="preserve"> [3</w:t>
      </w:r>
      <w:r w:rsidR="00504B41">
        <w:rPr>
          <w:color w:val="000000" w:themeColor="text1"/>
          <w:sz w:val="28"/>
          <w:szCs w:val="32"/>
          <w:bdr w:val="none" w:sz="0" w:space="0" w:color="auto" w:frame="1"/>
          <w:shd w:val="clear" w:color="auto" w:fill="FFFFFF"/>
        </w:rPr>
        <w:t>8</w:t>
      </w:r>
      <w:r w:rsidRPr="008275D9">
        <w:rPr>
          <w:color w:val="000000" w:themeColor="text1"/>
          <w:sz w:val="28"/>
          <w:szCs w:val="32"/>
          <w:bdr w:val="none" w:sz="0" w:space="0" w:color="auto" w:frame="1"/>
          <w:shd w:val="clear" w:color="auto" w:fill="FFFFFF"/>
        </w:rPr>
        <w:t>]</w:t>
      </w:r>
      <w:r w:rsidRPr="00647C5A">
        <w:rPr>
          <w:color w:val="000000" w:themeColor="text1"/>
          <w:sz w:val="28"/>
          <w:szCs w:val="32"/>
          <w:bdr w:val="none" w:sz="0" w:space="0" w:color="auto" w:frame="1"/>
          <w:shd w:val="clear" w:color="auto" w:fill="FFFFFF"/>
        </w:rPr>
        <w:t>.</w:t>
      </w:r>
      <w:r w:rsidRPr="007159F8">
        <w:rPr>
          <w:color w:val="000000" w:themeColor="text1"/>
          <w:sz w:val="28"/>
          <w:szCs w:val="32"/>
          <w:bdr w:val="none" w:sz="0" w:space="0" w:color="auto" w:frame="1"/>
          <w:shd w:val="clear" w:color="auto" w:fill="FFFFFF"/>
        </w:rPr>
        <w:t xml:space="preserve"> Він є має передавати цінності, індивідуальність та послання бренду. При розробці бренду необхідно враховувати та відштовхуватись від:</w:t>
      </w:r>
    </w:p>
    <w:p w14:paraId="34CA8F38" w14:textId="77777777" w:rsidR="00647C5A" w:rsidRPr="007159F8" w:rsidRDefault="00647C5A" w:rsidP="00B8315B">
      <w:pPr>
        <w:pStyle w:val="a7"/>
        <w:numPr>
          <w:ilvl w:val="0"/>
          <w:numId w:val="16"/>
        </w:numPr>
        <w:spacing w:line="360" w:lineRule="auto"/>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Розуміння продукту, що він собою представляє;</w:t>
      </w:r>
    </w:p>
    <w:p w14:paraId="59E526B2" w14:textId="77777777" w:rsidR="00647C5A" w:rsidRPr="007159F8" w:rsidRDefault="00647C5A" w:rsidP="00B8315B">
      <w:pPr>
        <w:pStyle w:val="a7"/>
        <w:numPr>
          <w:ilvl w:val="0"/>
          <w:numId w:val="16"/>
        </w:numPr>
        <w:spacing w:line="360" w:lineRule="auto"/>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Очікувані емоції асоціацій з цією продукцією;</w:t>
      </w:r>
    </w:p>
    <w:p w14:paraId="470A52DB" w14:textId="77777777" w:rsidR="00647C5A" w:rsidRPr="007159F8" w:rsidRDefault="00647C5A" w:rsidP="00B8315B">
      <w:pPr>
        <w:pStyle w:val="a7"/>
        <w:numPr>
          <w:ilvl w:val="0"/>
          <w:numId w:val="16"/>
        </w:numPr>
        <w:spacing w:line="360" w:lineRule="auto"/>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Розуміння цільової аудиторії, як батьків так і дітей;</w:t>
      </w:r>
    </w:p>
    <w:p w14:paraId="72196D61" w14:textId="77777777" w:rsidR="00647C5A" w:rsidRPr="007159F8" w:rsidRDefault="00647C5A" w:rsidP="00B8315B">
      <w:pPr>
        <w:pStyle w:val="a7"/>
        <w:numPr>
          <w:ilvl w:val="0"/>
          <w:numId w:val="16"/>
        </w:numPr>
        <w:spacing w:line="360" w:lineRule="auto"/>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 xml:space="preserve">Відповідність загальному іміджу бренду; </w:t>
      </w:r>
    </w:p>
    <w:p w14:paraId="54860990" w14:textId="77777777" w:rsidR="00647C5A" w:rsidRPr="007159F8" w:rsidRDefault="00647C5A" w:rsidP="00B8315B">
      <w:pPr>
        <w:pStyle w:val="a7"/>
        <w:numPr>
          <w:ilvl w:val="0"/>
          <w:numId w:val="16"/>
        </w:numPr>
        <w:spacing w:line="360" w:lineRule="auto"/>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 xml:space="preserve">Враховувати дизайн етикетки та легенду бренду. </w:t>
      </w:r>
    </w:p>
    <w:p w14:paraId="3529C5BC" w14:textId="77777777" w:rsidR="00647C5A" w:rsidRPr="007159F8" w:rsidRDefault="00647C5A" w:rsidP="00B8315B">
      <w:pPr>
        <w:pStyle w:val="a7"/>
        <w:numPr>
          <w:ilvl w:val="0"/>
          <w:numId w:val="16"/>
        </w:numPr>
        <w:spacing w:line="360" w:lineRule="auto"/>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Мати унікального персонажа від конкурентів для кращого запамʼятовування.</w:t>
      </w:r>
    </w:p>
    <w:p w14:paraId="1E9390C5" w14:textId="3916AFD3" w:rsidR="00647C5A" w:rsidRDefault="00647C5A" w:rsidP="00B8315B">
      <w:pPr>
        <w:spacing w:line="360" w:lineRule="auto"/>
        <w:ind w:firstLine="720"/>
        <w:jc w:val="both"/>
        <w:rPr>
          <w:color w:val="000000" w:themeColor="text1"/>
          <w:sz w:val="28"/>
          <w:szCs w:val="32"/>
          <w:bdr w:val="none" w:sz="0" w:space="0" w:color="auto" w:frame="1"/>
          <w:shd w:val="clear" w:color="auto" w:fill="FFFFFF"/>
        </w:rPr>
      </w:pPr>
      <w:r w:rsidRPr="007159F8">
        <w:rPr>
          <w:color w:val="000000" w:themeColor="text1"/>
          <w:sz w:val="28"/>
          <w:szCs w:val="32"/>
          <w:bdr w:val="none" w:sz="0" w:space="0" w:color="auto" w:frame="1"/>
          <w:shd w:val="clear" w:color="auto" w:fill="FFFFFF"/>
        </w:rPr>
        <w:t>Враховуючи ці критерії</w:t>
      </w:r>
      <w:r w:rsidR="001B0EC5">
        <w:rPr>
          <w:color w:val="000000" w:themeColor="text1"/>
          <w:sz w:val="28"/>
          <w:szCs w:val="32"/>
          <w:bdr w:val="none" w:sz="0" w:space="0" w:color="auto" w:frame="1"/>
          <w:shd w:val="clear" w:color="auto" w:fill="FFFFFF"/>
        </w:rPr>
        <w:t xml:space="preserve">, результати фокус-груп </w:t>
      </w:r>
      <w:r w:rsidR="008571C3">
        <w:rPr>
          <w:color w:val="000000" w:themeColor="text1"/>
          <w:sz w:val="28"/>
          <w:szCs w:val="32"/>
          <w:bdr w:val="none" w:sz="0" w:space="0" w:color="auto" w:frame="1"/>
          <w:shd w:val="clear" w:color="auto" w:fill="FFFFFF"/>
        </w:rPr>
        <w:t xml:space="preserve">та глибинних інтервʼю </w:t>
      </w:r>
      <w:r w:rsidR="001B0EC5">
        <w:rPr>
          <w:color w:val="000000" w:themeColor="text1"/>
          <w:sz w:val="28"/>
          <w:szCs w:val="32"/>
          <w:bdr w:val="none" w:sz="0" w:space="0" w:color="auto" w:frame="1"/>
          <w:shd w:val="clear" w:color="auto" w:fill="FFFFFF"/>
        </w:rPr>
        <w:t xml:space="preserve">буде обрано </w:t>
      </w:r>
      <w:r w:rsidRPr="007159F8">
        <w:rPr>
          <w:color w:val="000000" w:themeColor="text1"/>
          <w:sz w:val="28"/>
          <w:szCs w:val="32"/>
          <w:bdr w:val="none" w:sz="0" w:space="0" w:color="auto" w:frame="1"/>
          <w:shd w:val="clear" w:color="auto" w:fill="FFFFFF"/>
        </w:rPr>
        <w:t>рекламн</w:t>
      </w:r>
      <w:r w:rsidR="001B0EC5">
        <w:rPr>
          <w:color w:val="000000" w:themeColor="text1"/>
          <w:sz w:val="28"/>
          <w:szCs w:val="32"/>
          <w:bdr w:val="none" w:sz="0" w:space="0" w:color="auto" w:frame="1"/>
          <w:shd w:val="clear" w:color="auto" w:fill="FFFFFF"/>
        </w:rPr>
        <w:t>ого</w:t>
      </w:r>
      <w:r w:rsidRPr="007159F8">
        <w:rPr>
          <w:color w:val="000000" w:themeColor="text1"/>
          <w:sz w:val="28"/>
          <w:szCs w:val="32"/>
          <w:bdr w:val="none" w:sz="0" w:space="0" w:color="auto" w:frame="1"/>
          <w:shd w:val="clear" w:color="auto" w:fill="FFFFFF"/>
        </w:rPr>
        <w:t xml:space="preserve"> геро</w:t>
      </w:r>
      <w:r w:rsidR="001B0EC5">
        <w:rPr>
          <w:color w:val="000000" w:themeColor="text1"/>
          <w:sz w:val="28"/>
          <w:szCs w:val="32"/>
          <w:bdr w:val="none" w:sz="0" w:space="0" w:color="auto" w:frame="1"/>
          <w:shd w:val="clear" w:color="auto" w:fill="FFFFFF"/>
        </w:rPr>
        <w:t>я</w:t>
      </w:r>
      <w:r w:rsidRPr="007159F8">
        <w:rPr>
          <w:color w:val="000000" w:themeColor="text1"/>
          <w:sz w:val="28"/>
          <w:szCs w:val="32"/>
          <w:bdr w:val="none" w:sz="0" w:space="0" w:color="auto" w:frame="1"/>
          <w:shd w:val="clear" w:color="auto" w:fill="FFFFFF"/>
        </w:rPr>
        <w:t xml:space="preserve">. Вони мають бути зображеними в позитивному світлі, взаємодіяти з аудиторією та передавати ключові переваги продукту. </w:t>
      </w:r>
      <w:r w:rsidR="008571C3">
        <w:rPr>
          <w:color w:val="000000" w:themeColor="text1"/>
          <w:sz w:val="28"/>
          <w:szCs w:val="32"/>
          <w:bdr w:val="none" w:sz="0" w:space="0" w:color="auto" w:frame="1"/>
          <w:shd w:val="clear" w:color="auto" w:fill="FFFFFF"/>
        </w:rPr>
        <w:t xml:space="preserve"> </w:t>
      </w:r>
    </w:p>
    <w:p w14:paraId="1E259662" w14:textId="7AB687CE" w:rsidR="00647C5A" w:rsidRPr="006D5771" w:rsidRDefault="00647C5A" w:rsidP="00B8315B">
      <w:pPr>
        <w:spacing w:line="360" w:lineRule="auto"/>
        <w:ind w:firstLine="720"/>
        <w:jc w:val="both"/>
        <w:rPr>
          <w:color w:val="000000" w:themeColor="text1"/>
          <w:sz w:val="28"/>
          <w:szCs w:val="32"/>
          <w:bdr w:val="none" w:sz="0" w:space="0" w:color="auto" w:frame="1"/>
          <w:shd w:val="clear" w:color="auto" w:fill="FFFFFF"/>
        </w:rPr>
      </w:pPr>
      <w:r w:rsidRPr="00647C5A">
        <w:rPr>
          <w:color w:val="000000" w:themeColor="text1"/>
          <w:sz w:val="28"/>
          <w:szCs w:val="32"/>
          <w:bdr w:val="none" w:sz="0" w:space="0" w:color="auto" w:frame="1"/>
          <w:shd w:val="clear" w:color="auto" w:fill="FFFFFF"/>
        </w:rPr>
        <w:t xml:space="preserve">Останній елемент – </w:t>
      </w:r>
      <w:r w:rsidRPr="00647C5A">
        <w:rPr>
          <w:i/>
          <w:iCs/>
          <w:color w:val="000000" w:themeColor="text1"/>
          <w:sz w:val="28"/>
          <w:szCs w:val="32"/>
          <w:bdr w:val="none" w:sz="0" w:space="0" w:color="auto" w:frame="1"/>
          <w:shd w:val="clear" w:color="auto" w:fill="FFFFFF"/>
        </w:rPr>
        <w:t>легенда бренду</w:t>
      </w:r>
      <w:r w:rsidRPr="006D5771">
        <w:rPr>
          <w:color w:val="000000" w:themeColor="text1"/>
          <w:sz w:val="28"/>
          <w:szCs w:val="32"/>
          <w:bdr w:val="none" w:sz="0" w:space="0" w:color="auto" w:frame="1"/>
          <w:shd w:val="clear" w:color="auto" w:fill="FFFFFF"/>
        </w:rPr>
        <w:t xml:space="preserve">  – </w:t>
      </w:r>
      <w:r w:rsidRPr="00647C5A">
        <w:rPr>
          <w:color w:val="000000" w:themeColor="text1"/>
          <w:sz w:val="28"/>
          <w:szCs w:val="32"/>
          <w:bdr w:val="none" w:sz="0" w:space="0" w:color="auto" w:frame="1"/>
          <w:shd w:val="clear" w:color="auto" w:fill="FFFFFF"/>
        </w:rPr>
        <w:t>захоплююча історія про продукт або компанії</w:t>
      </w:r>
      <w:r>
        <w:rPr>
          <w:color w:val="000000" w:themeColor="text1"/>
          <w:sz w:val="28"/>
          <w:szCs w:val="32"/>
          <w:bdr w:val="none" w:sz="0" w:space="0" w:color="auto" w:frame="1"/>
          <w:shd w:val="clear" w:color="auto" w:fill="FFFFFF"/>
        </w:rPr>
        <w:t xml:space="preserve"> </w:t>
      </w:r>
      <w:r w:rsidRPr="008275D9">
        <w:rPr>
          <w:color w:val="000000" w:themeColor="text1"/>
          <w:sz w:val="28"/>
          <w:szCs w:val="32"/>
          <w:bdr w:val="none" w:sz="0" w:space="0" w:color="auto" w:frame="1"/>
          <w:shd w:val="clear" w:color="auto" w:fill="FFFFFF"/>
          <w:lang w:val="ru-RU"/>
        </w:rPr>
        <w:t>[3</w:t>
      </w:r>
      <w:r w:rsidR="00504B41">
        <w:rPr>
          <w:color w:val="000000" w:themeColor="text1"/>
          <w:sz w:val="28"/>
          <w:szCs w:val="32"/>
          <w:bdr w:val="none" w:sz="0" w:space="0" w:color="auto" w:frame="1"/>
          <w:shd w:val="clear" w:color="auto" w:fill="FFFFFF"/>
        </w:rPr>
        <w:t>8</w:t>
      </w:r>
      <w:r w:rsidRPr="008275D9">
        <w:rPr>
          <w:color w:val="000000" w:themeColor="text1"/>
          <w:sz w:val="28"/>
          <w:szCs w:val="32"/>
          <w:bdr w:val="none" w:sz="0" w:space="0" w:color="auto" w:frame="1"/>
          <w:shd w:val="clear" w:color="auto" w:fill="FFFFFF"/>
          <w:lang w:val="ru-RU"/>
        </w:rPr>
        <w:t>]</w:t>
      </w:r>
      <w:r w:rsidRPr="00647C5A">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r w:rsidRPr="006D5771">
        <w:rPr>
          <w:color w:val="000000" w:themeColor="text1"/>
          <w:sz w:val="28"/>
          <w:szCs w:val="32"/>
          <w:bdr w:val="none" w:sz="0" w:space="0" w:color="auto" w:frame="1"/>
          <w:shd w:val="clear" w:color="auto" w:fill="FFFFFF"/>
        </w:rPr>
        <w:t>Вона включає в себе історію походження, пам'ятні події, які вплинули на розвиток бренду. Легенда бренду відповідає за посилення цінностей, унікальних переваг бренду, встановлює емоційний зв'язок зі споживачами, викликаючи різні емоції. Формуючи легенду бренду необхідно враховувати такі критерії як:</w:t>
      </w:r>
    </w:p>
    <w:p w14:paraId="2306E5A6" w14:textId="77777777" w:rsidR="00647C5A" w:rsidRPr="006D5771" w:rsidRDefault="00647C5A" w:rsidP="00B8315B">
      <w:pPr>
        <w:pStyle w:val="a7"/>
        <w:numPr>
          <w:ilvl w:val="0"/>
          <w:numId w:val="17"/>
        </w:numPr>
        <w:spacing w:line="360" w:lineRule="auto"/>
        <w:jc w:val="both"/>
        <w:rPr>
          <w:color w:val="000000" w:themeColor="text1"/>
          <w:sz w:val="28"/>
          <w:szCs w:val="32"/>
          <w:bdr w:val="none" w:sz="0" w:space="0" w:color="auto" w:frame="1"/>
          <w:shd w:val="clear" w:color="auto" w:fill="FFFFFF"/>
        </w:rPr>
      </w:pPr>
      <w:r w:rsidRPr="006D5771">
        <w:rPr>
          <w:color w:val="000000" w:themeColor="text1"/>
          <w:sz w:val="28"/>
          <w:szCs w:val="32"/>
          <w:bdr w:val="none" w:sz="0" w:space="0" w:color="auto" w:frame="1"/>
          <w:shd w:val="clear" w:color="auto" w:fill="FFFFFF"/>
        </w:rPr>
        <w:t>Розуміння цінностей та унікальних переваг бренду;</w:t>
      </w:r>
    </w:p>
    <w:p w14:paraId="5AA4E60C" w14:textId="77777777" w:rsidR="00647C5A" w:rsidRPr="006D5771" w:rsidRDefault="00647C5A" w:rsidP="00B8315B">
      <w:pPr>
        <w:pStyle w:val="a7"/>
        <w:numPr>
          <w:ilvl w:val="0"/>
          <w:numId w:val="17"/>
        </w:numPr>
        <w:spacing w:line="360" w:lineRule="auto"/>
        <w:jc w:val="both"/>
        <w:rPr>
          <w:color w:val="000000" w:themeColor="text1"/>
          <w:sz w:val="28"/>
          <w:szCs w:val="32"/>
          <w:bdr w:val="none" w:sz="0" w:space="0" w:color="auto" w:frame="1"/>
          <w:shd w:val="clear" w:color="auto" w:fill="FFFFFF"/>
        </w:rPr>
      </w:pPr>
      <w:r w:rsidRPr="006D5771">
        <w:rPr>
          <w:color w:val="000000" w:themeColor="text1"/>
          <w:sz w:val="28"/>
          <w:szCs w:val="32"/>
          <w:bdr w:val="none" w:sz="0" w:space="0" w:color="auto" w:frame="1"/>
          <w:shd w:val="clear" w:color="auto" w:fill="FFFFFF"/>
        </w:rPr>
        <w:t>Вивченні історії бренду, з чого все починалось;</w:t>
      </w:r>
    </w:p>
    <w:p w14:paraId="031A44E9" w14:textId="77777777" w:rsidR="00647C5A" w:rsidRPr="006D5771" w:rsidRDefault="00647C5A" w:rsidP="00B8315B">
      <w:pPr>
        <w:pStyle w:val="a7"/>
        <w:numPr>
          <w:ilvl w:val="0"/>
          <w:numId w:val="17"/>
        </w:numPr>
        <w:spacing w:line="360" w:lineRule="auto"/>
        <w:jc w:val="both"/>
        <w:rPr>
          <w:color w:val="000000" w:themeColor="text1"/>
          <w:sz w:val="28"/>
          <w:szCs w:val="32"/>
          <w:bdr w:val="none" w:sz="0" w:space="0" w:color="auto" w:frame="1"/>
          <w:shd w:val="clear" w:color="auto" w:fill="FFFFFF"/>
        </w:rPr>
      </w:pPr>
      <w:r w:rsidRPr="006D5771">
        <w:rPr>
          <w:color w:val="000000" w:themeColor="text1"/>
          <w:sz w:val="28"/>
          <w:szCs w:val="32"/>
          <w:bdr w:val="none" w:sz="0" w:space="0" w:color="auto" w:frame="1"/>
          <w:shd w:val="clear" w:color="auto" w:fill="FFFFFF"/>
        </w:rPr>
        <w:t>Визначення ключових повідомлень, які необхідно передати;</w:t>
      </w:r>
    </w:p>
    <w:p w14:paraId="21D25D5D" w14:textId="77777777" w:rsidR="00647C5A" w:rsidRPr="006D5771" w:rsidRDefault="00647C5A" w:rsidP="00B8315B">
      <w:pPr>
        <w:pStyle w:val="a7"/>
        <w:numPr>
          <w:ilvl w:val="0"/>
          <w:numId w:val="17"/>
        </w:numPr>
        <w:spacing w:line="360" w:lineRule="auto"/>
        <w:jc w:val="both"/>
        <w:rPr>
          <w:color w:val="000000" w:themeColor="text1"/>
          <w:sz w:val="28"/>
          <w:szCs w:val="32"/>
          <w:bdr w:val="none" w:sz="0" w:space="0" w:color="auto" w:frame="1"/>
          <w:shd w:val="clear" w:color="auto" w:fill="FFFFFF"/>
        </w:rPr>
      </w:pPr>
      <w:r w:rsidRPr="006D5771">
        <w:rPr>
          <w:color w:val="000000" w:themeColor="text1"/>
          <w:sz w:val="28"/>
          <w:szCs w:val="32"/>
          <w:bdr w:val="none" w:sz="0" w:space="0" w:color="auto" w:frame="1"/>
          <w:shd w:val="clear" w:color="auto" w:fill="FFFFFF"/>
        </w:rPr>
        <w:t>Дотримання автентичності для формування довіри;</w:t>
      </w:r>
    </w:p>
    <w:p w14:paraId="1E546D8A" w14:textId="77777777" w:rsidR="00647C5A" w:rsidRPr="006D5771" w:rsidRDefault="00647C5A" w:rsidP="00B8315B">
      <w:pPr>
        <w:pStyle w:val="a7"/>
        <w:numPr>
          <w:ilvl w:val="0"/>
          <w:numId w:val="17"/>
        </w:numPr>
        <w:spacing w:line="360" w:lineRule="auto"/>
        <w:jc w:val="both"/>
        <w:rPr>
          <w:color w:val="000000" w:themeColor="text1"/>
          <w:sz w:val="28"/>
          <w:szCs w:val="32"/>
          <w:bdr w:val="none" w:sz="0" w:space="0" w:color="auto" w:frame="1"/>
          <w:shd w:val="clear" w:color="auto" w:fill="FFFFFF"/>
        </w:rPr>
      </w:pPr>
      <w:r w:rsidRPr="006D5771">
        <w:rPr>
          <w:color w:val="000000" w:themeColor="text1"/>
          <w:sz w:val="28"/>
          <w:szCs w:val="32"/>
          <w:bdr w:val="none" w:sz="0" w:space="0" w:color="auto" w:frame="1"/>
          <w:shd w:val="clear" w:color="auto" w:fill="FFFFFF"/>
        </w:rPr>
        <w:lastRenderedPageBreak/>
        <w:t>Розвиток з часом. Тобто з плином часу, компанія може щось додати, вдосконалити, прибрати і ці моменти необхідно враховувати для довговічності та адаптації бренду.</w:t>
      </w:r>
    </w:p>
    <w:p w14:paraId="27FB0CD1" w14:textId="77777777" w:rsidR="00647C5A" w:rsidRDefault="00647C5A" w:rsidP="00B8315B">
      <w:pPr>
        <w:spacing w:line="360" w:lineRule="auto"/>
        <w:ind w:firstLine="720"/>
        <w:jc w:val="both"/>
        <w:rPr>
          <w:color w:val="000000" w:themeColor="text1"/>
          <w:sz w:val="28"/>
          <w:szCs w:val="32"/>
          <w:bdr w:val="none" w:sz="0" w:space="0" w:color="auto" w:frame="1"/>
          <w:shd w:val="clear" w:color="auto" w:fill="FFFFFF"/>
        </w:rPr>
      </w:pPr>
      <w:r w:rsidRPr="006D5771">
        <w:rPr>
          <w:color w:val="000000" w:themeColor="text1"/>
          <w:sz w:val="28"/>
          <w:szCs w:val="32"/>
          <w:bdr w:val="none" w:sz="0" w:space="0" w:color="auto" w:frame="1"/>
          <w:shd w:val="clear" w:color="auto" w:fill="FFFFFF"/>
        </w:rPr>
        <w:t xml:space="preserve">Дотримуючись цих положень буде сформовано легенду бренду. </w:t>
      </w:r>
    </w:p>
    <w:p w14:paraId="73D0C5F8" w14:textId="5391C06E" w:rsidR="005127CE" w:rsidRPr="005127CE" w:rsidRDefault="005127C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Відповідно до схеми наведеної вище, п</w:t>
      </w:r>
      <w:r w:rsidRPr="005127CE">
        <w:rPr>
          <w:color w:val="000000" w:themeColor="text1"/>
          <w:sz w:val="28"/>
          <w:szCs w:val="32"/>
          <w:bdr w:val="none" w:sz="0" w:space="0" w:color="auto" w:frame="1"/>
          <w:shd w:val="clear" w:color="auto" w:fill="FFFFFF"/>
        </w:rPr>
        <w:t xml:space="preserve">ісля того, як достатня кількість ідей для </w:t>
      </w:r>
      <w:r>
        <w:rPr>
          <w:color w:val="000000" w:themeColor="text1"/>
          <w:sz w:val="28"/>
          <w:szCs w:val="32"/>
          <w:bdr w:val="none" w:sz="0" w:space="0" w:color="auto" w:frame="1"/>
          <w:shd w:val="clear" w:color="auto" w:fill="FFFFFF"/>
        </w:rPr>
        <w:t>атрибута</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сформована</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необхідно </w:t>
      </w:r>
      <w:r w:rsidRPr="005127CE">
        <w:rPr>
          <w:color w:val="000000" w:themeColor="text1"/>
          <w:sz w:val="28"/>
          <w:szCs w:val="32"/>
          <w:bdr w:val="none" w:sz="0" w:space="0" w:color="auto" w:frame="1"/>
          <w:shd w:val="clear" w:color="auto" w:fill="FFFFFF"/>
        </w:rPr>
        <w:t>перевір</w:t>
      </w:r>
      <w:r>
        <w:rPr>
          <w:color w:val="000000" w:themeColor="text1"/>
          <w:sz w:val="28"/>
          <w:szCs w:val="32"/>
          <w:bdr w:val="none" w:sz="0" w:space="0" w:color="auto" w:frame="1"/>
          <w:shd w:val="clear" w:color="auto" w:fill="FFFFFF"/>
        </w:rPr>
        <w:t>ити цей елемент</w:t>
      </w:r>
      <w:r w:rsidRPr="005127CE">
        <w:rPr>
          <w:color w:val="000000" w:themeColor="text1"/>
          <w:sz w:val="28"/>
          <w:szCs w:val="32"/>
          <w:bdr w:val="none" w:sz="0" w:space="0" w:color="auto" w:frame="1"/>
          <w:shd w:val="clear" w:color="auto" w:fill="FFFFFF"/>
        </w:rPr>
        <w:t xml:space="preserve"> на унікальність та можливість реєстрації. На цьому етапі ідеї аналізуються на предмет їх новизни</w:t>
      </w:r>
      <w:r>
        <w:rPr>
          <w:color w:val="000000" w:themeColor="text1"/>
          <w:sz w:val="28"/>
          <w:szCs w:val="32"/>
          <w:bdr w:val="none" w:sz="0" w:space="0" w:color="auto" w:frame="1"/>
          <w:shd w:val="clear" w:color="auto" w:fill="FFFFFF"/>
        </w:rPr>
        <w:t>, унікальності</w:t>
      </w:r>
      <w:r w:rsidRPr="005127CE">
        <w:rPr>
          <w:color w:val="000000" w:themeColor="text1"/>
          <w:sz w:val="28"/>
          <w:szCs w:val="32"/>
          <w:bdr w:val="none" w:sz="0" w:space="0" w:color="auto" w:frame="1"/>
          <w:shd w:val="clear" w:color="auto" w:fill="FFFFFF"/>
        </w:rPr>
        <w:t xml:space="preserve"> та відсутності на ринку аналогів. Також </w:t>
      </w:r>
      <w:r>
        <w:rPr>
          <w:color w:val="000000" w:themeColor="text1"/>
          <w:sz w:val="28"/>
          <w:szCs w:val="32"/>
          <w:bdr w:val="none" w:sz="0" w:space="0" w:color="auto" w:frame="1"/>
          <w:shd w:val="clear" w:color="auto" w:fill="FFFFFF"/>
        </w:rPr>
        <w:t>необхідно</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перевірити</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на </w:t>
      </w:r>
      <w:r w:rsidRPr="005127CE">
        <w:rPr>
          <w:color w:val="000000" w:themeColor="text1"/>
          <w:sz w:val="28"/>
          <w:szCs w:val="32"/>
          <w:bdr w:val="none" w:sz="0" w:space="0" w:color="auto" w:frame="1"/>
          <w:shd w:val="clear" w:color="auto" w:fill="FFFFFF"/>
        </w:rPr>
        <w:t>можлив</w:t>
      </w:r>
      <w:r>
        <w:rPr>
          <w:color w:val="000000" w:themeColor="text1"/>
          <w:sz w:val="28"/>
          <w:szCs w:val="32"/>
          <w:bdr w:val="none" w:sz="0" w:space="0" w:color="auto" w:frame="1"/>
          <w:shd w:val="clear" w:color="auto" w:fill="FFFFFF"/>
        </w:rPr>
        <w:t>ість</w:t>
      </w:r>
      <w:r w:rsidRPr="005127CE">
        <w:rPr>
          <w:color w:val="000000" w:themeColor="text1"/>
          <w:sz w:val="28"/>
          <w:szCs w:val="32"/>
          <w:bdr w:val="none" w:sz="0" w:space="0" w:color="auto" w:frame="1"/>
          <w:shd w:val="clear" w:color="auto" w:fill="FFFFFF"/>
        </w:rPr>
        <w:t xml:space="preserve"> зареєструвати елементи як об'єкти </w:t>
      </w:r>
      <w:r>
        <w:rPr>
          <w:color w:val="000000" w:themeColor="text1"/>
          <w:sz w:val="28"/>
          <w:szCs w:val="32"/>
          <w:bdr w:val="none" w:sz="0" w:space="0" w:color="auto" w:frame="1"/>
          <w:shd w:val="clear" w:color="auto" w:fill="FFFFFF"/>
        </w:rPr>
        <w:t>і</w:t>
      </w:r>
      <w:r w:rsidRPr="005127CE">
        <w:rPr>
          <w:color w:val="000000" w:themeColor="text1"/>
          <w:sz w:val="28"/>
          <w:szCs w:val="32"/>
          <w:bdr w:val="none" w:sz="0" w:space="0" w:color="auto" w:frame="1"/>
          <w:shd w:val="clear" w:color="auto" w:fill="FFFFFF"/>
        </w:rPr>
        <w:t>нтелектуальної власності.</w:t>
      </w:r>
    </w:p>
    <w:p w14:paraId="18F05700" w14:textId="7B8C4333" w:rsidR="005127CE" w:rsidRDefault="005127CE" w:rsidP="00B8315B">
      <w:pPr>
        <w:spacing w:line="360" w:lineRule="auto"/>
        <w:ind w:firstLine="720"/>
        <w:jc w:val="both"/>
        <w:rPr>
          <w:color w:val="000000" w:themeColor="text1"/>
          <w:sz w:val="28"/>
          <w:szCs w:val="32"/>
          <w:bdr w:val="none" w:sz="0" w:space="0" w:color="auto" w:frame="1"/>
          <w:shd w:val="clear" w:color="auto" w:fill="FFFFFF"/>
        </w:rPr>
      </w:pPr>
      <w:r w:rsidRPr="005127CE">
        <w:rPr>
          <w:color w:val="000000" w:themeColor="text1"/>
          <w:sz w:val="28"/>
          <w:szCs w:val="32"/>
          <w:bdr w:val="none" w:sz="0" w:space="0" w:color="auto" w:frame="1"/>
          <w:shd w:val="clear" w:color="auto" w:fill="FFFFFF"/>
        </w:rPr>
        <w:t xml:space="preserve">Наступним кроком є проведення фокус-груп </w:t>
      </w:r>
      <w:r w:rsidR="00B26845">
        <w:rPr>
          <w:color w:val="000000" w:themeColor="text1"/>
          <w:sz w:val="28"/>
          <w:szCs w:val="32"/>
          <w:bdr w:val="none" w:sz="0" w:space="0" w:color="auto" w:frame="1"/>
          <w:shd w:val="clear" w:color="auto" w:fill="FFFFFF"/>
        </w:rPr>
        <w:t xml:space="preserve">та глибинних інтервʼю </w:t>
      </w:r>
      <w:r w:rsidRPr="005127CE">
        <w:rPr>
          <w:color w:val="000000" w:themeColor="text1"/>
          <w:sz w:val="28"/>
          <w:szCs w:val="32"/>
          <w:bdr w:val="none" w:sz="0" w:space="0" w:color="auto" w:frame="1"/>
          <w:shd w:val="clear" w:color="auto" w:fill="FFFFFF"/>
        </w:rPr>
        <w:t xml:space="preserve">з представниками цільової аудиторії. Основним завданням є збір якісних даних: думок, асоціацій, емоцій </w:t>
      </w:r>
      <w:r>
        <w:rPr>
          <w:color w:val="000000" w:themeColor="text1"/>
          <w:sz w:val="28"/>
          <w:szCs w:val="32"/>
          <w:bdr w:val="none" w:sz="0" w:space="0" w:color="auto" w:frame="1"/>
          <w:shd w:val="clear" w:color="auto" w:fill="FFFFFF"/>
        </w:rPr>
        <w:t>респондентів</w:t>
      </w:r>
      <w:r w:rsidRPr="005127CE">
        <w:rPr>
          <w:color w:val="000000" w:themeColor="text1"/>
          <w:sz w:val="28"/>
          <w:szCs w:val="32"/>
          <w:bdr w:val="none" w:sz="0" w:space="0" w:color="auto" w:frame="1"/>
          <w:shd w:val="clear" w:color="auto" w:fill="FFFFFF"/>
        </w:rPr>
        <w:t xml:space="preserve"> щодо запропонованих елементів бренду</w:t>
      </w:r>
      <w:r w:rsidR="00AE54BC">
        <w:rPr>
          <w:color w:val="000000" w:themeColor="text1"/>
          <w:sz w:val="28"/>
          <w:szCs w:val="32"/>
          <w:bdr w:val="none" w:sz="0" w:space="0" w:color="auto" w:frame="1"/>
          <w:shd w:val="clear" w:color="auto" w:fill="FFFFFF"/>
        </w:rPr>
        <w:t xml:space="preserve"> тощо</w:t>
      </w:r>
      <w:r w:rsidRPr="005127CE">
        <w:rPr>
          <w:color w:val="000000" w:themeColor="text1"/>
          <w:sz w:val="28"/>
          <w:szCs w:val="32"/>
          <w:bdr w:val="none" w:sz="0" w:space="0" w:color="auto" w:frame="1"/>
          <w:shd w:val="clear" w:color="auto" w:fill="FFFFFF"/>
        </w:rPr>
        <w:t xml:space="preserve">. Під час проведення фокус-груп </w:t>
      </w:r>
      <w:r w:rsidR="008571C3">
        <w:rPr>
          <w:color w:val="000000" w:themeColor="text1"/>
          <w:sz w:val="28"/>
          <w:szCs w:val="32"/>
          <w:bdr w:val="none" w:sz="0" w:space="0" w:color="auto" w:frame="1"/>
          <w:shd w:val="clear" w:color="auto" w:fill="FFFFFF"/>
        </w:rPr>
        <w:t xml:space="preserve">та глибинних інтервʼю </w:t>
      </w:r>
      <w:r w:rsidRPr="005127CE">
        <w:rPr>
          <w:color w:val="000000" w:themeColor="text1"/>
          <w:sz w:val="28"/>
          <w:szCs w:val="32"/>
          <w:bdr w:val="none" w:sz="0" w:space="0" w:color="auto" w:frame="1"/>
          <w:shd w:val="clear" w:color="auto" w:fill="FFFFFF"/>
        </w:rPr>
        <w:t>можуть застосовуватись спеціальні методики, такі як</w:t>
      </w:r>
      <w:r>
        <w:rPr>
          <w:color w:val="000000" w:themeColor="text1"/>
          <w:sz w:val="28"/>
          <w:szCs w:val="32"/>
          <w:bdr w:val="none" w:sz="0" w:space="0" w:color="auto" w:frame="1"/>
          <w:shd w:val="clear" w:color="auto" w:fill="FFFFFF"/>
        </w:rPr>
        <w:t>:</w:t>
      </w:r>
    </w:p>
    <w:p w14:paraId="079D438F" w14:textId="6220690D" w:rsidR="005127CE" w:rsidRPr="005127CE" w:rsidRDefault="005127CE"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5127CE">
        <w:rPr>
          <w:color w:val="000000" w:themeColor="text1"/>
          <w:sz w:val="28"/>
          <w:szCs w:val="32"/>
          <w:bdr w:val="none" w:sz="0" w:space="0" w:color="auto" w:frame="1"/>
          <w:shd w:val="clear" w:color="auto" w:fill="FFFFFF"/>
        </w:rPr>
        <w:t>відкриті запитання: ця методика дозволяє респондентам вільно висловлювати свої думки, ідеї, асоціації</w:t>
      </w:r>
      <w:r>
        <w:rPr>
          <w:color w:val="000000" w:themeColor="text1"/>
          <w:sz w:val="28"/>
          <w:szCs w:val="32"/>
          <w:bdr w:val="none" w:sz="0" w:space="0" w:color="auto" w:frame="1"/>
          <w:shd w:val="clear" w:color="auto" w:fill="FFFFFF"/>
        </w:rPr>
        <w:t xml:space="preserve"> </w:t>
      </w:r>
      <w:r w:rsidRPr="008275D9">
        <w:rPr>
          <w:color w:val="000000" w:themeColor="text1"/>
          <w:sz w:val="28"/>
          <w:szCs w:val="32"/>
          <w:bdr w:val="none" w:sz="0" w:space="0" w:color="auto" w:frame="1"/>
          <w:shd w:val="clear" w:color="auto" w:fill="FFFFFF"/>
          <w:lang w:val="ru-RU"/>
        </w:rPr>
        <w:t>[</w:t>
      </w:r>
      <w:r w:rsidR="00647C5A">
        <w:rPr>
          <w:color w:val="000000" w:themeColor="text1"/>
          <w:sz w:val="28"/>
          <w:szCs w:val="32"/>
          <w:bdr w:val="none" w:sz="0" w:space="0" w:color="auto" w:frame="1"/>
          <w:shd w:val="clear" w:color="auto" w:fill="FFFFFF"/>
        </w:rPr>
        <w:t>3</w:t>
      </w:r>
      <w:r w:rsidR="00504B41">
        <w:rPr>
          <w:color w:val="000000" w:themeColor="text1"/>
          <w:sz w:val="28"/>
          <w:szCs w:val="32"/>
          <w:bdr w:val="none" w:sz="0" w:space="0" w:color="auto" w:frame="1"/>
          <w:shd w:val="clear" w:color="auto" w:fill="FFFFFF"/>
        </w:rPr>
        <w:t>9</w:t>
      </w:r>
      <w:r w:rsidRPr="008275D9">
        <w:rPr>
          <w:color w:val="000000" w:themeColor="text1"/>
          <w:sz w:val="28"/>
          <w:szCs w:val="32"/>
          <w:bdr w:val="none" w:sz="0" w:space="0" w:color="auto" w:frame="1"/>
          <w:shd w:val="clear" w:color="auto" w:fill="FFFFFF"/>
          <w:lang w:val="ru-RU"/>
        </w:rPr>
        <w:t>]</w:t>
      </w:r>
      <w:r w:rsidRPr="005127CE">
        <w:rPr>
          <w:color w:val="000000" w:themeColor="text1"/>
          <w:sz w:val="28"/>
          <w:szCs w:val="32"/>
          <w:bdr w:val="none" w:sz="0" w:space="0" w:color="auto" w:frame="1"/>
          <w:shd w:val="clear" w:color="auto" w:fill="FFFFFF"/>
        </w:rPr>
        <w:t>.</w:t>
      </w:r>
      <w:r w:rsidRPr="005127CE">
        <w:rPr>
          <w:rFonts w:ascii="Helvetica Neue" w:hAnsi="Helvetica Neue"/>
          <w:color w:val="333333"/>
          <w:shd w:val="clear" w:color="auto" w:fill="FFFFFF"/>
        </w:rPr>
        <w:t xml:space="preserve"> </w:t>
      </w:r>
    </w:p>
    <w:p w14:paraId="26A9419A" w14:textId="09C3F5C5" w:rsidR="005127CE" w:rsidRDefault="005127CE"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методика «</w:t>
      </w:r>
      <w:r w:rsidRPr="005127CE">
        <w:rPr>
          <w:color w:val="000000" w:themeColor="text1"/>
          <w:sz w:val="28"/>
          <w:szCs w:val="32"/>
          <w:bdr w:val="none" w:sz="0" w:space="0" w:color="auto" w:frame="1"/>
          <w:shd w:val="clear" w:color="auto" w:fill="FFFFFF"/>
        </w:rPr>
        <w:t>Маскарад</w:t>
      </w:r>
      <w:r>
        <w:rPr>
          <w:color w:val="000000" w:themeColor="text1"/>
          <w:sz w:val="28"/>
          <w:szCs w:val="32"/>
          <w:bdr w:val="none" w:sz="0" w:space="0" w:color="auto" w:frame="1"/>
          <w:shd w:val="clear" w:color="auto" w:fill="FFFFFF"/>
        </w:rPr>
        <w:t>»:</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суть методики в тому, щоб представити певний продукт в образі </w:t>
      </w:r>
      <w:r w:rsidRPr="005127CE">
        <w:rPr>
          <w:color w:val="000000" w:themeColor="text1"/>
          <w:sz w:val="28"/>
          <w:szCs w:val="32"/>
          <w:bdr w:val="none" w:sz="0" w:space="0" w:color="auto" w:frame="1"/>
          <w:shd w:val="clear" w:color="auto" w:fill="FFFFFF"/>
        </w:rPr>
        <w:t>людини</w:t>
      </w:r>
      <w:r>
        <w:rPr>
          <w:color w:val="000000" w:themeColor="text1"/>
          <w:sz w:val="28"/>
          <w:szCs w:val="32"/>
          <w:bdr w:val="none" w:sz="0" w:space="0" w:color="auto" w:frame="1"/>
          <w:shd w:val="clear" w:color="auto" w:fill="FFFFFF"/>
        </w:rPr>
        <w:t>. Це допомагає відтворити головні характеристики продукту, асоціації та емоції з ним;</w:t>
      </w:r>
    </w:p>
    <w:p w14:paraId="019A9095" w14:textId="72DBA64F" w:rsidR="005127CE" w:rsidRDefault="005127CE"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з</w:t>
      </w:r>
      <w:r w:rsidRPr="005127CE">
        <w:rPr>
          <w:color w:val="000000" w:themeColor="text1"/>
          <w:sz w:val="28"/>
          <w:szCs w:val="32"/>
          <w:bdr w:val="none" w:sz="0" w:space="0" w:color="auto" w:frame="1"/>
          <w:shd w:val="clear" w:color="auto" w:fill="FFFFFF"/>
        </w:rPr>
        <w:t xml:space="preserve">ондування:  цей метод може мати форму постановки додаткових запитань, пошуку роз’яснень або заохочення учасників розгорнути свої початкові відповіді. </w:t>
      </w:r>
      <w:r w:rsidRPr="005127CE">
        <w:rPr>
          <w:rFonts w:hint="eastAsia"/>
          <w:color w:val="000000" w:themeColor="text1"/>
          <w:sz w:val="28"/>
          <w:szCs w:val="32"/>
          <w:bdr w:val="none" w:sz="0" w:space="0" w:color="auto" w:frame="1"/>
          <w:shd w:val="clear" w:color="auto" w:fill="FFFFFF"/>
        </w:rPr>
        <w:t>Ц</w:t>
      </w:r>
      <w:r w:rsidRPr="005127CE">
        <w:rPr>
          <w:color w:val="000000" w:themeColor="text1"/>
          <w:sz w:val="28"/>
          <w:szCs w:val="32"/>
          <w:bdr w:val="none" w:sz="0" w:space="0" w:color="auto" w:frame="1"/>
          <w:shd w:val="clear" w:color="auto" w:fill="FFFFFF"/>
        </w:rPr>
        <w:t>е може надати глибше розуміння міркувань або емоцій респондентів, що стоять за певними твердженнями</w:t>
      </w:r>
      <w:r>
        <w:rPr>
          <w:color w:val="000000" w:themeColor="text1"/>
          <w:sz w:val="28"/>
          <w:szCs w:val="32"/>
          <w:bdr w:val="none" w:sz="0" w:space="0" w:color="auto" w:frame="1"/>
          <w:shd w:val="clear" w:color="auto" w:fill="FFFFFF"/>
        </w:rPr>
        <w:t xml:space="preserve"> </w:t>
      </w:r>
      <w:r w:rsidRPr="008275D9">
        <w:rPr>
          <w:color w:val="000000" w:themeColor="text1"/>
          <w:sz w:val="28"/>
          <w:szCs w:val="32"/>
          <w:bdr w:val="none" w:sz="0" w:space="0" w:color="auto" w:frame="1"/>
          <w:shd w:val="clear" w:color="auto" w:fill="FFFFFF"/>
          <w:lang w:val="ru-RU"/>
        </w:rPr>
        <w:t>[</w:t>
      </w:r>
      <w:r w:rsidR="00647C5A">
        <w:rPr>
          <w:color w:val="000000" w:themeColor="text1"/>
          <w:sz w:val="28"/>
          <w:szCs w:val="32"/>
          <w:bdr w:val="none" w:sz="0" w:space="0" w:color="auto" w:frame="1"/>
          <w:shd w:val="clear" w:color="auto" w:fill="FFFFFF"/>
        </w:rPr>
        <w:t>3</w:t>
      </w:r>
      <w:r w:rsidR="00504B41">
        <w:rPr>
          <w:color w:val="000000" w:themeColor="text1"/>
          <w:sz w:val="28"/>
          <w:szCs w:val="32"/>
          <w:bdr w:val="none" w:sz="0" w:space="0" w:color="auto" w:frame="1"/>
          <w:shd w:val="clear" w:color="auto" w:fill="FFFFFF"/>
        </w:rPr>
        <w:t>9</w:t>
      </w:r>
      <w:r w:rsidRPr="008275D9">
        <w:rPr>
          <w:color w:val="000000" w:themeColor="text1"/>
          <w:sz w:val="28"/>
          <w:szCs w:val="32"/>
          <w:bdr w:val="none" w:sz="0" w:space="0" w:color="auto" w:frame="1"/>
          <w:shd w:val="clear" w:color="auto" w:fill="FFFFFF"/>
          <w:lang w:val="ru-RU"/>
        </w:rPr>
        <w:t>]</w:t>
      </w:r>
      <w:r w:rsidRPr="005127CE">
        <w:rPr>
          <w:color w:val="000000" w:themeColor="text1"/>
          <w:sz w:val="28"/>
          <w:szCs w:val="32"/>
          <w:bdr w:val="none" w:sz="0" w:space="0" w:color="auto" w:frame="1"/>
          <w:shd w:val="clear" w:color="auto" w:fill="FFFFFF"/>
        </w:rPr>
        <w:t>.</w:t>
      </w:r>
    </w:p>
    <w:p w14:paraId="2B47BCDF" w14:textId="51E3275C" w:rsidR="005127CE" w:rsidRPr="005127CE" w:rsidRDefault="005127CE"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5127CE">
        <w:rPr>
          <w:color w:val="000000" w:themeColor="text1"/>
          <w:sz w:val="28"/>
          <w:szCs w:val="32"/>
          <w:bdr w:val="none" w:sz="0" w:space="0" w:color="auto" w:frame="1"/>
          <w:shd w:val="clear" w:color="auto" w:fill="FFFFFF"/>
        </w:rPr>
        <w:t>спостереження: суть методики в тому, щоб модератор залишався поза обговоренням респондентів та спостерігав за тим, як учасники взаємодіють між собою. Ця методика допомагає визначити взаємодію між учасниками</w:t>
      </w:r>
      <w:r>
        <w:rPr>
          <w:color w:val="000000" w:themeColor="text1"/>
          <w:sz w:val="28"/>
          <w:szCs w:val="32"/>
          <w:bdr w:val="none" w:sz="0" w:space="0" w:color="auto" w:frame="1"/>
          <w:shd w:val="clear" w:color="auto" w:fill="FFFFFF"/>
        </w:rPr>
        <w:t xml:space="preserve"> </w:t>
      </w:r>
      <w:r w:rsidRPr="005127CE">
        <w:rPr>
          <w:color w:val="000000" w:themeColor="text1"/>
          <w:sz w:val="28"/>
          <w:szCs w:val="32"/>
          <w:bdr w:val="none" w:sz="0" w:space="0" w:color="auto" w:frame="1"/>
          <w:shd w:val="clear" w:color="auto" w:fill="FFFFFF"/>
        </w:rPr>
        <w:t>[</w:t>
      </w:r>
      <w:r w:rsidR="00647C5A">
        <w:rPr>
          <w:color w:val="000000" w:themeColor="text1"/>
          <w:sz w:val="28"/>
          <w:szCs w:val="32"/>
          <w:bdr w:val="none" w:sz="0" w:space="0" w:color="auto" w:frame="1"/>
          <w:shd w:val="clear" w:color="auto" w:fill="FFFFFF"/>
        </w:rPr>
        <w:t>3</w:t>
      </w:r>
      <w:r w:rsidR="00504B41">
        <w:rPr>
          <w:color w:val="000000" w:themeColor="text1"/>
          <w:sz w:val="28"/>
          <w:szCs w:val="32"/>
          <w:bdr w:val="none" w:sz="0" w:space="0" w:color="auto" w:frame="1"/>
          <w:shd w:val="clear" w:color="auto" w:fill="FFFFFF"/>
        </w:rPr>
        <w:t>9</w:t>
      </w:r>
      <w:r w:rsidRPr="005127CE">
        <w:rPr>
          <w:color w:val="000000" w:themeColor="text1"/>
          <w:sz w:val="28"/>
          <w:szCs w:val="32"/>
          <w:bdr w:val="none" w:sz="0" w:space="0" w:color="auto" w:frame="1"/>
          <w:shd w:val="clear" w:color="auto" w:fill="FFFFFF"/>
        </w:rPr>
        <w:t>].</w:t>
      </w:r>
    </w:p>
    <w:p w14:paraId="7A258D1A" w14:textId="188ECE7C" w:rsidR="005127CE" w:rsidRPr="00946860" w:rsidRDefault="00971E6F"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Відповідно до схеми наступний етап п</w:t>
      </w:r>
      <w:r w:rsidRPr="005127CE">
        <w:rPr>
          <w:color w:val="000000" w:themeColor="text1"/>
          <w:sz w:val="28"/>
          <w:szCs w:val="32"/>
          <w:bdr w:val="none" w:sz="0" w:space="0" w:color="auto" w:frame="1"/>
          <w:shd w:val="clear" w:color="auto" w:fill="FFFFFF"/>
        </w:rPr>
        <w:t xml:space="preserve">ісля проведення фокус-груп </w:t>
      </w:r>
      <w:r w:rsidR="008571C3">
        <w:rPr>
          <w:color w:val="000000" w:themeColor="text1"/>
          <w:sz w:val="28"/>
          <w:szCs w:val="32"/>
          <w:bdr w:val="none" w:sz="0" w:space="0" w:color="auto" w:frame="1"/>
          <w:shd w:val="clear" w:color="auto" w:fill="FFFFFF"/>
        </w:rPr>
        <w:t xml:space="preserve">та глибинних інтервʼю </w:t>
      </w:r>
      <w:r>
        <w:rPr>
          <w:color w:val="000000" w:themeColor="text1"/>
          <w:sz w:val="28"/>
          <w:szCs w:val="32"/>
          <w:bdr w:val="none" w:sz="0" w:space="0" w:color="auto" w:frame="1"/>
          <w:shd w:val="clear" w:color="auto" w:fill="FFFFFF"/>
        </w:rPr>
        <w:t xml:space="preserve">– це </w:t>
      </w:r>
      <w:r w:rsidRPr="005127CE">
        <w:rPr>
          <w:color w:val="000000" w:themeColor="text1"/>
          <w:sz w:val="28"/>
          <w:szCs w:val="32"/>
          <w:bdr w:val="none" w:sz="0" w:space="0" w:color="auto" w:frame="1"/>
          <w:shd w:val="clear" w:color="auto" w:fill="FFFFFF"/>
        </w:rPr>
        <w:t xml:space="preserve"> відб</w:t>
      </w:r>
      <w:r>
        <w:rPr>
          <w:color w:val="000000" w:themeColor="text1"/>
          <w:sz w:val="28"/>
          <w:szCs w:val="32"/>
          <w:bdr w:val="none" w:sz="0" w:space="0" w:color="auto" w:frame="1"/>
          <w:shd w:val="clear" w:color="auto" w:fill="FFFFFF"/>
        </w:rPr>
        <w:t>ір</w:t>
      </w:r>
      <w:r w:rsidRPr="005127CE">
        <w:rPr>
          <w:color w:val="000000" w:themeColor="text1"/>
          <w:sz w:val="28"/>
          <w:szCs w:val="32"/>
          <w:bdr w:val="none" w:sz="0" w:space="0" w:color="auto" w:frame="1"/>
          <w:shd w:val="clear" w:color="auto" w:fill="FFFFFF"/>
        </w:rPr>
        <w:t xml:space="preserve"> найбільш відповідних ідей для формування бренду</w:t>
      </w:r>
      <w:r w:rsidR="00CD746D">
        <w:rPr>
          <w:color w:val="000000" w:themeColor="text1"/>
          <w:sz w:val="28"/>
          <w:szCs w:val="32"/>
          <w:bdr w:val="none" w:sz="0" w:space="0" w:color="auto" w:frame="1"/>
          <w:shd w:val="clear" w:color="auto" w:fill="FFFFFF"/>
        </w:rPr>
        <w:t xml:space="preserve"> за результатами проведення </w:t>
      </w:r>
      <w:r w:rsidR="008571C3">
        <w:rPr>
          <w:color w:val="000000" w:themeColor="text1"/>
          <w:sz w:val="28"/>
          <w:szCs w:val="32"/>
          <w:bdr w:val="none" w:sz="0" w:space="0" w:color="auto" w:frame="1"/>
          <w:shd w:val="clear" w:color="auto" w:fill="FFFFFF"/>
        </w:rPr>
        <w:t>цих досліджень</w:t>
      </w:r>
      <w:r w:rsidR="00CD746D">
        <w:rPr>
          <w:color w:val="000000" w:themeColor="text1"/>
          <w:sz w:val="28"/>
          <w:szCs w:val="32"/>
          <w:bdr w:val="none" w:sz="0" w:space="0" w:color="auto" w:frame="1"/>
          <w:shd w:val="clear" w:color="auto" w:fill="FFFFFF"/>
        </w:rPr>
        <w:t>.</w:t>
      </w:r>
      <w:r w:rsidR="008571C3">
        <w:rPr>
          <w:color w:val="000000" w:themeColor="text1"/>
          <w:sz w:val="28"/>
          <w:szCs w:val="32"/>
          <w:bdr w:val="none" w:sz="0" w:space="0" w:color="auto" w:frame="1"/>
          <w:shd w:val="clear" w:color="auto" w:fill="FFFFFF"/>
        </w:rPr>
        <w:t xml:space="preserve"> </w:t>
      </w:r>
    </w:p>
    <w:p w14:paraId="0DA31356" w14:textId="09D26908" w:rsidR="005127CE" w:rsidRPr="005127CE" w:rsidRDefault="005127CE" w:rsidP="00B8315B">
      <w:pPr>
        <w:spacing w:line="360" w:lineRule="auto"/>
        <w:ind w:firstLine="720"/>
        <w:jc w:val="both"/>
        <w:rPr>
          <w:color w:val="000000" w:themeColor="text1"/>
          <w:sz w:val="28"/>
          <w:szCs w:val="32"/>
          <w:bdr w:val="none" w:sz="0" w:space="0" w:color="auto" w:frame="1"/>
          <w:shd w:val="clear" w:color="auto" w:fill="FFFFFF"/>
        </w:rPr>
      </w:pPr>
      <w:r w:rsidRPr="005127CE">
        <w:rPr>
          <w:color w:val="000000" w:themeColor="text1"/>
          <w:sz w:val="28"/>
          <w:szCs w:val="32"/>
          <w:bdr w:val="none" w:sz="0" w:space="0" w:color="auto" w:frame="1"/>
          <w:shd w:val="clear" w:color="auto" w:fill="FFFFFF"/>
        </w:rPr>
        <w:lastRenderedPageBreak/>
        <w:t xml:space="preserve">Для перевірки вибраних ідей на більшій вибірці проводиться </w:t>
      </w:r>
      <w:r w:rsidR="00482DB2">
        <w:rPr>
          <w:color w:val="000000" w:themeColor="text1"/>
          <w:sz w:val="28"/>
          <w:szCs w:val="32"/>
          <w:bdr w:val="none" w:sz="0" w:space="0" w:color="auto" w:frame="1"/>
          <w:shd w:val="clear" w:color="auto" w:fill="FFFFFF"/>
        </w:rPr>
        <w:t>анкетування</w:t>
      </w:r>
      <w:r w:rsidR="00CD746D">
        <w:rPr>
          <w:color w:val="000000" w:themeColor="text1"/>
          <w:sz w:val="28"/>
          <w:szCs w:val="32"/>
          <w:bdr w:val="none" w:sz="0" w:space="0" w:color="auto" w:frame="1"/>
          <w:shd w:val="clear" w:color="auto" w:fill="FFFFFF"/>
        </w:rPr>
        <w:t xml:space="preserve"> за допомогою анкети задля для отримання кількісних даних. </w:t>
      </w:r>
    </w:p>
    <w:p w14:paraId="44298B81" w14:textId="4E7AC882" w:rsidR="005127CE" w:rsidRPr="005127CE" w:rsidRDefault="005127C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w:t>
      </w:r>
      <w:r w:rsidRPr="005127CE">
        <w:rPr>
          <w:color w:val="000000" w:themeColor="text1"/>
          <w:sz w:val="28"/>
          <w:szCs w:val="32"/>
          <w:bdr w:val="none" w:sz="0" w:space="0" w:color="auto" w:frame="1"/>
          <w:shd w:val="clear" w:color="auto" w:fill="FFFFFF"/>
        </w:rPr>
        <w:t xml:space="preserve">а завершальному етапі, з урахуванням </w:t>
      </w:r>
      <w:r>
        <w:rPr>
          <w:color w:val="000000" w:themeColor="text1"/>
          <w:sz w:val="28"/>
          <w:szCs w:val="32"/>
          <w:bdr w:val="none" w:sz="0" w:space="0" w:color="auto" w:frame="1"/>
          <w:shd w:val="clear" w:color="auto" w:fill="FFFFFF"/>
        </w:rPr>
        <w:t>результатів анкетування</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необхідно сформулювати</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та подати </w:t>
      </w:r>
      <w:r w:rsidRPr="005127CE">
        <w:rPr>
          <w:color w:val="000000" w:themeColor="text1"/>
          <w:sz w:val="28"/>
          <w:szCs w:val="32"/>
          <w:bdr w:val="none" w:sz="0" w:space="0" w:color="auto" w:frame="1"/>
          <w:shd w:val="clear" w:color="auto" w:fill="FFFFFF"/>
        </w:rPr>
        <w:t xml:space="preserve">рекомендації щодо стратегії </w:t>
      </w:r>
      <w:r w:rsidR="00BA01D0">
        <w:rPr>
          <w:color w:val="000000" w:themeColor="text1"/>
          <w:sz w:val="28"/>
          <w:szCs w:val="32"/>
          <w:bdr w:val="none" w:sz="0" w:space="0" w:color="auto" w:frame="1"/>
          <w:shd w:val="clear" w:color="auto" w:fill="FFFFFF"/>
        </w:rPr>
        <w:t xml:space="preserve">просування </w:t>
      </w:r>
      <w:r w:rsidRPr="005127CE">
        <w:rPr>
          <w:color w:val="000000" w:themeColor="text1"/>
          <w:sz w:val="28"/>
          <w:szCs w:val="32"/>
          <w:bdr w:val="none" w:sz="0" w:space="0" w:color="auto" w:frame="1"/>
          <w:shd w:val="clear" w:color="auto" w:fill="FFFFFF"/>
        </w:rPr>
        <w:t xml:space="preserve">бренду. </w:t>
      </w:r>
    </w:p>
    <w:p w14:paraId="174C711A" w14:textId="631FE9AE" w:rsidR="00D94AFC" w:rsidRDefault="005127C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Підсумовуючи, можна сказати, що</w:t>
      </w:r>
      <w:r w:rsidRPr="005127CE">
        <w:rPr>
          <w:color w:val="000000" w:themeColor="text1"/>
          <w:sz w:val="28"/>
          <w:szCs w:val="32"/>
          <w:bdr w:val="none" w:sz="0" w:space="0" w:color="auto" w:frame="1"/>
          <w:shd w:val="clear" w:color="auto" w:fill="FFFFFF"/>
        </w:rPr>
        <w:t xml:space="preserve"> процес розробки елементів бренду </w:t>
      </w:r>
      <w:r>
        <w:rPr>
          <w:color w:val="000000" w:themeColor="text1"/>
          <w:sz w:val="28"/>
          <w:szCs w:val="32"/>
          <w:bdr w:val="none" w:sz="0" w:space="0" w:color="auto" w:frame="1"/>
          <w:shd w:val="clear" w:color="auto" w:fill="FFFFFF"/>
        </w:rPr>
        <w:t xml:space="preserve">має багато етапів та вимагає </w:t>
      </w:r>
      <w:r w:rsidRPr="005127CE">
        <w:rPr>
          <w:color w:val="000000" w:themeColor="text1"/>
          <w:sz w:val="28"/>
          <w:szCs w:val="32"/>
          <w:bdr w:val="none" w:sz="0" w:space="0" w:color="auto" w:frame="1"/>
          <w:shd w:val="clear" w:color="auto" w:fill="FFFFFF"/>
        </w:rPr>
        <w:t>ретельно</w:t>
      </w:r>
      <w:r>
        <w:rPr>
          <w:color w:val="000000" w:themeColor="text1"/>
          <w:sz w:val="28"/>
          <w:szCs w:val="32"/>
          <w:bdr w:val="none" w:sz="0" w:space="0" w:color="auto" w:frame="1"/>
          <w:shd w:val="clear" w:color="auto" w:fill="FFFFFF"/>
        </w:rPr>
        <w:t>го</w:t>
      </w:r>
      <w:r w:rsidRPr="005127CE">
        <w:rPr>
          <w:color w:val="000000" w:themeColor="text1"/>
          <w:sz w:val="28"/>
          <w:szCs w:val="32"/>
          <w:bdr w:val="none" w:sz="0" w:space="0" w:color="auto" w:frame="1"/>
          <w:shd w:val="clear" w:color="auto" w:fill="FFFFFF"/>
        </w:rPr>
        <w:t xml:space="preserve"> плануван</w:t>
      </w:r>
      <w:r>
        <w:rPr>
          <w:color w:val="000000" w:themeColor="text1"/>
          <w:sz w:val="28"/>
          <w:szCs w:val="32"/>
          <w:bdr w:val="none" w:sz="0" w:space="0" w:color="auto" w:frame="1"/>
          <w:shd w:val="clear" w:color="auto" w:fill="FFFFFF"/>
        </w:rPr>
        <w:t>ня</w:t>
      </w:r>
      <w:r w:rsidRPr="005127CE">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так як </w:t>
      </w:r>
      <w:r w:rsidRPr="005127CE">
        <w:rPr>
          <w:color w:val="000000" w:themeColor="text1"/>
          <w:sz w:val="28"/>
          <w:szCs w:val="32"/>
          <w:bdr w:val="none" w:sz="0" w:space="0" w:color="auto" w:frame="1"/>
          <w:shd w:val="clear" w:color="auto" w:fill="FFFFFF"/>
        </w:rPr>
        <w:t xml:space="preserve">від правильного підходу </w:t>
      </w:r>
      <w:r>
        <w:rPr>
          <w:color w:val="000000" w:themeColor="text1"/>
          <w:sz w:val="28"/>
          <w:szCs w:val="32"/>
          <w:bdr w:val="none" w:sz="0" w:space="0" w:color="auto" w:frame="1"/>
          <w:shd w:val="clear" w:color="auto" w:fill="FFFFFF"/>
        </w:rPr>
        <w:t xml:space="preserve">до його формування </w:t>
      </w:r>
      <w:r w:rsidRPr="005127CE">
        <w:rPr>
          <w:color w:val="000000" w:themeColor="text1"/>
          <w:sz w:val="28"/>
          <w:szCs w:val="32"/>
          <w:bdr w:val="none" w:sz="0" w:space="0" w:color="auto" w:frame="1"/>
          <w:shd w:val="clear" w:color="auto" w:fill="FFFFFF"/>
        </w:rPr>
        <w:t>залежить успіх бренду у сприйнятті споживачів.</w:t>
      </w:r>
    </w:p>
    <w:p w14:paraId="036680B7" w14:textId="77777777" w:rsidR="008571C3" w:rsidRDefault="008571C3" w:rsidP="00B8315B">
      <w:pPr>
        <w:pStyle w:val="2"/>
        <w:spacing w:line="360" w:lineRule="auto"/>
        <w:jc w:val="both"/>
        <w:rPr>
          <w:rFonts w:ascii="Times New Roman" w:hAnsi="Times New Roman" w:cs="Times New Roman"/>
          <w:b/>
          <w:bCs/>
          <w:color w:val="000000" w:themeColor="text1"/>
          <w:sz w:val="28"/>
          <w:szCs w:val="28"/>
          <w:bdr w:val="none" w:sz="0" w:space="0" w:color="auto" w:frame="1"/>
          <w:shd w:val="clear" w:color="auto" w:fill="FFFFFF"/>
        </w:rPr>
      </w:pPr>
    </w:p>
    <w:p w14:paraId="787FD600" w14:textId="39942544" w:rsidR="00A10FEB" w:rsidRPr="00A10FEB" w:rsidRDefault="00A10FEB" w:rsidP="00B8315B">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13" w:name="_Toc167627453"/>
      <w:r w:rsidRPr="00A10FEB">
        <w:rPr>
          <w:rFonts w:ascii="Times New Roman" w:hAnsi="Times New Roman" w:cs="Times New Roman"/>
          <w:b/>
          <w:bCs/>
          <w:color w:val="000000" w:themeColor="text1"/>
          <w:sz w:val="28"/>
          <w:szCs w:val="28"/>
          <w:bdr w:val="none" w:sz="0" w:space="0" w:color="auto" w:frame="1"/>
          <w:shd w:val="clear" w:color="auto" w:fill="FFFFFF"/>
        </w:rPr>
        <w:t>2.2 Визначення цілей та завдань дослідження</w:t>
      </w:r>
      <w:bookmarkEnd w:id="13"/>
      <w:r w:rsidRPr="00A10FEB">
        <w:rPr>
          <w:rFonts w:ascii="Times New Roman" w:hAnsi="Times New Roman" w:cs="Times New Roman"/>
          <w:b/>
          <w:bCs/>
          <w:color w:val="000000" w:themeColor="text1"/>
          <w:sz w:val="28"/>
          <w:szCs w:val="28"/>
          <w:bdr w:val="none" w:sz="0" w:space="0" w:color="auto" w:frame="1"/>
          <w:shd w:val="clear" w:color="auto" w:fill="FFFFFF"/>
        </w:rPr>
        <w:t xml:space="preserve"> </w:t>
      </w:r>
    </w:p>
    <w:p w14:paraId="0B3B93C6" w14:textId="657117F1" w:rsidR="00AE54BC" w:rsidRDefault="00AE54BC" w:rsidP="00B8315B">
      <w:pPr>
        <w:spacing w:line="360" w:lineRule="auto"/>
        <w:ind w:firstLine="720"/>
        <w:jc w:val="both"/>
        <w:rPr>
          <w:color w:val="000000" w:themeColor="text1"/>
          <w:sz w:val="28"/>
          <w:szCs w:val="32"/>
          <w:bdr w:val="none" w:sz="0" w:space="0" w:color="auto" w:frame="1"/>
          <w:shd w:val="clear" w:color="auto" w:fill="FFFFFF"/>
        </w:rPr>
      </w:pPr>
    </w:p>
    <w:p w14:paraId="7C6D9EBF" w14:textId="77777777" w:rsidR="00DB33FE" w:rsidRDefault="00DB33F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Для вирішення маркетингової управлінської проблеми – </w:t>
      </w:r>
      <w:r w:rsidRPr="000B2726">
        <w:rPr>
          <w:i/>
          <w:iCs/>
          <w:color w:val="000000" w:themeColor="text1"/>
          <w:sz w:val="28"/>
          <w:szCs w:val="32"/>
          <w:bdr w:val="none" w:sz="0" w:space="0" w:color="auto" w:frame="1"/>
          <w:shd w:val="clear" w:color="auto" w:fill="FFFFFF"/>
        </w:rPr>
        <w:t>розробк</w:t>
      </w:r>
      <w:r>
        <w:rPr>
          <w:i/>
          <w:iCs/>
          <w:color w:val="000000" w:themeColor="text1"/>
          <w:sz w:val="28"/>
          <w:szCs w:val="32"/>
          <w:bdr w:val="none" w:sz="0" w:space="0" w:color="auto" w:frame="1"/>
          <w:shd w:val="clear" w:color="auto" w:fill="FFFFFF"/>
        </w:rPr>
        <w:t>и</w:t>
      </w:r>
      <w:r w:rsidRPr="000B2726">
        <w:rPr>
          <w:i/>
          <w:iCs/>
          <w:color w:val="000000" w:themeColor="text1"/>
          <w:sz w:val="28"/>
          <w:szCs w:val="32"/>
          <w:bdr w:val="none" w:sz="0" w:space="0" w:color="auto" w:frame="1"/>
          <w:shd w:val="clear" w:color="auto" w:fill="FFFFFF"/>
        </w:rPr>
        <w:t xml:space="preserve"> нового бренду для дитячого харчування від ПрАТ «Миронівський хлібопродукт»</w:t>
      </w:r>
      <w:r>
        <w:rPr>
          <w:i/>
          <w:iCs/>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 необхідно проведення дослідження. </w:t>
      </w:r>
    </w:p>
    <w:p w14:paraId="3EB073A9" w14:textId="5A6221DE" w:rsidR="00DB33FE" w:rsidRDefault="00DB33FE" w:rsidP="00B8315B">
      <w:pPr>
        <w:spacing w:line="360" w:lineRule="auto"/>
        <w:jc w:val="both"/>
        <w:rPr>
          <w:color w:val="000000" w:themeColor="text1"/>
          <w:sz w:val="28"/>
          <w:szCs w:val="32"/>
          <w:bdr w:val="none" w:sz="0" w:space="0" w:color="auto" w:frame="1"/>
          <w:shd w:val="clear" w:color="auto" w:fill="FFFFFF"/>
        </w:rPr>
      </w:pPr>
      <w:r w:rsidRPr="00DB33FE">
        <w:rPr>
          <w:i/>
          <w:iCs/>
          <w:color w:val="000000" w:themeColor="text1"/>
          <w:sz w:val="28"/>
          <w:szCs w:val="32"/>
          <w:bdr w:val="none" w:sz="0" w:space="0" w:color="auto" w:frame="1"/>
          <w:shd w:val="clear" w:color="auto" w:fill="FFFFFF"/>
        </w:rPr>
        <w:tab/>
        <w:t>Обʼєкт дослідження</w:t>
      </w:r>
      <w:r>
        <w:rPr>
          <w:color w:val="000000" w:themeColor="text1"/>
          <w:sz w:val="28"/>
          <w:szCs w:val="32"/>
          <w:bdr w:val="none" w:sz="0" w:space="0" w:color="auto" w:frame="1"/>
          <w:shd w:val="clear" w:color="auto" w:fill="FFFFFF"/>
        </w:rPr>
        <w:t xml:space="preserve"> – ринок дитячого харчування України</w:t>
      </w:r>
      <w:r w:rsidR="00326BE2">
        <w:rPr>
          <w:color w:val="000000" w:themeColor="text1"/>
          <w:sz w:val="28"/>
          <w:szCs w:val="32"/>
          <w:bdr w:val="none" w:sz="0" w:space="0" w:color="auto" w:frame="1"/>
          <w:shd w:val="clear" w:color="auto" w:fill="FFFFFF"/>
        </w:rPr>
        <w:t>, Польща, країни Балтії</w:t>
      </w:r>
      <w:r>
        <w:rPr>
          <w:color w:val="000000" w:themeColor="text1"/>
          <w:sz w:val="28"/>
          <w:szCs w:val="32"/>
          <w:bdr w:val="none" w:sz="0" w:space="0" w:color="auto" w:frame="1"/>
          <w:shd w:val="clear" w:color="auto" w:fill="FFFFFF"/>
        </w:rPr>
        <w:t xml:space="preserve">. </w:t>
      </w:r>
    </w:p>
    <w:p w14:paraId="0BF2DFA8" w14:textId="05D937F5" w:rsidR="00DB33FE" w:rsidRDefault="00DB33FE"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Субʼєкт дослідження – ПрАТ «Миронівський хлібопродукт», цільова аудиторія, головні конкуренти компанії. </w:t>
      </w:r>
    </w:p>
    <w:p w14:paraId="604960AF" w14:textId="3DC39AC3" w:rsidR="00DB33FE" w:rsidRPr="00DB33FE" w:rsidRDefault="00DB33FE"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r w:rsidRPr="00DB33FE">
        <w:rPr>
          <w:i/>
          <w:iCs/>
          <w:color w:val="000000" w:themeColor="text1"/>
          <w:sz w:val="28"/>
          <w:szCs w:val="32"/>
          <w:bdr w:val="none" w:sz="0" w:space="0" w:color="auto" w:frame="1"/>
          <w:shd w:val="clear" w:color="auto" w:fill="FFFFFF"/>
        </w:rPr>
        <w:t>Предмет дослідження</w:t>
      </w:r>
      <w:r>
        <w:rPr>
          <w:color w:val="000000" w:themeColor="text1"/>
          <w:sz w:val="28"/>
          <w:szCs w:val="32"/>
          <w:bdr w:val="none" w:sz="0" w:space="0" w:color="auto" w:frame="1"/>
          <w:shd w:val="clear" w:color="auto" w:fill="FFFFFF"/>
        </w:rPr>
        <w:t xml:space="preserve"> – бренд для дитячого харчування.  </w:t>
      </w:r>
    </w:p>
    <w:p w14:paraId="4C68E609" w14:textId="77777777" w:rsidR="00DB33FE" w:rsidRPr="00DB33FE" w:rsidRDefault="00DB33FE" w:rsidP="00B8315B">
      <w:pPr>
        <w:spacing w:line="360" w:lineRule="auto"/>
        <w:ind w:firstLine="720"/>
        <w:jc w:val="both"/>
        <w:rPr>
          <w:i/>
          <w:iCs/>
          <w:color w:val="000000" w:themeColor="text1"/>
          <w:sz w:val="28"/>
          <w:szCs w:val="32"/>
          <w:bdr w:val="none" w:sz="0" w:space="0" w:color="auto" w:frame="1"/>
          <w:shd w:val="clear" w:color="auto" w:fill="FFFFFF"/>
        </w:rPr>
      </w:pPr>
      <w:r w:rsidRPr="00DB33FE">
        <w:rPr>
          <w:i/>
          <w:iCs/>
          <w:color w:val="000000" w:themeColor="text1"/>
          <w:sz w:val="28"/>
          <w:szCs w:val="32"/>
          <w:bdr w:val="none" w:sz="0" w:space="0" w:color="auto" w:frame="1"/>
          <w:shd w:val="clear" w:color="auto" w:fill="FFFFFF"/>
        </w:rPr>
        <w:t>Границі дослідження:</w:t>
      </w:r>
    </w:p>
    <w:p w14:paraId="61E84942" w14:textId="27A36E69" w:rsidR="0050480C" w:rsidRDefault="00DB33FE" w:rsidP="00B8315B">
      <w:pPr>
        <w:pStyle w:val="a7"/>
        <w:numPr>
          <w:ilvl w:val="0"/>
          <w:numId w:val="9"/>
        </w:numPr>
        <w:spacing w:line="360" w:lineRule="auto"/>
        <w:ind w:left="1134"/>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запланований час проведення: 3</w:t>
      </w:r>
      <w:r w:rsidR="004C4C7A">
        <w:rPr>
          <w:color w:val="000000" w:themeColor="text1"/>
          <w:sz w:val="28"/>
          <w:szCs w:val="32"/>
          <w:bdr w:val="none" w:sz="0" w:space="0" w:color="auto" w:frame="1"/>
          <w:shd w:val="clear" w:color="auto" w:fill="FFFFFF"/>
        </w:rPr>
        <w:t>9</w:t>
      </w:r>
      <w:r>
        <w:rPr>
          <w:color w:val="000000" w:themeColor="text1"/>
          <w:sz w:val="28"/>
          <w:szCs w:val="32"/>
          <w:bdr w:val="none" w:sz="0" w:space="0" w:color="auto" w:frame="1"/>
          <w:shd w:val="clear" w:color="auto" w:fill="FFFFFF"/>
        </w:rPr>
        <w:t xml:space="preserve"> днів (</w:t>
      </w:r>
      <w:r w:rsidR="004C4C7A">
        <w:rPr>
          <w:color w:val="000000" w:themeColor="text1"/>
          <w:sz w:val="28"/>
          <w:szCs w:val="32"/>
          <w:bdr w:val="none" w:sz="0" w:space="0" w:color="auto" w:frame="1"/>
          <w:shd w:val="clear" w:color="auto" w:fill="FFFFFF"/>
        </w:rPr>
        <w:t>початок</w:t>
      </w:r>
      <w:r>
        <w:rPr>
          <w:color w:val="000000" w:themeColor="text1"/>
          <w:sz w:val="28"/>
          <w:szCs w:val="32"/>
          <w:bdr w:val="none" w:sz="0" w:space="0" w:color="auto" w:frame="1"/>
          <w:shd w:val="clear" w:color="auto" w:fill="FFFFFF"/>
        </w:rPr>
        <w:t xml:space="preserve"> квітня-</w:t>
      </w:r>
      <w:r w:rsidR="004C4C7A">
        <w:rPr>
          <w:color w:val="000000" w:themeColor="text1"/>
          <w:sz w:val="28"/>
          <w:szCs w:val="32"/>
          <w:bdr w:val="none" w:sz="0" w:space="0" w:color="auto" w:frame="1"/>
          <w:shd w:val="clear" w:color="auto" w:fill="FFFFFF"/>
        </w:rPr>
        <w:t>середина</w:t>
      </w:r>
      <w:r>
        <w:rPr>
          <w:color w:val="000000" w:themeColor="text1"/>
          <w:sz w:val="28"/>
          <w:szCs w:val="32"/>
          <w:bdr w:val="none" w:sz="0" w:space="0" w:color="auto" w:frame="1"/>
          <w:shd w:val="clear" w:color="auto" w:fill="FFFFFF"/>
        </w:rPr>
        <w:t xml:space="preserve"> травня);</w:t>
      </w:r>
    </w:p>
    <w:p w14:paraId="3CBAFCD6" w14:textId="0A2C6F91" w:rsidR="00DB33FE" w:rsidRPr="00DB33FE" w:rsidRDefault="00DB33FE" w:rsidP="00B8315B">
      <w:pPr>
        <w:pStyle w:val="a7"/>
        <w:numPr>
          <w:ilvl w:val="0"/>
          <w:numId w:val="9"/>
        </w:numPr>
        <w:spacing w:line="360" w:lineRule="auto"/>
        <w:ind w:left="1134"/>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географічне положення: </w:t>
      </w:r>
      <w:r w:rsidR="00326BE2">
        <w:rPr>
          <w:color w:val="000000" w:themeColor="text1"/>
          <w:sz w:val="28"/>
          <w:szCs w:val="32"/>
          <w:bdr w:val="none" w:sz="0" w:space="0" w:color="auto" w:frame="1"/>
          <w:shd w:val="clear" w:color="auto" w:fill="FFFFFF"/>
        </w:rPr>
        <w:t>Україна, Польща, країни Балтії</w:t>
      </w:r>
      <w:r>
        <w:rPr>
          <w:color w:val="000000" w:themeColor="text1"/>
          <w:sz w:val="28"/>
          <w:szCs w:val="32"/>
          <w:bdr w:val="none" w:sz="0" w:space="0" w:color="auto" w:frame="1"/>
          <w:shd w:val="clear" w:color="auto" w:fill="FFFFFF"/>
        </w:rPr>
        <w:t>;</w:t>
      </w:r>
    </w:p>
    <w:p w14:paraId="25D63064" w14:textId="1BD86272" w:rsidR="00D357A5" w:rsidRDefault="00DB33FE" w:rsidP="00B8315B">
      <w:pPr>
        <w:pStyle w:val="a7"/>
        <w:numPr>
          <w:ilvl w:val="0"/>
          <w:numId w:val="9"/>
        </w:numPr>
        <w:spacing w:line="360" w:lineRule="auto"/>
        <w:ind w:left="1134"/>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продуктова лінія: дитяче харчування. </w:t>
      </w:r>
    </w:p>
    <w:p w14:paraId="5ADD6360" w14:textId="17680F82" w:rsidR="00DB33FE" w:rsidRDefault="00EB16D9" w:rsidP="00B8315B">
      <w:pPr>
        <w:spacing w:line="360" w:lineRule="auto"/>
        <w:ind w:firstLine="720"/>
        <w:jc w:val="both"/>
        <w:rPr>
          <w:color w:val="000000" w:themeColor="text1"/>
          <w:sz w:val="28"/>
          <w:szCs w:val="32"/>
          <w:bdr w:val="none" w:sz="0" w:space="0" w:color="auto" w:frame="1"/>
          <w:shd w:val="clear" w:color="auto" w:fill="FFFFFF"/>
        </w:rPr>
      </w:pPr>
      <w:r w:rsidRPr="00EB16D9">
        <w:rPr>
          <w:i/>
          <w:iCs/>
          <w:color w:val="000000" w:themeColor="text1"/>
          <w:sz w:val="28"/>
          <w:szCs w:val="32"/>
          <w:bdr w:val="none" w:sz="0" w:space="0" w:color="auto" w:frame="1"/>
          <w:shd w:val="clear" w:color="auto" w:fill="FFFFFF"/>
        </w:rPr>
        <w:t xml:space="preserve">Ціллю маркетингового дослідження </w:t>
      </w:r>
      <w:r w:rsidRPr="00EB16D9">
        <w:rPr>
          <w:color w:val="000000" w:themeColor="text1"/>
          <w:sz w:val="28"/>
          <w:szCs w:val="32"/>
          <w:bdr w:val="none" w:sz="0" w:space="0" w:color="auto" w:frame="1"/>
          <w:shd w:val="clear" w:color="auto" w:fill="FFFFFF"/>
        </w:rPr>
        <w:t>є вивчення уподобань цільової аудиторії</w:t>
      </w:r>
      <w:r w:rsidR="00326BE2">
        <w:rPr>
          <w:color w:val="000000" w:themeColor="text1"/>
          <w:sz w:val="28"/>
          <w:szCs w:val="32"/>
          <w:bdr w:val="none" w:sz="0" w:space="0" w:color="auto" w:frame="1"/>
          <w:shd w:val="clear" w:color="auto" w:fill="FFFFFF"/>
        </w:rPr>
        <w:t xml:space="preserve">, як на вітчизняному ринку так і закордоном, </w:t>
      </w:r>
      <w:r w:rsidRPr="00EB16D9">
        <w:rPr>
          <w:color w:val="000000" w:themeColor="text1"/>
          <w:sz w:val="28"/>
          <w:szCs w:val="32"/>
          <w:bdr w:val="none" w:sz="0" w:space="0" w:color="auto" w:frame="1"/>
          <w:shd w:val="clear" w:color="auto" w:fill="FFFFFF"/>
        </w:rPr>
        <w:t xml:space="preserve">щодо сприйняття бренду продукції дитячого харчування, а також аналіз факторів, на які вони звертають увагу під час вибору продукції. Необхідно дослідити, яким чином бренд повинен бути сформований, щоб привернути увагу споживачів, викликати позитивні асоціації та переконати їх обрати саме цей бренд серед інших пропозицій </w:t>
      </w:r>
      <w:r w:rsidR="001B0EC5">
        <w:rPr>
          <w:color w:val="000000" w:themeColor="text1"/>
          <w:sz w:val="28"/>
          <w:szCs w:val="32"/>
          <w:bdr w:val="none" w:sz="0" w:space="0" w:color="auto" w:frame="1"/>
          <w:shd w:val="clear" w:color="auto" w:fill="FFFFFF"/>
        </w:rPr>
        <w:t>на ринку</w:t>
      </w:r>
      <w:r w:rsidRPr="00EB16D9">
        <w:rPr>
          <w:color w:val="000000" w:themeColor="text1"/>
          <w:sz w:val="28"/>
          <w:szCs w:val="32"/>
          <w:bdr w:val="none" w:sz="0" w:space="0" w:color="auto" w:frame="1"/>
          <w:shd w:val="clear" w:color="auto" w:fill="FFFFFF"/>
        </w:rPr>
        <w:t xml:space="preserve"> дитячого харчування.</w:t>
      </w:r>
      <w:r w:rsidR="00F74977">
        <w:rPr>
          <w:color w:val="000000" w:themeColor="text1"/>
          <w:sz w:val="28"/>
          <w:szCs w:val="32"/>
          <w:bdr w:val="none" w:sz="0" w:space="0" w:color="auto" w:frame="1"/>
          <w:shd w:val="clear" w:color="auto" w:fill="FFFFFF"/>
        </w:rPr>
        <w:t xml:space="preserve"> </w:t>
      </w:r>
    </w:p>
    <w:p w14:paraId="4CBF0E04" w14:textId="7C365914" w:rsidR="007320AE" w:rsidRDefault="007320A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Відповідно до ціл</w:t>
      </w:r>
      <w:r w:rsidR="00F1149B">
        <w:rPr>
          <w:color w:val="000000" w:themeColor="text1"/>
          <w:sz w:val="28"/>
          <w:szCs w:val="32"/>
          <w:bdr w:val="none" w:sz="0" w:space="0" w:color="auto" w:frame="1"/>
          <w:shd w:val="clear" w:color="auto" w:fill="FFFFFF"/>
        </w:rPr>
        <w:t>і</w:t>
      </w:r>
      <w:r>
        <w:rPr>
          <w:color w:val="000000" w:themeColor="text1"/>
          <w:sz w:val="28"/>
          <w:szCs w:val="32"/>
          <w:bdr w:val="none" w:sz="0" w:space="0" w:color="auto" w:frame="1"/>
          <w:shd w:val="clear" w:color="auto" w:fill="FFFFFF"/>
        </w:rPr>
        <w:t xml:space="preserve"> </w:t>
      </w:r>
      <w:r w:rsidR="001B05AF">
        <w:rPr>
          <w:color w:val="000000" w:themeColor="text1"/>
          <w:sz w:val="28"/>
          <w:szCs w:val="32"/>
          <w:bdr w:val="none" w:sz="0" w:space="0" w:color="auto" w:frame="1"/>
          <w:shd w:val="clear" w:color="auto" w:fill="FFFFFF"/>
        </w:rPr>
        <w:t xml:space="preserve">маркетингового дослідження </w:t>
      </w:r>
      <w:r>
        <w:rPr>
          <w:color w:val="000000" w:themeColor="text1"/>
          <w:sz w:val="28"/>
          <w:szCs w:val="32"/>
          <w:bdr w:val="none" w:sz="0" w:space="0" w:color="auto" w:frame="1"/>
          <w:shd w:val="clear" w:color="auto" w:fill="FFFFFF"/>
        </w:rPr>
        <w:t>сформуємо завдання маркетингового дослідження:</w:t>
      </w:r>
    </w:p>
    <w:p w14:paraId="7E44ABB1" w14:textId="54A8B127" w:rsidR="007320AE" w:rsidRDefault="007320AE" w:rsidP="00B8315B">
      <w:pPr>
        <w:pStyle w:val="a7"/>
        <w:numPr>
          <w:ilvl w:val="0"/>
          <w:numId w:val="18"/>
        </w:numPr>
        <w:spacing w:line="360" w:lineRule="auto"/>
        <w:jc w:val="both"/>
        <w:rPr>
          <w:color w:val="000000" w:themeColor="text1"/>
          <w:sz w:val="28"/>
          <w:szCs w:val="32"/>
          <w:bdr w:val="none" w:sz="0" w:space="0" w:color="auto" w:frame="1"/>
          <w:shd w:val="clear" w:color="auto" w:fill="FFFFFF"/>
        </w:rPr>
      </w:pPr>
      <w:r w:rsidRPr="007320AE">
        <w:rPr>
          <w:color w:val="000000" w:themeColor="text1"/>
          <w:sz w:val="28"/>
          <w:szCs w:val="32"/>
          <w:bdr w:val="none" w:sz="0" w:space="0" w:color="auto" w:frame="1"/>
          <w:shd w:val="clear" w:color="auto" w:fill="FFFFFF"/>
        </w:rPr>
        <w:t>Визначення та аналіз головних конкурентів на ринку дитячого харчування</w:t>
      </w:r>
      <w:r>
        <w:rPr>
          <w:color w:val="000000" w:themeColor="text1"/>
          <w:sz w:val="28"/>
          <w:szCs w:val="32"/>
          <w:bdr w:val="none" w:sz="0" w:space="0" w:color="auto" w:frame="1"/>
          <w:shd w:val="clear" w:color="auto" w:fill="FFFFFF"/>
        </w:rPr>
        <w:t xml:space="preserve"> </w:t>
      </w:r>
      <w:r w:rsidR="00326BE2">
        <w:rPr>
          <w:color w:val="000000" w:themeColor="text1"/>
          <w:sz w:val="28"/>
          <w:szCs w:val="32"/>
          <w:bdr w:val="none" w:sz="0" w:space="0" w:color="auto" w:frame="1"/>
          <w:shd w:val="clear" w:color="auto" w:fill="FFFFFF"/>
        </w:rPr>
        <w:t xml:space="preserve">в Україні, країнах Балтії та Польщі </w:t>
      </w:r>
      <w:r>
        <w:rPr>
          <w:color w:val="000000" w:themeColor="text1"/>
          <w:sz w:val="28"/>
          <w:szCs w:val="32"/>
          <w:bdr w:val="none" w:sz="0" w:space="0" w:color="auto" w:frame="1"/>
          <w:shd w:val="clear" w:color="auto" w:fill="FFFFFF"/>
        </w:rPr>
        <w:t>(визначення конкурентів</w:t>
      </w:r>
      <w:r w:rsidR="003F39AE">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їх </w:t>
      </w:r>
      <w:r w:rsidR="00326BE2">
        <w:rPr>
          <w:color w:val="000000" w:themeColor="text1"/>
          <w:sz w:val="28"/>
          <w:szCs w:val="32"/>
          <w:bdr w:val="none" w:sz="0" w:space="0" w:color="auto" w:frame="1"/>
          <w:shd w:val="clear" w:color="auto" w:fill="FFFFFF"/>
        </w:rPr>
        <w:t>бре</w:t>
      </w:r>
      <w:r w:rsidR="00894975">
        <w:rPr>
          <w:color w:val="000000" w:themeColor="text1"/>
          <w:sz w:val="28"/>
          <w:szCs w:val="32"/>
          <w:bdr w:val="none" w:sz="0" w:space="0" w:color="auto" w:frame="1"/>
          <w:shd w:val="clear" w:color="auto" w:fill="FFFFFF"/>
        </w:rPr>
        <w:t>нд</w:t>
      </w:r>
      <w:r w:rsidR="00326BE2">
        <w:rPr>
          <w:color w:val="000000" w:themeColor="text1"/>
          <w:sz w:val="28"/>
          <w:szCs w:val="32"/>
          <w:bdr w:val="none" w:sz="0" w:space="0" w:color="auto" w:frame="1"/>
          <w:shd w:val="clear" w:color="auto" w:fill="FFFFFF"/>
        </w:rPr>
        <w:t>-стратегі</w:t>
      </w:r>
      <w:r w:rsidR="00894975">
        <w:rPr>
          <w:color w:val="000000" w:themeColor="text1"/>
          <w:sz w:val="28"/>
          <w:szCs w:val="32"/>
          <w:bdr w:val="none" w:sz="0" w:space="0" w:color="auto" w:frame="1"/>
          <w:shd w:val="clear" w:color="auto" w:fill="FFFFFF"/>
        </w:rPr>
        <w:t>ї</w:t>
      </w:r>
      <w:r w:rsidR="00326BE2">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асортимент)</w:t>
      </w:r>
      <w:r w:rsidRPr="007320AE">
        <w:rPr>
          <w:color w:val="000000" w:themeColor="text1"/>
          <w:sz w:val="28"/>
          <w:szCs w:val="32"/>
          <w:bdr w:val="none" w:sz="0" w:space="0" w:color="auto" w:frame="1"/>
          <w:shd w:val="clear" w:color="auto" w:fill="FFFFFF"/>
        </w:rPr>
        <w:t>;</w:t>
      </w:r>
      <w:r w:rsidR="00920CE7">
        <w:rPr>
          <w:color w:val="000000" w:themeColor="text1"/>
          <w:sz w:val="28"/>
          <w:szCs w:val="32"/>
          <w:bdr w:val="none" w:sz="0" w:space="0" w:color="auto" w:frame="1"/>
          <w:shd w:val="clear" w:color="auto" w:fill="FFFFFF"/>
        </w:rPr>
        <w:t xml:space="preserve"> </w:t>
      </w:r>
    </w:p>
    <w:p w14:paraId="3BB736CE" w14:textId="294B8269" w:rsidR="00B07650" w:rsidRPr="007320AE" w:rsidRDefault="00F74977" w:rsidP="00B8315B">
      <w:pPr>
        <w:pStyle w:val="a7"/>
        <w:numPr>
          <w:ilvl w:val="0"/>
          <w:numId w:val="18"/>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Виявлення</w:t>
      </w:r>
      <w:r w:rsidR="00B07650">
        <w:rPr>
          <w:color w:val="000000" w:themeColor="text1"/>
          <w:sz w:val="28"/>
          <w:szCs w:val="32"/>
          <w:bdr w:val="none" w:sz="0" w:space="0" w:color="auto" w:frame="1"/>
          <w:shd w:val="clear" w:color="auto" w:fill="FFFFFF"/>
        </w:rPr>
        <w:t xml:space="preserve"> </w:t>
      </w:r>
      <w:r w:rsidR="00EA4410">
        <w:rPr>
          <w:color w:val="000000" w:themeColor="text1"/>
          <w:sz w:val="28"/>
          <w:szCs w:val="32"/>
          <w:bdr w:val="none" w:sz="0" w:space="0" w:color="auto" w:frame="1"/>
          <w:shd w:val="clear" w:color="auto" w:fill="FFFFFF"/>
        </w:rPr>
        <w:t xml:space="preserve">сприйняття </w:t>
      </w:r>
      <w:r w:rsidR="00B07650">
        <w:rPr>
          <w:color w:val="000000" w:themeColor="text1"/>
          <w:sz w:val="28"/>
          <w:szCs w:val="32"/>
          <w:bdr w:val="none" w:sz="0" w:space="0" w:color="auto" w:frame="1"/>
          <w:shd w:val="clear" w:color="auto" w:fill="FFFFFF"/>
        </w:rPr>
        <w:t xml:space="preserve">споживачів </w:t>
      </w:r>
      <w:bookmarkStart w:id="14" w:name="OLE_LINK1"/>
      <w:r w:rsidR="00B07650">
        <w:rPr>
          <w:color w:val="000000" w:themeColor="text1"/>
          <w:sz w:val="28"/>
          <w:szCs w:val="32"/>
          <w:bdr w:val="none" w:sz="0" w:space="0" w:color="auto" w:frame="1"/>
          <w:shd w:val="clear" w:color="auto" w:fill="FFFFFF"/>
        </w:rPr>
        <w:t xml:space="preserve">щодо продукції від </w:t>
      </w:r>
      <w:r w:rsidR="00EA4410">
        <w:rPr>
          <w:color w:val="000000" w:themeColor="text1"/>
          <w:sz w:val="28"/>
          <w:szCs w:val="32"/>
          <w:bdr w:val="none" w:sz="0" w:space="0" w:color="auto" w:frame="1"/>
          <w:shd w:val="clear" w:color="auto" w:fill="FFFFFF"/>
        </w:rPr>
        <w:t>ТМ «Наша ряба»</w:t>
      </w:r>
      <w:bookmarkEnd w:id="14"/>
      <w:r w:rsidR="00510284">
        <w:rPr>
          <w:color w:val="000000" w:themeColor="text1"/>
          <w:sz w:val="28"/>
          <w:szCs w:val="32"/>
          <w:bdr w:val="none" w:sz="0" w:space="0" w:color="auto" w:frame="1"/>
          <w:shd w:val="clear" w:color="auto" w:fill="FFFFFF"/>
        </w:rPr>
        <w:t>;</w:t>
      </w:r>
    </w:p>
    <w:p w14:paraId="395F3632" w14:textId="5BFFC13B" w:rsidR="00F74977" w:rsidRDefault="00B66CB9" w:rsidP="00B8315B">
      <w:pPr>
        <w:pStyle w:val="a7"/>
        <w:numPr>
          <w:ilvl w:val="0"/>
          <w:numId w:val="18"/>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Оцінка</w:t>
      </w:r>
      <w:r w:rsidR="007320AE" w:rsidRPr="007320AE">
        <w:rPr>
          <w:color w:val="000000" w:themeColor="text1"/>
          <w:sz w:val="28"/>
          <w:szCs w:val="32"/>
          <w:bdr w:val="none" w:sz="0" w:space="0" w:color="auto" w:frame="1"/>
          <w:shd w:val="clear" w:color="auto" w:fill="FFFFFF"/>
        </w:rPr>
        <w:t xml:space="preserve"> елементів бренду (слоган, рекламний герой, назва бренду тощо);</w:t>
      </w:r>
    </w:p>
    <w:p w14:paraId="1A27B0BA" w14:textId="77777777" w:rsidR="00B66CB9" w:rsidRDefault="00F74977" w:rsidP="00B8315B">
      <w:pPr>
        <w:pStyle w:val="a7"/>
        <w:numPr>
          <w:ilvl w:val="0"/>
          <w:numId w:val="18"/>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Виявлення сприйняття щодо комунікаційної діяльності підприємства (які канали використовує для отримання інформації про продукцію)</w:t>
      </w:r>
      <w:r w:rsidR="005732F5">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p>
    <w:p w14:paraId="4DCE643E" w14:textId="2E073B89" w:rsidR="00510284" w:rsidRPr="007320AE" w:rsidRDefault="00510284" w:rsidP="00B8315B">
      <w:pPr>
        <w:pStyle w:val="a7"/>
        <w:numPr>
          <w:ilvl w:val="0"/>
          <w:numId w:val="18"/>
        </w:numPr>
        <w:spacing w:line="360" w:lineRule="auto"/>
        <w:jc w:val="both"/>
        <w:rPr>
          <w:color w:val="000000" w:themeColor="text1"/>
          <w:sz w:val="28"/>
          <w:szCs w:val="32"/>
          <w:bdr w:val="none" w:sz="0" w:space="0" w:color="auto" w:frame="1"/>
          <w:shd w:val="clear" w:color="auto" w:fill="FFFFFF"/>
        </w:rPr>
      </w:pPr>
      <w:r w:rsidRPr="007320AE">
        <w:rPr>
          <w:color w:val="000000" w:themeColor="text1"/>
          <w:sz w:val="28"/>
          <w:szCs w:val="32"/>
          <w:bdr w:val="none" w:sz="0" w:space="0" w:color="auto" w:frame="1"/>
          <w:shd w:val="clear" w:color="auto" w:fill="FFFFFF"/>
        </w:rPr>
        <w:t xml:space="preserve">Проведення </w:t>
      </w:r>
      <w:r>
        <w:rPr>
          <w:color w:val="000000" w:themeColor="text1"/>
          <w:sz w:val="28"/>
          <w:szCs w:val="32"/>
          <w:bdr w:val="none" w:sz="0" w:space="0" w:color="auto" w:frame="1"/>
          <w:shd w:val="clear" w:color="auto" w:fill="FFFFFF"/>
        </w:rPr>
        <w:t>фокус-груп</w:t>
      </w:r>
      <w:r w:rsidR="00027074">
        <w:rPr>
          <w:color w:val="000000" w:themeColor="text1"/>
          <w:sz w:val="28"/>
          <w:szCs w:val="32"/>
          <w:bdr w:val="none" w:sz="0" w:space="0" w:color="auto" w:frame="1"/>
          <w:shd w:val="clear" w:color="auto" w:fill="FFFFFF"/>
        </w:rPr>
        <w:t>, глибинних інтервʼю</w:t>
      </w:r>
      <w:r>
        <w:rPr>
          <w:color w:val="000000" w:themeColor="text1"/>
          <w:sz w:val="28"/>
          <w:szCs w:val="32"/>
          <w:bdr w:val="none" w:sz="0" w:space="0" w:color="auto" w:frame="1"/>
          <w:shd w:val="clear" w:color="auto" w:fill="FFFFFF"/>
        </w:rPr>
        <w:t xml:space="preserve"> та </w:t>
      </w:r>
      <w:r w:rsidR="00482DB2">
        <w:rPr>
          <w:color w:val="000000" w:themeColor="text1"/>
          <w:sz w:val="28"/>
          <w:szCs w:val="32"/>
          <w:bdr w:val="none" w:sz="0" w:space="0" w:color="auto" w:frame="1"/>
          <w:shd w:val="clear" w:color="auto" w:fill="FFFFFF"/>
        </w:rPr>
        <w:t>анкетування</w:t>
      </w:r>
      <w:r w:rsidRPr="007320AE">
        <w:rPr>
          <w:color w:val="000000" w:themeColor="text1"/>
          <w:sz w:val="28"/>
          <w:szCs w:val="32"/>
          <w:bdr w:val="none" w:sz="0" w:space="0" w:color="auto" w:frame="1"/>
          <w:shd w:val="clear" w:color="auto" w:fill="FFFFFF"/>
        </w:rPr>
        <w:t xml:space="preserve"> задля визначення остаточних результатів</w:t>
      </w:r>
      <w:r>
        <w:rPr>
          <w:color w:val="000000" w:themeColor="text1"/>
          <w:sz w:val="28"/>
          <w:szCs w:val="32"/>
          <w:bdr w:val="none" w:sz="0" w:space="0" w:color="auto" w:frame="1"/>
          <w:shd w:val="clear" w:color="auto" w:fill="FFFFFF"/>
        </w:rPr>
        <w:t xml:space="preserve"> (збір якісної та кількісної інформації)</w:t>
      </w:r>
      <w:r w:rsidRPr="007320AE">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p>
    <w:p w14:paraId="41DD6D8D" w14:textId="3DE156A1" w:rsidR="007320AE" w:rsidRDefault="000B1BD2" w:rsidP="00B8315B">
      <w:pPr>
        <w:pStyle w:val="a7"/>
        <w:spacing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Для </w:t>
      </w:r>
      <w:r w:rsidRPr="00EB16D9">
        <w:rPr>
          <w:color w:val="000000" w:themeColor="text1"/>
          <w:sz w:val="28"/>
          <w:szCs w:val="32"/>
          <w:bdr w:val="none" w:sz="0" w:space="0" w:color="auto" w:frame="1"/>
          <w:shd w:val="clear" w:color="auto" w:fill="FFFFFF"/>
        </w:rPr>
        <w:t>вивчення уподобань цільової аудиторії щодо сприйняття бренду продукції дитячого харчування, а також аналіз факторів, на які вони звертають увагу під час вибору продукції</w:t>
      </w:r>
      <w:r>
        <w:rPr>
          <w:color w:val="000000" w:themeColor="text1"/>
          <w:sz w:val="28"/>
          <w:szCs w:val="32"/>
          <w:bdr w:val="none" w:sz="0" w:space="0" w:color="auto" w:frame="1"/>
          <w:shd w:val="clear" w:color="auto" w:fill="FFFFFF"/>
        </w:rPr>
        <w:t xml:space="preserve"> сформуємо </w:t>
      </w:r>
      <w:r w:rsidRPr="000B1BD2">
        <w:rPr>
          <w:i/>
          <w:iCs/>
          <w:color w:val="000000" w:themeColor="text1"/>
          <w:sz w:val="28"/>
          <w:szCs w:val="32"/>
          <w:bdr w:val="none" w:sz="0" w:space="0" w:color="auto" w:frame="1"/>
          <w:shd w:val="clear" w:color="auto" w:fill="FFFFFF"/>
        </w:rPr>
        <w:t>план маркетингового дослідження</w:t>
      </w:r>
      <w:r>
        <w:rPr>
          <w:color w:val="000000" w:themeColor="text1"/>
          <w:sz w:val="28"/>
          <w:szCs w:val="32"/>
          <w:bdr w:val="none" w:sz="0" w:space="0" w:color="auto" w:frame="1"/>
          <w:shd w:val="clear" w:color="auto" w:fill="FFFFFF"/>
        </w:rPr>
        <w:t>.</w:t>
      </w:r>
    </w:p>
    <w:p w14:paraId="08C52B25" w14:textId="59A45CCB" w:rsidR="00B07650" w:rsidRPr="008571C3" w:rsidRDefault="00B07650" w:rsidP="00B8315B">
      <w:pPr>
        <w:pStyle w:val="a7"/>
        <w:spacing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Для розробки бренду, спочатку необхідно визначити, які елементи необхідно досліджувати. Після визначення всіх атрибутів бренду йде генерація ідей. </w:t>
      </w:r>
      <w:r w:rsidR="000D0344" w:rsidRPr="000D0344">
        <w:rPr>
          <w:color w:val="000000" w:themeColor="text1"/>
          <w:sz w:val="28"/>
          <w:szCs w:val="32"/>
          <w:bdr w:val="none" w:sz="0" w:space="0" w:color="auto" w:frame="1"/>
          <w:shd w:val="clear" w:color="auto" w:fill="FFFFFF"/>
        </w:rPr>
        <w:t xml:space="preserve">Цей процес включає аналіз </w:t>
      </w:r>
      <w:r w:rsidR="008571C3">
        <w:rPr>
          <w:color w:val="000000" w:themeColor="text1"/>
          <w:sz w:val="28"/>
          <w:szCs w:val="32"/>
          <w:bdr w:val="none" w:sz="0" w:space="0" w:color="auto" w:frame="1"/>
          <w:shd w:val="clear" w:color="auto" w:fill="FFFFFF"/>
        </w:rPr>
        <w:t>подібних ринків до дитячого харчування, розгляд дитячих магазинів</w:t>
      </w:r>
      <w:r w:rsidR="008571C3" w:rsidRPr="008275D9">
        <w:rPr>
          <w:color w:val="000000" w:themeColor="text1"/>
          <w:sz w:val="28"/>
          <w:szCs w:val="32"/>
          <w:bdr w:val="none" w:sz="0" w:space="0" w:color="auto" w:frame="1"/>
          <w:shd w:val="clear" w:color="auto" w:fill="FFFFFF"/>
        </w:rPr>
        <w:t>/</w:t>
      </w:r>
      <w:r w:rsidR="008571C3">
        <w:rPr>
          <w:color w:val="000000" w:themeColor="text1"/>
          <w:sz w:val="28"/>
          <w:szCs w:val="32"/>
          <w:bdr w:val="none" w:sz="0" w:space="0" w:color="auto" w:frame="1"/>
          <w:shd w:val="clear" w:color="auto" w:fill="FFFFFF"/>
        </w:rPr>
        <w:t xml:space="preserve">закладів як на вітчизняному ринку так і в досліджуваних країнах за кордоном, дитячих сайтів, мультфільмів тощо. </w:t>
      </w:r>
    </w:p>
    <w:p w14:paraId="562D8DF0" w14:textId="0DACF534" w:rsidR="000D0344" w:rsidRPr="000D0344" w:rsidRDefault="000D0344"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Наступним кроком п</w:t>
      </w:r>
      <w:r w:rsidRPr="000D0344">
        <w:rPr>
          <w:color w:val="000000" w:themeColor="text1"/>
          <w:sz w:val="28"/>
          <w:szCs w:val="32"/>
          <w:bdr w:val="none" w:sz="0" w:space="0" w:color="auto" w:frame="1"/>
          <w:shd w:val="clear" w:color="auto" w:fill="FFFFFF"/>
        </w:rPr>
        <w:t xml:space="preserve">ісля генерації ідей та перевірки їх на можливість реєстрації </w:t>
      </w:r>
      <w:r w:rsidR="008571C3">
        <w:rPr>
          <w:color w:val="000000" w:themeColor="text1"/>
          <w:sz w:val="28"/>
          <w:szCs w:val="32"/>
          <w:bdr w:val="none" w:sz="0" w:space="0" w:color="auto" w:frame="1"/>
          <w:shd w:val="clear" w:color="auto" w:fill="FFFFFF"/>
        </w:rPr>
        <w:t>відповідність дитячості, назва має</w:t>
      </w:r>
      <w:r w:rsidR="008571C3">
        <w:rPr>
          <w:sz w:val="28"/>
          <w:szCs w:val="28"/>
        </w:rPr>
        <w:t xml:space="preserve"> асоціюватись з турботою, любов’ю, а також якісною, смачною, екологічною продукцією, не мати асоціацій виключно з мʼясною продукцією, мати можливість для розширення асортименту, виходу на міжнародний ринок, бути легковимовною та запам’ятовуватись, мати унікальність на ринку. Метою є відсіювання частини назв для подальшого аналізу, який буде проводитись завдяки проведенням</w:t>
      </w:r>
      <w:r w:rsidR="008571C3">
        <w:rPr>
          <w:color w:val="000000" w:themeColor="text1"/>
          <w:sz w:val="28"/>
          <w:szCs w:val="32"/>
          <w:bdr w:val="none" w:sz="0" w:space="0" w:color="auto" w:frame="1"/>
          <w:shd w:val="clear" w:color="auto" w:fill="FFFFFF"/>
        </w:rPr>
        <w:t xml:space="preserve"> </w:t>
      </w:r>
      <w:r w:rsidRPr="000D0344">
        <w:rPr>
          <w:color w:val="000000" w:themeColor="text1"/>
          <w:sz w:val="28"/>
          <w:szCs w:val="32"/>
          <w:bdr w:val="none" w:sz="0" w:space="0" w:color="auto" w:frame="1"/>
          <w:shd w:val="clear" w:color="auto" w:fill="FFFFFF"/>
        </w:rPr>
        <w:t>фокус-груп</w:t>
      </w:r>
      <w:r w:rsidR="00B26845">
        <w:rPr>
          <w:color w:val="000000" w:themeColor="text1"/>
          <w:sz w:val="28"/>
          <w:szCs w:val="32"/>
          <w:bdr w:val="none" w:sz="0" w:space="0" w:color="auto" w:frame="1"/>
          <w:shd w:val="clear" w:color="auto" w:fill="FFFFFF"/>
        </w:rPr>
        <w:t xml:space="preserve"> та глибинн</w:t>
      </w:r>
      <w:r w:rsidR="008571C3">
        <w:rPr>
          <w:color w:val="000000" w:themeColor="text1"/>
          <w:sz w:val="28"/>
          <w:szCs w:val="32"/>
          <w:bdr w:val="none" w:sz="0" w:space="0" w:color="auto" w:frame="1"/>
          <w:shd w:val="clear" w:color="auto" w:fill="FFFFFF"/>
        </w:rPr>
        <w:t>их</w:t>
      </w:r>
      <w:r w:rsidR="00B26845">
        <w:rPr>
          <w:color w:val="000000" w:themeColor="text1"/>
          <w:sz w:val="28"/>
          <w:szCs w:val="32"/>
          <w:bdr w:val="none" w:sz="0" w:space="0" w:color="auto" w:frame="1"/>
          <w:shd w:val="clear" w:color="auto" w:fill="FFFFFF"/>
        </w:rPr>
        <w:t xml:space="preserve"> інтервʼю</w:t>
      </w:r>
      <w:r w:rsidRPr="000D0344">
        <w:rPr>
          <w:color w:val="000000" w:themeColor="text1"/>
          <w:sz w:val="28"/>
          <w:szCs w:val="32"/>
          <w:bdr w:val="none" w:sz="0" w:space="0" w:color="auto" w:frame="1"/>
          <w:shd w:val="clear" w:color="auto" w:fill="FFFFFF"/>
        </w:rPr>
        <w:t xml:space="preserve"> для отримання якісних даних, таких як думки, асоціації, емоції щодо </w:t>
      </w:r>
      <w:r w:rsidR="008571C3">
        <w:rPr>
          <w:color w:val="000000" w:themeColor="text1"/>
          <w:sz w:val="28"/>
          <w:szCs w:val="32"/>
          <w:bdr w:val="none" w:sz="0" w:space="0" w:color="auto" w:frame="1"/>
          <w:shd w:val="clear" w:color="auto" w:fill="FFFFFF"/>
        </w:rPr>
        <w:t>запропонованих назв та елементів бренду</w:t>
      </w:r>
      <w:r w:rsidRPr="000D0344">
        <w:rPr>
          <w:color w:val="000000" w:themeColor="text1"/>
          <w:sz w:val="28"/>
          <w:szCs w:val="32"/>
          <w:bdr w:val="none" w:sz="0" w:space="0" w:color="auto" w:frame="1"/>
          <w:shd w:val="clear" w:color="auto" w:fill="FFFFFF"/>
        </w:rPr>
        <w:t xml:space="preserve">. </w:t>
      </w:r>
    </w:p>
    <w:p w14:paraId="2B200213" w14:textId="1EDF143A" w:rsidR="00B07650" w:rsidRDefault="000D0344" w:rsidP="00B8315B">
      <w:pPr>
        <w:pStyle w:val="a7"/>
        <w:spacing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 xml:space="preserve">Після </w:t>
      </w:r>
      <w:r w:rsidR="008571C3">
        <w:rPr>
          <w:color w:val="000000" w:themeColor="text1"/>
          <w:sz w:val="28"/>
          <w:szCs w:val="32"/>
          <w:bdr w:val="none" w:sz="0" w:space="0" w:color="auto" w:frame="1"/>
          <w:shd w:val="clear" w:color="auto" w:fill="FFFFFF"/>
        </w:rPr>
        <w:t>проведення</w:t>
      </w:r>
      <w:r>
        <w:rPr>
          <w:color w:val="000000" w:themeColor="text1"/>
          <w:sz w:val="28"/>
          <w:szCs w:val="32"/>
          <w:bdr w:val="none" w:sz="0" w:space="0" w:color="auto" w:frame="1"/>
          <w:shd w:val="clear" w:color="auto" w:fill="FFFFFF"/>
        </w:rPr>
        <w:t xml:space="preserve"> фокус-груп</w:t>
      </w:r>
      <w:r w:rsidR="008571C3">
        <w:rPr>
          <w:color w:val="000000" w:themeColor="text1"/>
          <w:sz w:val="28"/>
          <w:szCs w:val="32"/>
          <w:bdr w:val="none" w:sz="0" w:space="0" w:color="auto" w:frame="1"/>
          <w:shd w:val="clear" w:color="auto" w:fill="FFFFFF"/>
        </w:rPr>
        <w:t xml:space="preserve"> та глибинних інтервʼю</w:t>
      </w:r>
      <w:r>
        <w:rPr>
          <w:color w:val="000000" w:themeColor="text1"/>
          <w:sz w:val="28"/>
          <w:szCs w:val="32"/>
          <w:bdr w:val="none" w:sz="0" w:space="0" w:color="auto" w:frame="1"/>
          <w:shd w:val="clear" w:color="auto" w:fill="FFFFFF"/>
        </w:rPr>
        <w:t xml:space="preserve"> необхідно</w:t>
      </w:r>
      <w:r w:rsidR="008571C3">
        <w:rPr>
          <w:color w:val="000000" w:themeColor="text1"/>
          <w:sz w:val="28"/>
          <w:szCs w:val="32"/>
          <w:bdr w:val="none" w:sz="0" w:space="0" w:color="auto" w:frame="1"/>
          <w:shd w:val="clear" w:color="auto" w:fill="FFFFFF"/>
        </w:rPr>
        <w:t xml:space="preserve"> провести первинний аналіз результатів </w:t>
      </w:r>
      <w:r w:rsidR="00B73E7E">
        <w:rPr>
          <w:color w:val="000000" w:themeColor="text1"/>
          <w:sz w:val="28"/>
          <w:szCs w:val="32"/>
          <w:bdr w:val="none" w:sz="0" w:space="0" w:color="auto" w:frame="1"/>
          <w:shd w:val="clear" w:color="auto" w:fill="FFFFFF"/>
        </w:rPr>
        <w:t>за</w:t>
      </w:r>
      <w:r w:rsidR="008571C3">
        <w:rPr>
          <w:color w:val="000000" w:themeColor="text1"/>
          <w:sz w:val="28"/>
          <w:szCs w:val="32"/>
          <w:bdr w:val="none" w:sz="0" w:space="0" w:color="auto" w:frame="1"/>
          <w:shd w:val="clear" w:color="auto" w:fill="FFFFFF"/>
        </w:rPr>
        <w:t xml:space="preserve">для розробки анкети при проведенні </w:t>
      </w:r>
      <w:r w:rsidR="00B73E7E">
        <w:rPr>
          <w:color w:val="000000" w:themeColor="text1"/>
          <w:sz w:val="28"/>
          <w:szCs w:val="32"/>
          <w:bdr w:val="none" w:sz="0" w:space="0" w:color="auto" w:frame="1"/>
          <w:shd w:val="clear" w:color="auto" w:fill="FFFFFF"/>
        </w:rPr>
        <w:t xml:space="preserve">подальшого </w:t>
      </w:r>
      <w:r w:rsidR="008571C3">
        <w:rPr>
          <w:color w:val="000000" w:themeColor="text1"/>
          <w:sz w:val="28"/>
          <w:szCs w:val="32"/>
          <w:bdr w:val="none" w:sz="0" w:space="0" w:color="auto" w:frame="1"/>
          <w:shd w:val="clear" w:color="auto" w:fill="FFFFFF"/>
        </w:rPr>
        <w:t>опитування</w:t>
      </w:r>
      <w:r w:rsidRPr="005127CE">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p>
    <w:p w14:paraId="4F57E5CA" w14:textId="7DBB54F1" w:rsidR="00B66CB9" w:rsidRDefault="000D0344" w:rsidP="00B8315B">
      <w:pPr>
        <w:pStyle w:val="a7"/>
        <w:spacing w:line="360" w:lineRule="auto"/>
        <w:ind w:left="0" w:firstLine="720"/>
        <w:jc w:val="both"/>
        <w:rPr>
          <w:color w:val="000000" w:themeColor="text1"/>
          <w:sz w:val="28"/>
          <w:szCs w:val="32"/>
          <w:bdr w:val="none" w:sz="0" w:space="0" w:color="auto" w:frame="1"/>
          <w:shd w:val="clear" w:color="auto" w:fill="FFFFFF"/>
        </w:rPr>
      </w:pPr>
      <w:r w:rsidRPr="0077320E">
        <w:rPr>
          <w:color w:val="000000" w:themeColor="text1"/>
          <w:sz w:val="28"/>
          <w:szCs w:val="32"/>
          <w:bdr w:val="none" w:sz="0" w:space="0" w:color="auto" w:frame="1"/>
          <w:shd w:val="clear" w:color="auto" w:fill="FFFFFF"/>
        </w:rPr>
        <w:t xml:space="preserve">Надалі необхідно провести </w:t>
      </w:r>
      <w:r w:rsidR="00482DB2">
        <w:rPr>
          <w:color w:val="000000" w:themeColor="text1"/>
          <w:sz w:val="28"/>
          <w:szCs w:val="32"/>
          <w:bdr w:val="none" w:sz="0" w:space="0" w:color="auto" w:frame="1"/>
          <w:shd w:val="clear" w:color="auto" w:fill="FFFFFF"/>
        </w:rPr>
        <w:t>анкетування</w:t>
      </w:r>
      <w:r w:rsidRPr="0077320E">
        <w:rPr>
          <w:color w:val="000000" w:themeColor="text1"/>
          <w:sz w:val="28"/>
          <w:szCs w:val="32"/>
          <w:bdr w:val="none" w:sz="0" w:space="0" w:color="auto" w:frame="1"/>
          <w:shd w:val="clear" w:color="auto" w:fill="FFFFFF"/>
        </w:rPr>
        <w:t xml:space="preserve"> серед цільової аудиторії задля отримання кількісної інформації</w:t>
      </w:r>
      <w:r w:rsidR="000E08A4">
        <w:rPr>
          <w:color w:val="000000" w:themeColor="text1"/>
          <w:sz w:val="28"/>
          <w:szCs w:val="32"/>
          <w:bdr w:val="none" w:sz="0" w:space="0" w:color="auto" w:frame="1"/>
          <w:shd w:val="clear" w:color="auto" w:fill="FFFFFF"/>
        </w:rPr>
        <w:t xml:space="preserve"> та </w:t>
      </w:r>
      <w:r w:rsidRPr="0077320E">
        <w:rPr>
          <w:color w:val="000000" w:themeColor="text1"/>
          <w:sz w:val="28"/>
          <w:szCs w:val="32"/>
          <w:bdr w:val="none" w:sz="0" w:space="0" w:color="auto" w:frame="1"/>
          <w:shd w:val="clear" w:color="auto" w:fill="FFFFFF"/>
        </w:rPr>
        <w:t>перевір</w:t>
      </w:r>
      <w:r w:rsidR="000E08A4">
        <w:rPr>
          <w:color w:val="000000" w:themeColor="text1"/>
          <w:sz w:val="28"/>
          <w:szCs w:val="32"/>
          <w:bdr w:val="none" w:sz="0" w:space="0" w:color="auto" w:frame="1"/>
          <w:shd w:val="clear" w:color="auto" w:fill="FFFFFF"/>
        </w:rPr>
        <w:t>ки</w:t>
      </w:r>
      <w:r w:rsidRPr="0077320E">
        <w:rPr>
          <w:color w:val="000000" w:themeColor="text1"/>
          <w:sz w:val="28"/>
          <w:szCs w:val="32"/>
          <w:bdr w:val="none" w:sz="0" w:space="0" w:color="auto" w:frame="1"/>
          <w:shd w:val="clear" w:color="auto" w:fill="FFFFFF"/>
        </w:rPr>
        <w:t xml:space="preserve"> сформован</w:t>
      </w:r>
      <w:r w:rsidR="000E08A4">
        <w:rPr>
          <w:color w:val="000000" w:themeColor="text1"/>
          <w:sz w:val="28"/>
          <w:szCs w:val="32"/>
          <w:bdr w:val="none" w:sz="0" w:space="0" w:color="auto" w:frame="1"/>
          <w:shd w:val="clear" w:color="auto" w:fill="FFFFFF"/>
        </w:rPr>
        <w:t>их</w:t>
      </w:r>
      <w:r w:rsidRPr="0077320E">
        <w:rPr>
          <w:color w:val="000000" w:themeColor="text1"/>
          <w:sz w:val="28"/>
          <w:szCs w:val="32"/>
          <w:bdr w:val="none" w:sz="0" w:space="0" w:color="auto" w:frame="1"/>
          <w:shd w:val="clear" w:color="auto" w:fill="FFFFFF"/>
        </w:rPr>
        <w:t xml:space="preserve"> гіпотез.</w:t>
      </w:r>
      <w:r w:rsidR="005732F5" w:rsidRPr="0077320E">
        <w:rPr>
          <w:color w:val="000000" w:themeColor="text1"/>
          <w:sz w:val="28"/>
          <w:szCs w:val="32"/>
          <w:bdr w:val="none" w:sz="0" w:space="0" w:color="auto" w:frame="1"/>
          <w:shd w:val="clear" w:color="auto" w:fill="FFFFFF"/>
        </w:rPr>
        <w:t xml:space="preserve"> </w:t>
      </w:r>
      <w:r w:rsidR="0077320E" w:rsidRPr="0077320E">
        <w:rPr>
          <w:color w:val="000000" w:themeColor="text1"/>
          <w:sz w:val="28"/>
          <w:szCs w:val="32"/>
          <w:bdr w:val="none" w:sz="0" w:space="0" w:color="auto" w:frame="1"/>
          <w:shd w:val="clear" w:color="auto" w:fill="FFFFFF"/>
        </w:rPr>
        <w:t xml:space="preserve">Після </w:t>
      </w:r>
      <w:r w:rsidR="00CD746D">
        <w:rPr>
          <w:color w:val="000000" w:themeColor="text1"/>
          <w:sz w:val="28"/>
          <w:szCs w:val="32"/>
          <w:bdr w:val="none" w:sz="0" w:space="0" w:color="auto" w:frame="1"/>
          <w:shd w:val="clear" w:color="auto" w:fill="FFFFFF"/>
        </w:rPr>
        <w:t>опитування</w:t>
      </w:r>
      <w:r w:rsidR="00482DB2">
        <w:rPr>
          <w:color w:val="000000" w:themeColor="text1"/>
          <w:sz w:val="28"/>
          <w:szCs w:val="32"/>
          <w:bdr w:val="none" w:sz="0" w:space="0" w:color="auto" w:frame="1"/>
          <w:shd w:val="clear" w:color="auto" w:fill="FFFFFF"/>
        </w:rPr>
        <w:t xml:space="preserve"> шляхом анкетування</w:t>
      </w:r>
      <w:r w:rsidR="0077320E" w:rsidRPr="0077320E">
        <w:rPr>
          <w:color w:val="000000" w:themeColor="text1"/>
          <w:sz w:val="28"/>
          <w:szCs w:val="32"/>
          <w:bdr w:val="none" w:sz="0" w:space="0" w:color="auto" w:frame="1"/>
          <w:shd w:val="clear" w:color="auto" w:fill="FFFFFF"/>
        </w:rPr>
        <w:t xml:space="preserve"> необхідно зібрати всі отримані результати та систематизувати, узагальнити думки, уподобання та сприйняття цільової аудиторії щодо конкретних елементів бренду та самого бренду в цілому.</w:t>
      </w:r>
      <w:r w:rsidR="0077320E">
        <w:rPr>
          <w:color w:val="000000" w:themeColor="text1"/>
          <w:sz w:val="28"/>
          <w:szCs w:val="32"/>
          <w:bdr w:val="none" w:sz="0" w:space="0" w:color="auto" w:frame="1"/>
          <w:shd w:val="clear" w:color="auto" w:fill="FFFFFF"/>
        </w:rPr>
        <w:t xml:space="preserve"> </w:t>
      </w:r>
      <w:r w:rsidR="000E08A4">
        <w:rPr>
          <w:color w:val="000000" w:themeColor="text1"/>
          <w:sz w:val="28"/>
          <w:szCs w:val="32"/>
          <w:bdr w:val="none" w:sz="0" w:space="0" w:color="auto" w:frame="1"/>
          <w:shd w:val="clear" w:color="auto" w:fill="FFFFFF"/>
        </w:rPr>
        <w:t xml:space="preserve">Систематизація, аналіз та представлення результату дослідження буде реалізовано за допомогою таких </w:t>
      </w:r>
      <w:r w:rsidR="00B66CB9">
        <w:rPr>
          <w:color w:val="000000" w:themeColor="text1"/>
          <w:sz w:val="28"/>
          <w:szCs w:val="32"/>
          <w:bdr w:val="none" w:sz="0" w:space="0" w:color="auto" w:frame="1"/>
          <w:shd w:val="clear" w:color="auto" w:fill="FFFFFF"/>
        </w:rPr>
        <w:t xml:space="preserve">інструментів аналізу даних </w:t>
      </w:r>
      <w:r w:rsidR="000E08A4">
        <w:rPr>
          <w:color w:val="000000" w:themeColor="text1"/>
          <w:sz w:val="28"/>
          <w:szCs w:val="32"/>
          <w:bdr w:val="none" w:sz="0" w:space="0" w:color="auto" w:frame="1"/>
          <w:shd w:val="clear" w:color="auto" w:fill="FFFFFF"/>
        </w:rPr>
        <w:t xml:space="preserve">як </w:t>
      </w:r>
      <w:r w:rsidR="000E08A4">
        <w:rPr>
          <w:color w:val="000000" w:themeColor="text1"/>
          <w:sz w:val="28"/>
          <w:szCs w:val="32"/>
          <w:bdr w:val="none" w:sz="0" w:space="0" w:color="auto" w:frame="1"/>
          <w:shd w:val="clear" w:color="auto" w:fill="FFFFFF"/>
          <w:lang w:val="en-GB"/>
        </w:rPr>
        <w:t>Excel</w:t>
      </w:r>
      <w:r w:rsidR="00636A10" w:rsidRPr="008275D9">
        <w:rPr>
          <w:color w:val="000000" w:themeColor="text1"/>
          <w:sz w:val="28"/>
          <w:szCs w:val="32"/>
          <w:bdr w:val="none" w:sz="0" w:space="0" w:color="auto" w:frame="1"/>
          <w:shd w:val="clear" w:color="auto" w:fill="FFFFFF"/>
          <w:lang w:val="ru-RU"/>
        </w:rPr>
        <w:t xml:space="preserve"> </w:t>
      </w:r>
      <w:r w:rsidR="00636A10">
        <w:rPr>
          <w:color w:val="000000" w:themeColor="text1"/>
          <w:sz w:val="28"/>
          <w:szCs w:val="32"/>
          <w:bdr w:val="none" w:sz="0" w:space="0" w:color="auto" w:frame="1"/>
          <w:shd w:val="clear" w:color="auto" w:fill="FFFFFF"/>
        </w:rPr>
        <w:t xml:space="preserve">та мова програмування </w:t>
      </w:r>
      <w:r w:rsidR="00636A10">
        <w:rPr>
          <w:color w:val="000000" w:themeColor="text1"/>
          <w:sz w:val="28"/>
          <w:szCs w:val="32"/>
          <w:bdr w:val="none" w:sz="0" w:space="0" w:color="auto" w:frame="1"/>
          <w:shd w:val="clear" w:color="auto" w:fill="FFFFFF"/>
          <w:lang w:val="en-GB"/>
        </w:rPr>
        <w:t>Python</w:t>
      </w:r>
      <w:r w:rsidR="000E08A4">
        <w:rPr>
          <w:color w:val="000000" w:themeColor="text1"/>
          <w:sz w:val="28"/>
          <w:szCs w:val="32"/>
          <w:bdr w:val="none" w:sz="0" w:space="0" w:color="auto" w:frame="1"/>
          <w:shd w:val="clear" w:color="auto" w:fill="FFFFFF"/>
        </w:rPr>
        <w:t xml:space="preserve">. </w:t>
      </w:r>
    </w:p>
    <w:p w14:paraId="318622E3" w14:textId="590CD874" w:rsidR="000D0344" w:rsidRPr="000D0344" w:rsidRDefault="000D0344" w:rsidP="00B8315B">
      <w:pPr>
        <w:pStyle w:val="a7"/>
        <w:spacing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Останній крок – це формування рекомендацій щодо продуктової стратегії підприємства ПрАТ «Миронівський хлібопродукт», який буде включати досліджені елементи сильного бренду та надані рекомендації щодо просування продукції на ринку. </w:t>
      </w:r>
      <w:r w:rsidRPr="000D0344">
        <w:rPr>
          <w:color w:val="000000" w:themeColor="text1"/>
          <w:sz w:val="28"/>
          <w:szCs w:val="32"/>
          <w:bdr w:val="none" w:sz="0" w:space="0" w:color="auto" w:frame="1"/>
          <w:shd w:val="clear" w:color="auto" w:fill="FFFFFF"/>
        </w:rPr>
        <w:t xml:space="preserve">  </w:t>
      </w:r>
    </w:p>
    <w:p w14:paraId="27AA8DF3" w14:textId="70100ACB" w:rsidR="00B07650" w:rsidRDefault="0062758A" w:rsidP="00B8315B">
      <w:pPr>
        <w:pStyle w:val="a7"/>
        <w:spacing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Сформуємо гіпотези відповідно до завдань дослідження, які необхідно буде перевірити в ході дослідження.</w:t>
      </w:r>
    </w:p>
    <w:p w14:paraId="2A6F8C5B" w14:textId="0B5BD145" w:rsidR="008571C3" w:rsidRDefault="008571C3" w:rsidP="00B8315B">
      <w:pPr>
        <w:pStyle w:val="a7"/>
        <w:spacing w:line="360" w:lineRule="auto"/>
        <w:ind w:left="0"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Більшість споживачів обирають назву, яка відповідає критерію дитячості. </w:t>
      </w:r>
    </w:p>
    <w:p w14:paraId="29C85F83" w14:textId="52103077" w:rsidR="00DF4036" w:rsidRDefault="00DF4036" w:rsidP="00B8315B">
      <w:pPr>
        <w:shd w:val="clear" w:color="auto" w:fill="FFFFFF"/>
        <w:spacing w:line="360" w:lineRule="auto"/>
        <w:ind w:left="1276" w:hanging="567"/>
        <w:jc w:val="both"/>
        <w:textAlignment w:val="baseline"/>
        <w:rPr>
          <w:color w:val="000000"/>
          <w:sz w:val="28"/>
          <w:szCs w:val="28"/>
        </w:rPr>
      </w:pPr>
      <w:r>
        <w:rPr>
          <w:color w:val="000000"/>
          <w:sz w:val="28"/>
          <w:szCs w:val="28"/>
        </w:rPr>
        <w:t>Н1: Чи буде мати вплив сильний бренд «Наша ряба» на запропонований новий бренд дитячого харчування, як надійного та якісного</w:t>
      </w:r>
      <w:r w:rsidRPr="0062758A">
        <w:rPr>
          <w:color w:val="000000"/>
          <w:sz w:val="28"/>
          <w:szCs w:val="28"/>
        </w:rPr>
        <w:t>;</w:t>
      </w:r>
      <w:r>
        <w:rPr>
          <w:color w:val="000000"/>
          <w:sz w:val="28"/>
          <w:szCs w:val="28"/>
        </w:rPr>
        <w:t xml:space="preserve"> </w:t>
      </w:r>
    </w:p>
    <w:p w14:paraId="0704F956" w14:textId="77777777" w:rsidR="00DF4036" w:rsidRPr="008571C3" w:rsidRDefault="00DF4036" w:rsidP="00B8315B">
      <w:pPr>
        <w:pStyle w:val="a7"/>
        <w:spacing w:line="360" w:lineRule="auto"/>
        <w:ind w:left="1276" w:hanging="556"/>
        <w:jc w:val="both"/>
        <w:rPr>
          <w:color w:val="000000" w:themeColor="text1"/>
          <w:sz w:val="28"/>
          <w:szCs w:val="32"/>
          <w:bdr w:val="none" w:sz="0" w:space="0" w:color="auto" w:frame="1"/>
          <w:shd w:val="clear" w:color="auto" w:fill="FFFFFF"/>
        </w:rPr>
      </w:pPr>
      <w:r>
        <w:rPr>
          <w:color w:val="000000"/>
          <w:sz w:val="28"/>
          <w:szCs w:val="28"/>
        </w:rPr>
        <w:t xml:space="preserve">Н2: </w:t>
      </w:r>
      <w:r>
        <w:rPr>
          <w:color w:val="000000" w:themeColor="text1"/>
          <w:sz w:val="28"/>
          <w:szCs w:val="32"/>
          <w:bdr w:val="none" w:sz="0" w:space="0" w:color="auto" w:frame="1"/>
          <w:shd w:val="clear" w:color="auto" w:fill="FFFFFF"/>
        </w:rPr>
        <w:t>Більшість споживачів обирають назву, яка відповідає критерію дитячості;</w:t>
      </w:r>
    </w:p>
    <w:p w14:paraId="64DE1C6D" w14:textId="77777777" w:rsidR="00DF4036" w:rsidRDefault="00DF4036" w:rsidP="00B8315B">
      <w:pPr>
        <w:shd w:val="clear" w:color="auto" w:fill="FFFFFF"/>
        <w:spacing w:line="360" w:lineRule="auto"/>
        <w:ind w:left="1276" w:hanging="567"/>
        <w:jc w:val="both"/>
        <w:textAlignment w:val="baseline"/>
        <w:rPr>
          <w:color w:val="000000"/>
          <w:sz w:val="28"/>
          <w:szCs w:val="28"/>
        </w:rPr>
      </w:pPr>
      <w:r>
        <w:rPr>
          <w:color w:val="000000"/>
          <w:sz w:val="28"/>
          <w:szCs w:val="28"/>
        </w:rPr>
        <w:t xml:space="preserve">Н3: Чи є однакове сприйняття цільової аудиторії щодо відповідності логотипів до запропонованих назв </w:t>
      </w:r>
      <w:r>
        <w:rPr>
          <w:color w:val="000000" w:themeColor="text1"/>
          <w:sz w:val="28"/>
          <w:szCs w:val="32"/>
          <w:bdr w:val="none" w:sz="0" w:space="0" w:color="auto" w:frame="1"/>
          <w:shd w:val="clear" w:color="auto" w:fill="FFFFFF"/>
        </w:rPr>
        <w:t>в країнах Литви, Латвії, Естонії, Польщі та України</w:t>
      </w:r>
      <w:r>
        <w:rPr>
          <w:color w:val="000000"/>
          <w:sz w:val="28"/>
          <w:szCs w:val="28"/>
        </w:rPr>
        <w:t xml:space="preserve">; </w:t>
      </w:r>
    </w:p>
    <w:p w14:paraId="37F566AD" w14:textId="77777777" w:rsidR="00DF4036" w:rsidRDefault="00DF4036" w:rsidP="00B8315B">
      <w:pPr>
        <w:shd w:val="clear" w:color="auto" w:fill="FFFFFF"/>
        <w:spacing w:line="360" w:lineRule="auto"/>
        <w:ind w:left="1276" w:hanging="567"/>
        <w:jc w:val="both"/>
        <w:textAlignment w:val="baseline"/>
        <w:rPr>
          <w:rFonts w:ascii="TimesNewRomanPSMT" w:hAnsi="TimesNewRomanPSMT"/>
          <w:sz w:val="28"/>
          <w:szCs w:val="28"/>
          <w:shd w:val="clear" w:color="auto" w:fill="FFFFFF"/>
        </w:rPr>
      </w:pPr>
      <w:r>
        <w:rPr>
          <w:rFonts w:ascii="TimesNewRomanPSMT" w:hAnsi="TimesNewRomanPSMT"/>
          <w:sz w:val="28"/>
          <w:szCs w:val="28"/>
          <w:shd w:val="clear" w:color="auto" w:fill="FFFFFF"/>
        </w:rPr>
        <w:t xml:space="preserve">Н4: Основними кольорами, які асоціюються з дитячим харчування високої якості є світлі кольори такі як зелений, жовтий.  </w:t>
      </w:r>
    </w:p>
    <w:p w14:paraId="5C70D5F6" w14:textId="77777777" w:rsidR="00DF4036" w:rsidRPr="00DF4036" w:rsidRDefault="00DF4036" w:rsidP="00B8315B">
      <w:pPr>
        <w:shd w:val="clear" w:color="auto" w:fill="FFFFFF"/>
        <w:spacing w:line="360" w:lineRule="auto"/>
        <w:ind w:left="1276" w:hanging="567"/>
        <w:jc w:val="both"/>
        <w:textAlignment w:val="baseline"/>
        <w:rPr>
          <w:color w:val="000000"/>
          <w:sz w:val="28"/>
          <w:szCs w:val="28"/>
        </w:rPr>
      </w:pPr>
      <w:r>
        <w:rPr>
          <w:color w:val="000000"/>
          <w:sz w:val="28"/>
          <w:szCs w:val="28"/>
          <w:lang w:val="en-GB"/>
        </w:rPr>
        <w:t>H</w:t>
      </w:r>
      <w:r w:rsidRPr="008275D9">
        <w:rPr>
          <w:color w:val="000000"/>
          <w:sz w:val="28"/>
          <w:szCs w:val="28"/>
          <w:lang w:val="ru-RU"/>
        </w:rPr>
        <w:t>5</w:t>
      </w:r>
      <w:r>
        <w:rPr>
          <w:color w:val="000000"/>
          <w:sz w:val="28"/>
          <w:szCs w:val="28"/>
        </w:rPr>
        <w:t>: Основним джерелом інформації про продукцію дитячого харчування є мережа Інтернет;</w:t>
      </w:r>
    </w:p>
    <w:p w14:paraId="120B9E00" w14:textId="053C2519" w:rsidR="00B73E7E" w:rsidRPr="00B73E7E" w:rsidRDefault="00B73E7E" w:rsidP="00B8315B">
      <w:pPr>
        <w:spacing w:line="360" w:lineRule="auto"/>
        <w:ind w:firstLine="720"/>
        <w:jc w:val="both"/>
        <w:rPr>
          <w:color w:val="000000"/>
          <w:sz w:val="28"/>
          <w:szCs w:val="28"/>
        </w:rPr>
      </w:pPr>
      <w:r w:rsidRPr="00B73E7E">
        <w:rPr>
          <w:sz w:val="28"/>
          <w:szCs w:val="28"/>
        </w:rPr>
        <w:t>С</w:t>
      </w:r>
      <w:r w:rsidR="00345D46" w:rsidRPr="00B73E7E">
        <w:rPr>
          <w:color w:val="000000"/>
          <w:sz w:val="28"/>
          <w:szCs w:val="28"/>
        </w:rPr>
        <w:t>форму</w:t>
      </w:r>
      <w:r w:rsidRPr="00B73E7E">
        <w:rPr>
          <w:color w:val="000000"/>
          <w:sz w:val="28"/>
          <w:szCs w:val="28"/>
        </w:rPr>
        <w:t>люємо</w:t>
      </w:r>
      <w:r w:rsidR="00345D46" w:rsidRPr="00B73E7E">
        <w:rPr>
          <w:color w:val="000000"/>
          <w:sz w:val="28"/>
          <w:szCs w:val="28"/>
        </w:rPr>
        <w:t xml:space="preserve"> пошукові питання, наведені в наступній таблиці</w:t>
      </w:r>
      <w:r w:rsidRPr="00B73E7E">
        <w:rPr>
          <w:color w:val="000000"/>
          <w:sz w:val="28"/>
          <w:szCs w:val="28"/>
        </w:rPr>
        <w:t xml:space="preserve"> 2.1</w:t>
      </w:r>
      <w:r w:rsidR="00345D46" w:rsidRPr="00B73E7E">
        <w:rPr>
          <w:color w:val="000000"/>
          <w:sz w:val="28"/>
          <w:szCs w:val="28"/>
        </w:rPr>
        <w:t xml:space="preserve">, </w:t>
      </w:r>
      <w:r w:rsidRPr="00B73E7E">
        <w:rPr>
          <w:color w:val="000000"/>
          <w:sz w:val="28"/>
          <w:szCs w:val="28"/>
        </w:rPr>
        <w:t>відповіді на які допоможуть досягти мети маркетингового дослідження</w:t>
      </w:r>
      <w:r w:rsidR="0062758A" w:rsidRPr="00B73E7E">
        <w:rPr>
          <w:sz w:val="28"/>
          <w:szCs w:val="28"/>
        </w:rPr>
        <w:t xml:space="preserve"> та виріш</w:t>
      </w:r>
      <w:r w:rsidRPr="00B73E7E">
        <w:rPr>
          <w:sz w:val="28"/>
          <w:szCs w:val="28"/>
        </w:rPr>
        <w:t>ити</w:t>
      </w:r>
      <w:r w:rsidR="0062758A" w:rsidRPr="00B73E7E">
        <w:rPr>
          <w:sz w:val="28"/>
          <w:szCs w:val="28"/>
        </w:rPr>
        <w:t xml:space="preserve"> </w:t>
      </w:r>
      <w:r w:rsidR="001B05AF" w:rsidRPr="00B73E7E">
        <w:rPr>
          <w:sz w:val="28"/>
          <w:szCs w:val="28"/>
        </w:rPr>
        <w:lastRenderedPageBreak/>
        <w:t>маркетингов</w:t>
      </w:r>
      <w:r w:rsidR="001B05AF">
        <w:rPr>
          <w:sz w:val="28"/>
          <w:szCs w:val="28"/>
        </w:rPr>
        <w:t>у</w:t>
      </w:r>
      <w:r w:rsidR="0062758A" w:rsidRPr="00B73E7E">
        <w:rPr>
          <w:sz w:val="28"/>
          <w:szCs w:val="28"/>
        </w:rPr>
        <w:t xml:space="preserve"> проблем</w:t>
      </w:r>
      <w:r w:rsidRPr="00B73E7E">
        <w:rPr>
          <w:sz w:val="28"/>
          <w:szCs w:val="28"/>
        </w:rPr>
        <w:t>у</w:t>
      </w:r>
      <w:r w:rsidRPr="00B73E7E">
        <w:rPr>
          <w:color w:val="000000"/>
          <w:sz w:val="28"/>
          <w:szCs w:val="28"/>
        </w:rPr>
        <w:t xml:space="preserve"> ПрАТ «Миронівський хлібопродукт» шляхом розробки нов</w:t>
      </w:r>
      <w:r w:rsidR="001B05AF">
        <w:rPr>
          <w:color w:val="000000"/>
          <w:sz w:val="28"/>
          <w:szCs w:val="28"/>
        </w:rPr>
        <w:t>о</w:t>
      </w:r>
      <w:r w:rsidRPr="00B73E7E">
        <w:rPr>
          <w:color w:val="000000"/>
          <w:sz w:val="28"/>
          <w:szCs w:val="28"/>
        </w:rPr>
        <w:t>го бренду дитячого харчування.</w:t>
      </w:r>
    </w:p>
    <w:p w14:paraId="6BEBD3CB" w14:textId="77777777" w:rsidR="00B73E7E" w:rsidRPr="001B0EC5" w:rsidRDefault="00B73E7E" w:rsidP="00B8315B">
      <w:pPr>
        <w:spacing w:line="360" w:lineRule="auto"/>
        <w:jc w:val="both"/>
        <w:rPr>
          <w:color w:val="000000"/>
          <w:sz w:val="28"/>
          <w:szCs w:val="28"/>
        </w:rPr>
      </w:pPr>
    </w:p>
    <w:p w14:paraId="08A867A5" w14:textId="280C9111" w:rsidR="0062758A" w:rsidRDefault="0062758A" w:rsidP="00B8315B">
      <w:pPr>
        <w:spacing w:line="360" w:lineRule="auto"/>
        <w:ind w:firstLine="720"/>
        <w:jc w:val="both"/>
        <w:rPr>
          <w:color w:val="000000"/>
          <w:sz w:val="28"/>
          <w:szCs w:val="28"/>
        </w:rPr>
      </w:pPr>
      <w:r>
        <w:rPr>
          <w:color w:val="000000"/>
          <w:sz w:val="28"/>
          <w:szCs w:val="28"/>
        </w:rPr>
        <w:t>Таблиця 2.1 – Завдання дослідження</w:t>
      </w:r>
    </w:p>
    <w:tbl>
      <w:tblPr>
        <w:tblStyle w:val="a3"/>
        <w:tblW w:w="0" w:type="auto"/>
        <w:tblLook w:val="04A0" w:firstRow="1" w:lastRow="0" w:firstColumn="1" w:lastColumn="0" w:noHBand="0" w:noVBand="1"/>
      </w:tblPr>
      <w:tblGrid>
        <w:gridCol w:w="516"/>
        <w:gridCol w:w="2745"/>
        <w:gridCol w:w="2831"/>
        <w:gridCol w:w="1559"/>
        <w:gridCol w:w="2255"/>
      </w:tblGrid>
      <w:tr w:rsidR="002B7468" w:rsidRPr="00B66CB9" w14:paraId="79C56C93" w14:textId="77777777" w:rsidTr="00150F15">
        <w:tc>
          <w:tcPr>
            <w:tcW w:w="516" w:type="dxa"/>
          </w:tcPr>
          <w:p w14:paraId="6B17E60A" w14:textId="1651761B" w:rsidR="008535C2" w:rsidRPr="00B66CB9" w:rsidRDefault="008535C2" w:rsidP="00B8315B">
            <w:pPr>
              <w:jc w:val="center"/>
            </w:pPr>
            <w:r w:rsidRPr="00B66CB9">
              <w:rPr>
                <w:color w:val="000000" w:themeColor="text1"/>
              </w:rPr>
              <w:t>№ з</w:t>
            </w:r>
            <w:r w:rsidRPr="00B66CB9">
              <w:rPr>
                <w:color w:val="000000" w:themeColor="text1"/>
                <w:lang w:val="en-GB"/>
              </w:rPr>
              <w:t>/</w:t>
            </w:r>
            <w:r w:rsidRPr="00B66CB9">
              <w:rPr>
                <w:color w:val="000000" w:themeColor="text1"/>
              </w:rPr>
              <w:t>п</w:t>
            </w:r>
          </w:p>
        </w:tc>
        <w:tc>
          <w:tcPr>
            <w:tcW w:w="2745" w:type="dxa"/>
          </w:tcPr>
          <w:p w14:paraId="6FDCF8ED" w14:textId="77777777" w:rsidR="008535C2" w:rsidRPr="00B66CB9" w:rsidRDefault="008535C2" w:rsidP="00B8315B">
            <w:pPr>
              <w:jc w:val="center"/>
            </w:pPr>
            <w:r w:rsidRPr="00B66CB9">
              <w:t xml:space="preserve">Завдання </w:t>
            </w:r>
          </w:p>
          <w:p w14:paraId="0EE10093" w14:textId="3F2E576E" w:rsidR="008535C2" w:rsidRPr="00B66CB9" w:rsidRDefault="008535C2" w:rsidP="00B8315B">
            <w:pPr>
              <w:jc w:val="center"/>
            </w:pPr>
            <w:r w:rsidRPr="00B66CB9">
              <w:t>дослідження</w:t>
            </w:r>
          </w:p>
        </w:tc>
        <w:tc>
          <w:tcPr>
            <w:tcW w:w="2831" w:type="dxa"/>
          </w:tcPr>
          <w:p w14:paraId="68DFD374" w14:textId="18BC9AB8" w:rsidR="008535C2" w:rsidRPr="00B66CB9" w:rsidRDefault="008535C2" w:rsidP="00B8315B">
            <w:pPr>
              <w:jc w:val="center"/>
            </w:pPr>
            <w:r w:rsidRPr="00B66CB9">
              <w:t>Пошукові питання</w:t>
            </w:r>
          </w:p>
        </w:tc>
        <w:tc>
          <w:tcPr>
            <w:tcW w:w="1559" w:type="dxa"/>
          </w:tcPr>
          <w:p w14:paraId="6DBFF0FD" w14:textId="7567AFB9" w:rsidR="008535C2" w:rsidRPr="00B66CB9" w:rsidRDefault="008535C2" w:rsidP="00B8315B">
            <w:pPr>
              <w:jc w:val="center"/>
            </w:pPr>
            <w:r w:rsidRPr="00B66CB9">
              <w:t>Метод отримання та джерело інформації</w:t>
            </w:r>
          </w:p>
        </w:tc>
        <w:tc>
          <w:tcPr>
            <w:tcW w:w="2255" w:type="dxa"/>
          </w:tcPr>
          <w:p w14:paraId="778D10AB" w14:textId="1EABC842" w:rsidR="008535C2" w:rsidRPr="00B66CB9" w:rsidRDefault="008535C2" w:rsidP="00B8315B">
            <w:pPr>
              <w:jc w:val="center"/>
            </w:pPr>
            <w:r w:rsidRPr="00B66CB9">
              <w:t>Формат отриманої інформації</w:t>
            </w:r>
          </w:p>
        </w:tc>
      </w:tr>
      <w:tr w:rsidR="00BB32B3" w:rsidRPr="00B66CB9" w14:paraId="3F7702E7" w14:textId="77777777" w:rsidTr="00150F15">
        <w:tc>
          <w:tcPr>
            <w:tcW w:w="516" w:type="dxa"/>
          </w:tcPr>
          <w:p w14:paraId="25E3385E" w14:textId="04CE0F1C" w:rsidR="00B66CB9" w:rsidRPr="00B66CB9" w:rsidRDefault="00B66CB9" w:rsidP="00B8315B">
            <w:pPr>
              <w:jc w:val="both"/>
            </w:pPr>
            <w:r w:rsidRPr="00B66CB9">
              <w:t>1.</w:t>
            </w:r>
          </w:p>
        </w:tc>
        <w:tc>
          <w:tcPr>
            <w:tcW w:w="2745" w:type="dxa"/>
            <w:vMerge w:val="restart"/>
          </w:tcPr>
          <w:p w14:paraId="18F63675" w14:textId="2DBF37FD" w:rsidR="00B66CB9" w:rsidRPr="0097130C" w:rsidRDefault="0097130C" w:rsidP="00B8315B">
            <w:pPr>
              <w:jc w:val="both"/>
              <w:rPr>
                <w:szCs w:val="28"/>
              </w:rPr>
            </w:pPr>
            <w:r w:rsidRPr="0097130C">
              <w:rPr>
                <w:color w:val="000000" w:themeColor="text1"/>
                <w:szCs w:val="28"/>
                <w:bdr w:val="none" w:sz="0" w:space="0" w:color="auto" w:frame="1"/>
                <w:shd w:val="clear" w:color="auto" w:fill="FFFFFF"/>
              </w:rPr>
              <w:t xml:space="preserve">Визначення та аналіз головних конкурентів, як на вітчизняному так і на закордонних,  ринках дитячого харчування </w:t>
            </w:r>
          </w:p>
        </w:tc>
        <w:tc>
          <w:tcPr>
            <w:tcW w:w="2831" w:type="dxa"/>
          </w:tcPr>
          <w:p w14:paraId="3893E4D8" w14:textId="3C1F644D" w:rsidR="00B66CB9" w:rsidRPr="00B66CB9" w:rsidRDefault="00B66CB9" w:rsidP="00B8315B">
            <w:pPr>
              <w:jc w:val="both"/>
            </w:pPr>
            <w:r>
              <w:t xml:space="preserve">Хто є основними конкурентами ПрАТ «МХП» </w:t>
            </w:r>
            <w:r w:rsidRPr="00B66CB9">
              <w:rPr>
                <w:color w:val="000000" w:themeColor="text1"/>
                <w:bdr w:val="none" w:sz="0" w:space="0" w:color="auto" w:frame="1"/>
                <w:shd w:val="clear" w:color="auto" w:fill="FFFFFF"/>
              </w:rPr>
              <w:t>на ринку дитячого харчування</w:t>
            </w:r>
            <w:r w:rsidR="003F39AE">
              <w:rPr>
                <w:color w:val="000000" w:themeColor="text1"/>
                <w:bdr w:val="none" w:sz="0" w:space="0" w:color="auto" w:frame="1"/>
                <w:shd w:val="clear" w:color="auto" w:fill="FFFFFF"/>
              </w:rPr>
              <w:t xml:space="preserve"> та яка їх бренд-стратегія</w:t>
            </w:r>
            <w:r>
              <w:t xml:space="preserve">? </w:t>
            </w:r>
          </w:p>
        </w:tc>
        <w:tc>
          <w:tcPr>
            <w:tcW w:w="1559" w:type="dxa"/>
          </w:tcPr>
          <w:p w14:paraId="1CBF111B" w14:textId="3C3CA26F" w:rsidR="00B66CB9" w:rsidRPr="00B66CB9" w:rsidRDefault="00E91AB7" w:rsidP="00B8315B">
            <w:pPr>
              <w:jc w:val="both"/>
            </w:pPr>
            <w:r>
              <w:t>Зовнішня в</w:t>
            </w:r>
            <w:r w:rsidR="00B66CB9">
              <w:t>торинна інформація, кабінетна дослідження</w:t>
            </w:r>
          </w:p>
        </w:tc>
        <w:tc>
          <w:tcPr>
            <w:tcW w:w="2255" w:type="dxa"/>
          </w:tcPr>
          <w:p w14:paraId="68FFFC18" w14:textId="208B6FDF" w:rsidR="00B66CB9" w:rsidRPr="00B66CB9" w:rsidRDefault="00B66CB9" w:rsidP="00B8315B">
            <w:pPr>
              <w:jc w:val="both"/>
            </w:pPr>
            <w:r>
              <w:t xml:space="preserve">Текстовий формат, перелік головних конкурентів </w:t>
            </w:r>
            <w:r w:rsidR="003F39AE">
              <w:t>та їх бренд-стратегій</w:t>
            </w:r>
          </w:p>
        </w:tc>
      </w:tr>
      <w:tr w:rsidR="00BB32B3" w:rsidRPr="00B66CB9" w14:paraId="7081BFB3" w14:textId="77777777" w:rsidTr="00150F15">
        <w:tc>
          <w:tcPr>
            <w:tcW w:w="516" w:type="dxa"/>
          </w:tcPr>
          <w:p w14:paraId="0C49D1B9" w14:textId="130EB04C" w:rsidR="00B66CB9" w:rsidRPr="00B66CB9" w:rsidRDefault="00B66CB9" w:rsidP="00B8315B">
            <w:pPr>
              <w:jc w:val="both"/>
            </w:pPr>
            <w:r>
              <w:t>2.</w:t>
            </w:r>
          </w:p>
        </w:tc>
        <w:tc>
          <w:tcPr>
            <w:tcW w:w="2745" w:type="dxa"/>
            <w:vMerge/>
          </w:tcPr>
          <w:p w14:paraId="06FF6AC5" w14:textId="77777777" w:rsidR="00B66CB9" w:rsidRPr="00B66CB9" w:rsidRDefault="00B66CB9" w:rsidP="00B8315B">
            <w:pPr>
              <w:jc w:val="both"/>
              <w:rPr>
                <w:color w:val="000000" w:themeColor="text1"/>
                <w:bdr w:val="none" w:sz="0" w:space="0" w:color="auto" w:frame="1"/>
                <w:shd w:val="clear" w:color="auto" w:fill="FFFFFF"/>
              </w:rPr>
            </w:pPr>
          </w:p>
        </w:tc>
        <w:tc>
          <w:tcPr>
            <w:tcW w:w="2831" w:type="dxa"/>
          </w:tcPr>
          <w:p w14:paraId="0FAFC2C3" w14:textId="26205B87" w:rsidR="00B66CB9" w:rsidRDefault="00B66CB9" w:rsidP="00B8315B">
            <w:pPr>
              <w:jc w:val="both"/>
            </w:pPr>
            <w:r>
              <w:t xml:space="preserve">Який </w:t>
            </w:r>
            <w:r w:rsidR="00DE04E7">
              <w:t xml:space="preserve">дизайн </w:t>
            </w:r>
            <w:r w:rsidR="002B7468">
              <w:t>етикетки</w:t>
            </w:r>
            <w:r>
              <w:t xml:space="preserve"> </w:t>
            </w:r>
            <w:r w:rsidRPr="00B66CB9">
              <w:rPr>
                <w:color w:val="000000" w:themeColor="text1"/>
                <w:bdr w:val="none" w:sz="0" w:space="0" w:color="auto" w:frame="1"/>
                <w:shd w:val="clear" w:color="auto" w:fill="FFFFFF"/>
              </w:rPr>
              <w:t>дитячого харчування</w:t>
            </w:r>
            <w:r>
              <w:t xml:space="preserve"> у основних конкурентів?</w:t>
            </w:r>
          </w:p>
        </w:tc>
        <w:tc>
          <w:tcPr>
            <w:tcW w:w="1559" w:type="dxa"/>
          </w:tcPr>
          <w:p w14:paraId="64CF7958" w14:textId="4AB18509" w:rsidR="00B66CB9" w:rsidRPr="00B66CB9" w:rsidRDefault="00E91AB7" w:rsidP="00B8315B">
            <w:pPr>
              <w:jc w:val="both"/>
            </w:pPr>
            <w:r>
              <w:t>Внутрішня вторинна інформація, кабінетна дослідження</w:t>
            </w:r>
          </w:p>
        </w:tc>
        <w:tc>
          <w:tcPr>
            <w:tcW w:w="2255" w:type="dxa"/>
          </w:tcPr>
          <w:p w14:paraId="066F2241" w14:textId="14556819" w:rsidR="00B66CB9" w:rsidRPr="008275D9" w:rsidRDefault="00B66CB9" w:rsidP="00B8315B">
            <w:pPr>
              <w:jc w:val="both"/>
              <w:rPr>
                <w:lang w:val="ru-RU"/>
              </w:rPr>
            </w:pPr>
            <w:r>
              <w:t xml:space="preserve">Текстовий формат, </w:t>
            </w:r>
            <w:r w:rsidR="003F39AE">
              <w:t>опис продукції дитячого харчування</w:t>
            </w:r>
            <w:r>
              <w:t xml:space="preserve"> </w:t>
            </w:r>
          </w:p>
        </w:tc>
      </w:tr>
      <w:tr w:rsidR="002B7468" w:rsidRPr="00B66CB9" w14:paraId="24449D2C" w14:textId="77777777" w:rsidTr="00150F15">
        <w:trPr>
          <w:trHeight w:val="1266"/>
        </w:trPr>
        <w:tc>
          <w:tcPr>
            <w:tcW w:w="516" w:type="dxa"/>
          </w:tcPr>
          <w:p w14:paraId="53B73E1F" w14:textId="2342B938" w:rsidR="00A564F0" w:rsidRPr="00B66CB9" w:rsidRDefault="00A564F0" w:rsidP="00B8315B">
            <w:pPr>
              <w:jc w:val="both"/>
            </w:pPr>
            <w:r>
              <w:t>3</w:t>
            </w:r>
            <w:r w:rsidRPr="00B66CB9">
              <w:t>.</w:t>
            </w:r>
          </w:p>
        </w:tc>
        <w:tc>
          <w:tcPr>
            <w:tcW w:w="2745" w:type="dxa"/>
          </w:tcPr>
          <w:p w14:paraId="37D6FBCF" w14:textId="0A62B78A" w:rsidR="00A564F0" w:rsidRPr="00B66CB9" w:rsidRDefault="00A564F0" w:rsidP="00B8315B">
            <w:pPr>
              <w:jc w:val="both"/>
            </w:pPr>
            <w:r w:rsidRPr="00B66CB9">
              <w:rPr>
                <w:color w:val="000000" w:themeColor="text1"/>
                <w:bdr w:val="none" w:sz="0" w:space="0" w:color="auto" w:frame="1"/>
                <w:shd w:val="clear" w:color="auto" w:fill="FFFFFF"/>
              </w:rPr>
              <w:t>Ви</w:t>
            </w:r>
            <w:r w:rsidR="002B7468">
              <w:rPr>
                <w:color w:val="000000" w:themeColor="text1"/>
                <w:bdr w:val="none" w:sz="0" w:space="0" w:color="auto" w:frame="1"/>
                <w:shd w:val="clear" w:color="auto" w:fill="FFFFFF"/>
              </w:rPr>
              <w:t>значення</w:t>
            </w:r>
            <w:r w:rsidRPr="00B66CB9">
              <w:rPr>
                <w:color w:val="000000" w:themeColor="text1"/>
                <w:bdr w:val="none" w:sz="0" w:space="0" w:color="auto" w:frame="1"/>
                <w:shd w:val="clear" w:color="auto" w:fill="FFFFFF"/>
              </w:rPr>
              <w:t xml:space="preserve"> рівня </w:t>
            </w:r>
            <w:r w:rsidR="002B7468">
              <w:rPr>
                <w:color w:val="000000" w:themeColor="text1"/>
                <w:bdr w:val="none" w:sz="0" w:space="0" w:color="auto" w:frame="1"/>
                <w:shd w:val="clear" w:color="auto" w:fill="FFFFFF"/>
              </w:rPr>
              <w:t xml:space="preserve">відомості </w:t>
            </w:r>
            <w:r w:rsidR="002B7468" w:rsidRPr="008275D9">
              <w:rPr>
                <w:color w:val="000000" w:themeColor="text1"/>
                <w:bdr w:val="none" w:sz="0" w:space="0" w:color="auto" w:frame="1"/>
                <w:shd w:val="clear" w:color="auto" w:fill="FFFFFF"/>
              </w:rPr>
              <w:t>/</w:t>
            </w:r>
            <w:r w:rsidR="002B7468">
              <w:rPr>
                <w:color w:val="000000" w:themeColor="text1"/>
                <w:bdr w:val="none" w:sz="0" w:space="0" w:color="auto" w:frame="1"/>
                <w:shd w:val="clear" w:color="auto" w:fill="FFFFFF"/>
              </w:rPr>
              <w:t xml:space="preserve"> </w:t>
            </w:r>
            <w:r w:rsidR="005544C6">
              <w:rPr>
                <w:color w:val="000000" w:themeColor="text1"/>
                <w:bdr w:val="none" w:sz="0" w:space="0" w:color="auto" w:frame="1"/>
                <w:shd w:val="clear" w:color="auto" w:fill="FFFFFF"/>
              </w:rPr>
              <w:t>лояльності</w:t>
            </w:r>
            <w:r w:rsidR="002B7468">
              <w:rPr>
                <w:color w:val="000000" w:themeColor="text1"/>
                <w:bdr w:val="none" w:sz="0" w:space="0" w:color="auto" w:frame="1"/>
                <w:shd w:val="clear" w:color="auto" w:fill="FFFFFF"/>
              </w:rPr>
              <w:t xml:space="preserve"> </w:t>
            </w:r>
            <w:r w:rsidR="002B7468" w:rsidRPr="008275D9">
              <w:rPr>
                <w:color w:val="000000" w:themeColor="text1"/>
                <w:bdr w:val="none" w:sz="0" w:space="0" w:color="auto" w:frame="1"/>
                <w:shd w:val="clear" w:color="auto" w:fill="FFFFFF"/>
              </w:rPr>
              <w:t>/</w:t>
            </w:r>
            <w:r w:rsidR="002B7468">
              <w:rPr>
                <w:color w:val="000000" w:themeColor="text1"/>
                <w:bdr w:val="none" w:sz="0" w:space="0" w:color="auto" w:frame="1"/>
                <w:shd w:val="clear" w:color="auto" w:fill="FFFFFF"/>
              </w:rPr>
              <w:t xml:space="preserve"> асоціації</w:t>
            </w:r>
            <w:r w:rsidRPr="00B66CB9">
              <w:rPr>
                <w:color w:val="000000" w:themeColor="text1"/>
                <w:bdr w:val="none" w:sz="0" w:space="0" w:color="auto" w:frame="1"/>
                <w:shd w:val="clear" w:color="auto" w:fill="FFFFFF"/>
              </w:rPr>
              <w:t xml:space="preserve"> </w:t>
            </w:r>
            <w:r w:rsidR="00326BE2">
              <w:rPr>
                <w:color w:val="000000" w:themeColor="text1"/>
                <w:bdr w:val="none" w:sz="0" w:space="0" w:color="auto" w:frame="1"/>
                <w:shd w:val="clear" w:color="auto" w:fill="FFFFFF"/>
              </w:rPr>
              <w:t xml:space="preserve">вітчизняних </w:t>
            </w:r>
            <w:r w:rsidRPr="00B66CB9">
              <w:rPr>
                <w:color w:val="000000" w:themeColor="text1"/>
                <w:bdr w:val="none" w:sz="0" w:space="0" w:color="auto" w:frame="1"/>
                <w:shd w:val="clear" w:color="auto" w:fill="FFFFFF"/>
              </w:rPr>
              <w:t xml:space="preserve">споживачів </w:t>
            </w:r>
            <w:r w:rsidR="002B7468">
              <w:rPr>
                <w:color w:val="000000" w:themeColor="text1"/>
                <w:bdr w:val="none" w:sz="0" w:space="0" w:color="auto" w:frame="1"/>
                <w:shd w:val="clear" w:color="auto" w:fill="FFFFFF"/>
              </w:rPr>
              <w:t>з</w:t>
            </w:r>
            <w:r w:rsidRPr="00B66CB9">
              <w:rPr>
                <w:color w:val="000000" w:themeColor="text1"/>
                <w:bdr w:val="none" w:sz="0" w:space="0" w:color="auto" w:frame="1"/>
                <w:shd w:val="clear" w:color="auto" w:fill="FFFFFF"/>
              </w:rPr>
              <w:t xml:space="preserve"> </w:t>
            </w:r>
            <w:r>
              <w:rPr>
                <w:color w:val="000000" w:themeColor="text1"/>
                <w:bdr w:val="none" w:sz="0" w:space="0" w:color="auto" w:frame="1"/>
                <w:shd w:val="clear" w:color="auto" w:fill="FFFFFF"/>
              </w:rPr>
              <w:t xml:space="preserve">ТМ «Наша ряба» </w:t>
            </w:r>
          </w:p>
        </w:tc>
        <w:tc>
          <w:tcPr>
            <w:tcW w:w="2831" w:type="dxa"/>
          </w:tcPr>
          <w:p w14:paraId="4D871827" w14:textId="7C2A2242" w:rsidR="00A564F0" w:rsidRPr="00B66CB9" w:rsidRDefault="002B7468" w:rsidP="00B8315B">
            <w:pPr>
              <w:jc w:val="both"/>
            </w:pPr>
            <w:r>
              <w:rPr>
                <w:rFonts w:ascii="TimesNewRomanPSMT" w:hAnsi="TimesNewRomanPSMT"/>
              </w:rPr>
              <w:t>Виявлення рівня відомості у споживачів до ТМ «Наша ряба»</w:t>
            </w:r>
          </w:p>
        </w:tc>
        <w:tc>
          <w:tcPr>
            <w:tcW w:w="1559" w:type="dxa"/>
          </w:tcPr>
          <w:p w14:paraId="05313DFF" w14:textId="77777777" w:rsidR="00A564F0" w:rsidRDefault="00A564F0" w:rsidP="00B8315B">
            <w:pPr>
              <w:jc w:val="both"/>
              <w:rPr>
                <w:rFonts w:ascii="TimesNewRomanPSMT" w:hAnsi="TimesNewRomanPSMT"/>
              </w:rPr>
            </w:pPr>
            <w:r>
              <w:rPr>
                <w:rFonts w:ascii="TimesNewRomanPSMT" w:hAnsi="TimesNewRomanPSMT"/>
              </w:rPr>
              <w:t>Первинна інформація,</w:t>
            </w:r>
          </w:p>
          <w:p w14:paraId="52B675D8" w14:textId="63D49659" w:rsidR="00A564F0" w:rsidRPr="00E91AB7" w:rsidRDefault="00482DB2" w:rsidP="00B8315B">
            <w:pPr>
              <w:jc w:val="both"/>
              <w:rPr>
                <w:rFonts w:ascii="TimesNewRomanPSMT" w:hAnsi="TimesNewRomanPSMT"/>
              </w:rPr>
            </w:pPr>
            <w:r>
              <w:t>анкетування</w:t>
            </w:r>
          </w:p>
        </w:tc>
        <w:tc>
          <w:tcPr>
            <w:tcW w:w="2255" w:type="dxa"/>
          </w:tcPr>
          <w:p w14:paraId="3CD3CBF7" w14:textId="6711180B" w:rsidR="00A564F0" w:rsidRPr="00B66CB9" w:rsidRDefault="00A564F0" w:rsidP="00B8315B">
            <w:pPr>
              <w:jc w:val="both"/>
            </w:pPr>
            <w:r>
              <w:t xml:space="preserve">Числовий формат, </w:t>
            </w:r>
            <w:r w:rsidR="002B7468">
              <w:rPr>
                <w:rFonts w:ascii="TimesNewRomanPSMT" w:hAnsi="TimesNewRomanPSMT"/>
              </w:rPr>
              <w:t>стовпчикова</w:t>
            </w:r>
            <w:r>
              <w:rPr>
                <w:rFonts w:ascii="TimesNewRomanPSMT" w:hAnsi="TimesNewRomanPSMT"/>
              </w:rPr>
              <w:t xml:space="preserve"> діаграма </w:t>
            </w:r>
          </w:p>
        </w:tc>
      </w:tr>
      <w:tr w:rsidR="002B7468" w:rsidRPr="00B66CB9" w14:paraId="1B822F40" w14:textId="77777777" w:rsidTr="00150F15">
        <w:trPr>
          <w:trHeight w:val="1266"/>
        </w:trPr>
        <w:tc>
          <w:tcPr>
            <w:tcW w:w="516" w:type="dxa"/>
          </w:tcPr>
          <w:p w14:paraId="4C65ECD4" w14:textId="62D83268" w:rsidR="002B7468" w:rsidRDefault="00AF2C3D" w:rsidP="00B8315B">
            <w:pPr>
              <w:jc w:val="both"/>
            </w:pPr>
            <w:r>
              <w:t>4.</w:t>
            </w:r>
          </w:p>
        </w:tc>
        <w:tc>
          <w:tcPr>
            <w:tcW w:w="2745" w:type="dxa"/>
          </w:tcPr>
          <w:p w14:paraId="7D3B5E13" w14:textId="77777777" w:rsidR="002B7468" w:rsidRPr="00B66CB9" w:rsidRDefault="002B7468" w:rsidP="00B8315B">
            <w:pPr>
              <w:jc w:val="both"/>
              <w:rPr>
                <w:color w:val="000000" w:themeColor="text1"/>
                <w:bdr w:val="none" w:sz="0" w:space="0" w:color="auto" w:frame="1"/>
                <w:shd w:val="clear" w:color="auto" w:fill="FFFFFF"/>
              </w:rPr>
            </w:pPr>
          </w:p>
        </w:tc>
        <w:tc>
          <w:tcPr>
            <w:tcW w:w="2831" w:type="dxa"/>
          </w:tcPr>
          <w:p w14:paraId="6994EFAB" w14:textId="06BA2352" w:rsidR="002B7468" w:rsidRDefault="002B7468" w:rsidP="00B8315B">
            <w:pPr>
              <w:jc w:val="both"/>
              <w:rPr>
                <w:rFonts w:ascii="TimesNewRomanPSMT" w:hAnsi="TimesNewRomanPSMT"/>
              </w:rPr>
            </w:pPr>
            <w:r>
              <w:rPr>
                <w:rFonts w:ascii="TimesNewRomanPSMT" w:hAnsi="TimesNewRomanPSMT"/>
              </w:rPr>
              <w:t>Виявлення рівня лояльності у споживачів до ТМ «Наша ряба»</w:t>
            </w:r>
          </w:p>
        </w:tc>
        <w:tc>
          <w:tcPr>
            <w:tcW w:w="1559" w:type="dxa"/>
          </w:tcPr>
          <w:p w14:paraId="34934089" w14:textId="77777777" w:rsidR="002B7468" w:rsidRDefault="002B7468" w:rsidP="00B8315B">
            <w:pPr>
              <w:jc w:val="both"/>
              <w:rPr>
                <w:rFonts w:ascii="TimesNewRomanPSMT" w:hAnsi="TimesNewRomanPSMT"/>
              </w:rPr>
            </w:pPr>
            <w:r>
              <w:rPr>
                <w:rFonts w:ascii="TimesNewRomanPSMT" w:hAnsi="TimesNewRomanPSMT"/>
              </w:rPr>
              <w:t>Первинна інформація,</w:t>
            </w:r>
          </w:p>
          <w:p w14:paraId="11BB5B33" w14:textId="2CBF6FCA" w:rsidR="002B7468" w:rsidRDefault="00482DB2" w:rsidP="00B8315B">
            <w:pPr>
              <w:jc w:val="both"/>
              <w:rPr>
                <w:rFonts w:ascii="TimesNewRomanPSMT" w:hAnsi="TimesNewRomanPSMT"/>
              </w:rPr>
            </w:pPr>
            <w:r>
              <w:t>анкетування</w:t>
            </w:r>
          </w:p>
        </w:tc>
        <w:tc>
          <w:tcPr>
            <w:tcW w:w="2255" w:type="dxa"/>
          </w:tcPr>
          <w:p w14:paraId="5BA67277" w14:textId="1017F385" w:rsidR="002B7468" w:rsidRDefault="002B7468" w:rsidP="00B8315B">
            <w:pPr>
              <w:jc w:val="both"/>
            </w:pPr>
            <w:r>
              <w:t xml:space="preserve">Числовий формат, </w:t>
            </w:r>
            <w:r>
              <w:rPr>
                <w:rFonts w:ascii="TimesNewRomanPSMT" w:hAnsi="TimesNewRomanPSMT"/>
              </w:rPr>
              <w:t>матриця лояльності</w:t>
            </w:r>
          </w:p>
        </w:tc>
      </w:tr>
      <w:tr w:rsidR="002B7468" w:rsidRPr="00B66CB9" w14:paraId="49514175" w14:textId="77777777" w:rsidTr="00150F15">
        <w:trPr>
          <w:trHeight w:val="1266"/>
        </w:trPr>
        <w:tc>
          <w:tcPr>
            <w:tcW w:w="516" w:type="dxa"/>
          </w:tcPr>
          <w:p w14:paraId="418A9900" w14:textId="3599038B" w:rsidR="002B7468" w:rsidRDefault="00AF2C3D" w:rsidP="00B8315B">
            <w:pPr>
              <w:jc w:val="both"/>
            </w:pPr>
            <w:r>
              <w:t>5.</w:t>
            </w:r>
          </w:p>
        </w:tc>
        <w:tc>
          <w:tcPr>
            <w:tcW w:w="2745" w:type="dxa"/>
          </w:tcPr>
          <w:p w14:paraId="7D1C725B" w14:textId="77777777" w:rsidR="002B7468" w:rsidRPr="00B66CB9" w:rsidRDefault="002B7468" w:rsidP="00B8315B">
            <w:pPr>
              <w:jc w:val="both"/>
              <w:rPr>
                <w:color w:val="000000" w:themeColor="text1"/>
                <w:bdr w:val="none" w:sz="0" w:space="0" w:color="auto" w:frame="1"/>
                <w:shd w:val="clear" w:color="auto" w:fill="FFFFFF"/>
              </w:rPr>
            </w:pPr>
          </w:p>
        </w:tc>
        <w:tc>
          <w:tcPr>
            <w:tcW w:w="2831" w:type="dxa"/>
          </w:tcPr>
          <w:p w14:paraId="475C19B3" w14:textId="2E46B2FD" w:rsidR="002B7468" w:rsidRDefault="002B7468" w:rsidP="00B8315B">
            <w:pPr>
              <w:jc w:val="both"/>
              <w:rPr>
                <w:rFonts w:ascii="TimesNewRomanPSMT" w:hAnsi="TimesNewRomanPSMT"/>
              </w:rPr>
            </w:pPr>
            <w:r>
              <w:rPr>
                <w:rFonts w:ascii="TimesNewRomanPSMT" w:hAnsi="TimesNewRomanPSMT"/>
              </w:rPr>
              <w:t>Які асоціації виникають при згадці ТМ «Наша ряба»?</w:t>
            </w:r>
          </w:p>
        </w:tc>
        <w:tc>
          <w:tcPr>
            <w:tcW w:w="1559" w:type="dxa"/>
          </w:tcPr>
          <w:p w14:paraId="694D62F5" w14:textId="77777777" w:rsidR="002B7468" w:rsidRDefault="002B7468" w:rsidP="00B8315B">
            <w:pPr>
              <w:jc w:val="both"/>
              <w:rPr>
                <w:rFonts w:ascii="TimesNewRomanPSMT" w:hAnsi="TimesNewRomanPSMT"/>
              </w:rPr>
            </w:pPr>
            <w:r>
              <w:rPr>
                <w:rFonts w:ascii="TimesNewRomanPSMT" w:hAnsi="TimesNewRomanPSMT"/>
              </w:rPr>
              <w:t>Первинна інформація,</w:t>
            </w:r>
          </w:p>
          <w:p w14:paraId="3352BF9F" w14:textId="58DA430B" w:rsidR="002B7468" w:rsidRDefault="002B7468" w:rsidP="00B8315B">
            <w:pPr>
              <w:jc w:val="both"/>
              <w:rPr>
                <w:rFonts w:ascii="TimesNewRomanPSMT" w:hAnsi="TimesNewRomanPSMT"/>
              </w:rPr>
            </w:pPr>
            <w:r>
              <w:t>фокус-група</w:t>
            </w:r>
          </w:p>
        </w:tc>
        <w:tc>
          <w:tcPr>
            <w:tcW w:w="2255" w:type="dxa"/>
          </w:tcPr>
          <w:p w14:paraId="088DF734" w14:textId="484AE85E" w:rsidR="002B7468" w:rsidRDefault="002B7468" w:rsidP="00B8315B">
            <w:pPr>
              <w:jc w:val="both"/>
            </w:pPr>
            <w:r>
              <w:t xml:space="preserve">Числовий формат, </w:t>
            </w:r>
            <w:r>
              <w:rPr>
                <w:rFonts w:ascii="TimesNewRomanPSMT" w:hAnsi="TimesNewRomanPSMT"/>
              </w:rPr>
              <w:t xml:space="preserve">кругова діаграма з асоціаціями </w:t>
            </w:r>
          </w:p>
        </w:tc>
      </w:tr>
      <w:tr w:rsidR="002B7468" w:rsidRPr="00B66CB9" w14:paraId="10B98634" w14:textId="77777777" w:rsidTr="00150F15">
        <w:trPr>
          <w:trHeight w:val="1266"/>
        </w:trPr>
        <w:tc>
          <w:tcPr>
            <w:tcW w:w="516" w:type="dxa"/>
          </w:tcPr>
          <w:p w14:paraId="75F5131B" w14:textId="3F5EE798" w:rsidR="002B7468" w:rsidRDefault="00AF2C3D" w:rsidP="00B8315B">
            <w:pPr>
              <w:jc w:val="both"/>
            </w:pPr>
            <w:r>
              <w:t>6.</w:t>
            </w:r>
          </w:p>
        </w:tc>
        <w:tc>
          <w:tcPr>
            <w:tcW w:w="2745" w:type="dxa"/>
          </w:tcPr>
          <w:p w14:paraId="55EAD7D0" w14:textId="77777777" w:rsidR="002B7468" w:rsidRPr="00B66CB9" w:rsidRDefault="002B7468" w:rsidP="00B8315B">
            <w:pPr>
              <w:jc w:val="both"/>
              <w:rPr>
                <w:color w:val="000000" w:themeColor="text1"/>
                <w:bdr w:val="none" w:sz="0" w:space="0" w:color="auto" w:frame="1"/>
                <w:shd w:val="clear" w:color="auto" w:fill="FFFFFF"/>
              </w:rPr>
            </w:pPr>
          </w:p>
        </w:tc>
        <w:tc>
          <w:tcPr>
            <w:tcW w:w="2831" w:type="dxa"/>
          </w:tcPr>
          <w:p w14:paraId="2D661AB5" w14:textId="5816F79F" w:rsidR="002B7468" w:rsidRDefault="002B7468" w:rsidP="00B8315B">
            <w:pPr>
              <w:jc w:val="both"/>
              <w:rPr>
                <w:rFonts w:ascii="TimesNewRomanPSMT" w:hAnsi="TimesNewRomanPSMT"/>
              </w:rPr>
            </w:pPr>
            <w:r>
              <w:rPr>
                <w:rFonts w:ascii="TimesNewRomanPSMT" w:hAnsi="TimesNewRomanPSMT"/>
              </w:rPr>
              <w:t>Які товарні категорії може охоплювати ТМ «Наша ряба»?</w:t>
            </w:r>
          </w:p>
        </w:tc>
        <w:tc>
          <w:tcPr>
            <w:tcW w:w="1559" w:type="dxa"/>
          </w:tcPr>
          <w:p w14:paraId="623EC2A7" w14:textId="77777777" w:rsidR="002B7468" w:rsidRDefault="002B7468" w:rsidP="00B8315B">
            <w:pPr>
              <w:jc w:val="both"/>
              <w:rPr>
                <w:rFonts w:ascii="TimesNewRomanPSMT" w:hAnsi="TimesNewRomanPSMT"/>
              </w:rPr>
            </w:pPr>
            <w:r>
              <w:rPr>
                <w:rFonts w:ascii="TimesNewRomanPSMT" w:hAnsi="TimesNewRomanPSMT"/>
              </w:rPr>
              <w:t>Первинна інформація,</w:t>
            </w:r>
          </w:p>
          <w:p w14:paraId="411B6AEB" w14:textId="1CBE6A18" w:rsidR="002B7468" w:rsidRDefault="002B7468" w:rsidP="00B8315B">
            <w:pPr>
              <w:jc w:val="both"/>
              <w:rPr>
                <w:rFonts w:ascii="TimesNewRomanPSMT" w:hAnsi="TimesNewRomanPSMT"/>
              </w:rPr>
            </w:pPr>
            <w:r>
              <w:t>фокус-група</w:t>
            </w:r>
          </w:p>
        </w:tc>
        <w:tc>
          <w:tcPr>
            <w:tcW w:w="2255" w:type="dxa"/>
          </w:tcPr>
          <w:p w14:paraId="53E1990E" w14:textId="03CDED17" w:rsidR="002B7468" w:rsidRDefault="002B7468" w:rsidP="00B8315B">
            <w:pPr>
              <w:jc w:val="both"/>
            </w:pPr>
            <w:r>
              <w:t xml:space="preserve">Числовий формат, стовпчикова діаграма з товарними категоріями </w:t>
            </w:r>
          </w:p>
        </w:tc>
      </w:tr>
      <w:tr w:rsidR="00544D36" w:rsidRPr="00B66CB9" w14:paraId="35238A3D" w14:textId="77777777" w:rsidTr="00150F15">
        <w:tc>
          <w:tcPr>
            <w:tcW w:w="516" w:type="dxa"/>
          </w:tcPr>
          <w:p w14:paraId="0A005224" w14:textId="6E2B33A4" w:rsidR="00544D36" w:rsidRPr="00B66CB9" w:rsidRDefault="00544D36" w:rsidP="00B8315B">
            <w:pPr>
              <w:jc w:val="both"/>
            </w:pPr>
            <w:r>
              <w:t>7.</w:t>
            </w:r>
          </w:p>
        </w:tc>
        <w:tc>
          <w:tcPr>
            <w:tcW w:w="2745" w:type="dxa"/>
            <w:vMerge w:val="restart"/>
          </w:tcPr>
          <w:p w14:paraId="495BF488" w14:textId="5409B6C2" w:rsidR="00544D36" w:rsidRPr="00B66CB9" w:rsidRDefault="00544D36" w:rsidP="00B8315B">
            <w:pPr>
              <w:jc w:val="both"/>
            </w:pPr>
            <w:r>
              <w:rPr>
                <w:color w:val="000000" w:themeColor="text1"/>
                <w:bdr w:val="none" w:sz="0" w:space="0" w:color="auto" w:frame="1"/>
                <w:shd w:val="clear" w:color="auto" w:fill="FFFFFF"/>
              </w:rPr>
              <w:t>Оцінка елементів бренду</w:t>
            </w:r>
          </w:p>
        </w:tc>
        <w:tc>
          <w:tcPr>
            <w:tcW w:w="2831" w:type="dxa"/>
          </w:tcPr>
          <w:p w14:paraId="67C0DABB" w14:textId="20992CC5" w:rsidR="00544D36" w:rsidRPr="00B66CB9" w:rsidRDefault="00544D36" w:rsidP="00B8315B">
            <w:pPr>
              <w:jc w:val="both"/>
            </w:pPr>
            <w:r>
              <w:t>Сприйняття запропонованих новий назв серед цільової аудиторії в Україні та країнах Балтії та Польщі</w:t>
            </w:r>
          </w:p>
        </w:tc>
        <w:tc>
          <w:tcPr>
            <w:tcW w:w="1559" w:type="dxa"/>
          </w:tcPr>
          <w:p w14:paraId="7E84A762" w14:textId="77777777" w:rsidR="00544D36" w:rsidRDefault="00544D36" w:rsidP="00B8315B">
            <w:pPr>
              <w:jc w:val="both"/>
              <w:rPr>
                <w:rFonts w:ascii="TimesNewRomanPSMT" w:hAnsi="TimesNewRomanPSMT"/>
              </w:rPr>
            </w:pPr>
            <w:r>
              <w:rPr>
                <w:rFonts w:ascii="TimesNewRomanPSMT" w:hAnsi="TimesNewRomanPSMT"/>
              </w:rPr>
              <w:t>Первинна інформація,</w:t>
            </w:r>
          </w:p>
          <w:p w14:paraId="421648E5" w14:textId="1D90B640" w:rsidR="00544D36" w:rsidRDefault="00482DB2" w:rsidP="00B8315B">
            <w:pPr>
              <w:jc w:val="both"/>
            </w:pPr>
            <w:r>
              <w:t>анкетування</w:t>
            </w:r>
          </w:p>
          <w:p w14:paraId="6BF7616A" w14:textId="77777777" w:rsidR="00544D36" w:rsidRDefault="00544D36" w:rsidP="00B8315B">
            <w:pPr>
              <w:jc w:val="both"/>
              <w:rPr>
                <w:rFonts w:ascii="TimesNewRomanPSMT" w:hAnsi="TimesNewRomanPSMT"/>
              </w:rPr>
            </w:pPr>
            <w:r>
              <w:t xml:space="preserve">глибинні інтерв’ю,  </w:t>
            </w:r>
          </w:p>
          <w:p w14:paraId="6C94155E" w14:textId="0C6112C0" w:rsidR="00544D36" w:rsidRPr="00B66CB9" w:rsidRDefault="00544D36" w:rsidP="00B8315B">
            <w:pPr>
              <w:jc w:val="both"/>
            </w:pPr>
            <w:r>
              <w:t>фокус-група</w:t>
            </w:r>
          </w:p>
        </w:tc>
        <w:tc>
          <w:tcPr>
            <w:tcW w:w="2255" w:type="dxa"/>
          </w:tcPr>
          <w:p w14:paraId="0804A466" w14:textId="02DB1500" w:rsidR="00544D36" w:rsidRPr="00B66CB9" w:rsidRDefault="00544D36" w:rsidP="00B8315B">
            <w:pPr>
              <w:jc w:val="both"/>
            </w:pPr>
            <w:r>
              <w:t>Текстовий формат, висновки щодо рекламного персонажу</w:t>
            </w:r>
            <w:r w:rsidR="0021511C">
              <w:t xml:space="preserve"> та стовпчикова діаграма</w:t>
            </w:r>
            <w:r>
              <w:br/>
            </w:r>
          </w:p>
        </w:tc>
      </w:tr>
      <w:tr w:rsidR="00544D36" w:rsidRPr="00B66CB9" w14:paraId="1288160F" w14:textId="77777777" w:rsidTr="00150F15">
        <w:tc>
          <w:tcPr>
            <w:tcW w:w="516" w:type="dxa"/>
          </w:tcPr>
          <w:p w14:paraId="23991FF8" w14:textId="27E32B61" w:rsidR="00544D36" w:rsidRDefault="00544D36" w:rsidP="00B8315B">
            <w:pPr>
              <w:jc w:val="both"/>
            </w:pPr>
            <w:r>
              <w:t>8.</w:t>
            </w:r>
          </w:p>
        </w:tc>
        <w:tc>
          <w:tcPr>
            <w:tcW w:w="2745" w:type="dxa"/>
            <w:vMerge/>
          </w:tcPr>
          <w:p w14:paraId="446C27EA" w14:textId="77777777" w:rsidR="00544D36" w:rsidRDefault="00544D36" w:rsidP="00B8315B">
            <w:pPr>
              <w:jc w:val="both"/>
              <w:rPr>
                <w:color w:val="000000" w:themeColor="text1"/>
                <w:bdr w:val="none" w:sz="0" w:space="0" w:color="auto" w:frame="1"/>
                <w:shd w:val="clear" w:color="auto" w:fill="FFFFFF"/>
              </w:rPr>
            </w:pPr>
          </w:p>
        </w:tc>
        <w:tc>
          <w:tcPr>
            <w:tcW w:w="2831" w:type="dxa"/>
          </w:tcPr>
          <w:p w14:paraId="0444060A" w14:textId="2309D4F7" w:rsidR="00544D36" w:rsidRDefault="00544D36" w:rsidP="00B8315B">
            <w:pPr>
              <w:jc w:val="both"/>
            </w:pPr>
            <w:r>
              <w:t>Аналіз вибору логотипів до кожної заборонованої назви серед цільової аудиторії в Україні та країнах Балтії та Польщі</w:t>
            </w:r>
          </w:p>
        </w:tc>
        <w:tc>
          <w:tcPr>
            <w:tcW w:w="1559" w:type="dxa"/>
          </w:tcPr>
          <w:p w14:paraId="3D0898DB" w14:textId="77777777" w:rsidR="00544D36" w:rsidRDefault="00544D36" w:rsidP="00B8315B">
            <w:pPr>
              <w:jc w:val="both"/>
              <w:rPr>
                <w:rFonts w:ascii="TimesNewRomanPSMT" w:hAnsi="TimesNewRomanPSMT"/>
              </w:rPr>
            </w:pPr>
            <w:r>
              <w:rPr>
                <w:rFonts w:ascii="TimesNewRomanPSMT" w:hAnsi="TimesNewRomanPSMT"/>
              </w:rPr>
              <w:t>Первинна інформація,</w:t>
            </w:r>
          </w:p>
          <w:p w14:paraId="0DDCE8B9" w14:textId="77777777" w:rsidR="00544D36" w:rsidRDefault="00544D36" w:rsidP="00B8315B">
            <w:pPr>
              <w:jc w:val="both"/>
              <w:rPr>
                <w:rFonts w:ascii="TimesNewRomanPSMT" w:hAnsi="TimesNewRomanPSMT"/>
              </w:rPr>
            </w:pPr>
            <w:r>
              <w:rPr>
                <w:rFonts w:ascii="TimesNewRomanPSMT" w:hAnsi="TimesNewRomanPSMT"/>
              </w:rPr>
              <w:t>інформація,</w:t>
            </w:r>
          </w:p>
          <w:p w14:paraId="6899C9BB" w14:textId="77777777" w:rsidR="00482DB2" w:rsidRDefault="00482DB2" w:rsidP="00B8315B">
            <w:pPr>
              <w:jc w:val="both"/>
            </w:pPr>
            <w:r>
              <w:t>анкетування</w:t>
            </w:r>
          </w:p>
          <w:p w14:paraId="40A872CB" w14:textId="41D5AADC" w:rsidR="00544D36" w:rsidRDefault="00544D36" w:rsidP="00B8315B">
            <w:pPr>
              <w:jc w:val="both"/>
              <w:rPr>
                <w:rFonts w:ascii="TimesNewRomanPSMT" w:hAnsi="TimesNewRomanPSMT"/>
              </w:rPr>
            </w:pPr>
          </w:p>
        </w:tc>
        <w:tc>
          <w:tcPr>
            <w:tcW w:w="2255" w:type="dxa"/>
          </w:tcPr>
          <w:p w14:paraId="1948A253" w14:textId="29C146D7" w:rsidR="00544D36" w:rsidRDefault="00544D36" w:rsidP="00B8315B">
            <w:pPr>
              <w:jc w:val="both"/>
            </w:pPr>
            <w:r>
              <w:t xml:space="preserve">Числовий формат висновки, стовпчикова діаграма </w:t>
            </w:r>
          </w:p>
        </w:tc>
      </w:tr>
    </w:tbl>
    <w:p w14:paraId="6F67F071" w14:textId="52B13231" w:rsidR="001B05AF" w:rsidRPr="001B05AF" w:rsidRDefault="001B05AF" w:rsidP="001B05AF">
      <w:pPr>
        <w:ind w:firstLine="720"/>
        <w:rPr>
          <w:sz w:val="28"/>
          <w:szCs w:val="28"/>
        </w:rPr>
      </w:pPr>
      <w:r>
        <w:rPr>
          <w:sz w:val="28"/>
          <w:szCs w:val="28"/>
        </w:rPr>
        <w:lastRenderedPageBreak/>
        <w:t xml:space="preserve">Продовження таблиці </w:t>
      </w:r>
      <w:r>
        <w:rPr>
          <w:color w:val="000000"/>
          <w:sz w:val="28"/>
          <w:szCs w:val="28"/>
        </w:rPr>
        <w:t>2.1 – Завдання дослідження</w:t>
      </w:r>
    </w:p>
    <w:tbl>
      <w:tblPr>
        <w:tblStyle w:val="a3"/>
        <w:tblW w:w="0" w:type="auto"/>
        <w:tblLook w:val="04A0" w:firstRow="1" w:lastRow="0" w:firstColumn="1" w:lastColumn="0" w:noHBand="0" w:noVBand="1"/>
      </w:tblPr>
      <w:tblGrid>
        <w:gridCol w:w="516"/>
        <w:gridCol w:w="2745"/>
        <w:gridCol w:w="2831"/>
        <w:gridCol w:w="1559"/>
        <w:gridCol w:w="2255"/>
      </w:tblGrid>
      <w:tr w:rsidR="002F3BC1" w:rsidRPr="00B66CB9" w14:paraId="052CE935" w14:textId="77777777" w:rsidTr="00150F15">
        <w:tc>
          <w:tcPr>
            <w:tcW w:w="516" w:type="dxa"/>
          </w:tcPr>
          <w:p w14:paraId="24AEF12D" w14:textId="796D95C5" w:rsidR="002F3BC1" w:rsidRDefault="002F3BC1" w:rsidP="002F3BC1">
            <w:pPr>
              <w:jc w:val="center"/>
            </w:pPr>
            <w:r w:rsidRPr="00B66CB9">
              <w:rPr>
                <w:color w:val="000000" w:themeColor="text1"/>
              </w:rPr>
              <w:t>№ з</w:t>
            </w:r>
            <w:r w:rsidRPr="00B66CB9">
              <w:rPr>
                <w:color w:val="000000" w:themeColor="text1"/>
                <w:lang w:val="en-GB"/>
              </w:rPr>
              <w:t>/</w:t>
            </w:r>
            <w:r w:rsidRPr="00B66CB9">
              <w:rPr>
                <w:color w:val="000000" w:themeColor="text1"/>
              </w:rPr>
              <w:t>п</w:t>
            </w:r>
          </w:p>
        </w:tc>
        <w:tc>
          <w:tcPr>
            <w:tcW w:w="2745" w:type="dxa"/>
          </w:tcPr>
          <w:p w14:paraId="7C17978E" w14:textId="16D54795" w:rsidR="002F3BC1" w:rsidRPr="00B66CB9" w:rsidRDefault="002F3BC1" w:rsidP="002F3BC1">
            <w:pPr>
              <w:jc w:val="center"/>
            </w:pPr>
            <w:r w:rsidRPr="00B66CB9">
              <w:t>Завдання</w:t>
            </w:r>
          </w:p>
          <w:p w14:paraId="666709D6" w14:textId="301E1F7E" w:rsidR="002F3BC1" w:rsidRDefault="002F3BC1" w:rsidP="002F3BC1">
            <w:pPr>
              <w:jc w:val="center"/>
              <w:rPr>
                <w:color w:val="000000" w:themeColor="text1"/>
                <w:bdr w:val="none" w:sz="0" w:space="0" w:color="auto" w:frame="1"/>
                <w:shd w:val="clear" w:color="auto" w:fill="FFFFFF"/>
              </w:rPr>
            </w:pPr>
            <w:r w:rsidRPr="00B66CB9">
              <w:t>дослідження</w:t>
            </w:r>
          </w:p>
        </w:tc>
        <w:tc>
          <w:tcPr>
            <w:tcW w:w="2831" w:type="dxa"/>
          </w:tcPr>
          <w:p w14:paraId="19F14351" w14:textId="0EAAF6D3" w:rsidR="002F3BC1" w:rsidRDefault="002F3BC1" w:rsidP="002F3BC1">
            <w:pPr>
              <w:jc w:val="center"/>
              <w:rPr>
                <w:color w:val="000000" w:themeColor="text1"/>
              </w:rPr>
            </w:pPr>
            <w:r w:rsidRPr="00B66CB9">
              <w:t>Пошукові питання</w:t>
            </w:r>
          </w:p>
        </w:tc>
        <w:tc>
          <w:tcPr>
            <w:tcW w:w="1559" w:type="dxa"/>
          </w:tcPr>
          <w:p w14:paraId="57B03578" w14:textId="4FCBAC28" w:rsidR="002F3BC1" w:rsidRDefault="002F3BC1" w:rsidP="002F3BC1">
            <w:pPr>
              <w:jc w:val="center"/>
              <w:rPr>
                <w:rFonts w:ascii="TimesNewRomanPSMT" w:hAnsi="TimesNewRomanPSMT"/>
              </w:rPr>
            </w:pPr>
            <w:r w:rsidRPr="00B66CB9">
              <w:t>Метод отримання та джерело інформації</w:t>
            </w:r>
          </w:p>
        </w:tc>
        <w:tc>
          <w:tcPr>
            <w:tcW w:w="2255" w:type="dxa"/>
          </w:tcPr>
          <w:p w14:paraId="1E001B88" w14:textId="53985A83" w:rsidR="002F3BC1" w:rsidRDefault="002F3BC1" w:rsidP="002F3BC1">
            <w:pPr>
              <w:jc w:val="center"/>
            </w:pPr>
            <w:r w:rsidRPr="00B66CB9">
              <w:t>Формат отриманої інформації</w:t>
            </w:r>
          </w:p>
        </w:tc>
      </w:tr>
      <w:tr w:rsidR="00B33625" w:rsidRPr="00B66CB9" w14:paraId="44D7520D" w14:textId="77777777" w:rsidTr="00150F15">
        <w:tc>
          <w:tcPr>
            <w:tcW w:w="516" w:type="dxa"/>
          </w:tcPr>
          <w:p w14:paraId="74DFF09F" w14:textId="6C871A15" w:rsidR="00B33625" w:rsidRDefault="00B33625" w:rsidP="00B8315B">
            <w:pPr>
              <w:jc w:val="both"/>
            </w:pPr>
            <w:r>
              <w:t>9.</w:t>
            </w:r>
          </w:p>
        </w:tc>
        <w:tc>
          <w:tcPr>
            <w:tcW w:w="2745" w:type="dxa"/>
          </w:tcPr>
          <w:p w14:paraId="4E1F0623" w14:textId="77777777" w:rsidR="00B33625" w:rsidRDefault="00B33625" w:rsidP="00B8315B">
            <w:pPr>
              <w:jc w:val="both"/>
              <w:rPr>
                <w:color w:val="000000" w:themeColor="text1"/>
                <w:bdr w:val="none" w:sz="0" w:space="0" w:color="auto" w:frame="1"/>
                <w:shd w:val="clear" w:color="auto" w:fill="FFFFFF"/>
              </w:rPr>
            </w:pPr>
          </w:p>
        </w:tc>
        <w:tc>
          <w:tcPr>
            <w:tcW w:w="2831" w:type="dxa"/>
          </w:tcPr>
          <w:p w14:paraId="173B48A8" w14:textId="58238AD5" w:rsidR="00B33625" w:rsidRDefault="00B33625" w:rsidP="00B8315B">
            <w:pPr>
              <w:jc w:val="both"/>
            </w:pPr>
            <w:r>
              <w:rPr>
                <w:color w:val="000000" w:themeColor="text1"/>
              </w:rPr>
              <w:t>Аналіз виробу кольорів для продукції дитячого харчування дуже високої якості</w:t>
            </w:r>
          </w:p>
        </w:tc>
        <w:tc>
          <w:tcPr>
            <w:tcW w:w="1559" w:type="dxa"/>
          </w:tcPr>
          <w:p w14:paraId="2FAAFEC7" w14:textId="77777777" w:rsidR="00482DB2" w:rsidRDefault="00B33625" w:rsidP="00B8315B">
            <w:pPr>
              <w:jc w:val="both"/>
            </w:pPr>
            <w:r>
              <w:rPr>
                <w:rFonts w:ascii="TimesNewRomanPSMT" w:hAnsi="TimesNewRomanPSMT"/>
              </w:rPr>
              <w:t>Первинна інформація</w:t>
            </w:r>
            <w:r>
              <w:t xml:space="preserve">, </w:t>
            </w:r>
            <w:r w:rsidR="00482DB2">
              <w:t>анкетування</w:t>
            </w:r>
          </w:p>
          <w:p w14:paraId="585F03A3" w14:textId="4DFCE971" w:rsidR="00B33625" w:rsidRDefault="00B33625" w:rsidP="00B8315B">
            <w:pPr>
              <w:jc w:val="both"/>
              <w:rPr>
                <w:rFonts w:ascii="TimesNewRomanPSMT" w:hAnsi="TimesNewRomanPSMT"/>
              </w:rPr>
            </w:pPr>
          </w:p>
        </w:tc>
        <w:tc>
          <w:tcPr>
            <w:tcW w:w="2255" w:type="dxa"/>
          </w:tcPr>
          <w:p w14:paraId="089C2749" w14:textId="77777777" w:rsidR="00B33625" w:rsidRDefault="00B33625" w:rsidP="00B8315B">
            <w:pPr>
              <w:jc w:val="both"/>
            </w:pPr>
            <w:r>
              <w:t xml:space="preserve">Числовий формат, </w:t>
            </w:r>
          </w:p>
          <w:p w14:paraId="501B5D4E" w14:textId="699BC015" w:rsidR="00B33625" w:rsidRDefault="00B33625" w:rsidP="00B8315B">
            <w:pPr>
              <w:jc w:val="both"/>
            </w:pPr>
            <w:r>
              <w:t>стовпчикова діаграма з  запропонованими кольорами</w:t>
            </w:r>
          </w:p>
        </w:tc>
      </w:tr>
      <w:tr w:rsidR="002B7468" w:rsidRPr="00B66CB9" w14:paraId="632B7988" w14:textId="77777777" w:rsidTr="00150F15">
        <w:tc>
          <w:tcPr>
            <w:tcW w:w="516" w:type="dxa"/>
          </w:tcPr>
          <w:p w14:paraId="0BCEA76F" w14:textId="7ACB28B3" w:rsidR="00150F15" w:rsidRDefault="00AF2C3D" w:rsidP="00B8315B">
            <w:pPr>
              <w:jc w:val="both"/>
            </w:pPr>
            <w:r>
              <w:t>10</w:t>
            </w:r>
            <w:r w:rsidR="00150F15">
              <w:t>.</w:t>
            </w:r>
          </w:p>
        </w:tc>
        <w:tc>
          <w:tcPr>
            <w:tcW w:w="2745" w:type="dxa"/>
            <w:vMerge w:val="restart"/>
          </w:tcPr>
          <w:p w14:paraId="11FA0766" w14:textId="77777777" w:rsidR="00150F15" w:rsidRDefault="00150F15" w:rsidP="00B8315B">
            <w:pPr>
              <w:jc w:val="both"/>
              <w:rPr>
                <w:color w:val="000000" w:themeColor="text1"/>
                <w:bdr w:val="none" w:sz="0" w:space="0" w:color="auto" w:frame="1"/>
                <w:shd w:val="clear" w:color="auto" w:fill="FFFFFF"/>
              </w:rPr>
            </w:pPr>
          </w:p>
        </w:tc>
        <w:tc>
          <w:tcPr>
            <w:tcW w:w="2831" w:type="dxa"/>
          </w:tcPr>
          <w:p w14:paraId="3FFA7EC4" w14:textId="694A7988" w:rsidR="00150F15" w:rsidRDefault="002B7468" w:rsidP="00B8315B">
            <w:pPr>
              <w:jc w:val="both"/>
            </w:pPr>
            <w:r>
              <w:t>З яким героєм Ви би могли асоціювати кожну  запропоновану назву?</w:t>
            </w:r>
          </w:p>
        </w:tc>
        <w:tc>
          <w:tcPr>
            <w:tcW w:w="1559" w:type="dxa"/>
          </w:tcPr>
          <w:p w14:paraId="250EF0F0" w14:textId="77777777" w:rsidR="00150F15" w:rsidRDefault="00150F15" w:rsidP="00B8315B">
            <w:pPr>
              <w:jc w:val="both"/>
              <w:rPr>
                <w:rFonts w:ascii="TimesNewRomanPSMT" w:hAnsi="TimesNewRomanPSMT"/>
              </w:rPr>
            </w:pPr>
            <w:r>
              <w:rPr>
                <w:rFonts w:ascii="TimesNewRomanPSMT" w:hAnsi="TimesNewRomanPSMT"/>
              </w:rPr>
              <w:t>Первинна інформація,</w:t>
            </w:r>
          </w:p>
          <w:p w14:paraId="29A7C841" w14:textId="77777777" w:rsidR="00482DB2" w:rsidRDefault="00482DB2" w:rsidP="00B8315B">
            <w:pPr>
              <w:jc w:val="both"/>
            </w:pPr>
            <w:r>
              <w:t>анкетування</w:t>
            </w:r>
          </w:p>
          <w:p w14:paraId="07DDED37" w14:textId="7A946306" w:rsidR="00150F15" w:rsidRDefault="00150F15" w:rsidP="00B8315B">
            <w:pPr>
              <w:jc w:val="both"/>
              <w:rPr>
                <w:rFonts w:ascii="TimesNewRomanPSMT" w:hAnsi="TimesNewRomanPSMT"/>
              </w:rPr>
            </w:pPr>
          </w:p>
        </w:tc>
        <w:tc>
          <w:tcPr>
            <w:tcW w:w="2255" w:type="dxa"/>
          </w:tcPr>
          <w:p w14:paraId="67E1F972" w14:textId="2EDD6081" w:rsidR="00150F15" w:rsidRDefault="0021511C" w:rsidP="00B8315B">
            <w:pPr>
              <w:jc w:val="both"/>
            </w:pPr>
            <w:r>
              <w:t>Текстовий</w:t>
            </w:r>
            <w:r w:rsidR="00BB32B3">
              <w:t xml:space="preserve"> формат </w:t>
            </w:r>
            <w:r w:rsidR="00150F15">
              <w:t xml:space="preserve">висновки, </w:t>
            </w:r>
            <w:r>
              <w:t>щодо кожної назви і персонажа</w:t>
            </w:r>
          </w:p>
        </w:tc>
      </w:tr>
      <w:tr w:rsidR="002B7468" w:rsidRPr="00B66CB9" w14:paraId="04D20D31" w14:textId="77777777" w:rsidTr="00150F15">
        <w:tc>
          <w:tcPr>
            <w:tcW w:w="516" w:type="dxa"/>
          </w:tcPr>
          <w:p w14:paraId="094EE577" w14:textId="01EDDFDD" w:rsidR="00150F15" w:rsidRDefault="00AF2C3D" w:rsidP="00B8315B">
            <w:pPr>
              <w:jc w:val="both"/>
            </w:pPr>
            <w:r>
              <w:t>11</w:t>
            </w:r>
            <w:r w:rsidR="00150F15">
              <w:t>.</w:t>
            </w:r>
          </w:p>
        </w:tc>
        <w:tc>
          <w:tcPr>
            <w:tcW w:w="2745" w:type="dxa"/>
            <w:vMerge/>
          </w:tcPr>
          <w:p w14:paraId="32C5C433" w14:textId="77777777" w:rsidR="00150F15" w:rsidRDefault="00150F15" w:rsidP="00B8315B">
            <w:pPr>
              <w:jc w:val="both"/>
              <w:rPr>
                <w:color w:val="000000" w:themeColor="text1"/>
                <w:bdr w:val="none" w:sz="0" w:space="0" w:color="auto" w:frame="1"/>
                <w:shd w:val="clear" w:color="auto" w:fill="FFFFFF"/>
              </w:rPr>
            </w:pPr>
          </w:p>
        </w:tc>
        <w:tc>
          <w:tcPr>
            <w:tcW w:w="2831" w:type="dxa"/>
          </w:tcPr>
          <w:p w14:paraId="68049FD2" w14:textId="4FBDD249" w:rsidR="00150F15" w:rsidRDefault="002B7468" w:rsidP="00B8315B">
            <w:pPr>
              <w:jc w:val="both"/>
            </w:pPr>
            <w:r>
              <w:t>Який головний посил в рекламному слогані має бути переданий?</w:t>
            </w:r>
          </w:p>
        </w:tc>
        <w:tc>
          <w:tcPr>
            <w:tcW w:w="1559" w:type="dxa"/>
          </w:tcPr>
          <w:p w14:paraId="683EF7CB" w14:textId="576F5C05" w:rsidR="00150F15" w:rsidRDefault="00150F15" w:rsidP="00B8315B">
            <w:pPr>
              <w:jc w:val="both"/>
              <w:rPr>
                <w:rFonts w:ascii="TimesNewRomanPSMT" w:hAnsi="TimesNewRomanPSMT"/>
              </w:rPr>
            </w:pPr>
            <w:r>
              <w:rPr>
                <w:rFonts w:ascii="TimesNewRomanPSMT" w:hAnsi="TimesNewRomanPSMT"/>
              </w:rPr>
              <w:t>Первинна інформація,</w:t>
            </w:r>
          </w:p>
          <w:p w14:paraId="662A0009" w14:textId="74503966" w:rsidR="0097130C" w:rsidRDefault="0097130C" w:rsidP="00B8315B">
            <w:pPr>
              <w:jc w:val="both"/>
              <w:rPr>
                <w:rFonts w:ascii="TimesNewRomanPSMT" w:hAnsi="TimesNewRomanPSMT"/>
              </w:rPr>
            </w:pPr>
            <w:r>
              <w:t xml:space="preserve">глибинні інтерв’ю,  </w:t>
            </w:r>
          </w:p>
          <w:p w14:paraId="147421D5" w14:textId="52B51C88" w:rsidR="00150F15" w:rsidRDefault="00150F15" w:rsidP="00B8315B">
            <w:pPr>
              <w:jc w:val="both"/>
              <w:rPr>
                <w:rFonts w:ascii="TimesNewRomanPSMT" w:hAnsi="TimesNewRomanPSMT"/>
              </w:rPr>
            </w:pPr>
            <w:r>
              <w:t>фокус-група</w:t>
            </w:r>
          </w:p>
        </w:tc>
        <w:tc>
          <w:tcPr>
            <w:tcW w:w="2255" w:type="dxa"/>
          </w:tcPr>
          <w:p w14:paraId="46429EC7" w14:textId="3B16D6CC" w:rsidR="00150F15" w:rsidRDefault="0021511C" w:rsidP="00B8315B">
            <w:pPr>
              <w:jc w:val="both"/>
            </w:pPr>
            <w:r>
              <w:t>Числовий формат, стовпчикова діаграма</w:t>
            </w:r>
          </w:p>
        </w:tc>
      </w:tr>
    </w:tbl>
    <w:p w14:paraId="486BF13B"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444B116E" w14:textId="77777777" w:rsidR="0097130C" w:rsidRDefault="0097130C" w:rsidP="00B8315B">
      <w:pPr>
        <w:spacing w:line="360" w:lineRule="auto"/>
        <w:ind w:firstLine="720"/>
        <w:jc w:val="both"/>
        <w:rPr>
          <w:color w:val="000000" w:themeColor="text1"/>
          <w:sz w:val="28"/>
          <w:szCs w:val="32"/>
          <w:bdr w:val="none" w:sz="0" w:space="0" w:color="auto" w:frame="1"/>
          <w:shd w:val="clear" w:color="auto" w:fill="FFFFFF"/>
        </w:rPr>
      </w:pPr>
    </w:p>
    <w:p w14:paraId="7B8A274B" w14:textId="5EE2F7D8" w:rsidR="009A6435" w:rsidRDefault="00E91AB7" w:rsidP="00B8315B">
      <w:pPr>
        <w:spacing w:line="360" w:lineRule="auto"/>
        <w:ind w:firstLine="720"/>
        <w:jc w:val="both"/>
        <w:rPr>
          <w:color w:val="000000" w:themeColor="text1"/>
          <w:sz w:val="28"/>
          <w:szCs w:val="32"/>
          <w:bdr w:val="none" w:sz="0" w:space="0" w:color="auto" w:frame="1"/>
          <w:shd w:val="clear" w:color="auto" w:fill="FFFFFF"/>
        </w:rPr>
      </w:pPr>
      <w:r w:rsidRPr="00E91AB7">
        <w:rPr>
          <w:color w:val="000000" w:themeColor="text1"/>
          <w:sz w:val="28"/>
          <w:szCs w:val="32"/>
          <w:bdr w:val="none" w:sz="0" w:space="0" w:color="auto" w:frame="1"/>
          <w:shd w:val="clear" w:color="auto" w:fill="FFFFFF"/>
        </w:rPr>
        <w:t>Виходячи з таблиці завд</w:t>
      </w:r>
      <w:r>
        <w:rPr>
          <w:color w:val="000000" w:themeColor="text1"/>
          <w:sz w:val="28"/>
          <w:szCs w:val="32"/>
          <w:bdr w:val="none" w:sz="0" w:space="0" w:color="auto" w:frame="1"/>
          <w:shd w:val="clear" w:color="auto" w:fill="FFFFFF"/>
        </w:rPr>
        <w:t>а</w:t>
      </w:r>
      <w:r w:rsidRPr="00E91AB7">
        <w:rPr>
          <w:color w:val="000000" w:themeColor="text1"/>
          <w:sz w:val="28"/>
          <w:szCs w:val="32"/>
          <w:bdr w:val="none" w:sz="0" w:space="0" w:color="auto" w:frame="1"/>
          <w:shd w:val="clear" w:color="auto" w:fill="FFFFFF"/>
        </w:rPr>
        <w:t xml:space="preserve">нь дослідження, де були сформовані пошукові питання, </w:t>
      </w:r>
      <w:r>
        <w:rPr>
          <w:color w:val="000000" w:themeColor="text1"/>
          <w:sz w:val="28"/>
          <w:szCs w:val="32"/>
          <w:bdr w:val="none" w:sz="0" w:space="0" w:color="auto" w:frame="1"/>
          <w:shd w:val="clear" w:color="auto" w:fill="FFFFFF"/>
        </w:rPr>
        <w:t>методи отримання, джерела та формат отриманої інформації, розглянемо детальніше кожне з пошукових питань.</w:t>
      </w:r>
    </w:p>
    <w:p w14:paraId="10425729" w14:textId="1EBFF125" w:rsidR="000B735D" w:rsidRPr="000B735D" w:rsidRDefault="000B735D" w:rsidP="00B8315B">
      <w:pPr>
        <w:spacing w:line="360" w:lineRule="auto"/>
        <w:ind w:firstLine="720"/>
        <w:jc w:val="both"/>
        <w:rPr>
          <w:color w:val="000000" w:themeColor="text1"/>
          <w:sz w:val="28"/>
          <w:szCs w:val="28"/>
          <w:bdr w:val="none" w:sz="0" w:space="0" w:color="auto" w:frame="1"/>
          <w:shd w:val="clear" w:color="auto" w:fill="FFFFFF"/>
        </w:rPr>
      </w:pPr>
      <w:r w:rsidRPr="000B735D">
        <w:rPr>
          <w:color w:val="000000" w:themeColor="text1"/>
          <w:sz w:val="28"/>
          <w:szCs w:val="28"/>
          <w:bdr w:val="none" w:sz="0" w:space="0" w:color="auto" w:frame="1"/>
          <w:shd w:val="clear" w:color="auto" w:fill="FFFFFF"/>
        </w:rPr>
        <w:t xml:space="preserve">Завдання дослідження: </w:t>
      </w:r>
      <w:r w:rsidR="00DE04E7" w:rsidRPr="00330DCB">
        <w:rPr>
          <w:color w:val="000000" w:themeColor="text1"/>
          <w:sz w:val="28"/>
          <w:szCs w:val="28"/>
          <w:bdr w:val="none" w:sz="0" w:space="0" w:color="auto" w:frame="1"/>
          <w:shd w:val="clear" w:color="auto" w:fill="FFFFFF"/>
        </w:rPr>
        <w:t>в</w:t>
      </w:r>
      <w:r w:rsidR="00330DCB" w:rsidRPr="00330DCB">
        <w:rPr>
          <w:color w:val="000000" w:themeColor="text1"/>
          <w:sz w:val="28"/>
          <w:szCs w:val="28"/>
          <w:bdr w:val="none" w:sz="0" w:space="0" w:color="auto" w:frame="1"/>
          <w:shd w:val="clear" w:color="auto" w:fill="FFFFFF"/>
        </w:rPr>
        <w:t>изначення та аналіз головних конкурентів, як на вітчизняному так і на закордонних,  ринках дитячого харчування</w:t>
      </w:r>
    </w:p>
    <w:p w14:paraId="78D6CA64" w14:textId="2960D817" w:rsidR="00E91AB7" w:rsidRDefault="009A6435"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 xml:space="preserve">Пошукове питання №1 </w:t>
      </w:r>
      <w:r w:rsidR="00261C90" w:rsidRPr="00261C90">
        <w:rPr>
          <w:i/>
          <w:iCs/>
          <w:color w:val="000000" w:themeColor="text1"/>
          <w:sz w:val="28"/>
          <w:szCs w:val="28"/>
          <w:bdr w:val="none" w:sz="0" w:space="0" w:color="auto" w:frame="1"/>
          <w:shd w:val="clear" w:color="auto" w:fill="FFFFFF"/>
        </w:rPr>
        <w:t>–</w:t>
      </w:r>
      <w:r w:rsidRPr="00261C90">
        <w:rPr>
          <w:i/>
          <w:iCs/>
          <w:color w:val="000000" w:themeColor="text1"/>
          <w:sz w:val="28"/>
          <w:szCs w:val="28"/>
          <w:bdr w:val="none" w:sz="0" w:space="0" w:color="auto" w:frame="1"/>
          <w:shd w:val="clear" w:color="auto" w:fill="FFFFFF"/>
        </w:rPr>
        <w:t xml:space="preserve"> </w:t>
      </w:r>
      <w:r w:rsidR="00DE04E7" w:rsidRPr="00DE04E7">
        <w:rPr>
          <w:i/>
          <w:iCs/>
          <w:sz w:val="28"/>
          <w:szCs w:val="28"/>
        </w:rPr>
        <w:t>Хто є основними конкурентами ПрАТ «МХП»</w:t>
      </w:r>
      <w:r w:rsidR="00DE04E7" w:rsidRPr="00DE04E7">
        <w:rPr>
          <w:i/>
          <w:iCs/>
          <w:color w:val="000000" w:themeColor="text1"/>
          <w:sz w:val="28"/>
          <w:szCs w:val="28"/>
          <w:bdr w:val="none" w:sz="0" w:space="0" w:color="auto" w:frame="1"/>
          <w:shd w:val="clear" w:color="auto" w:fill="FFFFFF"/>
        </w:rPr>
        <w:t>, як на вітчизняному так і на закордонних, ринках дитячого харчування та яка їх бренд-стратегія</w:t>
      </w:r>
      <w:r w:rsidR="00DE04E7" w:rsidRPr="00DE04E7">
        <w:rPr>
          <w:i/>
          <w:iCs/>
          <w:sz w:val="28"/>
          <w:szCs w:val="28"/>
        </w:rPr>
        <w:t>?</w:t>
      </w:r>
    </w:p>
    <w:p w14:paraId="22065DA3" w14:textId="421E37D8" w:rsidR="00261C90" w:rsidRPr="00261C90" w:rsidRDefault="00261C90" w:rsidP="00B8315B">
      <w:pPr>
        <w:spacing w:line="360" w:lineRule="auto"/>
        <w:ind w:firstLine="720"/>
        <w:jc w:val="both"/>
        <w:rPr>
          <w:color w:val="000000" w:themeColor="text1"/>
          <w:sz w:val="28"/>
          <w:szCs w:val="28"/>
          <w:bdr w:val="none" w:sz="0" w:space="0" w:color="auto" w:frame="1"/>
          <w:shd w:val="clear" w:color="auto" w:fill="FFFFFF"/>
        </w:rPr>
      </w:pPr>
      <w:r w:rsidRPr="001B0EC5">
        <w:rPr>
          <w:color w:val="000000" w:themeColor="text1"/>
          <w:sz w:val="28"/>
          <w:szCs w:val="28"/>
          <w:bdr w:val="none" w:sz="0" w:space="0" w:color="auto" w:frame="1"/>
          <w:shd w:val="clear" w:color="auto" w:fill="FFFFFF"/>
        </w:rPr>
        <w:t>Мета питання – зрозуміти конкурентне середовище, в якому планує працювати ПрАТ «</w:t>
      </w:r>
      <w:r w:rsidR="001B0EC5" w:rsidRPr="001B0EC5">
        <w:rPr>
          <w:color w:val="000000" w:themeColor="text1"/>
          <w:sz w:val="28"/>
          <w:szCs w:val="28"/>
          <w:bdr w:val="none" w:sz="0" w:space="0" w:color="auto" w:frame="1"/>
          <w:shd w:val="clear" w:color="auto" w:fill="FFFFFF"/>
        </w:rPr>
        <w:t>Миронівський хлібопродукт</w:t>
      </w:r>
      <w:r w:rsidRPr="001B0EC5">
        <w:rPr>
          <w:color w:val="000000" w:themeColor="text1"/>
          <w:sz w:val="28"/>
          <w:szCs w:val="28"/>
          <w:bdr w:val="none" w:sz="0" w:space="0" w:color="auto" w:frame="1"/>
          <w:shd w:val="clear" w:color="auto" w:fill="FFFFFF"/>
        </w:rPr>
        <w:t>» на ринку дитячого харчування. Це питання допоможе оцінити позицію компанії на цьому ринку</w:t>
      </w:r>
      <w:r w:rsidR="001B0EC5" w:rsidRPr="001B0EC5">
        <w:rPr>
          <w:color w:val="000000" w:themeColor="text1"/>
          <w:sz w:val="28"/>
          <w:szCs w:val="28"/>
          <w:bdr w:val="none" w:sz="0" w:space="0" w:color="auto" w:frame="1"/>
          <w:shd w:val="clear" w:color="auto" w:fill="FFFFFF"/>
        </w:rPr>
        <w:t xml:space="preserve">, визначення бренд-стратегій інших учасників допоможе сформувати унікальну пропозицію. </w:t>
      </w:r>
      <w:r w:rsidRPr="001B0EC5">
        <w:rPr>
          <w:color w:val="000000" w:themeColor="text1"/>
          <w:sz w:val="28"/>
          <w:szCs w:val="28"/>
          <w:bdr w:val="none" w:sz="0" w:space="0" w:color="auto" w:frame="1"/>
          <w:shd w:val="clear" w:color="auto" w:fill="FFFFFF"/>
        </w:rPr>
        <w:t>Для отримання інформації будуть використані вторинні джерела, такі як рейтинги виробників представлених в Україні,</w:t>
      </w:r>
      <w:r w:rsidR="00DE04E7">
        <w:rPr>
          <w:color w:val="000000" w:themeColor="text1"/>
          <w:sz w:val="28"/>
          <w:szCs w:val="28"/>
          <w:bdr w:val="none" w:sz="0" w:space="0" w:color="auto" w:frame="1"/>
          <w:shd w:val="clear" w:color="auto" w:fill="FFFFFF"/>
        </w:rPr>
        <w:t xml:space="preserve"> Польщі, Литви, Латвії, Естонії. В</w:t>
      </w:r>
      <w:r w:rsidRPr="001B0EC5">
        <w:rPr>
          <w:color w:val="000000" w:themeColor="text1"/>
          <w:sz w:val="28"/>
          <w:szCs w:val="28"/>
          <w:bdr w:val="none" w:sz="0" w:space="0" w:color="auto" w:frame="1"/>
          <w:shd w:val="clear" w:color="auto" w:fill="FFFFFF"/>
        </w:rPr>
        <w:t xml:space="preserve"> результаті планується отримання результатів у вигляді переліку основних конкурентів</w:t>
      </w:r>
      <w:r w:rsidR="00DE04E7">
        <w:rPr>
          <w:color w:val="000000" w:themeColor="text1"/>
          <w:sz w:val="28"/>
          <w:szCs w:val="28"/>
          <w:bdr w:val="none" w:sz="0" w:space="0" w:color="auto" w:frame="1"/>
          <w:shd w:val="clear" w:color="auto" w:fill="FFFFFF"/>
        </w:rPr>
        <w:t xml:space="preserve"> та їх бренд-стратегій. </w:t>
      </w:r>
      <w:r>
        <w:rPr>
          <w:color w:val="000000" w:themeColor="text1"/>
          <w:sz w:val="28"/>
          <w:szCs w:val="28"/>
          <w:bdr w:val="none" w:sz="0" w:space="0" w:color="auto" w:frame="1"/>
          <w:shd w:val="clear" w:color="auto" w:fill="FFFFFF"/>
        </w:rPr>
        <w:t xml:space="preserve"> </w:t>
      </w:r>
    </w:p>
    <w:p w14:paraId="323EDEB9" w14:textId="575ED3F1" w:rsidR="00261C90" w:rsidRDefault="00261C90"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lastRenderedPageBreak/>
        <w:t xml:space="preserve">Пошукове питання №2 – </w:t>
      </w:r>
      <w:r w:rsidRPr="00261C90">
        <w:rPr>
          <w:i/>
          <w:iCs/>
          <w:sz w:val="28"/>
          <w:szCs w:val="28"/>
        </w:rPr>
        <w:t>Який</w:t>
      </w:r>
      <w:r w:rsidR="001B0EC5">
        <w:rPr>
          <w:i/>
          <w:iCs/>
          <w:sz w:val="28"/>
          <w:szCs w:val="28"/>
        </w:rPr>
        <w:t xml:space="preserve"> дизайн</w:t>
      </w:r>
      <w:r w:rsidRPr="00261C90">
        <w:rPr>
          <w:i/>
          <w:iCs/>
          <w:sz w:val="28"/>
          <w:szCs w:val="28"/>
        </w:rPr>
        <w:t xml:space="preserve"> </w:t>
      </w:r>
      <w:r w:rsidR="00330DCB">
        <w:rPr>
          <w:i/>
          <w:iCs/>
          <w:sz w:val="28"/>
          <w:szCs w:val="28"/>
        </w:rPr>
        <w:t>етикетки</w:t>
      </w:r>
      <w:r w:rsidRPr="00261C90">
        <w:rPr>
          <w:i/>
          <w:iCs/>
          <w:color w:val="000000" w:themeColor="text1"/>
          <w:sz w:val="28"/>
          <w:szCs w:val="28"/>
          <w:bdr w:val="none" w:sz="0" w:space="0" w:color="auto" w:frame="1"/>
          <w:shd w:val="clear" w:color="auto" w:fill="FFFFFF"/>
        </w:rPr>
        <w:t xml:space="preserve"> дитячого харчування</w:t>
      </w:r>
      <w:r w:rsidRPr="00261C90">
        <w:rPr>
          <w:i/>
          <w:iCs/>
          <w:sz w:val="28"/>
          <w:szCs w:val="28"/>
        </w:rPr>
        <w:t xml:space="preserve"> у основних конкурентів?</w:t>
      </w:r>
    </w:p>
    <w:p w14:paraId="46E44E19" w14:textId="2AB89849" w:rsidR="000A04FF" w:rsidRDefault="00261C90" w:rsidP="00B8315B">
      <w:pPr>
        <w:spacing w:line="360" w:lineRule="auto"/>
        <w:ind w:firstLine="720"/>
        <w:jc w:val="both"/>
      </w:pPr>
      <w:r>
        <w:rPr>
          <w:sz w:val="28"/>
          <w:szCs w:val="28"/>
        </w:rPr>
        <w:t>Основна мета питання – проведення глибшого аналізу конкурентного середовища на рину дитячого харчування. Вивчення асортименту, дає зрозуміти загальну пропозицію на ринку, оцінити унікальність</w:t>
      </w:r>
      <w:r w:rsidR="000B735D">
        <w:rPr>
          <w:sz w:val="28"/>
          <w:szCs w:val="28"/>
        </w:rPr>
        <w:t xml:space="preserve"> та </w:t>
      </w:r>
      <w:r>
        <w:rPr>
          <w:sz w:val="28"/>
          <w:szCs w:val="28"/>
        </w:rPr>
        <w:t>диференціацію</w:t>
      </w:r>
      <w:r w:rsidR="000B735D">
        <w:rPr>
          <w:sz w:val="28"/>
          <w:szCs w:val="28"/>
        </w:rPr>
        <w:t xml:space="preserve">. </w:t>
      </w:r>
      <w:r>
        <w:rPr>
          <w:sz w:val="28"/>
          <w:szCs w:val="28"/>
        </w:rPr>
        <w:t xml:space="preserve"> </w:t>
      </w:r>
      <w:r w:rsidR="000B735D">
        <w:rPr>
          <w:sz w:val="28"/>
          <w:szCs w:val="28"/>
        </w:rPr>
        <w:t>В</w:t>
      </w:r>
      <w:r w:rsidR="000B735D" w:rsidRPr="000B735D">
        <w:rPr>
          <w:sz w:val="28"/>
          <w:szCs w:val="28"/>
        </w:rPr>
        <w:t xml:space="preserve">ідповідь на це питання сприяє кращому розумінню конкурентних переваг та недоліків, а також можливих шляхів посилення ринкових позицій ПрАТ </w:t>
      </w:r>
      <w:r w:rsidR="000B735D">
        <w:rPr>
          <w:sz w:val="28"/>
          <w:szCs w:val="28"/>
        </w:rPr>
        <w:t xml:space="preserve">«Миронівський хлібопродукт» </w:t>
      </w:r>
      <w:r w:rsidR="007729BB">
        <w:rPr>
          <w:sz w:val="28"/>
          <w:szCs w:val="28"/>
        </w:rPr>
        <w:t>на ринку</w:t>
      </w:r>
      <w:r w:rsidR="000B735D" w:rsidRPr="000B735D">
        <w:rPr>
          <w:sz w:val="28"/>
          <w:szCs w:val="28"/>
        </w:rPr>
        <w:t xml:space="preserve"> дитячого харчування.</w:t>
      </w:r>
      <w:r>
        <w:rPr>
          <w:sz w:val="28"/>
          <w:szCs w:val="28"/>
        </w:rPr>
        <w:t xml:space="preserve"> Інформація буле отримана через аналіз </w:t>
      </w:r>
      <w:r w:rsidRPr="000A04FF">
        <w:rPr>
          <w:sz w:val="28"/>
          <w:szCs w:val="28"/>
        </w:rPr>
        <w:t>вторинн</w:t>
      </w:r>
      <w:r w:rsidR="000B735D" w:rsidRPr="000A04FF">
        <w:rPr>
          <w:sz w:val="28"/>
          <w:szCs w:val="28"/>
        </w:rPr>
        <w:t xml:space="preserve">их </w:t>
      </w:r>
      <w:r w:rsidRPr="000A04FF">
        <w:rPr>
          <w:sz w:val="28"/>
          <w:szCs w:val="28"/>
        </w:rPr>
        <w:t xml:space="preserve">джерел, а саме сайти головних конкурентів </w:t>
      </w:r>
      <w:r w:rsidR="000B735D" w:rsidRPr="000A04FF">
        <w:rPr>
          <w:sz w:val="28"/>
          <w:szCs w:val="28"/>
        </w:rPr>
        <w:t xml:space="preserve">компанії </w:t>
      </w:r>
      <w:r w:rsidRPr="000A04FF">
        <w:rPr>
          <w:sz w:val="28"/>
          <w:szCs w:val="28"/>
        </w:rPr>
        <w:t xml:space="preserve">на ринку. Результат буде представлений у </w:t>
      </w:r>
      <w:r w:rsidR="000B735D" w:rsidRPr="000A04FF">
        <w:rPr>
          <w:sz w:val="28"/>
          <w:szCs w:val="28"/>
        </w:rPr>
        <w:t xml:space="preserve">текстовому формати у </w:t>
      </w:r>
      <w:r w:rsidRPr="000A04FF">
        <w:rPr>
          <w:sz w:val="28"/>
          <w:szCs w:val="28"/>
        </w:rPr>
        <w:t xml:space="preserve">вигляді </w:t>
      </w:r>
      <w:r w:rsidR="000A04FF" w:rsidRPr="000A04FF">
        <w:rPr>
          <w:sz w:val="28"/>
          <w:szCs w:val="28"/>
        </w:rPr>
        <w:t>опису продукції дитячого харчування</w:t>
      </w:r>
      <w:r w:rsidR="000A04FF">
        <w:t xml:space="preserve">. </w:t>
      </w:r>
    </w:p>
    <w:p w14:paraId="6E37FE17" w14:textId="66F92C3D" w:rsidR="000B735D" w:rsidRPr="00261C90" w:rsidRDefault="000B735D" w:rsidP="00B8315B">
      <w:pPr>
        <w:spacing w:line="360" w:lineRule="auto"/>
        <w:ind w:firstLine="720"/>
        <w:jc w:val="both"/>
        <w:rPr>
          <w:sz w:val="28"/>
          <w:szCs w:val="28"/>
        </w:rPr>
      </w:pPr>
      <w:r w:rsidRPr="000B735D">
        <w:rPr>
          <w:color w:val="000000" w:themeColor="text1"/>
          <w:sz w:val="28"/>
          <w:szCs w:val="28"/>
          <w:bdr w:val="none" w:sz="0" w:space="0" w:color="auto" w:frame="1"/>
          <w:shd w:val="clear" w:color="auto" w:fill="FFFFFF"/>
        </w:rPr>
        <w:t xml:space="preserve">Завдання дослідження: </w:t>
      </w:r>
      <w:r w:rsidR="0003267F">
        <w:rPr>
          <w:color w:val="000000" w:themeColor="text1"/>
          <w:sz w:val="28"/>
          <w:szCs w:val="28"/>
          <w:bdr w:val="none" w:sz="0" w:space="0" w:color="auto" w:frame="1"/>
          <w:shd w:val="clear" w:color="auto" w:fill="FFFFFF"/>
        </w:rPr>
        <w:t>В</w:t>
      </w:r>
      <w:r w:rsidR="00330DCB" w:rsidRPr="00330DCB">
        <w:rPr>
          <w:color w:val="000000" w:themeColor="text1"/>
          <w:sz w:val="28"/>
          <w:szCs w:val="28"/>
          <w:bdr w:val="none" w:sz="0" w:space="0" w:color="auto" w:frame="1"/>
          <w:shd w:val="clear" w:color="auto" w:fill="FFFFFF"/>
        </w:rPr>
        <w:t xml:space="preserve">изначення рівня відомості </w:t>
      </w:r>
      <w:r w:rsidR="00330DCB" w:rsidRPr="008275D9">
        <w:rPr>
          <w:color w:val="000000" w:themeColor="text1"/>
          <w:sz w:val="28"/>
          <w:szCs w:val="28"/>
          <w:bdr w:val="none" w:sz="0" w:space="0" w:color="auto" w:frame="1"/>
          <w:shd w:val="clear" w:color="auto" w:fill="FFFFFF"/>
        </w:rPr>
        <w:t>/</w:t>
      </w:r>
      <w:r w:rsidR="00330DCB" w:rsidRPr="00330DCB">
        <w:rPr>
          <w:color w:val="000000" w:themeColor="text1"/>
          <w:sz w:val="28"/>
          <w:szCs w:val="28"/>
          <w:bdr w:val="none" w:sz="0" w:space="0" w:color="auto" w:frame="1"/>
          <w:shd w:val="clear" w:color="auto" w:fill="FFFFFF"/>
        </w:rPr>
        <w:t xml:space="preserve"> лояльності </w:t>
      </w:r>
      <w:r w:rsidR="00330DCB" w:rsidRPr="008275D9">
        <w:rPr>
          <w:color w:val="000000" w:themeColor="text1"/>
          <w:sz w:val="28"/>
          <w:szCs w:val="28"/>
          <w:bdr w:val="none" w:sz="0" w:space="0" w:color="auto" w:frame="1"/>
          <w:shd w:val="clear" w:color="auto" w:fill="FFFFFF"/>
        </w:rPr>
        <w:t>/</w:t>
      </w:r>
      <w:r w:rsidR="00330DCB" w:rsidRPr="00330DCB">
        <w:rPr>
          <w:color w:val="000000" w:themeColor="text1"/>
          <w:sz w:val="28"/>
          <w:szCs w:val="28"/>
          <w:bdr w:val="none" w:sz="0" w:space="0" w:color="auto" w:frame="1"/>
          <w:shd w:val="clear" w:color="auto" w:fill="FFFFFF"/>
        </w:rPr>
        <w:t xml:space="preserve"> асоціації вітчизняних споживачів з ТМ «Наша ряба»</w:t>
      </w:r>
    </w:p>
    <w:p w14:paraId="751E1E45" w14:textId="5EF35B65" w:rsidR="000428B1" w:rsidRDefault="000428B1"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3</w:t>
      </w:r>
      <w:r w:rsidRPr="00261C90">
        <w:rPr>
          <w:i/>
          <w:iCs/>
          <w:color w:val="000000" w:themeColor="text1"/>
          <w:sz w:val="28"/>
          <w:szCs w:val="28"/>
          <w:bdr w:val="none" w:sz="0" w:space="0" w:color="auto" w:frame="1"/>
          <w:shd w:val="clear" w:color="auto" w:fill="FFFFFF"/>
        </w:rPr>
        <w:t xml:space="preserve"> – </w:t>
      </w:r>
      <w:r w:rsidRPr="000428B1">
        <w:rPr>
          <w:rFonts w:ascii="TimesNewRomanPSMT" w:hAnsi="TimesNewRomanPSMT"/>
          <w:i/>
          <w:iCs/>
          <w:sz w:val="28"/>
          <w:szCs w:val="32"/>
        </w:rPr>
        <w:t>Виявлення рівня відомості у споживачів до ТМ «Наша ряба»</w:t>
      </w:r>
    </w:p>
    <w:p w14:paraId="00F3912D" w14:textId="4042D9ED" w:rsidR="000428B1" w:rsidRPr="000428B1" w:rsidRDefault="000428B1" w:rsidP="00B8315B">
      <w:pPr>
        <w:spacing w:line="360" w:lineRule="auto"/>
        <w:ind w:firstLine="720"/>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М</w:t>
      </w:r>
      <w:r w:rsidRPr="000428B1">
        <w:rPr>
          <w:color w:val="000000" w:themeColor="text1"/>
          <w:sz w:val="28"/>
          <w:szCs w:val="28"/>
          <w:bdr w:val="none" w:sz="0" w:space="0" w:color="auto" w:frame="1"/>
          <w:shd w:val="clear" w:color="auto" w:fill="FFFFFF"/>
        </w:rPr>
        <w:t xml:space="preserve">етою </w:t>
      </w:r>
      <w:r>
        <w:rPr>
          <w:color w:val="000000" w:themeColor="text1"/>
          <w:sz w:val="28"/>
          <w:szCs w:val="28"/>
          <w:bdr w:val="none" w:sz="0" w:space="0" w:color="auto" w:frame="1"/>
          <w:shd w:val="clear" w:color="auto" w:fill="FFFFFF"/>
        </w:rPr>
        <w:t xml:space="preserve">є </w:t>
      </w:r>
      <w:r w:rsidRPr="000428B1">
        <w:rPr>
          <w:color w:val="000000" w:themeColor="text1"/>
          <w:sz w:val="28"/>
          <w:szCs w:val="28"/>
          <w:bdr w:val="none" w:sz="0" w:space="0" w:color="auto" w:frame="1"/>
          <w:shd w:val="clear" w:color="auto" w:fill="FFFFFF"/>
        </w:rPr>
        <w:t>оцін</w:t>
      </w:r>
      <w:r>
        <w:rPr>
          <w:color w:val="000000" w:themeColor="text1"/>
          <w:sz w:val="28"/>
          <w:szCs w:val="28"/>
          <w:bdr w:val="none" w:sz="0" w:space="0" w:color="auto" w:frame="1"/>
          <w:shd w:val="clear" w:color="auto" w:fill="FFFFFF"/>
        </w:rPr>
        <w:t>ка</w:t>
      </w:r>
      <w:r w:rsidRPr="000428B1">
        <w:rPr>
          <w:color w:val="000000" w:themeColor="text1"/>
          <w:sz w:val="28"/>
          <w:szCs w:val="28"/>
          <w:bdr w:val="none" w:sz="0" w:space="0" w:color="auto" w:frame="1"/>
          <w:shd w:val="clear" w:color="auto" w:fill="FFFFFF"/>
        </w:rPr>
        <w:t xml:space="preserve"> поточн</w:t>
      </w:r>
      <w:r>
        <w:rPr>
          <w:color w:val="000000" w:themeColor="text1"/>
          <w:sz w:val="28"/>
          <w:szCs w:val="28"/>
          <w:bdr w:val="none" w:sz="0" w:space="0" w:color="auto" w:frame="1"/>
          <w:shd w:val="clear" w:color="auto" w:fill="FFFFFF"/>
        </w:rPr>
        <w:t>ого</w:t>
      </w:r>
      <w:r w:rsidRPr="000428B1">
        <w:rPr>
          <w:color w:val="000000" w:themeColor="text1"/>
          <w:sz w:val="28"/>
          <w:szCs w:val="28"/>
          <w:bdr w:val="none" w:sz="0" w:space="0" w:color="auto" w:frame="1"/>
          <w:shd w:val="clear" w:color="auto" w:fill="FFFFFF"/>
        </w:rPr>
        <w:t xml:space="preserve"> рівен</w:t>
      </w:r>
      <w:r>
        <w:rPr>
          <w:color w:val="000000" w:themeColor="text1"/>
          <w:sz w:val="28"/>
          <w:szCs w:val="28"/>
          <w:bdr w:val="none" w:sz="0" w:space="0" w:color="auto" w:frame="1"/>
          <w:shd w:val="clear" w:color="auto" w:fill="FFFFFF"/>
        </w:rPr>
        <w:t>я</w:t>
      </w:r>
      <w:r w:rsidRPr="000428B1">
        <w:rPr>
          <w:color w:val="000000" w:themeColor="text1"/>
          <w:sz w:val="28"/>
          <w:szCs w:val="28"/>
          <w:bdr w:val="none" w:sz="0" w:space="0" w:color="auto" w:frame="1"/>
          <w:shd w:val="clear" w:color="auto" w:fill="FFFFFF"/>
        </w:rPr>
        <w:t xml:space="preserve"> обізнаності та впізнаваності торгової марки </w:t>
      </w:r>
      <w:r>
        <w:rPr>
          <w:color w:val="000000" w:themeColor="text1"/>
          <w:sz w:val="28"/>
          <w:szCs w:val="28"/>
          <w:bdr w:val="none" w:sz="0" w:space="0" w:color="auto" w:frame="1"/>
          <w:shd w:val="clear" w:color="auto" w:fill="FFFFFF"/>
        </w:rPr>
        <w:t>«</w:t>
      </w:r>
      <w:r w:rsidRPr="000428B1">
        <w:rPr>
          <w:color w:val="000000" w:themeColor="text1"/>
          <w:sz w:val="28"/>
          <w:szCs w:val="28"/>
          <w:bdr w:val="none" w:sz="0" w:space="0" w:color="auto" w:frame="1"/>
          <w:shd w:val="clear" w:color="auto" w:fill="FFFFFF"/>
        </w:rPr>
        <w:t>Наша ряба</w:t>
      </w:r>
      <w:r>
        <w:rPr>
          <w:color w:val="000000" w:themeColor="text1"/>
          <w:sz w:val="28"/>
          <w:szCs w:val="28"/>
          <w:bdr w:val="none" w:sz="0" w:space="0" w:color="auto" w:frame="1"/>
          <w:shd w:val="clear" w:color="auto" w:fill="FFFFFF"/>
        </w:rPr>
        <w:t>»</w:t>
      </w:r>
      <w:r w:rsidRPr="000428B1">
        <w:rPr>
          <w:color w:val="000000" w:themeColor="text1"/>
          <w:sz w:val="28"/>
          <w:szCs w:val="28"/>
          <w:bdr w:val="none" w:sz="0" w:space="0" w:color="auto" w:frame="1"/>
          <w:shd w:val="clear" w:color="auto" w:fill="FFFFFF"/>
        </w:rPr>
        <w:t xml:space="preserve"> серед цільової аудиторії споживачів, що є важливим кроком у розробці бренду для дитячого харчування від цієї торгової марки. Враховуючи, що </w:t>
      </w:r>
      <w:r>
        <w:rPr>
          <w:color w:val="000000" w:themeColor="text1"/>
          <w:sz w:val="28"/>
          <w:szCs w:val="28"/>
          <w:bdr w:val="none" w:sz="0" w:space="0" w:color="auto" w:frame="1"/>
          <w:shd w:val="clear" w:color="auto" w:fill="FFFFFF"/>
        </w:rPr>
        <w:t>цей бренд</w:t>
      </w:r>
      <w:r w:rsidRPr="000428B1">
        <w:rPr>
          <w:color w:val="000000" w:themeColor="text1"/>
          <w:sz w:val="28"/>
          <w:szCs w:val="28"/>
          <w:bdr w:val="none" w:sz="0" w:space="0" w:color="auto" w:frame="1"/>
          <w:shd w:val="clear" w:color="auto" w:fill="FFFFFF"/>
        </w:rPr>
        <w:t xml:space="preserve"> містит</w:t>
      </w:r>
      <w:r>
        <w:rPr>
          <w:color w:val="000000" w:themeColor="text1"/>
          <w:sz w:val="28"/>
          <w:szCs w:val="28"/>
          <w:bdr w:val="none" w:sz="0" w:space="0" w:color="auto" w:frame="1"/>
          <w:shd w:val="clear" w:color="auto" w:fill="FFFFFF"/>
        </w:rPr>
        <w:t>ь</w:t>
      </w:r>
      <w:r w:rsidRPr="000428B1">
        <w:rPr>
          <w:color w:val="000000" w:themeColor="text1"/>
          <w:sz w:val="28"/>
          <w:szCs w:val="28"/>
          <w:bdr w:val="none" w:sz="0" w:space="0" w:color="auto" w:frame="1"/>
          <w:shd w:val="clear" w:color="auto" w:fill="FFFFFF"/>
        </w:rPr>
        <w:t xml:space="preserve"> в асортименті тільки м'ясн</w:t>
      </w:r>
      <w:r>
        <w:rPr>
          <w:color w:val="000000" w:themeColor="text1"/>
          <w:sz w:val="28"/>
          <w:szCs w:val="28"/>
          <w:bdr w:val="none" w:sz="0" w:space="0" w:color="auto" w:frame="1"/>
          <w:shd w:val="clear" w:color="auto" w:fill="FFFFFF"/>
        </w:rPr>
        <w:t>у</w:t>
      </w:r>
      <w:r w:rsidRPr="000428B1">
        <w:rPr>
          <w:color w:val="000000" w:themeColor="text1"/>
          <w:sz w:val="28"/>
          <w:szCs w:val="28"/>
          <w:bdr w:val="none" w:sz="0" w:space="0" w:color="auto" w:frame="1"/>
          <w:shd w:val="clear" w:color="auto" w:fill="FFFFFF"/>
        </w:rPr>
        <w:t xml:space="preserve"> продукціє</w:t>
      </w:r>
      <w:r>
        <w:rPr>
          <w:color w:val="000000" w:themeColor="text1"/>
          <w:sz w:val="28"/>
          <w:szCs w:val="28"/>
          <w:bdr w:val="none" w:sz="0" w:space="0" w:color="auto" w:frame="1"/>
          <w:shd w:val="clear" w:color="auto" w:fill="FFFFFF"/>
        </w:rPr>
        <w:t>ю</w:t>
      </w:r>
      <w:r w:rsidRPr="000428B1">
        <w:rPr>
          <w:color w:val="000000" w:themeColor="text1"/>
          <w:sz w:val="28"/>
          <w:szCs w:val="28"/>
          <w:bdr w:val="none" w:sz="0" w:space="0" w:color="auto" w:frame="1"/>
          <w:shd w:val="clear" w:color="auto" w:fill="FFFFFF"/>
        </w:rPr>
        <w:t xml:space="preserve">, а дитяче харчування є новою галуззю для компанії, визначення рівня відомості дозволить дізнатися, наскільки споживачі знайомі з цим брендом. </w:t>
      </w:r>
      <w:r>
        <w:rPr>
          <w:color w:val="000000" w:themeColor="text1"/>
          <w:sz w:val="28"/>
          <w:szCs w:val="28"/>
          <w:bdr w:val="none" w:sz="0" w:space="0" w:color="auto" w:frame="1"/>
          <w:shd w:val="clear" w:color="auto" w:fill="FFFFFF"/>
        </w:rPr>
        <w:t>Інформація буде отримана через проведення опитування</w:t>
      </w:r>
      <w:r w:rsidR="00482DB2">
        <w:rPr>
          <w:color w:val="000000" w:themeColor="text1"/>
          <w:sz w:val="28"/>
          <w:szCs w:val="28"/>
          <w:bdr w:val="none" w:sz="0" w:space="0" w:color="auto" w:frame="1"/>
          <w:shd w:val="clear" w:color="auto" w:fill="FFFFFF"/>
        </w:rPr>
        <w:t xml:space="preserve"> шляхом анкеутвання</w:t>
      </w:r>
      <w:r>
        <w:rPr>
          <w:color w:val="000000" w:themeColor="text1"/>
          <w:sz w:val="28"/>
          <w:szCs w:val="28"/>
          <w:bdr w:val="none" w:sz="0" w:space="0" w:color="auto" w:frame="1"/>
          <w:shd w:val="clear" w:color="auto" w:fill="FFFFFF"/>
        </w:rPr>
        <w:t>. Наведемо питання з анкети нижче:</w:t>
      </w:r>
    </w:p>
    <w:p w14:paraId="542259B7" w14:textId="77777777" w:rsidR="000428B1" w:rsidRDefault="000428B1" w:rsidP="00B8315B">
      <w:pPr>
        <w:pStyle w:val="a6"/>
        <w:numPr>
          <w:ilvl w:val="0"/>
          <w:numId w:val="29"/>
        </w:numPr>
        <w:spacing w:before="0" w:beforeAutospacing="0" w:after="0" w:afterAutospacing="0" w:line="360" w:lineRule="auto"/>
        <w:jc w:val="both"/>
        <w:rPr>
          <w:sz w:val="28"/>
          <w:szCs w:val="28"/>
        </w:rPr>
      </w:pPr>
      <w:r w:rsidRPr="00610E1D">
        <w:rPr>
          <w:sz w:val="28"/>
          <w:szCs w:val="28"/>
        </w:rPr>
        <w:t xml:space="preserve">Які торгові марки свіжого мʼяса Ви знаєте? </w:t>
      </w:r>
    </w:p>
    <w:p w14:paraId="349E2F9A" w14:textId="7193D5A7" w:rsidR="000428B1" w:rsidRDefault="000428B1" w:rsidP="00B8315B">
      <w:pPr>
        <w:spacing w:line="360" w:lineRule="auto"/>
        <w:ind w:firstLine="720"/>
        <w:jc w:val="both"/>
        <w:rPr>
          <w:sz w:val="28"/>
          <w:szCs w:val="28"/>
        </w:rPr>
      </w:pPr>
      <w:r>
        <w:rPr>
          <w:sz w:val="28"/>
          <w:szCs w:val="28"/>
        </w:rPr>
        <w:t xml:space="preserve">Відповіді на питання надають як і респонденти, які знаходяться в Україні, так і в досліджуваних країнах. </w:t>
      </w:r>
      <w:r w:rsidR="00213A5A">
        <w:rPr>
          <w:sz w:val="28"/>
          <w:szCs w:val="28"/>
        </w:rPr>
        <w:t xml:space="preserve">Проте дані отримані від споживачів із Польщі, Литви, Латвії та Естонії не будуть враховані. </w:t>
      </w:r>
      <w:r>
        <w:rPr>
          <w:sz w:val="28"/>
          <w:szCs w:val="28"/>
        </w:rPr>
        <w:t xml:space="preserve">Результати на виході будуть представлені у вигляді стовпчикової діаграми. </w:t>
      </w:r>
    </w:p>
    <w:p w14:paraId="282723B3" w14:textId="74B9BB45" w:rsidR="000428B1" w:rsidRDefault="000428B1" w:rsidP="00B8315B">
      <w:pPr>
        <w:spacing w:line="360" w:lineRule="auto"/>
        <w:ind w:firstLine="720"/>
        <w:jc w:val="both"/>
        <w:rPr>
          <w:rFonts w:ascii="TimesNewRomanPSMT" w:hAnsi="TimesNewRomanPSMT"/>
          <w:sz w:val="28"/>
          <w:szCs w:val="32"/>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4</w:t>
      </w:r>
      <w:r w:rsidRPr="00261C90">
        <w:rPr>
          <w:i/>
          <w:iCs/>
          <w:color w:val="000000" w:themeColor="text1"/>
          <w:sz w:val="28"/>
          <w:szCs w:val="28"/>
          <w:bdr w:val="none" w:sz="0" w:space="0" w:color="auto" w:frame="1"/>
          <w:shd w:val="clear" w:color="auto" w:fill="FFFFFF"/>
        </w:rPr>
        <w:t xml:space="preserve"> – </w:t>
      </w:r>
      <w:r w:rsidRPr="000428B1">
        <w:rPr>
          <w:rFonts w:ascii="TimesNewRomanPSMT" w:hAnsi="TimesNewRomanPSMT"/>
          <w:i/>
          <w:iCs/>
          <w:sz w:val="28"/>
          <w:szCs w:val="32"/>
        </w:rPr>
        <w:t>Виявлення рівня лояльності у споживачів до ТМ «Наша ряба»</w:t>
      </w:r>
    </w:p>
    <w:p w14:paraId="6AB88B07" w14:textId="197EAE24" w:rsidR="000428B1" w:rsidRDefault="000428B1" w:rsidP="00B8315B">
      <w:pPr>
        <w:spacing w:line="360" w:lineRule="auto"/>
        <w:ind w:firstLine="720"/>
        <w:jc w:val="both"/>
        <w:rPr>
          <w:sz w:val="28"/>
          <w:szCs w:val="28"/>
        </w:rPr>
      </w:pPr>
      <w:r>
        <w:rPr>
          <w:sz w:val="28"/>
          <w:szCs w:val="28"/>
        </w:rPr>
        <w:lastRenderedPageBreak/>
        <w:t>Метою пошукового питання є визначення</w:t>
      </w:r>
      <w:r w:rsidRPr="000428B1">
        <w:rPr>
          <w:sz w:val="28"/>
          <w:szCs w:val="28"/>
        </w:rPr>
        <w:t xml:space="preserve"> ступен</w:t>
      </w:r>
      <w:r>
        <w:rPr>
          <w:sz w:val="28"/>
          <w:szCs w:val="28"/>
        </w:rPr>
        <w:t>ю</w:t>
      </w:r>
      <w:r w:rsidRPr="000428B1">
        <w:rPr>
          <w:sz w:val="28"/>
          <w:szCs w:val="28"/>
        </w:rPr>
        <w:t xml:space="preserve"> прихильності споживачів до торгової марки </w:t>
      </w:r>
      <w:r>
        <w:rPr>
          <w:sz w:val="28"/>
          <w:szCs w:val="28"/>
        </w:rPr>
        <w:t>«</w:t>
      </w:r>
      <w:r w:rsidRPr="000428B1">
        <w:rPr>
          <w:sz w:val="28"/>
          <w:szCs w:val="28"/>
        </w:rPr>
        <w:t>Наша ряба</w:t>
      </w:r>
      <w:r>
        <w:rPr>
          <w:sz w:val="28"/>
          <w:szCs w:val="28"/>
        </w:rPr>
        <w:t>»</w:t>
      </w:r>
      <w:r w:rsidRPr="000428B1">
        <w:rPr>
          <w:sz w:val="28"/>
          <w:szCs w:val="28"/>
        </w:rPr>
        <w:t>.</w:t>
      </w:r>
      <w:r>
        <w:rPr>
          <w:sz w:val="28"/>
          <w:szCs w:val="28"/>
        </w:rPr>
        <w:t xml:space="preserve"> Дослідження щирої, латентної, помилкової лояльності або її відсутності </w:t>
      </w:r>
      <w:r w:rsidRPr="000428B1">
        <w:rPr>
          <w:sz w:val="28"/>
          <w:szCs w:val="28"/>
        </w:rPr>
        <w:t xml:space="preserve">допомагає зрозуміти, наскільки міцні та стійкі зв'язки існують між споживачами та </w:t>
      </w:r>
      <w:r>
        <w:rPr>
          <w:sz w:val="28"/>
          <w:szCs w:val="28"/>
        </w:rPr>
        <w:t>торговою маркою</w:t>
      </w:r>
      <w:r w:rsidRPr="000428B1">
        <w:rPr>
          <w:sz w:val="28"/>
          <w:szCs w:val="28"/>
        </w:rPr>
        <w:t xml:space="preserve">. </w:t>
      </w:r>
      <w:r>
        <w:rPr>
          <w:sz w:val="28"/>
          <w:szCs w:val="28"/>
        </w:rPr>
        <w:t>Щира</w:t>
      </w:r>
      <w:r w:rsidRPr="000428B1">
        <w:rPr>
          <w:sz w:val="28"/>
          <w:szCs w:val="28"/>
        </w:rPr>
        <w:t xml:space="preserve"> лояльн</w:t>
      </w:r>
      <w:r>
        <w:rPr>
          <w:sz w:val="28"/>
          <w:szCs w:val="28"/>
        </w:rPr>
        <w:t>ість</w:t>
      </w:r>
      <w:r w:rsidRPr="000428B1">
        <w:rPr>
          <w:sz w:val="28"/>
          <w:szCs w:val="28"/>
        </w:rPr>
        <w:t xml:space="preserve"> може свідчити про позитивний імідж бренду, довіру споживачів та їхню прихильність до продукції цієї торгової марки. </w:t>
      </w:r>
      <w:r>
        <w:rPr>
          <w:sz w:val="28"/>
          <w:szCs w:val="28"/>
        </w:rPr>
        <w:t xml:space="preserve">Інформація буде отримана з первинних джерел, а саме </w:t>
      </w:r>
      <w:r w:rsidR="00482DB2">
        <w:rPr>
          <w:sz w:val="28"/>
          <w:szCs w:val="28"/>
        </w:rPr>
        <w:t>анкетування</w:t>
      </w:r>
      <w:r>
        <w:rPr>
          <w:sz w:val="28"/>
          <w:szCs w:val="28"/>
        </w:rPr>
        <w:t>. Наведемо декілька питань з анкети:</w:t>
      </w:r>
    </w:p>
    <w:p w14:paraId="5AEF9270" w14:textId="2AB1C280" w:rsidR="000428B1" w:rsidRPr="000428B1" w:rsidRDefault="000428B1" w:rsidP="00B8315B">
      <w:pPr>
        <w:pStyle w:val="a7"/>
        <w:numPr>
          <w:ilvl w:val="0"/>
          <w:numId w:val="29"/>
        </w:numPr>
        <w:spacing w:line="360" w:lineRule="auto"/>
        <w:jc w:val="both"/>
        <w:rPr>
          <w:sz w:val="28"/>
          <w:szCs w:val="28"/>
        </w:rPr>
      </w:pPr>
      <w:r w:rsidRPr="000428B1">
        <w:rPr>
          <w:sz w:val="28"/>
          <w:szCs w:val="28"/>
        </w:rPr>
        <w:t>Наскільки Ви задоволені продукцією «Наша ряба»? (Відповідають ті, хто знаходиться в Україні)</w:t>
      </w:r>
    </w:p>
    <w:p w14:paraId="33D1CAB9" w14:textId="77777777" w:rsidR="000428B1" w:rsidRPr="00610E1D" w:rsidRDefault="000428B1" w:rsidP="00B8315B">
      <w:pPr>
        <w:pStyle w:val="a7"/>
        <w:numPr>
          <w:ilvl w:val="0"/>
          <w:numId w:val="30"/>
        </w:numPr>
        <w:spacing w:line="360" w:lineRule="auto"/>
        <w:ind w:left="1418"/>
        <w:jc w:val="both"/>
        <w:rPr>
          <w:sz w:val="28"/>
          <w:szCs w:val="28"/>
        </w:rPr>
      </w:pPr>
      <w:r w:rsidRPr="00610E1D">
        <w:rPr>
          <w:sz w:val="28"/>
          <w:szCs w:val="28"/>
        </w:rPr>
        <w:t>Абсолютно задоволений</w:t>
      </w:r>
    </w:p>
    <w:p w14:paraId="125AF499" w14:textId="77777777" w:rsidR="000428B1" w:rsidRPr="00610E1D" w:rsidRDefault="000428B1" w:rsidP="00B8315B">
      <w:pPr>
        <w:pStyle w:val="a7"/>
        <w:numPr>
          <w:ilvl w:val="0"/>
          <w:numId w:val="30"/>
        </w:numPr>
        <w:spacing w:line="360" w:lineRule="auto"/>
        <w:ind w:left="1418"/>
        <w:jc w:val="both"/>
        <w:rPr>
          <w:sz w:val="28"/>
          <w:szCs w:val="28"/>
        </w:rPr>
      </w:pPr>
      <w:r w:rsidRPr="00610E1D">
        <w:rPr>
          <w:sz w:val="28"/>
          <w:szCs w:val="28"/>
        </w:rPr>
        <w:t xml:space="preserve">Задоволений, але іноді бувають проблеми </w:t>
      </w:r>
    </w:p>
    <w:p w14:paraId="41B275D2" w14:textId="77777777" w:rsidR="000428B1" w:rsidRDefault="000428B1" w:rsidP="00B8315B">
      <w:pPr>
        <w:pStyle w:val="a7"/>
        <w:numPr>
          <w:ilvl w:val="0"/>
          <w:numId w:val="30"/>
        </w:numPr>
        <w:spacing w:line="360" w:lineRule="auto"/>
        <w:ind w:left="1418"/>
        <w:jc w:val="both"/>
        <w:rPr>
          <w:sz w:val="28"/>
          <w:szCs w:val="28"/>
        </w:rPr>
      </w:pPr>
      <w:r w:rsidRPr="00610E1D">
        <w:rPr>
          <w:sz w:val="28"/>
          <w:szCs w:val="28"/>
        </w:rPr>
        <w:t>Абсолютно не задоволений</w:t>
      </w:r>
    </w:p>
    <w:p w14:paraId="29BBB971" w14:textId="77777777" w:rsidR="00360C75" w:rsidRPr="000428B1" w:rsidRDefault="00360C75" w:rsidP="00B8315B">
      <w:pPr>
        <w:pStyle w:val="a6"/>
        <w:numPr>
          <w:ilvl w:val="0"/>
          <w:numId w:val="29"/>
        </w:numPr>
        <w:spacing w:before="0" w:beforeAutospacing="0" w:after="0" w:afterAutospacing="0" w:line="360" w:lineRule="auto"/>
        <w:jc w:val="both"/>
        <w:rPr>
          <w:sz w:val="28"/>
          <w:szCs w:val="28"/>
        </w:rPr>
      </w:pPr>
      <w:r w:rsidRPr="000428B1">
        <w:rPr>
          <w:sz w:val="28"/>
          <w:szCs w:val="28"/>
        </w:rPr>
        <w:t>Чи купуєте ви мʼясо курки інших торгових марок окрім «Нашої ряби»? (Відповідають ті, хто знаходиться в Україні)</w:t>
      </w:r>
    </w:p>
    <w:p w14:paraId="21C5EEFB" w14:textId="77777777" w:rsidR="00360C75" w:rsidRPr="00610E1D" w:rsidRDefault="00360C75" w:rsidP="00B8315B">
      <w:pPr>
        <w:pStyle w:val="a7"/>
        <w:numPr>
          <w:ilvl w:val="0"/>
          <w:numId w:val="31"/>
        </w:numPr>
        <w:spacing w:line="360" w:lineRule="auto"/>
        <w:ind w:left="1418"/>
        <w:rPr>
          <w:sz w:val="28"/>
          <w:szCs w:val="28"/>
        </w:rPr>
      </w:pPr>
      <w:r w:rsidRPr="00610E1D">
        <w:rPr>
          <w:sz w:val="28"/>
          <w:szCs w:val="28"/>
        </w:rPr>
        <w:t>Так, часто купую</w:t>
      </w:r>
    </w:p>
    <w:p w14:paraId="416DDF3C" w14:textId="77777777" w:rsidR="00360C75" w:rsidRPr="00610E1D" w:rsidRDefault="00360C75" w:rsidP="00B8315B">
      <w:pPr>
        <w:pStyle w:val="a7"/>
        <w:numPr>
          <w:ilvl w:val="0"/>
          <w:numId w:val="31"/>
        </w:numPr>
        <w:spacing w:line="360" w:lineRule="auto"/>
        <w:ind w:left="1418"/>
        <w:rPr>
          <w:sz w:val="28"/>
          <w:szCs w:val="28"/>
        </w:rPr>
      </w:pPr>
      <w:r w:rsidRPr="00610E1D">
        <w:rPr>
          <w:sz w:val="28"/>
          <w:szCs w:val="28"/>
        </w:rPr>
        <w:t>Так, інколи купую</w:t>
      </w:r>
    </w:p>
    <w:p w14:paraId="2F19E8A6" w14:textId="77777777" w:rsidR="00360C75" w:rsidRPr="00610E1D" w:rsidRDefault="00360C75" w:rsidP="00B8315B">
      <w:pPr>
        <w:pStyle w:val="a7"/>
        <w:numPr>
          <w:ilvl w:val="0"/>
          <w:numId w:val="31"/>
        </w:numPr>
        <w:spacing w:line="360" w:lineRule="auto"/>
        <w:ind w:left="1418"/>
        <w:rPr>
          <w:sz w:val="28"/>
          <w:szCs w:val="28"/>
        </w:rPr>
      </w:pPr>
      <w:r w:rsidRPr="00610E1D">
        <w:rPr>
          <w:sz w:val="28"/>
          <w:szCs w:val="28"/>
        </w:rPr>
        <w:t>Ні, ніколи не купую</w:t>
      </w:r>
    </w:p>
    <w:p w14:paraId="0FFEF8B5" w14:textId="77777777" w:rsidR="00360C75" w:rsidRDefault="00360C75" w:rsidP="00B8315B">
      <w:pPr>
        <w:pStyle w:val="a7"/>
        <w:numPr>
          <w:ilvl w:val="0"/>
          <w:numId w:val="31"/>
        </w:numPr>
        <w:spacing w:line="360" w:lineRule="auto"/>
        <w:ind w:left="1418"/>
        <w:rPr>
          <w:sz w:val="28"/>
          <w:szCs w:val="28"/>
        </w:rPr>
      </w:pPr>
      <w:r w:rsidRPr="00610E1D">
        <w:rPr>
          <w:sz w:val="28"/>
          <w:szCs w:val="28"/>
        </w:rPr>
        <w:t xml:space="preserve">Я не їм мʼясо </w:t>
      </w:r>
    </w:p>
    <w:p w14:paraId="56CC8A01" w14:textId="547B4610" w:rsidR="000428B1" w:rsidRPr="000428B1" w:rsidRDefault="000428B1" w:rsidP="00B8315B">
      <w:pPr>
        <w:spacing w:line="360" w:lineRule="auto"/>
        <w:ind w:firstLine="720"/>
        <w:jc w:val="both"/>
        <w:rPr>
          <w:sz w:val="28"/>
          <w:szCs w:val="28"/>
        </w:rPr>
      </w:pPr>
      <w:r>
        <w:rPr>
          <w:sz w:val="28"/>
          <w:szCs w:val="28"/>
        </w:rPr>
        <w:t>Відповіді на ці питання надають, лише тільки респонденти, які проживають в Україні, так як продукція цього бренду не представлена за кордоном. Результати на виході будуть представлені у вигляді матриці лояльності.</w:t>
      </w:r>
    </w:p>
    <w:p w14:paraId="327EA3C9" w14:textId="63F075FC" w:rsidR="000428B1" w:rsidRDefault="00261C90" w:rsidP="00B8315B">
      <w:pPr>
        <w:spacing w:line="360" w:lineRule="auto"/>
        <w:ind w:firstLine="720"/>
        <w:jc w:val="both"/>
        <w:rPr>
          <w:rFonts w:ascii="TimesNewRomanPSMT" w:hAnsi="TimesNewRomanPSMT"/>
          <w:sz w:val="28"/>
          <w:szCs w:val="32"/>
        </w:rPr>
      </w:pPr>
      <w:r w:rsidRPr="00261C90">
        <w:rPr>
          <w:i/>
          <w:iCs/>
          <w:color w:val="000000" w:themeColor="text1"/>
          <w:sz w:val="28"/>
          <w:szCs w:val="28"/>
          <w:bdr w:val="none" w:sz="0" w:space="0" w:color="auto" w:frame="1"/>
          <w:shd w:val="clear" w:color="auto" w:fill="FFFFFF"/>
        </w:rPr>
        <w:t>Пошукове питання №</w:t>
      </w:r>
      <w:r w:rsidR="000428B1">
        <w:rPr>
          <w:i/>
          <w:iCs/>
          <w:color w:val="000000" w:themeColor="text1"/>
          <w:sz w:val="28"/>
          <w:szCs w:val="28"/>
          <w:bdr w:val="none" w:sz="0" w:space="0" w:color="auto" w:frame="1"/>
          <w:shd w:val="clear" w:color="auto" w:fill="FFFFFF"/>
        </w:rPr>
        <w:t>5</w:t>
      </w:r>
      <w:r w:rsidRPr="00261C90">
        <w:rPr>
          <w:i/>
          <w:iCs/>
          <w:color w:val="000000" w:themeColor="text1"/>
          <w:sz w:val="28"/>
          <w:szCs w:val="28"/>
          <w:bdr w:val="none" w:sz="0" w:space="0" w:color="auto" w:frame="1"/>
          <w:shd w:val="clear" w:color="auto" w:fill="FFFFFF"/>
        </w:rPr>
        <w:t xml:space="preserve"> – </w:t>
      </w:r>
      <w:r w:rsidR="000428B1" w:rsidRPr="000428B1">
        <w:rPr>
          <w:rFonts w:ascii="TimesNewRomanPSMT" w:hAnsi="TimesNewRomanPSMT"/>
          <w:i/>
          <w:iCs/>
          <w:sz w:val="28"/>
          <w:szCs w:val="32"/>
        </w:rPr>
        <w:t>Які асоціації виникають при згадці ТМ «Наша ряба»?</w:t>
      </w:r>
    </w:p>
    <w:p w14:paraId="1A7BF6E6" w14:textId="62DE7C97" w:rsidR="00261C90" w:rsidRPr="00261C90" w:rsidRDefault="00261C90" w:rsidP="00B8315B">
      <w:pPr>
        <w:spacing w:line="360" w:lineRule="auto"/>
        <w:ind w:firstLine="720"/>
        <w:jc w:val="both"/>
        <w:rPr>
          <w:sz w:val="28"/>
          <w:szCs w:val="28"/>
        </w:rPr>
      </w:pPr>
      <w:r>
        <w:rPr>
          <w:rFonts w:ascii="TimesNewRomanPSMT" w:hAnsi="TimesNewRomanPSMT"/>
          <w:sz w:val="28"/>
          <w:szCs w:val="28"/>
        </w:rPr>
        <w:t xml:space="preserve">Мета питання – дослідити сприйняття споживачів при </w:t>
      </w:r>
      <w:r w:rsidRPr="00261C90">
        <w:rPr>
          <w:sz w:val="28"/>
          <w:szCs w:val="28"/>
        </w:rPr>
        <w:t xml:space="preserve">згадці </w:t>
      </w:r>
      <w:r w:rsidR="000B735D">
        <w:rPr>
          <w:sz w:val="28"/>
          <w:szCs w:val="28"/>
        </w:rPr>
        <w:t>торгової марки</w:t>
      </w:r>
      <w:r w:rsidRPr="00261C90">
        <w:rPr>
          <w:sz w:val="28"/>
          <w:szCs w:val="28"/>
        </w:rPr>
        <w:t xml:space="preserve"> «Наша ряба»</w:t>
      </w:r>
      <w:r>
        <w:rPr>
          <w:sz w:val="28"/>
          <w:szCs w:val="28"/>
        </w:rPr>
        <w:t>. Це важливо так як, асоціації формують загальний імідж бренду та можуть сприяти лояльності</w:t>
      </w:r>
      <w:r w:rsidR="000B735D">
        <w:rPr>
          <w:sz w:val="28"/>
          <w:szCs w:val="28"/>
        </w:rPr>
        <w:t xml:space="preserve"> цільової аудиторії</w:t>
      </w:r>
      <w:r>
        <w:rPr>
          <w:sz w:val="28"/>
          <w:szCs w:val="28"/>
        </w:rPr>
        <w:t>. Джерелом є первинна інформація, а саме проведення фокус-груп</w:t>
      </w:r>
      <w:r w:rsidR="00C9733C">
        <w:rPr>
          <w:sz w:val="28"/>
          <w:szCs w:val="28"/>
        </w:rPr>
        <w:t xml:space="preserve"> та глибинних інтервʼю</w:t>
      </w:r>
      <w:r>
        <w:rPr>
          <w:sz w:val="28"/>
          <w:szCs w:val="28"/>
        </w:rPr>
        <w:t xml:space="preserve">. Наведемо питання </w:t>
      </w:r>
      <w:r w:rsidR="000B735D">
        <w:rPr>
          <w:sz w:val="28"/>
          <w:szCs w:val="28"/>
        </w:rPr>
        <w:t>гайду</w:t>
      </w:r>
      <w:r>
        <w:rPr>
          <w:sz w:val="28"/>
          <w:szCs w:val="28"/>
        </w:rPr>
        <w:t xml:space="preserve">: </w:t>
      </w:r>
    </w:p>
    <w:p w14:paraId="4CD29AA3" w14:textId="1C967A18" w:rsidR="00261C90" w:rsidRDefault="00261C90" w:rsidP="00B8315B">
      <w:pPr>
        <w:pStyle w:val="a7"/>
        <w:numPr>
          <w:ilvl w:val="0"/>
          <w:numId w:val="9"/>
        </w:numPr>
        <w:spacing w:line="360" w:lineRule="auto"/>
        <w:jc w:val="both"/>
        <w:rPr>
          <w:sz w:val="28"/>
          <w:szCs w:val="28"/>
        </w:rPr>
      </w:pPr>
      <w:r w:rsidRPr="00261C90">
        <w:rPr>
          <w:sz w:val="28"/>
          <w:szCs w:val="28"/>
        </w:rPr>
        <w:t xml:space="preserve">Які слова або фрази приходять вам на думку, коли ви думаєте про </w:t>
      </w:r>
      <w:r w:rsidR="00D117A4">
        <w:rPr>
          <w:sz w:val="28"/>
          <w:szCs w:val="28"/>
        </w:rPr>
        <w:t>торгову марку</w:t>
      </w:r>
      <w:r w:rsidRPr="00261C90">
        <w:rPr>
          <w:sz w:val="28"/>
          <w:szCs w:val="28"/>
        </w:rPr>
        <w:t xml:space="preserve"> «Наша ряба»?</w:t>
      </w:r>
    </w:p>
    <w:p w14:paraId="427ABBCA" w14:textId="436B48F5" w:rsidR="00261C90" w:rsidRDefault="00AC48C5" w:rsidP="00B8315B">
      <w:pPr>
        <w:spacing w:line="360" w:lineRule="auto"/>
        <w:ind w:firstLine="720"/>
        <w:jc w:val="both"/>
        <w:rPr>
          <w:rFonts w:ascii="TimesNewRomanPSMT" w:hAnsi="TimesNewRomanPSMT"/>
          <w:sz w:val="28"/>
          <w:szCs w:val="28"/>
        </w:rPr>
      </w:pPr>
      <w:r>
        <w:rPr>
          <w:sz w:val="28"/>
          <w:szCs w:val="28"/>
        </w:rPr>
        <w:lastRenderedPageBreak/>
        <w:t xml:space="preserve">Після проведення </w:t>
      </w:r>
      <w:r w:rsidR="00C9733C">
        <w:rPr>
          <w:sz w:val="28"/>
          <w:szCs w:val="28"/>
        </w:rPr>
        <w:t>польових досліджень</w:t>
      </w:r>
      <w:r w:rsidR="000B735D">
        <w:rPr>
          <w:sz w:val="28"/>
          <w:szCs w:val="28"/>
        </w:rPr>
        <w:t xml:space="preserve"> </w:t>
      </w:r>
      <w:r w:rsidR="00AA3C95">
        <w:rPr>
          <w:sz w:val="28"/>
          <w:szCs w:val="28"/>
        </w:rPr>
        <w:t>б</w:t>
      </w:r>
      <w:r w:rsidR="00DE04E7">
        <w:rPr>
          <w:sz w:val="28"/>
          <w:szCs w:val="28"/>
        </w:rPr>
        <w:t>у</w:t>
      </w:r>
      <w:r w:rsidR="00AA3C95">
        <w:rPr>
          <w:sz w:val="28"/>
          <w:szCs w:val="28"/>
        </w:rPr>
        <w:t>де представлений р</w:t>
      </w:r>
      <w:r w:rsidR="00261C90" w:rsidRPr="00261C90">
        <w:rPr>
          <w:sz w:val="28"/>
          <w:szCs w:val="28"/>
        </w:rPr>
        <w:t xml:space="preserve">езультат </w:t>
      </w:r>
      <w:r w:rsidR="00261C90" w:rsidRPr="00261C90">
        <w:rPr>
          <w:rFonts w:ascii="TimesNewRomanPSMT" w:hAnsi="TimesNewRomanPSMT"/>
          <w:sz w:val="28"/>
          <w:szCs w:val="28"/>
        </w:rPr>
        <w:t xml:space="preserve">у вигляді кругової діаграми. </w:t>
      </w:r>
    </w:p>
    <w:p w14:paraId="4A0AACD1" w14:textId="061B0A73" w:rsidR="000428B1" w:rsidRPr="00C9733C" w:rsidRDefault="000428B1" w:rsidP="00B8315B">
      <w:pPr>
        <w:spacing w:line="360" w:lineRule="auto"/>
        <w:ind w:firstLine="720"/>
        <w:jc w:val="both"/>
        <w:rPr>
          <w:rFonts w:ascii="TimesNewRomanPSMT" w:hAnsi="TimesNewRomanPSMT"/>
          <w:i/>
          <w:iCs/>
          <w:sz w:val="28"/>
          <w:szCs w:val="28"/>
        </w:rPr>
      </w:pPr>
      <w:r w:rsidRPr="00C9733C">
        <w:rPr>
          <w:i/>
          <w:iCs/>
          <w:color w:val="000000" w:themeColor="text1"/>
          <w:sz w:val="28"/>
          <w:szCs w:val="28"/>
          <w:bdr w:val="none" w:sz="0" w:space="0" w:color="auto" w:frame="1"/>
          <w:shd w:val="clear" w:color="auto" w:fill="FFFFFF"/>
        </w:rPr>
        <w:t xml:space="preserve">Пошукове питання №6 – </w:t>
      </w:r>
      <w:r w:rsidR="00C9733C" w:rsidRPr="00C9733C">
        <w:rPr>
          <w:rFonts w:ascii="TimesNewRomanPSMT" w:hAnsi="TimesNewRomanPSMT"/>
          <w:i/>
          <w:iCs/>
          <w:sz w:val="28"/>
          <w:szCs w:val="28"/>
        </w:rPr>
        <w:t>Які товарні категорії може охоплювати ТМ «Наша ряба»?</w:t>
      </w:r>
    </w:p>
    <w:p w14:paraId="39475C9B" w14:textId="05CD863F" w:rsidR="00C9733C" w:rsidRDefault="00C9733C" w:rsidP="00B8315B">
      <w:pPr>
        <w:spacing w:line="360" w:lineRule="auto"/>
        <w:ind w:firstLine="720"/>
        <w:jc w:val="both"/>
        <w:rPr>
          <w:sz w:val="28"/>
          <w:szCs w:val="28"/>
        </w:rPr>
      </w:pPr>
      <w:r>
        <w:rPr>
          <w:rFonts w:ascii="TimesNewRomanPSMT" w:hAnsi="TimesNewRomanPSMT"/>
          <w:sz w:val="28"/>
          <w:szCs w:val="28"/>
        </w:rPr>
        <w:t>Метою питання є визначення потенційни</w:t>
      </w:r>
      <w:r>
        <w:rPr>
          <w:rFonts w:ascii="TimesNewRomanPSMT" w:hAnsi="TimesNewRomanPSMT" w:hint="eastAsia"/>
          <w:sz w:val="28"/>
          <w:szCs w:val="28"/>
        </w:rPr>
        <w:t>х</w:t>
      </w:r>
      <w:r>
        <w:rPr>
          <w:rFonts w:ascii="TimesNewRomanPSMT" w:hAnsi="TimesNewRomanPSMT"/>
          <w:sz w:val="28"/>
          <w:szCs w:val="28"/>
        </w:rPr>
        <w:t xml:space="preserve"> напрямків розширення асортименту «Нашої ряби», які респонденти можуть асоціювати з цією торговою маркою. Це питання надасть розуміння чи треба новому бренду дитячого харчування відокремлюватись від вже існуючого. Джерелом є первинна інформація, а саме проведення фокус-груп</w:t>
      </w:r>
      <w:r w:rsidRPr="00C9733C">
        <w:rPr>
          <w:sz w:val="28"/>
          <w:szCs w:val="28"/>
        </w:rPr>
        <w:t xml:space="preserve"> </w:t>
      </w:r>
      <w:r>
        <w:rPr>
          <w:sz w:val="28"/>
          <w:szCs w:val="28"/>
        </w:rPr>
        <w:t>та глибинних інтервʼю. Наведемо питання гайду:</w:t>
      </w:r>
    </w:p>
    <w:p w14:paraId="38A3DCA1" w14:textId="553FE074" w:rsidR="00C9733C" w:rsidRDefault="00C9733C" w:rsidP="00B8315B">
      <w:pPr>
        <w:pStyle w:val="a7"/>
        <w:numPr>
          <w:ilvl w:val="0"/>
          <w:numId w:val="9"/>
        </w:numPr>
        <w:spacing w:line="360" w:lineRule="auto"/>
        <w:jc w:val="both"/>
        <w:rPr>
          <w:sz w:val="28"/>
          <w:szCs w:val="28"/>
        </w:rPr>
      </w:pPr>
      <w:r>
        <w:rPr>
          <w:sz w:val="28"/>
          <w:szCs w:val="28"/>
        </w:rPr>
        <w:t>Які товарні категорії, на Вашу думку, може охоплювати ТМ «Наша ряба»?</w:t>
      </w:r>
    </w:p>
    <w:p w14:paraId="0368700D" w14:textId="61490F20" w:rsidR="00C9733C" w:rsidRPr="00C9733C" w:rsidRDefault="00C9733C" w:rsidP="00B8315B">
      <w:pPr>
        <w:spacing w:line="360" w:lineRule="auto"/>
        <w:ind w:firstLine="720"/>
        <w:jc w:val="both"/>
        <w:rPr>
          <w:sz w:val="28"/>
          <w:szCs w:val="28"/>
        </w:rPr>
      </w:pPr>
      <w:r w:rsidRPr="00C9733C">
        <w:rPr>
          <w:sz w:val="28"/>
          <w:szCs w:val="28"/>
        </w:rPr>
        <w:t xml:space="preserve">Після проведення польових досліджень буде представлений результат у вигляді стовпчикової діаграми з товарними категоріями. </w:t>
      </w:r>
    </w:p>
    <w:p w14:paraId="2B91F36D" w14:textId="00F24CDC" w:rsidR="000B735D" w:rsidRPr="000B735D" w:rsidRDefault="000B735D" w:rsidP="00B8315B">
      <w:pPr>
        <w:spacing w:line="360" w:lineRule="auto"/>
        <w:ind w:firstLine="720"/>
        <w:jc w:val="both"/>
        <w:rPr>
          <w:sz w:val="28"/>
          <w:szCs w:val="28"/>
        </w:rPr>
      </w:pPr>
      <w:r>
        <w:rPr>
          <w:rFonts w:ascii="TimesNewRomanPSMT" w:hAnsi="TimesNewRomanPSMT"/>
          <w:sz w:val="28"/>
          <w:szCs w:val="28"/>
        </w:rPr>
        <w:t xml:space="preserve">Завдання дослідження: </w:t>
      </w:r>
      <w:r w:rsidRPr="000B735D">
        <w:rPr>
          <w:color w:val="000000" w:themeColor="text1"/>
          <w:sz w:val="28"/>
          <w:szCs w:val="28"/>
          <w:bdr w:val="none" w:sz="0" w:space="0" w:color="auto" w:frame="1"/>
          <w:shd w:val="clear" w:color="auto" w:fill="FFFFFF"/>
        </w:rPr>
        <w:t>оцінка елементів бренду</w:t>
      </w:r>
      <w:r>
        <w:rPr>
          <w:color w:val="000000" w:themeColor="text1"/>
          <w:sz w:val="28"/>
          <w:szCs w:val="28"/>
          <w:bdr w:val="none" w:sz="0" w:space="0" w:color="auto" w:frame="1"/>
          <w:shd w:val="clear" w:color="auto" w:fill="FFFFFF"/>
        </w:rPr>
        <w:t>.</w:t>
      </w:r>
    </w:p>
    <w:p w14:paraId="70F521E3" w14:textId="52C96D94" w:rsidR="00261C90" w:rsidRDefault="00261C90"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sidR="00C9733C">
        <w:rPr>
          <w:i/>
          <w:iCs/>
          <w:color w:val="000000" w:themeColor="text1"/>
          <w:sz w:val="28"/>
          <w:szCs w:val="28"/>
          <w:bdr w:val="none" w:sz="0" w:space="0" w:color="auto" w:frame="1"/>
          <w:shd w:val="clear" w:color="auto" w:fill="FFFFFF"/>
        </w:rPr>
        <w:t>7</w:t>
      </w:r>
      <w:r w:rsidRPr="00261C90">
        <w:rPr>
          <w:i/>
          <w:iCs/>
          <w:color w:val="000000" w:themeColor="text1"/>
          <w:sz w:val="28"/>
          <w:szCs w:val="28"/>
          <w:bdr w:val="none" w:sz="0" w:space="0" w:color="auto" w:frame="1"/>
          <w:shd w:val="clear" w:color="auto" w:fill="FFFFFF"/>
        </w:rPr>
        <w:t xml:space="preserve"> – </w:t>
      </w:r>
      <w:r w:rsidR="00C9733C" w:rsidRPr="00C9733C">
        <w:rPr>
          <w:sz w:val="28"/>
          <w:szCs w:val="28"/>
        </w:rPr>
        <w:t>Сприйняття запропонованих назв серед цільової аудиторії в Україні та країнах Балтії та Польщі</w:t>
      </w:r>
    </w:p>
    <w:p w14:paraId="5D477C61" w14:textId="3542B11B" w:rsidR="00261C90" w:rsidRDefault="00261C90" w:rsidP="00B8315B">
      <w:pPr>
        <w:spacing w:line="360" w:lineRule="auto"/>
        <w:ind w:firstLine="720"/>
        <w:jc w:val="both"/>
        <w:rPr>
          <w:sz w:val="28"/>
          <w:szCs w:val="28"/>
        </w:rPr>
      </w:pPr>
      <w:r w:rsidRPr="00261C90">
        <w:rPr>
          <w:sz w:val="28"/>
          <w:szCs w:val="28"/>
        </w:rPr>
        <w:t>Основною метою є дослідження сприйняття споживачами певного переліку потенційних назв для продукції дитячого харчування.</w:t>
      </w:r>
      <w:r>
        <w:rPr>
          <w:sz w:val="28"/>
          <w:szCs w:val="28"/>
        </w:rPr>
        <w:t xml:space="preserve"> </w:t>
      </w:r>
      <w:r w:rsidR="000B735D">
        <w:rPr>
          <w:sz w:val="28"/>
          <w:szCs w:val="28"/>
        </w:rPr>
        <w:t>С</w:t>
      </w:r>
      <w:r w:rsidRPr="00261C90">
        <w:rPr>
          <w:sz w:val="28"/>
          <w:szCs w:val="28"/>
        </w:rPr>
        <w:t>прийняття кожної назви дозволить зробити обґрунтований вибір оптимального варіанту, який буде позитивно сприйматися цільовою аудиторією.</w:t>
      </w:r>
      <w:r w:rsidR="00AC48C5">
        <w:rPr>
          <w:sz w:val="28"/>
          <w:szCs w:val="28"/>
        </w:rPr>
        <w:t xml:space="preserve"> Джерелом є первинна інформація, а саме проведення фокус-груп</w:t>
      </w:r>
      <w:r w:rsidR="00DE04E7">
        <w:rPr>
          <w:sz w:val="28"/>
          <w:szCs w:val="28"/>
        </w:rPr>
        <w:t xml:space="preserve"> та глибинних інтерв’ю</w:t>
      </w:r>
      <w:r w:rsidR="00AC48C5">
        <w:rPr>
          <w:sz w:val="28"/>
          <w:szCs w:val="28"/>
        </w:rPr>
        <w:t xml:space="preserve">. Наведемо питання </w:t>
      </w:r>
      <w:r w:rsidR="00C9733C">
        <w:rPr>
          <w:sz w:val="28"/>
          <w:szCs w:val="28"/>
        </w:rPr>
        <w:t>з гайду</w:t>
      </w:r>
      <w:r w:rsidR="00AC48C5">
        <w:rPr>
          <w:sz w:val="28"/>
          <w:szCs w:val="28"/>
        </w:rPr>
        <w:t>:</w:t>
      </w:r>
    </w:p>
    <w:p w14:paraId="2281189C" w14:textId="51FE140F" w:rsidR="00261C90" w:rsidRPr="00AC48C5" w:rsidRDefault="00AC48C5" w:rsidP="00B8315B">
      <w:pPr>
        <w:pStyle w:val="a7"/>
        <w:numPr>
          <w:ilvl w:val="0"/>
          <w:numId w:val="9"/>
        </w:numPr>
        <w:spacing w:line="360" w:lineRule="auto"/>
        <w:jc w:val="both"/>
        <w:rPr>
          <w:sz w:val="28"/>
          <w:szCs w:val="28"/>
        </w:rPr>
      </w:pPr>
      <w:r>
        <w:rPr>
          <w:sz w:val="28"/>
          <w:szCs w:val="28"/>
        </w:rPr>
        <w:t xml:space="preserve">Що ви думаєте на рахунок </w:t>
      </w:r>
      <w:r w:rsidR="00C9733C">
        <w:rPr>
          <w:sz w:val="28"/>
          <w:szCs w:val="28"/>
        </w:rPr>
        <w:t xml:space="preserve">запропонованих назв? </w:t>
      </w:r>
      <w:r>
        <w:rPr>
          <w:sz w:val="28"/>
          <w:szCs w:val="28"/>
        </w:rPr>
        <w:t>Що вам в н</w:t>
      </w:r>
      <w:r w:rsidR="00C9733C">
        <w:rPr>
          <w:sz w:val="28"/>
          <w:szCs w:val="28"/>
        </w:rPr>
        <w:t>их</w:t>
      </w:r>
      <w:r>
        <w:rPr>
          <w:sz w:val="28"/>
          <w:szCs w:val="28"/>
        </w:rPr>
        <w:t xml:space="preserve"> подобається, що ні? Які асоціації, емоції викликає? </w:t>
      </w:r>
    </w:p>
    <w:p w14:paraId="3DAA30B7" w14:textId="1A79D561" w:rsidR="00AA3C95" w:rsidRDefault="00AC48C5" w:rsidP="00B8315B">
      <w:pPr>
        <w:spacing w:line="360" w:lineRule="auto"/>
        <w:ind w:firstLine="720"/>
        <w:jc w:val="both"/>
        <w:rPr>
          <w:sz w:val="28"/>
          <w:szCs w:val="28"/>
        </w:rPr>
      </w:pPr>
      <w:r>
        <w:rPr>
          <w:sz w:val="28"/>
          <w:szCs w:val="28"/>
        </w:rPr>
        <w:t>Після проведення фокус-групи</w:t>
      </w:r>
      <w:r w:rsidR="001B0EC5">
        <w:rPr>
          <w:sz w:val="28"/>
          <w:szCs w:val="28"/>
        </w:rPr>
        <w:t xml:space="preserve"> буде отримана інформація щодо кожної назви, та обрано </w:t>
      </w:r>
      <w:r w:rsidR="00C9733C">
        <w:rPr>
          <w:sz w:val="28"/>
          <w:szCs w:val="28"/>
        </w:rPr>
        <w:t>пʼять</w:t>
      </w:r>
      <w:r w:rsidR="001B0EC5">
        <w:rPr>
          <w:sz w:val="28"/>
          <w:szCs w:val="28"/>
        </w:rPr>
        <w:t xml:space="preserve"> варіан</w:t>
      </w:r>
      <w:r w:rsidR="00C9733C">
        <w:rPr>
          <w:sz w:val="28"/>
          <w:szCs w:val="28"/>
        </w:rPr>
        <w:t>тів</w:t>
      </w:r>
      <w:r w:rsidR="001B0EC5">
        <w:rPr>
          <w:sz w:val="28"/>
          <w:szCs w:val="28"/>
        </w:rPr>
        <w:t xml:space="preserve"> імені бренду, які будуть </w:t>
      </w:r>
      <w:r>
        <w:rPr>
          <w:sz w:val="28"/>
          <w:szCs w:val="28"/>
        </w:rPr>
        <w:t>перевірен</w:t>
      </w:r>
      <w:r w:rsidR="001B0EC5">
        <w:rPr>
          <w:sz w:val="28"/>
          <w:szCs w:val="28"/>
        </w:rPr>
        <w:t>і</w:t>
      </w:r>
      <w:r>
        <w:rPr>
          <w:sz w:val="28"/>
          <w:szCs w:val="28"/>
        </w:rPr>
        <w:t xml:space="preserve"> через анкетування</w:t>
      </w:r>
      <w:r w:rsidR="00DE04E7">
        <w:rPr>
          <w:sz w:val="28"/>
          <w:szCs w:val="28"/>
        </w:rPr>
        <w:t xml:space="preserve">, яке буде проходити як в Україні так і за кордоном, </w:t>
      </w:r>
      <w:r>
        <w:rPr>
          <w:sz w:val="28"/>
          <w:szCs w:val="28"/>
        </w:rPr>
        <w:t>з варіантами відповідей.</w:t>
      </w:r>
      <w:r w:rsidR="00AE5BD9">
        <w:rPr>
          <w:sz w:val="28"/>
          <w:szCs w:val="28"/>
        </w:rPr>
        <w:t xml:space="preserve"> Надання питань з анкети можливо тільки після проведення фокус-груп</w:t>
      </w:r>
      <w:r w:rsidR="00C9733C">
        <w:rPr>
          <w:sz w:val="28"/>
          <w:szCs w:val="28"/>
        </w:rPr>
        <w:t xml:space="preserve"> та глибинних інтервʼю</w:t>
      </w:r>
      <w:r w:rsidR="00AA3C95">
        <w:rPr>
          <w:sz w:val="28"/>
          <w:szCs w:val="28"/>
        </w:rPr>
        <w:t>, проте наведемо схему за якою воно буде побудовано:</w:t>
      </w:r>
    </w:p>
    <w:p w14:paraId="4EFBAB33" w14:textId="2A47C4AF" w:rsidR="00C9733C" w:rsidRPr="00C9733C" w:rsidRDefault="00C9733C" w:rsidP="00B8315B">
      <w:pPr>
        <w:pStyle w:val="a7"/>
        <w:numPr>
          <w:ilvl w:val="0"/>
          <w:numId w:val="9"/>
        </w:numPr>
        <w:spacing w:line="360" w:lineRule="auto"/>
        <w:jc w:val="both"/>
        <w:rPr>
          <w:sz w:val="28"/>
          <w:szCs w:val="28"/>
        </w:rPr>
      </w:pPr>
      <w:r w:rsidRPr="00610E1D">
        <w:rPr>
          <w:sz w:val="28"/>
          <w:szCs w:val="28"/>
        </w:rPr>
        <w:t>Яка з назв продукції дитячого харчування у Вас найбільше асоціюєтеся з дуже високою якістю?</w:t>
      </w:r>
    </w:p>
    <w:p w14:paraId="7561AA63" w14:textId="77777777" w:rsidR="00AA3C95" w:rsidRPr="00AA3C95" w:rsidRDefault="00AA3C95" w:rsidP="00B8315B">
      <w:pPr>
        <w:pStyle w:val="a6"/>
        <w:numPr>
          <w:ilvl w:val="0"/>
          <w:numId w:val="32"/>
        </w:numPr>
        <w:spacing w:before="0" w:beforeAutospacing="0" w:after="0" w:afterAutospacing="0" w:line="360" w:lineRule="auto"/>
        <w:ind w:left="1418"/>
        <w:jc w:val="both"/>
        <w:rPr>
          <w:sz w:val="28"/>
          <w:szCs w:val="28"/>
        </w:rPr>
      </w:pPr>
      <w:r w:rsidRPr="00AA3C95">
        <w:rPr>
          <w:sz w:val="28"/>
          <w:szCs w:val="28"/>
        </w:rPr>
        <w:lastRenderedPageBreak/>
        <w:t>Назва бренду 1</w:t>
      </w:r>
    </w:p>
    <w:p w14:paraId="45BA42E8" w14:textId="77777777" w:rsidR="00AA3C95" w:rsidRPr="00AA3C95" w:rsidRDefault="00AA3C95" w:rsidP="00B8315B">
      <w:pPr>
        <w:pStyle w:val="a6"/>
        <w:numPr>
          <w:ilvl w:val="0"/>
          <w:numId w:val="32"/>
        </w:numPr>
        <w:spacing w:before="0" w:beforeAutospacing="0" w:after="0" w:afterAutospacing="0" w:line="360" w:lineRule="auto"/>
        <w:ind w:left="1418"/>
        <w:jc w:val="both"/>
        <w:rPr>
          <w:sz w:val="28"/>
          <w:szCs w:val="28"/>
        </w:rPr>
      </w:pPr>
      <w:r w:rsidRPr="00AA3C95">
        <w:rPr>
          <w:sz w:val="28"/>
          <w:szCs w:val="28"/>
        </w:rPr>
        <w:t>Назва бренду 2</w:t>
      </w:r>
    </w:p>
    <w:p w14:paraId="03263511" w14:textId="2B301A3F" w:rsidR="00AA3C95" w:rsidRPr="00C9733C" w:rsidRDefault="00AA3C95" w:rsidP="00B8315B">
      <w:pPr>
        <w:pStyle w:val="a6"/>
        <w:numPr>
          <w:ilvl w:val="0"/>
          <w:numId w:val="32"/>
        </w:numPr>
        <w:spacing w:before="0" w:beforeAutospacing="0" w:after="0" w:afterAutospacing="0" w:line="360" w:lineRule="auto"/>
        <w:ind w:left="1418"/>
        <w:jc w:val="both"/>
        <w:rPr>
          <w:sz w:val="28"/>
          <w:szCs w:val="28"/>
        </w:rPr>
      </w:pPr>
      <w:r w:rsidRPr="00AA3C95">
        <w:rPr>
          <w:sz w:val="28"/>
          <w:szCs w:val="28"/>
        </w:rPr>
        <w:t>Назва бренду 3</w:t>
      </w:r>
    </w:p>
    <w:p w14:paraId="798AA47C" w14:textId="1BCDAE71" w:rsidR="00C9733C" w:rsidRPr="00C9733C" w:rsidRDefault="00C9733C" w:rsidP="00B8315B">
      <w:pPr>
        <w:pStyle w:val="a6"/>
        <w:numPr>
          <w:ilvl w:val="0"/>
          <w:numId w:val="32"/>
        </w:numPr>
        <w:spacing w:before="0" w:beforeAutospacing="0" w:after="0" w:afterAutospacing="0" w:line="360" w:lineRule="auto"/>
        <w:ind w:left="1418"/>
        <w:jc w:val="both"/>
        <w:rPr>
          <w:sz w:val="28"/>
          <w:szCs w:val="28"/>
        </w:rPr>
      </w:pPr>
      <w:r w:rsidRPr="00AA3C95">
        <w:rPr>
          <w:sz w:val="28"/>
          <w:szCs w:val="28"/>
        </w:rPr>
        <w:t xml:space="preserve">Назва бренду </w:t>
      </w:r>
      <w:r>
        <w:rPr>
          <w:sz w:val="28"/>
          <w:szCs w:val="28"/>
        </w:rPr>
        <w:t>4</w:t>
      </w:r>
    </w:p>
    <w:p w14:paraId="56D51312" w14:textId="5EB5D8BE" w:rsidR="00C9733C" w:rsidRPr="00C9733C" w:rsidRDefault="00C9733C" w:rsidP="00B8315B">
      <w:pPr>
        <w:pStyle w:val="a6"/>
        <w:numPr>
          <w:ilvl w:val="0"/>
          <w:numId w:val="32"/>
        </w:numPr>
        <w:spacing w:before="0" w:beforeAutospacing="0" w:after="0" w:afterAutospacing="0" w:line="360" w:lineRule="auto"/>
        <w:ind w:left="1418"/>
        <w:jc w:val="both"/>
        <w:rPr>
          <w:sz w:val="28"/>
          <w:szCs w:val="28"/>
        </w:rPr>
      </w:pPr>
      <w:r w:rsidRPr="00AA3C95">
        <w:rPr>
          <w:sz w:val="28"/>
          <w:szCs w:val="28"/>
        </w:rPr>
        <w:t xml:space="preserve">Назва бренду </w:t>
      </w:r>
      <w:r>
        <w:rPr>
          <w:sz w:val="28"/>
          <w:szCs w:val="28"/>
        </w:rPr>
        <w:t>5</w:t>
      </w:r>
    </w:p>
    <w:p w14:paraId="6F6BA87E" w14:textId="3ED024AF" w:rsidR="00C9733C" w:rsidRPr="00AA3C95" w:rsidRDefault="00C9733C" w:rsidP="00B8315B">
      <w:pPr>
        <w:pStyle w:val="a6"/>
        <w:numPr>
          <w:ilvl w:val="0"/>
          <w:numId w:val="32"/>
        </w:numPr>
        <w:spacing w:before="0" w:beforeAutospacing="0" w:after="0" w:afterAutospacing="0" w:line="360" w:lineRule="auto"/>
        <w:ind w:left="1418"/>
        <w:jc w:val="both"/>
        <w:rPr>
          <w:sz w:val="28"/>
          <w:szCs w:val="28"/>
        </w:rPr>
      </w:pPr>
      <w:r>
        <w:rPr>
          <w:sz w:val="28"/>
          <w:szCs w:val="28"/>
        </w:rPr>
        <w:t>Жодної</w:t>
      </w:r>
    </w:p>
    <w:p w14:paraId="72E1BEDC" w14:textId="077D8451" w:rsidR="00261C90" w:rsidRDefault="00AC48C5" w:rsidP="00B8315B">
      <w:pPr>
        <w:spacing w:line="360" w:lineRule="auto"/>
        <w:ind w:firstLine="720"/>
        <w:jc w:val="both"/>
        <w:rPr>
          <w:sz w:val="28"/>
          <w:szCs w:val="28"/>
        </w:rPr>
      </w:pPr>
      <w:r w:rsidRPr="00AC48C5">
        <w:rPr>
          <w:sz w:val="28"/>
          <w:szCs w:val="28"/>
        </w:rPr>
        <w:t>Інформація на виход</w:t>
      </w:r>
      <w:r w:rsidR="00DE04E7">
        <w:rPr>
          <w:sz w:val="28"/>
          <w:szCs w:val="28"/>
        </w:rPr>
        <w:t>і</w:t>
      </w:r>
      <w:r w:rsidRPr="00AC48C5">
        <w:rPr>
          <w:sz w:val="28"/>
          <w:szCs w:val="28"/>
        </w:rPr>
        <w:t xml:space="preserve"> буде </w:t>
      </w:r>
      <w:r w:rsidR="00DE04E7">
        <w:rPr>
          <w:sz w:val="28"/>
          <w:szCs w:val="28"/>
        </w:rPr>
        <w:t>подана у вигляді стовпчикової діаграми, де буде представлена статистика по різних країнах. Потім буде винесена кінцева</w:t>
      </w:r>
      <w:r w:rsidR="0021511C">
        <w:rPr>
          <w:sz w:val="28"/>
          <w:szCs w:val="28"/>
        </w:rPr>
        <w:t xml:space="preserve"> </w:t>
      </w:r>
      <w:r w:rsidR="00DE04E7">
        <w:rPr>
          <w:sz w:val="28"/>
          <w:szCs w:val="28"/>
        </w:rPr>
        <w:t xml:space="preserve">діаграма на якій буде підраховано результати по всіх країнах щодо назви для дитячого харчування. </w:t>
      </w:r>
      <w:r w:rsidRPr="00AC48C5">
        <w:rPr>
          <w:sz w:val="28"/>
          <w:szCs w:val="28"/>
        </w:rPr>
        <w:t xml:space="preserve"> </w:t>
      </w:r>
    </w:p>
    <w:p w14:paraId="0F1514EB" w14:textId="066988B4" w:rsidR="00D507D4" w:rsidRPr="00544D36" w:rsidRDefault="00D507D4" w:rsidP="00B8315B">
      <w:pPr>
        <w:spacing w:line="360" w:lineRule="auto"/>
        <w:ind w:firstLine="720"/>
        <w:jc w:val="both"/>
        <w:rPr>
          <w:i/>
          <w:iCs/>
          <w:sz w:val="28"/>
          <w:szCs w:val="28"/>
        </w:rPr>
      </w:pPr>
      <w:r w:rsidRPr="00544D36">
        <w:rPr>
          <w:i/>
          <w:iCs/>
          <w:color w:val="000000" w:themeColor="text1"/>
          <w:sz w:val="28"/>
          <w:szCs w:val="28"/>
          <w:bdr w:val="none" w:sz="0" w:space="0" w:color="auto" w:frame="1"/>
          <w:shd w:val="clear" w:color="auto" w:fill="FFFFFF"/>
        </w:rPr>
        <w:t>Пошукове питання №</w:t>
      </w:r>
      <w:r w:rsidR="00544D36" w:rsidRPr="00544D36">
        <w:rPr>
          <w:i/>
          <w:iCs/>
          <w:color w:val="000000" w:themeColor="text1"/>
          <w:sz w:val="28"/>
          <w:szCs w:val="28"/>
          <w:bdr w:val="none" w:sz="0" w:space="0" w:color="auto" w:frame="1"/>
          <w:shd w:val="clear" w:color="auto" w:fill="FFFFFF"/>
        </w:rPr>
        <w:t>8</w:t>
      </w:r>
      <w:r w:rsidRPr="00544D36">
        <w:rPr>
          <w:i/>
          <w:iCs/>
          <w:color w:val="000000" w:themeColor="text1"/>
          <w:sz w:val="28"/>
          <w:szCs w:val="28"/>
          <w:bdr w:val="none" w:sz="0" w:space="0" w:color="auto" w:frame="1"/>
          <w:shd w:val="clear" w:color="auto" w:fill="FFFFFF"/>
        </w:rPr>
        <w:t xml:space="preserve"> – </w:t>
      </w:r>
      <w:r w:rsidR="00544D36" w:rsidRPr="00544D36">
        <w:rPr>
          <w:i/>
          <w:iCs/>
          <w:sz w:val="28"/>
          <w:szCs w:val="28"/>
        </w:rPr>
        <w:t>Аналіз вибору логотипів до кожної заборонованої назви серед цільової аудиторії в Україні та країнах Балтії та Польщі</w:t>
      </w:r>
    </w:p>
    <w:p w14:paraId="7A832689" w14:textId="428B5E58" w:rsidR="00D507D4" w:rsidRDefault="00D507D4" w:rsidP="00B8315B">
      <w:pPr>
        <w:spacing w:line="360" w:lineRule="auto"/>
        <w:ind w:firstLine="720"/>
        <w:jc w:val="both"/>
        <w:rPr>
          <w:sz w:val="28"/>
          <w:szCs w:val="28"/>
        </w:rPr>
      </w:pPr>
      <w:r>
        <w:rPr>
          <w:sz w:val="28"/>
          <w:szCs w:val="28"/>
        </w:rPr>
        <w:t>Це питання досліджує сприйняття споживачами потенційних логотипів майбутнього бренду дитячого харчування, як вони реагують на зображені елементи, які емоції відчувають з чим асоціюють. Навести точне питання з анкети неможливо, так як воно потребує проведення фокус-груп</w:t>
      </w:r>
      <w:r w:rsidR="00DE04E7">
        <w:rPr>
          <w:sz w:val="28"/>
          <w:szCs w:val="28"/>
        </w:rPr>
        <w:t xml:space="preserve"> та глибинних інтервʼю</w:t>
      </w:r>
      <w:r w:rsidR="001B0EC5">
        <w:rPr>
          <w:sz w:val="28"/>
          <w:szCs w:val="28"/>
        </w:rPr>
        <w:t>, де буде визначено рекламних героїв для потенційних назв</w:t>
      </w:r>
      <w:r>
        <w:rPr>
          <w:sz w:val="28"/>
          <w:szCs w:val="28"/>
        </w:rPr>
        <w:t xml:space="preserve">. Проте наведемо схему за якою воно буде побудовано: </w:t>
      </w:r>
    </w:p>
    <w:p w14:paraId="77AF21A5" w14:textId="6340B5B6" w:rsidR="00544D36" w:rsidRPr="00544D36" w:rsidRDefault="00544D36" w:rsidP="00B8315B">
      <w:pPr>
        <w:pStyle w:val="a7"/>
        <w:numPr>
          <w:ilvl w:val="0"/>
          <w:numId w:val="9"/>
        </w:numPr>
        <w:spacing w:line="360" w:lineRule="auto"/>
        <w:jc w:val="both"/>
        <w:rPr>
          <w:sz w:val="28"/>
          <w:szCs w:val="28"/>
        </w:rPr>
      </w:pPr>
      <w:r w:rsidRPr="00610E1D">
        <w:rPr>
          <w:sz w:val="28"/>
          <w:szCs w:val="28"/>
        </w:rPr>
        <w:t>З яким логотипом у Вас асоціюється кожна із запропонованих назв для дитячого харчування преміальної якості? (З’єднайте лінією)</w:t>
      </w:r>
    </w:p>
    <w:p w14:paraId="172A7F1F" w14:textId="77777777" w:rsidR="00544D36" w:rsidRDefault="00544D36" w:rsidP="00B8315B">
      <w:pPr>
        <w:pStyle w:val="a7"/>
        <w:numPr>
          <w:ilvl w:val="0"/>
          <w:numId w:val="22"/>
        </w:numPr>
        <w:spacing w:line="360" w:lineRule="auto"/>
        <w:jc w:val="both"/>
        <w:rPr>
          <w:color w:val="000000" w:themeColor="text1"/>
          <w:sz w:val="28"/>
          <w:szCs w:val="28"/>
          <w:bdr w:val="none" w:sz="0" w:space="0" w:color="auto" w:frame="1"/>
          <w:shd w:val="clear" w:color="auto" w:fill="FFFFFF"/>
        </w:rPr>
        <w:sectPr w:rsidR="00544D36" w:rsidSect="001F1FF1">
          <w:pgSz w:w="11901" w:h="16840"/>
          <w:pgMar w:top="1134" w:right="567" w:bottom="1134" w:left="1418" w:header="709" w:footer="709" w:gutter="0"/>
          <w:cols w:space="708"/>
          <w:titlePg/>
          <w:docGrid w:linePitch="360"/>
        </w:sectPr>
      </w:pPr>
    </w:p>
    <w:p w14:paraId="3861C154" w14:textId="1C2E5B49" w:rsidR="00D507D4" w:rsidRPr="00D507D4" w:rsidRDefault="00544D36" w:rsidP="00B8315B">
      <w:pPr>
        <w:pStyle w:val="a7"/>
        <w:numPr>
          <w:ilvl w:val="0"/>
          <w:numId w:val="33"/>
        </w:numPr>
        <w:spacing w:line="360" w:lineRule="auto"/>
        <w:jc w:val="both"/>
        <w:rPr>
          <w:i/>
          <w:iCs/>
          <w:color w:val="000000" w:themeColor="text1"/>
          <w:sz w:val="32"/>
          <w:szCs w:val="32"/>
          <w:bdr w:val="none" w:sz="0" w:space="0" w:color="auto" w:frame="1"/>
          <w:shd w:val="clear" w:color="auto" w:fill="FFFFFF"/>
        </w:rPr>
      </w:pPr>
      <w:r>
        <w:rPr>
          <w:color w:val="000000" w:themeColor="text1"/>
          <w:sz w:val="28"/>
          <w:szCs w:val="28"/>
          <w:bdr w:val="none" w:sz="0" w:space="0" w:color="auto" w:frame="1"/>
          <w:shd w:val="clear" w:color="auto" w:fill="FFFFFF"/>
        </w:rPr>
        <w:lastRenderedPageBreak/>
        <w:t xml:space="preserve">Запропонована назва </w:t>
      </w:r>
      <w:r w:rsidR="00D507D4">
        <w:rPr>
          <w:color w:val="000000" w:themeColor="text1"/>
          <w:sz w:val="28"/>
          <w:szCs w:val="28"/>
          <w:bdr w:val="none" w:sz="0" w:space="0" w:color="auto" w:frame="1"/>
          <w:shd w:val="clear" w:color="auto" w:fill="FFFFFF"/>
        </w:rPr>
        <w:t>1</w:t>
      </w:r>
    </w:p>
    <w:p w14:paraId="7172B8A7" w14:textId="5F68A7FD" w:rsidR="00D507D4" w:rsidRPr="001B0EC5" w:rsidRDefault="00544D36" w:rsidP="00B8315B">
      <w:pPr>
        <w:pStyle w:val="a7"/>
        <w:numPr>
          <w:ilvl w:val="0"/>
          <w:numId w:val="33"/>
        </w:numPr>
        <w:spacing w:line="360" w:lineRule="auto"/>
        <w:jc w:val="both"/>
        <w:rPr>
          <w:i/>
          <w:iCs/>
          <w:color w:val="000000" w:themeColor="text1"/>
          <w:sz w:val="32"/>
          <w:szCs w:val="32"/>
          <w:bdr w:val="none" w:sz="0" w:space="0" w:color="auto" w:frame="1"/>
          <w:shd w:val="clear" w:color="auto" w:fill="FFFFFF"/>
        </w:rPr>
      </w:pPr>
      <w:r>
        <w:rPr>
          <w:color w:val="000000" w:themeColor="text1"/>
          <w:sz w:val="28"/>
          <w:szCs w:val="28"/>
          <w:bdr w:val="none" w:sz="0" w:space="0" w:color="auto" w:frame="1"/>
          <w:shd w:val="clear" w:color="auto" w:fill="FFFFFF"/>
        </w:rPr>
        <w:t xml:space="preserve">Запропонована назва </w:t>
      </w:r>
      <w:r w:rsidR="00D507D4">
        <w:rPr>
          <w:color w:val="000000" w:themeColor="text1"/>
          <w:sz w:val="28"/>
          <w:szCs w:val="28"/>
          <w:bdr w:val="none" w:sz="0" w:space="0" w:color="auto" w:frame="1"/>
          <w:shd w:val="clear" w:color="auto" w:fill="FFFFFF"/>
        </w:rPr>
        <w:t>2</w:t>
      </w:r>
    </w:p>
    <w:p w14:paraId="6E9C7D3F" w14:textId="4C333FB6" w:rsidR="001B0EC5" w:rsidRPr="00544D36" w:rsidRDefault="00544D36" w:rsidP="00B8315B">
      <w:pPr>
        <w:pStyle w:val="a7"/>
        <w:numPr>
          <w:ilvl w:val="0"/>
          <w:numId w:val="33"/>
        </w:numPr>
        <w:spacing w:line="360" w:lineRule="auto"/>
        <w:jc w:val="both"/>
        <w:rPr>
          <w:i/>
          <w:iCs/>
          <w:color w:val="000000" w:themeColor="text1"/>
          <w:sz w:val="32"/>
          <w:szCs w:val="32"/>
          <w:bdr w:val="none" w:sz="0" w:space="0" w:color="auto" w:frame="1"/>
          <w:shd w:val="clear" w:color="auto" w:fill="FFFFFF"/>
        </w:rPr>
      </w:pPr>
      <w:r>
        <w:rPr>
          <w:color w:val="000000" w:themeColor="text1"/>
          <w:sz w:val="28"/>
          <w:szCs w:val="28"/>
          <w:bdr w:val="none" w:sz="0" w:space="0" w:color="auto" w:frame="1"/>
          <w:shd w:val="clear" w:color="auto" w:fill="FFFFFF"/>
        </w:rPr>
        <w:t xml:space="preserve">Запропонована назва </w:t>
      </w:r>
      <w:r w:rsidR="001B0EC5">
        <w:rPr>
          <w:color w:val="000000" w:themeColor="text1"/>
          <w:sz w:val="28"/>
          <w:szCs w:val="28"/>
          <w:bdr w:val="none" w:sz="0" w:space="0" w:color="auto" w:frame="1"/>
          <w:shd w:val="clear" w:color="auto" w:fill="FFFFFF"/>
        </w:rPr>
        <w:t xml:space="preserve">3 </w:t>
      </w:r>
    </w:p>
    <w:p w14:paraId="5D0ABCEB" w14:textId="1B939AD9" w:rsidR="00544D36" w:rsidRPr="00544D36" w:rsidRDefault="00544D36" w:rsidP="00B8315B">
      <w:pPr>
        <w:pStyle w:val="a7"/>
        <w:numPr>
          <w:ilvl w:val="0"/>
          <w:numId w:val="33"/>
        </w:numPr>
        <w:spacing w:line="360" w:lineRule="auto"/>
        <w:jc w:val="both"/>
        <w:rPr>
          <w:i/>
          <w:iCs/>
          <w:color w:val="000000" w:themeColor="text1"/>
          <w:sz w:val="32"/>
          <w:szCs w:val="32"/>
          <w:bdr w:val="none" w:sz="0" w:space="0" w:color="auto" w:frame="1"/>
          <w:shd w:val="clear" w:color="auto" w:fill="FFFFFF"/>
        </w:rPr>
      </w:pPr>
      <w:r>
        <w:rPr>
          <w:color w:val="000000" w:themeColor="text1"/>
          <w:sz w:val="28"/>
          <w:szCs w:val="28"/>
          <w:bdr w:val="none" w:sz="0" w:space="0" w:color="auto" w:frame="1"/>
          <w:shd w:val="clear" w:color="auto" w:fill="FFFFFF"/>
        </w:rPr>
        <w:t xml:space="preserve">Запропонована назва 4 </w:t>
      </w:r>
    </w:p>
    <w:p w14:paraId="6ABF203C" w14:textId="694DA921" w:rsidR="00544D36" w:rsidRPr="00360C75" w:rsidRDefault="00544D36" w:rsidP="00B8315B">
      <w:pPr>
        <w:pStyle w:val="a7"/>
        <w:numPr>
          <w:ilvl w:val="0"/>
          <w:numId w:val="33"/>
        </w:numPr>
        <w:spacing w:line="360" w:lineRule="auto"/>
        <w:jc w:val="both"/>
        <w:rPr>
          <w:i/>
          <w:iCs/>
          <w:color w:val="000000" w:themeColor="text1"/>
          <w:sz w:val="32"/>
          <w:szCs w:val="32"/>
          <w:bdr w:val="none" w:sz="0" w:space="0" w:color="auto" w:frame="1"/>
          <w:shd w:val="clear" w:color="auto" w:fill="FFFFFF"/>
        </w:rPr>
      </w:pPr>
      <w:r>
        <w:rPr>
          <w:color w:val="000000" w:themeColor="text1"/>
          <w:sz w:val="28"/>
          <w:szCs w:val="28"/>
          <w:bdr w:val="none" w:sz="0" w:space="0" w:color="auto" w:frame="1"/>
          <w:shd w:val="clear" w:color="auto" w:fill="FFFFFF"/>
        </w:rPr>
        <w:t>Запропонована назва 5</w:t>
      </w:r>
    </w:p>
    <w:p w14:paraId="7F23A68A" w14:textId="425280BE" w:rsidR="00544D36" w:rsidRPr="00360C75" w:rsidRDefault="00544D36" w:rsidP="00B8315B">
      <w:pPr>
        <w:spacing w:line="360" w:lineRule="auto"/>
        <w:jc w:val="both"/>
        <w:rPr>
          <w:i/>
          <w:iCs/>
          <w:color w:val="000000" w:themeColor="text1"/>
          <w:sz w:val="28"/>
          <w:szCs w:val="28"/>
          <w:bdr w:val="none" w:sz="0" w:space="0" w:color="auto" w:frame="1"/>
          <w:shd w:val="clear" w:color="auto" w:fill="FFFFFF"/>
        </w:rPr>
      </w:pPr>
      <w:r w:rsidRPr="00360C75">
        <w:rPr>
          <w:i/>
          <w:iCs/>
          <w:color w:val="000000" w:themeColor="text1"/>
          <w:sz w:val="28"/>
          <w:szCs w:val="28"/>
          <w:bdr w:val="none" w:sz="0" w:space="0" w:color="auto" w:frame="1"/>
          <w:shd w:val="clear" w:color="auto" w:fill="FFFFFF"/>
        </w:rPr>
        <w:lastRenderedPageBreak/>
        <w:t xml:space="preserve">Логотип 1 </w:t>
      </w:r>
    </w:p>
    <w:p w14:paraId="7221DC00" w14:textId="51182513" w:rsidR="00544D36" w:rsidRPr="00360C75" w:rsidRDefault="00544D36" w:rsidP="00B8315B">
      <w:pPr>
        <w:spacing w:line="360" w:lineRule="auto"/>
        <w:jc w:val="both"/>
        <w:rPr>
          <w:i/>
          <w:iCs/>
          <w:color w:val="000000" w:themeColor="text1"/>
          <w:sz w:val="28"/>
          <w:szCs w:val="28"/>
          <w:bdr w:val="none" w:sz="0" w:space="0" w:color="auto" w:frame="1"/>
          <w:shd w:val="clear" w:color="auto" w:fill="FFFFFF"/>
        </w:rPr>
      </w:pPr>
      <w:r w:rsidRPr="00360C75">
        <w:rPr>
          <w:i/>
          <w:iCs/>
          <w:color w:val="000000" w:themeColor="text1"/>
          <w:sz w:val="28"/>
          <w:szCs w:val="28"/>
          <w:bdr w:val="none" w:sz="0" w:space="0" w:color="auto" w:frame="1"/>
          <w:shd w:val="clear" w:color="auto" w:fill="FFFFFF"/>
        </w:rPr>
        <w:t>Логотип 2</w:t>
      </w:r>
    </w:p>
    <w:p w14:paraId="5DDFA995" w14:textId="2F59A29D" w:rsidR="00544D36" w:rsidRPr="00360C75" w:rsidRDefault="00544D36" w:rsidP="00B8315B">
      <w:pPr>
        <w:spacing w:line="360" w:lineRule="auto"/>
        <w:jc w:val="both"/>
        <w:rPr>
          <w:i/>
          <w:iCs/>
          <w:color w:val="000000" w:themeColor="text1"/>
          <w:sz w:val="28"/>
          <w:szCs w:val="28"/>
          <w:bdr w:val="none" w:sz="0" w:space="0" w:color="auto" w:frame="1"/>
          <w:shd w:val="clear" w:color="auto" w:fill="FFFFFF"/>
        </w:rPr>
      </w:pPr>
      <w:r w:rsidRPr="00360C75">
        <w:rPr>
          <w:i/>
          <w:iCs/>
          <w:color w:val="000000" w:themeColor="text1"/>
          <w:sz w:val="28"/>
          <w:szCs w:val="28"/>
          <w:bdr w:val="none" w:sz="0" w:space="0" w:color="auto" w:frame="1"/>
          <w:shd w:val="clear" w:color="auto" w:fill="FFFFFF"/>
        </w:rPr>
        <w:t>Логотип 3</w:t>
      </w:r>
    </w:p>
    <w:p w14:paraId="6879A7B9" w14:textId="1110698E" w:rsidR="00544D36" w:rsidRPr="00360C75" w:rsidRDefault="00544D36" w:rsidP="00B8315B">
      <w:pPr>
        <w:spacing w:line="360" w:lineRule="auto"/>
        <w:jc w:val="both"/>
        <w:rPr>
          <w:i/>
          <w:iCs/>
          <w:color w:val="000000" w:themeColor="text1"/>
          <w:sz w:val="28"/>
          <w:szCs w:val="28"/>
          <w:bdr w:val="none" w:sz="0" w:space="0" w:color="auto" w:frame="1"/>
          <w:shd w:val="clear" w:color="auto" w:fill="FFFFFF"/>
        </w:rPr>
      </w:pPr>
      <w:r w:rsidRPr="00360C75">
        <w:rPr>
          <w:i/>
          <w:iCs/>
          <w:color w:val="000000" w:themeColor="text1"/>
          <w:sz w:val="28"/>
          <w:szCs w:val="28"/>
          <w:bdr w:val="none" w:sz="0" w:space="0" w:color="auto" w:frame="1"/>
          <w:shd w:val="clear" w:color="auto" w:fill="FFFFFF"/>
        </w:rPr>
        <w:t>Логотип 4</w:t>
      </w:r>
    </w:p>
    <w:p w14:paraId="545B8361" w14:textId="2CC13D76" w:rsidR="00544D36" w:rsidRPr="00360C75" w:rsidRDefault="00544D36" w:rsidP="00B8315B">
      <w:pPr>
        <w:spacing w:line="360" w:lineRule="auto"/>
        <w:jc w:val="both"/>
        <w:rPr>
          <w:i/>
          <w:iCs/>
          <w:color w:val="000000" w:themeColor="text1"/>
          <w:sz w:val="28"/>
          <w:szCs w:val="28"/>
          <w:bdr w:val="none" w:sz="0" w:space="0" w:color="auto" w:frame="1"/>
          <w:shd w:val="clear" w:color="auto" w:fill="FFFFFF"/>
        </w:rPr>
        <w:sectPr w:rsidR="00544D36" w:rsidRPr="00360C75" w:rsidSect="00544D36">
          <w:type w:val="continuous"/>
          <w:pgSz w:w="11901" w:h="16840"/>
          <w:pgMar w:top="1134" w:right="567" w:bottom="1134" w:left="1418" w:header="709" w:footer="709" w:gutter="0"/>
          <w:cols w:num="2" w:space="708"/>
          <w:titlePg/>
          <w:docGrid w:linePitch="360"/>
        </w:sectPr>
      </w:pPr>
      <w:r w:rsidRPr="00360C75">
        <w:rPr>
          <w:i/>
          <w:iCs/>
          <w:color w:val="000000" w:themeColor="text1"/>
          <w:sz w:val="28"/>
          <w:szCs w:val="28"/>
          <w:bdr w:val="none" w:sz="0" w:space="0" w:color="auto" w:frame="1"/>
          <w:shd w:val="clear" w:color="auto" w:fill="FFFFFF"/>
        </w:rPr>
        <w:t>Логотип  5</w:t>
      </w:r>
    </w:p>
    <w:p w14:paraId="154BFE7D" w14:textId="0171DD13" w:rsidR="00DE04E7" w:rsidRPr="00DE04E7" w:rsidRDefault="00DE04E7" w:rsidP="00B8315B">
      <w:pPr>
        <w:spacing w:line="360" w:lineRule="auto"/>
        <w:ind w:firstLine="720"/>
        <w:jc w:val="both"/>
        <w:rPr>
          <w:sz w:val="28"/>
          <w:szCs w:val="28"/>
        </w:rPr>
      </w:pPr>
      <w:r>
        <w:rPr>
          <w:sz w:val="28"/>
          <w:szCs w:val="28"/>
        </w:rPr>
        <w:lastRenderedPageBreak/>
        <w:t xml:space="preserve">Після </w:t>
      </w:r>
      <w:r w:rsidR="00482DB2">
        <w:rPr>
          <w:sz w:val="28"/>
          <w:szCs w:val="28"/>
        </w:rPr>
        <w:t>анкетування</w:t>
      </w:r>
      <w:r>
        <w:rPr>
          <w:sz w:val="28"/>
          <w:szCs w:val="28"/>
        </w:rPr>
        <w:t xml:space="preserve"> і</w:t>
      </w:r>
      <w:r w:rsidRPr="00DE04E7">
        <w:rPr>
          <w:sz w:val="28"/>
          <w:szCs w:val="28"/>
        </w:rPr>
        <w:t xml:space="preserve">нформація </w:t>
      </w:r>
      <w:r>
        <w:rPr>
          <w:sz w:val="28"/>
          <w:szCs w:val="28"/>
        </w:rPr>
        <w:t>буде проаналізована та</w:t>
      </w:r>
      <w:r w:rsidRPr="00DE04E7">
        <w:rPr>
          <w:sz w:val="28"/>
          <w:szCs w:val="28"/>
        </w:rPr>
        <w:t xml:space="preserve"> подана у вигляді стовпчикової діаграми, де буде представлена статистика по різних країнах. Потім буде винесена кінцева діаграма на якій буде підраховано результати по всіх країнах щодо </w:t>
      </w:r>
      <w:r>
        <w:rPr>
          <w:sz w:val="28"/>
          <w:szCs w:val="28"/>
        </w:rPr>
        <w:t>логотипу</w:t>
      </w:r>
      <w:r w:rsidRPr="00DE04E7">
        <w:rPr>
          <w:sz w:val="28"/>
          <w:szCs w:val="28"/>
        </w:rPr>
        <w:t xml:space="preserve"> для дитячого харчування.  </w:t>
      </w:r>
    </w:p>
    <w:p w14:paraId="58338D8B" w14:textId="3AEE41E4" w:rsidR="00D507D4" w:rsidRDefault="00D507D4" w:rsidP="00B8315B">
      <w:pPr>
        <w:spacing w:line="360" w:lineRule="auto"/>
        <w:ind w:firstLine="720"/>
        <w:jc w:val="both"/>
        <w:rPr>
          <w:i/>
          <w:iCs/>
          <w:sz w:val="28"/>
          <w:szCs w:val="28"/>
        </w:rPr>
      </w:pPr>
      <w:r w:rsidRPr="00D507D4">
        <w:rPr>
          <w:i/>
          <w:iCs/>
          <w:color w:val="000000" w:themeColor="text1"/>
          <w:sz w:val="28"/>
          <w:szCs w:val="28"/>
          <w:bdr w:val="none" w:sz="0" w:space="0" w:color="auto" w:frame="1"/>
          <w:shd w:val="clear" w:color="auto" w:fill="FFFFFF"/>
        </w:rPr>
        <w:lastRenderedPageBreak/>
        <w:t>Пошукове питання №</w:t>
      </w:r>
      <w:r w:rsidR="00544D36">
        <w:rPr>
          <w:i/>
          <w:iCs/>
          <w:color w:val="000000" w:themeColor="text1"/>
          <w:sz w:val="28"/>
          <w:szCs w:val="28"/>
          <w:bdr w:val="none" w:sz="0" w:space="0" w:color="auto" w:frame="1"/>
          <w:shd w:val="clear" w:color="auto" w:fill="FFFFFF"/>
        </w:rPr>
        <w:t>9</w:t>
      </w:r>
      <w:r w:rsidRPr="00D507D4">
        <w:rPr>
          <w:i/>
          <w:iCs/>
          <w:color w:val="000000" w:themeColor="text1"/>
          <w:sz w:val="28"/>
          <w:szCs w:val="28"/>
          <w:bdr w:val="none" w:sz="0" w:space="0" w:color="auto" w:frame="1"/>
          <w:shd w:val="clear" w:color="auto" w:fill="FFFFFF"/>
        </w:rPr>
        <w:t xml:space="preserve"> – </w:t>
      </w:r>
      <w:r w:rsidR="00C50574" w:rsidRPr="00C50574">
        <w:rPr>
          <w:i/>
          <w:iCs/>
          <w:color w:val="000000" w:themeColor="text1"/>
          <w:sz w:val="28"/>
          <w:szCs w:val="28"/>
        </w:rPr>
        <w:t>Аналіз виробу кольорів для продукції дитячого харчування дуже високої якості</w:t>
      </w:r>
    </w:p>
    <w:p w14:paraId="3E6E4F36" w14:textId="5197C440" w:rsidR="00544D36" w:rsidRDefault="00D507D4" w:rsidP="00B8315B">
      <w:pPr>
        <w:spacing w:line="360" w:lineRule="auto"/>
        <w:ind w:firstLine="720"/>
        <w:jc w:val="both"/>
        <w:rPr>
          <w:sz w:val="28"/>
          <w:szCs w:val="28"/>
        </w:rPr>
      </w:pPr>
      <w:r>
        <w:rPr>
          <w:sz w:val="28"/>
          <w:szCs w:val="28"/>
        </w:rPr>
        <w:t xml:space="preserve">Мета питання </w:t>
      </w:r>
      <w:r w:rsidR="00544D36" w:rsidRPr="00544D36">
        <w:rPr>
          <w:sz w:val="28"/>
          <w:szCs w:val="28"/>
        </w:rPr>
        <w:t xml:space="preserve">вивчення споживчих уподобань та сприйняття кольорів упаковки і дитячого харчування преміум-сегменту. Це питання допомагає зрозуміти, які кольори споживачі підсвідомо пов'язують з високою якістю, </w:t>
      </w:r>
      <w:r w:rsidR="00544D36">
        <w:rPr>
          <w:sz w:val="28"/>
          <w:szCs w:val="28"/>
        </w:rPr>
        <w:t>екологічністю</w:t>
      </w:r>
      <w:r w:rsidR="00544D36" w:rsidRPr="00544D36">
        <w:rPr>
          <w:sz w:val="28"/>
          <w:szCs w:val="28"/>
        </w:rPr>
        <w:t xml:space="preserve">, натуральністю та іншими ключовими характеристиками, які є важливими для дитячого харчування. </w:t>
      </w:r>
      <w:r w:rsidR="00544D36">
        <w:rPr>
          <w:sz w:val="28"/>
          <w:szCs w:val="28"/>
        </w:rPr>
        <w:t xml:space="preserve">Джерелом інформації буде проведення </w:t>
      </w:r>
      <w:r w:rsidR="00482DB2">
        <w:rPr>
          <w:sz w:val="28"/>
          <w:szCs w:val="28"/>
        </w:rPr>
        <w:t>анкетування</w:t>
      </w:r>
      <w:r w:rsidR="00544D36">
        <w:rPr>
          <w:sz w:val="28"/>
          <w:szCs w:val="28"/>
        </w:rPr>
        <w:t>. Н</w:t>
      </w:r>
      <w:r>
        <w:rPr>
          <w:sz w:val="28"/>
          <w:szCs w:val="28"/>
        </w:rPr>
        <w:t xml:space="preserve">аведемо </w:t>
      </w:r>
      <w:r w:rsidR="00544D36">
        <w:rPr>
          <w:sz w:val="28"/>
          <w:szCs w:val="28"/>
        </w:rPr>
        <w:t>питання з анкети</w:t>
      </w:r>
      <w:r>
        <w:rPr>
          <w:sz w:val="28"/>
          <w:szCs w:val="28"/>
        </w:rPr>
        <w:t xml:space="preserve">: </w:t>
      </w:r>
    </w:p>
    <w:p w14:paraId="3DE9215F" w14:textId="77777777" w:rsidR="00544D36" w:rsidRPr="00544D36" w:rsidRDefault="00544D36" w:rsidP="00B8315B">
      <w:pPr>
        <w:pStyle w:val="a7"/>
        <w:numPr>
          <w:ilvl w:val="0"/>
          <w:numId w:val="9"/>
        </w:numPr>
        <w:spacing w:line="360" w:lineRule="auto"/>
        <w:jc w:val="both"/>
        <w:rPr>
          <w:sz w:val="28"/>
          <w:szCs w:val="28"/>
        </w:rPr>
      </w:pPr>
      <w:r w:rsidRPr="00544D36">
        <w:rPr>
          <w:color w:val="000000" w:themeColor="text1"/>
          <w:sz w:val="28"/>
          <w:szCs w:val="28"/>
        </w:rPr>
        <w:t>Який колір упаковки найбільше асоціюється у Вас з дитячим харчуванням дуже високої якості?</w:t>
      </w:r>
    </w:p>
    <w:p w14:paraId="5B51DAE8" w14:textId="2BC5E869" w:rsidR="00DE04E7" w:rsidRDefault="00544D36" w:rsidP="00B8315B">
      <w:pPr>
        <w:spacing w:line="360" w:lineRule="auto"/>
        <w:ind w:firstLine="720"/>
        <w:jc w:val="both"/>
        <w:rPr>
          <w:sz w:val="28"/>
          <w:szCs w:val="28"/>
        </w:rPr>
      </w:pPr>
      <w:r>
        <w:rPr>
          <w:sz w:val="28"/>
          <w:szCs w:val="28"/>
        </w:rPr>
        <w:t xml:space="preserve">Питання має відкриту відповідь, де респонденти мають самі написати кольори. </w:t>
      </w:r>
      <w:r w:rsidR="00DE04E7" w:rsidRPr="00AC48C5">
        <w:rPr>
          <w:sz w:val="28"/>
          <w:szCs w:val="28"/>
        </w:rPr>
        <w:t>Інформація на виход</w:t>
      </w:r>
      <w:r w:rsidR="00DE04E7">
        <w:rPr>
          <w:sz w:val="28"/>
          <w:szCs w:val="28"/>
        </w:rPr>
        <w:t>і</w:t>
      </w:r>
      <w:r w:rsidR="00DE04E7" w:rsidRPr="00AC48C5">
        <w:rPr>
          <w:sz w:val="28"/>
          <w:szCs w:val="28"/>
        </w:rPr>
        <w:t xml:space="preserve"> буде </w:t>
      </w:r>
      <w:r w:rsidR="00DE04E7">
        <w:rPr>
          <w:sz w:val="28"/>
          <w:szCs w:val="28"/>
        </w:rPr>
        <w:t xml:space="preserve">подана у вигляді стовпчикової діаграми, де буде представлена статистика по різних країнах. Потім буде винесена кінцева діаграма на якій буде підраховано результати по всіх країнах щодо кольору для дитячого харчування. </w:t>
      </w:r>
      <w:r w:rsidR="00DE04E7" w:rsidRPr="00AC48C5">
        <w:rPr>
          <w:sz w:val="28"/>
          <w:szCs w:val="28"/>
        </w:rPr>
        <w:t xml:space="preserve"> </w:t>
      </w:r>
    </w:p>
    <w:p w14:paraId="7C9275B4" w14:textId="33132D9F" w:rsidR="00544D36" w:rsidRDefault="00544D36"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10</w:t>
      </w:r>
      <w:r w:rsidRPr="00261C90">
        <w:rPr>
          <w:i/>
          <w:iCs/>
          <w:color w:val="000000" w:themeColor="text1"/>
          <w:sz w:val="28"/>
          <w:szCs w:val="28"/>
          <w:bdr w:val="none" w:sz="0" w:space="0" w:color="auto" w:frame="1"/>
          <w:shd w:val="clear" w:color="auto" w:fill="FFFFFF"/>
        </w:rPr>
        <w:t xml:space="preserve"> – </w:t>
      </w:r>
      <w:r w:rsidRPr="00544D36">
        <w:rPr>
          <w:i/>
          <w:iCs/>
          <w:sz w:val="28"/>
          <w:szCs w:val="28"/>
        </w:rPr>
        <w:t>З яким героєм Ви би могли асоціювати кожну  запропоновану назву?</w:t>
      </w:r>
    </w:p>
    <w:p w14:paraId="19BA72A7" w14:textId="77777777" w:rsidR="00544D36" w:rsidRDefault="00544D36" w:rsidP="00B8315B">
      <w:pPr>
        <w:spacing w:line="360" w:lineRule="auto"/>
        <w:ind w:firstLine="720"/>
        <w:jc w:val="both"/>
        <w:rPr>
          <w:sz w:val="28"/>
          <w:szCs w:val="28"/>
        </w:rPr>
      </w:pPr>
      <w:r w:rsidRPr="005855DA">
        <w:rPr>
          <w:sz w:val="28"/>
          <w:szCs w:val="28"/>
        </w:rPr>
        <w:t xml:space="preserve">Пошукове питання має дослідити сприйняття цільовою аудиторією потенційного рекламного образу або персонажу. Аналіз асоціацій допоможе визначити, чи є запропонований рекламний персонаж </w:t>
      </w:r>
      <w:r>
        <w:rPr>
          <w:sz w:val="28"/>
          <w:szCs w:val="28"/>
        </w:rPr>
        <w:t xml:space="preserve">є </w:t>
      </w:r>
      <w:r w:rsidRPr="005855DA">
        <w:rPr>
          <w:sz w:val="28"/>
          <w:szCs w:val="28"/>
        </w:rPr>
        <w:t xml:space="preserve">вдалим вибором для створення позитивного </w:t>
      </w:r>
      <w:r>
        <w:rPr>
          <w:sz w:val="28"/>
          <w:szCs w:val="28"/>
        </w:rPr>
        <w:t>іміджу</w:t>
      </w:r>
      <w:r w:rsidRPr="005855DA">
        <w:rPr>
          <w:sz w:val="28"/>
          <w:szCs w:val="28"/>
        </w:rPr>
        <w:t xml:space="preserve"> бренду</w:t>
      </w:r>
      <w:r>
        <w:rPr>
          <w:sz w:val="28"/>
          <w:szCs w:val="28"/>
        </w:rPr>
        <w:t xml:space="preserve"> дитячого харчування. Джерелом є первинна інформація, а саме проведення фокус-груп та глибинних інтервʼю на якій буде запитано про асоціації щодо кожної з 10 відібраних імен бренду раніше. Наведемо питання з гайду при проведенні фокус-групи:</w:t>
      </w:r>
    </w:p>
    <w:p w14:paraId="20CD38AD" w14:textId="77777777" w:rsidR="00544D36" w:rsidRPr="001B0EC5" w:rsidRDefault="00544D36" w:rsidP="00B8315B">
      <w:pPr>
        <w:pStyle w:val="a7"/>
        <w:numPr>
          <w:ilvl w:val="0"/>
          <w:numId w:val="9"/>
        </w:numPr>
        <w:spacing w:line="360" w:lineRule="auto"/>
        <w:jc w:val="both"/>
        <w:rPr>
          <w:sz w:val="28"/>
          <w:szCs w:val="28"/>
        </w:rPr>
      </w:pPr>
      <w:r>
        <w:rPr>
          <w:sz w:val="28"/>
          <w:szCs w:val="28"/>
        </w:rPr>
        <w:t xml:space="preserve">З якими героями у Вас асоціюється назва «потенційна назва бренду». Опишіть їх.  </w:t>
      </w:r>
    </w:p>
    <w:p w14:paraId="2DFF2F58" w14:textId="4B6125DD" w:rsidR="00544D36" w:rsidRDefault="00544D36" w:rsidP="00B8315B">
      <w:pPr>
        <w:spacing w:line="360" w:lineRule="auto"/>
        <w:ind w:firstLine="720"/>
        <w:jc w:val="both"/>
        <w:rPr>
          <w:sz w:val="28"/>
          <w:szCs w:val="28"/>
        </w:rPr>
      </w:pPr>
      <w:r w:rsidRPr="005855DA">
        <w:rPr>
          <w:sz w:val="28"/>
          <w:szCs w:val="28"/>
        </w:rPr>
        <w:t>Після проведення фокус-груп</w:t>
      </w:r>
      <w:r>
        <w:rPr>
          <w:sz w:val="28"/>
          <w:szCs w:val="28"/>
        </w:rPr>
        <w:t xml:space="preserve"> та глибинних інтервʼю</w:t>
      </w:r>
      <w:r w:rsidRPr="005855DA">
        <w:rPr>
          <w:sz w:val="28"/>
          <w:szCs w:val="28"/>
        </w:rPr>
        <w:t xml:space="preserve"> </w:t>
      </w:r>
      <w:r>
        <w:rPr>
          <w:sz w:val="28"/>
          <w:szCs w:val="28"/>
        </w:rPr>
        <w:t xml:space="preserve">буде проведено попередній аналіз результатів, де буде визначено персонажа до кожної запропонованої назви. Ці персонажі будуть винесені на логотипи, які піддаються </w:t>
      </w:r>
      <w:r>
        <w:rPr>
          <w:sz w:val="28"/>
          <w:szCs w:val="28"/>
        </w:rPr>
        <w:lastRenderedPageBreak/>
        <w:t xml:space="preserve">подальшому аналізу через анкетування. Результатом буде обрано одного персонажа, який буде на обраному респондентами логотипі. </w:t>
      </w:r>
    </w:p>
    <w:p w14:paraId="24727D66" w14:textId="0FF49A63" w:rsidR="00AC48C5" w:rsidRDefault="00261C90"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sidR="00544D36">
        <w:rPr>
          <w:i/>
          <w:iCs/>
          <w:color w:val="000000" w:themeColor="text1"/>
          <w:sz w:val="28"/>
          <w:szCs w:val="28"/>
          <w:bdr w:val="none" w:sz="0" w:space="0" w:color="auto" w:frame="1"/>
          <w:shd w:val="clear" w:color="auto" w:fill="FFFFFF"/>
        </w:rPr>
        <w:t>11</w:t>
      </w:r>
      <w:r w:rsidRPr="00261C90">
        <w:rPr>
          <w:i/>
          <w:iCs/>
          <w:color w:val="000000" w:themeColor="text1"/>
          <w:sz w:val="28"/>
          <w:szCs w:val="28"/>
          <w:bdr w:val="none" w:sz="0" w:space="0" w:color="auto" w:frame="1"/>
          <w:shd w:val="clear" w:color="auto" w:fill="FFFFFF"/>
        </w:rPr>
        <w:t xml:space="preserve"> – </w:t>
      </w:r>
      <w:r w:rsidRPr="00261C90">
        <w:rPr>
          <w:i/>
          <w:iCs/>
          <w:sz w:val="28"/>
          <w:szCs w:val="28"/>
        </w:rPr>
        <w:t xml:space="preserve">Який головний посил в рекламному слогані має бути переданий? </w:t>
      </w:r>
    </w:p>
    <w:p w14:paraId="6D773BF4" w14:textId="172F2926" w:rsidR="00EA6FB6" w:rsidRPr="00EA6FB6" w:rsidRDefault="00AC48C5" w:rsidP="00B8315B">
      <w:pPr>
        <w:spacing w:line="360" w:lineRule="auto"/>
        <w:ind w:firstLine="720"/>
        <w:jc w:val="both"/>
        <w:rPr>
          <w:color w:val="000000" w:themeColor="text1"/>
          <w:sz w:val="28"/>
          <w:szCs w:val="28"/>
          <w:bdr w:val="none" w:sz="0" w:space="0" w:color="auto" w:frame="1"/>
          <w:shd w:val="clear" w:color="auto" w:fill="FFFFFF"/>
        </w:rPr>
      </w:pPr>
      <w:r w:rsidRPr="00AC48C5">
        <w:rPr>
          <w:color w:val="000000" w:themeColor="text1"/>
          <w:sz w:val="28"/>
          <w:szCs w:val="28"/>
          <w:bdr w:val="none" w:sz="0" w:space="0" w:color="auto" w:frame="1"/>
          <w:shd w:val="clear" w:color="auto" w:fill="FFFFFF"/>
        </w:rPr>
        <w:t xml:space="preserve">Головна мета </w:t>
      </w:r>
      <w:r w:rsidR="00EA6FB6">
        <w:rPr>
          <w:color w:val="000000" w:themeColor="text1"/>
          <w:sz w:val="28"/>
          <w:szCs w:val="28"/>
          <w:bdr w:val="none" w:sz="0" w:space="0" w:color="auto" w:frame="1"/>
          <w:shd w:val="clear" w:color="auto" w:fill="FFFFFF"/>
        </w:rPr>
        <w:t xml:space="preserve">питання визначити ключові повідомлення, які необхідно донести через рекламний слоган, та фактори на які звертають увагу споживачі при виборі дитячого харчування. </w:t>
      </w:r>
      <w:r w:rsidR="00792EE1">
        <w:rPr>
          <w:color w:val="000000" w:themeColor="text1"/>
          <w:sz w:val="28"/>
          <w:szCs w:val="28"/>
          <w:bdr w:val="none" w:sz="0" w:space="0" w:color="auto" w:frame="1"/>
          <w:shd w:val="clear" w:color="auto" w:fill="FFFFFF"/>
        </w:rPr>
        <w:t xml:space="preserve">Зазначимо, що окремо треба розглянути фактори при виборі самої продукції та фактори при виборі бренду. </w:t>
      </w:r>
      <w:r w:rsidR="00EA6FB6">
        <w:rPr>
          <w:color w:val="000000" w:themeColor="text1"/>
          <w:sz w:val="28"/>
          <w:szCs w:val="28"/>
          <w:bdr w:val="none" w:sz="0" w:space="0" w:color="auto" w:frame="1"/>
          <w:shd w:val="clear" w:color="auto" w:fill="FFFFFF"/>
        </w:rPr>
        <w:t xml:space="preserve">Аналіз цих факторів дозволить сформувати той посил в рекламному слогані, </w:t>
      </w:r>
      <w:r w:rsidR="00EA6FB6" w:rsidRPr="00EA6FB6">
        <w:rPr>
          <w:color w:val="000000" w:themeColor="text1"/>
          <w:sz w:val="28"/>
          <w:szCs w:val="28"/>
          <w:bdr w:val="none" w:sz="0" w:space="0" w:color="auto" w:frame="1"/>
          <w:shd w:val="clear" w:color="auto" w:fill="FFFFFF"/>
        </w:rPr>
        <w:t>який ефективно передаватиме основні конкурентні переваги та відповідатиме потребам і очікуванням батьків щодо харчування для їхніх дітей.</w:t>
      </w:r>
    </w:p>
    <w:p w14:paraId="2532DE8B" w14:textId="1D46B32D" w:rsidR="00AC48C5" w:rsidRDefault="005855DA" w:rsidP="00B8315B">
      <w:pPr>
        <w:spacing w:line="360" w:lineRule="auto"/>
        <w:ind w:firstLine="360"/>
        <w:jc w:val="both"/>
        <w:rPr>
          <w:sz w:val="28"/>
          <w:szCs w:val="28"/>
        </w:rPr>
      </w:pPr>
      <w:r>
        <w:rPr>
          <w:rFonts w:ascii="TimesNewRomanPSMT" w:hAnsi="TimesNewRomanPSMT"/>
          <w:sz w:val="28"/>
          <w:szCs w:val="28"/>
        </w:rPr>
        <w:t>Джерелом інформаці</w:t>
      </w:r>
      <w:r>
        <w:rPr>
          <w:rFonts w:ascii="TimesNewRomanPSMT" w:hAnsi="TimesNewRomanPSMT" w:hint="eastAsia"/>
          <w:sz w:val="28"/>
          <w:szCs w:val="28"/>
        </w:rPr>
        <w:t>ї</w:t>
      </w:r>
      <w:r>
        <w:rPr>
          <w:rFonts w:ascii="TimesNewRomanPSMT" w:hAnsi="TimesNewRomanPSMT"/>
          <w:sz w:val="28"/>
          <w:szCs w:val="28"/>
        </w:rPr>
        <w:t xml:space="preserve"> є проведення </w:t>
      </w:r>
      <w:r w:rsidR="00482DB2">
        <w:rPr>
          <w:sz w:val="28"/>
          <w:szCs w:val="28"/>
        </w:rPr>
        <w:t>анкетування</w:t>
      </w:r>
      <w:r w:rsidR="001B0EC5">
        <w:rPr>
          <w:rFonts w:ascii="TimesNewRomanPSMT" w:hAnsi="TimesNewRomanPSMT"/>
          <w:sz w:val="28"/>
          <w:szCs w:val="28"/>
        </w:rPr>
        <w:t xml:space="preserve"> на якому буде визначено фактори, які є найважливішими для вибору продукції респондентом. Н</w:t>
      </w:r>
      <w:r>
        <w:rPr>
          <w:rFonts w:ascii="TimesNewRomanPSMT" w:hAnsi="TimesNewRomanPSMT"/>
          <w:sz w:val="28"/>
          <w:szCs w:val="28"/>
        </w:rPr>
        <w:t xml:space="preserve">аведемо питання з </w:t>
      </w:r>
      <w:r w:rsidR="001B0EC5">
        <w:rPr>
          <w:rFonts w:ascii="TimesNewRomanPSMT" w:hAnsi="TimesNewRomanPSMT"/>
          <w:sz w:val="28"/>
          <w:szCs w:val="28"/>
        </w:rPr>
        <w:t>анкети</w:t>
      </w:r>
      <w:r w:rsidR="00AC48C5">
        <w:rPr>
          <w:sz w:val="28"/>
          <w:szCs w:val="28"/>
        </w:rPr>
        <w:t>:</w:t>
      </w:r>
    </w:p>
    <w:p w14:paraId="4C761A5D" w14:textId="38AF823A" w:rsidR="005569D9" w:rsidRPr="005569D9" w:rsidRDefault="005569D9" w:rsidP="00B8315B">
      <w:pPr>
        <w:pStyle w:val="a6"/>
        <w:numPr>
          <w:ilvl w:val="0"/>
          <w:numId w:val="9"/>
        </w:numPr>
        <w:shd w:val="clear" w:color="auto" w:fill="FFFFFF"/>
        <w:spacing w:before="0" w:beforeAutospacing="0" w:after="0" w:afterAutospacing="0" w:line="360" w:lineRule="auto"/>
        <w:rPr>
          <w:sz w:val="28"/>
          <w:szCs w:val="28"/>
        </w:rPr>
      </w:pPr>
      <w:r w:rsidRPr="005569D9">
        <w:rPr>
          <w:color w:val="000000"/>
          <w:sz w:val="28"/>
          <w:szCs w:val="28"/>
        </w:rPr>
        <w:t>Які фактори впливають на вибір  дитячого харчування (Можливість обрати декілька варіантів):</w:t>
      </w:r>
    </w:p>
    <w:p w14:paraId="69DE3807"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Досвід роботи на ринку виробника </w:t>
      </w:r>
    </w:p>
    <w:p w14:paraId="0D184102"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Репутація виробника</w:t>
      </w:r>
    </w:p>
    <w:p w14:paraId="7682A2BE"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Місцезнаходження виробництва продукції</w:t>
      </w:r>
    </w:p>
    <w:p w14:paraId="0CAA5BFF"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Перевірений бренд </w:t>
      </w:r>
    </w:p>
    <w:p w14:paraId="7E97FA9C"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Сертифікація продукції</w:t>
      </w:r>
    </w:p>
    <w:p w14:paraId="27761C9F"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Асортимент продукції</w:t>
      </w:r>
    </w:p>
    <w:p w14:paraId="7934D39A"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Склад дитячого харчування</w:t>
      </w:r>
    </w:p>
    <w:p w14:paraId="68D1BA63" w14:textId="77777777" w:rsidR="005569D9" w:rsidRPr="005569D9"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Зручність упаковки</w:t>
      </w:r>
    </w:p>
    <w:p w14:paraId="2D38DE8E" w14:textId="77777777" w:rsidR="00792EE1" w:rsidRDefault="005569D9" w:rsidP="00B8315B">
      <w:pPr>
        <w:pStyle w:val="a6"/>
        <w:numPr>
          <w:ilvl w:val="0"/>
          <w:numId w:val="34"/>
        </w:numPr>
        <w:shd w:val="clear" w:color="auto" w:fill="FFFFFF"/>
        <w:spacing w:before="0" w:beforeAutospacing="0" w:after="0" w:afterAutospacing="0" w:line="360" w:lineRule="auto"/>
        <w:ind w:left="1418"/>
        <w:rPr>
          <w:sz w:val="28"/>
          <w:szCs w:val="28"/>
        </w:rPr>
      </w:pPr>
      <w:r w:rsidRPr="005569D9">
        <w:rPr>
          <w:color w:val="000000"/>
          <w:sz w:val="28"/>
          <w:szCs w:val="28"/>
        </w:rPr>
        <w:t>Свій варіант_________</w:t>
      </w:r>
    </w:p>
    <w:p w14:paraId="15D9526C" w14:textId="0C6F1BC9" w:rsidR="00792EE1" w:rsidRPr="00792EE1" w:rsidRDefault="00792EE1" w:rsidP="00B8315B">
      <w:pPr>
        <w:pStyle w:val="a6"/>
        <w:numPr>
          <w:ilvl w:val="0"/>
          <w:numId w:val="9"/>
        </w:numPr>
        <w:shd w:val="clear" w:color="auto" w:fill="FFFFFF"/>
        <w:spacing w:before="0" w:beforeAutospacing="0" w:after="0" w:afterAutospacing="0" w:line="360" w:lineRule="auto"/>
        <w:rPr>
          <w:sz w:val="28"/>
          <w:szCs w:val="28"/>
        </w:rPr>
      </w:pPr>
      <w:r w:rsidRPr="00792EE1">
        <w:rPr>
          <w:color w:val="000000"/>
          <w:sz w:val="28"/>
          <w:szCs w:val="28"/>
        </w:rPr>
        <w:t>Які фактори впливають на вибір бренду дитячого харчування (Можливість обрати декілька варіантів):</w:t>
      </w:r>
    </w:p>
    <w:p w14:paraId="4D3BA6F1"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Відомість (розкрученість) бренду</w:t>
      </w:r>
    </w:p>
    <w:p w14:paraId="04803DC0"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Рекомендації друзів</w:t>
      </w:r>
    </w:p>
    <w:p w14:paraId="46CDAC31"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Рекомендації педіатрів</w:t>
      </w:r>
    </w:p>
    <w:p w14:paraId="5B53AB8A"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lastRenderedPageBreak/>
        <w:t>Відомість самого виробника</w:t>
      </w:r>
    </w:p>
    <w:p w14:paraId="33E8C1DF"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Досвід споживання бренду</w:t>
      </w:r>
    </w:p>
    <w:p w14:paraId="036261B4"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Наявність інформації у соціальних мережах</w:t>
      </w:r>
    </w:p>
    <w:p w14:paraId="704AFA20"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Відгуки на сайтах</w:t>
      </w:r>
    </w:p>
    <w:p w14:paraId="076A7F43"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Ціна </w:t>
      </w:r>
    </w:p>
    <w:p w14:paraId="1BA0D488"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Привабливість упаковки</w:t>
      </w:r>
    </w:p>
    <w:p w14:paraId="040618D0" w14:textId="77777777" w:rsidR="00792EE1" w:rsidRPr="00C101D3"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Знаходження у всіх магазинах</w:t>
      </w:r>
    </w:p>
    <w:p w14:paraId="487E7EED" w14:textId="0A03F5BD" w:rsidR="00792EE1" w:rsidRPr="00792EE1" w:rsidRDefault="00792EE1" w:rsidP="00B8315B">
      <w:pPr>
        <w:pStyle w:val="a6"/>
        <w:numPr>
          <w:ilvl w:val="0"/>
          <w:numId w:val="35"/>
        </w:numPr>
        <w:shd w:val="clear" w:color="auto" w:fill="FFFFFF"/>
        <w:spacing w:before="0" w:beforeAutospacing="0" w:after="0" w:afterAutospacing="0" w:line="360" w:lineRule="auto"/>
        <w:ind w:left="1418"/>
        <w:jc w:val="both"/>
        <w:rPr>
          <w:sz w:val="28"/>
          <w:szCs w:val="28"/>
        </w:rPr>
      </w:pPr>
      <w:r w:rsidRPr="00C101D3">
        <w:rPr>
          <w:color w:val="000000"/>
          <w:sz w:val="28"/>
          <w:szCs w:val="28"/>
        </w:rPr>
        <w:t>Свій варіант________</w:t>
      </w:r>
    </w:p>
    <w:p w14:paraId="67FA45A3" w14:textId="0FEE255A" w:rsidR="001B0EC5" w:rsidRPr="001B0EC5" w:rsidRDefault="00DE04E7" w:rsidP="00B8315B">
      <w:pPr>
        <w:spacing w:line="360" w:lineRule="auto"/>
        <w:ind w:firstLine="720"/>
        <w:jc w:val="both"/>
        <w:rPr>
          <w:sz w:val="28"/>
          <w:szCs w:val="28"/>
        </w:rPr>
      </w:pPr>
      <w:r>
        <w:rPr>
          <w:sz w:val="28"/>
          <w:szCs w:val="28"/>
        </w:rPr>
        <w:t xml:space="preserve">Після проведення </w:t>
      </w:r>
      <w:r w:rsidR="00482DB2">
        <w:rPr>
          <w:sz w:val="28"/>
          <w:szCs w:val="28"/>
        </w:rPr>
        <w:t>анкетування</w:t>
      </w:r>
      <w:r>
        <w:rPr>
          <w:sz w:val="28"/>
          <w:szCs w:val="28"/>
        </w:rPr>
        <w:t xml:space="preserve"> </w:t>
      </w:r>
      <w:r w:rsidRPr="00DE04E7">
        <w:rPr>
          <w:sz w:val="28"/>
          <w:szCs w:val="28"/>
        </w:rPr>
        <w:t xml:space="preserve">буде </w:t>
      </w:r>
      <w:r>
        <w:rPr>
          <w:sz w:val="28"/>
          <w:szCs w:val="28"/>
        </w:rPr>
        <w:t xml:space="preserve">побудована </w:t>
      </w:r>
      <w:r w:rsidRPr="00DE04E7">
        <w:rPr>
          <w:sz w:val="28"/>
          <w:szCs w:val="28"/>
        </w:rPr>
        <w:t>стовпчиков</w:t>
      </w:r>
      <w:r>
        <w:rPr>
          <w:sz w:val="28"/>
          <w:szCs w:val="28"/>
        </w:rPr>
        <w:t>а</w:t>
      </w:r>
      <w:r w:rsidRPr="00DE04E7">
        <w:rPr>
          <w:sz w:val="28"/>
          <w:szCs w:val="28"/>
        </w:rPr>
        <w:t xml:space="preserve"> діаграм</w:t>
      </w:r>
      <w:r>
        <w:rPr>
          <w:sz w:val="28"/>
          <w:szCs w:val="28"/>
        </w:rPr>
        <w:t>а</w:t>
      </w:r>
      <w:r w:rsidRPr="00DE04E7">
        <w:rPr>
          <w:sz w:val="28"/>
          <w:szCs w:val="28"/>
        </w:rPr>
        <w:t xml:space="preserve">, де буде представлена статистика по різних країнах. </w:t>
      </w:r>
      <w:r>
        <w:rPr>
          <w:sz w:val="28"/>
          <w:szCs w:val="28"/>
        </w:rPr>
        <w:t xml:space="preserve">На основі цих факторів буде </w:t>
      </w:r>
      <w:r w:rsidR="00946860">
        <w:rPr>
          <w:sz w:val="28"/>
          <w:szCs w:val="28"/>
        </w:rPr>
        <w:t xml:space="preserve">сформован слоган, </w:t>
      </w:r>
      <w:r w:rsidR="001B0EC5">
        <w:rPr>
          <w:sz w:val="28"/>
          <w:szCs w:val="28"/>
        </w:rPr>
        <w:t xml:space="preserve">який буде передавати ті цінності, які важливі для споживача та передають основні переваги продукції дитячого харчування від ПрАТ «Миронівський хлібопродукт». </w:t>
      </w:r>
      <w:r w:rsidR="005855DA">
        <w:rPr>
          <w:sz w:val="28"/>
          <w:szCs w:val="28"/>
        </w:rPr>
        <w:t xml:space="preserve"> </w:t>
      </w:r>
    </w:p>
    <w:p w14:paraId="00F11399" w14:textId="7BD57F54" w:rsidR="001B0EC5" w:rsidRDefault="000B735D" w:rsidP="00B8315B">
      <w:pPr>
        <w:spacing w:line="360" w:lineRule="auto"/>
        <w:ind w:firstLine="720"/>
        <w:jc w:val="both"/>
        <w:rPr>
          <w:sz w:val="28"/>
          <w:szCs w:val="28"/>
        </w:rPr>
      </w:pPr>
      <w:r>
        <w:rPr>
          <w:sz w:val="28"/>
          <w:szCs w:val="28"/>
        </w:rPr>
        <w:t xml:space="preserve">За допомогою, вище наведених пошукових питань, </w:t>
      </w:r>
      <w:r w:rsidR="001B0EC5">
        <w:rPr>
          <w:sz w:val="28"/>
          <w:szCs w:val="28"/>
        </w:rPr>
        <w:t xml:space="preserve">які необхідно розглянути при проведенні кабінетних та польових досліджень, </w:t>
      </w:r>
      <w:r>
        <w:rPr>
          <w:sz w:val="28"/>
          <w:szCs w:val="28"/>
        </w:rPr>
        <w:t>будуть отримані результати</w:t>
      </w:r>
      <w:r w:rsidR="001B0EC5">
        <w:rPr>
          <w:sz w:val="28"/>
          <w:szCs w:val="28"/>
        </w:rPr>
        <w:t>. На основі цих результатів буде сформовано новий бренд для дитячого харчування від ПрАТ «Миронівський хлібопродукт», вирішує</w:t>
      </w:r>
      <w:r>
        <w:rPr>
          <w:sz w:val="28"/>
          <w:szCs w:val="28"/>
        </w:rPr>
        <w:t xml:space="preserve"> маркетингову управлінськ</w:t>
      </w:r>
      <w:r w:rsidR="001B0EC5">
        <w:rPr>
          <w:sz w:val="28"/>
          <w:szCs w:val="28"/>
        </w:rPr>
        <w:t>у</w:t>
      </w:r>
      <w:r>
        <w:rPr>
          <w:sz w:val="28"/>
          <w:szCs w:val="28"/>
        </w:rPr>
        <w:t xml:space="preserve"> проблему</w:t>
      </w:r>
      <w:r w:rsidR="001B0EC5">
        <w:rPr>
          <w:sz w:val="28"/>
          <w:szCs w:val="28"/>
        </w:rPr>
        <w:t xml:space="preserve"> компанії</w:t>
      </w:r>
      <w:r>
        <w:rPr>
          <w:sz w:val="28"/>
          <w:szCs w:val="28"/>
        </w:rPr>
        <w:t xml:space="preserve">. </w:t>
      </w:r>
    </w:p>
    <w:p w14:paraId="6C1DCEB8" w14:textId="77777777" w:rsidR="00D117A4" w:rsidRPr="001B0EC5" w:rsidRDefault="00D117A4" w:rsidP="00B8315B">
      <w:pPr>
        <w:spacing w:line="360" w:lineRule="auto"/>
        <w:jc w:val="both"/>
        <w:rPr>
          <w:sz w:val="28"/>
          <w:szCs w:val="28"/>
        </w:rPr>
      </w:pPr>
    </w:p>
    <w:p w14:paraId="61C201DA" w14:textId="76F3C59D" w:rsidR="00E91AB7" w:rsidRPr="00490944" w:rsidRDefault="00490944" w:rsidP="00B8315B">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15" w:name="_Toc167627454"/>
      <w:r w:rsidRPr="00490944">
        <w:rPr>
          <w:rFonts w:ascii="Times New Roman" w:hAnsi="Times New Roman" w:cs="Times New Roman"/>
          <w:b/>
          <w:bCs/>
          <w:color w:val="000000" w:themeColor="text1"/>
          <w:sz w:val="28"/>
          <w:szCs w:val="28"/>
          <w:bdr w:val="none" w:sz="0" w:space="0" w:color="auto" w:frame="1"/>
          <w:shd w:val="clear" w:color="auto" w:fill="FFFFFF"/>
        </w:rPr>
        <w:t>2.3 Планування та організація збору даних</w:t>
      </w:r>
      <w:bookmarkEnd w:id="15"/>
      <w:r w:rsidRPr="00490944">
        <w:rPr>
          <w:rFonts w:ascii="Times New Roman" w:hAnsi="Times New Roman" w:cs="Times New Roman"/>
          <w:b/>
          <w:bCs/>
          <w:color w:val="000000" w:themeColor="text1"/>
          <w:sz w:val="28"/>
          <w:szCs w:val="28"/>
          <w:bdr w:val="none" w:sz="0" w:space="0" w:color="auto" w:frame="1"/>
          <w:shd w:val="clear" w:color="auto" w:fill="FFFFFF"/>
        </w:rPr>
        <w:t xml:space="preserve"> </w:t>
      </w:r>
    </w:p>
    <w:p w14:paraId="6F9D844D" w14:textId="08E96407" w:rsidR="00E91AB7" w:rsidRDefault="00E91AB7" w:rsidP="00B8315B">
      <w:pPr>
        <w:spacing w:line="360" w:lineRule="auto"/>
        <w:ind w:firstLine="720"/>
        <w:jc w:val="both"/>
        <w:rPr>
          <w:color w:val="000000" w:themeColor="text1"/>
          <w:sz w:val="28"/>
          <w:szCs w:val="32"/>
          <w:bdr w:val="none" w:sz="0" w:space="0" w:color="auto" w:frame="1"/>
          <w:shd w:val="clear" w:color="auto" w:fill="FFFFFF"/>
        </w:rPr>
      </w:pPr>
    </w:p>
    <w:p w14:paraId="7CAF234D" w14:textId="25FFBBAC" w:rsidR="00E91AB7" w:rsidRDefault="00B928D9"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 ході проведення дослідження,</w:t>
      </w:r>
      <w:r w:rsidRPr="00B928D9">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яке включає в себе постановку завдань та розробку пошукових питань, для вирішення маркетингової управлінської проблеми ПрАТ «Миронівський хлібопродукт» перш за все необхідно спланувати та організувати збір даних. </w:t>
      </w:r>
    </w:p>
    <w:p w14:paraId="0232F50C" w14:textId="7047EF27" w:rsidR="00B928D9" w:rsidRDefault="00B928D9" w:rsidP="00B8315B">
      <w:pPr>
        <w:spacing w:line="360" w:lineRule="auto"/>
        <w:ind w:firstLine="720"/>
        <w:jc w:val="both"/>
        <w:rPr>
          <w:color w:val="000000" w:themeColor="text1"/>
          <w:sz w:val="28"/>
          <w:szCs w:val="28"/>
          <w:bdr w:val="none" w:sz="0" w:space="0" w:color="auto" w:frame="1"/>
          <w:shd w:val="clear" w:color="auto" w:fill="FFFFFF"/>
        </w:rPr>
      </w:pPr>
      <w:r w:rsidRPr="00B928D9">
        <w:rPr>
          <w:color w:val="000000" w:themeColor="text1"/>
          <w:sz w:val="28"/>
          <w:szCs w:val="28"/>
          <w:bdr w:val="none" w:sz="0" w:space="0" w:color="auto" w:frame="1"/>
          <w:shd w:val="clear" w:color="auto" w:fill="FFFFFF"/>
        </w:rPr>
        <w:t>Планування та організація збору даних</w:t>
      </w:r>
      <w:r>
        <w:rPr>
          <w:color w:val="000000" w:themeColor="text1"/>
          <w:sz w:val="28"/>
          <w:szCs w:val="28"/>
          <w:bdr w:val="none" w:sz="0" w:space="0" w:color="auto" w:frame="1"/>
          <w:shd w:val="clear" w:color="auto" w:fill="FFFFFF"/>
        </w:rPr>
        <w:t xml:space="preserve"> поділять на дві складові – первинна інформація, отримана за допомогою польових досліджень, та вторинна інформація, яка характеризується </w:t>
      </w:r>
      <w:r w:rsidR="005F0050">
        <w:rPr>
          <w:color w:val="000000" w:themeColor="text1"/>
          <w:sz w:val="28"/>
          <w:szCs w:val="28"/>
          <w:bdr w:val="none" w:sz="0" w:space="0" w:color="auto" w:frame="1"/>
          <w:shd w:val="clear" w:color="auto" w:fill="FFFFFF"/>
        </w:rPr>
        <w:t xml:space="preserve">проведенням </w:t>
      </w:r>
      <w:r>
        <w:rPr>
          <w:color w:val="000000" w:themeColor="text1"/>
          <w:sz w:val="28"/>
          <w:szCs w:val="28"/>
          <w:bdr w:val="none" w:sz="0" w:space="0" w:color="auto" w:frame="1"/>
          <w:shd w:val="clear" w:color="auto" w:fill="FFFFFF"/>
        </w:rPr>
        <w:t>кабінетн</w:t>
      </w:r>
      <w:r w:rsidR="005F0050">
        <w:rPr>
          <w:color w:val="000000" w:themeColor="text1"/>
          <w:sz w:val="28"/>
          <w:szCs w:val="28"/>
          <w:bdr w:val="none" w:sz="0" w:space="0" w:color="auto" w:frame="1"/>
          <w:shd w:val="clear" w:color="auto" w:fill="FFFFFF"/>
        </w:rPr>
        <w:t>их</w:t>
      </w:r>
      <w:r>
        <w:rPr>
          <w:color w:val="000000" w:themeColor="text1"/>
          <w:sz w:val="28"/>
          <w:szCs w:val="28"/>
          <w:bdr w:val="none" w:sz="0" w:space="0" w:color="auto" w:frame="1"/>
          <w:shd w:val="clear" w:color="auto" w:fill="FFFFFF"/>
        </w:rPr>
        <w:t xml:space="preserve"> досліджен</w:t>
      </w:r>
      <w:r w:rsidR="005F0050">
        <w:rPr>
          <w:color w:val="000000" w:themeColor="text1"/>
          <w:sz w:val="28"/>
          <w:szCs w:val="28"/>
          <w:bdr w:val="none" w:sz="0" w:space="0" w:color="auto" w:frame="1"/>
          <w:shd w:val="clear" w:color="auto" w:fill="FFFFFF"/>
        </w:rPr>
        <w:t>ь</w:t>
      </w:r>
      <w:r>
        <w:rPr>
          <w:color w:val="000000" w:themeColor="text1"/>
          <w:sz w:val="28"/>
          <w:szCs w:val="28"/>
          <w:bdr w:val="none" w:sz="0" w:space="0" w:color="auto" w:frame="1"/>
          <w:shd w:val="clear" w:color="auto" w:fill="FFFFFF"/>
        </w:rPr>
        <w:t xml:space="preserve">. Розглянемо детальніше кожну із складових.  </w:t>
      </w:r>
    </w:p>
    <w:p w14:paraId="4958BED0" w14:textId="73F0F286" w:rsidR="005F0050" w:rsidRDefault="005F0050"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 xml:space="preserve">Першим кроком при проведення маркетингових досліджень є збір та аналіз вторинної інформації. Вторинні джерела – це </w:t>
      </w:r>
      <w:r w:rsidRPr="005F0050">
        <w:rPr>
          <w:color w:val="000000" w:themeColor="text1"/>
          <w:sz w:val="28"/>
          <w:szCs w:val="32"/>
          <w:bdr w:val="none" w:sz="0" w:space="0" w:color="auto" w:frame="1"/>
          <w:shd w:val="clear" w:color="auto" w:fill="FFFFFF"/>
        </w:rPr>
        <w:t>дані, які було зібрано для цілей, відмінних від пов’язаних з вирішенням досліджуваної проблеми</w:t>
      </w:r>
      <w:r>
        <w:rPr>
          <w:color w:val="000000" w:themeColor="text1"/>
          <w:sz w:val="28"/>
          <w:szCs w:val="32"/>
          <w:bdr w:val="none" w:sz="0" w:space="0" w:color="auto" w:frame="1"/>
          <w:shd w:val="clear" w:color="auto" w:fill="FFFFFF"/>
        </w:rPr>
        <w:t xml:space="preserve">, але які можна частково використати під час вирішення задачі, яка виникла в даний момент часу </w:t>
      </w:r>
      <w:r w:rsidRPr="008275D9">
        <w:rPr>
          <w:color w:val="000000" w:themeColor="text1"/>
          <w:sz w:val="28"/>
          <w:szCs w:val="32"/>
          <w:bdr w:val="none" w:sz="0" w:space="0" w:color="auto" w:frame="1"/>
          <w:shd w:val="clear" w:color="auto" w:fill="FFFFFF"/>
        </w:rPr>
        <w:t>[40]</w:t>
      </w:r>
      <w:r>
        <w:rPr>
          <w:color w:val="000000" w:themeColor="text1"/>
          <w:sz w:val="28"/>
          <w:szCs w:val="32"/>
          <w:bdr w:val="none" w:sz="0" w:space="0" w:color="auto" w:frame="1"/>
          <w:shd w:val="clear" w:color="auto" w:fill="FFFFFF"/>
        </w:rPr>
        <w:t>.</w:t>
      </w:r>
      <w:r w:rsidRPr="005F0050">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Вторинну інформацію розрізняють на внутрішню та зовнішню. До внутрішньої належить внутрішні дані підприємства, такі як фінансові звіти, дані про споживачів та постачання продукції тощо. Основними джерелами отримання цієї інформації є офіційні сайти компаній. </w:t>
      </w:r>
      <w:r w:rsidR="001F6251">
        <w:rPr>
          <w:color w:val="000000" w:themeColor="text1"/>
          <w:sz w:val="28"/>
          <w:szCs w:val="32"/>
          <w:bdr w:val="none" w:sz="0" w:space="0" w:color="auto" w:frame="1"/>
          <w:shd w:val="clear" w:color="auto" w:fill="FFFFFF"/>
        </w:rPr>
        <w:t>До зовнішньої внутрішньої інформації відносять інформацію, яка лежить поза межами досліджуваного підприємства. Основними джерелами такої інформації можуть виступати літературні видавництва, збірники, державні статистичні дані тощо. Головні</w:t>
      </w:r>
      <w:r>
        <w:rPr>
          <w:color w:val="000000" w:themeColor="text1"/>
          <w:sz w:val="28"/>
          <w:szCs w:val="32"/>
          <w:bdr w:val="none" w:sz="0" w:space="0" w:color="auto" w:frame="1"/>
          <w:shd w:val="clear" w:color="auto" w:fill="FFFFFF"/>
        </w:rPr>
        <w:t xml:space="preserve"> переваг</w:t>
      </w:r>
      <w:r w:rsidR="001F6251">
        <w:rPr>
          <w:color w:val="000000" w:themeColor="text1"/>
          <w:sz w:val="28"/>
          <w:szCs w:val="32"/>
          <w:bdr w:val="none" w:sz="0" w:space="0" w:color="auto" w:frame="1"/>
          <w:shd w:val="clear" w:color="auto" w:fill="FFFFFF"/>
        </w:rPr>
        <w:t>и</w:t>
      </w:r>
      <w:r>
        <w:rPr>
          <w:color w:val="000000" w:themeColor="text1"/>
          <w:sz w:val="28"/>
          <w:szCs w:val="32"/>
          <w:bdr w:val="none" w:sz="0" w:space="0" w:color="auto" w:frame="1"/>
          <w:shd w:val="clear" w:color="auto" w:fill="FFFFFF"/>
        </w:rPr>
        <w:t xml:space="preserve"> вторинної інформації є те, що до них є вільний доступ, вони, в більшості, безкоштовні або коштують невеликих грошей та витрачається менше часу на пошук інформації, порівняно з первинними джерелами. Проте така інформація може не відноситись до досліджуваного дослідником питання та містити не актуальну інформацію</w:t>
      </w:r>
      <w:r w:rsidR="001F6251">
        <w:rPr>
          <w:color w:val="000000" w:themeColor="text1"/>
          <w:sz w:val="28"/>
          <w:szCs w:val="32"/>
          <w:bdr w:val="none" w:sz="0" w:space="0" w:color="auto" w:frame="1"/>
          <w:shd w:val="clear" w:color="auto" w:fill="FFFFFF"/>
        </w:rPr>
        <w:t xml:space="preserve">. </w:t>
      </w:r>
    </w:p>
    <w:p w14:paraId="218924A4" w14:textId="44B45F95" w:rsidR="005F0050" w:rsidRPr="00705B41" w:rsidRDefault="005F0050"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Для проведення власного дослідження ми будемо використовувати як зовнішню так і внутрішню інформацію. Аналіз зовнішніх вторинних джерел допоможе визначити ситуацію на ринку дитячого харчування, дослідити основних учасників на ринку, виокремити головних конкурентів. До зовнішніх вторинних джерел попередньо віднесемо </w:t>
      </w:r>
      <w:r>
        <w:rPr>
          <w:color w:val="000000" w:themeColor="text1"/>
          <w:sz w:val="28"/>
          <w:szCs w:val="28"/>
          <w:bdr w:val="none" w:sz="0" w:space="0" w:color="auto" w:frame="1"/>
          <w:shd w:val="clear" w:color="auto" w:fill="FFFFFF"/>
        </w:rPr>
        <w:t>рейтинги виробників представлених в Україні</w:t>
      </w:r>
      <w:r w:rsidR="008B078F">
        <w:rPr>
          <w:color w:val="000000" w:themeColor="text1"/>
          <w:sz w:val="28"/>
          <w:szCs w:val="28"/>
          <w:bdr w:val="none" w:sz="0" w:space="0" w:color="auto" w:frame="1"/>
          <w:shd w:val="clear" w:color="auto" w:fill="FFFFFF"/>
        </w:rPr>
        <w:t>, Польщі, Литви, Латвії, Естонії</w:t>
      </w:r>
      <w:r>
        <w:rPr>
          <w:color w:val="000000" w:themeColor="text1"/>
          <w:sz w:val="28"/>
          <w:szCs w:val="28"/>
          <w:bdr w:val="none" w:sz="0" w:space="0" w:color="auto" w:frame="1"/>
          <w:shd w:val="clear" w:color="auto" w:fill="FFFFFF"/>
        </w:rPr>
        <w:t xml:space="preserve"> </w:t>
      </w:r>
      <w:r w:rsidRPr="008275D9">
        <w:rPr>
          <w:color w:val="000000" w:themeColor="text1"/>
          <w:sz w:val="28"/>
          <w:szCs w:val="28"/>
          <w:bdr w:val="none" w:sz="0" w:space="0" w:color="auto" w:frame="1"/>
          <w:shd w:val="clear" w:color="auto" w:fill="FFFFFF"/>
          <w:lang w:val="ru-RU"/>
        </w:rPr>
        <w:t>[16</w:t>
      </w:r>
      <w:r>
        <w:rPr>
          <w:color w:val="000000" w:themeColor="text1"/>
          <w:sz w:val="28"/>
          <w:szCs w:val="28"/>
          <w:bdr w:val="none" w:sz="0" w:space="0" w:color="auto" w:frame="1"/>
          <w:shd w:val="clear" w:color="auto" w:fill="FFFFFF"/>
        </w:rPr>
        <w:t>, 41</w:t>
      </w:r>
      <w:r w:rsidR="00832FFB">
        <w:rPr>
          <w:color w:val="000000" w:themeColor="text1"/>
          <w:sz w:val="28"/>
          <w:szCs w:val="28"/>
          <w:bdr w:val="none" w:sz="0" w:space="0" w:color="auto" w:frame="1"/>
          <w:shd w:val="clear" w:color="auto" w:fill="FFFFFF"/>
        </w:rPr>
        <w:t>, 42, 43, 44, 45</w:t>
      </w:r>
      <w:r w:rsidRPr="008275D9">
        <w:rPr>
          <w:color w:val="000000" w:themeColor="text1"/>
          <w:sz w:val="28"/>
          <w:szCs w:val="28"/>
          <w:bdr w:val="none" w:sz="0" w:space="0" w:color="auto" w:frame="1"/>
          <w:shd w:val="clear" w:color="auto" w:fill="FFFFFF"/>
          <w:lang w:val="ru-RU"/>
        </w:rPr>
        <w:t>]</w:t>
      </w:r>
      <w:r>
        <w:rPr>
          <w:color w:val="000000" w:themeColor="text1"/>
          <w:sz w:val="28"/>
          <w:szCs w:val="28"/>
          <w:bdr w:val="none" w:sz="0" w:space="0" w:color="auto" w:frame="1"/>
          <w:shd w:val="clear" w:color="auto" w:fill="FFFFFF"/>
        </w:rPr>
        <w:t xml:space="preserve">. Визначення цієї інформації надасть розуміння позиціонування конкурентів та їхні цінності. Для аналізу внутрішньої вторинної інформації, яка відповідає пошуковому питанню про </w:t>
      </w:r>
      <w:r w:rsidR="004B744C">
        <w:rPr>
          <w:color w:val="000000" w:themeColor="text1"/>
          <w:sz w:val="28"/>
          <w:szCs w:val="28"/>
          <w:bdr w:val="none" w:sz="0" w:space="0" w:color="auto" w:frame="1"/>
          <w:shd w:val="clear" w:color="auto" w:fill="FFFFFF"/>
        </w:rPr>
        <w:t xml:space="preserve">дизайн етикетки </w:t>
      </w:r>
      <w:r>
        <w:rPr>
          <w:color w:val="000000" w:themeColor="text1"/>
          <w:sz w:val="28"/>
          <w:szCs w:val="28"/>
          <w:bdr w:val="none" w:sz="0" w:space="0" w:color="auto" w:frame="1"/>
          <w:shd w:val="clear" w:color="auto" w:fill="FFFFFF"/>
        </w:rPr>
        <w:t xml:space="preserve">дитячого харчування конкурентів підприємства «Миронівський хлібопродукт», віднесемо офіційні </w:t>
      </w:r>
      <w:r>
        <w:rPr>
          <w:sz w:val="28"/>
          <w:szCs w:val="28"/>
        </w:rPr>
        <w:t>сайти головних конкурентів компанії на ринку</w:t>
      </w:r>
      <w:r w:rsidRPr="008275D9">
        <w:rPr>
          <w:sz w:val="28"/>
          <w:szCs w:val="28"/>
        </w:rPr>
        <w:t xml:space="preserve"> [17,</w:t>
      </w:r>
      <w:r w:rsidR="0007674D">
        <w:rPr>
          <w:sz w:val="28"/>
          <w:szCs w:val="28"/>
        </w:rPr>
        <w:t xml:space="preserve"> </w:t>
      </w:r>
      <w:r>
        <w:rPr>
          <w:sz w:val="28"/>
          <w:szCs w:val="28"/>
        </w:rPr>
        <w:t>18, 4</w:t>
      </w:r>
      <w:r w:rsidR="00832FFB">
        <w:rPr>
          <w:sz w:val="28"/>
          <w:szCs w:val="28"/>
        </w:rPr>
        <w:t>6</w:t>
      </w:r>
      <w:r w:rsidR="0007674D">
        <w:rPr>
          <w:sz w:val="28"/>
          <w:szCs w:val="28"/>
        </w:rPr>
        <w:t>, 4</w:t>
      </w:r>
      <w:r w:rsidR="00832FFB">
        <w:rPr>
          <w:sz w:val="28"/>
          <w:szCs w:val="28"/>
        </w:rPr>
        <w:t>7</w:t>
      </w:r>
      <w:r w:rsidRPr="008275D9">
        <w:rPr>
          <w:sz w:val="28"/>
          <w:szCs w:val="28"/>
        </w:rPr>
        <w:t>]</w:t>
      </w:r>
      <w:r>
        <w:rPr>
          <w:sz w:val="28"/>
          <w:szCs w:val="28"/>
        </w:rPr>
        <w:t xml:space="preserve">. Ця інформація дозволить визначити глибину асортименту продукції для </w:t>
      </w:r>
      <w:r w:rsidRPr="000B735D">
        <w:rPr>
          <w:sz w:val="28"/>
          <w:szCs w:val="28"/>
        </w:rPr>
        <w:t xml:space="preserve">можливих шляхів посилення ринкових позицій ПрАТ </w:t>
      </w:r>
      <w:r>
        <w:rPr>
          <w:sz w:val="28"/>
          <w:szCs w:val="28"/>
        </w:rPr>
        <w:t>«МХП»</w:t>
      </w:r>
      <w:r w:rsidRPr="000B735D">
        <w:rPr>
          <w:sz w:val="28"/>
          <w:szCs w:val="28"/>
        </w:rPr>
        <w:t>.</w:t>
      </w:r>
      <w:r>
        <w:rPr>
          <w:sz w:val="28"/>
          <w:szCs w:val="28"/>
        </w:rPr>
        <w:t xml:space="preserve"> </w:t>
      </w:r>
    </w:p>
    <w:p w14:paraId="761B37DA" w14:textId="026D7595" w:rsidR="005F0050" w:rsidRDefault="005F0050"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З іншої сторони є первинна інформація. Її можна охарактеризувати як дані, </w:t>
      </w:r>
      <w:r w:rsidRPr="005F0050">
        <w:rPr>
          <w:color w:val="000000" w:themeColor="text1"/>
          <w:sz w:val="28"/>
          <w:szCs w:val="32"/>
          <w:bdr w:val="none" w:sz="0" w:space="0" w:color="auto" w:frame="1"/>
          <w:shd w:val="clear" w:color="auto" w:fill="FFFFFF"/>
        </w:rPr>
        <w:t xml:space="preserve">що отримані в результаті спеціально проведених польових досліджень для </w:t>
      </w:r>
      <w:r w:rsidRPr="005F0050">
        <w:rPr>
          <w:color w:val="000000" w:themeColor="text1"/>
          <w:sz w:val="28"/>
          <w:szCs w:val="32"/>
          <w:bdr w:val="none" w:sz="0" w:space="0" w:color="auto" w:frame="1"/>
          <w:shd w:val="clear" w:color="auto" w:fill="FFFFFF"/>
        </w:rPr>
        <w:lastRenderedPageBreak/>
        <w:t>вирішення конкретної маркетингової проблеми</w:t>
      </w:r>
      <w:r>
        <w:rPr>
          <w:color w:val="000000" w:themeColor="text1"/>
          <w:sz w:val="28"/>
          <w:szCs w:val="32"/>
          <w:bdr w:val="none" w:sz="0" w:space="0" w:color="auto" w:frame="1"/>
          <w:shd w:val="clear" w:color="auto" w:fill="FFFFFF"/>
        </w:rPr>
        <w:t xml:space="preserve"> </w:t>
      </w:r>
      <w:r w:rsidRPr="008275D9">
        <w:rPr>
          <w:color w:val="000000" w:themeColor="text1"/>
          <w:sz w:val="28"/>
          <w:szCs w:val="32"/>
          <w:bdr w:val="none" w:sz="0" w:space="0" w:color="auto" w:frame="1"/>
          <w:shd w:val="clear" w:color="auto" w:fill="FFFFFF"/>
          <w:lang w:val="ru-RU"/>
        </w:rPr>
        <w:t>[40]</w:t>
      </w:r>
      <w:r>
        <w:rPr>
          <w:color w:val="000000" w:themeColor="text1"/>
          <w:sz w:val="28"/>
          <w:szCs w:val="32"/>
          <w:bdr w:val="none" w:sz="0" w:space="0" w:color="auto" w:frame="1"/>
          <w:shd w:val="clear" w:color="auto" w:fill="FFFFFF"/>
        </w:rPr>
        <w:t xml:space="preserve">. </w:t>
      </w:r>
      <w:r w:rsidR="001F6251">
        <w:rPr>
          <w:color w:val="000000" w:themeColor="text1"/>
          <w:sz w:val="28"/>
          <w:szCs w:val="32"/>
          <w:bdr w:val="none" w:sz="0" w:space="0" w:color="auto" w:frame="1"/>
          <w:shd w:val="clear" w:color="auto" w:fill="FFFFFF"/>
        </w:rPr>
        <w:t xml:space="preserve">Польові дослідження можуть включати проведення фокус-груп, глибинних інтерв’ю, спостереження, опитувань та експериментів. До основних переваг первинної інформації можна віднести те, що отриманні в результаті дані, будуть повністю відповідати поставленої мети дослідження,  а також буде гарантована надійність в джерелі отримання. Проте первинна інформація може зайняти більш тривалий час, ніж збір вторинної, а також коштувати набагато дорожче. </w:t>
      </w:r>
    </w:p>
    <w:p w14:paraId="3C447CFE" w14:textId="47FCA462" w:rsidR="001F6251" w:rsidRDefault="001F625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При проведенні власного дослідження буде використано </w:t>
      </w:r>
      <w:r w:rsidR="00B26845">
        <w:rPr>
          <w:color w:val="000000" w:themeColor="text1"/>
          <w:sz w:val="28"/>
          <w:szCs w:val="32"/>
          <w:bdr w:val="none" w:sz="0" w:space="0" w:color="auto" w:frame="1"/>
          <w:shd w:val="clear" w:color="auto" w:fill="FFFFFF"/>
        </w:rPr>
        <w:t>три</w:t>
      </w:r>
      <w:r>
        <w:rPr>
          <w:color w:val="000000" w:themeColor="text1"/>
          <w:sz w:val="28"/>
          <w:szCs w:val="32"/>
          <w:bdr w:val="none" w:sz="0" w:space="0" w:color="auto" w:frame="1"/>
          <w:shd w:val="clear" w:color="auto" w:fill="FFFFFF"/>
        </w:rPr>
        <w:t xml:space="preserve"> види польових досліджень: проведення фокус-груп</w:t>
      </w:r>
      <w:r w:rsidR="00B26845">
        <w:rPr>
          <w:color w:val="000000" w:themeColor="text1"/>
          <w:sz w:val="28"/>
          <w:szCs w:val="32"/>
          <w:bdr w:val="none" w:sz="0" w:space="0" w:color="auto" w:frame="1"/>
          <w:shd w:val="clear" w:color="auto" w:fill="FFFFFF"/>
        </w:rPr>
        <w:t>, глибинних інтервʼю</w:t>
      </w:r>
      <w:r>
        <w:rPr>
          <w:color w:val="000000" w:themeColor="text1"/>
          <w:sz w:val="28"/>
          <w:szCs w:val="32"/>
          <w:bdr w:val="none" w:sz="0" w:space="0" w:color="auto" w:frame="1"/>
          <w:shd w:val="clear" w:color="auto" w:fill="FFFFFF"/>
        </w:rPr>
        <w:t xml:space="preserve"> та </w:t>
      </w:r>
      <w:r w:rsidR="00482DB2">
        <w:rPr>
          <w:sz w:val="28"/>
          <w:szCs w:val="28"/>
        </w:rPr>
        <w:t>анкетування</w:t>
      </w:r>
      <w:r>
        <w:rPr>
          <w:color w:val="000000" w:themeColor="text1"/>
          <w:sz w:val="28"/>
          <w:szCs w:val="32"/>
          <w:bdr w:val="none" w:sz="0" w:space="0" w:color="auto" w:frame="1"/>
          <w:shd w:val="clear" w:color="auto" w:fill="FFFFFF"/>
        </w:rPr>
        <w:t xml:space="preserve"> споживачів. Цей вибір обумовлюється зібранням якісних даних завдяки проведенню фокус-груп</w:t>
      </w:r>
      <w:r w:rsidR="00B26845">
        <w:rPr>
          <w:color w:val="000000" w:themeColor="text1"/>
          <w:sz w:val="28"/>
          <w:szCs w:val="32"/>
          <w:bdr w:val="none" w:sz="0" w:space="0" w:color="auto" w:frame="1"/>
          <w:shd w:val="clear" w:color="auto" w:fill="FFFFFF"/>
        </w:rPr>
        <w:t xml:space="preserve"> та глибинних інтервʼю</w:t>
      </w:r>
      <w:r>
        <w:rPr>
          <w:color w:val="000000" w:themeColor="text1"/>
          <w:sz w:val="28"/>
          <w:szCs w:val="32"/>
          <w:bdr w:val="none" w:sz="0" w:space="0" w:color="auto" w:frame="1"/>
          <w:shd w:val="clear" w:color="auto" w:fill="FFFFFF"/>
        </w:rPr>
        <w:t xml:space="preserve">, а потім отримання кількісних даних, на основі </w:t>
      </w:r>
      <w:r w:rsidR="00B26845">
        <w:rPr>
          <w:color w:val="000000" w:themeColor="text1"/>
          <w:sz w:val="28"/>
          <w:szCs w:val="32"/>
          <w:bdr w:val="none" w:sz="0" w:space="0" w:color="auto" w:frame="1"/>
          <w:shd w:val="clear" w:color="auto" w:fill="FFFFFF"/>
        </w:rPr>
        <w:t xml:space="preserve">отриманих </w:t>
      </w:r>
      <w:r>
        <w:rPr>
          <w:color w:val="000000" w:themeColor="text1"/>
          <w:sz w:val="28"/>
          <w:szCs w:val="32"/>
          <w:bdr w:val="none" w:sz="0" w:space="0" w:color="auto" w:frame="1"/>
          <w:shd w:val="clear" w:color="auto" w:fill="FFFFFF"/>
        </w:rPr>
        <w:t>результатів фокус-груп</w:t>
      </w:r>
      <w:r w:rsidR="00B26845">
        <w:rPr>
          <w:color w:val="000000" w:themeColor="text1"/>
          <w:sz w:val="28"/>
          <w:szCs w:val="32"/>
          <w:bdr w:val="none" w:sz="0" w:space="0" w:color="auto" w:frame="1"/>
          <w:shd w:val="clear" w:color="auto" w:fill="FFFFFF"/>
        </w:rPr>
        <w:t>а та глибинних інтервʼю</w:t>
      </w:r>
      <w:r>
        <w:rPr>
          <w:color w:val="000000" w:themeColor="text1"/>
          <w:sz w:val="28"/>
          <w:szCs w:val="32"/>
          <w:bdr w:val="none" w:sz="0" w:space="0" w:color="auto" w:frame="1"/>
          <w:shd w:val="clear" w:color="auto" w:fill="FFFFFF"/>
        </w:rPr>
        <w:t xml:space="preserve">, за рахунок проведення анкетування серед споживачів. </w:t>
      </w:r>
    </w:p>
    <w:p w14:paraId="2A5175F6" w14:textId="1B9D9FCE" w:rsidR="001F6251" w:rsidRPr="001815A2" w:rsidRDefault="001F625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При проведенні фокус-груп</w:t>
      </w:r>
      <w:r w:rsidR="001815A2">
        <w:rPr>
          <w:color w:val="000000" w:themeColor="text1"/>
          <w:sz w:val="28"/>
          <w:szCs w:val="32"/>
          <w:bdr w:val="none" w:sz="0" w:space="0" w:color="auto" w:frame="1"/>
          <w:shd w:val="clear" w:color="auto" w:fill="FFFFFF"/>
        </w:rPr>
        <w:t xml:space="preserve"> буде відбуватись на вітчизняному ринку.</w:t>
      </w:r>
      <w:r>
        <w:rPr>
          <w:color w:val="000000" w:themeColor="text1"/>
          <w:sz w:val="28"/>
          <w:szCs w:val="32"/>
          <w:bdr w:val="none" w:sz="0" w:space="0" w:color="auto" w:frame="1"/>
          <w:shd w:val="clear" w:color="auto" w:fill="FFFFFF"/>
        </w:rPr>
        <w:t xml:space="preserve"> </w:t>
      </w:r>
      <w:r w:rsidR="001815A2">
        <w:rPr>
          <w:color w:val="000000" w:themeColor="text1"/>
          <w:sz w:val="28"/>
          <w:szCs w:val="32"/>
          <w:bdr w:val="none" w:sz="0" w:space="0" w:color="auto" w:frame="1"/>
          <w:shd w:val="clear" w:color="auto" w:fill="FFFFFF"/>
        </w:rPr>
        <w:t>Я</w:t>
      </w:r>
      <w:r>
        <w:rPr>
          <w:color w:val="000000" w:themeColor="text1"/>
          <w:sz w:val="28"/>
          <w:szCs w:val="32"/>
          <w:bdr w:val="none" w:sz="0" w:space="0" w:color="auto" w:frame="1"/>
          <w:shd w:val="clear" w:color="auto" w:fill="FFFFFF"/>
        </w:rPr>
        <w:t xml:space="preserve">к зазначалось вище, </w:t>
      </w:r>
      <w:r w:rsidR="001815A2">
        <w:rPr>
          <w:color w:val="000000" w:themeColor="text1"/>
          <w:sz w:val="28"/>
          <w:szCs w:val="32"/>
          <w:bdr w:val="none" w:sz="0" w:space="0" w:color="auto" w:frame="1"/>
          <w:shd w:val="clear" w:color="auto" w:fill="FFFFFF"/>
        </w:rPr>
        <w:t xml:space="preserve">при проведенні </w:t>
      </w:r>
      <w:r>
        <w:rPr>
          <w:color w:val="000000" w:themeColor="text1"/>
          <w:sz w:val="28"/>
          <w:szCs w:val="32"/>
          <w:bdr w:val="none" w:sz="0" w:space="0" w:color="auto" w:frame="1"/>
          <w:shd w:val="clear" w:color="auto" w:fill="FFFFFF"/>
        </w:rPr>
        <w:t>буд</w:t>
      </w:r>
      <w:r w:rsidR="001815A2">
        <w:rPr>
          <w:color w:val="000000" w:themeColor="text1"/>
          <w:sz w:val="28"/>
          <w:szCs w:val="32"/>
          <w:bdr w:val="none" w:sz="0" w:space="0" w:color="auto" w:frame="1"/>
          <w:shd w:val="clear" w:color="auto" w:fill="FFFFFF"/>
        </w:rPr>
        <w:t>уть</w:t>
      </w:r>
      <w:r>
        <w:rPr>
          <w:color w:val="000000" w:themeColor="text1"/>
          <w:sz w:val="28"/>
          <w:szCs w:val="32"/>
          <w:bdr w:val="none" w:sz="0" w:space="0" w:color="auto" w:frame="1"/>
          <w:shd w:val="clear" w:color="auto" w:fill="FFFFFF"/>
        </w:rPr>
        <w:t xml:space="preserve"> зібрані якісні дані, які характеризуються думками, емоціями, асоціаціями та патернами поведінки в тих чи інших ситуаціях. Для вирішення завдань дослідження буде проведено дві фокус-групи, які будуть охоплювати одну цільову аудиторію</w:t>
      </w:r>
      <w:r w:rsidR="001815A2">
        <w:rPr>
          <w:color w:val="000000" w:themeColor="text1"/>
          <w:sz w:val="28"/>
          <w:szCs w:val="32"/>
          <w:bdr w:val="none" w:sz="0" w:space="0" w:color="auto" w:frame="1"/>
          <w:shd w:val="clear" w:color="auto" w:fill="FFFFFF"/>
        </w:rPr>
        <w:t xml:space="preserve">. Основним критерієм для відбору респондентів є бюджет, який має становити вище середнього, так як продукція орієнтована до преміум сегмента.  </w:t>
      </w:r>
    </w:p>
    <w:p w14:paraId="0EF594D0" w14:textId="77777777" w:rsidR="001815A2" w:rsidRDefault="00A7366E" w:rsidP="00B8315B">
      <w:pPr>
        <w:spacing w:line="360" w:lineRule="auto"/>
        <w:ind w:firstLine="720"/>
        <w:jc w:val="both"/>
        <w:rPr>
          <w:rFonts w:ascii="TimesNewRomanPSMT" w:hAnsi="TimesNewRomanPSMT"/>
          <w:sz w:val="28"/>
          <w:szCs w:val="28"/>
        </w:rPr>
      </w:pPr>
      <w:r>
        <w:rPr>
          <w:rFonts w:ascii="TimesNewRomanPSMT" w:hAnsi="TimesNewRomanPSMT"/>
          <w:sz w:val="28"/>
          <w:szCs w:val="28"/>
        </w:rPr>
        <w:t xml:space="preserve">Одна фокус-група </w:t>
      </w:r>
      <w:r w:rsidR="001F6251">
        <w:rPr>
          <w:rFonts w:ascii="TimesNewRomanPSMT" w:hAnsi="TimesNewRomanPSMT"/>
          <w:sz w:val="28"/>
          <w:szCs w:val="28"/>
        </w:rPr>
        <w:t xml:space="preserve">складається з </w:t>
      </w:r>
      <w:r>
        <w:rPr>
          <w:rFonts w:ascii="TimesNewRomanPSMT" w:hAnsi="TimesNewRomanPSMT"/>
          <w:sz w:val="28"/>
          <w:szCs w:val="28"/>
        </w:rPr>
        <w:t xml:space="preserve">6 представників </w:t>
      </w:r>
      <w:r w:rsidR="001F6251">
        <w:rPr>
          <w:rFonts w:ascii="TimesNewRomanPSMT" w:hAnsi="TimesNewRomanPSMT"/>
          <w:sz w:val="28"/>
          <w:szCs w:val="28"/>
        </w:rPr>
        <w:t xml:space="preserve"> молодих матерів або батьків віком 23-35 років, які активно цікавляться питаннями здорового харчування для своїх дітей. Одиницею дослідження виступає один член родини з дитиною</w:t>
      </w:r>
      <w:r w:rsidR="001F6251" w:rsidRPr="008275D9">
        <w:rPr>
          <w:rFonts w:ascii="TimesNewRomanPSMT" w:hAnsi="TimesNewRomanPSMT"/>
          <w:sz w:val="28"/>
          <w:szCs w:val="28"/>
          <w:lang w:val="ru-RU"/>
        </w:rPr>
        <w:t>/</w:t>
      </w:r>
      <w:r w:rsidR="001F6251">
        <w:rPr>
          <w:rFonts w:ascii="TimesNewRomanPSMT" w:hAnsi="TimesNewRomanPSMT"/>
          <w:sz w:val="28"/>
          <w:szCs w:val="28"/>
        </w:rPr>
        <w:t xml:space="preserve">дітьми від 6 місяців до 1,5 року. </w:t>
      </w:r>
    </w:p>
    <w:p w14:paraId="5989339F" w14:textId="44495F55" w:rsidR="001815A2" w:rsidRDefault="001815A2" w:rsidP="00B8315B">
      <w:pPr>
        <w:spacing w:line="360" w:lineRule="auto"/>
        <w:ind w:firstLine="720"/>
        <w:jc w:val="both"/>
        <w:rPr>
          <w:rFonts w:ascii="TimesNewRomanPSMT" w:hAnsi="TimesNewRomanPSMT"/>
          <w:sz w:val="28"/>
          <w:szCs w:val="28"/>
        </w:rPr>
      </w:pPr>
      <w:r>
        <w:rPr>
          <w:rFonts w:ascii="TimesNewRomanPSMT" w:hAnsi="TimesNewRomanPSMT"/>
          <w:sz w:val="28"/>
          <w:szCs w:val="28"/>
        </w:rPr>
        <w:t>Глибинні інтервʼ</w:t>
      </w:r>
      <w:r>
        <w:rPr>
          <w:rFonts w:ascii="TimesNewRomanPSMT" w:hAnsi="TimesNewRomanPSMT" w:hint="eastAsia"/>
          <w:sz w:val="28"/>
          <w:szCs w:val="28"/>
        </w:rPr>
        <w:t>ю</w:t>
      </w:r>
      <w:r w:rsidR="001F6251">
        <w:rPr>
          <w:rFonts w:ascii="TimesNewRomanPSMT" w:hAnsi="TimesNewRomanPSMT"/>
          <w:sz w:val="28"/>
          <w:szCs w:val="28"/>
        </w:rPr>
        <w:t xml:space="preserve"> </w:t>
      </w:r>
      <w:r>
        <w:rPr>
          <w:rFonts w:ascii="TimesNewRomanPSMT" w:hAnsi="TimesNewRomanPSMT"/>
          <w:sz w:val="28"/>
          <w:szCs w:val="28"/>
        </w:rPr>
        <w:t xml:space="preserve">необхідні для збирання думок споживачів, які знаходяться за кордоном, куди власне і планується виходити компанія з продукцією дитячого харчування. Сюди відносяться такі країни як Польща, Естонія, Литва та Латвія. Через неможливість забрати повноцінну фокус-групу за кордоном, буде проведено по 3 глибинних інтервʼю з представниками цільової аудиторії з кожної країни на яких буде забрана якісна інформація. Підсумовуючи, всього буде проведено 12 </w:t>
      </w:r>
      <w:r>
        <w:rPr>
          <w:rFonts w:ascii="TimesNewRomanPSMT" w:hAnsi="TimesNewRomanPSMT"/>
          <w:sz w:val="28"/>
          <w:szCs w:val="28"/>
        </w:rPr>
        <w:lastRenderedPageBreak/>
        <w:t>глибинни</w:t>
      </w:r>
      <w:r>
        <w:rPr>
          <w:rFonts w:ascii="TimesNewRomanPSMT" w:hAnsi="TimesNewRomanPSMT" w:hint="eastAsia"/>
          <w:sz w:val="28"/>
          <w:szCs w:val="28"/>
        </w:rPr>
        <w:t>х</w:t>
      </w:r>
      <w:r>
        <w:rPr>
          <w:rFonts w:ascii="TimesNewRomanPSMT" w:hAnsi="TimesNewRomanPSMT"/>
          <w:sz w:val="28"/>
          <w:szCs w:val="28"/>
        </w:rPr>
        <w:t xml:space="preserve"> інтервʼю з цільовою аудиторією, яка є такою самою як і на фокус-групах.</w:t>
      </w:r>
    </w:p>
    <w:p w14:paraId="4FFDF276" w14:textId="4C1EE3C6" w:rsidR="006B3016" w:rsidRPr="00150F15" w:rsidRDefault="00150F15"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Організатор фокус-групи </w:t>
      </w:r>
      <w:r w:rsidR="001815A2">
        <w:rPr>
          <w:color w:val="000000" w:themeColor="text1"/>
          <w:sz w:val="28"/>
          <w:szCs w:val="32"/>
          <w:bdr w:val="none" w:sz="0" w:space="0" w:color="auto" w:frame="1"/>
          <w:shd w:val="clear" w:color="auto" w:fill="FFFFFF"/>
        </w:rPr>
        <w:t xml:space="preserve">та глибинного інтервʼю </w:t>
      </w:r>
      <w:r>
        <w:rPr>
          <w:color w:val="000000" w:themeColor="text1"/>
          <w:sz w:val="28"/>
          <w:szCs w:val="32"/>
          <w:bdr w:val="none" w:sz="0" w:space="0" w:color="auto" w:frame="1"/>
          <w:shd w:val="clear" w:color="auto" w:fill="FFFFFF"/>
        </w:rPr>
        <w:t xml:space="preserve">має забезпечити конференційність даних респондентів задля забезпечення безпеки. </w:t>
      </w:r>
      <w:r>
        <w:rPr>
          <w:rFonts w:ascii="TimesNewRomanPSMT" w:hAnsi="TimesNewRomanPSMT"/>
          <w:sz w:val="28"/>
          <w:szCs w:val="28"/>
        </w:rPr>
        <w:t>М</w:t>
      </w:r>
      <w:r w:rsidR="006B3016">
        <w:rPr>
          <w:rFonts w:ascii="TimesNewRomanPSMT" w:hAnsi="TimesNewRomanPSMT"/>
          <w:sz w:val="28"/>
          <w:szCs w:val="28"/>
        </w:rPr>
        <w:t>одератор</w:t>
      </w:r>
      <w:r w:rsidR="001815A2" w:rsidRPr="008275D9">
        <w:rPr>
          <w:rFonts w:ascii="TimesNewRomanPSMT" w:hAnsi="TimesNewRomanPSMT"/>
          <w:sz w:val="28"/>
          <w:szCs w:val="28"/>
          <w:lang w:val="ru-RU"/>
        </w:rPr>
        <w:t>/</w:t>
      </w:r>
      <w:r w:rsidR="001815A2">
        <w:rPr>
          <w:rFonts w:ascii="TimesNewRomanPSMT" w:hAnsi="TimesNewRomanPSMT"/>
          <w:sz w:val="28"/>
          <w:szCs w:val="28"/>
        </w:rPr>
        <w:t>інтерв’юєр</w:t>
      </w:r>
      <w:r w:rsidR="006B3016">
        <w:rPr>
          <w:rFonts w:ascii="TimesNewRomanPSMT" w:hAnsi="TimesNewRomanPSMT"/>
          <w:sz w:val="28"/>
          <w:szCs w:val="28"/>
        </w:rPr>
        <w:t xml:space="preserve"> </w:t>
      </w:r>
      <w:r>
        <w:rPr>
          <w:rFonts w:ascii="TimesNewRomanPSMT" w:hAnsi="TimesNewRomanPSMT"/>
          <w:sz w:val="28"/>
          <w:szCs w:val="28"/>
        </w:rPr>
        <w:t>фокус-групи</w:t>
      </w:r>
      <w:r w:rsidR="001815A2" w:rsidRPr="008275D9">
        <w:rPr>
          <w:rFonts w:ascii="TimesNewRomanPSMT" w:hAnsi="TimesNewRomanPSMT"/>
          <w:sz w:val="28"/>
          <w:szCs w:val="28"/>
          <w:lang w:val="ru-RU"/>
        </w:rPr>
        <w:t>/</w:t>
      </w:r>
      <w:r w:rsidR="001815A2">
        <w:rPr>
          <w:rFonts w:ascii="TimesNewRomanPSMT" w:hAnsi="TimesNewRomanPSMT"/>
          <w:sz w:val="28"/>
          <w:szCs w:val="28"/>
        </w:rPr>
        <w:t>глибинного інтервʼю</w:t>
      </w:r>
      <w:r>
        <w:rPr>
          <w:rFonts w:ascii="TimesNewRomanPSMT" w:hAnsi="TimesNewRomanPSMT"/>
          <w:sz w:val="28"/>
          <w:szCs w:val="28"/>
        </w:rPr>
        <w:t xml:space="preserve"> в свою чергу </w:t>
      </w:r>
      <w:r w:rsidR="006B3016">
        <w:rPr>
          <w:rFonts w:ascii="TimesNewRomanPSMT" w:hAnsi="TimesNewRomanPSMT"/>
          <w:sz w:val="28"/>
          <w:szCs w:val="28"/>
        </w:rPr>
        <w:t xml:space="preserve">має дотримуватись певних правил. </w:t>
      </w:r>
      <w:r w:rsidR="006B3016" w:rsidRPr="006B3016">
        <w:rPr>
          <w:rFonts w:ascii="TimesNewRomanPSMT" w:hAnsi="TimesNewRomanPSMT"/>
          <w:sz w:val="28"/>
          <w:szCs w:val="28"/>
        </w:rPr>
        <w:t>Дуже важливо підтримувати невимушену атмосферу для забезпечення комфортну респондентів</w:t>
      </w:r>
      <w:r w:rsidR="001815A2">
        <w:rPr>
          <w:rFonts w:ascii="TimesNewRomanPSMT" w:hAnsi="TimesNewRomanPSMT"/>
          <w:sz w:val="28"/>
          <w:szCs w:val="28"/>
        </w:rPr>
        <w:t xml:space="preserve">, </w:t>
      </w:r>
      <w:r w:rsidR="006B3016" w:rsidRPr="006B3016">
        <w:rPr>
          <w:rFonts w:ascii="TimesNewRomanPSMT" w:hAnsi="TimesNewRomanPSMT"/>
          <w:sz w:val="28"/>
          <w:szCs w:val="28"/>
        </w:rPr>
        <w:t>ма</w:t>
      </w:r>
      <w:r w:rsidR="001815A2">
        <w:rPr>
          <w:rFonts w:ascii="TimesNewRomanPSMT" w:hAnsi="TimesNewRomanPSMT"/>
          <w:sz w:val="28"/>
          <w:szCs w:val="28"/>
        </w:rPr>
        <w:t>ти</w:t>
      </w:r>
      <w:r w:rsidR="006B3016" w:rsidRPr="006B3016">
        <w:rPr>
          <w:rFonts w:ascii="TimesNewRomanPSMT" w:hAnsi="TimesNewRomanPSMT"/>
          <w:sz w:val="28"/>
          <w:szCs w:val="28"/>
        </w:rPr>
        <w:t xml:space="preserve"> чітко й зрозуміло формулювати питання, уникаючи складних термінів чи незрозумілих формулювань. </w:t>
      </w:r>
      <w:r w:rsidR="001815A2">
        <w:rPr>
          <w:rFonts w:ascii="TimesNewRomanPSMT" w:hAnsi="TimesNewRomanPSMT"/>
          <w:sz w:val="28"/>
          <w:szCs w:val="28"/>
        </w:rPr>
        <w:t>Також необхідн</w:t>
      </w:r>
      <w:r w:rsidR="001815A2">
        <w:rPr>
          <w:rFonts w:ascii="TimesNewRomanPSMT" w:hAnsi="TimesNewRomanPSMT" w:hint="eastAsia"/>
          <w:sz w:val="28"/>
          <w:szCs w:val="28"/>
        </w:rPr>
        <w:t>о</w:t>
      </w:r>
      <w:r w:rsidR="006B3016" w:rsidRPr="006B3016">
        <w:rPr>
          <w:rFonts w:ascii="TimesNewRomanPSMT" w:hAnsi="TimesNewRomanPSMT"/>
          <w:sz w:val="28"/>
          <w:szCs w:val="28"/>
        </w:rPr>
        <w:t xml:space="preserve"> стежити за часом та темпом дискусії. У разі відхилення респондентом від теми, модератор</w:t>
      </w:r>
      <w:r w:rsidR="001815A2" w:rsidRPr="008275D9">
        <w:rPr>
          <w:rFonts w:ascii="TimesNewRomanPSMT" w:hAnsi="TimesNewRomanPSMT"/>
          <w:sz w:val="28"/>
          <w:szCs w:val="28"/>
          <w:lang w:val="ru-RU"/>
        </w:rPr>
        <w:t>/</w:t>
      </w:r>
      <w:r w:rsidR="001815A2">
        <w:rPr>
          <w:rFonts w:ascii="TimesNewRomanPSMT" w:hAnsi="TimesNewRomanPSMT"/>
          <w:sz w:val="28"/>
          <w:szCs w:val="28"/>
        </w:rPr>
        <w:t>інтерв’юєр</w:t>
      </w:r>
      <w:r w:rsidR="006B3016" w:rsidRPr="006B3016">
        <w:rPr>
          <w:rFonts w:ascii="TimesNewRomanPSMT" w:hAnsi="TimesNewRomanPSMT"/>
          <w:sz w:val="28"/>
          <w:szCs w:val="28"/>
        </w:rPr>
        <w:t xml:space="preserve"> має делікатно повернути обговорення в потрібний напрям. Водночас важливо не перебивати учасників і дати їм змогу повністю висловити свої думки.</w:t>
      </w:r>
    </w:p>
    <w:p w14:paraId="3B776262" w14:textId="03EF8785" w:rsidR="008C4B45" w:rsidRPr="001F6251" w:rsidRDefault="006B3016" w:rsidP="00B8315B">
      <w:pPr>
        <w:spacing w:line="360" w:lineRule="auto"/>
        <w:ind w:firstLine="720"/>
        <w:jc w:val="both"/>
        <w:rPr>
          <w:color w:val="000000" w:themeColor="text1"/>
          <w:sz w:val="28"/>
          <w:szCs w:val="32"/>
          <w:bdr w:val="none" w:sz="0" w:space="0" w:color="auto" w:frame="1"/>
          <w:shd w:val="clear" w:color="auto" w:fill="FFFFFF"/>
        </w:rPr>
      </w:pPr>
      <w:r w:rsidRPr="006B3016">
        <w:rPr>
          <w:color w:val="000000" w:themeColor="text1"/>
          <w:sz w:val="28"/>
          <w:szCs w:val="32"/>
          <w:bdr w:val="none" w:sz="0" w:space="0" w:color="auto" w:frame="1"/>
          <w:shd w:val="clear" w:color="auto" w:fill="FFFFFF"/>
        </w:rPr>
        <w:t>Перш ніж розпочати фокус-групу</w:t>
      </w:r>
      <w:r w:rsidR="001815A2" w:rsidRPr="008275D9">
        <w:rPr>
          <w:color w:val="000000" w:themeColor="text1"/>
          <w:sz w:val="28"/>
          <w:szCs w:val="32"/>
          <w:bdr w:val="none" w:sz="0" w:space="0" w:color="auto" w:frame="1"/>
          <w:shd w:val="clear" w:color="auto" w:fill="FFFFFF"/>
          <w:lang w:val="ru-RU"/>
        </w:rPr>
        <w:t>/</w:t>
      </w:r>
      <w:r w:rsidR="001815A2">
        <w:rPr>
          <w:color w:val="000000" w:themeColor="text1"/>
          <w:sz w:val="28"/>
          <w:szCs w:val="32"/>
          <w:bdr w:val="none" w:sz="0" w:space="0" w:color="auto" w:frame="1"/>
          <w:shd w:val="clear" w:color="auto" w:fill="FFFFFF"/>
        </w:rPr>
        <w:t>глибинне інтерв’ю</w:t>
      </w:r>
      <w:r w:rsidRPr="006B3016">
        <w:rPr>
          <w:color w:val="000000" w:themeColor="text1"/>
          <w:sz w:val="28"/>
          <w:szCs w:val="32"/>
          <w:bdr w:val="none" w:sz="0" w:space="0" w:color="auto" w:frame="1"/>
          <w:shd w:val="clear" w:color="auto" w:fill="FFFFFF"/>
        </w:rPr>
        <w:t>, важливо здійснити попередній контроль для забезпечення ефективності результатів. На цьому етапі необхідно ретельно проаналізувати питання, які будуть поставлені учасникам. Такий аналіз має на меті перевірити, чи питання сформульовані коректно, чітко і зрозуміло, чи дотримано логічної послідовності, а також відсутні будь-які суперечливі або некоректні формулювання.</w:t>
      </w:r>
    </w:p>
    <w:p w14:paraId="22D924A7" w14:textId="1E1926D9" w:rsidR="001F6251" w:rsidRDefault="00150F15"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Фокус-група</w:t>
      </w:r>
      <w:r w:rsidR="001815A2">
        <w:rPr>
          <w:color w:val="000000" w:themeColor="text1"/>
          <w:sz w:val="28"/>
          <w:szCs w:val="32"/>
          <w:bdr w:val="none" w:sz="0" w:space="0" w:color="auto" w:frame="1"/>
          <w:shd w:val="clear" w:color="auto" w:fill="FFFFFF"/>
        </w:rPr>
        <w:t xml:space="preserve"> та глибинне інтервʼю</w:t>
      </w:r>
      <w:r>
        <w:rPr>
          <w:color w:val="000000" w:themeColor="text1"/>
          <w:sz w:val="28"/>
          <w:szCs w:val="32"/>
          <w:bdr w:val="none" w:sz="0" w:space="0" w:color="auto" w:frame="1"/>
          <w:shd w:val="clear" w:color="auto" w:fill="FFFFFF"/>
        </w:rPr>
        <w:t xml:space="preserve"> буде складатись з трьох блоків, розглянемо їх детальніше. </w:t>
      </w:r>
    </w:p>
    <w:p w14:paraId="57BF458B" w14:textId="2C59CF27" w:rsidR="00150F15" w:rsidRDefault="00150F15"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150F15">
        <w:rPr>
          <w:color w:val="000000" w:themeColor="text1"/>
          <w:sz w:val="28"/>
          <w:szCs w:val="32"/>
          <w:bdr w:val="none" w:sz="0" w:space="0" w:color="auto" w:frame="1"/>
          <w:shd w:val="clear" w:color="auto" w:fill="FFFFFF"/>
        </w:rPr>
        <w:t xml:space="preserve">Блок 1 </w:t>
      </w:r>
      <w:r>
        <w:rPr>
          <w:color w:val="000000" w:themeColor="text1"/>
          <w:sz w:val="28"/>
          <w:szCs w:val="32"/>
          <w:bdr w:val="none" w:sz="0" w:space="0" w:color="auto" w:frame="1"/>
          <w:shd w:val="clear" w:color="auto" w:fill="FFFFFF"/>
        </w:rPr>
        <w:t xml:space="preserve">– Знайомство </w:t>
      </w:r>
    </w:p>
    <w:p w14:paraId="26920660" w14:textId="56BE5E15" w:rsidR="00150F15" w:rsidRPr="00150F15" w:rsidRDefault="00150F15" w:rsidP="00B8315B">
      <w:pPr>
        <w:pStyle w:val="a7"/>
        <w:spacing w:line="360" w:lineRule="auto"/>
        <w:jc w:val="both"/>
        <w:rPr>
          <w:color w:val="000000" w:themeColor="text1"/>
          <w:sz w:val="28"/>
          <w:szCs w:val="32"/>
          <w:bdr w:val="none" w:sz="0" w:space="0" w:color="auto" w:frame="1"/>
          <w:shd w:val="clear" w:color="auto" w:fill="FFFFFF"/>
        </w:rPr>
      </w:pPr>
      <w:r w:rsidRPr="00150F15">
        <w:rPr>
          <w:color w:val="000000" w:themeColor="text1"/>
          <w:sz w:val="28"/>
          <w:szCs w:val="32"/>
          <w:bdr w:val="none" w:sz="0" w:space="0" w:color="auto" w:frame="1"/>
          <w:shd w:val="clear" w:color="auto" w:fill="FFFFFF"/>
        </w:rPr>
        <w:t xml:space="preserve">В цьому блоці респонденти </w:t>
      </w:r>
      <w:r w:rsidR="0007674D">
        <w:rPr>
          <w:color w:val="000000" w:themeColor="text1"/>
          <w:sz w:val="28"/>
          <w:szCs w:val="32"/>
          <w:bdr w:val="none" w:sz="0" w:space="0" w:color="auto" w:frame="1"/>
          <w:shd w:val="clear" w:color="auto" w:fill="FFFFFF"/>
        </w:rPr>
        <w:t xml:space="preserve">коротко </w:t>
      </w:r>
      <w:r w:rsidRPr="00150F15">
        <w:rPr>
          <w:color w:val="000000" w:themeColor="text1"/>
          <w:sz w:val="28"/>
          <w:szCs w:val="32"/>
          <w:bdr w:val="none" w:sz="0" w:space="0" w:color="auto" w:frame="1"/>
          <w:shd w:val="clear" w:color="auto" w:fill="FFFFFF"/>
        </w:rPr>
        <w:t>наводять інформацію про</w:t>
      </w:r>
      <w:r>
        <w:rPr>
          <w:color w:val="000000" w:themeColor="text1"/>
          <w:sz w:val="28"/>
          <w:szCs w:val="32"/>
          <w:bdr w:val="none" w:sz="0" w:space="0" w:color="auto" w:frame="1"/>
          <w:shd w:val="clear" w:color="auto" w:fill="FFFFFF"/>
        </w:rPr>
        <w:t xml:space="preserve"> </w:t>
      </w:r>
      <w:r w:rsidRPr="00150F15">
        <w:rPr>
          <w:color w:val="000000" w:themeColor="text1"/>
          <w:sz w:val="28"/>
          <w:szCs w:val="32"/>
          <w:bdr w:val="none" w:sz="0" w:space="0" w:color="auto" w:frame="1"/>
          <w:shd w:val="clear" w:color="auto" w:fill="FFFFFF"/>
        </w:rPr>
        <w:t>себе</w:t>
      </w:r>
      <w:r w:rsidR="0007674D">
        <w:rPr>
          <w:color w:val="000000" w:themeColor="text1"/>
          <w:sz w:val="28"/>
          <w:szCs w:val="32"/>
          <w:bdr w:val="none" w:sz="0" w:space="0" w:color="auto" w:frame="1"/>
          <w:shd w:val="clear" w:color="auto" w:fill="FFFFFF"/>
        </w:rPr>
        <w:t xml:space="preserve"> </w:t>
      </w:r>
      <w:r w:rsidRPr="00150F15">
        <w:rPr>
          <w:color w:val="000000" w:themeColor="text1"/>
          <w:sz w:val="28"/>
          <w:szCs w:val="32"/>
          <w:bdr w:val="none" w:sz="0" w:space="0" w:color="auto" w:frame="1"/>
          <w:shd w:val="clear" w:color="auto" w:fill="FFFFFF"/>
        </w:rPr>
        <w:t>та свою дитину.</w:t>
      </w:r>
    </w:p>
    <w:p w14:paraId="4F0F7C03" w14:textId="0C6CE742" w:rsidR="00150F15" w:rsidRDefault="00150F15"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150F15">
        <w:rPr>
          <w:color w:val="000000" w:themeColor="text1"/>
          <w:sz w:val="28"/>
          <w:szCs w:val="32"/>
          <w:bdr w:val="none" w:sz="0" w:space="0" w:color="auto" w:frame="1"/>
          <w:shd w:val="clear" w:color="auto" w:fill="FFFFFF"/>
        </w:rPr>
        <w:t xml:space="preserve">Блок 2 </w:t>
      </w:r>
      <w:r>
        <w:rPr>
          <w:color w:val="000000" w:themeColor="text1"/>
          <w:sz w:val="28"/>
          <w:szCs w:val="32"/>
          <w:bdr w:val="none" w:sz="0" w:space="0" w:color="auto" w:frame="1"/>
          <w:shd w:val="clear" w:color="auto" w:fill="FFFFFF"/>
        </w:rPr>
        <w:t xml:space="preserve">– </w:t>
      </w:r>
      <w:r>
        <w:rPr>
          <w:sz w:val="28"/>
          <w:szCs w:val="28"/>
        </w:rPr>
        <w:t xml:space="preserve">Сприйняття брендів на ринку дитячого харчування </w:t>
      </w:r>
    </w:p>
    <w:p w14:paraId="5C76FC59" w14:textId="7C6D4C42" w:rsidR="00150F15" w:rsidRPr="00150F15" w:rsidRDefault="00150F15" w:rsidP="00B8315B">
      <w:pPr>
        <w:pStyle w:val="a7"/>
        <w:spacing w:line="360" w:lineRule="auto"/>
        <w:jc w:val="both"/>
        <w:rPr>
          <w:color w:val="000000" w:themeColor="text1"/>
          <w:sz w:val="28"/>
          <w:szCs w:val="32"/>
          <w:bdr w:val="none" w:sz="0" w:space="0" w:color="auto" w:frame="1"/>
          <w:shd w:val="clear" w:color="auto" w:fill="FFFFFF"/>
        </w:rPr>
      </w:pPr>
      <w:r w:rsidRPr="00150F15">
        <w:rPr>
          <w:color w:val="000000" w:themeColor="text1"/>
          <w:sz w:val="28"/>
          <w:szCs w:val="32"/>
          <w:bdr w:val="none" w:sz="0" w:space="0" w:color="auto" w:frame="1"/>
          <w:shd w:val="clear" w:color="auto" w:fill="FFFFFF"/>
        </w:rPr>
        <w:t>Цей блок відповідає</w:t>
      </w:r>
      <w:r>
        <w:rPr>
          <w:color w:val="000000" w:themeColor="text1"/>
          <w:sz w:val="28"/>
          <w:szCs w:val="32"/>
          <w:bdr w:val="none" w:sz="0" w:space="0" w:color="auto" w:frame="1"/>
          <w:shd w:val="clear" w:color="auto" w:fill="FFFFFF"/>
        </w:rPr>
        <w:t xml:space="preserve"> за те, як сприймаються різні бренди споживачами, чи сформована до них лояльність</w:t>
      </w:r>
      <w:r w:rsidR="0007674D">
        <w:rPr>
          <w:color w:val="000000" w:themeColor="text1"/>
          <w:sz w:val="28"/>
          <w:szCs w:val="32"/>
          <w:bdr w:val="none" w:sz="0" w:space="0" w:color="auto" w:frame="1"/>
          <w:shd w:val="clear" w:color="auto" w:fill="FFFFFF"/>
        </w:rPr>
        <w:t xml:space="preserve"> або респондентам не важливі бренди і вони дивляться чисто на характеристики продукції.</w:t>
      </w:r>
      <w:r>
        <w:rPr>
          <w:color w:val="000000" w:themeColor="text1"/>
          <w:sz w:val="28"/>
          <w:szCs w:val="32"/>
          <w:bdr w:val="none" w:sz="0" w:space="0" w:color="auto" w:frame="1"/>
          <w:shd w:val="clear" w:color="auto" w:fill="FFFFFF"/>
        </w:rPr>
        <w:t xml:space="preserve"> </w:t>
      </w:r>
    </w:p>
    <w:p w14:paraId="1AC21CC4" w14:textId="44706D38" w:rsidR="00150F15" w:rsidRDefault="00150F15"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150F15">
        <w:rPr>
          <w:color w:val="000000" w:themeColor="text1"/>
          <w:sz w:val="28"/>
          <w:szCs w:val="32"/>
          <w:bdr w:val="none" w:sz="0" w:space="0" w:color="auto" w:frame="1"/>
          <w:shd w:val="clear" w:color="auto" w:fill="FFFFFF"/>
        </w:rPr>
        <w:t xml:space="preserve">Блок 3 </w:t>
      </w:r>
      <w:r>
        <w:rPr>
          <w:color w:val="000000" w:themeColor="text1"/>
          <w:sz w:val="28"/>
          <w:szCs w:val="32"/>
          <w:bdr w:val="none" w:sz="0" w:space="0" w:color="auto" w:frame="1"/>
          <w:shd w:val="clear" w:color="auto" w:fill="FFFFFF"/>
        </w:rPr>
        <w:t xml:space="preserve">– </w:t>
      </w:r>
      <w:r>
        <w:rPr>
          <w:sz w:val="28"/>
          <w:szCs w:val="28"/>
        </w:rPr>
        <w:t xml:space="preserve">Розгляд елементів бренду </w:t>
      </w:r>
    </w:p>
    <w:p w14:paraId="4498C9B1" w14:textId="1B6477FA" w:rsidR="005F0050" w:rsidRDefault="00150F15" w:rsidP="00B8315B">
      <w:p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 цьому блоці розглядаються елементи бренду, необхідні для його розробки. Респонденти будуть надавати свої думки щодо </w:t>
      </w:r>
      <w:r w:rsidR="0007674D">
        <w:rPr>
          <w:color w:val="000000" w:themeColor="text1"/>
          <w:sz w:val="28"/>
          <w:szCs w:val="32"/>
          <w:bdr w:val="none" w:sz="0" w:space="0" w:color="auto" w:frame="1"/>
          <w:shd w:val="clear" w:color="auto" w:fill="FFFFFF"/>
        </w:rPr>
        <w:t xml:space="preserve">з кожної із запропонованих </w:t>
      </w:r>
      <w:r w:rsidR="0007674D">
        <w:rPr>
          <w:color w:val="000000" w:themeColor="text1"/>
          <w:sz w:val="28"/>
          <w:szCs w:val="32"/>
          <w:bdr w:val="none" w:sz="0" w:space="0" w:color="auto" w:frame="1"/>
          <w:shd w:val="clear" w:color="auto" w:fill="FFFFFF"/>
        </w:rPr>
        <w:lastRenderedPageBreak/>
        <w:t xml:space="preserve">назв, що в них подобається, а що ні, як їх можна модифікувати. Також буде запитана думка щодо рекламних персонажів до кожної потенційної назви.   Респонденти будуть </w:t>
      </w:r>
      <w:r>
        <w:rPr>
          <w:color w:val="000000" w:themeColor="text1"/>
          <w:sz w:val="28"/>
          <w:szCs w:val="32"/>
          <w:bdr w:val="none" w:sz="0" w:space="0" w:color="auto" w:frame="1"/>
          <w:shd w:val="clear" w:color="auto" w:fill="FFFFFF"/>
        </w:rPr>
        <w:t>висловлювати думки</w:t>
      </w:r>
      <w:r w:rsidR="0007674D">
        <w:rPr>
          <w:color w:val="000000" w:themeColor="text1"/>
          <w:sz w:val="28"/>
          <w:szCs w:val="32"/>
          <w:bdr w:val="none" w:sz="0" w:space="0" w:color="auto" w:frame="1"/>
          <w:shd w:val="clear" w:color="auto" w:fill="FFFFFF"/>
        </w:rPr>
        <w:t xml:space="preserve"> та</w:t>
      </w:r>
      <w:r>
        <w:rPr>
          <w:color w:val="000000" w:themeColor="text1"/>
          <w:sz w:val="28"/>
          <w:szCs w:val="32"/>
          <w:bdr w:val="none" w:sz="0" w:space="0" w:color="auto" w:frame="1"/>
          <w:shd w:val="clear" w:color="auto" w:fill="FFFFFF"/>
        </w:rPr>
        <w:t xml:space="preserve"> розказувати про емоції з приводу описаних ситуацій. </w:t>
      </w:r>
    </w:p>
    <w:p w14:paraId="785B76AD" w14:textId="01A40E7D" w:rsidR="00271B2C" w:rsidRDefault="00271B2C" w:rsidP="00B8315B">
      <w:pPr>
        <w:spacing w:line="360" w:lineRule="auto"/>
        <w:ind w:firstLine="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Повний гайд </w:t>
      </w:r>
      <w:r w:rsidR="001815A2">
        <w:rPr>
          <w:color w:val="000000" w:themeColor="text1"/>
          <w:sz w:val="28"/>
          <w:szCs w:val="32"/>
          <w:bdr w:val="none" w:sz="0" w:space="0" w:color="auto" w:frame="1"/>
          <w:shd w:val="clear" w:color="auto" w:fill="FFFFFF"/>
        </w:rPr>
        <w:t xml:space="preserve">для проведення фокус-груп та глибинних інтервʼю </w:t>
      </w:r>
      <w:r>
        <w:rPr>
          <w:color w:val="000000" w:themeColor="text1"/>
          <w:sz w:val="28"/>
          <w:szCs w:val="32"/>
          <w:bdr w:val="none" w:sz="0" w:space="0" w:color="auto" w:frame="1"/>
          <w:shd w:val="clear" w:color="auto" w:fill="FFFFFF"/>
        </w:rPr>
        <w:t xml:space="preserve">знаходиться в Додатку А. </w:t>
      </w:r>
    </w:p>
    <w:p w14:paraId="1CB0896B" w14:textId="77777777" w:rsidR="00DC72D3" w:rsidRDefault="00150F15"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r w:rsidR="00DC72D3">
        <w:rPr>
          <w:color w:val="000000" w:themeColor="text1"/>
          <w:sz w:val="28"/>
          <w:szCs w:val="32"/>
          <w:bdr w:val="none" w:sz="0" w:space="0" w:color="auto" w:frame="1"/>
          <w:shd w:val="clear" w:color="auto" w:fill="FFFFFF"/>
        </w:rPr>
        <w:t>Після закінчення фоку-групи модератору необхідно подякувати за приділений час та за те, що поділилися своїми думками. Задля збільшеної зацікавленості в участі у фокус-групі та глибинному інтервʼю кожному респонденту надається винагорода у розмірі 400 грн. Через проведення двох фокус-груп, де в кожній по 6 людей, та 12 глибинних інтервʼю, в сумі витрати на проведення будуть дорівнювати 9 600 грн.</w:t>
      </w:r>
    </w:p>
    <w:p w14:paraId="298DEDC0" w14:textId="32FFDC3B" w:rsidR="00150F15" w:rsidRPr="00150F15" w:rsidRDefault="00150F15"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Наступний крок – це відбір найбільш відповідних до бренду ідей, яку будуть перевірені при проведенні</w:t>
      </w:r>
      <w:r w:rsidR="00CD746D" w:rsidRPr="00CD746D">
        <w:rPr>
          <w:color w:val="000000" w:themeColor="text1"/>
          <w:sz w:val="28"/>
          <w:szCs w:val="32"/>
          <w:bdr w:val="none" w:sz="0" w:space="0" w:color="auto" w:frame="1"/>
          <w:shd w:val="clear" w:color="auto" w:fill="FFFFFF"/>
        </w:rPr>
        <w:t xml:space="preserve"> </w:t>
      </w:r>
      <w:r w:rsidR="00482DB2">
        <w:rPr>
          <w:sz w:val="28"/>
          <w:szCs w:val="28"/>
        </w:rPr>
        <w:t>анкетування</w:t>
      </w:r>
      <w:r w:rsidR="00CD746D">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задля отримання кількісної інформації. Всі питання, які будуть в анкеті будуть мати закритий варіант відповідей, тобто респонденту необхідно буде обрани одну чи декілька відповідей. Проте будуть присутні  запитання, де необхідно обрати декілька варіантів та написати власну відповідь. </w:t>
      </w:r>
    </w:p>
    <w:p w14:paraId="0C66B468" w14:textId="2BA09D91" w:rsidR="00150F15" w:rsidRPr="00E94E62" w:rsidRDefault="00150F15" w:rsidP="00B8315B">
      <w:pPr>
        <w:spacing w:line="360" w:lineRule="auto"/>
        <w:jc w:val="both"/>
        <w:rPr>
          <w:rFonts w:ascii="TimesNewRomanPSMT" w:hAnsi="TimesNewRomanPSMT"/>
          <w:sz w:val="28"/>
          <w:szCs w:val="28"/>
        </w:rPr>
      </w:pPr>
      <w:r>
        <w:rPr>
          <w:color w:val="000000" w:themeColor="text1"/>
          <w:sz w:val="28"/>
          <w:szCs w:val="32"/>
          <w:bdr w:val="none" w:sz="0" w:space="0" w:color="auto" w:frame="1"/>
          <w:shd w:val="clear" w:color="auto" w:fill="FFFFFF"/>
        </w:rPr>
        <w:tab/>
      </w:r>
      <w:r w:rsidR="00482DB2">
        <w:rPr>
          <w:sz w:val="28"/>
          <w:szCs w:val="28"/>
        </w:rPr>
        <w:t>Анкетування</w:t>
      </w:r>
      <w:r w:rsidR="00CD746D">
        <w:rPr>
          <w:color w:val="000000" w:themeColor="text1"/>
          <w:sz w:val="28"/>
          <w:szCs w:val="32"/>
          <w:bdr w:val="none" w:sz="0" w:space="0" w:color="auto" w:frame="1"/>
          <w:shd w:val="clear" w:color="auto" w:fill="FFFFFF"/>
        </w:rPr>
        <w:t xml:space="preserve">, яке буде </w:t>
      </w:r>
      <w:r w:rsidR="00E94E62">
        <w:rPr>
          <w:color w:val="000000" w:themeColor="text1"/>
          <w:sz w:val="28"/>
          <w:szCs w:val="32"/>
          <w:bdr w:val="none" w:sz="0" w:space="0" w:color="auto" w:frame="1"/>
          <w:shd w:val="clear" w:color="auto" w:fill="FFFFFF"/>
        </w:rPr>
        <w:t>проводитись</w:t>
      </w:r>
      <w:r w:rsidR="00CD746D">
        <w:rPr>
          <w:color w:val="000000" w:themeColor="text1"/>
          <w:sz w:val="28"/>
          <w:szCs w:val="32"/>
          <w:bdr w:val="none" w:sz="0" w:space="0" w:color="auto" w:frame="1"/>
          <w:shd w:val="clear" w:color="auto" w:fill="FFFFFF"/>
        </w:rPr>
        <w:t xml:space="preserve"> за допомогою анкет</w:t>
      </w:r>
      <w:r>
        <w:rPr>
          <w:color w:val="000000" w:themeColor="text1"/>
          <w:sz w:val="28"/>
          <w:szCs w:val="32"/>
          <w:bdr w:val="none" w:sz="0" w:space="0" w:color="auto" w:frame="1"/>
          <w:shd w:val="clear" w:color="auto" w:fill="FFFFFF"/>
        </w:rPr>
        <w:t xml:space="preserve"> буде охоплювати </w:t>
      </w:r>
      <w:r w:rsidR="00E94E62">
        <w:rPr>
          <w:color w:val="000000" w:themeColor="text1"/>
          <w:sz w:val="28"/>
          <w:szCs w:val="32"/>
          <w:bdr w:val="none" w:sz="0" w:space="0" w:color="auto" w:frame="1"/>
          <w:shd w:val="clear" w:color="auto" w:fill="FFFFFF"/>
        </w:rPr>
        <w:t>генеральну</w:t>
      </w:r>
      <w:r>
        <w:rPr>
          <w:color w:val="000000" w:themeColor="text1"/>
          <w:sz w:val="28"/>
          <w:szCs w:val="32"/>
          <w:bdr w:val="none" w:sz="0" w:space="0" w:color="auto" w:frame="1"/>
          <w:shd w:val="clear" w:color="auto" w:fill="FFFFFF"/>
        </w:rPr>
        <w:t xml:space="preserve"> сукупн</w:t>
      </w:r>
      <w:r w:rsidR="00E94E62">
        <w:rPr>
          <w:color w:val="000000" w:themeColor="text1"/>
          <w:sz w:val="28"/>
          <w:szCs w:val="32"/>
          <w:bdr w:val="none" w:sz="0" w:space="0" w:color="auto" w:frame="1"/>
          <w:shd w:val="clear" w:color="auto" w:fill="FFFFFF"/>
        </w:rPr>
        <w:t xml:space="preserve">ість до якої буде входити </w:t>
      </w:r>
      <w:r w:rsidR="00E94E62">
        <w:rPr>
          <w:rFonts w:ascii="TimesNewRomanPSMT" w:hAnsi="TimesNewRomanPSMT"/>
          <w:sz w:val="28"/>
          <w:szCs w:val="28"/>
        </w:rPr>
        <w:t xml:space="preserve">молоді матері або батьки віком 23-35 років, які активно цікавляться питаннями здорового харчування для своїх дітей. </w:t>
      </w:r>
      <w:r>
        <w:rPr>
          <w:rFonts w:ascii="TimesNewRomanPSMT" w:hAnsi="TimesNewRomanPSMT"/>
          <w:sz w:val="28"/>
          <w:szCs w:val="28"/>
        </w:rPr>
        <w:t>Одиницею дослідження виступає один член родини з дитиною</w:t>
      </w:r>
      <w:r w:rsidRPr="008275D9">
        <w:rPr>
          <w:rFonts w:ascii="TimesNewRomanPSMT" w:hAnsi="TimesNewRomanPSMT"/>
          <w:sz w:val="28"/>
          <w:szCs w:val="28"/>
          <w:lang w:val="ru-RU"/>
        </w:rPr>
        <w:t>/</w:t>
      </w:r>
      <w:r>
        <w:rPr>
          <w:rFonts w:ascii="TimesNewRomanPSMT" w:hAnsi="TimesNewRomanPSMT"/>
          <w:sz w:val="28"/>
          <w:szCs w:val="28"/>
        </w:rPr>
        <w:t xml:space="preserve">дітьми від 6 місяців до 1,5 року. </w:t>
      </w:r>
      <w:r w:rsidR="005D3506">
        <w:rPr>
          <w:rFonts w:ascii="TimesNewRomanPSMT" w:hAnsi="TimesNewRomanPSMT"/>
          <w:sz w:val="28"/>
          <w:szCs w:val="28"/>
        </w:rPr>
        <w:t>При а</w:t>
      </w:r>
      <w:r w:rsidR="00E94E62">
        <w:rPr>
          <w:rFonts w:ascii="TimesNewRomanPSMT" w:hAnsi="TimesNewRomanPSMT"/>
          <w:sz w:val="28"/>
          <w:szCs w:val="28"/>
        </w:rPr>
        <w:t>нкетуванн</w:t>
      </w:r>
      <w:r w:rsidR="005D3506">
        <w:rPr>
          <w:rFonts w:ascii="TimesNewRomanPSMT" w:hAnsi="TimesNewRomanPSMT"/>
          <w:sz w:val="28"/>
          <w:szCs w:val="28"/>
        </w:rPr>
        <w:t>і,</w:t>
      </w:r>
      <w:r w:rsidR="00E94E62">
        <w:rPr>
          <w:rFonts w:ascii="TimesNewRomanPSMT" w:hAnsi="TimesNewRomanPSMT"/>
          <w:sz w:val="28"/>
          <w:szCs w:val="28"/>
        </w:rPr>
        <w:t xml:space="preserve"> яке буде відбуватись </w:t>
      </w:r>
      <w:r w:rsidR="005D3506">
        <w:rPr>
          <w:rFonts w:ascii="TimesNewRomanPSMT" w:hAnsi="TimesNewRomanPSMT"/>
          <w:sz w:val="28"/>
          <w:szCs w:val="28"/>
        </w:rPr>
        <w:t xml:space="preserve">буде застосована </w:t>
      </w:r>
      <w:r w:rsidR="00B33625">
        <w:rPr>
          <w:rFonts w:ascii="TimesNewRomanPSMT" w:hAnsi="TimesNewRomanPSMT"/>
          <w:sz w:val="28"/>
          <w:szCs w:val="28"/>
        </w:rPr>
        <w:t>квотна вибірка із зручним відбором</w:t>
      </w:r>
      <w:r w:rsidR="00E94E62">
        <w:rPr>
          <w:rFonts w:ascii="TimesNewRomanPSMT" w:hAnsi="TimesNewRomanPSMT"/>
          <w:sz w:val="28"/>
          <w:szCs w:val="28"/>
        </w:rPr>
        <w:t xml:space="preserve">. </w:t>
      </w:r>
      <w:r w:rsidR="00B33625">
        <w:rPr>
          <w:rFonts w:ascii="TimesNewRomanPSMT" w:hAnsi="TimesNewRomanPSMT"/>
          <w:sz w:val="28"/>
          <w:szCs w:val="28"/>
        </w:rPr>
        <w:t xml:space="preserve">Де в обрані країни, а саме </w:t>
      </w:r>
      <w:r w:rsidR="00B33625" w:rsidRPr="00E94E62">
        <w:rPr>
          <w:rFonts w:ascii="TimesNewRomanPSMT" w:hAnsi="TimesNewRomanPSMT"/>
          <w:sz w:val="28"/>
          <w:szCs w:val="28"/>
        </w:rPr>
        <w:t>Україна, Польща, Литва, Латвія та Естонія</w:t>
      </w:r>
      <w:r w:rsidR="00B33625">
        <w:rPr>
          <w:rFonts w:ascii="TimesNewRomanPSMT" w:hAnsi="TimesNewRomanPSMT"/>
          <w:sz w:val="28"/>
          <w:szCs w:val="28"/>
        </w:rPr>
        <w:t xml:space="preserve"> буде вставлена квота – по 30 анкет в кожну країну. Сумарний обʼєм вибірки становить 150 анкет. Зручний відбір пояснюється тим, що ми </w:t>
      </w:r>
      <w:r w:rsidR="00E94E62" w:rsidRPr="00E94E62">
        <w:rPr>
          <w:rFonts w:ascii="TimesNewRomanPSMT" w:hAnsi="TimesNewRomanPSMT"/>
          <w:sz w:val="28"/>
          <w:szCs w:val="28"/>
        </w:rPr>
        <w:t>випадковим чином відбира</w:t>
      </w:r>
      <w:r w:rsidR="00B33625">
        <w:rPr>
          <w:rFonts w:ascii="TimesNewRomanPSMT" w:hAnsi="TimesNewRomanPSMT"/>
          <w:sz w:val="28"/>
          <w:szCs w:val="28"/>
        </w:rPr>
        <w:t>ємо</w:t>
      </w:r>
      <w:r w:rsidR="00E94E62" w:rsidRPr="00E94E62">
        <w:rPr>
          <w:rFonts w:ascii="TimesNewRomanPSMT" w:hAnsi="TimesNewRomanPSMT"/>
          <w:sz w:val="28"/>
          <w:szCs w:val="28"/>
        </w:rPr>
        <w:t xml:space="preserve"> елементи для включення у вибірку. </w:t>
      </w:r>
      <w:r w:rsidR="00E94E62">
        <w:rPr>
          <w:rFonts w:ascii="TimesNewRomanPSMT" w:hAnsi="TimesNewRomanPSMT"/>
          <w:sz w:val="28"/>
          <w:szCs w:val="28"/>
        </w:rPr>
        <w:t>У даній ситуації ми</w:t>
      </w:r>
      <w:r w:rsidR="00E94E62" w:rsidRPr="00E94E62">
        <w:rPr>
          <w:rFonts w:ascii="TimesNewRomanPSMT" w:hAnsi="TimesNewRomanPSMT"/>
          <w:sz w:val="28"/>
          <w:szCs w:val="28"/>
        </w:rPr>
        <w:t xml:space="preserve"> випадковим чином вибирає</w:t>
      </w:r>
      <w:r w:rsidR="00E94E62">
        <w:rPr>
          <w:rFonts w:ascii="TimesNewRomanPSMT" w:hAnsi="TimesNewRomanPSMT"/>
          <w:sz w:val="28"/>
          <w:szCs w:val="28"/>
        </w:rPr>
        <w:t xml:space="preserve">мо </w:t>
      </w:r>
      <w:r w:rsidR="00E94E62" w:rsidRPr="00E94E62">
        <w:rPr>
          <w:rFonts w:ascii="TimesNewRomanPSMT" w:hAnsi="TimesNewRomanPSMT"/>
          <w:sz w:val="28"/>
          <w:szCs w:val="28"/>
        </w:rPr>
        <w:t>респондентів в кожній з країн.</w:t>
      </w:r>
      <w:r w:rsidR="00E94E62">
        <w:rPr>
          <w:rFonts w:ascii="TimesNewRomanPSMT" w:hAnsi="TimesNewRomanPSMT"/>
          <w:sz w:val="28"/>
          <w:szCs w:val="28"/>
        </w:rPr>
        <w:t xml:space="preserve"> О</w:t>
      </w:r>
      <w:r>
        <w:rPr>
          <w:rFonts w:ascii="TimesNewRomanPSMT" w:hAnsi="TimesNewRomanPSMT"/>
          <w:sz w:val="28"/>
          <w:szCs w:val="28"/>
        </w:rPr>
        <w:t xml:space="preserve">сновна комунікація із ними буде </w:t>
      </w:r>
      <w:r w:rsidR="00E94E62">
        <w:rPr>
          <w:rFonts w:ascii="TimesNewRomanPSMT" w:hAnsi="TimesNewRomanPSMT"/>
          <w:sz w:val="28"/>
          <w:szCs w:val="28"/>
        </w:rPr>
        <w:t>через мережу інтернет, де буде відправлено перекладену на іноземну мову анкету.</w:t>
      </w:r>
      <w:r w:rsidR="003759B3">
        <w:rPr>
          <w:rFonts w:ascii="TimesNewRomanPSMT" w:hAnsi="TimesNewRomanPSMT"/>
          <w:sz w:val="28"/>
          <w:szCs w:val="28"/>
        </w:rPr>
        <w:t xml:space="preserve"> </w:t>
      </w:r>
      <w:r w:rsidR="00A81559">
        <w:rPr>
          <w:rFonts w:ascii="TimesNewRomanPSMT" w:hAnsi="TimesNewRomanPSMT"/>
          <w:sz w:val="28"/>
          <w:szCs w:val="28"/>
        </w:rPr>
        <w:t xml:space="preserve">Приклади анкет знаходяться у Додатку Б. Анкета готова до відправлення </w:t>
      </w:r>
      <w:r w:rsidR="00A81559">
        <w:rPr>
          <w:rFonts w:ascii="TimesNewRomanPSMT" w:hAnsi="TimesNewRomanPSMT"/>
          <w:sz w:val="28"/>
          <w:szCs w:val="28"/>
        </w:rPr>
        <w:lastRenderedPageBreak/>
        <w:t xml:space="preserve">знаходиться у Додатках В та Г. </w:t>
      </w:r>
      <w:r w:rsidR="00DC72D3">
        <w:rPr>
          <w:rFonts w:ascii="TimesNewRomanPSMT" w:hAnsi="TimesNewRomanPSMT"/>
          <w:sz w:val="28"/>
          <w:szCs w:val="28"/>
        </w:rPr>
        <w:t>Також при проведенні анкетування, задля більшої зацікавленості, кожном</w:t>
      </w:r>
      <w:r w:rsidR="00DC72D3">
        <w:rPr>
          <w:rFonts w:ascii="TimesNewRomanPSMT" w:hAnsi="TimesNewRomanPSMT" w:hint="eastAsia"/>
          <w:sz w:val="28"/>
          <w:szCs w:val="28"/>
        </w:rPr>
        <w:t>у</w:t>
      </w:r>
      <w:r w:rsidR="00DC72D3">
        <w:rPr>
          <w:rFonts w:ascii="TimesNewRomanPSMT" w:hAnsi="TimesNewRomanPSMT"/>
          <w:sz w:val="28"/>
          <w:szCs w:val="28"/>
        </w:rPr>
        <w:t xml:space="preserve"> респонденту буде надана винагорода у розмірі 100 грн. В сумі витрати на анкетування становитимусь 15 000 грн. </w:t>
      </w:r>
    </w:p>
    <w:p w14:paraId="06458358" w14:textId="33C6B4AD" w:rsidR="002F3BC1" w:rsidRPr="002F3BC1" w:rsidRDefault="00150F15" w:rsidP="00B8315B">
      <w:pPr>
        <w:spacing w:line="360" w:lineRule="auto"/>
        <w:jc w:val="both"/>
        <w:rPr>
          <w:rFonts w:ascii="TimesNewRomanPSMT" w:hAnsi="TimesNewRomanPSMT"/>
          <w:sz w:val="28"/>
          <w:szCs w:val="28"/>
        </w:rPr>
      </w:pPr>
      <w:r>
        <w:rPr>
          <w:rFonts w:ascii="TimesNewRomanPSMT" w:hAnsi="TimesNewRomanPSMT"/>
          <w:sz w:val="28"/>
          <w:szCs w:val="28"/>
        </w:rPr>
        <w:tab/>
        <w:t>Розроблення самої анкети, яка буде надана респондента</w:t>
      </w:r>
      <w:r>
        <w:rPr>
          <w:rFonts w:ascii="TimesNewRomanPSMT" w:hAnsi="TimesNewRomanPSMT" w:hint="eastAsia"/>
          <w:sz w:val="28"/>
          <w:szCs w:val="28"/>
        </w:rPr>
        <w:t>м</w:t>
      </w:r>
      <w:r>
        <w:rPr>
          <w:rFonts w:ascii="TimesNewRomanPSMT" w:hAnsi="TimesNewRomanPSMT"/>
          <w:sz w:val="28"/>
          <w:szCs w:val="28"/>
        </w:rPr>
        <w:t>, формується на основі завдань, відповідних до них, пошуковим питанням дослідження та результатах проведенн</w:t>
      </w:r>
      <w:r>
        <w:rPr>
          <w:rFonts w:ascii="TimesNewRomanPSMT" w:hAnsi="TimesNewRomanPSMT" w:hint="eastAsia"/>
          <w:sz w:val="28"/>
          <w:szCs w:val="28"/>
        </w:rPr>
        <w:t>я</w:t>
      </w:r>
      <w:r>
        <w:rPr>
          <w:rFonts w:ascii="TimesNewRomanPSMT" w:hAnsi="TimesNewRomanPSMT"/>
          <w:sz w:val="28"/>
          <w:szCs w:val="28"/>
        </w:rPr>
        <w:t xml:space="preserve"> фокус-груп</w:t>
      </w:r>
      <w:r w:rsidR="00E94E62">
        <w:rPr>
          <w:rFonts w:ascii="TimesNewRomanPSMT" w:hAnsi="TimesNewRomanPSMT"/>
          <w:sz w:val="28"/>
          <w:szCs w:val="28"/>
        </w:rPr>
        <w:t xml:space="preserve"> та глибинних інтервʼю</w:t>
      </w:r>
      <w:r>
        <w:rPr>
          <w:rFonts w:ascii="TimesNewRomanPSMT" w:hAnsi="TimesNewRomanPSMT"/>
          <w:sz w:val="28"/>
          <w:szCs w:val="28"/>
        </w:rPr>
        <w:t xml:space="preserve">. </w:t>
      </w:r>
      <w:r w:rsidR="00E94E62">
        <w:rPr>
          <w:rFonts w:ascii="TimesNewRomanPSMT" w:hAnsi="TimesNewRomanPSMT"/>
          <w:sz w:val="28"/>
          <w:szCs w:val="28"/>
        </w:rPr>
        <w:t xml:space="preserve">Перші питання обов’язково мають бути відсіюючи, тобто якщо респондент відповідає, що в нього немає дітей до 2 років, а також його дохід не входить в сегмент вище середнього, то анкетування не проводиться та підбирається інший респондент. </w:t>
      </w:r>
      <w:r w:rsidR="002F3BC1">
        <w:rPr>
          <w:rFonts w:ascii="TimesNewRomanPSMT" w:hAnsi="TimesNewRomanPSMT"/>
          <w:sz w:val="28"/>
          <w:szCs w:val="28"/>
        </w:rPr>
        <w:t>Після відповідей на дані запитання респонденти можуть відповідати вже решту питань з наданої анкети.</w:t>
      </w:r>
    </w:p>
    <w:p w14:paraId="0B28AD4C" w14:textId="064918C6" w:rsidR="00A22583" w:rsidRDefault="00A22583" w:rsidP="00B8315B">
      <w:pPr>
        <w:spacing w:line="360" w:lineRule="auto"/>
        <w:jc w:val="both"/>
        <w:rPr>
          <w:rFonts w:ascii="TimesNewRomanPSMT" w:hAnsi="TimesNewRomanPSMT"/>
          <w:sz w:val="28"/>
          <w:szCs w:val="28"/>
        </w:rPr>
      </w:pPr>
      <w:r>
        <w:rPr>
          <w:rFonts w:ascii="TimesNewRomanPSMT" w:hAnsi="TimesNewRomanPSMT"/>
          <w:sz w:val="28"/>
          <w:szCs w:val="28"/>
        </w:rPr>
        <w:tab/>
        <w:t>Анкета має розгалужену структуру, що пов’язано з місцезнаходженням респондентів. Всі учасники мають надати відповіді на всі питання, проте ті респонденти, які знаходитьс</w:t>
      </w:r>
      <w:r>
        <w:rPr>
          <w:rFonts w:ascii="TimesNewRomanPSMT" w:hAnsi="TimesNewRomanPSMT" w:hint="eastAsia"/>
          <w:sz w:val="28"/>
          <w:szCs w:val="28"/>
        </w:rPr>
        <w:t>я</w:t>
      </w:r>
      <w:r>
        <w:rPr>
          <w:rFonts w:ascii="TimesNewRomanPSMT" w:hAnsi="TimesNewRomanPSMT"/>
          <w:sz w:val="28"/>
          <w:szCs w:val="28"/>
        </w:rPr>
        <w:t xml:space="preserve"> за кордоном (Польща, Литва, Латвія, Естонія) не відповідають на питання 6, 7, 8 та 9, а одразу після 5 переходять до 10 запитання. Цей блок запитань орієнтовно виключно на вітчизняну аудиторію, де запитана думка про продукцію ТМ «Наша ряба», яка не представлена за кордоном. </w:t>
      </w:r>
    </w:p>
    <w:p w14:paraId="196CC4F3" w14:textId="39E3FDE6" w:rsidR="00150F15" w:rsidRDefault="00150F15" w:rsidP="00B8315B">
      <w:pPr>
        <w:spacing w:line="360" w:lineRule="auto"/>
        <w:ind w:firstLine="720"/>
        <w:jc w:val="both"/>
        <w:rPr>
          <w:rFonts w:ascii="TimesNewRomanPSMT" w:hAnsi="TimesNewRomanPSMT"/>
          <w:sz w:val="28"/>
          <w:szCs w:val="28"/>
        </w:rPr>
      </w:pPr>
      <w:r>
        <w:rPr>
          <w:rFonts w:ascii="TimesNewRomanPSMT" w:hAnsi="TimesNewRomanPSMT"/>
          <w:sz w:val="28"/>
          <w:szCs w:val="28"/>
        </w:rPr>
        <w:t xml:space="preserve">Наведемо нижче таблицю </w:t>
      </w:r>
      <w:r w:rsidR="00B33625">
        <w:rPr>
          <w:rFonts w:ascii="TimesNewRomanPSMT" w:hAnsi="TimesNewRomanPSMT"/>
          <w:sz w:val="28"/>
          <w:szCs w:val="28"/>
        </w:rPr>
        <w:t xml:space="preserve">2.2 </w:t>
      </w:r>
      <w:r>
        <w:rPr>
          <w:rFonts w:ascii="TimesNewRomanPSMT" w:hAnsi="TimesNewRomanPSMT"/>
          <w:sz w:val="28"/>
          <w:szCs w:val="28"/>
        </w:rPr>
        <w:t xml:space="preserve">з декількома питаннями анкети, де буде визначено їх відповідність до завдань дослідження та пошукових питань до нього. </w:t>
      </w:r>
    </w:p>
    <w:p w14:paraId="20F1B7C2" w14:textId="74234D03" w:rsidR="00150F15" w:rsidRDefault="00150F15" w:rsidP="00B8315B">
      <w:pPr>
        <w:spacing w:line="360" w:lineRule="auto"/>
        <w:jc w:val="both"/>
        <w:rPr>
          <w:rFonts w:ascii="TimesNewRomanPSMT" w:hAnsi="TimesNewRomanPSMT"/>
          <w:sz w:val="28"/>
          <w:szCs w:val="28"/>
        </w:rPr>
      </w:pPr>
    </w:p>
    <w:p w14:paraId="094E6D7F" w14:textId="227D76AD" w:rsidR="00150F15" w:rsidRDefault="00150F15" w:rsidP="00B8315B">
      <w:pPr>
        <w:spacing w:line="360" w:lineRule="auto"/>
        <w:jc w:val="both"/>
        <w:rPr>
          <w:rFonts w:ascii="TimesNewRomanPSMT" w:hAnsi="TimesNewRomanPSMT"/>
          <w:sz w:val="28"/>
          <w:szCs w:val="28"/>
        </w:rPr>
      </w:pPr>
      <w:r>
        <w:rPr>
          <w:rFonts w:ascii="TimesNewRomanPSMT" w:hAnsi="TimesNewRomanPSMT"/>
          <w:sz w:val="28"/>
          <w:szCs w:val="28"/>
        </w:rPr>
        <w:tab/>
        <w:t>Таблиця 2.2 – Відповідність питань анкети пошуковим питанням</w:t>
      </w:r>
    </w:p>
    <w:tbl>
      <w:tblPr>
        <w:tblStyle w:val="a3"/>
        <w:tblW w:w="0" w:type="auto"/>
        <w:tblLook w:val="04A0" w:firstRow="1" w:lastRow="0" w:firstColumn="1" w:lastColumn="0" w:noHBand="0" w:noVBand="1"/>
      </w:tblPr>
      <w:tblGrid>
        <w:gridCol w:w="3302"/>
        <w:gridCol w:w="3302"/>
        <w:gridCol w:w="3302"/>
      </w:tblGrid>
      <w:tr w:rsidR="00150F15" w14:paraId="115F3DEB" w14:textId="77777777" w:rsidTr="00150F15">
        <w:tc>
          <w:tcPr>
            <w:tcW w:w="3302" w:type="dxa"/>
          </w:tcPr>
          <w:p w14:paraId="362DBB7D" w14:textId="1053F1B7" w:rsidR="00150F15" w:rsidRPr="00150F15" w:rsidRDefault="00150F15" w:rsidP="00B8315B">
            <w:pPr>
              <w:jc w:val="center"/>
              <w:rPr>
                <w:rFonts w:ascii="TimesNewRomanPSMT" w:hAnsi="TimesNewRomanPSMT"/>
                <w:szCs w:val="22"/>
              </w:rPr>
            </w:pPr>
            <w:r w:rsidRPr="00150F15">
              <w:rPr>
                <w:rFonts w:ascii="TimesNewRomanPSMT" w:hAnsi="TimesNewRomanPSMT"/>
                <w:szCs w:val="22"/>
              </w:rPr>
              <w:t>Пошукове питання</w:t>
            </w:r>
          </w:p>
        </w:tc>
        <w:tc>
          <w:tcPr>
            <w:tcW w:w="3302" w:type="dxa"/>
          </w:tcPr>
          <w:p w14:paraId="137E7B7C" w14:textId="2DF60543" w:rsidR="00150F15" w:rsidRPr="00150F15" w:rsidRDefault="00150F15" w:rsidP="00B8315B">
            <w:pPr>
              <w:jc w:val="center"/>
              <w:rPr>
                <w:rFonts w:ascii="TimesNewRomanPSMT" w:hAnsi="TimesNewRomanPSMT"/>
                <w:szCs w:val="22"/>
              </w:rPr>
            </w:pPr>
            <w:r w:rsidRPr="00150F15">
              <w:rPr>
                <w:rFonts w:ascii="TimesNewRomanPSMT" w:hAnsi="TimesNewRomanPSMT"/>
                <w:szCs w:val="22"/>
              </w:rPr>
              <w:t>Питання з анкети</w:t>
            </w:r>
          </w:p>
        </w:tc>
        <w:tc>
          <w:tcPr>
            <w:tcW w:w="3302" w:type="dxa"/>
          </w:tcPr>
          <w:p w14:paraId="76540C0D" w14:textId="4D92147E" w:rsidR="00150F15" w:rsidRPr="00150F15" w:rsidRDefault="00150F15" w:rsidP="00B8315B">
            <w:pPr>
              <w:jc w:val="center"/>
              <w:rPr>
                <w:rFonts w:ascii="TimesNewRomanPSMT" w:hAnsi="TimesNewRomanPSMT"/>
                <w:szCs w:val="22"/>
              </w:rPr>
            </w:pPr>
            <w:r w:rsidRPr="00150F15">
              <w:rPr>
                <w:rFonts w:ascii="TimesNewRomanPSMT" w:hAnsi="TimesNewRomanPSMT"/>
                <w:szCs w:val="22"/>
              </w:rPr>
              <w:t>Відповідність</w:t>
            </w:r>
          </w:p>
        </w:tc>
      </w:tr>
      <w:tr w:rsidR="00C50574" w14:paraId="00D1DFF2" w14:textId="77777777" w:rsidTr="00150F15">
        <w:tc>
          <w:tcPr>
            <w:tcW w:w="3302" w:type="dxa"/>
          </w:tcPr>
          <w:p w14:paraId="1D0E7E83" w14:textId="3893B0FC" w:rsidR="00C50574" w:rsidRPr="00C50574" w:rsidRDefault="00C50574" w:rsidP="00B8315B">
            <w:pPr>
              <w:jc w:val="both"/>
              <w:rPr>
                <w:szCs w:val="28"/>
              </w:rPr>
            </w:pPr>
            <w:r w:rsidRPr="00C50574">
              <w:rPr>
                <w:szCs w:val="28"/>
              </w:rPr>
              <w:t>Виявлення рівня відомості у споживачів до ТМ «Наша ряба»</w:t>
            </w:r>
          </w:p>
        </w:tc>
        <w:tc>
          <w:tcPr>
            <w:tcW w:w="3302" w:type="dxa"/>
          </w:tcPr>
          <w:p w14:paraId="50183969" w14:textId="03DF4643" w:rsidR="00C50574" w:rsidRPr="00C50574" w:rsidRDefault="00C50574" w:rsidP="00B8315B">
            <w:pPr>
              <w:pStyle w:val="a6"/>
              <w:spacing w:before="0" w:beforeAutospacing="0" w:after="0" w:afterAutospacing="0"/>
              <w:jc w:val="both"/>
              <w:rPr>
                <w:szCs w:val="28"/>
              </w:rPr>
            </w:pPr>
            <w:r w:rsidRPr="00C50574">
              <w:rPr>
                <w:szCs w:val="28"/>
              </w:rPr>
              <w:t xml:space="preserve">Які торгові марки свіжого мʼяса Ви знаєте? </w:t>
            </w:r>
          </w:p>
        </w:tc>
        <w:tc>
          <w:tcPr>
            <w:tcW w:w="3302" w:type="dxa"/>
          </w:tcPr>
          <w:p w14:paraId="4C5F5878" w14:textId="0F71BA47" w:rsidR="00C50574" w:rsidRPr="00150F15" w:rsidRDefault="00360C75" w:rsidP="00B8315B">
            <w:pPr>
              <w:jc w:val="both"/>
              <w:rPr>
                <w:rFonts w:ascii="TimesNewRomanPSMT" w:hAnsi="TimesNewRomanPSMT"/>
                <w:szCs w:val="22"/>
              </w:rPr>
            </w:pPr>
            <w:r>
              <w:rPr>
                <w:rFonts w:ascii="TimesNewRomanPSMT" w:hAnsi="TimesNewRomanPSMT"/>
                <w:szCs w:val="22"/>
              </w:rPr>
              <w:t xml:space="preserve">Дізнаємось про рівень обізнаності споживачів щодо різних торгових марок </w:t>
            </w:r>
          </w:p>
        </w:tc>
      </w:tr>
      <w:tr w:rsidR="00C50574" w14:paraId="4EFEC420" w14:textId="77777777" w:rsidTr="00150F15">
        <w:tc>
          <w:tcPr>
            <w:tcW w:w="3302" w:type="dxa"/>
          </w:tcPr>
          <w:p w14:paraId="6BD10903" w14:textId="77777777" w:rsidR="00C50574" w:rsidRPr="00C50574" w:rsidRDefault="00C50574" w:rsidP="00B8315B">
            <w:pPr>
              <w:jc w:val="both"/>
            </w:pPr>
            <w:r w:rsidRPr="00C50574">
              <w:t>Виявлення рівня лояльності у споживачів до ТМ «Наша ряба»</w:t>
            </w:r>
          </w:p>
          <w:p w14:paraId="51E3825E" w14:textId="77777777" w:rsidR="00C50574" w:rsidRPr="00C50574" w:rsidRDefault="00C50574" w:rsidP="00B8315B">
            <w:pPr>
              <w:jc w:val="center"/>
            </w:pPr>
          </w:p>
        </w:tc>
        <w:tc>
          <w:tcPr>
            <w:tcW w:w="3302" w:type="dxa"/>
          </w:tcPr>
          <w:p w14:paraId="6BC4B4E9" w14:textId="39D13359" w:rsidR="00360C75" w:rsidRPr="00C50574" w:rsidRDefault="00360C75" w:rsidP="00B8315B">
            <w:pPr>
              <w:pStyle w:val="a6"/>
              <w:spacing w:before="0" w:beforeAutospacing="0" w:after="0" w:afterAutospacing="0"/>
              <w:jc w:val="both"/>
              <w:rPr>
                <w:szCs w:val="28"/>
              </w:rPr>
            </w:pPr>
            <w:r w:rsidRPr="00C50574">
              <w:rPr>
                <w:szCs w:val="28"/>
              </w:rPr>
              <w:t xml:space="preserve">Чи купуєте ви мʼясо курки інших торгових марок окрім «Нашої ряби»? </w:t>
            </w:r>
          </w:p>
          <w:p w14:paraId="745D4135" w14:textId="77777777" w:rsidR="00360C75" w:rsidRPr="00C50574" w:rsidRDefault="00360C75" w:rsidP="00B8315B">
            <w:pPr>
              <w:pStyle w:val="a7"/>
              <w:numPr>
                <w:ilvl w:val="0"/>
                <w:numId w:val="36"/>
              </w:numPr>
              <w:ind w:left="415"/>
              <w:rPr>
                <w:szCs w:val="28"/>
              </w:rPr>
            </w:pPr>
            <w:r w:rsidRPr="00C50574">
              <w:rPr>
                <w:szCs w:val="28"/>
              </w:rPr>
              <w:t>Так, часто купую</w:t>
            </w:r>
          </w:p>
          <w:p w14:paraId="389B841E" w14:textId="77777777" w:rsidR="00360C75" w:rsidRPr="00C50574" w:rsidRDefault="00360C75" w:rsidP="00B8315B">
            <w:pPr>
              <w:pStyle w:val="a7"/>
              <w:numPr>
                <w:ilvl w:val="0"/>
                <w:numId w:val="36"/>
              </w:numPr>
              <w:ind w:left="415"/>
              <w:rPr>
                <w:szCs w:val="28"/>
              </w:rPr>
            </w:pPr>
            <w:r w:rsidRPr="00C50574">
              <w:rPr>
                <w:szCs w:val="28"/>
              </w:rPr>
              <w:t>Так, інколи купую</w:t>
            </w:r>
          </w:p>
          <w:p w14:paraId="41284219" w14:textId="77777777" w:rsidR="00360C75" w:rsidRPr="00C50574" w:rsidRDefault="00360C75" w:rsidP="00B8315B">
            <w:pPr>
              <w:pStyle w:val="a7"/>
              <w:numPr>
                <w:ilvl w:val="0"/>
                <w:numId w:val="36"/>
              </w:numPr>
              <w:ind w:left="415"/>
              <w:rPr>
                <w:szCs w:val="28"/>
              </w:rPr>
            </w:pPr>
            <w:r w:rsidRPr="00C50574">
              <w:rPr>
                <w:szCs w:val="28"/>
              </w:rPr>
              <w:t>Ні, ніколи не купую</w:t>
            </w:r>
          </w:p>
          <w:p w14:paraId="200D439D" w14:textId="407C92B2" w:rsidR="00C50574" w:rsidRPr="00C50574" w:rsidRDefault="00360C75" w:rsidP="00B8315B">
            <w:pPr>
              <w:pStyle w:val="a7"/>
              <w:numPr>
                <w:ilvl w:val="0"/>
                <w:numId w:val="36"/>
              </w:numPr>
              <w:ind w:left="415"/>
              <w:jc w:val="both"/>
            </w:pPr>
            <w:r w:rsidRPr="00C50574">
              <w:rPr>
                <w:szCs w:val="28"/>
              </w:rPr>
              <w:t>Я не їм мʼясо</w:t>
            </w:r>
          </w:p>
        </w:tc>
        <w:tc>
          <w:tcPr>
            <w:tcW w:w="3302" w:type="dxa"/>
          </w:tcPr>
          <w:p w14:paraId="37E7B45A" w14:textId="5AC12034" w:rsidR="00C50574" w:rsidRPr="00150F15" w:rsidRDefault="00360C75" w:rsidP="00B8315B">
            <w:pPr>
              <w:jc w:val="both"/>
              <w:rPr>
                <w:rFonts w:ascii="TimesNewRomanPSMT" w:hAnsi="TimesNewRomanPSMT"/>
                <w:szCs w:val="22"/>
              </w:rPr>
            </w:pPr>
            <w:r>
              <w:rPr>
                <w:rFonts w:ascii="TimesNewRomanPSMT" w:hAnsi="TimesNewRomanPSMT"/>
                <w:szCs w:val="22"/>
              </w:rPr>
              <w:t>Визначаємо поведінкову лояльність споживачів щодо ТМ «Наша ряба»</w:t>
            </w:r>
          </w:p>
        </w:tc>
      </w:tr>
    </w:tbl>
    <w:p w14:paraId="690E2703" w14:textId="5EFB99F2" w:rsidR="002F3BC1" w:rsidRDefault="002F3BC1"/>
    <w:p w14:paraId="3DA1D5C2" w14:textId="77777777" w:rsidR="002F3BC1" w:rsidRDefault="002F3BC1" w:rsidP="002F3BC1">
      <w:pPr>
        <w:spacing w:line="360" w:lineRule="auto"/>
        <w:ind w:firstLine="720"/>
        <w:jc w:val="both"/>
        <w:rPr>
          <w:sz w:val="28"/>
          <w:szCs w:val="28"/>
        </w:rPr>
      </w:pPr>
    </w:p>
    <w:p w14:paraId="754DBC6A" w14:textId="565B7D6A" w:rsidR="002F3BC1" w:rsidRDefault="002F3BC1" w:rsidP="0011648F">
      <w:pPr>
        <w:spacing w:line="360" w:lineRule="auto"/>
        <w:ind w:firstLine="720"/>
        <w:jc w:val="both"/>
      </w:pPr>
      <w:r w:rsidRPr="00792EE1">
        <w:rPr>
          <w:sz w:val="28"/>
          <w:szCs w:val="28"/>
        </w:rPr>
        <w:lastRenderedPageBreak/>
        <w:t xml:space="preserve">Продовження таблиці </w:t>
      </w:r>
      <w:r>
        <w:rPr>
          <w:rFonts w:ascii="TimesNewRomanPSMT" w:hAnsi="TimesNewRomanPSMT"/>
          <w:sz w:val="28"/>
          <w:szCs w:val="28"/>
        </w:rPr>
        <w:t>2.2 – Відповідність питань анкети пошуковим питанням</w:t>
      </w:r>
    </w:p>
    <w:tbl>
      <w:tblPr>
        <w:tblStyle w:val="a3"/>
        <w:tblW w:w="0" w:type="auto"/>
        <w:tblLook w:val="04A0" w:firstRow="1" w:lastRow="0" w:firstColumn="1" w:lastColumn="0" w:noHBand="0" w:noVBand="1"/>
      </w:tblPr>
      <w:tblGrid>
        <w:gridCol w:w="3302"/>
        <w:gridCol w:w="3302"/>
        <w:gridCol w:w="3302"/>
      </w:tblGrid>
      <w:tr w:rsidR="002F3BC1" w14:paraId="2E5121DA" w14:textId="77777777" w:rsidTr="00150F15">
        <w:tc>
          <w:tcPr>
            <w:tcW w:w="3302" w:type="dxa"/>
          </w:tcPr>
          <w:p w14:paraId="44646B36" w14:textId="2DB7F5B4" w:rsidR="002F3BC1" w:rsidRPr="00C50574" w:rsidRDefault="002F3BC1" w:rsidP="002F3BC1">
            <w:pPr>
              <w:jc w:val="center"/>
            </w:pPr>
            <w:r w:rsidRPr="00150F15">
              <w:rPr>
                <w:rFonts w:ascii="TimesNewRomanPSMT" w:hAnsi="TimesNewRomanPSMT"/>
                <w:szCs w:val="22"/>
              </w:rPr>
              <w:t>Пошукове питання</w:t>
            </w:r>
          </w:p>
        </w:tc>
        <w:tc>
          <w:tcPr>
            <w:tcW w:w="3302" w:type="dxa"/>
          </w:tcPr>
          <w:p w14:paraId="5B71D9F9" w14:textId="0559D6EE" w:rsidR="002F3BC1" w:rsidRPr="00C50574" w:rsidRDefault="002F3BC1" w:rsidP="002F3BC1">
            <w:pPr>
              <w:jc w:val="both"/>
            </w:pPr>
            <w:r w:rsidRPr="00150F15">
              <w:rPr>
                <w:rFonts w:ascii="TimesNewRomanPSMT" w:hAnsi="TimesNewRomanPSMT"/>
                <w:szCs w:val="22"/>
              </w:rPr>
              <w:t>Питання з анкети</w:t>
            </w:r>
          </w:p>
        </w:tc>
        <w:tc>
          <w:tcPr>
            <w:tcW w:w="3302" w:type="dxa"/>
          </w:tcPr>
          <w:p w14:paraId="39C3F9C1" w14:textId="62972873" w:rsidR="002F3BC1" w:rsidRDefault="002F3BC1" w:rsidP="002F3BC1">
            <w:pPr>
              <w:jc w:val="both"/>
              <w:rPr>
                <w:rFonts w:ascii="TimesNewRomanPSMT" w:hAnsi="TimesNewRomanPSMT"/>
                <w:szCs w:val="22"/>
              </w:rPr>
            </w:pPr>
            <w:r w:rsidRPr="00150F15">
              <w:rPr>
                <w:rFonts w:ascii="TimesNewRomanPSMT" w:hAnsi="TimesNewRomanPSMT"/>
                <w:szCs w:val="22"/>
              </w:rPr>
              <w:t>Відповідність</w:t>
            </w:r>
          </w:p>
        </w:tc>
      </w:tr>
      <w:tr w:rsidR="00C50574" w14:paraId="2DBC37CE" w14:textId="77777777" w:rsidTr="00150F15">
        <w:tc>
          <w:tcPr>
            <w:tcW w:w="3302" w:type="dxa"/>
          </w:tcPr>
          <w:p w14:paraId="596366C7" w14:textId="77777777" w:rsidR="00C50574" w:rsidRPr="00C50574" w:rsidRDefault="00C50574" w:rsidP="00B8315B">
            <w:pPr>
              <w:jc w:val="center"/>
            </w:pPr>
          </w:p>
        </w:tc>
        <w:tc>
          <w:tcPr>
            <w:tcW w:w="3302" w:type="dxa"/>
          </w:tcPr>
          <w:p w14:paraId="236F702D" w14:textId="29ABC017" w:rsidR="00360C75" w:rsidRPr="00C50574" w:rsidRDefault="00360C75" w:rsidP="00B8315B">
            <w:pPr>
              <w:jc w:val="both"/>
            </w:pPr>
            <w:r w:rsidRPr="00C50574">
              <w:t xml:space="preserve">Наскільки Ви задоволені продукцією «Наша ряба»? </w:t>
            </w:r>
          </w:p>
          <w:p w14:paraId="052F2294" w14:textId="77777777" w:rsidR="00360C75" w:rsidRPr="00B33625" w:rsidRDefault="00360C75" w:rsidP="00B8315B">
            <w:pPr>
              <w:pStyle w:val="a7"/>
              <w:numPr>
                <w:ilvl w:val="0"/>
                <w:numId w:val="37"/>
              </w:numPr>
              <w:ind w:left="415"/>
              <w:jc w:val="both"/>
            </w:pPr>
            <w:r w:rsidRPr="00B33625">
              <w:t>Абсолютно задоволений</w:t>
            </w:r>
          </w:p>
          <w:p w14:paraId="7C4E2C07" w14:textId="77777777" w:rsidR="00360C75" w:rsidRPr="00B33625" w:rsidRDefault="00360C75" w:rsidP="00B8315B">
            <w:pPr>
              <w:pStyle w:val="a7"/>
              <w:numPr>
                <w:ilvl w:val="0"/>
                <w:numId w:val="37"/>
              </w:numPr>
              <w:ind w:left="415"/>
              <w:jc w:val="both"/>
            </w:pPr>
            <w:r w:rsidRPr="00B33625">
              <w:t xml:space="preserve">Задоволений, але іноді бувають проблеми </w:t>
            </w:r>
          </w:p>
          <w:p w14:paraId="556AB5DC" w14:textId="5DFC0572" w:rsidR="00C50574" w:rsidRPr="00B33625" w:rsidRDefault="00360C75" w:rsidP="00B8315B">
            <w:pPr>
              <w:pStyle w:val="a7"/>
              <w:numPr>
                <w:ilvl w:val="0"/>
                <w:numId w:val="37"/>
              </w:numPr>
              <w:ind w:left="415"/>
              <w:jc w:val="both"/>
            </w:pPr>
            <w:r w:rsidRPr="00B33625">
              <w:t>Абсолютно не задоволений</w:t>
            </w:r>
          </w:p>
        </w:tc>
        <w:tc>
          <w:tcPr>
            <w:tcW w:w="3302" w:type="dxa"/>
          </w:tcPr>
          <w:p w14:paraId="79CFA364" w14:textId="5632179F" w:rsidR="00C50574" w:rsidRPr="00150F15" w:rsidRDefault="00360C75" w:rsidP="00B8315B">
            <w:pPr>
              <w:jc w:val="both"/>
              <w:rPr>
                <w:rFonts w:ascii="TimesNewRomanPSMT" w:hAnsi="TimesNewRomanPSMT"/>
                <w:szCs w:val="22"/>
              </w:rPr>
            </w:pPr>
            <w:r>
              <w:rPr>
                <w:rFonts w:ascii="TimesNewRomanPSMT" w:hAnsi="TimesNewRomanPSMT"/>
                <w:szCs w:val="22"/>
              </w:rPr>
              <w:t>Визначаємо емоційну лояльність споживачів щодо ТМ «Наша ряба»</w:t>
            </w:r>
          </w:p>
        </w:tc>
      </w:tr>
      <w:tr w:rsidR="00150F15" w14:paraId="4E989B5E" w14:textId="77777777" w:rsidTr="00150F15">
        <w:tc>
          <w:tcPr>
            <w:tcW w:w="3302" w:type="dxa"/>
          </w:tcPr>
          <w:p w14:paraId="0FF6BEA8" w14:textId="2F02D9CC" w:rsidR="00150F15" w:rsidRPr="00C50574" w:rsidRDefault="00C50574" w:rsidP="00B8315B">
            <w:pPr>
              <w:jc w:val="both"/>
            </w:pPr>
            <w:r w:rsidRPr="00C50574">
              <w:t>Сприйняття запропонованих назв серед цільової аудиторії в Україні та країнах Балтії та Польщі</w:t>
            </w:r>
          </w:p>
        </w:tc>
        <w:tc>
          <w:tcPr>
            <w:tcW w:w="3302" w:type="dxa"/>
          </w:tcPr>
          <w:p w14:paraId="0B37CDBA" w14:textId="4E1CB68C" w:rsidR="00C50574" w:rsidRPr="00C50574" w:rsidRDefault="00C50574" w:rsidP="00B8315B">
            <w:pPr>
              <w:jc w:val="both"/>
            </w:pPr>
            <w:r w:rsidRPr="00C50574">
              <w:t>Яка з назв продукції дитячого харчування у Вас асоціюєтеся з дуже високою якістю?</w:t>
            </w:r>
          </w:p>
          <w:p w14:paraId="76DC0958" w14:textId="77777777" w:rsidR="00C50574" w:rsidRPr="00C50574" w:rsidRDefault="00C50574" w:rsidP="00B8315B">
            <w:pPr>
              <w:pStyle w:val="a6"/>
              <w:numPr>
                <w:ilvl w:val="0"/>
                <w:numId w:val="38"/>
              </w:numPr>
              <w:spacing w:before="0" w:beforeAutospacing="0" w:after="0" w:afterAutospacing="0"/>
              <w:ind w:left="415"/>
              <w:jc w:val="both"/>
            </w:pPr>
            <w:r w:rsidRPr="00C50574">
              <w:t>Назва бренду 1</w:t>
            </w:r>
          </w:p>
          <w:p w14:paraId="725F7EAF" w14:textId="77777777" w:rsidR="00C50574" w:rsidRPr="00C50574" w:rsidRDefault="00C50574" w:rsidP="00B8315B">
            <w:pPr>
              <w:pStyle w:val="a6"/>
              <w:numPr>
                <w:ilvl w:val="0"/>
                <w:numId w:val="38"/>
              </w:numPr>
              <w:spacing w:before="0" w:beforeAutospacing="0" w:after="0" w:afterAutospacing="0"/>
              <w:ind w:left="415"/>
              <w:jc w:val="both"/>
            </w:pPr>
            <w:r w:rsidRPr="00C50574">
              <w:t>Назва бренду 2</w:t>
            </w:r>
          </w:p>
          <w:p w14:paraId="548BFA61" w14:textId="77777777" w:rsidR="00C50574" w:rsidRPr="00C50574" w:rsidRDefault="00C50574" w:rsidP="00B8315B">
            <w:pPr>
              <w:pStyle w:val="a6"/>
              <w:numPr>
                <w:ilvl w:val="0"/>
                <w:numId w:val="38"/>
              </w:numPr>
              <w:spacing w:before="0" w:beforeAutospacing="0" w:after="0" w:afterAutospacing="0"/>
              <w:ind w:left="415"/>
              <w:jc w:val="both"/>
            </w:pPr>
            <w:r w:rsidRPr="00C50574">
              <w:t>Назва бренду 3</w:t>
            </w:r>
          </w:p>
          <w:p w14:paraId="1911505B" w14:textId="77777777" w:rsidR="00C50574" w:rsidRPr="00C50574" w:rsidRDefault="00C50574" w:rsidP="00B8315B">
            <w:pPr>
              <w:pStyle w:val="a6"/>
              <w:numPr>
                <w:ilvl w:val="0"/>
                <w:numId w:val="38"/>
              </w:numPr>
              <w:spacing w:before="0" w:beforeAutospacing="0" w:after="0" w:afterAutospacing="0"/>
              <w:ind w:left="415"/>
              <w:jc w:val="both"/>
            </w:pPr>
            <w:r w:rsidRPr="00C50574">
              <w:t>Назва бренду 4</w:t>
            </w:r>
          </w:p>
          <w:p w14:paraId="484462DD" w14:textId="77777777" w:rsidR="00C50574" w:rsidRPr="00C50574" w:rsidRDefault="00C50574" w:rsidP="00B8315B">
            <w:pPr>
              <w:pStyle w:val="a6"/>
              <w:numPr>
                <w:ilvl w:val="0"/>
                <w:numId w:val="38"/>
              </w:numPr>
              <w:spacing w:before="0" w:beforeAutospacing="0" w:after="0" w:afterAutospacing="0"/>
              <w:ind w:left="415"/>
              <w:jc w:val="both"/>
            </w:pPr>
            <w:r w:rsidRPr="00C50574">
              <w:t>Назва бренду 5</w:t>
            </w:r>
          </w:p>
          <w:p w14:paraId="07FCEA55" w14:textId="64AB2D9B" w:rsidR="00150F15" w:rsidRPr="004B4E20" w:rsidRDefault="00C50574" w:rsidP="00B8315B">
            <w:pPr>
              <w:pStyle w:val="a6"/>
              <w:numPr>
                <w:ilvl w:val="0"/>
                <w:numId w:val="38"/>
              </w:numPr>
              <w:spacing w:before="0" w:beforeAutospacing="0" w:after="0" w:afterAutospacing="0"/>
              <w:ind w:left="415"/>
              <w:jc w:val="both"/>
            </w:pPr>
            <w:r w:rsidRPr="00C50574">
              <w:t>Жодної</w:t>
            </w:r>
          </w:p>
        </w:tc>
        <w:tc>
          <w:tcPr>
            <w:tcW w:w="3302" w:type="dxa"/>
          </w:tcPr>
          <w:p w14:paraId="0CB6744E" w14:textId="6E8EC2DA" w:rsidR="00150F15" w:rsidRPr="00AA3C95" w:rsidRDefault="004B4E20" w:rsidP="00B8315B">
            <w:pPr>
              <w:jc w:val="both"/>
            </w:pPr>
            <w:r w:rsidRPr="00AA3C95">
              <w:t xml:space="preserve">Ми дізнаємось яка з назв </w:t>
            </w:r>
            <w:r w:rsidR="00360C75">
              <w:t xml:space="preserve"> сприймається як для високоякісної продукції </w:t>
            </w:r>
          </w:p>
        </w:tc>
      </w:tr>
      <w:tr w:rsidR="00150F15" w14:paraId="4D7B72E5" w14:textId="77777777" w:rsidTr="00150F15">
        <w:tc>
          <w:tcPr>
            <w:tcW w:w="3302" w:type="dxa"/>
          </w:tcPr>
          <w:p w14:paraId="53C5402F" w14:textId="77777777" w:rsidR="00C50574" w:rsidRPr="00981069" w:rsidRDefault="00C50574" w:rsidP="00B8315B">
            <w:pPr>
              <w:jc w:val="both"/>
            </w:pPr>
            <w:r w:rsidRPr="00981069">
              <w:t>Аналіз вибору логотипів до кожної заборонованої назви серед цільової аудиторії в Україні та країнах Балтії та Польщі</w:t>
            </w:r>
          </w:p>
          <w:p w14:paraId="4F8D467B" w14:textId="7B0A4350" w:rsidR="00150F15" w:rsidRPr="004B4E20" w:rsidRDefault="00150F15" w:rsidP="00B8315B">
            <w:pPr>
              <w:jc w:val="both"/>
              <w:rPr>
                <w:rFonts w:ascii="TimesNewRomanPSMT" w:hAnsi="TimesNewRomanPSMT"/>
                <w:szCs w:val="22"/>
              </w:rPr>
            </w:pPr>
          </w:p>
        </w:tc>
        <w:tc>
          <w:tcPr>
            <w:tcW w:w="3302" w:type="dxa"/>
          </w:tcPr>
          <w:p w14:paraId="42D62E50" w14:textId="40B06A19" w:rsidR="00B33625" w:rsidRDefault="00981069" w:rsidP="00B8315B">
            <w:pPr>
              <w:jc w:val="both"/>
            </w:pPr>
            <w:r w:rsidRPr="00981069">
              <w:t xml:space="preserve">З яким логотипом у Вас асоціюється кожна із запропонованих назв для дитячого харчування преміальної якості? </w:t>
            </w:r>
          </w:p>
          <w:p w14:paraId="54261519" w14:textId="77777777" w:rsidR="00B33625" w:rsidRPr="00B33625" w:rsidRDefault="00B33625" w:rsidP="00B8315B">
            <w:pPr>
              <w:pStyle w:val="a7"/>
              <w:numPr>
                <w:ilvl w:val="0"/>
                <w:numId w:val="39"/>
              </w:numPr>
              <w:ind w:left="415"/>
              <w:jc w:val="both"/>
            </w:pPr>
            <w:r w:rsidRPr="00B33625">
              <w:rPr>
                <w:color w:val="000000" w:themeColor="text1"/>
                <w:bdr w:val="none" w:sz="0" w:space="0" w:color="auto" w:frame="1"/>
                <w:shd w:val="clear" w:color="auto" w:fill="FFFFFF"/>
              </w:rPr>
              <w:t>Н</w:t>
            </w:r>
            <w:r w:rsidR="00981069" w:rsidRPr="00B33625">
              <w:rPr>
                <w:color w:val="000000" w:themeColor="text1"/>
                <w:bdr w:val="none" w:sz="0" w:space="0" w:color="auto" w:frame="1"/>
                <w:shd w:val="clear" w:color="auto" w:fill="FFFFFF"/>
              </w:rPr>
              <w:t>азва 1</w:t>
            </w:r>
            <w:r w:rsidRPr="00B33625">
              <w:rPr>
                <w:color w:val="000000" w:themeColor="text1"/>
                <w:bdr w:val="none" w:sz="0" w:space="0" w:color="auto" w:frame="1"/>
                <w:shd w:val="clear" w:color="auto" w:fill="FFFFFF"/>
              </w:rPr>
              <w:t xml:space="preserve">    Логотип 1</w:t>
            </w:r>
          </w:p>
          <w:p w14:paraId="61CB54E5" w14:textId="77777777" w:rsidR="00B33625" w:rsidRPr="00B33625" w:rsidRDefault="00B33625" w:rsidP="00B8315B">
            <w:pPr>
              <w:pStyle w:val="a7"/>
              <w:numPr>
                <w:ilvl w:val="0"/>
                <w:numId w:val="39"/>
              </w:numPr>
              <w:ind w:left="415"/>
              <w:jc w:val="both"/>
            </w:pPr>
            <w:r w:rsidRPr="00B33625">
              <w:rPr>
                <w:color w:val="000000" w:themeColor="text1"/>
                <w:bdr w:val="none" w:sz="0" w:space="0" w:color="auto" w:frame="1"/>
                <w:shd w:val="clear" w:color="auto" w:fill="FFFFFF"/>
              </w:rPr>
              <w:t>Назва</w:t>
            </w:r>
            <w:r w:rsidR="00981069" w:rsidRPr="00B33625">
              <w:rPr>
                <w:color w:val="000000" w:themeColor="text1"/>
                <w:bdr w:val="none" w:sz="0" w:space="0" w:color="auto" w:frame="1"/>
                <w:shd w:val="clear" w:color="auto" w:fill="FFFFFF"/>
              </w:rPr>
              <w:t xml:space="preserve"> 2</w:t>
            </w:r>
            <w:r w:rsidRPr="00B33625">
              <w:rPr>
                <w:color w:val="000000" w:themeColor="text1"/>
                <w:bdr w:val="none" w:sz="0" w:space="0" w:color="auto" w:frame="1"/>
                <w:shd w:val="clear" w:color="auto" w:fill="FFFFFF"/>
              </w:rPr>
              <w:t xml:space="preserve">   </w:t>
            </w:r>
            <w:r>
              <w:rPr>
                <w:color w:val="000000" w:themeColor="text1"/>
                <w:bdr w:val="none" w:sz="0" w:space="0" w:color="auto" w:frame="1"/>
                <w:shd w:val="clear" w:color="auto" w:fill="FFFFFF"/>
              </w:rPr>
              <w:t xml:space="preserve"> </w:t>
            </w:r>
            <w:r w:rsidRPr="00B33625">
              <w:rPr>
                <w:color w:val="000000" w:themeColor="text1"/>
                <w:bdr w:val="none" w:sz="0" w:space="0" w:color="auto" w:frame="1"/>
                <w:shd w:val="clear" w:color="auto" w:fill="FFFFFF"/>
              </w:rPr>
              <w:t xml:space="preserve">Логотип 2 </w:t>
            </w:r>
          </w:p>
          <w:p w14:paraId="45427731" w14:textId="019C9679" w:rsidR="00B33625" w:rsidRPr="00B33625" w:rsidRDefault="00B33625" w:rsidP="00B8315B">
            <w:pPr>
              <w:pStyle w:val="a7"/>
              <w:numPr>
                <w:ilvl w:val="0"/>
                <w:numId w:val="39"/>
              </w:numPr>
              <w:ind w:left="415"/>
              <w:jc w:val="both"/>
            </w:pPr>
            <w:r w:rsidRPr="00B33625">
              <w:rPr>
                <w:color w:val="000000" w:themeColor="text1"/>
                <w:bdr w:val="none" w:sz="0" w:space="0" w:color="auto" w:frame="1"/>
                <w:shd w:val="clear" w:color="auto" w:fill="FFFFFF"/>
              </w:rPr>
              <w:t>Назва</w:t>
            </w:r>
            <w:r w:rsidR="00981069" w:rsidRPr="00B33625">
              <w:rPr>
                <w:color w:val="000000" w:themeColor="text1"/>
                <w:bdr w:val="none" w:sz="0" w:space="0" w:color="auto" w:frame="1"/>
                <w:shd w:val="clear" w:color="auto" w:fill="FFFFFF"/>
              </w:rPr>
              <w:t xml:space="preserve"> 3 </w:t>
            </w:r>
            <w:r>
              <w:rPr>
                <w:color w:val="000000" w:themeColor="text1"/>
                <w:bdr w:val="none" w:sz="0" w:space="0" w:color="auto" w:frame="1"/>
                <w:shd w:val="clear" w:color="auto" w:fill="FFFFFF"/>
              </w:rPr>
              <w:t xml:space="preserve">   </w:t>
            </w:r>
            <w:r w:rsidRPr="00B33625">
              <w:rPr>
                <w:color w:val="000000" w:themeColor="text1"/>
                <w:bdr w:val="none" w:sz="0" w:space="0" w:color="auto" w:frame="1"/>
                <w:shd w:val="clear" w:color="auto" w:fill="FFFFFF"/>
              </w:rPr>
              <w:t xml:space="preserve">Логотип 3 </w:t>
            </w:r>
          </w:p>
          <w:p w14:paraId="4F57697F" w14:textId="34E173F2" w:rsidR="00B33625" w:rsidRPr="00B33625" w:rsidRDefault="00B33625" w:rsidP="00B8315B">
            <w:pPr>
              <w:pStyle w:val="a7"/>
              <w:numPr>
                <w:ilvl w:val="0"/>
                <w:numId w:val="39"/>
              </w:numPr>
              <w:ind w:left="415"/>
              <w:jc w:val="both"/>
            </w:pPr>
            <w:r w:rsidRPr="00B33625">
              <w:rPr>
                <w:color w:val="000000" w:themeColor="text1"/>
                <w:bdr w:val="none" w:sz="0" w:space="0" w:color="auto" w:frame="1"/>
                <w:shd w:val="clear" w:color="auto" w:fill="FFFFFF"/>
              </w:rPr>
              <w:t>Назва</w:t>
            </w:r>
            <w:r w:rsidR="00981069" w:rsidRPr="00B33625">
              <w:rPr>
                <w:color w:val="000000" w:themeColor="text1"/>
                <w:bdr w:val="none" w:sz="0" w:space="0" w:color="auto" w:frame="1"/>
                <w:shd w:val="clear" w:color="auto" w:fill="FFFFFF"/>
              </w:rPr>
              <w:t xml:space="preserve"> 4 </w:t>
            </w:r>
            <w:r>
              <w:rPr>
                <w:color w:val="000000" w:themeColor="text1"/>
                <w:bdr w:val="none" w:sz="0" w:space="0" w:color="auto" w:frame="1"/>
                <w:shd w:val="clear" w:color="auto" w:fill="FFFFFF"/>
              </w:rPr>
              <w:t xml:space="preserve">   </w:t>
            </w:r>
            <w:r w:rsidRPr="00B33625">
              <w:rPr>
                <w:color w:val="000000" w:themeColor="text1"/>
                <w:bdr w:val="none" w:sz="0" w:space="0" w:color="auto" w:frame="1"/>
                <w:shd w:val="clear" w:color="auto" w:fill="FFFFFF"/>
              </w:rPr>
              <w:t xml:space="preserve">Логотип 4 </w:t>
            </w:r>
          </w:p>
          <w:p w14:paraId="79D5B4A5" w14:textId="26A3C4EF" w:rsidR="0007674D" w:rsidRPr="00B33625" w:rsidRDefault="00B33625" w:rsidP="00B8315B">
            <w:pPr>
              <w:pStyle w:val="a7"/>
              <w:numPr>
                <w:ilvl w:val="0"/>
                <w:numId w:val="39"/>
              </w:numPr>
              <w:ind w:left="415"/>
              <w:jc w:val="both"/>
              <w:rPr>
                <w:i/>
                <w:iCs/>
                <w:color w:val="000000" w:themeColor="text1"/>
                <w:sz w:val="28"/>
                <w:szCs w:val="28"/>
                <w:bdr w:val="none" w:sz="0" w:space="0" w:color="auto" w:frame="1"/>
                <w:shd w:val="clear" w:color="auto" w:fill="FFFFFF"/>
              </w:rPr>
            </w:pPr>
            <w:r w:rsidRPr="00B33625">
              <w:rPr>
                <w:color w:val="000000" w:themeColor="text1"/>
                <w:bdr w:val="none" w:sz="0" w:space="0" w:color="auto" w:frame="1"/>
                <w:shd w:val="clear" w:color="auto" w:fill="FFFFFF"/>
              </w:rPr>
              <w:t>Назва</w:t>
            </w:r>
            <w:r w:rsidR="00981069" w:rsidRPr="00B33625">
              <w:rPr>
                <w:color w:val="000000" w:themeColor="text1"/>
                <w:bdr w:val="none" w:sz="0" w:space="0" w:color="auto" w:frame="1"/>
                <w:shd w:val="clear" w:color="auto" w:fill="FFFFFF"/>
              </w:rPr>
              <w:t xml:space="preserve"> 5</w:t>
            </w:r>
            <w:r w:rsidRPr="00B33625">
              <w:rPr>
                <w:color w:val="000000" w:themeColor="text1"/>
                <w:bdr w:val="none" w:sz="0" w:space="0" w:color="auto" w:frame="1"/>
                <w:shd w:val="clear" w:color="auto" w:fill="FFFFFF"/>
              </w:rPr>
              <w:t xml:space="preserve"> </w:t>
            </w:r>
            <w:r>
              <w:rPr>
                <w:color w:val="000000" w:themeColor="text1"/>
                <w:bdr w:val="none" w:sz="0" w:space="0" w:color="auto" w:frame="1"/>
                <w:shd w:val="clear" w:color="auto" w:fill="FFFFFF"/>
              </w:rPr>
              <w:t xml:space="preserve">   </w:t>
            </w:r>
            <w:r w:rsidRPr="00B33625">
              <w:rPr>
                <w:color w:val="000000" w:themeColor="text1"/>
                <w:bdr w:val="none" w:sz="0" w:space="0" w:color="auto" w:frame="1"/>
                <w:shd w:val="clear" w:color="auto" w:fill="FFFFFF"/>
              </w:rPr>
              <w:t>Логотип 5</w:t>
            </w:r>
          </w:p>
        </w:tc>
        <w:tc>
          <w:tcPr>
            <w:tcW w:w="3302" w:type="dxa"/>
          </w:tcPr>
          <w:p w14:paraId="16802796" w14:textId="5AE5469F" w:rsidR="00150F15" w:rsidRPr="00AA3C95" w:rsidRDefault="00AA3C95" w:rsidP="00B8315B">
            <w:pPr>
              <w:jc w:val="both"/>
              <w:rPr>
                <w:rFonts w:ascii="TimesNewRomanPSMT" w:hAnsi="TimesNewRomanPSMT"/>
              </w:rPr>
            </w:pPr>
            <w:r w:rsidRPr="00AA3C95">
              <w:rPr>
                <w:rFonts w:ascii="TimesNewRomanPSMT" w:hAnsi="TimesNewRomanPSMT"/>
              </w:rPr>
              <w:t xml:space="preserve">Отриманні результатів про </w:t>
            </w:r>
            <w:r w:rsidRPr="00AA3C95">
              <w:t>сприйняття споживачами потенційних логотипів майбутнього бренду дитячого харчування</w:t>
            </w:r>
          </w:p>
        </w:tc>
      </w:tr>
      <w:tr w:rsidR="0007674D" w14:paraId="03107138" w14:textId="77777777" w:rsidTr="00150F15">
        <w:tc>
          <w:tcPr>
            <w:tcW w:w="3302" w:type="dxa"/>
          </w:tcPr>
          <w:p w14:paraId="04E1E30D" w14:textId="3747FADB" w:rsidR="0007674D" w:rsidRPr="004B4E20" w:rsidRDefault="00981069" w:rsidP="00B8315B">
            <w:pPr>
              <w:jc w:val="both"/>
            </w:pPr>
            <w:r>
              <w:rPr>
                <w:color w:val="000000" w:themeColor="text1"/>
              </w:rPr>
              <w:t>Аналіз виробу кольорів для продукції дитячого харчування дуже високої якості</w:t>
            </w:r>
          </w:p>
        </w:tc>
        <w:tc>
          <w:tcPr>
            <w:tcW w:w="3302" w:type="dxa"/>
          </w:tcPr>
          <w:p w14:paraId="68D01B9F" w14:textId="04BD5869" w:rsidR="00194204" w:rsidRPr="00981069" w:rsidRDefault="00981069" w:rsidP="00B8315B">
            <w:pPr>
              <w:jc w:val="both"/>
              <w:rPr>
                <w:sz w:val="28"/>
                <w:szCs w:val="28"/>
              </w:rPr>
            </w:pPr>
            <w:r w:rsidRPr="00981069">
              <w:rPr>
                <w:color w:val="000000" w:themeColor="text1"/>
              </w:rPr>
              <w:t>Який колір упаковки найбільше асоціюється у Вас з дитячим харчуванням дуже високої якості?</w:t>
            </w:r>
          </w:p>
        </w:tc>
        <w:tc>
          <w:tcPr>
            <w:tcW w:w="3302" w:type="dxa"/>
          </w:tcPr>
          <w:p w14:paraId="12C0A1EB" w14:textId="30F26259" w:rsidR="0007674D" w:rsidRPr="00AA3C95" w:rsidRDefault="0007674D" w:rsidP="00B8315B">
            <w:pPr>
              <w:jc w:val="both"/>
              <w:rPr>
                <w:rFonts w:ascii="TimesNewRomanPSMT" w:hAnsi="TimesNewRomanPSMT"/>
              </w:rPr>
            </w:pPr>
            <w:r w:rsidRPr="00AA3C95">
              <w:t>Ми дізнаємось яка з кольорових схем найбільш імпонує нашій цільовій аудиторії.</w:t>
            </w:r>
          </w:p>
        </w:tc>
      </w:tr>
      <w:tr w:rsidR="00792EE1" w14:paraId="715E5EE0" w14:textId="77777777" w:rsidTr="00981069">
        <w:trPr>
          <w:trHeight w:val="441"/>
        </w:trPr>
        <w:tc>
          <w:tcPr>
            <w:tcW w:w="3302" w:type="dxa"/>
          </w:tcPr>
          <w:p w14:paraId="5DB3CBF8" w14:textId="77777777" w:rsidR="00792EE1" w:rsidRPr="002733D1" w:rsidRDefault="00792EE1" w:rsidP="00B8315B">
            <w:pPr>
              <w:jc w:val="both"/>
            </w:pPr>
            <w:r w:rsidRPr="002733D1">
              <w:t xml:space="preserve">Який головний посил в рекламному слогані має бути переданий? </w:t>
            </w:r>
          </w:p>
          <w:p w14:paraId="3A1D0748" w14:textId="77777777" w:rsidR="00792EE1" w:rsidRPr="004B4E20" w:rsidRDefault="00792EE1" w:rsidP="00B8315B">
            <w:pPr>
              <w:jc w:val="both"/>
            </w:pPr>
          </w:p>
        </w:tc>
        <w:tc>
          <w:tcPr>
            <w:tcW w:w="3302" w:type="dxa"/>
          </w:tcPr>
          <w:p w14:paraId="059FE557" w14:textId="20E68157" w:rsidR="00792EE1" w:rsidRPr="00B16364" w:rsidRDefault="00792EE1" w:rsidP="00B8315B">
            <w:pPr>
              <w:pStyle w:val="a6"/>
              <w:shd w:val="clear" w:color="auto" w:fill="FFFFFF"/>
              <w:spacing w:before="0" w:beforeAutospacing="0" w:after="0" w:afterAutospacing="0"/>
            </w:pPr>
            <w:r w:rsidRPr="005569D9">
              <w:rPr>
                <w:color w:val="000000"/>
              </w:rPr>
              <w:t>Які фактори впливають на вибір  дитячого харчування</w:t>
            </w:r>
            <w:r w:rsidR="00B16364">
              <w:rPr>
                <w:color w:val="000000"/>
              </w:rPr>
              <w:t>:</w:t>
            </w:r>
          </w:p>
          <w:p w14:paraId="622DF1D3" w14:textId="6B5CC49B"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Досвід роботи на ринку виробника </w:t>
            </w:r>
          </w:p>
          <w:p w14:paraId="17A326D6" w14:textId="60EF59D4"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Репутація виробника</w:t>
            </w:r>
          </w:p>
          <w:p w14:paraId="6915AAE5" w14:textId="59560D08"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Місцезнаходження виробництва продукції</w:t>
            </w:r>
          </w:p>
          <w:p w14:paraId="7F49F425" w14:textId="553EBEC7"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Перевірений бренд </w:t>
            </w:r>
          </w:p>
          <w:p w14:paraId="5328314B" w14:textId="6329AE16"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Сертифікація продукції</w:t>
            </w:r>
          </w:p>
          <w:p w14:paraId="47F7DBD8" w14:textId="51085B02"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Асортимент продукції</w:t>
            </w:r>
          </w:p>
          <w:p w14:paraId="0AB9BFE5" w14:textId="48982D79"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Склад дитячого харчування</w:t>
            </w:r>
          </w:p>
          <w:p w14:paraId="1303602D" w14:textId="11155B51"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Зручність упаковки</w:t>
            </w:r>
          </w:p>
          <w:p w14:paraId="06AD1CA4" w14:textId="335B7928" w:rsidR="00792EE1" w:rsidRPr="005569D9" w:rsidRDefault="00792EE1" w:rsidP="00B8315B">
            <w:pPr>
              <w:pStyle w:val="a6"/>
              <w:numPr>
                <w:ilvl w:val="0"/>
                <w:numId w:val="40"/>
              </w:numPr>
              <w:shd w:val="clear" w:color="auto" w:fill="FFFFFF"/>
              <w:spacing w:before="0" w:beforeAutospacing="0" w:after="0" w:afterAutospacing="0"/>
              <w:ind w:left="415"/>
            </w:pPr>
            <w:r w:rsidRPr="005569D9">
              <w:rPr>
                <w:color w:val="000000"/>
              </w:rPr>
              <w:t>Свій варіант_________</w:t>
            </w:r>
          </w:p>
        </w:tc>
        <w:tc>
          <w:tcPr>
            <w:tcW w:w="3302" w:type="dxa"/>
          </w:tcPr>
          <w:p w14:paraId="3A307DFE" w14:textId="302A4717" w:rsidR="00792EE1" w:rsidRPr="00AA3C95" w:rsidRDefault="00792EE1" w:rsidP="00B8315B">
            <w:pPr>
              <w:jc w:val="both"/>
              <w:rPr>
                <w:rFonts w:ascii="TimesNewRomanPSMT" w:hAnsi="TimesNewRomanPSMT"/>
              </w:rPr>
            </w:pPr>
            <w:r>
              <w:t xml:space="preserve">Відображення головного посилу для дитячого харчування дуже високої якості </w:t>
            </w:r>
          </w:p>
        </w:tc>
      </w:tr>
    </w:tbl>
    <w:p w14:paraId="54414D88" w14:textId="68484613" w:rsidR="0011648F" w:rsidRDefault="0011648F"/>
    <w:p w14:paraId="37B547C8" w14:textId="408F8751" w:rsidR="0011648F" w:rsidRDefault="0011648F"/>
    <w:p w14:paraId="5D470916" w14:textId="4B58F729" w:rsidR="0011648F" w:rsidRDefault="0011648F" w:rsidP="0011648F">
      <w:pPr>
        <w:spacing w:line="360" w:lineRule="auto"/>
        <w:ind w:firstLine="720"/>
        <w:jc w:val="both"/>
      </w:pPr>
      <w:r w:rsidRPr="00792EE1">
        <w:rPr>
          <w:sz w:val="28"/>
          <w:szCs w:val="28"/>
        </w:rPr>
        <w:lastRenderedPageBreak/>
        <w:t xml:space="preserve">Продовження таблиці </w:t>
      </w:r>
      <w:r>
        <w:rPr>
          <w:rFonts w:ascii="TimesNewRomanPSMT" w:hAnsi="TimesNewRomanPSMT"/>
          <w:sz w:val="28"/>
          <w:szCs w:val="28"/>
        </w:rPr>
        <w:t>2.2 – Відповідність питань анкети пошуковим питанням</w:t>
      </w:r>
    </w:p>
    <w:tbl>
      <w:tblPr>
        <w:tblStyle w:val="a3"/>
        <w:tblW w:w="0" w:type="auto"/>
        <w:tblLook w:val="04A0" w:firstRow="1" w:lastRow="0" w:firstColumn="1" w:lastColumn="0" w:noHBand="0" w:noVBand="1"/>
      </w:tblPr>
      <w:tblGrid>
        <w:gridCol w:w="3302"/>
        <w:gridCol w:w="3302"/>
        <w:gridCol w:w="3302"/>
      </w:tblGrid>
      <w:tr w:rsidR="0011648F" w14:paraId="11391807" w14:textId="77777777" w:rsidTr="00981069">
        <w:trPr>
          <w:trHeight w:val="441"/>
        </w:trPr>
        <w:tc>
          <w:tcPr>
            <w:tcW w:w="3302" w:type="dxa"/>
          </w:tcPr>
          <w:p w14:paraId="0A87986D" w14:textId="777D4C54" w:rsidR="0011648F" w:rsidRPr="002733D1" w:rsidRDefault="0011648F" w:rsidP="0011648F">
            <w:pPr>
              <w:jc w:val="center"/>
            </w:pPr>
            <w:r w:rsidRPr="00150F15">
              <w:rPr>
                <w:rFonts w:ascii="TimesNewRomanPSMT" w:hAnsi="TimesNewRomanPSMT"/>
                <w:szCs w:val="22"/>
              </w:rPr>
              <w:t>Пошукове питання</w:t>
            </w:r>
          </w:p>
        </w:tc>
        <w:tc>
          <w:tcPr>
            <w:tcW w:w="3302" w:type="dxa"/>
          </w:tcPr>
          <w:p w14:paraId="0EEF3CCE" w14:textId="1CE619EB" w:rsidR="0011648F" w:rsidRPr="00792EE1" w:rsidRDefault="0011648F" w:rsidP="0011648F">
            <w:pPr>
              <w:pStyle w:val="a6"/>
              <w:shd w:val="clear" w:color="auto" w:fill="FFFFFF"/>
              <w:spacing w:before="0" w:beforeAutospacing="0" w:after="0" w:afterAutospacing="0"/>
              <w:jc w:val="center"/>
              <w:rPr>
                <w:color w:val="000000"/>
              </w:rPr>
            </w:pPr>
            <w:r w:rsidRPr="00150F15">
              <w:rPr>
                <w:rFonts w:ascii="TimesNewRomanPSMT" w:hAnsi="TimesNewRomanPSMT"/>
                <w:szCs w:val="22"/>
              </w:rPr>
              <w:t>Питання з анкети</w:t>
            </w:r>
          </w:p>
        </w:tc>
        <w:tc>
          <w:tcPr>
            <w:tcW w:w="3302" w:type="dxa"/>
          </w:tcPr>
          <w:p w14:paraId="0AFC6EF3" w14:textId="427D1953" w:rsidR="0011648F" w:rsidRDefault="0011648F" w:rsidP="0011648F">
            <w:pPr>
              <w:jc w:val="center"/>
            </w:pPr>
            <w:r w:rsidRPr="00150F15">
              <w:rPr>
                <w:rFonts w:ascii="TimesNewRomanPSMT" w:hAnsi="TimesNewRomanPSMT"/>
                <w:szCs w:val="22"/>
              </w:rPr>
              <w:t>Відповідність</w:t>
            </w:r>
          </w:p>
        </w:tc>
      </w:tr>
      <w:tr w:rsidR="00792EE1" w14:paraId="3EF6A69D" w14:textId="77777777" w:rsidTr="00981069">
        <w:trPr>
          <w:trHeight w:val="441"/>
        </w:trPr>
        <w:tc>
          <w:tcPr>
            <w:tcW w:w="3302" w:type="dxa"/>
          </w:tcPr>
          <w:p w14:paraId="3BCC2C70" w14:textId="77777777" w:rsidR="00792EE1" w:rsidRPr="002733D1" w:rsidRDefault="00792EE1" w:rsidP="00B8315B">
            <w:pPr>
              <w:jc w:val="both"/>
            </w:pPr>
          </w:p>
        </w:tc>
        <w:tc>
          <w:tcPr>
            <w:tcW w:w="3302" w:type="dxa"/>
          </w:tcPr>
          <w:p w14:paraId="1762A210" w14:textId="400BD9DC" w:rsidR="00792EE1" w:rsidRPr="00B16364" w:rsidRDefault="00792EE1" w:rsidP="00B8315B">
            <w:pPr>
              <w:pStyle w:val="a6"/>
              <w:shd w:val="clear" w:color="auto" w:fill="FFFFFF"/>
              <w:spacing w:before="0" w:beforeAutospacing="0" w:after="0" w:afterAutospacing="0"/>
            </w:pPr>
            <w:r w:rsidRPr="00792EE1">
              <w:rPr>
                <w:color w:val="000000"/>
              </w:rPr>
              <w:t>Які фактори впливають на вибір бренду дитячого харчування</w:t>
            </w:r>
            <w:r w:rsidR="00B16364">
              <w:rPr>
                <w:color w:val="000000"/>
              </w:rPr>
              <w:t>:</w:t>
            </w:r>
          </w:p>
          <w:p w14:paraId="3DF00F29"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Відомість (розкрученість) бренду</w:t>
            </w:r>
          </w:p>
          <w:p w14:paraId="3D827F72"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Рекомендації друзів</w:t>
            </w:r>
          </w:p>
          <w:p w14:paraId="5260134D"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Рекомендації педіатрів</w:t>
            </w:r>
          </w:p>
          <w:p w14:paraId="4AD15779"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Відомість самого виробника</w:t>
            </w:r>
          </w:p>
          <w:p w14:paraId="5C15A960"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Досвід споживання бренду</w:t>
            </w:r>
          </w:p>
          <w:p w14:paraId="460FC1B5"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Наявність інформації у соціальних мережах</w:t>
            </w:r>
          </w:p>
          <w:p w14:paraId="658723EE"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Відгуки на сайтах</w:t>
            </w:r>
          </w:p>
          <w:p w14:paraId="0C7A3FE0"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Ціна </w:t>
            </w:r>
          </w:p>
          <w:p w14:paraId="48F122C1"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Привабливість упаковки</w:t>
            </w:r>
          </w:p>
          <w:p w14:paraId="65CF30A9" w14:textId="77777777"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Знаходження у всіх магазинах</w:t>
            </w:r>
          </w:p>
          <w:p w14:paraId="22D18EF2" w14:textId="28397BED" w:rsidR="00792EE1" w:rsidRPr="00792EE1" w:rsidRDefault="00792EE1" w:rsidP="00B8315B">
            <w:pPr>
              <w:pStyle w:val="a6"/>
              <w:numPr>
                <w:ilvl w:val="0"/>
                <w:numId w:val="41"/>
              </w:numPr>
              <w:shd w:val="clear" w:color="auto" w:fill="FFFFFF"/>
              <w:spacing w:before="0" w:beforeAutospacing="0" w:after="0" w:afterAutospacing="0"/>
              <w:ind w:left="415"/>
              <w:jc w:val="both"/>
            </w:pPr>
            <w:r w:rsidRPr="00792EE1">
              <w:rPr>
                <w:color w:val="000000"/>
              </w:rPr>
              <w:t>Свій варіант________</w:t>
            </w:r>
          </w:p>
        </w:tc>
        <w:tc>
          <w:tcPr>
            <w:tcW w:w="3302" w:type="dxa"/>
          </w:tcPr>
          <w:p w14:paraId="5C658D9D" w14:textId="0975B57D" w:rsidR="00792EE1" w:rsidRDefault="00B33625" w:rsidP="00B8315B">
            <w:pPr>
              <w:jc w:val="both"/>
            </w:pPr>
            <w:r>
              <w:t>Відображення головного посилу для дитячого харчування дуже високої якості</w:t>
            </w:r>
          </w:p>
        </w:tc>
      </w:tr>
    </w:tbl>
    <w:p w14:paraId="423E83F2" w14:textId="2F0EAB46" w:rsidR="00150F15"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60CD6BED" w14:textId="77777777" w:rsidR="0011648F" w:rsidRPr="0011648F" w:rsidRDefault="0011648F" w:rsidP="00B8315B">
      <w:pPr>
        <w:spacing w:line="360" w:lineRule="auto"/>
        <w:ind w:firstLine="720"/>
        <w:jc w:val="both"/>
        <w:rPr>
          <w:i/>
          <w:iCs/>
          <w:color w:val="000000" w:themeColor="text1"/>
          <w:sz w:val="28"/>
          <w:szCs w:val="28"/>
        </w:rPr>
      </w:pPr>
    </w:p>
    <w:p w14:paraId="32DB417D" w14:textId="53E87BDA" w:rsidR="002113E6" w:rsidRDefault="00121E88"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Повна анкета </w:t>
      </w:r>
      <w:r w:rsidR="006415CB">
        <w:rPr>
          <w:color w:val="000000" w:themeColor="text1"/>
          <w:sz w:val="28"/>
          <w:szCs w:val="32"/>
          <w:bdr w:val="none" w:sz="0" w:space="0" w:color="auto" w:frame="1"/>
          <w:shd w:val="clear" w:color="auto" w:fill="FFFFFF"/>
        </w:rPr>
        <w:t xml:space="preserve">для проведення анкетування </w:t>
      </w:r>
      <w:r>
        <w:rPr>
          <w:color w:val="000000" w:themeColor="text1"/>
          <w:sz w:val="28"/>
          <w:szCs w:val="32"/>
          <w:bdr w:val="none" w:sz="0" w:space="0" w:color="auto" w:frame="1"/>
          <w:shd w:val="clear" w:color="auto" w:fill="FFFFFF"/>
        </w:rPr>
        <w:t>зі всіма запитаннями знаходиться в Додатку Б.</w:t>
      </w:r>
    </w:p>
    <w:p w14:paraId="061A008A" w14:textId="46C3AE13" w:rsidR="0007674D" w:rsidRDefault="008C4B45"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Наступним кроком наведемо розроблений графік проведення дослідження в таблиці 2.3.</w:t>
      </w:r>
    </w:p>
    <w:p w14:paraId="5BF9D76E" w14:textId="77777777" w:rsidR="00AF1BFC" w:rsidRDefault="00AF1BFC" w:rsidP="00B8315B">
      <w:pPr>
        <w:spacing w:line="360" w:lineRule="auto"/>
        <w:ind w:firstLine="720"/>
        <w:jc w:val="both"/>
        <w:rPr>
          <w:color w:val="000000" w:themeColor="text1"/>
          <w:sz w:val="28"/>
          <w:szCs w:val="32"/>
          <w:bdr w:val="none" w:sz="0" w:space="0" w:color="auto" w:frame="1"/>
          <w:shd w:val="clear" w:color="auto" w:fill="FFFFFF"/>
        </w:rPr>
      </w:pPr>
    </w:p>
    <w:p w14:paraId="45F0DA9A" w14:textId="2E9370F8" w:rsidR="008C4B45" w:rsidRDefault="008C4B45"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Таблиця 2.3 – Графік проведення дослідження</w:t>
      </w:r>
    </w:p>
    <w:tbl>
      <w:tblPr>
        <w:tblStyle w:val="a3"/>
        <w:tblW w:w="0" w:type="auto"/>
        <w:tblLook w:val="04A0" w:firstRow="1" w:lastRow="0" w:firstColumn="1" w:lastColumn="0" w:noHBand="0" w:noVBand="1"/>
      </w:tblPr>
      <w:tblGrid>
        <w:gridCol w:w="3302"/>
        <w:gridCol w:w="3302"/>
        <w:gridCol w:w="3302"/>
      </w:tblGrid>
      <w:tr w:rsidR="0007674D" w:rsidRPr="0007674D" w14:paraId="397BAE15" w14:textId="77777777" w:rsidTr="008275D9">
        <w:tc>
          <w:tcPr>
            <w:tcW w:w="3302" w:type="dxa"/>
            <w:vAlign w:val="center"/>
          </w:tcPr>
          <w:p w14:paraId="0CB3CC71" w14:textId="533BCBC7" w:rsidR="0007674D" w:rsidRPr="0007674D" w:rsidRDefault="0007674D" w:rsidP="003154E3">
            <w:pPr>
              <w:jc w:val="center"/>
              <w:rPr>
                <w:color w:val="000000" w:themeColor="text1"/>
                <w:bdr w:val="none" w:sz="0" w:space="0" w:color="auto" w:frame="1"/>
                <w:shd w:val="clear" w:color="auto" w:fill="FFFFFF"/>
              </w:rPr>
            </w:pPr>
            <w:r w:rsidRPr="00454E31">
              <w:rPr>
                <w:color w:val="000000" w:themeColor="text1"/>
                <w:bdr w:val="none" w:sz="0" w:space="0" w:color="auto" w:frame="1"/>
                <w:shd w:val="clear" w:color="auto" w:fill="FFFFFF"/>
              </w:rPr>
              <w:t>Етап дослідження</w:t>
            </w:r>
          </w:p>
        </w:tc>
        <w:tc>
          <w:tcPr>
            <w:tcW w:w="3302" w:type="dxa"/>
            <w:vAlign w:val="center"/>
          </w:tcPr>
          <w:p w14:paraId="68B6CC16" w14:textId="380566B6" w:rsidR="0007674D" w:rsidRPr="0007674D" w:rsidRDefault="0007674D" w:rsidP="003154E3">
            <w:pPr>
              <w:jc w:val="center"/>
              <w:rPr>
                <w:color w:val="000000" w:themeColor="text1"/>
                <w:bdr w:val="none" w:sz="0" w:space="0" w:color="auto" w:frame="1"/>
                <w:shd w:val="clear" w:color="auto" w:fill="FFFFFF"/>
              </w:rPr>
            </w:pPr>
            <w:r w:rsidRPr="00454E31">
              <w:rPr>
                <w:color w:val="000000" w:themeColor="text1"/>
                <w:bdr w:val="none" w:sz="0" w:space="0" w:color="auto" w:frame="1"/>
                <w:shd w:val="clear" w:color="auto" w:fill="FFFFFF"/>
              </w:rPr>
              <w:t>Зміст етапу</w:t>
            </w:r>
          </w:p>
        </w:tc>
        <w:tc>
          <w:tcPr>
            <w:tcW w:w="3302" w:type="dxa"/>
            <w:vAlign w:val="center"/>
          </w:tcPr>
          <w:p w14:paraId="47C05B4F" w14:textId="424230A7" w:rsidR="0007674D" w:rsidRPr="0007674D" w:rsidRDefault="0007674D" w:rsidP="003154E3">
            <w:pPr>
              <w:jc w:val="center"/>
              <w:rPr>
                <w:color w:val="000000" w:themeColor="text1"/>
                <w:bdr w:val="none" w:sz="0" w:space="0" w:color="auto" w:frame="1"/>
                <w:shd w:val="clear" w:color="auto" w:fill="FFFFFF"/>
              </w:rPr>
            </w:pPr>
            <w:r w:rsidRPr="00454E31">
              <w:t>Трудомісткість робіт (людино-дні)</w:t>
            </w:r>
          </w:p>
        </w:tc>
      </w:tr>
      <w:tr w:rsidR="0007674D" w:rsidRPr="0007674D" w14:paraId="76482F62" w14:textId="77777777" w:rsidTr="00F75C06">
        <w:tc>
          <w:tcPr>
            <w:tcW w:w="3302" w:type="dxa"/>
            <w:vMerge w:val="restart"/>
          </w:tcPr>
          <w:p w14:paraId="58D220F0" w14:textId="00515D06"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 xml:space="preserve">1. Етап 1 – Формування методики дослідження </w:t>
            </w:r>
          </w:p>
        </w:tc>
        <w:tc>
          <w:tcPr>
            <w:tcW w:w="3302" w:type="dxa"/>
            <w:vAlign w:val="center"/>
          </w:tcPr>
          <w:p w14:paraId="104671B4" w14:textId="4C6A674D"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Визначення цілі та завдань дослідження</w:t>
            </w:r>
          </w:p>
        </w:tc>
        <w:tc>
          <w:tcPr>
            <w:tcW w:w="3302" w:type="dxa"/>
            <w:vAlign w:val="center"/>
          </w:tcPr>
          <w:p w14:paraId="7984CA0C" w14:textId="2909D0B0"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1</w:t>
            </w:r>
          </w:p>
        </w:tc>
      </w:tr>
      <w:tr w:rsidR="0007674D" w:rsidRPr="0007674D" w14:paraId="13C68D9E" w14:textId="77777777" w:rsidTr="00F75C06">
        <w:tc>
          <w:tcPr>
            <w:tcW w:w="3302" w:type="dxa"/>
            <w:vMerge/>
          </w:tcPr>
          <w:p w14:paraId="4A4EBAB6"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495DB88D" w14:textId="7897BE62"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Розробка та обґрунтування пошукових питань</w:t>
            </w:r>
          </w:p>
        </w:tc>
        <w:tc>
          <w:tcPr>
            <w:tcW w:w="3302" w:type="dxa"/>
            <w:vAlign w:val="center"/>
          </w:tcPr>
          <w:p w14:paraId="2B7DCA4C" w14:textId="706FBC9F"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75FB86C3" w14:textId="77777777" w:rsidTr="00F75C06">
        <w:tc>
          <w:tcPr>
            <w:tcW w:w="3302" w:type="dxa"/>
            <w:vMerge/>
          </w:tcPr>
          <w:p w14:paraId="4333AF3B"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30D63331" w14:textId="09A405E5"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Планування збору первинної та вторинної інформації</w:t>
            </w:r>
          </w:p>
        </w:tc>
        <w:tc>
          <w:tcPr>
            <w:tcW w:w="3302" w:type="dxa"/>
            <w:vAlign w:val="center"/>
          </w:tcPr>
          <w:p w14:paraId="2476A097" w14:textId="7482C57B"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2</w:t>
            </w:r>
          </w:p>
        </w:tc>
      </w:tr>
      <w:tr w:rsidR="0007674D" w:rsidRPr="0007674D" w14:paraId="2A1B6FDE" w14:textId="77777777" w:rsidTr="00F75C06">
        <w:tc>
          <w:tcPr>
            <w:tcW w:w="3302" w:type="dxa"/>
            <w:vMerge/>
          </w:tcPr>
          <w:p w14:paraId="4D6DD2BC"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093A65B8" w14:textId="3ED3F092"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 xml:space="preserve">Розробка плану проведення польових досліджень </w:t>
            </w:r>
          </w:p>
        </w:tc>
        <w:tc>
          <w:tcPr>
            <w:tcW w:w="3302" w:type="dxa"/>
            <w:vAlign w:val="center"/>
          </w:tcPr>
          <w:p w14:paraId="205CFB25" w14:textId="4EAEED54"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2</w:t>
            </w:r>
          </w:p>
        </w:tc>
      </w:tr>
      <w:tr w:rsidR="00792EE1" w:rsidRPr="0007674D" w14:paraId="3500698A" w14:textId="77777777" w:rsidTr="00F75C06">
        <w:tc>
          <w:tcPr>
            <w:tcW w:w="3302" w:type="dxa"/>
          </w:tcPr>
          <w:p w14:paraId="117B2129" w14:textId="77777777" w:rsidR="00792EE1" w:rsidRPr="0007674D" w:rsidRDefault="00792EE1" w:rsidP="00B8315B">
            <w:pPr>
              <w:jc w:val="both"/>
              <w:rPr>
                <w:color w:val="000000" w:themeColor="text1"/>
                <w:bdr w:val="none" w:sz="0" w:space="0" w:color="auto" w:frame="1"/>
                <w:shd w:val="clear" w:color="auto" w:fill="FFFFFF"/>
              </w:rPr>
            </w:pPr>
          </w:p>
        </w:tc>
        <w:tc>
          <w:tcPr>
            <w:tcW w:w="3302" w:type="dxa"/>
            <w:vAlign w:val="center"/>
          </w:tcPr>
          <w:p w14:paraId="3BB3CA5B" w14:textId="6C14133D" w:rsidR="00792EE1" w:rsidRDefault="00792EE1"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Розробка гайду для проведення фокус-груп</w:t>
            </w:r>
            <w:r w:rsidRPr="008275D9">
              <w:rPr>
                <w:color w:val="000000" w:themeColor="text1"/>
                <w:bdr w:val="none" w:sz="0" w:space="0" w:color="auto" w:frame="1"/>
                <w:shd w:val="clear" w:color="auto" w:fill="FFFFFF"/>
                <w:lang w:val="ru-RU"/>
              </w:rPr>
              <w:t>/</w:t>
            </w:r>
            <w:r>
              <w:rPr>
                <w:color w:val="000000" w:themeColor="text1"/>
                <w:bdr w:val="none" w:sz="0" w:space="0" w:color="auto" w:frame="1"/>
                <w:shd w:val="clear" w:color="auto" w:fill="FFFFFF"/>
              </w:rPr>
              <w:t>глибинних інтервʼю</w:t>
            </w:r>
          </w:p>
        </w:tc>
        <w:tc>
          <w:tcPr>
            <w:tcW w:w="3302" w:type="dxa"/>
            <w:vAlign w:val="center"/>
          </w:tcPr>
          <w:p w14:paraId="7B66E231" w14:textId="5932F974" w:rsidR="00792EE1" w:rsidRDefault="00792EE1"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1</w:t>
            </w:r>
          </w:p>
        </w:tc>
      </w:tr>
      <w:tr w:rsidR="0007674D" w:rsidRPr="0007674D" w14:paraId="5EBF7204" w14:textId="77777777" w:rsidTr="00F75C06">
        <w:tc>
          <w:tcPr>
            <w:tcW w:w="6604" w:type="dxa"/>
            <w:gridSpan w:val="2"/>
            <w:vAlign w:val="center"/>
          </w:tcPr>
          <w:p w14:paraId="6294F274" w14:textId="12CFA2F2"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Всього</w:t>
            </w:r>
          </w:p>
        </w:tc>
        <w:tc>
          <w:tcPr>
            <w:tcW w:w="3302" w:type="dxa"/>
            <w:vAlign w:val="center"/>
          </w:tcPr>
          <w:p w14:paraId="07262E00" w14:textId="5CD1BE13"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9</w:t>
            </w:r>
          </w:p>
        </w:tc>
      </w:tr>
    </w:tbl>
    <w:p w14:paraId="63C0EEC6" w14:textId="6D991D4A" w:rsidR="003154E3" w:rsidRPr="003154E3" w:rsidRDefault="003154E3" w:rsidP="003154E3">
      <w:pPr>
        <w:spacing w:line="360" w:lineRule="auto"/>
        <w:ind w:firstLine="720"/>
        <w:jc w:val="both"/>
        <w:rPr>
          <w:color w:val="000000" w:themeColor="text1"/>
          <w:sz w:val="28"/>
          <w:szCs w:val="32"/>
          <w:bdr w:val="none" w:sz="0" w:space="0" w:color="auto" w:frame="1"/>
          <w:shd w:val="clear" w:color="auto" w:fill="FFFFFF"/>
        </w:rPr>
      </w:pPr>
      <w:r>
        <w:rPr>
          <w:sz w:val="28"/>
          <w:szCs w:val="28"/>
        </w:rPr>
        <w:lastRenderedPageBreak/>
        <w:t xml:space="preserve">Продовження таблиці </w:t>
      </w:r>
      <w:r>
        <w:rPr>
          <w:color w:val="000000" w:themeColor="text1"/>
          <w:sz w:val="28"/>
          <w:szCs w:val="32"/>
          <w:bdr w:val="none" w:sz="0" w:space="0" w:color="auto" w:frame="1"/>
          <w:shd w:val="clear" w:color="auto" w:fill="FFFFFF"/>
        </w:rPr>
        <w:t>2.3 – Графік проведення дослідження</w:t>
      </w:r>
    </w:p>
    <w:tbl>
      <w:tblPr>
        <w:tblStyle w:val="a3"/>
        <w:tblW w:w="0" w:type="auto"/>
        <w:tblLook w:val="04A0" w:firstRow="1" w:lastRow="0" w:firstColumn="1" w:lastColumn="0" w:noHBand="0" w:noVBand="1"/>
      </w:tblPr>
      <w:tblGrid>
        <w:gridCol w:w="3302"/>
        <w:gridCol w:w="3302"/>
        <w:gridCol w:w="3302"/>
      </w:tblGrid>
      <w:tr w:rsidR="003154E3" w:rsidRPr="0007674D" w14:paraId="5091B81A" w14:textId="77777777" w:rsidTr="0062683C">
        <w:tc>
          <w:tcPr>
            <w:tcW w:w="3302" w:type="dxa"/>
            <w:vAlign w:val="center"/>
          </w:tcPr>
          <w:p w14:paraId="6CA33672" w14:textId="1973ED47" w:rsidR="003154E3" w:rsidRDefault="003154E3" w:rsidP="003154E3">
            <w:pPr>
              <w:jc w:val="center"/>
              <w:rPr>
                <w:color w:val="000000" w:themeColor="text1"/>
                <w:bdr w:val="none" w:sz="0" w:space="0" w:color="auto" w:frame="1"/>
                <w:shd w:val="clear" w:color="auto" w:fill="FFFFFF"/>
              </w:rPr>
            </w:pPr>
            <w:r w:rsidRPr="00454E31">
              <w:rPr>
                <w:color w:val="000000" w:themeColor="text1"/>
                <w:bdr w:val="none" w:sz="0" w:space="0" w:color="auto" w:frame="1"/>
                <w:shd w:val="clear" w:color="auto" w:fill="FFFFFF"/>
              </w:rPr>
              <w:t>Етап дослідження</w:t>
            </w:r>
          </w:p>
        </w:tc>
        <w:tc>
          <w:tcPr>
            <w:tcW w:w="3302" w:type="dxa"/>
            <w:vAlign w:val="center"/>
          </w:tcPr>
          <w:p w14:paraId="4C6CA455" w14:textId="0F627751" w:rsidR="003154E3" w:rsidRDefault="003154E3" w:rsidP="003154E3">
            <w:pPr>
              <w:jc w:val="center"/>
              <w:rPr>
                <w:color w:val="000000" w:themeColor="text1"/>
                <w:bdr w:val="none" w:sz="0" w:space="0" w:color="auto" w:frame="1"/>
                <w:shd w:val="clear" w:color="auto" w:fill="FFFFFF"/>
              </w:rPr>
            </w:pPr>
            <w:r w:rsidRPr="00454E31">
              <w:rPr>
                <w:color w:val="000000" w:themeColor="text1"/>
                <w:bdr w:val="none" w:sz="0" w:space="0" w:color="auto" w:frame="1"/>
                <w:shd w:val="clear" w:color="auto" w:fill="FFFFFF"/>
              </w:rPr>
              <w:t>Зміст етапу</w:t>
            </w:r>
          </w:p>
        </w:tc>
        <w:tc>
          <w:tcPr>
            <w:tcW w:w="3302" w:type="dxa"/>
            <w:vAlign w:val="center"/>
          </w:tcPr>
          <w:p w14:paraId="7EE92086" w14:textId="4F880C95" w:rsidR="003154E3" w:rsidRDefault="003154E3" w:rsidP="003154E3">
            <w:pPr>
              <w:jc w:val="center"/>
              <w:rPr>
                <w:color w:val="000000" w:themeColor="text1"/>
                <w:bdr w:val="none" w:sz="0" w:space="0" w:color="auto" w:frame="1"/>
                <w:shd w:val="clear" w:color="auto" w:fill="FFFFFF"/>
              </w:rPr>
            </w:pPr>
            <w:r w:rsidRPr="00454E31">
              <w:t>Трудомісткість робіт (людино-дні)</w:t>
            </w:r>
          </w:p>
        </w:tc>
      </w:tr>
      <w:tr w:rsidR="0007674D" w:rsidRPr="0007674D" w14:paraId="4DEC493C" w14:textId="77777777" w:rsidTr="00F75C06">
        <w:tc>
          <w:tcPr>
            <w:tcW w:w="3302" w:type="dxa"/>
            <w:vMerge w:val="restart"/>
          </w:tcPr>
          <w:p w14:paraId="768665AA" w14:textId="77777777"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 xml:space="preserve">2. Етап 2 – Кабінетні дослідження </w:t>
            </w:r>
          </w:p>
          <w:p w14:paraId="7185F03F" w14:textId="06D6B911"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3A5E9733" w14:textId="0E632254"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Аналіз внутрішньої вторинної інформації</w:t>
            </w:r>
          </w:p>
        </w:tc>
        <w:tc>
          <w:tcPr>
            <w:tcW w:w="3302" w:type="dxa"/>
            <w:vAlign w:val="center"/>
          </w:tcPr>
          <w:p w14:paraId="59DB522C" w14:textId="76ED40AA"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1899A203" w14:textId="77777777" w:rsidTr="00F75C06">
        <w:tc>
          <w:tcPr>
            <w:tcW w:w="3302" w:type="dxa"/>
            <w:vMerge/>
          </w:tcPr>
          <w:p w14:paraId="7CC2682C"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492356F8" w14:textId="1CF71635"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Аналіз зовнішньої вторинної інформації</w:t>
            </w:r>
          </w:p>
        </w:tc>
        <w:tc>
          <w:tcPr>
            <w:tcW w:w="3302" w:type="dxa"/>
            <w:vAlign w:val="center"/>
          </w:tcPr>
          <w:p w14:paraId="6BCC5304" w14:textId="4E1BB503"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2AFEBA58" w14:textId="77777777" w:rsidTr="00F75C06">
        <w:tc>
          <w:tcPr>
            <w:tcW w:w="6604" w:type="dxa"/>
            <w:gridSpan w:val="2"/>
            <w:vAlign w:val="center"/>
          </w:tcPr>
          <w:p w14:paraId="00A76B3F" w14:textId="6AE8845E"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Всього</w:t>
            </w:r>
          </w:p>
        </w:tc>
        <w:tc>
          <w:tcPr>
            <w:tcW w:w="3302" w:type="dxa"/>
            <w:vAlign w:val="center"/>
          </w:tcPr>
          <w:p w14:paraId="31C9EFBC" w14:textId="752B0182"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6</w:t>
            </w:r>
          </w:p>
        </w:tc>
      </w:tr>
      <w:tr w:rsidR="0007674D" w:rsidRPr="0007674D" w14:paraId="57A8FBC7" w14:textId="77777777" w:rsidTr="00F75C06">
        <w:tc>
          <w:tcPr>
            <w:tcW w:w="3302" w:type="dxa"/>
            <w:vMerge w:val="restart"/>
          </w:tcPr>
          <w:p w14:paraId="093F860B" w14:textId="36C927D0"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3. Етап 3 – Проведення польових досліджень</w:t>
            </w:r>
          </w:p>
        </w:tc>
        <w:tc>
          <w:tcPr>
            <w:tcW w:w="3302" w:type="dxa"/>
            <w:vAlign w:val="center"/>
          </w:tcPr>
          <w:p w14:paraId="65061B70" w14:textId="5E093306"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Проведення двох фокус-груп</w:t>
            </w:r>
          </w:p>
        </w:tc>
        <w:tc>
          <w:tcPr>
            <w:tcW w:w="3302" w:type="dxa"/>
            <w:vAlign w:val="center"/>
          </w:tcPr>
          <w:p w14:paraId="36578C2A" w14:textId="19A50AD8" w:rsidR="0007674D" w:rsidRPr="0007674D" w:rsidRDefault="00E94E62"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1</w:t>
            </w:r>
          </w:p>
        </w:tc>
      </w:tr>
      <w:tr w:rsidR="0007674D" w:rsidRPr="0007674D" w14:paraId="61C387E8" w14:textId="77777777" w:rsidTr="00F75C06">
        <w:tc>
          <w:tcPr>
            <w:tcW w:w="3302" w:type="dxa"/>
            <w:vMerge/>
          </w:tcPr>
          <w:p w14:paraId="08CFD6F1"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28758044" w14:textId="0154CD74" w:rsidR="0007674D" w:rsidRPr="0007674D" w:rsidRDefault="00F75C06"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Проведення 12 глибинних інтервʼю</w:t>
            </w:r>
          </w:p>
        </w:tc>
        <w:tc>
          <w:tcPr>
            <w:tcW w:w="3302" w:type="dxa"/>
            <w:vAlign w:val="center"/>
          </w:tcPr>
          <w:p w14:paraId="3EC68AB1" w14:textId="1B5D276C" w:rsidR="0007674D" w:rsidRPr="0007674D" w:rsidRDefault="00E94E62"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4</w:t>
            </w:r>
          </w:p>
        </w:tc>
      </w:tr>
      <w:tr w:rsidR="00F75C06" w:rsidRPr="0007674D" w14:paraId="37660A32" w14:textId="77777777" w:rsidTr="00F75C06">
        <w:tc>
          <w:tcPr>
            <w:tcW w:w="3302" w:type="dxa"/>
            <w:vMerge/>
          </w:tcPr>
          <w:p w14:paraId="2AB1E2DA" w14:textId="77777777" w:rsidR="00F75C06" w:rsidRPr="0007674D" w:rsidRDefault="00F75C06" w:rsidP="00B8315B">
            <w:pPr>
              <w:jc w:val="both"/>
              <w:rPr>
                <w:color w:val="000000" w:themeColor="text1"/>
                <w:bdr w:val="none" w:sz="0" w:space="0" w:color="auto" w:frame="1"/>
                <w:shd w:val="clear" w:color="auto" w:fill="FFFFFF"/>
              </w:rPr>
            </w:pPr>
          </w:p>
        </w:tc>
        <w:tc>
          <w:tcPr>
            <w:tcW w:w="3302" w:type="dxa"/>
            <w:vAlign w:val="center"/>
          </w:tcPr>
          <w:p w14:paraId="055888EF" w14:textId="4D642160" w:rsidR="00F75C06" w:rsidRDefault="00F75C06"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Попередній аналіз отриманих результатів фокус-груп</w:t>
            </w:r>
            <w:r w:rsidRPr="008275D9">
              <w:rPr>
                <w:color w:val="000000" w:themeColor="text1"/>
                <w:bdr w:val="none" w:sz="0" w:space="0" w:color="auto" w:frame="1"/>
                <w:shd w:val="clear" w:color="auto" w:fill="FFFFFF"/>
                <w:lang w:val="ru-RU"/>
              </w:rPr>
              <w:t>/</w:t>
            </w:r>
            <w:r>
              <w:rPr>
                <w:color w:val="000000" w:themeColor="text1"/>
                <w:bdr w:val="none" w:sz="0" w:space="0" w:color="auto" w:frame="1"/>
                <w:shd w:val="clear" w:color="auto" w:fill="FFFFFF"/>
              </w:rPr>
              <w:t>глибинних інтервʼю</w:t>
            </w:r>
          </w:p>
        </w:tc>
        <w:tc>
          <w:tcPr>
            <w:tcW w:w="3302" w:type="dxa"/>
            <w:vAlign w:val="center"/>
          </w:tcPr>
          <w:p w14:paraId="3089F418" w14:textId="31514189" w:rsidR="00F75C06" w:rsidRDefault="00E94E62"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4F2ED180" w14:textId="77777777" w:rsidTr="00F75C06">
        <w:tc>
          <w:tcPr>
            <w:tcW w:w="3302" w:type="dxa"/>
            <w:vMerge/>
          </w:tcPr>
          <w:p w14:paraId="2541C6CB"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677428B8" w14:textId="6694F154"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 xml:space="preserve">Розробка анкети для </w:t>
            </w:r>
            <w:r w:rsidR="00482DB2">
              <w:rPr>
                <w:color w:val="000000" w:themeColor="text1"/>
                <w:bdr w:val="none" w:sz="0" w:space="0" w:color="auto" w:frame="1"/>
                <w:shd w:val="clear" w:color="auto" w:fill="FFFFFF"/>
              </w:rPr>
              <w:t>анкетування</w:t>
            </w:r>
          </w:p>
        </w:tc>
        <w:tc>
          <w:tcPr>
            <w:tcW w:w="3302" w:type="dxa"/>
            <w:vAlign w:val="center"/>
          </w:tcPr>
          <w:p w14:paraId="6E4B05EA" w14:textId="625C20BC" w:rsidR="0007674D" w:rsidRPr="0007674D" w:rsidRDefault="00E94E62"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2</w:t>
            </w:r>
          </w:p>
        </w:tc>
      </w:tr>
      <w:tr w:rsidR="0007674D" w:rsidRPr="0007674D" w14:paraId="4E431B7F" w14:textId="77777777" w:rsidTr="00F75C06">
        <w:tc>
          <w:tcPr>
            <w:tcW w:w="3302" w:type="dxa"/>
            <w:vMerge/>
          </w:tcPr>
          <w:p w14:paraId="52280021"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6399C9A7" w14:textId="75B010DB"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 xml:space="preserve">Проведення </w:t>
            </w:r>
            <w:r w:rsidR="00482DB2">
              <w:rPr>
                <w:color w:val="000000" w:themeColor="text1"/>
                <w:bdr w:val="none" w:sz="0" w:space="0" w:color="auto" w:frame="1"/>
                <w:shd w:val="clear" w:color="auto" w:fill="FFFFFF"/>
              </w:rPr>
              <w:t>анкетування</w:t>
            </w:r>
          </w:p>
        </w:tc>
        <w:tc>
          <w:tcPr>
            <w:tcW w:w="3302" w:type="dxa"/>
            <w:vAlign w:val="center"/>
          </w:tcPr>
          <w:p w14:paraId="1DD9F971" w14:textId="761189FC" w:rsidR="0007674D" w:rsidRPr="0007674D" w:rsidRDefault="00E94E62"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5</w:t>
            </w:r>
          </w:p>
        </w:tc>
      </w:tr>
      <w:tr w:rsidR="0007674D" w:rsidRPr="0007674D" w14:paraId="3F442B36" w14:textId="77777777" w:rsidTr="00F75C06">
        <w:tc>
          <w:tcPr>
            <w:tcW w:w="6604" w:type="dxa"/>
            <w:gridSpan w:val="2"/>
            <w:vAlign w:val="center"/>
          </w:tcPr>
          <w:p w14:paraId="562D9D13" w14:textId="742B881F"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Всього</w:t>
            </w:r>
          </w:p>
        </w:tc>
        <w:tc>
          <w:tcPr>
            <w:tcW w:w="3302" w:type="dxa"/>
            <w:vAlign w:val="center"/>
          </w:tcPr>
          <w:p w14:paraId="2EEFC422" w14:textId="4A822CD4" w:rsidR="0007674D" w:rsidRPr="0007674D" w:rsidRDefault="004C4C7A"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15</w:t>
            </w:r>
          </w:p>
        </w:tc>
      </w:tr>
      <w:tr w:rsidR="0007674D" w:rsidRPr="0007674D" w14:paraId="650D916C" w14:textId="77777777" w:rsidTr="00F75C06">
        <w:tc>
          <w:tcPr>
            <w:tcW w:w="3302" w:type="dxa"/>
            <w:vMerge w:val="restart"/>
          </w:tcPr>
          <w:p w14:paraId="353A8ECF" w14:textId="62E74E58"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4. Етап 4 – Обробка отриманої інформації та формування рекомендацій</w:t>
            </w:r>
          </w:p>
        </w:tc>
        <w:tc>
          <w:tcPr>
            <w:tcW w:w="3302" w:type="dxa"/>
            <w:vAlign w:val="center"/>
          </w:tcPr>
          <w:p w14:paraId="22856D06" w14:textId="5EB56EB8"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Аналіз первинної інформації</w:t>
            </w:r>
          </w:p>
        </w:tc>
        <w:tc>
          <w:tcPr>
            <w:tcW w:w="3302" w:type="dxa"/>
            <w:vAlign w:val="center"/>
          </w:tcPr>
          <w:p w14:paraId="73B44024" w14:textId="71656022"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5511E61A" w14:textId="77777777" w:rsidTr="00F75C06">
        <w:tc>
          <w:tcPr>
            <w:tcW w:w="3302" w:type="dxa"/>
            <w:vMerge/>
          </w:tcPr>
          <w:p w14:paraId="5490CF40" w14:textId="77777777"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526B9D1F" w14:textId="5925E9A4"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Розробка рекомендацій</w:t>
            </w:r>
          </w:p>
        </w:tc>
        <w:tc>
          <w:tcPr>
            <w:tcW w:w="3302" w:type="dxa"/>
            <w:vAlign w:val="center"/>
          </w:tcPr>
          <w:p w14:paraId="0577840F" w14:textId="1E812AFF"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0B11F021" w14:textId="77777777" w:rsidTr="00F75C06">
        <w:tc>
          <w:tcPr>
            <w:tcW w:w="6604" w:type="dxa"/>
            <w:gridSpan w:val="2"/>
            <w:vAlign w:val="center"/>
          </w:tcPr>
          <w:p w14:paraId="072C492A" w14:textId="5C5B3A1F"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Всього</w:t>
            </w:r>
          </w:p>
        </w:tc>
        <w:tc>
          <w:tcPr>
            <w:tcW w:w="3302" w:type="dxa"/>
            <w:vAlign w:val="center"/>
          </w:tcPr>
          <w:p w14:paraId="48FF7400" w14:textId="32D1AE06"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6</w:t>
            </w:r>
          </w:p>
        </w:tc>
      </w:tr>
      <w:tr w:rsidR="0007674D" w:rsidRPr="0007674D" w14:paraId="788C17B2" w14:textId="77777777" w:rsidTr="00F75C06">
        <w:tc>
          <w:tcPr>
            <w:tcW w:w="3302" w:type="dxa"/>
          </w:tcPr>
          <w:p w14:paraId="4A35EA72" w14:textId="6372833D"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 xml:space="preserve">5. Етап 5 – Представлення результатів </w:t>
            </w:r>
          </w:p>
        </w:tc>
        <w:tc>
          <w:tcPr>
            <w:tcW w:w="3302" w:type="dxa"/>
            <w:vAlign w:val="center"/>
          </w:tcPr>
          <w:p w14:paraId="116FE3B2" w14:textId="3B21A389"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Оформлення звіту</w:t>
            </w:r>
          </w:p>
        </w:tc>
        <w:tc>
          <w:tcPr>
            <w:tcW w:w="3302" w:type="dxa"/>
            <w:vAlign w:val="center"/>
          </w:tcPr>
          <w:p w14:paraId="0C7ED3B2" w14:textId="148B9996"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2</w:t>
            </w:r>
          </w:p>
        </w:tc>
      </w:tr>
      <w:tr w:rsidR="0007674D" w:rsidRPr="0007674D" w14:paraId="5F25F587" w14:textId="77777777" w:rsidTr="00F75C06">
        <w:tc>
          <w:tcPr>
            <w:tcW w:w="3302" w:type="dxa"/>
          </w:tcPr>
          <w:p w14:paraId="3176052C" w14:textId="685D99DA" w:rsidR="0007674D" w:rsidRPr="0007674D" w:rsidRDefault="0007674D" w:rsidP="00B8315B">
            <w:pPr>
              <w:jc w:val="both"/>
              <w:rPr>
                <w:color w:val="000000" w:themeColor="text1"/>
                <w:bdr w:val="none" w:sz="0" w:space="0" w:color="auto" w:frame="1"/>
                <w:shd w:val="clear" w:color="auto" w:fill="FFFFFF"/>
              </w:rPr>
            </w:pPr>
          </w:p>
        </w:tc>
        <w:tc>
          <w:tcPr>
            <w:tcW w:w="3302" w:type="dxa"/>
            <w:vAlign w:val="center"/>
          </w:tcPr>
          <w:p w14:paraId="17B1260E" w14:textId="7F453527"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Презентація результатів</w:t>
            </w:r>
          </w:p>
        </w:tc>
        <w:tc>
          <w:tcPr>
            <w:tcW w:w="3302" w:type="dxa"/>
            <w:vAlign w:val="center"/>
          </w:tcPr>
          <w:p w14:paraId="020D9BFD" w14:textId="5AC1C796"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1</w:t>
            </w:r>
          </w:p>
        </w:tc>
      </w:tr>
      <w:tr w:rsidR="0007674D" w:rsidRPr="0007674D" w14:paraId="7D5DBFF8" w14:textId="77777777" w:rsidTr="00F75C06">
        <w:tc>
          <w:tcPr>
            <w:tcW w:w="6604" w:type="dxa"/>
            <w:gridSpan w:val="2"/>
            <w:vAlign w:val="center"/>
          </w:tcPr>
          <w:p w14:paraId="648BCB44" w14:textId="6DF2352C" w:rsidR="0007674D" w:rsidRPr="00E94E62"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Всього</w:t>
            </w:r>
          </w:p>
        </w:tc>
        <w:tc>
          <w:tcPr>
            <w:tcW w:w="3302" w:type="dxa"/>
            <w:vAlign w:val="center"/>
          </w:tcPr>
          <w:p w14:paraId="6201E291" w14:textId="7FEEC939" w:rsidR="0007674D" w:rsidRPr="0007674D" w:rsidRDefault="0007674D" w:rsidP="00B8315B">
            <w:pPr>
              <w:jc w:val="center"/>
              <w:rPr>
                <w:color w:val="000000" w:themeColor="text1"/>
                <w:bdr w:val="none" w:sz="0" w:space="0" w:color="auto" w:frame="1"/>
                <w:shd w:val="clear" w:color="auto" w:fill="FFFFFF"/>
              </w:rPr>
            </w:pPr>
            <w:r>
              <w:rPr>
                <w:color w:val="000000" w:themeColor="text1"/>
                <w:bdr w:val="none" w:sz="0" w:space="0" w:color="auto" w:frame="1"/>
                <w:shd w:val="clear" w:color="auto" w:fill="FFFFFF"/>
              </w:rPr>
              <w:t>3</w:t>
            </w:r>
          </w:p>
        </w:tc>
      </w:tr>
      <w:tr w:rsidR="0007674D" w:rsidRPr="0007674D" w14:paraId="2AF3A05F" w14:textId="77777777" w:rsidTr="00F75C06">
        <w:trPr>
          <w:trHeight w:val="73"/>
        </w:trPr>
        <w:tc>
          <w:tcPr>
            <w:tcW w:w="6604" w:type="dxa"/>
            <w:gridSpan w:val="2"/>
            <w:vAlign w:val="center"/>
          </w:tcPr>
          <w:p w14:paraId="4A656240" w14:textId="04563399" w:rsidR="0007674D" w:rsidRPr="0007674D" w:rsidRDefault="0007674D" w:rsidP="00B8315B">
            <w:pPr>
              <w:jc w:val="both"/>
              <w:rPr>
                <w:color w:val="000000" w:themeColor="text1"/>
                <w:bdr w:val="none" w:sz="0" w:space="0" w:color="auto" w:frame="1"/>
                <w:shd w:val="clear" w:color="auto" w:fill="FFFFFF"/>
              </w:rPr>
            </w:pPr>
            <w:r>
              <w:rPr>
                <w:color w:val="000000" w:themeColor="text1"/>
                <w:bdr w:val="none" w:sz="0" w:space="0" w:color="auto" w:frame="1"/>
                <w:shd w:val="clear" w:color="auto" w:fill="FFFFFF"/>
              </w:rPr>
              <w:t>Всього</w:t>
            </w:r>
          </w:p>
        </w:tc>
        <w:tc>
          <w:tcPr>
            <w:tcW w:w="3302" w:type="dxa"/>
            <w:vAlign w:val="center"/>
          </w:tcPr>
          <w:p w14:paraId="2E771F2C" w14:textId="06628DEF" w:rsidR="0007674D" w:rsidRPr="0007674D" w:rsidRDefault="0007674D" w:rsidP="00B8315B">
            <w:pPr>
              <w:jc w:val="center"/>
              <w:rPr>
                <w:color w:val="000000" w:themeColor="text1"/>
                <w:bdr w:val="none" w:sz="0" w:space="0" w:color="auto" w:frame="1"/>
                <w:shd w:val="clear" w:color="auto" w:fill="FFFFFF"/>
              </w:rPr>
            </w:pPr>
            <w:r w:rsidRPr="004C4C7A">
              <w:rPr>
                <w:color w:val="000000" w:themeColor="text1"/>
                <w:bdr w:val="none" w:sz="0" w:space="0" w:color="auto" w:frame="1"/>
                <w:shd w:val="clear" w:color="auto" w:fill="FFFFFF"/>
              </w:rPr>
              <w:t>3</w:t>
            </w:r>
            <w:r w:rsidR="004C4C7A">
              <w:rPr>
                <w:color w:val="000000" w:themeColor="text1"/>
                <w:bdr w:val="none" w:sz="0" w:space="0" w:color="auto" w:frame="1"/>
                <w:shd w:val="clear" w:color="auto" w:fill="FFFFFF"/>
              </w:rPr>
              <w:t>9</w:t>
            </w:r>
          </w:p>
        </w:tc>
      </w:tr>
    </w:tbl>
    <w:p w14:paraId="4885EE81"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09E8F183" w14:textId="77777777" w:rsidR="00B16364" w:rsidRDefault="00B16364" w:rsidP="00B8315B">
      <w:pPr>
        <w:spacing w:line="360" w:lineRule="auto"/>
        <w:ind w:firstLine="720"/>
        <w:jc w:val="both"/>
        <w:rPr>
          <w:color w:val="000000" w:themeColor="text1"/>
          <w:sz w:val="28"/>
          <w:szCs w:val="32"/>
          <w:bdr w:val="none" w:sz="0" w:space="0" w:color="auto" w:frame="1"/>
          <w:shd w:val="clear" w:color="auto" w:fill="FFFFFF"/>
        </w:rPr>
      </w:pPr>
    </w:p>
    <w:p w14:paraId="5D5ADC9C" w14:textId="1D6A165F" w:rsidR="00454E31" w:rsidRDefault="00454E3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Виходячи з вище наведеної таблиці, всього на проведення дослідження </w:t>
      </w:r>
      <w:r w:rsidRPr="00454E31">
        <w:rPr>
          <w:color w:val="000000" w:themeColor="text1"/>
          <w:sz w:val="28"/>
          <w:szCs w:val="28"/>
          <w:bdr w:val="none" w:sz="0" w:space="0" w:color="auto" w:frame="1"/>
          <w:shd w:val="clear" w:color="auto" w:fill="FFFFFF"/>
        </w:rPr>
        <w:t xml:space="preserve">необхідно </w:t>
      </w:r>
      <w:r w:rsidRPr="00936A0D">
        <w:rPr>
          <w:color w:val="000000" w:themeColor="text1"/>
          <w:sz w:val="28"/>
          <w:szCs w:val="28"/>
          <w:bdr w:val="none" w:sz="0" w:space="0" w:color="auto" w:frame="1"/>
          <w:shd w:val="clear" w:color="auto" w:fill="FFFFFF"/>
        </w:rPr>
        <w:t>3</w:t>
      </w:r>
      <w:r w:rsidR="00936A0D">
        <w:rPr>
          <w:color w:val="000000" w:themeColor="text1"/>
          <w:sz w:val="28"/>
          <w:szCs w:val="28"/>
          <w:bdr w:val="none" w:sz="0" w:space="0" w:color="auto" w:frame="1"/>
          <w:shd w:val="clear" w:color="auto" w:fill="FFFFFF"/>
        </w:rPr>
        <w:t>9</w:t>
      </w:r>
      <w:r w:rsidRPr="00454E31">
        <w:rPr>
          <w:color w:val="000000" w:themeColor="text1"/>
          <w:sz w:val="28"/>
          <w:szCs w:val="28"/>
          <w:bdr w:val="none" w:sz="0" w:space="0" w:color="auto" w:frame="1"/>
          <w:shd w:val="clear" w:color="auto" w:fill="FFFFFF"/>
        </w:rPr>
        <w:t xml:space="preserve"> день. На першому етапі формування методики маркетингового дослідження необхідно визначити цілі та завдання дослідження, розпланувати збір первинної та вторинної інформації, розробити план проведення польових досліджень, а саме фокус-груп</w:t>
      </w:r>
      <w:r w:rsidR="00E94E62">
        <w:rPr>
          <w:color w:val="000000" w:themeColor="text1"/>
          <w:sz w:val="28"/>
          <w:szCs w:val="28"/>
          <w:bdr w:val="none" w:sz="0" w:space="0" w:color="auto" w:frame="1"/>
          <w:shd w:val="clear" w:color="auto" w:fill="FFFFFF"/>
        </w:rPr>
        <w:t>, глибинних інтервʼю</w:t>
      </w:r>
      <w:r w:rsidRPr="00454E31">
        <w:rPr>
          <w:color w:val="000000" w:themeColor="text1"/>
          <w:sz w:val="28"/>
          <w:szCs w:val="28"/>
          <w:bdr w:val="none" w:sz="0" w:space="0" w:color="auto" w:frame="1"/>
          <w:shd w:val="clear" w:color="auto" w:fill="FFFFFF"/>
        </w:rPr>
        <w:t xml:space="preserve"> та </w:t>
      </w:r>
      <w:r w:rsidR="00482DB2">
        <w:rPr>
          <w:sz w:val="28"/>
          <w:szCs w:val="28"/>
        </w:rPr>
        <w:t>анкетування</w:t>
      </w:r>
      <w:r w:rsidRPr="00454E31">
        <w:rPr>
          <w:color w:val="000000" w:themeColor="text1"/>
          <w:sz w:val="28"/>
          <w:szCs w:val="28"/>
          <w:bdr w:val="none" w:sz="0" w:space="0" w:color="auto" w:frame="1"/>
          <w:shd w:val="clear" w:color="auto" w:fill="FFFFFF"/>
        </w:rPr>
        <w:t xml:space="preserve"> та сформувати гайд.</w:t>
      </w:r>
    </w:p>
    <w:p w14:paraId="7C2A1CD5" w14:textId="6378CC61" w:rsidR="00E91AB7" w:rsidRDefault="00454E3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Другий етап характеризується кабінетними дослідженнями, де буде проводитись аналіз зовнішньої та внутрішньої вторинної інформації. </w:t>
      </w:r>
    </w:p>
    <w:p w14:paraId="6E99A884" w14:textId="4C077DCB" w:rsidR="00454E31" w:rsidRDefault="00454E3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Наступний етап – проведення польових досліджень. Він включає в себе проведення двох фокус-груп</w:t>
      </w:r>
      <w:r w:rsidR="00D13FDF">
        <w:rPr>
          <w:color w:val="000000" w:themeColor="text1"/>
          <w:sz w:val="28"/>
          <w:szCs w:val="32"/>
          <w:bdr w:val="none" w:sz="0" w:space="0" w:color="auto" w:frame="1"/>
          <w:shd w:val="clear" w:color="auto" w:fill="FFFFFF"/>
        </w:rPr>
        <w:t xml:space="preserve"> та глибинних інтервʼю</w:t>
      </w:r>
      <w:r>
        <w:rPr>
          <w:color w:val="000000" w:themeColor="text1"/>
          <w:sz w:val="28"/>
          <w:szCs w:val="32"/>
          <w:bdr w:val="none" w:sz="0" w:space="0" w:color="auto" w:frame="1"/>
          <w:shd w:val="clear" w:color="auto" w:fill="FFFFFF"/>
        </w:rPr>
        <w:t xml:space="preserve">, попередній аналіз отриманих результатів фокус-груп, </w:t>
      </w:r>
      <w:r w:rsidR="00936A0D">
        <w:rPr>
          <w:color w:val="000000" w:themeColor="text1"/>
          <w:sz w:val="28"/>
          <w:szCs w:val="32"/>
          <w:bdr w:val="none" w:sz="0" w:space="0" w:color="auto" w:frame="1"/>
          <w:shd w:val="clear" w:color="auto" w:fill="FFFFFF"/>
        </w:rPr>
        <w:t xml:space="preserve">глибинних інтервʼю, </w:t>
      </w:r>
      <w:r>
        <w:rPr>
          <w:color w:val="000000" w:themeColor="text1"/>
          <w:sz w:val="28"/>
          <w:szCs w:val="32"/>
          <w:bdr w:val="none" w:sz="0" w:space="0" w:color="auto" w:frame="1"/>
          <w:shd w:val="clear" w:color="auto" w:fill="FFFFFF"/>
        </w:rPr>
        <w:t xml:space="preserve">розробку анкети для опитування та, власне, проведення </w:t>
      </w:r>
      <w:r w:rsidR="00482DB2">
        <w:rPr>
          <w:sz w:val="28"/>
          <w:szCs w:val="28"/>
        </w:rPr>
        <w:t>анкетування</w:t>
      </w:r>
      <w:r>
        <w:rPr>
          <w:color w:val="000000" w:themeColor="text1"/>
          <w:sz w:val="28"/>
          <w:szCs w:val="32"/>
          <w:bdr w:val="none" w:sz="0" w:space="0" w:color="auto" w:frame="1"/>
          <w:shd w:val="clear" w:color="auto" w:fill="FFFFFF"/>
        </w:rPr>
        <w:t xml:space="preserve">. </w:t>
      </w:r>
    </w:p>
    <w:p w14:paraId="63332ACC" w14:textId="3D71347E" w:rsidR="00454E31" w:rsidRDefault="00454E3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 xml:space="preserve">Четвертий етап обумовлюється аналізом первинної інформації та наданням рекомендацій щодо стратегії просування. </w:t>
      </w:r>
    </w:p>
    <w:p w14:paraId="3AF7969F" w14:textId="56D8F602" w:rsidR="00454E31" w:rsidRDefault="00454E3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Заключний етап – представлення результатів, який буде складатись з оформлення звіту та презентації отриманих результатів. </w:t>
      </w:r>
    </w:p>
    <w:p w14:paraId="0C0133FF" w14:textId="39BCBA8C" w:rsidR="00454E31" w:rsidRDefault="00454E31"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Наведемо основні розрахунки бюджету, необхідного для проведення маркетингового дослідження. </w:t>
      </w:r>
    </w:p>
    <w:p w14:paraId="3580EB72" w14:textId="20660151" w:rsidR="00490944" w:rsidRDefault="00454E31"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При формуванні бюджету плануються такі витрати як:</w:t>
      </w:r>
    </w:p>
    <w:p w14:paraId="73297A88" w14:textId="2449A166" w:rsidR="003759B3" w:rsidRDefault="00454E31"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оплата респондентам при проведенні фокус-груп</w:t>
      </w:r>
      <w:r w:rsidR="00DC72D3">
        <w:rPr>
          <w:color w:val="000000" w:themeColor="text1"/>
          <w:sz w:val="28"/>
          <w:szCs w:val="32"/>
          <w:bdr w:val="none" w:sz="0" w:space="0" w:color="auto" w:frame="1"/>
          <w:shd w:val="clear" w:color="auto" w:fill="FFFFFF"/>
        </w:rPr>
        <w:t xml:space="preserve"> та глибинних інтервʼю</w:t>
      </w:r>
      <w:r>
        <w:rPr>
          <w:color w:val="000000" w:themeColor="text1"/>
          <w:sz w:val="28"/>
          <w:szCs w:val="32"/>
          <w:bdr w:val="none" w:sz="0" w:space="0" w:color="auto" w:frame="1"/>
          <w:shd w:val="clear" w:color="auto" w:fill="FFFFFF"/>
        </w:rPr>
        <w:t>;</w:t>
      </w:r>
    </w:p>
    <w:p w14:paraId="37C187EB" w14:textId="405BC66D" w:rsidR="00DC72D3" w:rsidRDefault="00DC72D3"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оплата респондентам при проведенні анкетування;</w:t>
      </w:r>
    </w:p>
    <w:p w14:paraId="794C580C" w14:textId="1B7BB05C" w:rsidR="00454E31" w:rsidRPr="003759B3" w:rsidRDefault="00454E31"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sidRPr="003759B3">
        <w:rPr>
          <w:color w:val="000000" w:themeColor="text1"/>
          <w:sz w:val="28"/>
          <w:szCs w:val="32"/>
          <w:bdr w:val="none" w:sz="0" w:space="0" w:color="auto" w:frame="1"/>
          <w:shd w:val="clear" w:color="auto" w:fill="FFFFFF"/>
        </w:rPr>
        <w:t>виробництво етикетки;</w:t>
      </w:r>
    </w:p>
    <w:p w14:paraId="2E060E23" w14:textId="7238EB16" w:rsidR="00454E31" w:rsidRDefault="00454E31" w:rsidP="00B8315B">
      <w:pPr>
        <w:pStyle w:val="a7"/>
        <w:numPr>
          <w:ilvl w:val="0"/>
          <w:numId w:val="9"/>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витрати на просування продукції. </w:t>
      </w:r>
    </w:p>
    <w:p w14:paraId="0C9F8F53" w14:textId="33E3424C" w:rsidR="00454E31" w:rsidRDefault="00590CAE"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Розглянемо кожну витрату по окремості, а поті</w:t>
      </w:r>
      <w:r w:rsidR="00271B2C">
        <w:rPr>
          <w:color w:val="000000" w:themeColor="text1"/>
          <w:sz w:val="28"/>
          <w:szCs w:val="32"/>
          <w:bdr w:val="none" w:sz="0" w:space="0" w:color="auto" w:frame="1"/>
          <w:shd w:val="clear" w:color="auto" w:fill="FFFFFF"/>
        </w:rPr>
        <w:t>м</w:t>
      </w:r>
      <w:r>
        <w:rPr>
          <w:color w:val="000000" w:themeColor="text1"/>
          <w:sz w:val="28"/>
          <w:szCs w:val="32"/>
          <w:bdr w:val="none" w:sz="0" w:space="0" w:color="auto" w:frame="1"/>
          <w:shd w:val="clear" w:color="auto" w:fill="FFFFFF"/>
        </w:rPr>
        <w:t xml:space="preserve"> сформуємо загальний кошторис маркетингового дослідження. </w:t>
      </w:r>
    </w:p>
    <w:p w14:paraId="1694E1AE" w14:textId="32DCC451" w:rsidR="00454E31" w:rsidRDefault="00271B2C"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Першою витратою є оплата респондентам при проведенні фокус-груп</w:t>
      </w:r>
      <w:r w:rsidR="00DC72D3">
        <w:rPr>
          <w:color w:val="000000" w:themeColor="text1"/>
          <w:sz w:val="28"/>
          <w:szCs w:val="32"/>
          <w:bdr w:val="none" w:sz="0" w:space="0" w:color="auto" w:frame="1"/>
          <w:shd w:val="clear" w:color="auto" w:fill="FFFFFF"/>
        </w:rPr>
        <w:t xml:space="preserve"> та глибинних інтерв’ю</w:t>
      </w:r>
      <w:r>
        <w:rPr>
          <w:color w:val="000000" w:themeColor="text1"/>
          <w:sz w:val="28"/>
          <w:szCs w:val="32"/>
          <w:bdr w:val="none" w:sz="0" w:space="0" w:color="auto" w:frame="1"/>
          <w:shd w:val="clear" w:color="auto" w:fill="FFFFFF"/>
        </w:rPr>
        <w:t xml:space="preserve">. Дана витрата потрібна для більшої зацікавленості респондентів. Кожному респонденту планується виплата у розмірі 400 грн. Для даного дослідження необхідно проведення двох фокус-груп. В кожній фокус-групі буде по 6 респондентів, відповідно сумарна кількість респондентів складає 12. </w:t>
      </w:r>
      <w:r w:rsidR="00DC72D3">
        <w:rPr>
          <w:color w:val="000000" w:themeColor="text1"/>
          <w:sz w:val="28"/>
          <w:szCs w:val="32"/>
          <w:bdr w:val="none" w:sz="0" w:space="0" w:color="auto" w:frame="1"/>
          <w:shd w:val="clear" w:color="auto" w:fill="FFFFFF"/>
        </w:rPr>
        <w:t>Також врахуємо 12 глибинних інтервʼю з представниками інших країн.</w:t>
      </w:r>
      <w:r>
        <w:rPr>
          <w:color w:val="000000" w:themeColor="text1"/>
          <w:sz w:val="28"/>
          <w:szCs w:val="32"/>
          <w:bdr w:val="none" w:sz="0" w:space="0" w:color="auto" w:frame="1"/>
          <w:shd w:val="clear" w:color="auto" w:fill="FFFFFF"/>
        </w:rPr>
        <w:t xml:space="preserve"> Надамо кошторис витрати на проведення фокус-групи в таблиці</w:t>
      </w:r>
      <w:r w:rsidR="009D7834">
        <w:rPr>
          <w:color w:val="000000" w:themeColor="text1"/>
          <w:sz w:val="28"/>
          <w:szCs w:val="32"/>
          <w:bdr w:val="none" w:sz="0" w:space="0" w:color="auto" w:frame="1"/>
          <w:shd w:val="clear" w:color="auto" w:fill="FFFFFF"/>
        </w:rPr>
        <w:t xml:space="preserve"> 2.4</w:t>
      </w:r>
      <w:r>
        <w:rPr>
          <w:color w:val="000000" w:themeColor="text1"/>
          <w:sz w:val="28"/>
          <w:szCs w:val="32"/>
          <w:bdr w:val="none" w:sz="0" w:space="0" w:color="auto" w:frame="1"/>
          <w:shd w:val="clear" w:color="auto" w:fill="FFFFFF"/>
        </w:rPr>
        <w:t>:</w:t>
      </w:r>
    </w:p>
    <w:p w14:paraId="2EC5DC49" w14:textId="77777777" w:rsidR="00936A0D" w:rsidRDefault="00936A0D" w:rsidP="00B8315B">
      <w:pPr>
        <w:spacing w:line="360" w:lineRule="auto"/>
        <w:jc w:val="both"/>
        <w:rPr>
          <w:color w:val="000000" w:themeColor="text1"/>
          <w:sz w:val="28"/>
          <w:szCs w:val="32"/>
          <w:bdr w:val="none" w:sz="0" w:space="0" w:color="auto" w:frame="1"/>
          <w:shd w:val="clear" w:color="auto" w:fill="FFFFFF"/>
        </w:rPr>
      </w:pPr>
    </w:p>
    <w:p w14:paraId="3A0689DB" w14:textId="3CE81BA4" w:rsidR="00271B2C" w:rsidRDefault="00271B2C" w:rsidP="00B8315B">
      <w:pPr>
        <w:spacing w:line="360" w:lineRule="auto"/>
        <w:ind w:firstLine="720"/>
        <w:jc w:val="both"/>
        <w:rPr>
          <w:sz w:val="28"/>
          <w:szCs w:val="28"/>
        </w:rPr>
      </w:pPr>
      <w:r>
        <w:rPr>
          <w:sz w:val="28"/>
          <w:szCs w:val="28"/>
        </w:rPr>
        <w:t>Таблиця 2.4 – Кошторис витрат на проведення фокус-груп</w:t>
      </w:r>
      <w:r w:rsidR="00DC72D3">
        <w:rPr>
          <w:sz w:val="28"/>
          <w:szCs w:val="28"/>
        </w:rPr>
        <w:t xml:space="preserve"> та глибинних інтервʼю</w:t>
      </w:r>
    </w:p>
    <w:tbl>
      <w:tblPr>
        <w:tblStyle w:val="a3"/>
        <w:tblW w:w="0" w:type="auto"/>
        <w:tblLook w:val="04A0" w:firstRow="1" w:lastRow="0" w:firstColumn="1" w:lastColumn="0" w:noHBand="0" w:noVBand="1"/>
      </w:tblPr>
      <w:tblGrid>
        <w:gridCol w:w="4675"/>
        <w:gridCol w:w="4675"/>
      </w:tblGrid>
      <w:tr w:rsidR="00271B2C" w:rsidRPr="00F43CB6" w14:paraId="55986567" w14:textId="77777777" w:rsidTr="008275D9">
        <w:tc>
          <w:tcPr>
            <w:tcW w:w="4675" w:type="dxa"/>
          </w:tcPr>
          <w:p w14:paraId="27E379B1" w14:textId="77777777" w:rsidR="00271B2C" w:rsidRPr="00F43CB6" w:rsidRDefault="00271B2C" w:rsidP="00B8315B">
            <w:pPr>
              <w:jc w:val="center"/>
            </w:pPr>
            <w:r w:rsidRPr="00F43CB6">
              <w:t>Витрати</w:t>
            </w:r>
          </w:p>
        </w:tc>
        <w:tc>
          <w:tcPr>
            <w:tcW w:w="4675" w:type="dxa"/>
          </w:tcPr>
          <w:p w14:paraId="5CC03AB0" w14:textId="77777777" w:rsidR="00271B2C" w:rsidRPr="00F43CB6" w:rsidRDefault="00271B2C" w:rsidP="00B8315B">
            <w:pPr>
              <w:jc w:val="center"/>
            </w:pPr>
            <w:r w:rsidRPr="00F43CB6">
              <w:t>Вартість, грн</w:t>
            </w:r>
          </w:p>
        </w:tc>
      </w:tr>
      <w:tr w:rsidR="00271B2C" w:rsidRPr="00F43CB6" w14:paraId="2E5253D6" w14:textId="77777777" w:rsidTr="008275D9">
        <w:tc>
          <w:tcPr>
            <w:tcW w:w="4675" w:type="dxa"/>
          </w:tcPr>
          <w:p w14:paraId="5276F6BC" w14:textId="77777777" w:rsidR="00271B2C" w:rsidRPr="00F43CB6" w:rsidRDefault="00271B2C" w:rsidP="00B8315B">
            <w:pPr>
              <w:jc w:val="both"/>
            </w:pPr>
            <w:r w:rsidRPr="00F43CB6">
              <w:t xml:space="preserve">Оплата респондентам </w:t>
            </w:r>
          </w:p>
        </w:tc>
        <w:tc>
          <w:tcPr>
            <w:tcW w:w="4675" w:type="dxa"/>
          </w:tcPr>
          <w:p w14:paraId="38E46DBA" w14:textId="3FF6F86A" w:rsidR="00271B2C" w:rsidRPr="00F43CB6" w:rsidRDefault="00DC72D3" w:rsidP="00B8315B">
            <w:pPr>
              <w:jc w:val="right"/>
            </w:pPr>
            <w:r>
              <w:t>9 600</w:t>
            </w:r>
            <w:r w:rsidR="00271B2C" w:rsidRPr="00F43CB6">
              <w:t xml:space="preserve">  </w:t>
            </w:r>
          </w:p>
        </w:tc>
      </w:tr>
      <w:tr w:rsidR="00271B2C" w:rsidRPr="00F43CB6" w14:paraId="255FD381" w14:textId="77777777" w:rsidTr="008275D9">
        <w:tc>
          <w:tcPr>
            <w:tcW w:w="4675" w:type="dxa"/>
          </w:tcPr>
          <w:p w14:paraId="2766F55C" w14:textId="77777777" w:rsidR="00271B2C" w:rsidRPr="00F43CB6" w:rsidRDefault="00271B2C" w:rsidP="00B8315B">
            <w:pPr>
              <w:jc w:val="both"/>
              <w:rPr>
                <w:i/>
                <w:iCs/>
              </w:rPr>
            </w:pPr>
            <w:r w:rsidRPr="00F43CB6">
              <w:rPr>
                <w:i/>
                <w:iCs/>
              </w:rPr>
              <w:t>Всього</w:t>
            </w:r>
          </w:p>
        </w:tc>
        <w:tc>
          <w:tcPr>
            <w:tcW w:w="4675" w:type="dxa"/>
          </w:tcPr>
          <w:p w14:paraId="33DFA23D" w14:textId="71F50B13" w:rsidR="00271B2C" w:rsidRPr="00F43CB6" w:rsidRDefault="00DC72D3" w:rsidP="00B8315B">
            <w:pPr>
              <w:jc w:val="right"/>
              <w:rPr>
                <w:i/>
                <w:iCs/>
              </w:rPr>
            </w:pPr>
            <w:r>
              <w:rPr>
                <w:i/>
                <w:iCs/>
              </w:rPr>
              <w:t>9 600</w:t>
            </w:r>
          </w:p>
        </w:tc>
      </w:tr>
    </w:tbl>
    <w:p w14:paraId="3B2FD30E" w14:textId="62825CD4" w:rsidR="00271B2C"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3E301D36" w14:textId="77777777" w:rsidR="00B16364" w:rsidRPr="00B16364" w:rsidRDefault="00B16364" w:rsidP="00B8315B">
      <w:pPr>
        <w:spacing w:line="360" w:lineRule="auto"/>
        <w:ind w:firstLine="720"/>
        <w:jc w:val="both"/>
        <w:rPr>
          <w:i/>
          <w:iCs/>
          <w:color w:val="000000" w:themeColor="text1"/>
          <w:sz w:val="28"/>
          <w:szCs w:val="28"/>
        </w:rPr>
      </w:pPr>
    </w:p>
    <w:p w14:paraId="70E5AABD" w14:textId="105F7F4C" w:rsidR="00DC72D3" w:rsidRDefault="00DC72D3"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Наступною витратою є проведення анкетування, де кожному респонденту буде надана винагорода за проходження у розміні 100 грн. Загальні кількість </w:t>
      </w:r>
      <w:r>
        <w:rPr>
          <w:color w:val="000000" w:themeColor="text1"/>
          <w:sz w:val="28"/>
          <w:szCs w:val="32"/>
          <w:bdr w:val="none" w:sz="0" w:space="0" w:color="auto" w:frame="1"/>
          <w:shd w:val="clear" w:color="auto" w:fill="FFFFFF"/>
        </w:rPr>
        <w:lastRenderedPageBreak/>
        <w:t xml:space="preserve">споживачів складає 150 люде. Надамо </w:t>
      </w:r>
      <w:r w:rsidR="009D7834">
        <w:rPr>
          <w:color w:val="000000" w:themeColor="text1"/>
          <w:sz w:val="28"/>
          <w:szCs w:val="32"/>
          <w:bdr w:val="none" w:sz="0" w:space="0" w:color="auto" w:frame="1"/>
          <w:shd w:val="clear" w:color="auto" w:fill="FFFFFF"/>
        </w:rPr>
        <w:t>кошторис витрати на проведення анкетування у таблиці 2.5.</w:t>
      </w:r>
    </w:p>
    <w:p w14:paraId="3AA35283" w14:textId="77777777" w:rsidR="009D7834" w:rsidRDefault="009D7834" w:rsidP="00B8315B">
      <w:pPr>
        <w:spacing w:line="360" w:lineRule="auto"/>
        <w:jc w:val="both"/>
        <w:rPr>
          <w:color w:val="000000" w:themeColor="text1"/>
          <w:sz w:val="28"/>
          <w:szCs w:val="32"/>
          <w:bdr w:val="none" w:sz="0" w:space="0" w:color="auto" w:frame="1"/>
          <w:shd w:val="clear" w:color="auto" w:fill="FFFFFF"/>
        </w:rPr>
      </w:pPr>
    </w:p>
    <w:p w14:paraId="277A9BE6" w14:textId="7D35664D" w:rsidR="009D7834" w:rsidRDefault="009D7834" w:rsidP="00B8315B">
      <w:pPr>
        <w:spacing w:line="360" w:lineRule="auto"/>
        <w:ind w:firstLine="720"/>
        <w:jc w:val="both"/>
        <w:rPr>
          <w:sz w:val="28"/>
          <w:szCs w:val="28"/>
        </w:rPr>
      </w:pPr>
      <w:r>
        <w:rPr>
          <w:sz w:val="28"/>
          <w:szCs w:val="28"/>
        </w:rPr>
        <w:t>Таблиця 2.4 – Кошторис витрат на проведення анкетування</w:t>
      </w:r>
    </w:p>
    <w:tbl>
      <w:tblPr>
        <w:tblStyle w:val="a3"/>
        <w:tblW w:w="0" w:type="auto"/>
        <w:tblLook w:val="04A0" w:firstRow="1" w:lastRow="0" w:firstColumn="1" w:lastColumn="0" w:noHBand="0" w:noVBand="1"/>
      </w:tblPr>
      <w:tblGrid>
        <w:gridCol w:w="4675"/>
        <w:gridCol w:w="4675"/>
      </w:tblGrid>
      <w:tr w:rsidR="009D7834" w:rsidRPr="00F43CB6" w14:paraId="575C0AE3" w14:textId="77777777" w:rsidTr="008275D9">
        <w:tc>
          <w:tcPr>
            <w:tcW w:w="4675" w:type="dxa"/>
          </w:tcPr>
          <w:p w14:paraId="25BB9442" w14:textId="77777777" w:rsidR="009D7834" w:rsidRPr="00F43CB6" w:rsidRDefault="009D7834" w:rsidP="00B8315B">
            <w:pPr>
              <w:jc w:val="center"/>
            </w:pPr>
            <w:r w:rsidRPr="00F43CB6">
              <w:t>Витрати</w:t>
            </w:r>
          </w:p>
        </w:tc>
        <w:tc>
          <w:tcPr>
            <w:tcW w:w="4675" w:type="dxa"/>
          </w:tcPr>
          <w:p w14:paraId="28336951" w14:textId="77777777" w:rsidR="009D7834" w:rsidRPr="00F43CB6" w:rsidRDefault="009D7834" w:rsidP="00B8315B">
            <w:pPr>
              <w:jc w:val="center"/>
            </w:pPr>
            <w:r w:rsidRPr="00F43CB6">
              <w:t>Вартість, грн</w:t>
            </w:r>
          </w:p>
        </w:tc>
      </w:tr>
      <w:tr w:rsidR="009D7834" w:rsidRPr="00F43CB6" w14:paraId="6EC947AA" w14:textId="77777777" w:rsidTr="008275D9">
        <w:tc>
          <w:tcPr>
            <w:tcW w:w="4675" w:type="dxa"/>
          </w:tcPr>
          <w:p w14:paraId="011A84BB" w14:textId="77777777" w:rsidR="009D7834" w:rsidRPr="00F43CB6" w:rsidRDefault="009D7834" w:rsidP="00B8315B">
            <w:pPr>
              <w:jc w:val="both"/>
            </w:pPr>
            <w:r w:rsidRPr="00F43CB6">
              <w:t xml:space="preserve">Оплата респондентам </w:t>
            </w:r>
          </w:p>
        </w:tc>
        <w:tc>
          <w:tcPr>
            <w:tcW w:w="4675" w:type="dxa"/>
          </w:tcPr>
          <w:p w14:paraId="71629A60" w14:textId="236282AD" w:rsidR="009D7834" w:rsidRPr="00F43CB6" w:rsidRDefault="009D7834" w:rsidP="00B8315B">
            <w:pPr>
              <w:jc w:val="right"/>
            </w:pPr>
            <w:r>
              <w:t>15 000</w:t>
            </w:r>
            <w:r w:rsidRPr="00F43CB6">
              <w:t xml:space="preserve">  </w:t>
            </w:r>
          </w:p>
        </w:tc>
      </w:tr>
      <w:tr w:rsidR="009D7834" w:rsidRPr="00F43CB6" w14:paraId="621203BA" w14:textId="77777777" w:rsidTr="008275D9">
        <w:tc>
          <w:tcPr>
            <w:tcW w:w="4675" w:type="dxa"/>
          </w:tcPr>
          <w:p w14:paraId="3ACF34A0" w14:textId="77777777" w:rsidR="009D7834" w:rsidRPr="00F43CB6" w:rsidRDefault="009D7834" w:rsidP="00B8315B">
            <w:pPr>
              <w:jc w:val="both"/>
              <w:rPr>
                <w:i/>
                <w:iCs/>
              </w:rPr>
            </w:pPr>
            <w:r w:rsidRPr="00F43CB6">
              <w:rPr>
                <w:i/>
                <w:iCs/>
              </w:rPr>
              <w:t>Всього</w:t>
            </w:r>
          </w:p>
        </w:tc>
        <w:tc>
          <w:tcPr>
            <w:tcW w:w="4675" w:type="dxa"/>
          </w:tcPr>
          <w:p w14:paraId="3A22BF4F" w14:textId="09823865" w:rsidR="009D7834" w:rsidRPr="00F43CB6" w:rsidRDefault="009D7834" w:rsidP="00B8315B">
            <w:pPr>
              <w:jc w:val="right"/>
              <w:rPr>
                <w:i/>
                <w:iCs/>
              </w:rPr>
            </w:pPr>
            <w:r>
              <w:rPr>
                <w:i/>
                <w:iCs/>
              </w:rPr>
              <w:t>15 000</w:t>
            </w:r>
          </w:p>
        </w:tc>
      </w:tr>
    </w:tbl>
    <w:p w14:paraId="56DD858B"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1F828A0A" w14:textId="77777777" w:rsidR="00DC72D3" w:rsidRDefault="00DC72D3" w:rsidP="00B8315B">
      <w:pPr>
        <w:spacing w:line="360" w:lineRule="auto"/>
        <w:jc w:val="both"/>
        <w:rPr>
          <w:color w:val="000000" w:themeColor="text1"/>
          <w:sz w:val="28"/>
          <w:szCs w:val="32"/>
          <w:bdr w:val="none" w:sz="0" w:space="0" w:color="auto" w:frame="1"/>
          <w:shd w:val="clear" w:color="auto" w:fill="FFFFFF"/>
        </w:rPr>
      </w:pPr>
    </w:p>
    <w:p w14:paraId="131C56EF" w14:textId="5646437B" w:rsidR="00271B2C" w:rsidRDefault="00271B2C"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При отриманні результатів проведених фокус-груп, опитувань та вже сформованій унікальній пропозиції розробленого бренду дитячого харчування необхідною є розроблення самої етикетки. Одна партія з новим брендом буде випускатись у розмірі </w:t>
      </w:r>
      <w:r w:rsidR="00A52D06">
        <w:rPr>
          <w:color w:val="000000" w:themeColor="text1"/>
          <w:sz w:val="28"/>
          <w:szCs w:val="32"/>
          <w:bdr w:val="none" w:sz="0" w:space="0" w:color="auto" w:frame="1"/>
          <w:shd w:val="clear" w:color="auto" w:fill="FFFFFF"/>
        </w:rPr>
        <w:t>10</w:t>
      </w:r>
      <w:r>
        <w:rPr>
          <w:color w:val="000000" w:themeColor="text1"/>
          <w:sz w:val="28"/>
          <w:szCs w:val="32"/>
          <w:bdr w:val="none" w:sz="0" w:space="0" w:color="auto" w:frame="1"/>
          <w:shd w:val="clear" w:color="auto" w:fill="FFFFFF"/>
        </w:rPr>
        <w:t> 000 штук скляних баночок. Тож розрахуємо загальний бюджет щодо замовлення та друку етикетки</w:t>
      </w:r>
      <w:r w:rsidR="006415CB">
        <w:rPr>
          <w:color w:val="000000" w:themeColor="text1"/>
          <w:sz w:val="28"/>
          <w:szCs w:val="32"/>
          <w:bdr w:val="none" w:sz="0" w:space="0" w:color="auto" w:frame="1"/>
          <w:shd w:val="clear" w:color="auto" w:fill="FFFFFF"/>
        </w:rPr>
        <w:t xml:space="preserve"> в таблиці 2.6. </w:t>
      </w:r>
    </w:p>
    <w:p w14:paraId="080BF8C8" w14:textId="4E53D43E" w:rsidR="00271B2C" w:rsidRDefault="00271B2C" w:rsidP="00B8315B">
      <w:pPr>
        <w:spacing w:line="360" w:lineRule="auto"/>
        <w:jc w:val="both"/>
        <w:rPr>
          <w:color w:val="000000" w:themeColor="text1"/>
          <w:sz w:val="28"/>
          <w:szCs w:val="32"/>
          <w:bdr w:val="none" w:sz="0" w:space="0" w:color="auto" w:frame="1"/>
          <w:shd w:val="clear" w:color="auto" w:fill="FFFFFF"/>
        </w:rPr>
      </w:pPr>
    </w:p>
    <w:p w14:paraId="01022239" w14:textId="0A32190C" w:rsidR="00271B2C" w:rsidRDefault="00271B2C" w:rsidP="00B8315B">
      <w:pPr>
        <w:spacing w:line="360" w:lineRule="auto"/>
        <w:ind w:firstLine="720"/>
        <w:jc w:val="both"/>
        <w:rPr>
          <w:color w:val="000000" w:themeColor="text1"/>
          <w:sz w:val="28"/>
          <w:szCs w:val="32"/>
          <w:bdr w:val="none" w:sz="0" w:space="0" w:color="auto" w:frame="1"/>
          <w:shd w:val="clear" w:color="auto" w:fill="FFFFFF"/>
        </w:rPr>
      </w:pPr>
      <w:r>
        <w:rPr>
          <w:sz w:val="28"/>
          <w:szCs w:val="28"/>
        </w:rPr>
        <w:t>Таблиця 2.6 – Кошторис витрат на розроблення етикетки бренду дитячого харчування</w:t>
      </w:r>
    </w:p>
    <w:tbl>
      <w:tblPr>
        <w:tblStyle w:val="a3"/>
        <w:tblW w:w="0" w:type="auto"/>
        <w:tblLook w:val="04A0" w:firstRow="1" w:lastRow="0" w:firstColumn="1" w:lastColumn="0" w:noHBand="0" w:noVBand="1"/>
      </w:tblPr>
      <w:tblGrid>
        <w:gridCol w:w="4675"/>
        <w:gridCol w:w="4675"/>
      </w:tblGrid>
      <w:tr w:rsidR="00271B2C" w:rsidRPr="00F43CB6" w14:paraId="29C410D9" w14:textId="77777777" w:rsidTr="008275D9">
        <w:tc>
          <w:tcPr>
            <w:tcW w:w="4675" w:type="dxa"/>
          </w:tcPr>
          <w:p w14:paraId="0EEFEC3F" w14:textId="77777777" w:rsidR="00271B2C" w:rsidRPr="00F43CB6" w:rsidRDefault="00271B2C" w:rsidP="00B8315B">
            <w:pPr>
              <w:jc w:val="center"/>
            </w:pPr>
            <w:r w:rsidRPr="00F43CB6">
              <w:t>Витрати</w:t>
            </w:r>
          </w:p>
        </w:tc>
        <w:tc>
          <w:tcPr>
            <w:tcW w:w="4675" w:type="dxa"/>
          </w:tcPr>
          <w:p w14:paraId="2546D773" w14:textId="77777777" w:rsidR="00271B2C" w:rsidRPr="00F43CB6" w:rsidRDefault="00271B2C" w:rsidP="00B8315B">
            <w:pPr>
              <w:jc w:val="center"/>
            </w:pPr>
            <w:r w:rsidRPr="00F43CB6">
              <w:t>Вартість, грн</w:t>
            </w:r>
          </w:p>
        </w:tc>
      </w:tr>
      <w:tr w:rsidR="00271B2C" w:rsidRPr="00F43CB6" w14:paraId="70D2C8B6" w14:textId="77777777" w:rsidTr="008275D9">
        <w:tc>
          <w:tcPr>
            <w:tcW w:w="4675" w:type="dxa"/>
            <w:tcBorders>
              <w:bottom w:val="single" w:sz="4" w:space="0" w:color="auto"/>
            </w:tcBorders>
          </w:tcPr>
          <w:p w14:paraId="61C725E7" w14:textId="77777777" w:rsidR="00271B2C" w:rsidRPr="00F43CB6" w:rsidRDefault="00271B2C" w:rsidP="00B8315B">
            <w:pPr>
              <w:jc w:val="both"/>
            </w:pPr>
            <w:r w:rsidRPr="00F43CB6">
              <w:t xml:space="preserve">Виробництво етикетки </w:t>
            </w:r>
          </w:p>
        </w:tc>
        <w:tc>
          <w:tcPr>
            <w:tcW w:w="4675" w:type="dxa"/>
            <w:tcBorders>
              <w:bottom w:val="single" w:sz="4" w:space="0" w:color="auto"/>
            </w:tcBorders>
          </w:tcPr>
          <w:p w14:paraId="3005FD4A" w14:textId="7B5F12E4" w:rsidR="00271B2C" w:rsidRPr="00F43CB6" w:rsidRDefault="003429FC" w:rsidP="00B8315B">
            <w:pPr>
              <w:jc w:val="right"/>
            </w:pPr>
            <w:r>
              <w:t>2</w:t>
            </w:r>
            <w:r w:rsidR="00A52D06">
              <w:t>5</w:t>
            </w:r>
            <w:r>
              <w:t xml:space="preserve"> </w:t>
            </w:r>
            <w:r w:rsidR="00A52D06">
              <w:t>0</w:t>
            </w:r>
            <w:r>
              <w:t>00</w:t>
            </w:r>
          </w:p>
        </w:tc>
      </w:tr>
      <w:tr w:rsidR="00271B2C" w:rsidRPr="00F43CB6" w14:paraId="7736C60E" w14:textId="77777777" w:rsidTr="008275D9">
        <w:tc>
          <w:tcPr>
            <w:tcW w:w="4675" w:type="dxa"/>
            <w:tcBorders>
              <w:bottom w:val="single" w:sz="4" w:space="0" w:color="auto"/>
            </w:tcBorders>
          </w:tcPr>
          <w:p w14:paraId="616ADD3C" w14:textId="77777777" w:rsidR="00271B2C" w:rsidRPr="00F43CB6" w:rsidRDefault="00271B2C" w:rsidP="00B8315B">
            <w:pPr>
              <w:jc w:val="both"/>
              <w:rPr>
                <w:i/>
                <w:iCs/>
              </w:rPr>
            </w:pPr>
            <w:r w:rsidRPr="00F43CB6">
              <w:rPr>
                <w:i/>
                <w:iCs/>
              </w:rPr>
              <w:t>Всього</w:t>
            </w:r>
          </w:p>
        </w:tc>
        <w:tc>
          <w:tcPr>
            <w:tcW w:w="4675" w:type="dxa"/>
            <w:tcBorders>
              <w:bottom w:val="single" w:sz="4" w:space="0" w:color="auto"/>
            </w:tcBorders>
          </w:tcPr>
          <w:p w14:paraId="5BB62F05" w14:textId="77DED256" w:rsidR="00271B2C" w:rsidRPr="00F43CB6" w:rsidRDefault="003429FC" w:rsidP="00B8315B">
            <w:pPr>
              <w:jc w:val="right"/>
              <w:rPr>
                <w:i/>
                <w:iCs/>
              </w:rPr>
            </w:pPr>
            <w:r>
              <w:rPr>
                <w:i/>
                <w:iCs/>
              </w:rPr>
              <w:t>2</w:t>
            </w:r>
            <w:r w:rsidR="00A52D06">
              <w:rPr>
                <w:i/>
                <w:iCs/>
              </w:rPr>
              <w:t>5 0</w:t>
            </w:r>
            <w:r>
              <w:rPr>
                <w:i/>
                <w:iCs/>
              </w:rPr>
              <w:t>00</w:t>
            </w:r>
          </w:p>
        </w:tc>
      </w:tr>
    </w:tbl>
    <w:p w14:paraId="0819ECF5" w14:textId="74224B8D" w:rsidR="00271B2C" w:rsidRP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66AF9F7B" w14:textId="16E21492" w:rsidR="00271B2C" w:rsidRDefault="00271B2C"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 xml:space="preserve">Після розроблення бренду та випуску готової продукції на ринок, компанія має зайнятись просуванням своєї продукції. ПрАТ «Миронівський хлібопродукт» для просування продукції буде використовувати витрати </w:t>
      </w:r>
      <w:r w:rsidR="006E7558">
        <w:rPr>
          <w:color w:val="000000" w:themeColor="text1"/>
          <w:sz w:val="28"/>
          <w:szCs w:val="32"/>
          <w:bdr w:val="none" w:sz="0" w:space="0" w:color="auto" w:frame="1"/>
          <w:shd w:val="clear" w:color="auto" w:fill="FFFFFF"/>
        </w:rPr>
        <w:t xml:space="preserve">на рекламу в місцях збуту та </w:t>
      </w:r>
      <w:r>
        <w:rPr>
          <w:color w:val="000000" w:themeColor="text1"/>
          <w:sz w:val="28"/>
          <w:szCs w:val="32"/>
          <w:bdr w:val="none" w:sz="0" w:space="0" w:color="auto" w:frame="1"/>
          <w:shd w:val="clear" w:color="auto" w:fill="FFFFFF"/>
        </w:rPr>
        <w:t xml:space="preserve">стимулювання </w:t>
      </w:r>
      <w:r w:rsidR="006E7558">
        <w:rPr>
          <w:color w:val="000000" w:themeColor="text1"/>
          <w:sz w:val="28"/>
          <w:szCs w:val="32"/>
          <w:bdr w:val="none" w:sz="0" w:space="0" w:color="auto" w:frame="1"/>
          <w:shd w:val="clear" w:color="auto" w:fill="FFFFFF"/>
        </w:rPr>
        <w:t>торгівельного персоналу</w:t>
      </w:r>
      <w:r>
        <w:rPr>
          <w:color w:val="000000" w:themeColor="text1"/>
          <w:sz w:val="28"/>
          <w:szCs w:val="32"/>
          <w:bdr w:val="none" w:sz="0" w:space="0" w:color="auto" w:frame="1"/>
          <w:shd w:val="clear" w:color="auto" w:fill="FFFFFF"/>
        </w:rPr>
        <w:t>. Розрахуємо загальний кошторис витрати на просування в наступній таблиці:</w:t>
      </w:r>
    </w:p>
    <w:p w14:paraId="24A80FD0" w14:textId="77777777" w:rsidR="00590878" w:rsidRDefault="00590878" w:rsidP="00B8315B">
      <w:pPr>
        <w:spacing w:line="360" w:lineRule="auto"/>
        <w:jc w:val="both"/>
        <w:rPr>
          <w:color w:val="000000" w:themeColor="text1"/>
          <w:sz w:val="28"/>
          <w:szCs w:val="32"/>
          <w:bdr w:val="none" w:sz="0" w:space="0" w:color="auto" w:frame="1"/>
          <w:shd w:val="clear" w:color="auto" w:fill="FFFFFF"/>
        </w:rPr>
      </w:pPr>
    </w:p>
    <w:p w14:paraId="7141D94D" w14:textId="77777777" w:rsidR="00271B2C" w:rsidRPr="00C72BD9" w:rsidRDefault="00271B2C" w:rsidP="00B8315B">
      <w:pPr>
        <w:spacing w:line="360" w:lineRule="auto"/>
        <w:ind w:firstLine="720"/>
        <w:jc w:val="both"/>
        <w:rPr>
          <w:sz w:val="28"/>
          <w:szCs w:val="28"/>
        </w:rPr>
      </w:pPr>
      <w:r>
        <w:rPr>
          <w:sz w:val="28"/>
          <w:szCs w:val="28"/>
        </w:rPr>
        <w:t>Таблиця 2.7 – Кошторис витрат на просування</w:t>
      </w:r>
    </w:p>
    <w:tbl>
      <w:tblPr>
        <w:tblStyle w:val="a3"/>
        <w:tblW w:w="0" w:type="auto"/>
        <w:tblLook w:val="04A0" w:firstRow="1" w:lastRow="0" w:firstColumn="1" w:lastColumn="0" w:noHBand="0" w:noVBand="1"/>
      </w:tblPr>
      <w:tblGrid>
        <w:gridCol w:w="4675"/>
        <w:gridCol w:w="4675"/>
      </w:tblGrid>
      <w:tr w:rsidR="00271B2C" w:rsidRPr="00F43CB6" w14:paraId="6723745C" w14:textId="77777777" w:rsidTr="008275D9">
        <w:tc>
          <w:tcPr>
            <w:tcW w:w="4675" w:type="dxa"/>
            <w:tcBorders>
              <w:bottom w:val="single" w:sz="4" w:space="0" w:color="auto"/>
            </w:tcBorders>
          </w:tcPr>
          <w:p w14:paraId="063A4FD2" w14:textId="77777777" w:rsidR="00271B2C" w:rsidRPr="00F43CB6" w:rsidRDefault="00271B2C" w:rsidP="00B8315B">
            <w:pPr>
              <w:jc w:val="center"/>
              <w:rPr>
                <w:b/>
                <w:bCs/>
              </w:rPr>
            </w:pPr>
            <w:r w:rsidRPr="00F43CB6">
              <w:t>Витрати</w:t>
            </w:r>
          </w:p>
        </w:tc>
        <w:tc>
          <w:tcPr>
            <w:tcW w:w="4675" w:type="dxa"/>
            <w:tcBorders>
              <w:bottom w:val="single" w:sz="4" w:space="0" w:color="auto"/>
            </w:tcBorders>
          </w:tcPr>
          <w:p w14:paraId="0614CDAF" w14:textId="77777777" w:rsidR="00271B2C" w:rsidRPr="00F43CB6" w:rsidRDefault="00271B2C" w:rsidP="00B8315B">
            <w:pPr>
              <w:jc w:val="center"/>
            </w:pPr>
            <w:r w:rsidRPr="00F43CB6">
              <w:t>Вартість, грн</w:t>
            </w:r>
          </w:p>
        </w:tc>
      </w:tr>
      <w:tr w:rsidR="00271B2C" w:rsidRPr="00F43CB6" w14:paraId="303F3895" w14:textId="77777777" w:rsidTr="008275D9">
        <w:tc>
          <w:tcPr>
            <w:tcW w:w="4675" w:type="dxa"/>
            <w:shd w:val="clear" w:color="auto" w:fill="auto"/>
          </w:tcPr>
          <w:p w14:paraId="5633D9B1" w14:textId="73DF675B" w:rsidR="00271B2C" w:rsidRPr="00F43CB6" w:rsidRDefault="006E7558" w:rsidP="00B8315B">
            <w:pPr>
              <w:jc w:val="both"/>
            </w:pPr>
            <w:r>
              <w:t xml:space="preserve">Реклама в місцях збуту </w:t>
            </w:r>
            <w:r w:rsidR="00271B2C" w:rsidRPr="00F43CB6">
              <w:t xml:space="preserve">  </w:t>
            </w:r>
          </w:p>
        </w:tc>
        <w:tc>
          <w:tcPr>
            <w:tcW w:w="4675" w:type="dxa"/>
            <w:shd w:val="clear" w:color="auto" w:fill="auto"/>
          </w:tcPr>
          <w:p w14:paraId="1E334733" w14:textId="6B808906" w:rsidR="00271B2C" w:rsidRPr="00F43CB6" w:rsidRDefault="006E7558" w:rsidP="00B8315B">
            <w:pPr>
              <w:jc w:val="right"/>
            </w:pPr>
            <w:r>
              <w:t>3</w:t>
            </w:r>
            <w:r w:rsidR="00120011">
              <w:t>3</w:t>
            </w:r>
            <w:r w:rsidR="00271B2C" w:rsidRPr="00F43CB6">
              <w:t xml:space="preserve"> </w:t>
            </w:r>
            <w:r w:rsidR="00120011">
              <w:t>5</w:t>
            </w:r>
            <w:r w:rsidR="00271B2C" w:rsidRPr="00F43CB6">
              <w:t>00</w:t>
            </w:r>
          </w:p>
        </w:tc>
      </w:tr>
      <w:tr w:rsidR="00271B2C" w:rsidRPr="00F43CB6" w14:paraId="366EED04" w14:textId="77777777" w:rsidTr="008275D9">
        <w:tc>
          <w:tcPr>
            <w:tcW w:w="4675" w:type="dxa"/>
            <w:shd w:val="clear" w:color="auto" w:fill="auto"/>
          </w:tcPr>
          <w:p w14:paraId="046A89CB" w14:textId="68FA48C9" w:rsidR="00271B2C" w:rsidRPr="00F43CB6" w:rsidRDefault="00271B2C" w:rsidP="00B8315B">
            <w:pPr>
              <w:jc w:val="both"/>
            </w:pPr>
            <w:r w:rsidRPr="00F43CB6">
              <w:t xml:space="preserve">Стимулювання </w:t>
            </w:r>
            <w:r w:rsidR="006E7558">
              <w:t>торгівельного персоналу</w:t>
            </w:r>
          </w:p>
        </w:tc>
        <w:tc>
          <w:tcPr>
            <w:tcW w:w="4675" w:type="dxa"/>
            <w:shd w:val="clear" w:color="auto" w:fill="auto"/>
          </w:tcPr>
          <w:p w14:paraId="0634E62C" w14:textId="77777777" w:rsidR="00271B2C" w:rsidRPr="00F43CB6" w:rsidRDefault="00271B2C" w:rsidP="00B8315B">
            <w:pPr>
              <w:jc w:val="right"/>
            </w:pPr>
            <w:r w:rsidRPr="00F43CB6">
              <w:t>20 000</w:t>
            </w:r>
          </w:p>
        </w:tc>
      </w:tr>
      <w:tr w:rsidR="00271B2C" w:rsidRPr="00F43CB6" w14:paraId="0BCC0D16" w14:textId="77777777" w:rsidTr="008275D9">
        <w:tc>
          <w:tcPr>
            <w:tcW w:w="4675" w:type="dxa"/>
          </w:tcPr>
          <w:p w14:paraId="660DE557" w14:textId="77777777" w:rsidR="00271B2C" w:rsidRPr="00F43CB6" w:rsidRDefault="00271B2C" w:rsidP="00B8315B">
            <w:pPr>
              <w:jc w:val="both"/>
              <w:rPr>
                <w:i/>
                <w:iCs/>
              </w:rPr>
            </w:pPr>
            <w:r w:rsidRPr="00F43CB6">
              <w:rPr>
                <w:i/>
                <w:iCs/>
              </w:rPr>
              <w:t>Всього</w:t>
            </w:r>
          </w:p>
        </w:tc>
        <w:tc>
          <w:tcPr>
            <w:tcW w:w="4675" w:type="dxa"/>
          </w:tcPr>
          <w:p w14:paraId="3E2425D4" w14:textId="1A39C590" w:rsidR="00271B2C" w:rsidRPr="00F43CB6" w:rsidRDefault="00271B2C" w:rsidP="00B8315B">
            <w:pPr>
              <w:jc w:val="right"/>
              <w:rPr>
                <w:i/>
                <w:iCs/>
              </w:rPr>
            </w:pPr>
            <w:r w:rsidRPr="00F43CB6">
              <w:rPr>
                <w:i/>
                <w:iCs/>
              </w:rPr>
              <w:t>5</w:t>
            </w:r>
            <w:r w:rsidR="00120011">
              <w:rPr>
                <w:i/>
                <w:iCs/>
              </w:rPr>
              <w:t>3</w:t>
            </w:r>
            <w:r w:rsidRPr="00F43CB6">
              <w:rPr>
                <w:i/>
                <w:iCs/>
              </w:rPr>
              <w:t xml:space="preserve"> </w:t>
            </w:r>
            <w:r w:rsidR="00120011">
              <w:rPr>
                <w:i/>
                <w:iCs/>
              </w:rPr>
              <w:t>5</w:t>
            </w:r>
            <w:r w:rsidRPr="00F43CB6">
              <w:rPr>
                <w:i/>
                <w:iCs/>
              </w:rPr>
              <w:t>00</w:t>
            </w:r>
          </w:p>
        </w:tc>
      </w:tr>
    </w:tbl>
    <w:p w14:paraId="0A15E058" w14:textId="1DBB24AF" w:rsidR="0076399F" w:rsidRP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51A8C507" w14:textId="77777777" w:rsidR="006415CB" w:rsidRDefault="006415CB" w:rsidP="00B8315B">
      <w:pPr>
        <w:spacing w:line="360" w:lineRule="auto"/>
        <w:ind w:firstLine="720"/>
        <w:jc w:val="both"/>
        <w:rPr>
          <w:color w:val="000000" w:themeColor="text1"/>
          <w:sz w:val="28"/>
          <w:szCs w:val="32"/>
          <w:bdr w:val="none" w:sz="0" w:space="0" w:color="auto" w:frame="1"/>
          <w:shd w:val="clear" w:color="auto" w:fill="FFFFFF"/>
        </w:rPr>
      </w:pPr>
    </w:p>
    <w:p w14:paraId="76EBBED0" w14:textId="5A643742" w:rsidR="00271B2C" w:rsidRDefault="00271B2C"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Надамо зведений бюджет, який буде складатись з витрат на проведення фокус-груп, розробк</w:t>
      </w:r>
      <w:r w:rsidR="00482DB2">
        <w:rPr>
          <w:color w:val="000000" w:themeColor="text1"/>
          <w:sz w:val="28"/>
          <w:szCs w:val="32"/>
          <w:bdr w:val="none" w:sz="0" w:space="0" w:color="auto" w:frame="1"/>
          <w:shd w:val="clear" w:color="auto" w:fill="FFFFFF"/>
        </w:rPr>
        <w:t>и</w:t>
      </w:r>
      <w:r>
        <w:rPr>
          <w:color w:val="000000" w:themeColor="text1"/>
          <w:sz w:val="28"/>
          <w:szCs w:val="32"/>
          <w:bdr w:val="none" w:sz="0" w:space="0" w:color="auto" w:frame="1"/>
          <w:shd w:val="clear" w:color="auto" w:fill="FFFFFF"/>
        </w:rPr>
        <w:t xml:space="preserve"> етикетки та витрати на просування:</w:t>
      </w:r>
    </w:p>
    <w:p w14:paraId="7B63B7EA" w14:textId="265446EB" w:rsidR="00271B2C" w:rsidRDefault="00271B2C"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p>
    <w:p w14:paraId="2B20D4AB" w14:textId="50C81638" w:rsidR="00271B2C" w:rsidRPr="008E3CB5" w:rsidRDefault="00271B2C" w:rsidP="00B8315B">
      <w:pPr>
        <w:spacing w:line="360" w:lineRule="auto"/>
        <w:ind w:firstLine="720"/>
        <w:jc w:val="both"/>
        <w:rPr>
          <w:sz w:val="28"/>
          <w:szCs w:val="28"/>
        </w:rPr>
      </w:pPr>
      <w:r>
        <w:rPr>
          <w:sz w:val="28"/>
          <w:szCs w:val="28"/>
        </w:rPr>
        <w:t>Таблиця 2.8– Зведений бюджет</w:t>
      </w:r>
    </w:p>
    <w:tbl>
      <w:tblPr>
        <w:tblStyle w:val="a3"/>
        <w:tblW w:w="0" w:type="auto"/>
        <w:tblLook w:val="04A0" w:firstRow="1" w:lastRow="0" w:firstColumn="1" w:lastColumn="0" w:noHBand="0" w:noVBand="1"/>
      </w:tblPr>
      <w:tblGrid>
        <w:gridCol w:w="4675"/>
        <w:gridCol w:w="4675"/>
      </w:tblGrid>
      <w:tr w:rsidR="00271B2C" w:rsidRPr="00F43CB6" w14:paraId="5614BD44" w14:textId="77777777" w:rsidTr="008275D9">
        <w:tc>
          <w:tcPr>
            <w:tcW w:w="4675" w:type="dxa"/>
          </w:tcPr>
          <w:p w14:paraId="258B7592" w14:textId="77777777" w:rsidR="00271B2C" w:rsidRPr="00F43CB6" w:rsidRDefault="00271B2C" w:rsidP="00B8315B">
            <w:pPr>
              <w:jc w:val="center"/>
            </w:pPr>
            <w:r w:rsidRPr="00F43CB6">
              <w:t>Витрати</w:t>
            </w:r>
          </w:p>
        </w:tc>
        <w:tc>
          <w:tcPr>
            <w:tcW w:w="4675" w:type="dxa"/>
          </w:tcPr>
          <w:p w14:paraId="722A2685" w14:textId="77777777" w:rsidR="00271B2C" w:rsidRPr="00F43CB6" w:rsidRDefault="00271B2C" w:rsidP="00B8315B">
            <w:pPr>
              <w:jc w:val="center"/>
            </w:pPr>
            <w:r w:rsidRPr="00F43CB6">
              <w:t>Вартість, грн</w:t>
            </w:r>
          </w:p>
        </w:tc>
      </w:tr>
      <w:tr w:rsidR="00271B2C" w:rsidRPr="00F43CB6" w14:paraId="64BD5E1D" w14:textId="77777777" w:rsidTr="008275D9">
        <w:tc>
          <w:tcPr>
            <w:tcW w:w="4675" w:type="dxa"/>
          </w:tcPr>
          <w:p w14:paraId="74ADCAC4" w14:textId="60421A56" w:rsidR="00271B2C" w:rsidRPr="00F43CB6" w:rsidRDefault="00271B2C" w:rsidP="00B8315B">
            <w:pPr>
              <w:jc w:val="both"/>
            </w:pPr>
            <w:r w:rsidRPr="00F43CB6">
              <w:t>Витрати на проведення фокус-груп</w:t>
            </w:r>
            <w:r w:rsidR="009D7834">
              <w:t xml:space="preserve"> та глибинних інтервʼю</w:t>
            </w:r>
          </w:p>
        </w:tc>
        <w:tc>
          <w:tcPr>
            <w:tcW w:w="4675" w:type="dxa"/>
          </w:tcPr>
          <w:p w14:paraId="4A48C514" w14:textId="4BDDDD55" w:rsidR="00271B2C" w:rsidRPr="00F43CB6" w:rsidRDefault="00271B2C" w:rsidP="00B8315B">
            <w:pPr>
              <w:jc w:val="right"/>
            </w:pPr>
            <w:r w:rsidRPr="00F43CB6">
              <w:t xml:space="preserve"> </w:t>
            </w:r>
            <w:r w:rsidR="009D7834">
              <w:t>9 600</w:t>
            </w:r>
          </w:p>
        </w:tc>
      </w:tr>
      <w:tr w:rsidR="009D7834" w:rsidRPr="00F43CB6" w14:paraId="0956B0B7" w14:textId="77777777" w:rsidTr="008275D9">
        <w:tc>
          <w:tcPr>
            <w:tcW w:w="4675" w:type="dxa"/>
          </w:tcPr>
          <w:p w14:paraId="202B2838" w14:textId="03CFE008" w:rsidR="009D7834" w:rsidRPr="00F43CB6" w:rsidRDefault="009D7834" w:rsidP="00B8315B">
            <w:pPr>
              <w:jc w:val="both"/>
            </w:pPr>
            <w:r w:rsidRPr="00F43CB6">
              <w:t>Витрати на проведення</w:t>
            </w:r>
            <w:r>
              <w:t xml:space="preserve"> анкетування</w:t>
            </w:r>
          </w:p>
        </w:tc>
        <w:tc>
          <w:tcPr>
            <w:tcW w:w="4675" w:type="dxa"/>
          </w:tcPr>
          <w:p w14:paraId="32B29DA6" w14:textId="28B269F6" w:rsidR="009D7834" w:rsidRPr="00F43CB6" w:rsidRDefault="009D7834" w:rsidP="00B8315B">
            <w:pPr>
              <w:jc w:val="right"/>
            </w:pPr>
            <w:r>
              <w:t>15 000</w:t>
            </w:r>
          </w:p>
        </w:tc>
      </w:tr>
      <w:tr w:rsidR="00271B2C" w:rsidRPr="00F43CB6" w14:paraId="1F9A1C0B" w14:textId="77777777" w:rsidTr="008275D9">
        <w:tc>
          <w:tcPr>
            <w:tcW w:w="4675" w:type="dxa"/>
          </w:tcPr>
          <w:p w14:paraId="490230B4" w14:textId="7B56ECD1" w:rsidR="00271B2C" w:rsidRPr="00F43CB6" w:rsidRDefault="00271B2C" w:rsidP="00B8315B">
            <w:pPr>
              <w:jc w:val="both"/>
            </w:pPr>
            <w:r w:rsidRPr="00F43CB6">
              <w:t>Витрати на розроб</w:t>
            </w:r>
            <w:r>
              <w:t xml:space="preserve">лення етикетки </w:t>
            </w:r>
          </w:p>
        </w:tc>
        <w:tc>
          <w:tcPr>
            <w:tcW w:w="4675" w:type="dxa"/>
          </w:tcPr>
          <w:p w14:paraId="7413330B" w14:textId="62641E21" w:rsidR="00271B2C" w:rsidRPr="00F43CB6" w:rsidRDefault="00A52D06" w:rsidP="00B8315B">
            <w:pPr>
              <w:jc w:val="right"/>
            </w:pPr>
            <w:r>
              <w:t>25</w:t>
            </w:r>
            <w:r w:rsidR="00271B2C" w:rsidRPr="00F43CB6">
              <w:t xml:space="preserve"> </w:t>
            </w:r>
            <w:r>
              <w:t>0</w:t>
            </w:r>
            <w:r w:rsidR="00271B2C" w:rsidRPr="00F43CB6">
              <w:t>00</w:t>
            </w:r>
          </w:p>
        </w:tc>
      </w:tr>
      <w:tr w:rsidR="00271B2C" w:rsidRPr="00F43CB6" w14:paraId="75D20B17" w14:textId="77777777" w:rsidTr="008275D9">
        <w:tc>
          <w:tcPr>
            <w:tcW w:w="4675" w:type="dxa"/>
          </w:tcPr>
          <w:p w14:paraId="76328CF6" w14:textId="77777777" w:rsidR="00271B2C" w:rsidRPr="00F43CB6" w:rsidRDefault="00271B2C" w:rsidP="00B8315B">
            <w:pPr>
              <w:jc w:val="both"/>
            </w:pPr>
            <w:r w:rsidRPr="00F43CB6">
              <w:t>Витрати на просування</w:t>
            </w:r>
          </w:p>
        </w:tc>
        <w:tc>
          <w:tcPr>
            <w:tcW w:w="4675" w:type="dxa"/>
          </w:tcPr>
          <w:p w14:paraId="0C56B7B3" w14:textId="091E3B34" w:rsidR="00271B2C" w:rsidRPr="00F43CB6" w:rsidRDefault="00271B2C" w:rsidP="00B8315B">
            <w:pPr>
              <w:jc w:val="right"/>
            </w:pPr>
            <w:r w:rsidRPr="00F43CB6">
              <w:t>5</w:t>
            </w:r>
            <w:r w:rsidR="00120011">
              <w:t>3</w:t>
            </w:r>
            <w:r w:rsidRPr="00F43CB6">
              <w:t xml:space="preserve"> </w:t>
            </w:r>
            <w:r w:rsidR="00120011">
              <w:t>5</w:t>
            </w:r>
            <w:r w:rsidRPr="00F43CB6">
              <w:t>00</w:t>
            </w:r>
          </w:p>
        </w:tc>
      </w:tr>
      <w:tr w:rsidR="00271B2C" w:rsidRPr="00F43CB6" w14:paraId="23F4E4D1" w14:textId="77777777" w:rsidTr="008275D9">
        <w:tc>
          <w:tcPr>
            <w:tcW w:w="4675" w:type="dxa"/>
          </w:tcPr>
          <w:p w14:paraId="160072FC" w14:textId="77777777" w:rsidR="00271B2C" w:rsidRPr="00F43CB6" w:rsidRDefault="00271B2C" w:rsidP="00B8315B">
            <w:pPr>
              <w:jc w:val="both"/>
              <w:rPr>
                <w:i/>
                <w:iCs/>
              </w:rPr>
            </w:pPr>
            <w:r w:rsidRPr="00F43CB6">
              <w:rPr>
                <w:i/>
                <w:iCs/>
              </w:rPr>
              <w:t>Всього</w:t>
            </w:r>
          </w:p>
        </w:tc>
        <w:tc>
          <w:tcPr>
            <w:tcW w:w="4675" w:type="dxa"/>
          </w:tcPr>
          <w:p w14:paraId="2A47EA51" w14:textId="7BE7FCAE" w:rsidR="00271B2C" w:rsidRPr="00F43CB6" w:rsidRDefault="009D7834" w:rsidP="00B8315B">
            <w:pPr>
              <w:jc w:val="right"/>
              <w:rPr>
                <w:i/>
                <w:iCs/>
              </w:rPr>
            </w:pPr>
            <w:r>
              <w:rPr>
                <w:i/>
                <w:iCs/>
              </w:rPr>
              <w:t>9</w:t>
            </w:r>
            <w:r w:rsidR="00120011">
              <w:rPr>
                <w:i/>
                <w:iCs/>
              </w:rPr>
              <w:t>0</w:t>
            </w:r>
            <w:r>
              <w:rPr>
                <w:i/>
                <w:iCs/>
              </w:rPr>
              <w:t xml:space="preserve"> 600</w:t>
            </w:r>
          </w:p>
        </w:tc>
      </w:tr>
    </w:tbl>
    <w:p w14:paraId="04FAF308" w14:textId="026A6E93" w:rsidR="00271B2C"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4820B779" w14:textId="77777777" w:rsidR="00B16364" w:rsidRPr="00B16364" w:rsidRDefault="00B16364" w:rsidP="00B8315B">
      <w:pPr>
        <w:spacing w:line="360" w:lineRule="auto"/>
        <w:ind w:firstLine="720"/>
        <w:jc w:val="both"/>
        <w:rPr>
          <w:i/>
          <w:iCs/>
          <w:color w:val="000000" w:themeColor="text1"/>
          <w:sz w:val="28"/>
          <w:szCs w:val="28"/>
        </w:rPr>
      </w:pPr>
    </w:p>
    <w:p w14:paraId="0A316A75" w14:textId="43E405CA" w:rsidR="00271B2C" w:rsidRDefault="00271B2C"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З вище наведеної таблиці, можна зробити висновок, що для проведення маркетингового дослідження ПрАТ «Миронівський хлібопродукт» необхідно витратити </w:t>
      </w:r>
      <w:r w:rsidR="00A52D06">
        <w:rPr>
          <w:color w:val="000000" w:themeColor="text1"/>
          <w:sz w:val="28"/>
          <w:szCs w:val="32"/>
          <w:bdr w:val="none" w:sz="0" w:space="0" w:color="auto" w:frame="1"/>
          <w:shd w:val="clear" w:color="auto" w:fill="FFFFFF"/>
        </w:rPr>
        <w:t>103</w:t>
      </w:r>
      <w:r w:rsidR="009D7834">
        <w:rPr>
          <w:color w:val="000000" w:themeColor="text1"/>
          <w:sz w:val="28"/>
          <w:szCs w:val="32"/>
          <w:bdr w:val="none" w:sz="0" w:space="0" w:color="auto" w:frame="1"/>
          <w:shd w:val="clear" w:color="auto" w:fill="FFFFFF"/>
        </w:rPr>
        <w:t xml:space="preserve"> </w:t>
      </w:r>
      <w:r w:rsidR="00A52D06">
        <w:rPr>
          <w:color w:val="000000" w:themeColor="text1"/>
          <w:sz w:val="28"/>
          <w:szCs w:val="32"/>
          <w:bdr w:val="none" w:sz="0" w:space="0" w:color="auto" w:frame="1"/>
          <w:shd w:val="clear" w:color="auto" w:fill="FFFFFF"/>
        </w:rPr>
        <w:t>1</w:t>
      </w:r>
      <w:r w:rsidR="009D7834">
        <w:rPr>
          <w:color w:val="000000" w:themeColor="text1"/>
          <w:sz w:val="28"/>
          <w:szCs w:val="32"/>
          <w:bdr w:val="none" w:sz="0" w:space="0" w:color="auto" w:frame="1"/>
          <w:shd w:val="clear" w:color="auto" w:fill="FFFFFF"/>
        </w:rPr>
        <w:t>00</w:t>
      </w:r>
      <w:r>
        <w:rPr>
          <w:color w:val="000000" w:themeColor="text1"/>
          <w:sz w:val="28"/>
          <w:szCs w:val="32"/>
          <w:bdr w:val="none" w:sz="0" w:space="0" w:color="auto" w:frame="1"/>
          <w:shd w:val="clear" w:color="auto" w:fill="FFFFFF"/>
        </w:rPr>
        <w:t xml:space="preserve"> грн. </w:t>
      </w:r>
    </w:p>
    <w:p w14:paraId="3640F26C" w14:textId="77777777" w:rsidR="00271B2C" w:rsidRDefault="00271B2C" w:rsidP="00B8315B">
      <w:pPr>
        <w:spacing w:line="360" w:lineRule="auto"/>
        <w:jc w:val="both"/>
        <w:rPr>
          <w:color w:val="000000" w:themeColor="text1"/>
          <w:sz w:val="28"/>
          <w:szCs w:val="32"/>
          <w:bdr w:val="none" w:sz="0" w:space="0" w:color="auto" w:frame="1"/>
          <w:shd w:val="clear" w:color="auto" w:fill="FFFFFF"/>
        </w:rPr>
      </w:pPr>
    </w:p>
    <w:p w14:paraId="37AAF071" w14:textId="696B4CB2" w:rsidR="00150F15" w:rsidRPr="00271B2C" w:rsidRDefault="00271B2C" w:rsidP="00B8315B">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16" w:name="_Toc167627455"/>
      <w:r w:rsidRPr="00271B2C">
        <w:rPr>
          <w:rFonts w:ascii="Times New Roman" w:hAnsi="Times New Roman" w:cs="Times New Roman"/>
          <w:b/>
          <w:bCs/>
          <w:color w:val="000000" w:themeColor="text1"/>
          <w:sz w:val="28"/>
          <w:szCs w:val="28"/>
          <w:bdr w:val="none" w:sz="0" w:space="0" w:color="auto" w:frame="1"/>
          <w:shd w:val="clear" w:color="auto" w:fill="FFFFFF"/>
        </w:rPr>
        <w:t>Висновки до розділу 2</w:t>
      </w:r>
      <w:bookmarkEnd w:id="16"/>
    </w:p>
    <w:p w14:paraId="6DB5D77D" w14:textId="7418C5C0" w:rsidR="00150F15" w:rsidRDefault="00150F15" w:rsidP="00B8315B">
      <w:pPr>
        <w:spacing w:line="360" w:lineRule="auto"/>
        <w:jc w:val="both"/>
        <w:rPr>
          <w:color w:val="000000" w:themeColor="text1"/>
          <w:sz w:val="28"/>
          <w:szCs w:val="32"/>
          <w:bdr w:val="none" w:sz="0" w:space="0" w:color="auto" w:frame="1"/>
          <w:shd w:val="clear" w:color="auto" w:fill="FFFFFF"/>
        </w:rPr>
      </w:pPr>
    </w:p>
    <w:p w14:paraId="756753F4" w14:textId="32E2B36D" w:rsidR="00150F15" w:rsidRDefault="00271B2C"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r w:rsidR="00510284">
        <w:rPr>
          <w:color w:val="000000" w:themeColor="text1"/>
          <w:sz w:val="28"/>
          <w:szCs w:val="32"/>
          <w:bdr w:val="none" w:sz="0" w:space="0" w:color="auto" w:frame="1"/>
          <w:shd w:val="clear" w:color="auto" w:fill="FFFFFF"/>
        </w:rPr>
        <w:t xml:space="preserve">У другому розділі першим кроком було розглянуто методологію дослідження для розроблення нового бренду дитячого харчування. Спочатку було визначення самого бренду та його елементів необхідних для розробки.  Наступний етап після визначення елементів є генерація ідей до кожного елементу. Було наведено критерії за якими визначається кожен елемент. Наступний крок – це тестування цих елементів при проведенні фоку-груп </w:t>
      </w:r>
      <w:r w:rsidR="00445BBB">
        <w:rPr>
          <w:color w:val="000000" w:themeColor="text1"/>
          <w:sz w:val="28"/>
          <w:szCs w:val="32"/>
          <w:bdr w:val="none" w:sz="0" w:space="0" w:color="auto" w:frame="1"/>
          <w:shd w:val="clear" w:color="auto" w:fill="FFFFFF"/>
        </w:rPr>
        <w:t xml:space="preserve">та глибинних інтервʼю </w:t>
      </w:r>
      <w:r w:rsidR="00510284">
        <w:rPr>
          <w:color w:val="000000" w:themeColor="text1"/>
          <w:sz w:val="28"/>
          <w:szCs w:val="32"/>
          <w:bdr w:val="none" w:sz="0" w:space="0" w:color="auto" w:frame="1"/>
          <w:shd w:val="clear" w:color="auto" w:fill="FFFFFF"/>
        </w:rPr>
        <w:t xml:space="preserve">задля збирання їх думок, асоціації та пропозицій щодо того чи іншого елементу бренду. Після отриманих результатів необхідно відібрати найбільш відповідні для бренду ідеї, які будуть перевірені через </w:t>
      </w:r>
      <w:r w:rsidR="00482DB2">
        <w:rPr>
          <w:sz w:val="28"/>
          <w:szCs w:val="28"/>
        </w:rPr>
        <w:t>анкетування</w:t>
      </w:r>
      <w:r w:rsidR="00510284">
        <w:rPr>
          <w:color w:val="000000" w:themeColor="text1"/>
          <w:sz w:val="28"/>
          <w:szCs w:val="32"/>
          <w:bdr w:val="none" w:sz="0" w:space="0" w:color="auto" w:frame="1"/>
          <w:shd w:val="clear" w:color="auto" w:fill="FFFFFF"/>
        </w:rPr>
        <w:t xml:space="preserve"> респондентів. За результати </w:t>
      </w:r>
      <w:r w:rsidR="00482DB2">
        <w:rPr>
          <w:sz w:val="28"/>
          <w:szCs w:val="28"/>
        </w:rPr>
        <w:t>анкетування</w:t>
      </w:r>
      <w:r w:rsidR="00510284">
        <w:rPr>
          <w:color w:val="000000" w:themeColor="text1"/>
          <w:sz w:val="28"/>
          <w:szCs w:val="32"/>
          <w:bdr w:val="none" w:sz="0" w:space="0" w:color="auto" w:frame="1"/>
          <w:shd w:val="clear" w:color="auto" w:fill="FFFFFF"/>
        </w:rPr>
        <w:t xml:space="preserve"> та отриманні кількісної інформації можна сформувати торговий сильний бренд. За цими результатами буде надані рекомендації щодо стратегії просування для продукції дитячого харчування від ПрАТ «Миронівський хлібопродукт».  </w:t>
      </w:r>
    </w:p>
    <w:p w14:paraId="38384AC6" w14:textId="566CDAB0" w:rsidR="00150F15" w:rsidRDefault="00510284"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lastRenderedPageBreak/>
        <w:tab/>
        <w:t xml:space="preserve">Наступним кроком було визначено обʼєкт, субʼєкт, предмет дослідженням, сформовано цілі та завдання. До цілі завдання було віднесено  </w:t>
      </w:r>
      <w:r w:rsidRPr="00EB16D9">
        <w:rPr>
          <w:color w:val="000000" w:themeColor="text1"/>
          <w:sz w:val="28"/>
          <w:szCs w:val="32"/>
          <w:bdr w:val="none" w:sz="0" w:space="0" w:color="auto" w:frame="1"/>
          <w:shd w:val="clear" w:color="auto" w:fill="FFFFFF"/>
        </w:rPr>
        <w:t>вивчення уподобань цільової аудиторії щодо сприйняття бренду продукції дитячого харчування, а також аналіз факторів, на які вони звертають увагу під час вибору продукції</w:t>
      </w:r>
      <w:r>
        <w:rPr>
          <w:color w:val="000000" w:themeColor="text1"/>
          <w:sz w:val="28"/>
          <w:szCs w:val="32"/>
          <w:bdr w:val="none" w:sz="0" w:space="0" w:color="auto" w:frame="1"/>
          <w:shd w:val="clear" w:color="auto" w:fill="FFFFFF"/>
        </w:rPr>
        <w:t>. До основних завдань дослідження було віднесено:</w:t>
      </w:r>
    </w:p>
    <w:p w14:paraId="2A88949C" w14:textId="4E32091F" w:rsidR="00510284" w:rsidRDefault="0040558C" w:rsidP="00B8315B">
      <w:pPr>
        <w:pStyle w:val="a7"/>
        <w:numPr>
          <w:ilvl w:val="0"/>
          <w:numId w:val="25"/>
        </w:numPr>
        <w:spacing w:line="360" w:lineRule="auto"/>
        <w:jc w:val="both"/>
        <w:rPr>
          <w:color w:val="000000" w:themeColor="text1"/>
          <w:sz w:val="28"/>
          <w:szCs w:val="32"/>
          <w:bdr w:val="none" w:sz="0" w:space="0" w:color="auto" w:frame="1"/>
          <w:shd w:val="clear" w:color="auto" w:fill="FFFFFF"/>
        </w:rPr>
      </w:pPr>
      <w:r w:rsidRPr="007320AE">
        <w:rPr>
          <w:color w:val="000000" w:themeColor="text1"/>
          <w:sz w:val="28"/>
          <w:szCs w:val="32"/>
          <w:bdr w:val="none" w:sz="0" w:space="0" w:color="auto" w:frame="1"/>
          <w:shd w:val="clear" w:color="auto" w:fill="FFFFFF"/>
        </w:rPr>
        <w:t>Визначення та аналіз головних конкурентів на ринку дитячого харчування</w:t>
      </w:r>
      <w:r>
        <w:rPr>
          <w:color w:val="000000" w:themeColor="text1"/>
          <w:sz w:val="28"/>
          <w:szCs w:val="32"/>
          <w:bdr w:val="none" w:sz="0" w:space="0" w:color="auto" w:frame="1"/>
          <w:shd w:val="clear" w:color="auto" w:fill="FFFFFF"/>
        </w:rPr>
        <w:t xml:space="preserve"> в Україні, країнах Балтії та Польщі</w:t>
      </w:r>
      <w:r w:rsidR="00510284">
        <w:rPr>
          <w:color w:val="000000" w:themeColor="text1"/>
          <w:sz w:val="28"/>
          <w:szCs w:val="32"/>
          <w:bdr w:val="none" w:sz="0" w:space="0" w:color="auto" w:frame="1"/>
          <w:shd w:val="clear" w:color="auto" w:fill="FFFFFF"/>
        </w:rPr>
        <w:t>;</w:t>
      </w:r>
      <w:r w:rsidR="00640D3D">
        <w:rPr>
          <w:color w:val="000000" w:themeColor="text1"/>
          <w:sz w:val="28"/>
          <w:szCs w:val="32"/>
          <w:bdr w:val="none" w:sz="0" w:space="0" w:color="auto" w:frame="1"/>
          <w:shd w:val="clear" w:color="auto" w:fill="FFFFFF"/>
        </w:rPr>
        <w:t xml:space="preserve"> </w:t>
      </w:r>
    </w:p>
    <w:p w14:paraId="54AD50B5" w14:textId="77777777" w:rsidR="0040558C" w:rsidRPr="007320AE" w:rsidRDefault="0040558C" w:rsidP="00B8315B">
      <w:pPr>
        <w:pStyle w:val="a7"/>
        <w:numPr>
          <w:ilvl w:val="0"/>
          <w:numId w:val="25"/>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Виявлення рівня лояльності споживачів щодо наявної продукції дитячого харчування від ПрАТ «Миронівський хлібопродукт»;</w:t>
      </w:r>
    </w:p>
    <w:p w14:paraId="7EC494FE" w14:textId="52342B86" w:rsidR="00510284" w:rsidRDefault="00510284" w:rsidP="00B8315B">
      <w:pPr>
        <w:pStyle w:val="a7"/>
        <w:numPr>
          <w:ilvl w:val="0"/>
          <w:numId w:val="25"/>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Оцінка</w:t>
      </w:r>
      <w:r w:rsidRPr="007320AE">
        <w:rPr>
          <w:color w:val="000000" w:themeColor="text1"/>
          <w:sz w:val="28"/>
          <w:szCs w:val="32"/>
          <w:bdr w:val="none" w:sz="0" w:space="0" w:color="auto" w:frame="1"/>
          <w:shd w:val="clear" w:color="auto" w:fill="FFFFFF"/>
        </w:rPr>
        <w:t xml:space="preserve"> елементів бренду;</w:t>
      </w:r>
    </w:p>
    <w:p w14:paraId="5694BF1F" w14:textId="36768A4C" w:rsidR="00510284" w:rsidRDefault="00510284" w:rsidP="00B8315B">
      <w:pPr>
        <w:pStyle w:val="a7"/>
        <w:numPr>
          <w:ilvl w:val="0"/>
          <w:numId w:val="25"/>
        </w:num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Виявлення сприйняття щодо комунікаційної діяльності підприємства; </w:t>
      </w:r>
    </w:p>
    <w:p w14:paraId="2374E300" w14:textId="2644F5FA" w:rsidR="00510284" w:rsidRPr="007320AE" w:rsidRDefault="00510284" w:rsidP="00B8315B">
      <w:pPr>
        <w:pStyle w:val="a7"/>
        <w:numPr>
          <w:ilvl w:val="0"/>
          <w:numId w:val="25"/>
        </w:numPr>
        <w:spacing w:line="360" w:lineRule="auto"/>
        <w:jc w:val="both"/>
        <w:rPr>
          <w:color w:val="000000" w:themeColor="text1"/>
          <w:sz w:val="28"/>
          <w:szCs w:val="32"/>
          <w:bdr w:val="none" w:sz="0" w:space="0" w:color="auto" w:frame="1"/>
          <w:shd w:val="clear" w:color="auto" w:fill="FFFFFF"/>
        </w:rPr>
      </w:pPr>
      <w:r w:rsidRPr="007320AE">
        <w:rPr>
          <w:color w:val="000000" w:themeColor="text1"/>
          <w:sz w:val="28"/>
          <w:szCs w:val="32"/>
          <w:bdr w:val="none" w:sz="0" w:space="0" w:color="auto" w:frame="1"/>
          <w:shd w:val="clear" w:color="auto" w:fill="FFFFFF"/>
        </w:rPr>
        <w:t xml:space="preserve">Проведення </w:t>
      </w:r>
      <w:r>
        <w:rPr>
          <w:color w:val="000000" w:themeColor="text1"/>
          <w:sz w:val="28"/>
          <w:szCs w:val="32"/>
          <w:bdr w:val="none" w:sz="0" w:space="0" w:color="auto" w:frame="1"/>
          <w:shd w:val="clear" w:color="auto" w:fill="FFFFFF"/>
        </w:rPr>
        <w:t>фокус-груп</w:t>
      </w:r>
      <w:r w:rsidR="0040558C">
        <w:rPr>
          <w:color w:val="000000" w:themeColor="text1"/>
          <w:sz w:val="28"/>
          <w:szCs w:val="32"/>
          <w:bdr w:val="none" w:sz="0" w:space="0" w:color="auto" w:frame="1"/>
          <w:shd w:val="clear" w:color="auto" w:fill="FFFFFF"/>
        </w:rPr>
        <w:t xml:space="preserve">, глибинних інтервʼю </w:t>
      </w:r>
      <w:r>
        <w:rPr>
          <w:color w:val="000000" w:themeColor="text1"/>
          <w:sz w:val="28"/>
          <w:szCs w:val="32"/>
          <w:bdr w:val="none" w:sz="0" w:space="0" w:color="auto" w:frame="1"/>
          <w:shd w:val="clear" w:color="auto" w:fill="FFFFFF"/>
        </w:rPr>
        <w:t xml:space="preserve">та </w:t>
      </w:r>
      <w:r w:rsidR="00482DB2">
        <w:rPr>
          <w:sz w:val="28"/>
          <w:szCs w:val="28"/>
        </w:rPr>
        <w:t>анкетування</w:t>
      </w:r>
      <w:r w:rsidRPr="007320AE">
        <w:rPr>
          <w:color w:val="000000" w:themeColor="text1"/>
          <w:sz w:val="28"/>
          <w:szCs w:val="32"/>
          <w:bdr w:val="none" w:sz="0" w:space="0" w:color="auto" w:frame="1"/>
          <w:shd w:val="clear" w:color="auto" w:fill="FFFFFF"/>
        </w:rPr>
        <w:t xml:space="preserve"> задля визначення остаточних результатів;</w:t>
      </w:r>
    </w:p>
    <w:p w14:paraId="56354F90" w14:textId="4EDFB3A3" w:rsidR="00510284" w:rsidRDefault="00510284" w:rsidP="00B8315B">
      <w:pPr>
        <w:pStyle w:val="a7"/>
        <w:numPr>
          <w:ilvl w:val="0"/>
          <w:numId w:val="25"/>
        </w:numPr>
        <w:spacing w:line="360" w:lineRule="auto"/>
        <w:jc w:val="both"/>
        <w:rPr>
          <w:color w:val="000000" w:themeColor="text1"/>
          <w:sz w:val="28"/>
          <w:szCs w:val="32"/>
          <w:bdr w:val="none" w:sz="0" w:space="0" w:color="auto" w:frame="1"/>
          <w:shd w:val="clear" w:color="auto" w:fill="FFFFFF"/>
        </w:rPr>
      </w:pPr>
      <w:r w:rsidRPr="007320AE">
        <w:rPr>
          <w:color w:val="000000" w:themeColor="text1"/>
          <w:sz w:val="28"/>
          <w:szCs w:val="32"/>
          <w:bdr w:val="none" w:sz="0" w:space="0" w:color="auto" w:frame="1"/>
          <w:shd w:val="clear" w:color="auto" w:fill="FFFFFF"/>
        </w:rPr>
        <w:t xml:space="preserve">Надання рекомендацій </w:t>
      </w:r>
      <w:r>
        <w:rPr>
          <w:color w:val="000000" w:themeColor="text1"/>
          <w:sz w:val="28"/>
          <w:szCs w:val="32"/>
          <w:bdr w:val="none" w:sz="0" w:space="0" w:color="auto" w:frame="1"/>
          <w:shd w:val="clear" w:color="auto" w:fill="FFFFFF"/>
        </w:rPr>
        <w:t xml:space="preserve">на основі отриманої інформації </w:t>
      </w:r>
      <w:r w:rsidRPr="007320AE">
        <w:rPr>
          <w:color w:val="000000" w:themeColor="text1"/>
          <w:sz w:val="28"/>
          <w:szCs w:val="32"/>
          <w:bdr w:val="none" w:sz="0" w:space="0" w:color="auto" w:frame="1"/>
          <w:shd w:val="clear" w:color="auto" w:fill="FFFFFF"/>
        </w:rPr>
        <w:t xml:space="preserve">щодо стратегії </w:t>
      </w:r>
      <w:r>
        <w:rPr>
          <w:color w:val="000000" w:themeColor="text1"/>
          <w:sz w:val="28"/>
          <w:szCs w:val="32"/>
          <w:bdr w:val="none" w:sz="0" w:space="0" w:color="auto" w:frame="1"/>
          <w:shd w:val="clear" w:color="auto" w:fill="FFFFFF"/>
        </w:rPr>
        <w:t xml:space="preserve">просування бренду для </w:t>
      </w:r>
      <w:r w:rsidRPr="007320AE">
        <w:rPr>
          <w:color w:val="000000" w:themeColor="text1"/>
          <w:sz w:val="28"/>
          <w:szCs w:val="32"/>
          <w:bdr w:val="none" w:sz="0" w:space="0" w:color="auto" w:frame="1"/>
          <w:shd w:val="clear" w:color="auto" w:fill="FFFFFF"/>
        </w:rPr>
        <w:t>підприємства</w:t>
      </w:r>
      <w:r>
        <w:rPr>
          <w:color w:val="000000" w:themeColor="text1"/>
          <w:sz w:val="28"/>
          <w:szCs w:val="32"/>
          <w:bdr w:val="none" w:sz="0" w:space="0" w:color="auto" w:frame="1"/>
          <w:shd w:val="clear" w:color="auto" w:fill="FFFFFF"/>
        </w:rPr>
        <w:t xml:space="preserve"> ПрАТ «Миронівський хлібопродукт»</w:t>
      </w:r>
      <w:r w:rsidRPr="007320AE">
        <w:rPr>
          <w:color w:val="000000" w:themeColor="text1"/>
          <w:sz w:val="28"/>
          <w:szCs w:val="32"/>
          <w:bdr w:val="none" w:sz="0" w:space="0" w:color="auto" w:frame="1"/>
          <w:shd w:val="clear" w:color="auto" w:fill="FFFFFF"/>
        </w:rPr>
        <w:t>.</w:t>
      </w:r>
    </w:p>
    <w:p w14:paraId="325CB2F9" w14:textId="35149CFE" w:rsidR="00510284" w:rsidRDefault="00510284"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Відповідно до завдань було сформовано пошукові питання та гіпотези, які необхідно перевірити в ході дослідженням. </w:t>
      </w:r>
    </w:p>
    <w:p w14:paraId="72D78507" w14:textId="31F40D5B" w:rsidR="00510284" w:rsidRDefault="00510284"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Останнім кроком було визначено план та організацію збору даних. Розглянуто принципи збирання та аналізу вторинної інформації та наведено алгоритм проведення польових досліджень, а саме проведення фокус-груп</w:t>
      </w:r>
      <w:r w:rsidR="00445BBB">
        <w:rPr>
          <w:color w:val="000000" w:themeColor="text1"/>
          <w:sz w:val="28"/>
          <w:szCs w:val="32"/>
          <w:bdr w:val="none" w:sz="0" w:space="0" w:color="auto" w:frame="1"/>
          <w:shd w:val="clear" w:color="auto" w:fill="FFFFFF"/>
        </w:rPr>
        <w:t>, глибинних інтервʼю</w:t>
      </w:r>
      <w:r>
        <w:rPr>
          <w:color w:val="000000" w:themeColor="text1"/>
          <w:sz w:val="28"/>
          <w:szCs w:val="32"/>
          <w:bdr w:val="none" w:sz="0" w:space="0" w:color="auto" w:frame="1"/>
          <w:shd w:val="clear" w:color="auto" w:fill="FFFFFF"/>
        </w:rPr>
        <w:t xml:space="preserve"> та </w:t>
      </w:r>
      <w:r w:rsidR="00482DB2">
        <w:rPr>
          <w:sz w:val="28"/>
          <w:szCs w:val="28"/>
        </w:rPr>
        <w:t>анкетування</w:t>
      </w:r>
      <w:r>
        <w:rPr>
          <w:color w:val="000000" w:themeColor="text1"/>
          <w:sz w:val="28"/>
          <w:szCs w:val="32"/>
          <w:bdr w:val="none" w:sz="0" w:space="0" w:color="auto" w:frame="1"/>
          <w:shd w:val="clear" w:color="auto" w:fill="FFFFFF"/>
        </w:rPr>
        <w:t xml:space="preserve"> респондентів. </w:t>
      </w:r>
    </w:p>
    <w:p w14:paraId="3BD7B286" w14:textId="47830463" w:rsidR="006E7558" w:rsidRDefault="00510284"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Окремо було сформовано бюджет для проведення маркетингового дослідження, який складає </w:t>
      </w:r>
      <w:r w:rsidR="00A52D06">
        <w:rPr>
          <w:color w:val="000000" w:themeColor="text1"/>
          <w:sz w:val="28"/>
          <w:szCs w:val="32"/>
          <w:bdr w:val="none" w:sz="0" w:space="0" w:color="auto" w:frame="1"/>
          <w:shd w:val="clear" w:color="auto" w:fill="FFFFFF"/>
        </w:rPr>
        <w:t>1</w:t>
      </w:r>
      <w:r w:rsidR="00120011">
        <w:rPr>
          <w:color w:val="000000" w:themeColor="text1"/>
          <w:sz w:val="28"/>
          <w:szCs w:val="32"/>
          <w:bdr w:val="none" w:sz="0" w:space="0" w:color="auto" w:frame="1"/>
          <w:shd w:val="clear" w:color="auto" w:fill="FFFFFF"/>
        </w:rPr>
        <w:t>0</w:t>
      </w:r>
      <w:r w:rsidR="00A52D06">
        <w:rPr>
          <w:color w:val="000000" w:themeColor="text1"/>
          <w:sz w:val="28"/>
          <w:szCs w:val="32"/>
          <w:bdr w:val="none" w:sz="0" w:space="0" w:color="auto" w:frame="1"/>
          <w:shd w:val="clear" w:color="auto" w:fill="FFFFFF"/>
        </w:rPr>
        <w:t>3</w:t>
      </w:r>
      <w:r w:rsidR="003759B3">
        <w:rPr>
          <w:color w:val="000000" w:themeColor="text1"/>
          <w:sz w:val="28"/>
          <w:szCs w:val="32"/>
          <w:bdr w:val="none" w:sz="0" w:space="0" w:color="auto" w:frame="1"/>
          <w:shd w:val="clear" w:color="auto" w:fill="FFFFFF"/>
        </w:rPr>
        <w:t> </w:t>
      </w:r>
      <w:r w:rsidR="00A52D06">
        <w:rPr>
          <w:color w:val="000000" w:themeColor="text1"/>
          <w:sz w:val="28"/>
          <w:szCs w:val="32"/>
          <w:bdr w:val="none" w:sz="0" w:space="0" w:color="auto" w:frame="1"/>
          <w:shd w:val="clear" w:color="auto" w:fill="FFFFFF"/>
        </w:rPr>
        <w:t>1</w:t>
      </w:r>
      <w:r w:rsidR="003759B3">
        <w:rPr>
          <w:color w:val="000000" w:themeColor="text1"/>
          <w:sz w:val="28"/>
          <w:szCs w:val="32"/>
          <w:bdr w:val="none" w:sz="0" w:space="0" w:color="auto" w:frame="1"/>
          <w:shd w:val="clear" w:color="auto" w:fill="FFFFFF"/>
        </w:rPr>
        <w:t xml:space="preserve">00 </w:t>
      </w:r>
      <w:r>
        <w:rPr>
          <w:color w:val="000000" w:themeColor="text1"/>
          <w:sz w:val="28"/>
          <w:szCs w:val="32"/>
          <w:bdr w:val="none" w:sz="0" w:space="0" w:color="auto" w:frame="1"/>
          <w:shd w:val="clear" w:color="auto" w:fill="FFFFFF"/>
        </w:rPr>
        <w:t xml:space="preserve">грн. </w:t>
      </w:r>
    </w:p>
    <w:p w14:paraId="145D7192" w14:textId="77777777" w:rsidR="00A37A57" w:rsidRDefault="00A37A57" w:rsidP="00B8315B">
      <w:pPr>
        <w:spacing w:line="360" w:lineRule="auto"/>
        <w:ind w:firstLine="720"/>
        <w:jc w:val="both"/>
        <w:rPr>
          <w:color w:val="000000" w:themeColor="text1"/>
          <w:sz w:val="28"/>
          <w:szCs w:val="32"/>
          <w:bdr w:val="none" w:sz="0" w:space="0" w:color="auto" w:frame="1"/>
          <w:shd w:val="clear" w:color="auto" w:fill="FFFFFF"/>
        </w:rPr>
        <w:sectPr w:rsidR="00A37A57" w:rsidSect="0050140D">
          <w:type w:val="continuous"/>
          <w:pgSz w:w="11901" w:h="16840"/>
          <w:pgMar w:top="1134" w:right="567" w:bottom="1134" w:left="1418" w:header="709" w:footer="709" w:gutter="0"/>
          <w:cols w:space="708"/>
          <w:titlePg/>
          <w:docGrid w:linePitch="360"/>
        </w:sectPr>
      </w:pPr>
    </w:p>
    <w:p w14:paraId="58D98398" w14:textId="74A9275F" w:rsidR="00510284" w:rsidRDefault="00510284" w:rsidP="00A37A57">
      <w:pPr>
        <w:pStyle w:val="1"/>
        <w:spacing w:line="360" w:lineRule="auto"/>
        <w:jc w:val="center"/>
        <w:rPr>
          <w:rFonts w:ascii="Times New Roman" w:hAnsi="Times New Roman" w:cs="Times New Roman"/>
          <w:b/>
          <w:bCs/>
          <w:color w:val="000000" w:themeColor="text1"/>
          <w:sz w:val="28"/>
          <w:szCs w:val="28"/>
        </w:rPr>
      </w:pPr>
      <w:bookmarkStart w:id="17" w:name="_Toc167627456"/>
      <w:r w:rsidRPr="00510284">
        <w:rPr>
          <w:rFonts w:ascii="Times New Roman" w:hAnsi="Times New Roman" w:cs="Times New Roman"/>
          <w:b/>
          <w:bCs/>
          <w:color w:val="000000" w:themeColor="text1"/>
          <w:sz w:val="28"/>
          <w:szCs w:val="28"/>
        </w:rPr>
        <w:lastRenderedPageBreak/>
        <w:t>РОЗДІЛ 3 РЕАЛІЗАЦІЯ ДОСЛІДЖЕННЯ ТА ВЕРИФІКАЦІЯ РЕЗУЛЬТАТІВ</w:t>
      </w:r>
      <w:bookmarkEnd w:id="17"/>
    </w:p>
    <w:p w14:paraId="185850F0" w14:textId="0F25D08C" w:rsidR="00510284" w:rsidRDefault="00510284" w:rsidP="00B8315B"/>
    <w:p w14:paraId="140C8C91" w14:textId="77777777" w:rsidR="00510284" w:rsidRPr="00510284" w:rsidRDefault="00510284" w:rsidP="00B8315B">
      <w:pPr>
        <w:pStyle w:val="2"/>
        <w:spacing w:line="360" w:lineRule="auto"/>
        <w:ind w:firstLine="720"/>
        <w:jc w:val="both"/>
        <w:rPr>
          <w:rFonts w:ascii="Times New Roman" w:hAnsi="Times New Roman" w:cs="Times New Roman"/>
          <w:b/>
          <w:bCs/>
          <w:color w:val="000000" w:themeColor="text1"/>
          <w:sz w:val="28"/>
          <w:szCs w:val="28"/>
        </w:rPr>
      </w:pPr>
      <w:bookmarkStart w:id="18" w:name="_Toc167627457"/>
      <w:r w:rsidRPr="00510284">
        <w:rPr>
          <w:rFonts w:ascii="Times New Roman" w:hAnsi="Times New Roman" w:cs="Times New Roman"/>
          <w:b/>
          <w:bCs/>
          <w:color w:val="000000" w:themeColor="text1"/>
          <w:sz w:val="28"/>
          <w:szCs w:val="28"/>
        </w:rPr>
        <w:t>3.1 Збір та аналіз даних</w:t>
      </w:r>
      <w:bookmarkEnd w:id="18"/>
    </w:p>
    <w:p w14:paraId="38BE37AB" w14:textId="4079528B" w:rsidR="00510284" w:rsidRPr="00510284" w:rsidRDefault="00510284" w:rsidP="00B8315B">
      <w:pPr>
        <w:spacing w:line="360" w:lineRule="auto"/>
        <w:rPr>
          <w:sz w:val="28"/>
          <w:szCs w:val="28"/>
        </w:rPr>
      </w:pPr>
    </w:p>
    <w:p w14:paraId="55B13ED7" w14:textId="6C30140B" w:rsidR="00150F15" w:rsidRDefault="00510284"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r>
      <w:r w:rsidR="001A612E">
        <w:rPr>
          <w:color w:val="000000" w:themeColor="text1"/>
          <w:sz w:val="28"/>
          <w:szCs w:val="28"/>
          <w:bdr w:val="none" w:sz="0" w:space="0" w:color="auto" w:frame="1"/>
          <w:shd w:val="clear" w:color="auto" w:fill="FFFFFF"/>
        </w:rPr>
        <w:t>Збір та аналіз даних буде проводитись відповідно до завдань та сформованим пошуковим до них питанням, які відповідають маркетинговій управлінській проблемі компанії ПрАТ «Миронівський хлібопродукт». У ході проведення маркетингового дослідження було використано як кабінетні, так і польові дослідження, які включали в себе проведення фокус-груп</w:t>
      </w:r>
      <w:r w:rsidR="004958C1">
        <w:rPr>
          <w:color w:val="000000" w:themeColor="text1"/>
          <w:sz w:val="28"/>
          <w:szCs w:val="28"/>
          <w:bdr w:val="none" w:sz="0" w:space="0" w:color="auto" w:frame="1"/>
          <w:shd w:val="clear" w:color="auto" w:fill="FFFFFF"/>
        </w:rPr>
        <w:t>, глибинні інтервʼю</w:t>
      </w:r>
      <w:r w:rsidR="001A612E">
        <w:rPr>
          <w:color w:val="000000" w:themeColor="text1"/>
          <w:sz w:val="28"/>
          <w:szCs w:val="28"/>
          <w:bdr w:val="none" w:sz="0" w:space="0" w:color="auto" w:frame="1"/>
          <w:shd w:val="clear" w:color="auto" w:fill="FFFFFF"/>
        </w:rPr>
        <w:t xml:space="preserve"> та </w:t>
      </w:r>
      <w:r w:rsidR="00482DB2">
        <w:rPr>
          <w:sz w:val="28"/>
          <w:szCs w:val="28"/>
        </w:rPr>
        <w:t>анкетування</w:t>
      </w:r>
      <w:r w:rsidR="001A612E">
        <w:rPr>
          <w:color w:val="000000" w:themeColor="text1"/>
          <w:sz w:val="28"/>
          <w:szCs w:val="28"/>
          <w:bdr w:val="none" w:sz="0" w:space="0" w:color="auto" w:frame="1"/>
          <w:shd w:val="clear" w:color="auto" w:fill="FFFFFF"/>
        </w:rPr>
        <w:t>. Перед проведенням фокус-груп</w:t>
      </w:r>
      <w:r w:rsidR="004958C1">
        <w:rPr>
          <w:color w:val="000000" w:themeColor="text1"/>
          <w:sz w:val="28"/>
          <w:szCs w:val="28"/>
          <w:bdr w:val="none" w:sz="0" w:space="0" w:color="auto" w:frame="1"/>
          <w:shd w:val="clear" w:color="auto" w:fill="FFFFFF"/>
        </w:rPr>
        <w:t>, глибинних інтервʼю</w:t>
      </w:r>
      <w:r w:rsidR="001A612E">
        <w:rPr>
          <w:color w:val="000000" w:themeColor="text1"/>
          <w:sz w:val="28"/>
          <w:szCs w:val="28"/>
          <w:bdr w:val="none" w:sz="0" w:space="0" w:color="auto" w:frame="1"/>
          <w:shd w:val="clear" w:color="auto" w:fill="FFFFFF"/>
        </w:rPr>
        <w:t xml:space="preserve"> та </w:t>
      </w:r>
      <w:r w:rsidR="00482DB2">
        <w:rPr>
          <w:sz w:val="28"/>
          <w:szCs w:val="28"/>
        </w:rPr>
        <w:t>анкетування</w:t>
      </w:r>
      <w:r w:rsidR="001A612E">
        <w:rPr>
          <w:color w:val="000000" w:themeColor="text1"/>
          <w:sz w:val="28"/>
          <w:szCs w:val="28"/>
          <w:bdr w:val="none" w:sz="0" w:space="0" w:color="auto" w:frame="1"/>
          <w:shd w:val="clear" w:color="auto" w:fill="FFFFFF"/>
        </w:rPr>
        <w:t xml:space="preserve"> була поведена апробація гайд</w:t>
      </w:r>
      <w:r w:rsidR="004958C1">
        <w:rPr>
          <w:color w:val="000000" w:themeColor="text1"/>
          <w:sz w:val="28"/>
          <w:szCs w:val="28"/>
          <w:bdr w:val="none" w:sz="0" w:space="0" w:color="auto" w:frame="1"/>
          <w:shd w:val="clear" w:color="auto" w:fill="FFFFFF"/>
        </w:rPr>
        <w:t>ів</w:t>
      </w:r>
      <w:r w:rsidR="001A612E">
        <w:rPr>
          <w:color w:val="000000" w:themeColor="text1"/>
          <w:sz w:val="28"/>
          <w:szCs w:val="28"/>
          <w:bdr w:val="none" w:sz="0" w:space="0" w:color="auto" w:frame="1"/>
          <w:shd w:val="clear" w:color="auto" w:fill="FFFFFF"/>
        </w:rPr>
        <w:t xml:space="preserve"> та анкети, завдяки якій проводилось </w:t>
      </w:r>
      <w:r w:rsidR="00482DB2">
        <w:rPr>
          <w:sz w:val="28"/>
          <w:szCs w:val="28"/>
        </w:rPr>
        <w:t>анкетування</w:t>
      </w:r>
      <w:r w:rsidR="001A612E">
        <w:rPr>
          <w:color w:val="000000" w:themeColor="text1"/>
          <w:sz w:val="28"/>
          <w:szCs w:val="28"/>
          <w:bdr w:val="none" w:sz="0" w:space="0" w:color="auto" w:frame="1"/>
          <w:shd w:val="clear" w:color="auto" w:fill="FFFFFF"/>
        </w:rPr>
        <w:t xml:space="preserve">. Апробація відбувалась за допомогою 5 представників цільової аудиторії у який була запитана думка щодо питань з гайду та анкети. В результаті апробації не було виявлено негативного ставлення та визначення некоректних запитань. </w:t>
      </w:r>
    </w:p>
    <w:p w14:paraId="413550DD" w14:textId="7AF21DA8" w:rsidR="00AB75C8" w:rsidRDefault="001A612E" w:rsidP="00B8315B">
      <w:pPr>
        <w:spacing w:line="360" w:lineRule="auto"/>
        <w:jc w:val="both"/>
        <w:rPr>
          <w:rFonts w:ascii="TimesNewRomanPSMT" w:hAnsi="TimesNewRomanPSMT"/>
          <w:sz w:val="28"/>
          <w:szCs w:val="28"/>
        </w:rPr>
      </w:pPr>
      <w:r>
        <w:rPr>
          <w:color w:val="000000" w:themeColor="text1"/>
          <w:sz w:val="28"/>
          <w:szCs w:val="28"/>
          <w:bdr w:val="none" w:sz="0" w:space="0" w:color="auto" w:frame="1"/>
          <w:shd w:val="clear" w:color="auto" w:fill="FFFFFF"/>
        </w:rPr>
        <w:tab/>
      </w:r>
      <w:r w:rsidR="00AB75C8">
        <w:rPr>
          <w:color w:val="000000" w:themeColor="text1"/>
          <w:sz w:val="28"/>
          <w:szCs w:val="28"/>
          <w:bdr w:val="none" w:sz="0" w:space="0" w:color="auto" w:frame="1"/>
          <w:shd w:val="clear" w:color="auto" w:fill="FFFFFF"/>
        </w:rPr>
        <w:t>При проведенні дослідження було проведено 2 фокус-групи</w:t>
      </w:r>
      <w:r w:rsidR="003E0EE3">
        <w:rPr>
          <w:color w:val="000000" w:themeColor="text1"/>
          <w:sz w:val="28"/>
          <w:szCs w:val="28"/>
          <w:bdr w:val="none" w:sz="0" w:space="0" w:color="auto" w:frame="1"/>
          <w:shd w:val="clear" w:color="auto" w:fill="FFFFFF"/>
        </w:rPr>
        <w:t xml:space="preserve"> та 12 глибинних інтервʼю за кордоном, де </w:t>
      </w:r>
      <w:r w:rsidR="00AB75C8">
        <w:rPr>
          <w:color w:val="000000" w:themeColor="text1"/>
          <w:sz w:val="28"/>
          <w:szCs w:val="28"/>
          <w:bdr w:val="none" w:sz="0" w:space="0" w:color="auto" w:frame="1"/>
          <w:shd w:val="clear" w:color="auto" w:fill="FFFFFF"/>
        </w:rPr>
        <w:t xml:space="preserve">респондентами виступали молоді батьки віком </w:t>
      </w:r>
      <w:r w:rsidR="00AB75C8">
        <w:rPr>
          <w:rFonts w:ascii="TimesNewRomanPSMT" w:hAnsi="TimesNewRomanPSMT"/>
          <w:sz w:val="28"/>
          <w:szCs w:val="28"/>
        </w:rPr>
        <w:t>23-3</w:t>
      </w:r>
      <w:r w:rsidR="003E0EE3">
        <w:rPr>
          <w:rFonts w:ascii="TimesNewRomanPSMT" w:hAnsi="TimesNewRomanPSMT"/>
          <w:sz w:val="28"/>
          <w:szCs w:val="28"/>
        </w:rPr>
        <w:t>5</w:t>
      </w:r>
      <w:r w:rsidR="00AB75C8">
        <w:rPr>
          <w:rFonts w:ascii="TimesNewRomanPSMT" w:hAnsi="TimesNewRomanPSMT"/>
          <w:sz w:val="28"/>
          <w:szCs w:val="28"/>
        </w:rPr>
        <w:t xml:space="preserve"> років, які активно цікавляться питаннями здорового харчування для своїх дітей. </w:t>
      </w:r>
      <w:r w:rsidR="004958C1">
        <w:rPr>
          <w:color w:val="000000" w:themeColor="text1"/>
          <w:sz w:val="28"/>
          <w:szCs w:val="32"/>
          <w:bdr w:val="none" w:sz="0" w:space="0" w:color="auto" w:frame="1"/>
          <w:shd w:val="clear" w:color="auto" w:fill="FFFFFF"/>
        </w:rPr>
        <w:t xml:space="preserve">Основним критерієм для відбору </w:t>
      </w:r>
      <w:r w:rsidR="008844DB">
        <w:rPr>
          <w:color w:val="000000" w:themeColor="text1"/>
          <w:sz w:val="28"/>
          <w:szCs w:val="32"/>
          <w:bdr w:val="none" w:sz="0" w:space="0" w:color="auto" w:frame="1"/>
          <w:shd w:val="clear" w:color="auto" w:fill="FFFFFF"/>
        </w:rPr>
        <w:t>споживачів</w:t>
      </w:r>
      <w:r w:rsidR="004958C1">
        <w:rPr>
          <w:color w:val="000000" w:themeColor="text1"/>
          <w:sz w:val="28"/>
          <w:szCs w:val="32"/>
          <w:bdr w:val="none" w:sz="0" w:space="0" w:color="auto" w:frame="1"/>
          <w:shd w:val="clear" w:color="auto" w:fill="FFFFFF"/>
        </w:rPr>
        <w:t xml:space="preserve"> є бюджет, який має становити вище середнього, так як продукція орієнтована до преміум сегмента.  </w:t>
      </w:r>
      <w:r w:rsidR="00AB75C8">
        <w:rPr>
          <w:rFonts w:ascii="TimesNewRomanPSMT" w:hAnsi="TimesNewRomanPSMT"/>
          <w:sz w:val="28"/>
          <w:szCs w:val="28"/>
        </w:rPr>
        <w:t xml:space="preserve">Кожна фокус-група складалась з 6 людей, відповідно всього на фокус-групах було опитано 12 </w:t>
      </w:r>
      <w:r w:rsidR="008844DB">
        <w:rPr>
          <w:rFonts w:ascii="TimesNewRomanPSMT" w:hAnsi="TimesNewRomanPSMT"/>
          <w:sz w:val="28"/>
          <w:szCs w:val="28"/>
        </w:rPr>
        <w:t>споживачів</w:t>
      </w:r>
      <w:r w:rsidR="00AB75C8">
        <w:rPr>
          <w:rFonts w:ascii="TimesNewRomanPSMT" w:hAnsi="TimesNewRomanPSMT"/>
          <w:sz w:val="28"/>
          <w:szCs w:val="28"/>
        </w:rPr>
        <w:t xml:space="preserve">.  </w:t>
      </w:r>
    </w:p>
    <w:p w14:paraId="5E327EF0" w14:textId="4844A6EC" w:rsidR="00FB6F7D" w:rsidRDefault="001A612E"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r>
      <w:r w:rsidR="00CD746D">
        <w:rPr>
          <w:color w:val="000000" w:themeColor="text1"/>
          <w:sz w:val="28"/>
          <w:szCs w:val="28"/>
          <w:bdr w:val="none" w:sz="0" w:space="0" w:color="auto" w:frame="1"/>
          <w:shd w:val="clear" w:color="auto" w:fill="FFFFFF"/>
        </w:rPr>
        <w:t xml:space="preserve">При проведенні </w:t>
      </w:r>
      <w:r w:rsidR="00482DB2">
        <w:rPr>
          <w:sz w:val="28"/>
          <w:szCs w:val="28"/>
        </w:rPr>
        <w:t>анкетування</w:t>
      </w:r>
      <w:r w:rsidR="00CD746D">
        <w:rPr>
          <w:color w:val="000000" w:themeColor="text1"/>
          <w:sz w:val="28"/>
          <w:szCs w:val="28"/>
          <w:bdr w:val="none" w:sz="0" w:space="0" w:color="auto" w:frame="1"/>
          <w:shd w:val="clear" w:color="auto" w:fill="FFFFFF"/>
        </w:rPr>
        <w:t xml:space="preserve"> </w:t>
      </w:r>
      <w:r w:rsidR="00FB6F7D">
        <w:rPr>
          <w:color w:val="000000" w:themeColor="text1"/>
          <w:sz w:val="28"/>
          <w:szCs w:val="28"/>
          <w:bdr w:val="none" w:sz="0" w:space="0" w:color="auto" w:frame="1"/>
          <w:shd w:val="clear" w:color="auto" w:fill="FFFFFF"/>
        </w:rPr>
        <w:t>була з</w:t>
      </w:r>
      <w:r w:rsidR="00FB6F7D">
        <w:rPr>
          <w:rFonts w:ascii="TimesNewRomanPSMT" w:hAnsi="TimesNewRomanPSMT"/>
          <w:sz w:val="28"/>
          <w:szCs w:val="28"/>
        </w:rPr>
        <w:t xml:space="preserve">астосована квотна вибірка із зручним відбором. Де в обрані країни, а саме </w:t>
      </w:r>
      <w:r w:rsidR="00FB6F7D" w:rsidRPr="00E94E62">
        <w:rPr>
          <w:rFonts w:ascii="TimesNewRomanPSMT" w:hAnsi="TimesNewRomanPSMT"/>
          <w:sz w:val="28"/>
          <w:szCs w:val="28"/>
        </w:rPr>
        <w:t>Україна, Польща, Литва, Латвія та Естонія</w:t>
      </w:r>
      <w:r w:rsidR="00FB6F7D">
        <w:rPr>
          <w:rFonts w:ascii="TimesNewRomanPSMT" w:hAnsi="TimesNewRomanPSMT"/>
          <w:sz w:val="28"/>
          <w:szCs w:val="28"/>
        </w:rPr>
        <w:t xml:space="preserve"> буде вставлена квота – по 30 анкет в кожну країну. Сумарний обʼєм вибірки становить 150 анкет. Зручний відбір пояснюється тим, що ми </w:t>
      </w:r>
      <w:r w:rsidR="00FB6F7D" w:rsidRPr="00E94E62">
        <w:rPr>
          <w:rFonts w:ascii="TimesNewRomanPSMT" w:hAnsi="TimesNewRomanPSMT"/>
          <w:sz w:val="28"/>
          <w:szCs w:val="28"/>
        </w:rPr>
        <w:t>випадковим чином відбира</w:t>
      </w:r>
      <w:r w:rsidR="00FB6F7D">
        <w:rPr>
          <w:rFonts w:ascii="TimesNewRomanPSMT" w:hAnsi="TimesNewRomanPSMT"/>
          <w:sz w:val="28"/>
          <w:szCs w:val="28"/>
        </w:rPr>
        <w:t>ємо</w:t>
      </w:r>
      <w:r w:rsidR="00FB6F7D" w:rsidRPr="00E94E62">
        <w:rPr>
          <w:rFonts w:ascii="TimesNewRomanPSMT" w:hAnsi="TimesNewRomanPSMT"/>
          <w:sz w:val="28"/>
          <w:szCs w:val="28"/>
        </w:rPr>
        <w:t xml:space="preserve"> елементи для включення у вибірку. </w:t>
      </w:r>
      <w:r w:rsidR="00FB6F7D">
        <w:rPr>
          <w:rFonts w:ascii="TimesNewRomanPSMT" w:hAnsi="TimesNewRomanPSMT"/>
          <w:sz w:val="28"/>
          <w:szCs w:val="28"/>
        </w:rPr>
        <w:t>У даній ситуації ми</w:t>
      </w:r>
      <w:r w:rsidR="00FB6F7D" w:rsidRPr="00E94E62">
        <w:rPr>
          <w:rFonts w:ascii="TimesNewRomanPSMT" w:hAnsi="TimesNewRomanPSMT"/>
          <w:sz w:val="28"/>
          <w:szCs w:val="28"/>
        </w:rPr>
        <w:t xml:space="preserve"> випадковим чином вибирає</w:t>
      </w:r>
      <w:r w:rsidR="00FB6F7D">
        <w:rPr>
          <w:rFonts w:ascii="TimesNewRomanPSMT" w:hAnsi="TimesNewRomanPSMT"/>
          <w:sz w:val="28"/>
          <w:szCs w:val="28"/>
        </w:rPr>
        <w:t xml:space="preserve">мо </w:t>
      </w:r>
      <w:r w:rsidR="00FB6F7D" w:rsidRPr="00E94E62">
        <w:rPr>
          <w:rFonts w:ascii="TimesNewRomanPSMT" w:hAnsi="TimesNewRomanPSMT"/>
          <w:sz w:val="28"/>
          <w:szCs w:val="28"/>
        </w:rPr>
        <w:t>респондентів в кожній з країн.</w:t>
      </w:r>
      <w:r w:rsidR="00FB6F7D">
        <w:rPr>
          <w:rFonts w:ascii="TimesNewRomanPSMT" w:hAnsi="TimesNewRomanPSMT"/>
          <w:sz w:val="28"/>
          <w:szCs w:val="28"/>
        </w:rPr>
        <w:t xml:space="preserve"> </w:t>
      </w:r>
    </w:p>
    <w:p w14:paraId="71BD0DE0" w14:textId="6B5FE817" w:rsidR="00150F15" w:rsidRPr="00066DC3" w:rsidRDefault="00AB75C8" w:rsidP="00B8315B">
      <w:pPr>
        <w:spacing w:line="360" w:lineRule="auto"/>
        <w:jc w:val="both"/>
        <w:rPr>
          <w:rFonts w:ascii="TimesNewRomanPSMT" w:hAnsi="TimesNewRomanPSMT"/>
          <w:sz w:val="28"/>
          <w:szCs w:val="28"/>
        </w:rPr>
      </w:pPr>
      <w:r>
        <w:rPr>
          <w:rFonts w:ascii="TimesNewRomanPSMT" w:hAnsi="TimesNewRomanPSMT"/>
          <w:sz w:val="28"/>
          <w:szCs w:val="28"/>
        </w:rPr>
        <w:tab/>
        <w:t xml:space="preserve">Розглянемо кожне пошукове питання, поставлене відповідно до завдань дослідження: </w:t>
      </w:r>
    </w:p>
    <w:p w14:paraId="61A8526B" w14:textId="36CC69D1" w:rsidR="00066DC3" w:rsidRDefault="00066DC3"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lastRenderedPageBreak/>
        <w:t xml:space="preserve">Пошукове питання №1 – </w:t>
      </w:r>
      <w:r w:rsidRPr="00261C90">
        <w:rPr>
          <w:i/>
          <w:iCs/>
          <w:sz w:val="28"/>
          <w:szCs w:val="28"/>
        </w:rPr>
        <w:t xml:space="preserve">Хто є основними конкурентами ПрАТ «МХП» </w:t>
      </w:r>
      <w:r w:rsidRPr="00261C90">
        <w:rPr>
          <w:i/>
          <w:iCs/>
          <w:color w:val="000000" w:themeColor="text1"/>
          <w:sz w:val="28"/>
          <w:szCs w:val="28"/>
          <w:bdr w:val="none" w:sz="0" w:space="0" w:color="auto" w:frame="1"/>
          <w:shd w:val="clear" w:color="auto" w:fill="FFFFFF"/>
        </w:rPr>
        <w:t xml:space="preserve">на ринку дитячого </w:t>
      </w:r>
      <w:r w:rsidRPr="001B0EC5">
        <w:rPr>
          <w:i/>
          <w:iCs/>
          <w:color w:val="000000" w:themeColor="text1"/>
          <w:sz w:val="28"/>
          <w:szCs w:val="28"/>
          <w:bdr w:val="none" w:sz="0" w:space="0" w:color="auto" w:frame="1"/>
          <w:shd w:val="clear" w:color="auto" w:fill="FFFFFF"/>
        </w:rPr>
        <w:t>харчування та яка їх бренд-стратегія</w:t>
      </w:r>
      <w:r w:rsidRPr="001B0EC5">
        <w:rPr>
          <w:i/>
          <w:iCs/>
          <w:sz w:val="28"/>
          <w:szCs w:val="28"/>
        </w:rPr>
        <w:t>?</w:t>
      </w:r>
      <w:r w:rsidRPr="00261C90">
        <w:rPr>
          <w:i/>
          <w:iCs/>
          <w:sz w:val="28"/>
          <w:szCs w:val="28"/>
        </w:rPr>
        <w:t xml:space="preserve"> </w:t>
      </w:r>
    </w:p>
    <w:p w14:paraId="0CD9A03C" w14:textId="65C37F01" w:rsidR="00066DC3" w:rsidRDefault="00066DC3" w:rsidP="00B8315B">
      <w:pPr>
        <w:spacing w:line="360" w:lineRule="auto"/>
        <w:ind w:firstLine="720"/>
        <w:jc w:val="both"/>
        <w:rPr>
          <w:color w:val="000000"/>
          <w:sz w:val="28"/>
          <w:szCs w:val="32"/>
          <w:shd w:val="clear" w:color="auto" w:fill="FFFFFF"/>
        </w:rPr>
      </w:pPr>
      <w:r>
        <w:rPr>
          <w:sz w:val="28"/>
          <w:szCs w:val="28"/>
        </w:rPr>
        <w:t xml:space="preserve">Для даного пошукового питання було досліджено під час кабінетних досліджень. Для визначення основних конкурентів було використано такі джерела як </w:t>
      </w:r>
      <w:r w:rsidR="00976B07">
        <w:rPr>
          <w:color w:val="000000" w:themeColor="text1"/>
          <w:sz w:val="28"/>
          <w:szCs w:val="28"/>
          <w:bdr w:val="none" w:sz="0" w:space="0" w:color="auto" w:frame="1"/>
          <w:shd w:val="clear" w:color="auto" w:fill="FFFFFF"/>
        </w:rPr>
        <w:t xml:space="preserve">рейтинги виробників представлених в Україні, Польщі, Литви, Латвії, Естонії </w:t>
      </w:r>
      <w:r w:rsidR="00976B07" w:rsidRPr="008275D9">
        <w:rPr>
          <w:color w:val="000000" w:themeColor="text1"/>
          <w:sz w:val="28"/>
          <w:szCs w:val="28"/>
          <w:bdr w:val="none" w:sz="0" w:space="0" w:color="auto" w:frame="1"/>
          <w:shd w:val="clear" w:color="auto" w:fill="FFFFFF"/>
          <w:lang w:val="ru-RU"/>
        </w:rPr>
        <w:t>[16</w:t>
      </w:r>
      <w:r w:rsidR="00976B07">
        <w:rPr>
          <w:color w:val="000000" w:themeColor="text1"/>
          <w:sz w:val="28"/>
          <w:szCs w:val="28"/>
          <w:bdr w:val="none" w:sz="0" w:space="0" w:color="auto" w:frame="1"/>
          <w:shd w:val="clear" w:color="auto" w:fill="FFFFFF"/>
        </w:rPr>
        <w:t>, 41, 42, 43, 44, 45</w:t>
      </w:r>
      <w:r w:rsidR="00976B07" w:rsidRPr="008275D9">
        <w:rPr>
          <w:color w:val="000000" w:themeColor="text1"/>
          <w:sz w:val="28"/>
          <w:szCs w:val="28"/>
          <w:bdr w:val="none" w:sz="0" w:space="0" w:color="auto" w:frame="1"/>
          <w:shd w:val="clear" w:color="auto" w:fill="FFFFFF"/>
          <w:lang w:val="ru-RU"/>
        </w:rPr>
        <w:t>]</w:t>
      </w:r>
      <w:r w:rsidRPr="008275D9">
        <w:rPr>
          <w:sz w:val="28"/>
          <w:szCs w:val="28"/>
          <w:lang w:val="ru-RU"/>
        </w:rPr>
        <w:t>.</w:t>
      </w:r>
      <w:r>
        <w:rPr>
          <w:sz w:val="28"/>
          <w:szCs w:val="28"/>
        </w:rPr>
        <w:t xml:space="preserve"> Було обрано не тільки ті компанії, які представлені в сегменті мʼясної продукції, а також і різних сумішей. Це передбачає можливості розширенню асортименту ПрАТ «Миронівський хлібопродукт». Також було використано офіційні сторінки обраних компаній </w:t>
      </w:r>
      <w:r w:rsidRPr="008275D9">
        <w:rPr>
          <w:sz w:val="28"/>
          <w:szCs w:val="28"/>
          <w:lang w:val="ru-RU"/>
        </w:rPr>
        <w:t>[17</w:t>
      </w:r>
      <w:r>
        <w:rPr>
          <w:sz w:val="28"/>
          <w:szCs w:val="28"/>
        </w:rPr>
        <w:t>, 18, 4</w:t>
      </w:r>
      <w:r w:rsidR="007B5E4B">
        <w:rPr>
          <w:sz w:val="28"/>
          <w:szCs w:val="28"/>
        </w:rPr>
        <w:t>6</w:t>
      </w:r>
      <w:r>
        <w:rPr>
          <w:sz w:val="28"/>
          <w:szCs w:val="28"/>
        </w:rPr>
        <w:t>, 4</w:t>
      </w:r>
      <w:r w:rsidR="007B5E4B">
        <w:rPr>
          <w:sz w:val="28"/>
          <w:szCs w:val="28"/>
        </w:rPr>
        <w:t>7, 48, 49</w:t>
      </w:r>
      <w:r w:rsidRPr="008275D9">
        <w:rPr>
          <w:sz w:val="28"/>
          <w:szCs w:val="28"/>
          <w:lang w:val="ru-RU"/>
        </w:rPr>
        <w:t>]</w:t>
      </w:r>
      <w:r>
        <w:rPr>
          <w:sz w:val="28"/>
          <w:szCs w:val="28"/>
        </w:rPr>
        <w:t xml:space="preserve">. Відповідно, до основних конкурентів на ринку, які знаходяться не тільки в сегменті мʼясного </w:t>
      </w:r>
      <w:r w:rsidRPr="007B5E4B">
        <w:rPr>
          <w:sz w:val="28"/>
          <w:szCs w:val="28"/>
        </w:rPr>
        <w:t xml:space="preserve">дитячого харчування </w:t>
      </w:r>
      <w:r w:rsidR="007B5E4B" w:rsidRPr="007B5E4B">
        <w:rPr>
          <w:sz w:val="28"/>
          <w:szCs w:val="28"/>
        </w:rPr>
        <w:t>відносяться такі торгові марки як</w:t>
      </w:r>
      <w:r w:rsidR="007B5E4B" w:rsidRPr="007B5E4B">
        <w:rPr>
          <w:rStyle w:val="ad"/>
          <w:b w:val="0"/>
          <w:bCs w:val="0"/>
          <w:color w:val="000000" w:themeColor="text1"/>
          <w:sz w:val="28"/>
          <w:szCs w:val="28"/>
          <w:bdr w:val="none" w:sz="0" w:space="0" w:color="auto" w:frame="1"/>
          <w:shd w:val="clear" w:color="auto" w:fill="FFFFFF"/>
        </w:rPr>
        <w:t xml:space="preserve"> </w:t>
      </w:r>
      <w:r w:rsidRPr="007B5E4B">
        <w:rPr>
          <w:rStyle w:val="ad"/>
          <w:b w:val="0"/>
          <w:bCs w:val="0"/>
          <w:color w:val="000000" w:themeColor="text1"/>
          <w:sz w:val="28"/>
          <w:szCs w:val="28"/>
          <w:bdr w:val="none" w:sz="0" w:space="0" w:color="auto" w:frame="1"/>
          <w:shd w:val="clear" w:color="auto" w:fill="FFFFFF"/>
        </w:rPr>
        <w:t>«</w:t>
      </w:r>
      <w:r w:rsidRPr="007B5E4B">
        <w:rPr>
          <w:rStyle w:val="ad"/>
          <w:b w:val="0"/>
          <w:bCs w:val="0"/>
          <w:color w:val="000000" w:themeColor="text1"/>
          <w:sz w:val="28"/>
          <w:szCs w:val="28"/>
          <w:bdr w:val="none" w:sz="0" w:space="0" w:color="auto" w:frame="1"/>
          <w:shd w:val="clear" w:color="auto" w:fill="FFFFFF"/>
          <w:lang w:val="en-GB"/>
        </w:rPr>
        <w:t>Milupa</w:t>
      </w:r>
      <w:r w:rsidRPr="007B5E4B">
        <w:rPr>
          <w:rStyle w:val="ad"/>
          <w:b w:val="0"/>
          <w:bCs w:val="0"/>
          <w:color w:val="000000" w:themeColor="text1"/>
          <w:sz w:val="28"/>
          <w:szCs w:val="28"/>
          <w:bdr w:val="none" w:sz="0" w:space="0" w:color="auto" w:frame="1"/>
          <w:shd w:val="clear" w:color="auto" w:fill="FFFFFF"/>
        </w:rPr>
        <w:t>»</w:t>
      </w:r>
      <w:r w:rsidRPr="007B5E4B">
        <w:rPr>
          <w:b/>
          <w:bCs/>
          <w:color w:val="000000" w:themeColor="text1"/>
          <w:sz w:val="28"/>
          <w:szCs w:val="28"/>
        </w:rPr>
        <w:t>,</w:t>
      </w:r>
      <w:r w:rsidRPr="007B5E4B">
        <w:rPr>
          <w:color w:val="000000" w:themeColor="text1"/>
          <w:sz w:val="28"/>
          <w:szCs w:val="28"/>
        </w:rPr>
        <w:t xml:space="preserve"> «</w:t>
      </w:r>
      <w:r w:rsidRPr="007B5E4B">
        <w:rPr>
          <w:color w:val="000000" w:themeColor="text1"/>
          <w:sz w:val="28"/>
          <w:szCs w:val="28"/>
          <w:lang w:val="en-GB"/>
        </w:rPr>
        <w:t>Gerber</w:t>
      </w:r>
      <w:r w:rsidRPr="007B5E4B">
        <w:rPr>
          <w:color w:val="000000" w:themeColor="text1"/>
          <w:sz w:val="28"/>
          <w:szCs w:val="28"/>
        </w:rPr>
        <w:t>», «</w:t>
      </w:r>
      <w:r w:rsidRPr="007B5E4B">
        <w:rPr>
          <w:color w:val="000000" w:themeColor="text1"/>
          <w:sz w:val="28"/>
          <w:szCs w:val="28"/>
          <w:lang w:val="en-GB"/>
        </w:rPr>
        <w:t>Hipp</w:t>
      </w:r>
      <w:r w:rsidRPr="007B5E4B">
        <w:rPr>
          <w:color w:val="000000" w:themeColor="text1"/>
          <w:sz w:val="28"/>
          <w:szCs w:val="28"/>
        </w:rPr>
        <w:t>»</w:t>
      </w:r>
      <w:r w:rsidR="007B5E4B" w:rsidRPr="007B5E4B">
        <w:rPr>
          <w:color w:val="000000" w:themeColor="text1"/>
          <w:sz w:val="28"/>
          <w:szCs w:val="28"/>
        </w:rPr>
        <w:t xml:space="preserve">, </w:t>
      </w:r>
      <w:r w:rsidRPr="007B5E4B">
        <w:rPr>
          <w:color w:val="000000" w:themeColor="text1"/>
          <w:sz w:val="28"/>
          <w:szCs w:val="28"/>
        </w:rPr>
        <w:t xml:space="preserve"> </w:t>
      </w:r>
      <w:r w:rsidRPr="007B5E4B">
        <w:rPr>
          <w:color w:val="000000"/>
          <w:sz w:val="28"/>
          <w:szCs w:val="32"/>
          <w:shd w:val="clear" w:color="auto" w:fill="FFFFFF"/>
        </w:rPr>
        <w:t>«</w:t>
      </w:r>
      <w:r w:rsidRPr="007B5E4B">
        <w:rPr>
          <w:color w:val="000000"/>
          <w:sz w:val="28"/>
          <w:szCs w:val="32"/>
          <w:shd w:val="clear" w:color="auto" w:fill="FFFFFF"/>
          <w:lang w:val="en-GB"/>
        </w:rPr>
        <w:t>Ham</w:t>
      </w:r>
      <w:r w:rsidRPr="007B5E4B">
        <w:rPr>
          <w:color w:val="000000"/>
          <w:sz w:val="28"/>
          <w:szCs w:val="32"/>
          <w:shd w:val="clear" w:color="auto" w:fill="FFFFFF"/>
        </w:rPr>
        <w:t>е»</w:t>
      </w:r>
      <w:r w:rsidR="007B5E4B" w:rsidRPr="007B5E4B">
        <w:rPr>
          <w:color w:val="000000"/>
          <w:sz w:val="28"/>
          <w:szCs w:val="32"/>
          <w:shd w:val="clear" w:color="auto" w:fill="FFFFFF"/>
        </w:rPr>
        <w:t>, «</w:t>
      </w:r>
      <w:r w:rsidR="007B5E4B" w:rsidRPr="007B5E4B">
        <w:rPr>
          <w:color w:val="000000"/>
          <w:sz w:val="28"/>
          <w:szCs w:val="32"/>
          <w:shd w:val="clear" w:color="auto" w:fill="FFFFFF"/>
          <w:lang w:val="en-GB"/>
        </w:rPr>
        <w:t>Humana</w:t>
      </w:r>
      <w:r w:rsidR="007B5E4B" w:rsidRPr="007B5E4B">
        <w:rPr>
          <w:color w:val="000000"/>
          <w:sz w:val="28"/>
          <w:szCs w:val="32"/>
          <w:shd w:val="clear" w:color="auto" w:fill="FFFFFF"/>
        </w:rPr>
        <w:t>» та  «</w:t>
      </w:r>
      <w:r w:rsidR="007B5E4B" w:rsidRPr="007B5E4B">
        <w:rPr>
          <w:color w:val="000000"/>
          <w:sz w:val="28"/>
          <w:szCs w:val="32"/>
          <w:shd w:val="clear" w:color="auto" w:fill="FFFFFF"/>
          <w:lang w:val="en-GB"/>
        </w:rPr>
        <w:t>Rudolfs</w:t>
      </w:r>
      <w:r w:rsidR="007B5E4B" w:rsidRPr="007B5E4B">
        <w:rPr>
          <w:color w:val="000000"/>
          <w:sz w:val="28"/>
          <w:szCs w:val="32"/>
          <w:shd w:val="clear" w:color="auto" w:fill="FFFFFF"/>
        </w:rPr>
        <w:t>»</w:t>
      </w:r>
      <w:r w:rsidRPr="007B5E4B">
        <w:rPr>
          <w:color w:val="000000"/>
          <w:sz w:val="28"/>
          <w:szCs w:val="32"/>
          <w:shd w:val="clear" w:color="auto" w:fill="FFFFFF"/>
        </w:rPr>
        <w:t xml:space="preserve"> Розглянемо бренд-стратегію кожної з представлених компаній.</w:t>
      </w:r>
      <w:r>
        <w:rPr>
          <w:color w:val="000000"/>
          <w:sz w:val="28"/>
          <w:szCs w:val="32"/>
          <w:shd w:val="clear" w:color="auto" w:fill="FFFFFF"/>
        </w:rPr>
        <w:t xml:space="preserve"> </w:t>
      </w:r>
    </w:p>
    <w:p w14:paraId="4ECE06E1" w14:textId="2FF33DD7" w:rsidR="006A1435" w:rsidRPr="00066DC3" w:rsidRDefault="006A1435" w:rsidP="00B8315B">
      <w:pPr>
        <w:pStyle w:val="a7"/>
        <w:numPr>
          <w:ilvl w:val="0"/>
          <w:numId w:val="9"/>
        </w:numPr>
        <w:spacing w:line="360" w:lineRule="auto"/>
        <w:jc w:val="both"/>
        <w:rPr>
          <w:rStyle w:val="ad"/>
          <w:b w:val="0"/>
          <w:bCs w:val="0"/>
          <w:color w:val="000000"/>
          <w:sz w:val="28"/>
          <w:szCs w:val="32"/>
          <w:shd w:val="clear" w:color="auto" w:fill="FFFFFF"/>
        </w:rPr>
      </w:pPr>
      <w:r w:rsidRPr="00066DC3">
        <w:rPr>
          <w:sz w:val="28"/>
          <w:szCs w:val="28"/>
        </w:rPr>
        <w:t xml:space="preserve">ТОВ </w:t>
      </w:r>
      <w:r w:rsidRPr="00066DC3">
        <w:rPr>
          <w:rStyle w:val="ad"/>
          <w:b w:val="0"/>
          <w:bCs w:val="0"/>
          <w:color w:val="000000" w:themeColor="text1"/>
          <w:sz w:val="28"/>
          <w:szCs w:val="28"/>
          <w:bdr w:val="none" w:sz="0" w:space="0" w:color="auto" w:frame="1"/>
          <w:shd w:val="clear" w:color="auto" w:fill="FFFFFF"/>
        </w:rPr>
        <w:t>«</w:t>
      </w:r>
      <w:r w:rsidRPr="00066DC3">
        <w:rPr>
          <w:rStyle w:val="ad"/>
          <w:b w:val="0"/>
          <w:bCs w:val="0"/>
          <w:color w:val="000000" w:themeColor="text1"/>
          <w:sz w:val="28"/>
          <w:szCs w:val="28"/>
          <w:bdr w:val="none" w:sz="0" w:space="0" w:color="auto" w:frame="1"/>
          <w:shd w:val="clear" w:color="auto" w:fill="FFFFFF"/>
          <w:lang w:val="en-GB"/>
        </w:rPr>
        <w:t>Danone</w:t>
      </w:r>
      <w:r w:rsidRPr="00066DC3">
        <w:rPr>
          <w:rStyle w:val="ad"/>
          <w:b w:val="0"/>
          <w:bCs w:val="0"/>
          <w:color w:val="000000" w:themeColor="text1"/>
          <w:sz w:val="28"/>
          <w:szCs w:val="28"/>
          <w:bdr w:val="none" w:sz="0" w:space="0" w:color="auto" w:frame="1"/>
          <w:shd w:val="clear" w:color="auto" w:fill="FFFFFF"/>
        </w:rPr>
        <w:t>» з торговою маркою «</w:t>
      </w:r>
      <w:r w:rsidRPr="00066DC3">
        <w:rPr>
          <w:rStyle w:val="ad"/>
          <w:b w:val="0"/>
          <w:bCs w:val="0"/>
          <w:color w:val="000000" w:themeColor="text1"/>
          <w:sz w:val="28"/>
          <w:szCs w:val="28"/>
          <w:bdr w:val="none" w:sz="0" w:space="0" w:color="auto" w:frame="1"/>
          <w:shd w:val="clear" w:color="auto" w:fill="FFFFFF"/>
          <w:lang w:val="en-GB"/>
        </w:rPr>
        <w:t>Milupa</w:t>
      </w:r>
      <w:r w:rsidRPr="00066DC3">
        <w:rPr>
          <w:rStyle w:val="ad"/>
          <w:b w:val="0"/>
          <w:bCs w:val="0"/>
          <w:color w:val="000000" w:themeColor="text1"/>
          <w:sz w:val="28"/>
          <w:szCs w:val="28"/>
          <w:bdr w:val="none" w:sz="0" w:space="0" w:color="auto" w:frame="1"/>
          <w:shd w:val="clear" w:color="auto" w:fill="FFFFFF"/>
        </w:rPr>
        <w:t xml:space="preserve">» позиціонує себе як преміальний бренд для дитячого харчування. Головний посил, який передає компанія з цією продукцією – це виробництво з натуральних продуктів, виробництво продукції виключно за сучасними технологіями та той бренд, який купують по всьому світу </w:t>
      </w:r>
      <w:r w:rsidRPr="008275D9">
        <w:rPr>
          <w:rStyle w:val="ad"/>
          <w:b w:val="0"/>
          <w:bCs w:val="0"/>
          <w:color w:val="000000" w:themeColor="text1"/>
          <w:sz w:val="28"/>
          <w:szCs w:val="28"/>
          <w:bdr w:val="none" w:sz="0" w:space="0" w:color="auto" w:frame="1"/>
          <w:shd w:val="clear" w:color="auto" w:fill="FFFFFF"/>
          <w:lang w:val="ru-RU"/>
        </w:rPr>
        <w:t>[18]</w:t>
      </w:r>
      <w:r w:rsidR="00BE0EE5">
        <w:rPr>
          <w:rStyle w:val="ad"/>
          <w:b w:val="0"/>
          <w:bCs w:val="0"/>
          <w:color w:val="000000" w:themeColor="text1"/>
          <w:sz w:val="28"/>
          <w:szCs w:val="28"/>
          <w:bdr w:val="none" w:sz="0" w:space="0" w:color="auto" w:frame="1"/>
          <w:shd w:val="clear" w:color="auto" w:fill="FFFFFF"/>
        </w:rPr>
        <w:t>;</w:t>
      </w:r>
    </w:p>
    <w:p w14:paraId="50EABAB5" w14:textId="2E204923" w:rsidR="006A1435" w:rsidRPr="00066DC3" w:rsidRDefault="006A1435" w:rsidP="00B8315B">
      <w:pPr>
        <w:pStyle w:val="a7"/>
        <w:numPr>
          <w:ilvl w:val="0"/>
          <w:numId w:val="9"/>
        </w:numPr>
        <w:spacing w:line="360" w:lineRule="auto"/>
        <w:jc w:val="both"/>
        <w:rPr>
          <w:color w:val="000000"/>
          <w:sz w:val="28"/>
          <w:szCs w:val="32"/>
          <w:shd w:val="clear" w:color="auto" w:fill="FFFFFF"/>
        </w:rPr>
      </w:pPr>
      <w:r w:rsidRPr="00066DC3">
        <w:rPr>
          <w:color w:val="000000" w:themeColor="text1"/>
          <w:sz w:val="28"/>
          <w:szCs w:val="28"/>
        </w:rPr>
        <w:t>ТОВ «</w:t>
      </w:r>
      <w:r w:rsidRPr="00066DC3">
        <w:rPr>
          <w:color w:val="000000" w:themeColor="text1"/>
          <w:sz w:val="28"/>
          <w:szCs w:val="28"/>
          <w:lang w:val="en-GB"/>
        </w:rPr>
        <w:t>Nestle</w:t>
      </w:r>
      <w:r w:rsidRPr="00066DC3">
        <w:rPr>
          <w:color w:val="000000" w:themeColor="text1"/>
          <w:sz w:val="28"/>
          <w:szCs w:val="28"/>
        </w:rPr>
        <w:t>» разом з ТМ «</w:t>
      </w:r>
      <w:r w:rsidRPr="00066DC3">
        <w:rPr>
          <w:color w:val="000000" w:themeColor="text1"/>
          <w:sz w:val="28"/>
          <w:szCs w:val="28"/>
          <w:lang w:val="en-GB"/>
        </w:rPr>
        <w:t>Gerber</w:t>
      </w:r>
      <w:r w:rsidRPr="00066DC3">
        <w:rPr>
          <w:color w:val="000000" w:themeColor="text1"/>
          <w:sz w:val="28"/>
          <w:szCs w:val="28"/>
        </w:rPr>
        <w:t>» на відміну від ТМ «</w:t>
      </w:r>
      <w:r w:rsidRPr="00066DC3">
        <w:rPr>
          <w:color w:val="000000" w:themeColor="text1"/>
          <w:sz w:val="28"/>
          <w:szCs w:val="28"/>
          <w:lang w:val="en-GB"/>
        </w:rPr>
        <w:t>Milupa</w:t>
      </w:r>
      <w:r w:rsidRPr="00066DC3">
        <w:rPr>
          <w:color w:val="000000" w:themeColor="text1"/>
          <w:sz w:val="28"/>
          <w:szCs w:val="28"/>
        </w:rPr>
        <w:t>» позиціонує себе як надійний бренд, який люблять споживачі. Ключові повідомлення бренду «</w:t>
      </w:r>
      <w:r w:rsidRPr="00066DC3">
        <w:rPr>
          <w:color w:val="000000" w:themeColor="text1"/>
          <w:sz w:val="28"/>
          <w:szCs w:val="28"/>
          <w:lang w:val="en-GB"/>
        </w:rPr>
        <w:t>Gerber</w:t>
      </w:r>
      <w:r w:rsidRPr="00066DC3">
        <w:rPr>
          <w:color w:val="000000" w:themeColor="text1"/>
          <w:sz w:val="28"/>
          <w:szCs w:val="28"/>
        </w:rPr>
        <w:t xml:space="preserve">» заключаються в переданні турботи, любові та надійності в продукції </w:t>
      </w:r>
      <w:r w:rsidRPr="008275D9">
        <w:rPr>
          <w:rStyle w:val="ad"/>
          <w:b w:val="0"/>
          <w:bCs w:val="0"/>
          <w:color w:val="000000" w:themeColor="text1"/>
          <w:sz w:val="28"/>
          <w:szCs w:val="28"/>
          <w:bdr w:val="none" w:sz="0" w:space="0" w:color="auto" w:frame="1"/>
          <w:shd w:val="clear" w:color="auto" w:fill="FFFFFF"/>
          <w:lang w:val="ru-RU"/>
        </w:rPr>
        <w:t>[1</w:t>
      </w:r>
      <w:r w:rsidRPr="00066DC3">
        <w:rPr>
          <w:rStyle w:val="ad"/>
          <w:b w:val="0"/>
          <w:bCs w:val="0"/>
          <w:color w:val="000000" w:themeColor="text1"/>
          <w:sz w:val="28"/>
          <w:szCs w:val="28"/>
          <w:bdr w:val="none" w:sz="0" w:space="0" w:color="auto" w:frame="1"/>
          <w:shd w:val="clear" w:color="auto" w:fill="FFFFFF"/>
        </w:rPr>
        <w:t>7</w:t>
      </w:r>
      <w:r w:rsidRPr="008275D9">
        <w:rPr>
          <w:rStyle w:val="ad"/>
          <w:b w:val="0"/>
          <w:bCs w:val="0"/>
          <w:color w:val="000000" w:themeColor="text1"/>
          <w:sz w:val="28"/>
          <w:szCs w:val="28"/>
          <w:bdr w:val="none" w:sz="0" w:space="0" w:color="auto" w:frame="1"/>
          <w:shd w:val="clear" w:color="auto" w:fill="FFFFFF"/>
          <w:lang w:val="ru-RU"/>
        </w:rPr>
        <w:t>]</w:t>
      </w:r>
      <w:r w:rsidR="00BE0EE5">
        <w:rPr>
          <w:rStyle w:val="ad"/>
          <w:b w:val="0"/>
          <w:bCs w:val="0"/>
          <w:color w:val="000000" w:themeColor="text1"/>
          <w:sz w:val="28"/>
          <w:szCs w:val="28"/>
          <w:bdr w:val="none" w:sz="0" w:space="0" w:color="auto" w:frame="1"/>
          <w:shd w:val="clear" w:color="auto" w:fill="FFFFFF"/>
        </w:rPr>
        <w:t>;</w:t>
      </w:r>
      <w:r w:rsidRPr="00066DC3">
        <w:rPr>
          <w:color w:val="000000" w:themeColor="text1"/>
          <w:sz w:val="28"/>
          <w:szCs w:val="28"/>
        </w:rPr>
        <w:t xml:space="preserve"> </w:t>
      </w:r>
    </w:p>
    <w:p w14:paraId="58098AD8" w14:textId="1FB7B97B" w:rsidR="006A1435" w:rsidRDefault="006A1435" w:rsidP="00B8315B">
      <w:pPr>
        <w:pStyle w:val="a7"/>
        <w:numPr>
          <w:ilvl w:val="0"/>
          <w:numId w:val="9"/>
        </w:numPr>
        <w:spacing w:line="360" w:lineRule="auto"/>
        <w:jc w:val="both"/>
        <w:rPr>
          <w:color w:val="000000"/>
          <w:sz w:val="28"/>
          <w:szCs w:val="32"/>
          <w:shd w:val="clear" w:color="auto" w:fill="FFFFFF"/>
        </w:rPr>
      </w:pPr>
      <w:r w:rsidRPr="00066DC3">
        <w:rPr>
          <w:color w:val="000000" w:themeColor="text1"/>
          <w:sz w:val="28"/>
          <w:szCs w:val="28"/>
        </w:rPr>
        <w:t>ТОВ «</w:t>
      </w:r>
      <w:r w:rsidRPr="00066DC3">
        <w:rPr>
          <w:color w:val="000000" w:themeColor="text1"/>
          <w:sz w:val="28"/>
          <w:szCs w:val="28"/>
          <w:lang w:val="en-GB"/>
        </w:rPr>
        <w:t>HIPP</w:t>
      </w:r>
      <w:r w:rsidRPr="00066DC3">
        <w:rPr>
          <w:color w:val="000000" w:themeColor="text1"/>
          <w:sz w:val="28"/>
          <w:szCs w:val="28"/>
        </w:rPr>
        <w:t xml:space="preserve">» </w:t>
      </w:r>
      <w:r>
        <w:rPr>
          <w:color w:val="000000" w:themeColor="text1"/>
          <w:sz w:val="28"/>
          <w:szCs w:val="28"/>
        </w:rPr>
        <w:t xml:space="preserve">компанія продукція, якої має таку саму назву торгової марки </w:t>
      </w:r>
      <w:r w:rsidRPr="00066DC3">
        <w:rPr>
          <w:color w:val="000000" w:themeColor="text1"/>
          <w:sz w:val="28"/>
          <w:szCs w:val="28"/>
        </w:rPr>
        <w:t>«</w:t>
      </w:r>
      <w:r w:rsidRPr="00066DC3">
        <w:rPr>
          <w:color w:val="000000" w:themeColor="text1"/>
          <w:sz w:val="28"/>
          <w:szCs w:val="28"/>
          <w:lang w:val="en-GB"/>
        </w:rPr>
        <w:t>Hipp</w:t>
      </w:r>
      <w:r w:rsidRPr="00066DC3">
        <w:rPr>
          <w:color w:val="000000" w:themeColor="text1"/>
          <w:sz w:val="28"/>
          <w:szCs w:val="28"/>
        </w:rPr>
        <w:t>»</w:t>
      </w:r>
      <w:r>
        <w:rPr>
          <w:color w:val="000000" w:themeColor="text1"/>
          <w:sz w:val="28"/>
          <w:szCs w:val="28"/>
        </w:rPr>
        <w:t xml:space="preserve"> позиціонує себе з преміальним, проте доступним брендом, робить акцент на екологічності своєї продукції та забезпечує високу якість своєї продукції </w:t>
      </w:r>
      <w:r w:rsidRPr="008275D9">
        <w:rPr>
          <w:color w:val="000000"/>
          <w:sz w:val="28"/>
          <w:szCs w:val="32"/>
          <w:shd w:val="clear" w:color="auto" w:fill="FFFFFF"/>
        </w:rPr>
        <w:t>[43]</w:t>
      </w:r>
      <w:r w:rsidR="00BE0EE5">
        <w:rPr>
          <w:color w:val="000000"/>
          <w:sz w:val="28"/>
          <w:szCs w:val="32"/>
          <w:shd w:val="clear" w:color="auto" w:fill="FFFFFF"/>
        </w:rPr>
        <w:t>;</w:t>
      </w:r>
    </w:p>
    <w:p w14:paraId="468E7817" w14:textId="2B3178CB" w:rsidR="006A1435" w:rsidRDefault="006A1435" w:rsidP="00B8315B">
      <w:pPr>
        <w:pStyle w:val="a7"/>
        <w:numPr>
          <w:ilvl w:val="0"/>
          <w:numId w:val="9"/>
        </w:numPr>
        <w:spacing w:line="360" w:lineRule="auto"/>
        <w:jc w:val="both"/>
        <w:rPr>
          <w:color w:val="000000"/>
          <w:sz w:val="28"/>
          <w:szCs w:val="32"/>
          <w:shd w:val="clear" w:color="auto" w:fill="FFFFFF"/>
        </w:rPr>
      </w:pPr>
      <w:r w:rsidRPr="00512B5B">
        <w:rPr>
          <w:color w:val="000000" w:themeColor="text1"/>
          <w:sz w:val="28"/>
          <w:szCs w:val="28"/>
        </w:rPr>
        <w:t xml:space="preserve">ТОВ </w:t>
      </w:r>
      <w:r w:rsidRPr="00512B5B">
        <w:rPr>
          <w:color w:val="000000"/>
          <w:sz w:val="28"/>
          <w:szCs w:val="32"/>
          <w:shd w:val="clear" w:color="auto" w:fill="FFFFFF"/>
        </w:rPr>
        <w:t>«</w:t>
      </w:r>
      <w:r w:rsidRPr="00512B5B">
        <w:rPr>
          <w:color w:val="000000"/>
          <w:sz w:val="28"/>
          <w:szCs w:val="32"/>
          <w:shd w:val="clear" w:color="auto" w:fill="FFFFFF"/>
          <w:lang w:val="en-GB"/>
        </w:rPr>
        <w:t>Hamanek</w:t>
      </w:r>
      <w:r w:rsidRPr="00512B5B">
        <w:rPr>
          <w:color w:val="000000"/>
          <w:sz w:val="28"/>
          <w:szCs w:val="32"/>
          <w:shd w:val="clear" w:color="auto" w:fill="FFFFFF"/>
        </w:rPr>
        <w:t>» з торговою маркою «</w:t>
      </w:r>
      <w:r w:rsidRPr="00512B5B">
        <w:rPr>
          <w:color w:val="000000"/>
          <w:sz w:val="28"/>
          <w:szCs w:val="32"/>
          <w:shd w:val="clear" w:color="auto" w:fill="FFFFFF"/>
          <w:lang w:val="en-GB"/>
        </w:rPr>
        <w:t>Ham</w:t>
      </w:r>
      <w:r w:rsidRPr="00512B5B">
        <w:rPr>
          <w:color w:val="000000"/>
          <w:sz w:val="28"/>
          <w:szCs w:val="32"/>
          <w:shd w:val="clear" w:color="auto" w:fill="FFFFFF"/>
        </w:rPr>
        <w:t xml:space="preserve">е» позиціонує себе як вітчизняного </w:t>
      </w:r>
      <w:r>
        <w:rPr>
          <w:color w:val="000000"/>
          <w:sz w:val="28"/>
          <w:szCs w:val="32"/>
          <w:shd w:val="clear" w:color="auto" w:fill="FFFFFF"/>
        </w:rPr>
        <w:t xml:space="preserve">(українського) </w:t>
      </w:r>
      <w:r w:rsidRPr="00512B5B">
        <w:rPr>
          <w:color w:val="000000"/>
          <w:sz w:val="28"/>
          <w:szCs w:val="32"/>
          <w:shd w:val="clear" w:color="auto" w:fill="FFFFFF"/>
        </w:rPr>
        <w:t xml:space="preserve">виробника, який орієнтується на натуральні інгредієнти. Компанія передає посил корисного та смачного дитячого харчування, виготовленого за традиційними домашніми рецептами </w:t>
      </w:r>
      <w:r w:rsidRPr="008275D9">
        <w:rPr>
          <w:color w:val="000000"/>
          <w:sz w:val="28"/>
          <w:szCs w:val="32"/>
          <w:shd w:val="clear" w:color="auto" w:fill="FFFFFF"/>
          <w:lang w:val="ru-RU"/>
        </w:rPr>
        <w:t>[42]</w:t>
      </w:r>
      <w:r w:rsidR="00BE0EE5">
        <w:rPr>
          <w:color w:val="000000"/>
          <w:sz w:val="28"/>
          <w:szCs w:val="32"/>
          <w:shd w:val="clear" w:color="auto" w:fill="FFFFFF"/>
        </w:rPr>
        <w:t>;</w:t>
      </w:r>
    </w:p>
    <w:p w14:paraId="5FFBEF5C" w14:textId="5C8E806A" w:rsidR="006A1435" w:rsidRPr="006A1435" w:rsidRDefault="006A1435" w:rsidP="00B8315B">
      <w:pPr>
        <w:pStyle w:val="a7"/>
        <w:numPr>
          <w:ilvl w:val="0"/>
          <w:numId w:val="9"/>
        </w:numPr>
        <w:spacing w:line="360" w:lineRule="auto"/>
        <w:jc w:val="both"/>
        <w:rPr>
          <w:color w:val="000000"/>
          <w:sz w:val="28"/>
          <w:szCs w:val="28"/>
          <w:shd w:val="clear" w:color="auto" w:fill="FFFFFF"/>
        </w:rPr>
      </w:pPr>
      <w:r w:rsidRPr="006A1435">
        <w:rPr>
          <w:color w:val="000000"/>
          <w:sz w:val="28"/>
          <w:szCs w:val="28"/>
          <w:shd w:val="clear" w:color="auto" w:fill="FFFFFF"/>
        </w:rPr>
        <w:lastRenderedPageBreak/>
        <w:t>ТОВ «</w:t>
      </w:r>
      <w:r w:rsidRPr="006A1435">
        <w:rPr>
          <w:color w:val="000000"/>
          <w:sz w:val="28"/>
          <w:szCs w:val="28"/>
          <w:shd w:val="clear" w:color="auto" w:fill="FFFFFF"/>
          <w:lang w:val="en-GB"/>
        </w:rPr>
        <w:t>Humana</w:t>
      </w:r>
      <w:r w:rsidRPr="006A1435">
        <w:rPr>
          <w:color w:val="000000"/>
          <w:sz w:val="28"/>
          <w:szCs w:val="28"/>
          <w:shd w:val="clear" w:color="auto" w:fill="FFFFFF"/>
        </w:rPr>
        <w:t>»</w:t>
      </w:r>
      <w:r w:rsidRPr="008275D9">
        <w:rPr>
          <w:color w:val="000000"/>
          <w:sz w:val="28"/>
          <w:szCs w:val="28"/>
          <w:shd w:val="clear" w:color="auto" w:fill="FFFFFF"/>
        </w:rPr>
        <w:t xml:space="preserve"> </w:t>
      </w:r>
      <w:r w:rsidRPr="006A1435">
        <w:rPr>
          <w:color w:val="000000"/>
          <w:sz w:val="28"/>
          <w:szCs w:val="28"/>
          <w:shd w:val="clear" w:color="auto" w:fill="FFFFFF"/>
        </w:rPr>
        <w:t>з продукцією ТМ «</w:t>
      </w:r>
      <w:r w:rsidRPr="006A1435">
        <w:rPr>
          <w:color w:val="000000"/>
          <w:sz w:val="28"/>
          <w:szCs w:val="28"/>
          <w:shd w:val="clear" w:color="auto" w:fill="FFFFFF"/>
          <w:lang w:val="en-GB"/>
        </w:rPr>
        <w:t>Humana</w:t>
      </w:r>
      <w:r w:rsidRPr="006A1435">
        <w:rPr>
          <w:color w:val="000000"/>
          <w:sz w:val="28"/>
          <w:szCs w:val="28"/>
          <w:shd w:val="clear" w:color="auto" w:fill="FFFFFF"/>
        </w:rPr>
        <w:t xml:space="preserve">» </w:t>
      </w:r>
      <w:r w:rsidRPr="006A1435">
        <w:rPr>
          <w:sz w:val="28"/>
          <w:szCs w:val="28"/>
        </w:rPr>
        <w:t>позиціонує себе як преміальний бренд для дитячого харчування. Головні меседжі компанії - це виробництво екологічно чистої та високоякісної продукції з натуральних інгредієнтів за новітніми технологіями, що забезпечують максимальне збереження поживних речовин</w:t>
      </w:r>
      <w:r>
        <w:rPr>
          <w:sz w:val="28"/>
          <w:szCs w:val="28"/>
        </w:rPr>
        <w:t xml:space="preserve"> </w:t>
      </w:r>
      <w:r w:rsidRPr="008275D9">
        <w:rPr>
          <w:sz w:val="28"/>
          <w:szCs w:val="28"/>
        </w:rPr>
        <w:t>[48]</w:t>
      </w:r>
      <w:r w:rsidR="00BE0EE5">
        <w:rPr>
          <w:sz w:val="28"/>
          <w:szCs w:val="28"/>
        </w:rPr>
        <w:t>;</w:t>
      </w:r>
    </w:p>
    <w:p w14:paraId="514E6B81" w14:textId="1C47D471" w:rsidR="006A1435" w:rsidRPr="006A1435" w:rsidRDefault="006A1435" w:rsidP="00B8315B">
      <w:pPr>
        <w:pStyle w:val="a7"/>
        <w:numPr>
          <w:ilvl w:val="0"/>
          <w:numId w:val="9"/>
        </w:numPr>
        <w:spacing w:line="360" w:lineRule="auto"/>
        <w:jc w:val="both"/>
        <w:rPr>
          <w:color w:val="000000"/>
          <w:sz w:val="28"/>
          <w:szCs w:val="28"/>
          <w:shd w:val="clear" w:color="auto" w:fill="FFFFFF"/>
        </w:rPr>
      </w:pPr>
      <w:r w:rsidRPr="006A1435">
        <w:rPr>
          <w:color w:val="000000"/>
          <w:sz w:val="28"/>
          <w:szCs w:val="28"/>
          <w:shd w:val="clear" w:color="auto" w:fill="FFFFFF"/>
        </w:rPr>
        <w:t>Литовська компанія «</w:t>
      </w:r>
      <w:r w:rsidRPr="006A1435">
        <w:rPr>
          <w:color w:val="000000"/>
          <w:sz w:val="28"/>
          <w:szCs w:val="28"/>
          <w:shd w:val="clear" w:color="auto" w:fill="FFFFFF"/>
          <w:lang w:val="en-GB"/>
        </w:rPr>
        <w:t>Rudolfs</w:t>
      </w:r>
      <w:r w:rsidRPr="006A1435">
        <w:rPr>
          <w:color w:val="000000"/>
          <w:sz w:val="28"/>
          <w:szCs w:val="28"/>
          <w:shd w:val="clear" w:color="auto" w:fill="FFFFFF"/>
        </w:rPr>
        <w:t>»</w:t>
      </w:r>
      <w:r w:rsidRPr="008275D9">
        <w:rPr>
          <w:color w:val="000000"/>
          <w:sz w:val="28"/>
          <w:szCs w:val="28"/>
          <w:shd w:val="clear" w:color="auto" w:fill="FFFFFF"/>
          <w:lang w:val="ru-RU"/>
        </w:rPr>
        <w:t xml:space="preserve"> </w:t>
      </w:r>
      <w:r>
        <w:rPr>
          <w:color w:val="000000"/>
          <w:sz w:val="28"/>
          <w:szCs w:val="28"/>
          <w:shd w:val="clear" w:color="auto" w:fill="FFFFFF"/>
        </w:rPr>
        <w:t>з</w:t>
      </w:r>
      <w:r w:rsidRPr="008275D9">
        <w:rPr>
          <w:color w:val="000000"/>
          <w:sz w:val="28"/>
          <w:szCs w:val="28"/>
          <w:shd w:val="clear" w:color="auto" w:fill="FFFFFF"/>
          <w:lang w:val="ru-RU"/>
        </w:rPr>
        <w:t xml:space="preserve"> </w:t>
      </w:r>
      <w:r w:rsidRPr="006A1435">
        <w:rPr>
          <w:sz w:val="28"/>
          <w:szCs w:val="28"/>
        </w:rPr>
        <w:t xml:space="preserve">торговою маркою «Rudolfs» позиціонує себе як надійний вітчизняний виробник дитячого харчування. Ключові меседжі бренду - це використання натуральних інгредієнтів, смачна та корисна їжа, приготована за домашніми рецептами </w:t>
      </w:r>
      <w:r w:rsidRPr="008275D9">
        <w:rPr>
          <w:sz w:val="28"/>
          <w:szCs w:val="28"/>
          <w:lang w:val="ru-RU"/>
        </w:rPr>
        <w:t>[49]</w:t>
      </w:r>
      <w:r w:rsidRPr="006A1435">
        <w:rPr>
          <w:sz w:val="28"/>
          <w:szCs w:val="28"/>
        </w:rPr>
        <w:t>. Компанія акцентує увагу на турботі, любові та надійності своєї продукції для малечі.</w:t>
      </w:r>
    </w:p>
    <w:p w14:paraId="44150932" w14:textId="5E3CDBB5" w:rsidR="00512B5B" w:rsidRPr="00512B5B" w:rsidRDefault="00512B5B" w:rsidP="00B8315B">
      <w:pPr>
        <w:shd w:val="clear" w:color="auto" w:fill="FFFFFF"/>
        <w:spacing w:line="360" w:lineRule="auto"/>
        <w:ind w:firstLine="720"/>
        <w:jc w:val="both"/>
        <w:textAlignment w:val="baseline"/>
        <w:rPr>
          <w:color w:val="000000"/>
          <w:sz w:val="28"/>
          <w:szCs w:val="28"/>
        </w:rPr>
      </w:pPr>
      <w:r>
        <w:rPr>
          <w:color w:val="000000"/>
          <w:sz w:val="28"/>
          <w:szCs w:val="28"/>
        </w:rPr>
        <w:t xml:space="preserve">Аналіз основних конкурентів надає можливість </w:t>
      </w:r>
      <w:r w:rsidR="00B24D31">
        <w:rPr>
          <w:color w:val="000000"/>
          <w:sz w:val="28"/>
          <w:szCs w:val="28"/>
        </w:rPr>
        <w:t>визначити</w:t>
      </w:r>
      <w:r>
        <w:rPr>
          <w:color w:val="000000"/>
          <w:sz w:val="28"/>
          <w:szCs w:val="28"/>
        </w:rPr>
        <w:t xml:space="preserve"> позиціонування кожного з вище наведених брендів, його ключових перевагах, які важливі для батьків при виборі дитячого харчування. </w:t>
      </w:r>
      <w:r w:rsidR="00B24D31">
        <w:rPr>
          <w:color w:val="000000"/>
          <w:sz w:val="28"/>
          <w:szCs w:val="28"/>
        </w:rPr>
        <w:t xml:space="preserve">На основі отриманих результатів будуть надані рекомендації щодо розроблення власного позиціонування для дитячого харчування. </w:t>
      </w:r>
    </w:p>
    <w:p w14:paraId="17A1C121" w14:textId="0D4F0A74" w:rsidR="003C4C47" w:rsidRDefault="00066DC3"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 xml:space="preserve">Пошукове питання №2 – </w:t>
      </w:r>
      <w:r w:rsidRPr="00261C90">
        <w:rPr>
          <w:i/>
          <w:iCs/>
          <w:sz w:val="28"/>
          <w:szCs w:val="28"/>
        </w:rPr>
        <w:t>Який</w:t>
      </w:r>
      <w:r>
        <w:rPr>
          <w:i/>
          <w:iCs/>
          <w:sz w:val="28"/>
          <w:szCs w:val="28"/>
        </w:rPr>
        <w:t xml:space="preserve"> дизайн</w:t>
      </w:r>
      <w:r w:rsidRPr="00261C90">
        <w:rPr>
          <w:i/>
          <w:iCs/>
          <w:sz w:val="28"/>
          <w:szCs w:val="28"/>
        </w:rPr>
        <w:t xml:space="preserve"> </w:t>
      </w:r>
      <w:r w:rsidR="00B24D31">
        <w:rPr>
          <w:i/>
          <w:iCs/>
          <w:sz w:val="28"/>
          <w:szCs w:val="28"/>
        </w:rPr>
        <w:t>етикетки</w:t>
      </w:r>
      <w:r>
        <w:rPr>
          <w:i/>
          <w:iCs/>
          <w:sz w:val="28"/>
          <w:szCs w:val="28"/>
        </w:rPr>
        <w:t xml:space="preserve"> </w:t>
      </w:r>
      <w:r w:rsidRPr="00261C90">
        <w:rPr>
          <w:i/>
          <w:iCs/>
          <w:sz w:val="28"/>
          <w:szCs w:val="28"/>
        </w:rPr>
        <w:t>асортимент</w:t>
      </w:r>
      <w:r>
        <w:rPr>
          <w:i/>
          <w:iCs/>
          <w:sz w:val="28"/>
          <w:szCs w:val="28"/>
        </w:rPr>
        <w:t>у</w:t>
      </w:r>
      <w:r w:rsidRPr="00261C90">
        <w:rPr>
          <w:i/>
          <w:iCs/>
          <w:color w:val="000000" w:themeColor="text1"/>
          <w:sz w:val="28"/>
          <w:szCs w:val="28"/>
          <w:bdr w:val="none" w:sz="0" w:space="0" w:color="auto" w:frame="1"/>
          <w:shd w:val="clear" w:color="auto" w:fill="FFFFFF"/>
        </w:rPr>
        <w:t xml:space="preserve"> дитячого харчування</w:t>
      </w:r>
      <w:r w:rsidRPr="00261C90">
        <w:rPr>
          <w:i/>
          <w:iCs/>
          <w:sz w:val="28"/>
          <w:szCs w:val="28"/>
        </w:rPr>
        <w:t xml:space="preserve"> у основних конкурентів?</w:t>
      </w:r>
    </w:p>
    <w:p w14:paraId="1E5FC952" w14:textId="7CEB9496" w:rsidR="00CF2C82" w:rsidRPr="00CF2C82" w:rsidRDefault="003C4C47" w:rsidP="00B8315B">
      <w:pPr>
        <w:pStyle w:val="a7"/>
        <w:numPr>
          <w:ilvl w:val="0"/>
          <w:numId w:val="26"/>
        </w:numPr>
        <w:spacing w:line="360" w:lineRule="auto"/>
        <w:ind w:left="709"/>
        <w:jc w:val="both"/>
        <w:rPr>
          <w:i/>
          <w:iCs/>
          <w:sz w:val="28"/>
          <w:szCs w:val="28"/>
        </w:rPr>
      </w:pPr>
      <w:r w:rsidRPr="003C4C47">
        <w:rPr>
          <w:rStyle w:val="ad"/>
          <w:b w:val="0"/>
          <w:bCs w:val="0"/>
          <w:color w:val="000000" w:themeColor="text1"/>
          <w:sz w:val="28"/>
          <w:szCs w:val="28"/>
          <w:bdr w:val="none" w:sz="0" w:space="0" w:color="auto" w:frame="1"/>
          <w:shd w:val="clear" w:color="auto" w:fill="FFFFFF"/>
        </w:rPr>
        <w:t>ТМ «</w:t>
      </w:r>
      <w:r w:rsidRPr="003C4C47">
        <w:rPr>
          <w:rStyle w:val="ad"/>
          <w:b w:val="0"/>
          <w:bCs w:val="0"/>
          <w:color w:val="000000" w:themeColor="text1"/>
          <w:sz w:val="28"/>
          <w:szCs w:val="28"/>
          <w:bdr w:val="none" w:sz="0" w:space="0" w:color="auto" w:frame="1"/>
          <w:shd w:val="clear" w:color="auto" w:fill="FFFFFF"/>
          <w:lang w:val="en-GB"/>
        </w:rPr>
        <w:t>Milupa</w:t>
      </w:r>
      <w:r w:rsidRPr="003C4C47">
        <w:rPr>
          <w:rStyle w:val="ad"/>
          <w:b w:val="0"/>
          <w:bCs w:val="0"/>
          <w:color w:val="000000" w:themeColor="text1"/>
          <w:sz w:val="28"/>
          <w:szCs w:val="28"/>
          <w:bdr w:val="none" w:sz="0" w:space="0" w:color="auto" w:frame="1"/>
          <w:shd w:val="clear" w:color="auto" w:fill="FFFFFF"/>
        </w:rPr>
        <w:t>»</w:t>
      </w:r>
      <w:r w:rsidRPr="003C4C47">
        <w:rPr>
          <w:color w:val="000000" w:themeColor="text1"/>
          <w:sz w:val="28"/>
          <w:szCs w:val="28"/>
        </w:rPr>
        <w:t xml:space="preserve">: </w:t>
      </w:r>
      <w:r w:rsidR="00DB6DCD">
        <w:rPr>
          <w:color w:val="000000" w:themeColor="text1"/>
          <w:sz w:val="28"/>
          <w:szCs w:val="28"/>
        </w:rPr>
        <w:t xml:space="preserve">дизайн </w:t>
      </w:r>
      <w:r w:rsidRPr="003C4C47">
        <w:rPr>
          <w:color w:val="000000" w:themeColor="text1"/>
          <w:sz w:val="28"/>
          <w:szCs w:val="28"/>
        </w:rPr>
        <w:t>продукці</w:t>
      </w:r>
      <w:r w:rsidR="00DB6DCD">
        <w:rPr>
          <w:color w:val="000000" w:themeColor="text1"/>
          <w:sz w:val="28"/>
          <w:szCs w:val="28"/>
        </w:rPr>
        <w:t>ї</w:t>
      </w:r>
      <w:r w:rsidRPr="003C4C47">
        <w:rPr>
          <w:color w:val="000000" w:themeColor="text1"/>
          <w:sz w:val="28"/>
          <w:szCs w:val="28"/>
        </w:rPr>
        <w:t xml:space="preserve"> відрізняється своєю яскравістю, застосуванням акцентних кольорів, таких як жовтий та червоний. На етикетці присутнє зображення овочів</w:t>
      </w:r>
      <w:r w:rsidR="00B95E92" w:rsidRPr="008275D9">
        <w:rPr>
          <w:color w:val="000000" w:themeColor="text1"/>
          <w:sz w:val="28"/>
          <w:szCs w:val="28"/>
          <w:lang w:val="ru-RU"/>
        </w:rPr>
        <w:t>/</w:t>
      </w:r>
      <w:r w:rsidRPr="003C4C47">
        <w:rPr>
          <w:color w:val="000000" w:themeColor="text1"/>
          <w:sz w:val="28"/>
          <w:szCs w:val="28"/>
        </w:rPr>
        <w:t xml:space="preserve">фруктів, які містяться в продукті. </w:t>
      </w:r>
      <w:r w:rsidRPr="003C4C47">
        <w:rPr>
          <w:sz w:val="28"/>
          <w:szCs w:val="28"/>
        </w:rPr>
        <w:t>Шрифти вибрані округлих форм, передаючи м'якість продукту. Назва торгової марки «Milupa» виділяється більшим розміром та контрастним білим кольором на тлі червоного</w:t>
      </w:r>
      <w:r w:rsidR="00BE0EE5">
        <w:rPr>
          <w:sz w:val="28"/>
          <w:szCs w:val="28"/>
        </w:rPr>
        <w:t>;</w:t>
      </w:r>
    </w:p>
    <w:p w14:paraId="40195DE4" w14:textId="095E33FE" w:rsidR="00DB6DCD" w:rsidRPr="00DB6DCD" w:rsidRDefault="003C4C47" w:rsidP="00B8315B">
      <w:pPr>
        <w:pStyle w:val="a7"/>
        <w:numPr>
          <w:ilvl w:val="0"/>
          <w:numId w:val="26"/>
        </w:numPr>
        <w:spacing w:line="360" w:lineRule="auto"/>
        <w:ind w:left="709"/>
        <w:jc w:val="both"/>
        <w:rPr>
          <w:i/>
          <w:iCs/>
          <w:sz w:val="28"/>
          <w:szCs w:val="28"/>
        </w:rPr>
      </w:pPr>
      <w:r w:rsidRPr="00CF2C82">
        <w:rPr>
          <w:color w:val="000000" w:themeColor="text1"/>
          <w:sz w:val="28"/>
          <w:szCs w:val="28"/>
        </w:rPr>
        <w:t>ТМ «</w:t>
      </w:r>
      <w:r w:rsidRPr="00CF2C82">
        <w:rPr>
          <w:color w:val="000000" w:themeColor="text1"/>
          <w:sz w:val="28"/>
          <w:szCs w:val="28"/>
          <w:lang w:val="en-GB"/>
        </w:rPr>
        <w:t>Gerber</w:t>
      </w:r>
      <w:r w:rsidRPr="00CF2C82">
        <w:rPr>
          <w:color w:val="000000" w:themeColor="text1"/>
          <w:sz w:val="28"/>
          <w:szCs w:val="28"/>
        </w:rPr>
        <w:t xml:space="preserve">»: </w:t>
      </w:r>
      <w:r w:rsidR="00CF2C82" w:rsidRPr="00CF2C82">
        <w:rPr>
          <w:color w:val="000000" w:themeColor="text1"/>
          <w:sz w:val="28"/>
          <w:szCs w:val="28"/>
        </w:rPr>
        <w:t xml:space="preserve">дитяче харчування цієї марки має впізнаваний дизайн, завдяки центральному елементу – логотипу, на якому зображена дитина. Колірна схема також має акцентні кольори – білий та синій, що допомагає при читанні інформації з етикетки.  </w:t>
      </w:r>
      <w:r w:rsidR="00CF2C82" w:rsidRPr="00CF2C82">
        <w:rPr>
          <w:sz w:val="28"/>
          <w:szCs w:val="28"/>
        </w:rPr>
        <w:t>Використовуються лаконічні шрифти простих форм. На упаковках завжди присутнє зображення інгредієнтів продукції</w:t>
      </w:r>
      <w:r w:rsidR="00BE0EE5">
        <w:rPr>
          <w:sz w:val="28"/>
          <w:szCs w:val="28"/>
        </w:rPr>
        <w:t>;</w:t>
      </w:r>
      <w:r w:rsidR="00CF2C82" w:rsidRPr="00CF2C82">
        <w:t xml:space="preserve"> </w:t>
      </w:r>
    </w:p>
    <w:p w14:paraId="62D9F546" w14:textId="354B4A69" w:rsidR="00121E88" w:rsidRPr="00121E88" w:rsidRDefault="003C4C47" w:rsidP="00B8315B">
      <w:pPr>
        <w:pStyle w:val="a7"/>
        <w:numPr>
          <w:ilvl w:val="0"/>
          <w:numId w:val="26"/>
        </w:numPr>
        <w:spacing w:line="360" w:lineRule="auto"/>
        <w:ind w:left="709"/>
        <w:jc w:val="both"/>
        <w:rPr>
          <w:i/>
          <w:iCs/>
          <w:sz w:val="28"/>
          <w:szCs w:val="28"/>
        </w:rPr>
      </w:pPr>
      <w:r w:rsidRPr="00DB6DCD">
        <w:rPr>
          <w:color w:val="000000" w:themeColor="text1"/>
          <w:sz w:val="28"/>
          <w:szCs w:val="28"/>
        </w:rPr>
        <w:t>ТМ «</w:t>
      </w:r>
      <w:r w:rsidRPr="00DB6DCD">
        <w:rPr>
          <w:color w:val="000000" w:themeColor="text1"/>
          <w:sz w:val="28"/>
          <w:szCs w:val="28"/>
          <w:lang w:val="en-GB"/>
        </w:rPr>
        <w:t>Hipp</w:t>
      </w:r>
      <w:r w:rsidR="00DB6DCD" w:rsidRPr="00DB6DCD">
        <w:rPr>
          <w:color w:val="000000" w:themeColor="text1"/>
          <w:sz w:val="28"/>
          <w:szCs w:val="28"/>
        </w:rPr>
        <w:t>»</w:t>
      </w:r>
      <w:r w:rsidRPr="00DB6DCD">
        <w:rPr>
          <w:color w:val="000000" w:themeColor="text1"/>
          <w:sz w:val="28"/>
          <w:szCs w:val="28"/>
        </w:rPr>
        <w:t xml:space="preserve">: </w:t>
      </w:r>
      <w:r w:rsidR="00DB6DCD" w:rsidRPr="00DB6DCD">
        <w:rPr>
          <w:color w:val="000000" w:themeColor="text1"/>
          <w:sz w:val="28"/>
          <w:szCs w:val="28"/>
        </w:rPr>
        <w:t>дизайн для бренду «</w:t>
      </w:r>
      <w:r w:rsidR="00DB6DCD" w:rsidRPr="00DB6DCD">
        <w:rPr>
          <w:color w:val="000000" w:themeColor="text1"/>
          <w:sz w:val="28"/>
          <w:szCs w:val="28"/>
          <w:lang w:val="en-GB"/>
        </w:rPr>
        <w:t>HIPP</w:t>
      </w:r>
      <w:r w:rsidR="00DB6DCD" w:rsidRPr="00DB6DCD">
        <w:rPr>
          <w:color w:val="000000" w:themeColor="text1"/>
          <w:sz w:val="28"/>
          <w:szCs w:val="28"/>
        </w:rPr>
        <w:t xml:space="preserve">» передає базові цінності бренду – натуральності та екологічності. Це підкреслюються основними кольорами, а </w:t>
      </w:r>
      <w:r w:rsidR="00DB6DCD" w:rsidRPr="00DB6DCD">
        <w:rPr>
          <w:color w:val="000000" w:themeColor="text1"/>
          <w:sz w:val="28"/>
          <w:szCs w:val="28"/>
        </w:rPr>
        <w:lastRenderedPageBreak/>
        <w:t xml:space="preserve">саме білий та зелений. </w:t>
      </w:r>
      <w:r w:rsidR="00DB6DCD" w:rsidRPr="00DB6DCD">
        <w:rPr>
          <w:sz w:val="28"/>
          <w:szCs w:val="28"/>
        </w:rPr>
        <w:t>На упаковках завжди присутнє велике зображення логотипу - літери «H</w:t>
      </w:r>
      <w:r w:rsidR="00DB6DCD" w:rsidRPr="00DB6DCD">
        <w:rPr>
          <w:sz w:val="28"/>
          <w:szCs w:val="28"/>
          <w:lang w:val="en-GB"/>
        </w:rPr>
        <w:t>IPP</w:t>
      </w:r>
      <w:r w:rsidR="00DB6DCD" w:rsidRPr="00DB6DCD">
        <w:rPr>
          <w:sz w:val="28"/>
          <w:szCs w:val="28"/>
        </w:rPr>
        <w:t>», які виділені яскравими кольорами. На деяких упаковках використовуються малюнки фермерських краєвидів. Шрифти вибрані чіткі та лаконічні для максимальної читабельності. Обов'язковим елементом є зображення ключових інгредієнтів продукції</w:t>
      </w:r>
      <w:r w:rsidR="00BE0EE5">
        <w:rPr>
          <w:sz w:val="28"/>
          <w:szCs w:val="28"/>
        </w:rPr>
        <w:t>;</w:t>
      </w:r>
    </w:p>
    <w:p w14:paraId="7A6F4246" w14:textId="52ABFBAC" w:rsidR="00BE0EE5" w:rsidRPr="00BE0EE5" w:rsidRDefault="003C4C47" w:rsidP="00B8315B">
      <w:pPr>
        <w:pStyle w:val="a7"/>
        <w:numPr>
          <w:ilvl w:val="0"/>
          <w:numId w:val="26"/>
        </w:numPr>
        <w:spacing w:line="360" w:lineRule="auto"/>
        <w:ind w:left="709"/>
        <w:jc w:val="both"/>
        <w:rPr>
          <w:i/>
          <w:iCs/>
          <w:sz w:val="28"/>
          <w:szCs w:val="28"/>
        </w:rPr>
      </w:pPr>
      <w:r w:rsidRPr="00121E88">
        <w:rPr>
          <w:color w:val="000000"/>
          <w:sz w:val="28"/>
          <w:szCs w:val="28"/>
          <w:shd w:val="clear" w:color="auto" w:fill="FFFFFF"/>
        </w:rPr>
        <w:t>ТМ «</w:t>
      </w:r>
      <w:r w:rsidRPr="00121E88">
        <w:rPr>
          <w:color w:val="000000"/>
          <w:sz w:val="28"/>
          <w:szCs w:val="28"/>
          <w:shd w:val="clear" w:color="auto" w:fill="FFFFFF"/>
          <w:lang w:val="en-GB"/>
        </w:rPr>
        <w:t>Ham</w:t>
      </w:r>
      <w:r w:rsidRPr="00121E88">
        <w:rPr>
          <w:color w:val="000000"/>
          <w:sz w:val="28"/>
          <w:szCs w:val="28"/>
          <w:shd w:val="clear" w:color="auto" w:fill="FFFFFF"/>
        </w:rPr>
        <w:t xml:space="preserve">е»: </w:t>
      </w:r>
      <w:r w:rsidR="00121E88" w:rsidRPr="00121E88">
        <w:rPr>
          <w:color w:val="000000"/>
          <w:sz w:val="28"/>
          <w:szCs w:val="28"/>
          <w:shd w:val="clear" w:color="auto" w:fill="FFFFFF"/>
        </w:rPr>
        <w:t xml:space="preserve">продукція має дизайн, який передає затишок та натуральність продукції. Колірна схема представляє собою в основному світлі кольори, такі як білий, світло-жовтий та світло-зелений. </w:t>
      </w:r>
      <w:r w:rsidR="00121E88" w:rsidRPr="00121E88">
        <w:rPr>
          <w:sz w:val="28"/>
          <w:szCs w:val="28"/>
        </w:rPr>
        <w:t>На пакуваннях використовуються графічні зображення овочів, фруктів та інших інгредієнтів. Окремим акцентом слугує логотип «Hame, написаний білим кольором на чорному фоні. Шрифти мають доволі строгий стиль</w:t>
      </w:r>
      <w:r w:rsidR="00BE0EE5">
        <w:rPr>
          <w:sz w:val="28"/>
          <w:szCs w:val="28"/>
        </w:rPr>
        <w:t>;</w:t>
      </w:r>
      <w:r w:rsidR="00121E88" w:rsidRPr="00121E88">
        <w:rPr>
          <w:sz w:val="28"/>
          <w:szCs w:val="28"/>
        </w:rPr>
        <w:t xml:space="preserve"> </w:t>
      </w:r>
    </w:p>
    <w:p w14:paraId="30908B77" w14:textId="77777777" w:rsidR="00BE0EE5" w:rsidRPr="00BE0EE5" w:rsidRDefault="00BE0EE5" w:rsidP="00B8315B">
      <w:pPr>
        <w:pStyle w:val="a7"/>
        <w:numPr>
          <w:ilvl w:val="0"/>
          <w:numId w:val="26"/>
        </w:numPr>
        <w:spacing w:line="360" w:lineRule="auto"/>
        <w:ind w:left="709"/>
        <w:jc w:val="both"/>
        <w:rPr>
          <w:i/>
          <w:iCs/>
          <w:sz w:val="28"/>
          <w:szCs w:val="28"/>
        </w:rPr>
      </w:pPr>
      <w:r w:rsidRPr="00BE0EE5">
        <w:rPr>
          <w:color w:val="000000"/>
          <w:sz w:val="28"/>
          <w:szCs w:val="28"/>
          <w:shd w:val="clear" w:color="auto" w:fill="FFFFFF"/>
        </w:rPr>
        <w:t>ТМ «</w:t>
      </w:r>
      <w:r w:rsidRPr="00BE0EE5">
        <w:rPr>
          <w:color w:val="000000"/>
          <w:sz w:val="28"/>
          <w:szCs w:val="28"/>
          <w:shd w:val="clear" w:color="auto" w:fill="FFFFFF"/>
          <w:lang w:val="en-GB"/>
        </w:rPr>
        <w:t>Humana</w:t>
      </w:r>
      <w:r w:rsidRPr="00BE0EE5">
        <w:rPr>
          <w:color w:val="000000"/>
          <w:sz w:val="28"/>
          <w:szCs w:val="28"/>
          <w:shd w:val="clear" w:color="auto" w:fill="FFFFFF"/>
        </w:rPr>
        <w:t xml:space="preserve">»: </w:t>
      </w:r>
      <w:r w:rsidRPr="00BE0EE5">
        <w:rPr>
          <w:sz w:val="28"/>
          <w:szCs w:val="28"/>
        </w:rPr>
        <w:t>дизайн етикетки мінімалістичний. Переважають м'які, пастельний відтінки – біло-блакитна палітра. Центральним елементом є логотип бренду з назвою «Humana», виконаний простим лаконічним шрифтом. На упаковках завжди присутнє велике зображення ключових інгредієнтів продукту - овочів, фруктів чи злаків</w:t>
      </w:r>
      <w:r>
        <w:rPr>
          <w:sz w:val="28"/>
          <w:szCs w:val="28"/>
        </w:rPr>
        <w:t xml:space="preserve">; </w:t>
      </w:r>
    </w:p>
    <w:p w14:paraId="423D48F2" w14:textId="1F51E4F0" w:rsidR="00BE0EE5" w:rsidRPr="00A931C6" w:rsidRDefault="00BE0EE5" w:rsidP="00B8315B">
      <w:pPr>
        <w:pStyle w:val="a7"/>
        <w:numPr>
          <w:ilvl w:val="0"/>
          <w:numId w:val="26"/>
        </w:numPr>
        <w:spacing w:line="360" w:lineRule="auto"/>
        <w:ind w:left="709"/>
        <w:jc w:val="both"/>
        <w:rPr>
          <w:i/>
          <w:iCs/>
          <w:sz w:val="28"/>
          <w:szCs w:val="28"/>
        </w:rPr>
      </w:pPr>
      <w:r w:rsidRPr="00BE0EE5">
        <w:rPr>
          <w:sz w:val="28"/>
          <w:szCs w:val="28"/>
        </w:rPr>
        <w:t xml:space="preserve">ТМ «Rudolfs»: дизайн етикетки продукції більш яскравий. Використовуються переважно теплі відтінки жовтого, помаранчевого, червоного кольорів. Назва бренду «Rudolfs» виділяється крупним шрифтом на упаковці. Обов'язковим елементом є великі реалістичні зображення фруктів, овочів та інших інгредієнтів. Використовуються шрифти з засічками, що створюють ніжне, казкове враження. </w:t>
      </w:r>
    </w:p>
    <w:p w14:paraId="23C89B4A" w14:textId="26478AC3" w:rsidR="00A931C6" w:rsidRPr="008716F6" w:rsidRDefault="008716F6" w:rsidP="00B8315B">
      <w:pPr>
        <w:pStyle w:val="a7"/>
        <w:spacing w:line="360" w:lineRule="auto"/>
        <w:ind w:left="0" w:firstLine="709"/>
        <w:jc w:val="both"/>
        <w:rPr>
          <w:i/>
          <w:iCs/>
          <w:sz w:val="28"/>
          <w:szCs w:val="28"/>
        </w:rPr>
      </w:pPr>
      <w:r>
        <w:rPr>
          <w:sz w:val="28"/>
          <w:szCs w:val="28"/>
        </w:rPr>
        <w:t>Зображення етикеток всіх наведених вище торгових марок знаходяться в додатку Д.</w:t>
      </w:r>
    </w:p>
    <w:p w14:paraId="0CC6301D" w14:textId="2A307053" w:rsidR="00A931C6" w:rsidRDefault="00121E88" w:rsidP="00B8315B">
      <w:pPr>
        <w:spacing w:line="360" w:lineRule="auto"/>
        <w:ind w:firstLine="709"/>
        <w:jc w:val="both"/>
        <w:rPr>
          <w:sz w:val="28"/>
          <w:szCs w:val="28"/>
        </w:rPr>
      </w:pPr>
      <w:r>
        <w:rPr>
          <w:sz w:val="28"/>
          <w:szCs w:val="28"/>
        </w:rPr>
        <w:t>На основі проаналізованої конкурентної пропозиції</w:t>
      </w:r>
      <w:r w:rsidR="00B24D31">
        <w:rPr>
          <w:sz w:val="28"/>
          <w:szCs w:val="28"/>
        </w:rPr>
        <w:t xml:space="preserve">, а також проведеним польовим дослідженням </w:t>
      </w:r>
      <w:r>
        <w:rPr>
          <w:sz w:val="28"/>
          <w:szCs w:val="28"/>
        </w:rPr>
        <w:t xml:space="preserve">буде розроблено власний унікальний дизайн для продукції дитячого харчування ПрАТ «МХП». </w:t>
      </w:r>
    </w:p>
    <w:p w14:paraId="16ED1722" w14:textId="77777777" w:rsidR="00213A5A" w:rsidRDefault="00213A5A"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3</w:t>
      </w:r>
      <w:r w:rsidRPr="00261C90">
        <w:rPr>
          <w:i/>
          <w:iCs/>
          <w:color w:val="000000" w:themeColor="text1"/>
          <w:sz w:val="28"/>
          <w:szCs w:val="28"/>
          <w:bdr w:val="none" w:sz="0" w:space="0" w:color="auto" w:frame="1"/>
          <w:shd w:val="clear" w:color="auto" w:fill="FFFFFF"/>
        </w:rPr>
        <w:t xml:space="preserve"> – </w:t>
      </w:r>
      <w:r w:rsidRPr="000428B1">
        <w:rPr>
          <w:rFonts w:ascii="TimesNewRomanPSMT" w:hAnsi="TimesNewRomanPSMT"/>
          <w:i/>
          <w:iCs/>
          <w:sz w:val="28"/>
          <w:szCs w:val="32"/>
        </w:rPr>
        <w:t>Виявлення рівня відомості у споживачів до ТМ «Наша ряба»</w:t>
      </w:r>
    </w:p>
    <w:p w14:paraId="42667B6F" w14:textId="586290E7" w:rsidR="000E2E56" w:rsidRDefault="00213A5A" w:rsidP="00B8315B">
      <w:pPr>
        <w:spacing w:line="360" w:lineRule="auto"/>
        <w:jc w:val="both"/>
        <w:rPr>
          <w:sz w:val="28"/>
          <w:szCs w:val="28"/>
        </w:rPr>
      </w:pPr>
      <w:r>
        <w:rPr>
          <w:sz w:val="28"/>
          <w:szCs w:val="28"/>
        </w:rPr>
        <w:lastRenderedPageBreak/>
        <w:tab/>
        <w:t xml:space="preserve">Відповідь на пошукове питання була отримана через проведення опитування за допомогою анкетування. Як зазначалось раніше, відповіді на питання надають як і </w:t>
      </w:r>
      <w:r w:rsidR="008844DB">
        <w:rPr>
          <w:sz w:val="28"/>
          <w:szCs w:val="28"/>
        </w:rPr>
        <w:t>споживачі</w:t>
      </w:r>
      <w:r>
        <w:rPr>
          <w:sz w:val="28"/>
          <w:szCs w:val="28"/>
        </w:rPr>
        <w:t xml:space="preserve">, які знаходяться в Україні, так і в досліджуваних країнах. Проте дані отримані від споживачів із Польщі, Литви, Латвії та Естонії не </w:t>
      </w:r>
      <w:r w:rsidR="00626122">
        <w:rPr>
          <w:sz w:val="28"/>
          <w:szCs w:val="28"/>
        </w:rPr>
        <w:t>були передбачені</w:t>
      </w:r>
      <w:r>
        <w:rPr>
          <w:sz w:val="28"/>
          <w:szCs w:val="28"/>
        </w:rPr>
        <w:t>, так як продукція ТМ «Наша ряба» представлена виключно на вітчизняному ринку</w:t>
      </w:r>
      <w:r w:rsidR="003E2E03">
        <w:rPr>
          <w:sz w:val="28"/>
          <w:szCs w:val="28"/>
        </w:rPr>
        <w:t xml:space="preserve"> (рис 3.1)</w:t>
      </w:r>
      <w:r>
        <w:rPr>
          <w:sz w:val="28"/>
          <w:szCs w:val="28"/>
        </w:rPr>
        <w:t>.</w:t>
      </w:r>
      <w:r w:rsidR="00365193">
        <w:rPr>
          <w:sz w:val="28"/>
          <w:szCs w:val="28"/>
        </w:rPr>
        <w:t xml:space="preserve"> </w:t>
      </w:r>
    </w:p>
    <w:p w14:paraId="585DE162" w14:textId="77777777" w:rsidR="00D13A04" w:rsidRDefault="00D13A04" w:rsidP="00B8315B">
      <w:pPr>
        <w:spacing w:line="360" w:lineRule="auto"/>
        <w:jc w:val="both"/>
        <w:rPr>
          <w:sz w:val="28"/>
          <w:szCs w:val="28"/>
        </w:rPr>
      </w:pPr>
    </w:p>
    <w:p w14:paraId="56928C9B" w14:textId="796A6477" w:rsidR="00213A5A" w:rsidRDefault="00A94995" w:rsidP="00A37A57">
      <w:pPr>
        <w:spacing w:line="360" w:lineRule="auto"/>
        <w:ind w:firstLine="709"/>
        <w:jc w:val="center"/>
        <w:rPr>
          <w:sz w:val="28"/>
          <w:szCs w:val="28"/>
        </w:rPr>
      </w:pPr>
      <w:r>
        <w:rPr>
          <w:noProof/>
          <w:lang w:val="en-US"/>
        </w:rPr>
        <w:drawing>
          <wp:inline distT="0" distB="0" distL="0" distR="0" wp14:anchorId="27701B90" wp14:editId="4BC9024F">
            <wp:extent cx="4572000" cy="2743200"/>
            <wp:effectExtent l="0" t="0" r="12700" b="12700"/>
            <wp:docPr id="1040821953" name="Chart 1040821953">
              <a:extLst xmlns:a="http://schemas.openxmlformats.org/drawingml/2006/main">
                <a:ext uri="{FF2B5EF4-FFF2-40B4-BE49-F238E27FC236}">
                  <a16:creationId xmlns:a16="http://schemas.microsoft.com/office/drawing/2014/main" id="{232608F7-1005-3244-B3BE-A11E5E382B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1DAA098" w14:textId="77777777" w:rsidR="00CD3CFB" w:rsidRDefault="00213A5A" w:rsidP="00CD3CFB">
      <w:pPr>
        <w:spacing w:line="360" w:lineRule="auto"/>
        <w:ind w:firstLine="709"/>
        <w:jc w:val="center"/>
        <w:rPr>
          <w:sz w:val="28"/>
          <w:szCs w:val="28"/>
        </w:rPr>
      </w:pPr>
      <w:r>
        <w:rPr>
          <w:sz w:val="28"/>
          <w:szCs w:val="28"/>
        </w:rPr>
        <w:t>Рисунок 3.1 – Рівень відомості ТМ «Наша ряба»</w:t>
      </w:r>
    </w:p>
    <w:p w14:paraId="4AAB48D5" w14:textId="4F61B146" w:rsidR="008A2427" w:rsidRPr="00CD3CFB" w:rsidRDefault="008A2427" w:rsidP="00CD3CFB">
      <w:pPr>
        <w:spacing w:line="360" w:lineRule="auto"/>
        <w:ind w:firstLine="709"/>
        <w:rPr>
          <w:sz w:val="28"/>
          <w:szCs w:val="28"/>
        </w:rPr>
      </w:pPr>
      <w:r w:rsidRPr="008A2427">
        <w:rPr>
          <w:i/>
          <w:iCs/>
          <w:sz w:val="28"/>
          <w:szCs w:val="28"/>
        </w:rPr>
        <w:t>Джерело: побудовано</w:t>
      </w:r>
      <w:r w:rsidR="00C12468">
        <w:rPr>
          <w:i/>
          <w:iCs/>
          <w:sz w:val="28"/>
          <w:szCs w:val="28"/>
        </w:rPr>
        <w:t xml:space="preserve"> автором </w:t>
      </w:r>
      <w:r w:rsidRPr="008A2427">
        <w:rPr>
          <w:i/>
          <w:iCs/>
          <w:sz w:val="28"/>
          <w:szCs w:val="28"/>
        </w:rPr>
        <w:t xml:space="preserve">на основі </w:t>
      </w:r>
      <w:r>
        <w:rPr>
          <w:i/>
          <w:iCs/>
          <w:sz w:val="28"/>
          <w:szCs w:val="28"/>
        </w:rPr>
        <w:t>результатів анкетування</w:t>
      </w:r>
    </w:p>
    <w:p w14:paraId="22513C5E" w14:textId="77777777" w:rsidR="008A2427" w:rsidRDefault="008A2427" w:rsidP="00B8315B">
      <w:pPr>
        <w:spacing w:line="360" w:lineRule="auto"/>
        <w:ind w:firstLine="709"/>
        <w:jc w:val="both"/>
        <w:rPr>
          <w:sz w:val="28"/>
          <w:szCs w:val="28"/>
        </w:rPr>
      </w:pPr>
    </w:p>
    <w:p w14:paraId="4234EA8E" w14:textId="0CC951BB" w:rsidR="00213A5A" w:rsidRDefault="00626122" w:rsidP="00B8315B">
      <w:pPr>
        <w:spacing w:line="360" w:lineRule="auto"/>
        <w:ind w:firstLine="709"/>
        <w:jc w:val="both"/>
        <w:rPr>
          <w:sz w:val="28"/>
          <w:szCs w:val="28"/>
        </w:rPr>
      </w:pPr>
      <w:r>
        <w:rPr>
          <w:sz w:val="28"/>
          <w:szCs w:val="28"/>
        </w:rPr>
        <w:t xml:space="preserve">При проведенні опитування за допомогою анкетування, було визначено, що 93% споживачів знають ТМ «Наша ряба», з низ 73% зазначили його на першому місці, що означає пріоритетну відомість. </w:t>
      </w:r>
      <w:r w:rsidR="00213A5A">
        <w:rPr>
          <w:sz w:val="28"/>
          <w:szCs w:val="28"/>
        </w:rPr>
        <w:t xml:space="preserve">Отримані результати свідчать, що при випуску нової продукції дитячого харчування споживачі будуть вже обізнані про торгову марку. </w:t>
      </w:r>
    </w:p>
    <w:p w14:paraId="17ECE882" w14:textId="77777777" w:rsidR="00213A5A" w:rsidRDefault="00213A5A" w:rsidP="00B8315B">
      <w:pPr>
        <w:spacing w:line="360" w:lineRule="auto"/>
        <w:ind w:firstLine="720"/>
        <w:jc w:val="both"/>
        <w:rPr>
          <w:rFonts w:ascii="TimesNewRomanPSMT" w:hAnsi="TimesNewRomanPSMT"/>
          <w:sz w:val="28"/>
          <w:szCs w:val="32"/>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4</w:t>
      </w:r>
      <w:r w:rsidRPr="00261C90">
        <w:rPr>
          <w:i/>
          <w:iCs/>
          <w:color w:val="000000" w:themeColor="text1"/>
          <w:sz w:val="28"/>
          <w:szCs w:val="28"/>
          <w:bdr w:val="none" w:sz="0" w:space="0" w:color="auto" w:frame="1"/>
          <w:shd w:val="clear" w:color="auto" w:fill="FFFFFF"/>
        </w:rPr>
        <w:t xml:space="preserve"> – </w:t>
      </w:r>
      <w:r w:rsidRPr="000428B1">
        <w:rPr>
          <w:rFonts w:ascii="TimesNewRomanPSMT" w:hAnsi="TimesNewRomanPSMT"/>
          <w:i/>
          <w:iCs/>
          <w:sz w:val="28"/>
          <w:szCs w:val="32"/>
        </w:rPr>
        <w:t>Виявлення рівня лояльності у споживачів до ТМ «Наша ряба»</w:t>
      </w:r>
    </w:p>
    <w:p w14:paraId="1BCA7689" w14:textId="454EB6FA" w:rsidR="00213A5A" w:rsidRDefault="00213A5A" w:rsidP="00B8315B">
      <w:pPr>
        <w:spacing w:line="360" w:lineRule="auto"/>
        <w:ind w:firstLine="709"/>
        <w:jc w:val="both"/>
        <w:rPr>
          <w:sz w:val="28"/>
          <w:szCs w:val="28"/>
        </w:rPr>
      </w:pPr>
      <w:r>
        <w:rPr>
          <w:sz w:val="28"/>
          <w:szCs w:val="28"/>
        </w:rPr>
        <w:t>Дане питання також було отримано через опитування</w:t>
      </w:r>
      <w:r w:rsidR="003E2E03">
        <w:rPr>
          <w:sz w:val="28"/>
          <w:szCs w:val="28"/>
        </w:rPr>
        <w:t xml:space="preserve"> методом анкетування</w:t>
      </w:r>
      <w:r>
        <w:rPr>
          <w:sz w:val="28"/>
          <w:szCs w:val="28"/>
        </w:rPr>
        <w:t xml:space="preserve">. На це питання надавали відповідь лише </w:t>
      </w:r>
      <w:r w:rsidR="008844DB">
        <w:rPr>
          <w:sz w:val="28"/>
          <w:szCs w:val="28"/>
        </w:rPr>
        <w:t>споживачі</w:t>
      </w:r>
      <w:r>
        <w:rPr>
          <w:sz w:val="28"/>
          <w:szCs w:val="28"/>
        </w:rPr>
        <w:t xml:space="preserve">, які знаходяться в Україні. Першим кроком було отримано результати з </w:t>
      </w:r>
      <w:r w:rsidR="004F3F03">
        <w:rPr>
          <w:sz w:val="28"/>
          <w:szCs w:val="28"/>
        </w:rPr>
        <w:t>анкетування</w:t>
      </w:r>
      <w:r>
        <w:rPr>
          <w:sz w:val="28"/>
          <w:szCs w:val="28"/>
        </w:rPr>
        <w:t xml:space="preserve">, які потім було представлено у вигляді </w:t>
      </w:r>
      <w:r w:rsidR="00B27857">
        <w:rPr>
          <w:sz w:val="28"/>
          <w:szCs w:val="28"/>
        </w:rPr>
        <w:t>матриці поведінкової та емоційної лояльності</w:t>
      </w:r>
      <w:r w:rsidR="00C03221">
        <w:rPr>
          <w:sz w:val="28"/>
          <w:szCs w:val="28"/>
        </w:rPr>
        <w:t xml:space="preserve">. </w:t>
      </w:r>
      <w:r w:rsidR="003E2E03">
        <w:rPr>
          <w:sz w:val="28"/>
          <w:szCs w:val="28"/>
        </w:rPr>
        <w:t xml:space="preserve"> </w:t>
      </w:r>
      <w:r w:rsidR="00C03221">
        <w:rPr>
          <w:sz w:val="28"/>
          <w:szCs w:val="28"/>
        </w:rPr>
        <w:t xml:space="preserve">Спершу </w:t>
      </w:r>
      <w:r w:rsidR="00C03221">
        <w:rPr>
          <w:sz w:val="28"/>
          <w:szCs w:val="28"/>
        </w:rPr>
        <w:lastRenderedPageBreak/>
        <w:t xml:space="preserve">було визначено чи купують споживачі мʼясо курки інших торгових марок, окрім «Нашої ряби» </w:t>
      </w:r>
      <w:r w:rsidR="003E2E03">
        <w:rPr>
          <w:sz w:val="28"/>
          <w:szCs w:val="28"/>
        </w:rPr>
        <w:t>(рис 3.2).</w:t>
      </w:r>
    </w:p>
    <w:p w14:paraId="4CFD4626" w14:textId="629797C4" w:rsidR="00213A5A" w:rsidRDefault="00213A5A" w:rsidP="00B8315B">
      <w:pPr>
        <w:spacing w:line="360" w:lineRule="auto"/>
        <w:ind w:firstLine="709"/>
        <w:jc w:val="both"/>
        <w:rPr>
          <w:sz w:val="28"/>
          <w:szCs w:val="28"/>
        </w:rPr>
      </w:pPr>
      <w:r>
        <w:rPr>
          <w:sz w:val="28"/>
          <w:szCs w:val="28"/>
        </w:rPr>
        <w:t xml:space="preserve"> </w:t>
      </w:r>
    </w:p>
    <w:p w14:paraId="53E9D9C6" w14:textId="15189FBF" w:rsidR="00213A5A" w:rsidRDefault="00C03221" w:rsidP="00A37A57">
      <w:pPr>
        <w:spacing w:line="360" w:lineRule="auto"/>
        <w:ind w:firstLine="709"/>
        <w:jc w:val="center"/>
        <w:rPr>
          <w:sz w:val="28"/>
          <w:szCs w:val="28"/>
        </w:rPr>
      </w:pPr>
      <w:r>
        <w:rPr>
          <w:noProof/>
          <w:lang w:val="en-US"/>
        </w:rPr>
        <w:drawing>
          <wp:inline distT="0" distB="0" distL="0" distR="0" wp14:anchorId="66240A51" wp14:editId="1E7FC7AB">
            <wp:extent cx="3867133" cy="2704563"/>
            <wp:effectExtent l="0" t="0" r="6985" b="13335"/>
            <wp:docPr id="28" name="Chart 28">
              <a:extLst xmlns:a="http://schemas.openxmlformats.org/drawingml/2006/main">
                <a:ext uri="{FF2B5EF4-FFF2-40B4-BE49-F238E27FC236}">
                  <a16:creationId xmlns:a16="http://schemas.microsoft.com/office/drawing/2014/main" id="{260B4358-7C08-B847-B79A-EF0F6C5853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B69FC79" w14:textId="2F5052B2" w:rsidR="00213A5A" w:rsidRDefault="00213A5A" w:rsidP="00B8315B">
      <w:pPr>
        <w:spacing w:line="360" w:lineRule="auto"/>
        <w:ind w:firstLine="709"/>
        <w:jc w:val="center"/>
        <w:rPr>
          <w:sz w:val="28"/>
          <w:szCs w:val="28"/>
        </w:rPr>
      </w:pPr>
      <w:r>
        <w:rPr>
          <w:sz w:val="28"/>
          <w:szCs w:val="28"/>
        </w:rPr>
        <w:t>Рисунок 3.2 – Рівень поведінкової лояльності</w:t>
      </w:r>
    </w:p>
    <w:p w14:paraId="7460F902" w14:textId="77777777" w:rsidR="00C12468" w:rsidRPr="008A2427"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2879CCAE" w14:textId="77777777" w:rsidR="00C03221" w:rsidRDefault="00C03221" w:rsidP="00B8315B">
      <w:pPr>
        <w:spacing w:line="360" w:lineRule="auto"/>
        <w:ind w:firstLine="709"/>
        <w:rPr>
          <w:sz w:val="28"/>
          <w:szCs w:val="28"/>
        </w:rPr>
      </w:pPr>
    </w:p>
    <w:p w14:paraId="3781432B" w14:textId="249C42EC" w:rsidR="00C03221" w:rsidRDefault="00FB6F7D" w:rsidP="00B8315B">
      <w:pPr>
        <w:spacing w:line="360" w:lineRule="auto"/>
        <w:ind w:firstLine="709"/>
        <w:jc w:val="both"/>
        <w:rPr>
          <w:sz w:val="28"/>
          <w:szCs w:val="28"/>
        </w:rPr>
      </w:pPr>
      <w:r>
        <w:rPr>
          <w:sz w:val="28"/>
          <w:szCs w:val="28"/>
        </w:rPr>
        <w:t xml:space="preserve">З проведеного анкетування можна побачити, що 64% споживачів часто купують продукцію ТМ «Наша ряба». </w:t>
      </w:r>
      <w:r w:rsidR="00C03221">
        <w:rPr>
          <w:sz w:val="28"/>
          <w:szCs w:val="28"/>
        </w:rPr>
        <w:t>Наступним кроком було визначено задоволеність споживачів цією торговою маркою (рис 3.3).</w:t>
      </w:r>
      <w:r w:rsidR="008A2427">
        <w:rPr>
          <w:sz w:val="28"/>
          <w:szCs w:val="28"/>
        </w:rPr>
        <w:t xml:space="preserve"> </w:t>
      </w:r>
    </w:p>
    <w:p w14:paraId="19C014CE" w14:textId="77777777" w:rsidR="00D13A04" w:rsidRDefault="00D13A04" w:rsidP="00B8315B">
      <w:pPr>
        <w:spacing w:line="360" w:lineRule="auto"/>
        <w:ind w:firstLine="709"/>
        <w:jc w:val="both"/>
        <w:rPr>
          <w:sz w:val="28"/>
          <w:szCs w:val="28"/>
        </w:rPr>
      </w:pPr>
    </w:p>
    <w:p w14:paraId="2E831140" w14:textId="70473674" w:rsidR="00213A5A" w:rsidRDefault="00213A5A" w:rsidP="00A37A57">
      <w:pPr>
        <w:spacing w:line="360" w:lineRule="auto"/>
        <w:ind w:firstLine="709"/>
        <w:jc w:val="center"/>
        <w:rPr>
          <w:sz w:val="28"/>
          <w:szCs w:val="28"/>
        </w:rPr>
      </w:pPr>
      <w:r>
        <w:rPr>
          <w:noProof/>
          <w:lang w:val="en-US"/>
        </w:rPr>
        <w:drawing>
          <wp:inline distT="0" distB="0" distL="0" distR="0" wp14:anchorId="75E18E70" wp14:editId="1D4ECF1E">
            <wp:extent cx="3918469" cy="2524259"/>
            <wp:effectExtent l="0" t="0" r="6350" b="15875"/>
            <wp:docPr id="81" name="Chart 81">
              <a:extLst xmlns:a="http://schemas.openxmlformats.org/drawingml/2006/main">
                <a:ext uri="{FF2B5EF4-FFF2-40B4-BE49-F238E27FC236}">
                  <a16:creationId xmlns:a16="http://schemas.microsoft.com/office/drawing/2014/main" id="{2EDDBF47-5018-6349-8EF1-F74068008D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238FA5C" w14:textId="473DB4BE" w:rsidR="00213A5A" w:rsidRDefault="00213A5A" w:rsidP="00B8315B">
      <w:pPr>
        <w:spacing w:line="360" w:lineRule="auto"/>
        <w:ind w:firstLine="709"/>
        <w:jc w:val="center"/>
        <w:rPr>
          <w:sz w:val="28"/>
          <w:szCs w:val="28"/>
        </w:rPr>
      </w:pPr>
      <w:r>
        <w:rPr>
          <w:sz w:val="28"/>
          <w:szCs w:val="28"/>
        </w:rPr>
        <w:t>Рисунок 3.3 – Рівень задоволеності продукцією ТМ «Наша ряба»</w:t>
      </w:r>
    </w:p>
    <w:p w14:paraId="63AA99DA" w14:textId="77777777" w:rsidR="00C12468" w:rsidRPr="008A2427"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162B0AE5" w14:textId="0C4DB19C" w:rsidR="00C03221" w:rsidRDefault="00C03221" w:rsidP="00B8315B">
      <w:pPr>
        <w:spacing w:line="360" w:lineRule="auto"/>
        <w:rPr>
          <w:sz w:val="28"/>
          <w:szCs w:val="28"/>
        </w:rPr>
      </w:pPr>
    </w:p>
    <w:p w14:paraId="025B83C5" w14:textId="6A10D7EE" w:rsidR="00CD3CFB" w:rsidRDefault="00FB6F7D" w:rsidP="00CD3CFB">
      <w:pPr>
        <w:spacing w:line="360" w:lineRule="auto"/>
        <w:ind w:firstLine="709"/>
        <w:jc w:val="both"/>
        <w:rPr>
          <w:sz w:val="28"/>
          <w:szCs w:val="28"/>
        </w:rPr>
      </w:pPr>
      <w:r>
        <w:rPr>
          <w:sz w:val="28"/>
          <w:szCs w:val="28"/>
        </w:rPr>
        <w:t>За результатами</w:t>
      </w:r>
      <w:r w:rsidR="00C03221">
        <w:rPr>
          <w:sz w:val="28"/>
          <w:szCs w:val="28"/>
        </w:rPr>
        <w:tab/>
      </w:r>
      <w:r>
        <w:rPr>
          <w:sz w:val="28"/>
          <w:szCs w:val="28"/>
        </w:rPr>
        <w:t xml:space="preserve">анкетування було визначено, що 74% абсолютно задоволені продукцією. </w:t>
      </w:r>
      <w:r w:rsidR="00C03221">
        <w:rPr>
          <w:sz w:val="28"/>
          <w:szCs w:val="28"/>
        </w:rPr>
        <w:t>Останнім кроком споживачі зазначали, чи порекомендували би вони продукцію ТМ «Наша ряба» своїм знайомим</w:t>
      </w:r>
      <w:r w:rsidR="00C03221" w:rsidRPr="008275D9">
        <w:rPr>
          <w:sz w:val="28"/>
          <w:szCs w:val="28"/>
          <w:lang w:val="ru-RU"/>
        </w:rPr>
        <w:t>/</w:t>
      </w:r>
      <w:r w:rsidR="00C03221">
        <w:rPr>
          <w:sz w:val="28"/>
          <w:szCs w:val="28"/>
        </w:rPr>
        <w:t>друзям</w:t>
      </w:r>
      <w:r w:rsidR="00C03221" w:rsidRPr="008275D9">
        <w:rPr>
          <w:sz w:val="28"/>
          <w:szCs w:val="28"/>
          <w:lang w:val="ru-RU"/>
        </w:rPr>
        <w:t>/</w:t>
      </w:r>
      <w:r w:rsidR="00C03221">
        <w:rPr>
          <w:sz w:val="28"/>
          <w:szCs w:val="28"/>
        </w:rPr>
        <w:t xml:space="preserve">родичам тощо (рис 3.4). </w:t>
      </w:r>
    </w:p>
    <w:p w14:paraId="64632A46" w14:textId="77777777" w:rsidR="00D13A04" w:rsidRDefault="00D13A04" w:rsidP="00CD3CFB">
      <w:pPr>
        <w:spacing w:line="360" w:lineRule="auto"/>
        <w:ind w:firstLine="709"/>
        <w:jc w:val="both"/>
        <w:rPr>
          <w:sz w:val="28"/>
          <w:szCs w:val="28"/>
        </w:rPr>
      </w:pPr>
    </w:p>
    <w:p w14:paraId="5281C8EF" w14:textId="2D1952C3" w:rsidR="00213A5A" w:rsidRPr="00B27857" w:rsidRDefault="00A37A57" w:rsidP="00A37A57">
      <w:pPr>
        <w:spacing w:line="360" w:lineRule="auto"/>
        <w:ind w:firstLine="709"/>
        <w:jc w:val="center"/>
        <w:rPr>
          <w:sz w:val="28"/>
          <w:szCs w:val="28"/>
        </w:rPr>
      </w:pPr>
      <w:r>
        <w:rPr>
          <w:noProof/>
          <w:lang w:val="en-US"/>
        </w:rPr>
        <w:drawing>
          <wp:inline distT="0" distB="0" distL="0" distR="0" wp14:anchorId="6F25E90D" wp14:editId="3A331BA9">
            <wp:extent cx="3674110" cy="2150772"/>
            <wp:effectExtent l="0" t="0" r="8890" b="8255"/>
            <wp:docPr id="82" name="Chart 82">
              <a:extLst xmlns:a="http://schemas.openxmlformats.org/drawingml/2006/main">
                <a:ext uri="{FF2B5EF4-FFF2-40B4-BE49-F238E27FC236}">
                  <a16:creationId xmlns:a16="http://schemas.microsoft.com/office/drawing/2014/main" id="{28E879D5-981E-304F-9930-BBEC820A71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B1B5A5D" w14:textId="77777777" w:rsidR="00213A5A" w:rsidRDefault="00213A5A" w:rsidP="00B8315B">
      <w:pPr>
        <w:spacing w:line="360" w:lineRule="auto"/>
        <w:ind w:firstLine="709"/>
        <w:jc w:val="center"/>
        <w:rPr>
          <w:sz w:val="28"/>
          <w:szCs w:val="28"/>
        </w:rPr>
      </w:pPr>
      <w:r>
        <w:rPr>
          <w:sz w:val="28"/>
          <w:szCs w:val="28"/>
        </w:rPr>
        <w:t>Рисунок 3.3 – Рівень задоволеності продукцією ТМ «Наша ряба»</w:t>
      </w:r>
    </w:p>
    <w:p w14:paraId="22DD3B74" w14:textId="77777777" w:rsidR="00C12468" w:rsidRPr="008A2427"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784758CA" w14:textId="77777777" w:rsidR="00C03221" w:rsidRDefault="00C03221" w:rsidP="00B8315B">
      <w:pPr>
        <w:spacing w:line="360" w:lineRule="auto"/>
        <w:ind w:firstLine="709"/>
        <w:jc w:val="both"/>
        <w:rPr>
          <w:sz w:val="28"/>
          <w:szCs w:val="28"/>
        </w:rPr>
      </w:pPr>
    </w:p>
    <w:p w14:paraId="5FA71CAA" w14:textId="4F1E748E" w:rsidR="00213A5A" w:rsidRDefault="00213A5A" w:rsidP="00B8315B">
      <w:pPr>
        <w:spacing w:line="360" w:lineRule="auto"/>
        <w:ind w:firstLine="709"/>
        <w:jc w:val="both"/>
        <w:rPr>
          <w:sz w:val="28"/>
          <w:szCs w:val="28"/>
        </w:rPr>
      </w:pPr>
      <w:r>
        <w:rPr>
          <w:sz w:val="28"/>
          <w:szCs w:val="28"/>
        </w:rPr>
        <w:t xml:space="preserve">Після отриманих результатів анкетування, сформуємо матрицю </w:t>
      </w:r>
      <w:r w:rsidR="00B27857">
        <w:rPr>
          <w:sz w:val="28"/>
          <w:szCs w:val="28"/>
        </w:rPr>
        <w:t xml:space="preserve">поведінкової та емоційної </w:t>
      </w:r>
      <w:r>
        <w:rPr>
          <w:sz w:val="28"/>
          <w:szCs w:val="28"/>
        </w:rPr>
        <w:t>лояльності щодо ТМ «Наша ряба»</w:t>
      </w:r>
    </w:p>
    <w:p w14:paraId="06D85B88" w14:textId="353C3351" w:rsidR="00213A5A" w:rsidRDefault="00213A5A" w:rsidP="00B8315B">
      <w:pPr>
        <w:spacing w:line="360" w:lineRule="auto"/>
        <w:ind w:firstLine="709"/>
        <w:jc w:val="both"/>
        <w:rPr>
          <w:sz w:val="28"/>
          <w:szCs w:val="28"/>
        </w:rPr>
      </w:pPr>
    </w:p>
    <w:tbl>
      <w:tblPr>
        <w:tblStyle w:val="a3"/>
        <w:tblW w:w="0" w:type="auto"/>
        <w:jc w:val="center"/>
        <w:tblLook w:val="04A0" w:firstRow="1" w:lastRow="0" w:firstColumn="1" w:lastColumn="0" w:noHBand="0" w:noVBand="1"/>
      </w:tblPr>
      <w:tblGrid>
        <w:gridCol w:w="573"/>
        <w:gridCol w:w="1816"/>
        <w:gridCol w:w="3275"/>
        <w:gridCol w:w="3396"/>
      </w:tblGrid>
      <w:tr w:rsidR="00B27857" w:rsidRPr="00C34A73" w14:paraId="12CD37DE" w14:textId="77777777" w:rsidTr="00B27857">
        <w:trPr>
          <w:jc w:val="center"/>
        </w:trPr>
        <w:tc>
          <w:tcPr>
            <w:tcW w:w="573" w:type="dxa"/>
            <w:tcBorders>
              <w:top w:val="nil"/>
              <w:left w:val="nil"/>
              <w:bottom w:val="nil"/>
              <w:right w:val="nil"/>
            </w:tcBorders>
          </w:tcPr>
          <w:p w14:paraId="55567217" w14:textId="77777777" w:rsidR="00B27857" w:rsidRPr="00C34A73" w:rsidRDefault="00B27857" w:rsidP="00B8315B">
            <w:pPr>
              <w:spacing w:line="360" w:lineRule="auto"/>
              <w:jc w:val="center"/>
              <w:rPr>
                <w:sz w:val="28"/>
                <w:szCs w:val="28"/>
              </w:rPr>
            </w:pPr>
          </w:p>
        </w:tc>
        <w:tc>
          <w:tcPr>
            <w:tcW w:w="1816" w:type="dxa"/>
            <w:tcBorders>
              <w:top w:val="nil"/>
              <w:left w:val="nil"/>
              <w:bottom w:val="nil"/>
            </w:tcBorders>
            <w:vAlign w:val="center"/>
          </w:tcPr>
          <w:p w14:paraId="6D46CBD2" w14:textId="2CC67A81" w:rsidR="00B27857" w:rsidRPr="00C34A73" w:rsidRDefault="00B27857" w:rsidP="00B8315B">
            <w:pPr>
              <w:spacing w:line="360" w:lineRule="auto"/>
              <w:jc w:val="center"/>
              <w:rPr>
                <w:sz w:val="28"/>
                <w:szCs w:val="28"/>
              </w:rPr>
            </w:pPr>
          </w:p>
        </w:tc>
        <w:tc>
          <w:tcPr>
            <w:tcW w:w="6671" w:type="dxa"/>
            <w:gridSpan w:val="2"/>
            <w:tcBorders>
              <w:bottom w:val="single" w:sz="4" w:space="0" w:color="auto"/>
            </w:tcBorders>
            <w:shd w:val="clear" w:color="auto" w:fill="D0CECE" w:themeFill="background2" w:themeFillShade="E6"/>
            <w:vAlign w:val="center"/>
          </w:tcPr>
          <w:p w14:paraId="1A0A28D5" w14:textId="0006D2A4" w:rsidR="00B27857" w:rsidRPr="00B27857" w:rsidRDefault="00B27857" w:rsidP="00B8315B">
            <w:pPr>
              <w:spacing w:line="360" w:lineRule="auto"/>
              <w:jc w:val="center"/>
            </w:pPr>
            <w:r w:rsidRPr="00B27857">
              <w:t>Емоційна лояльність</w:t>
            </w:r>
          </w:p>
        </w:tc>
      </w:tr>
      <w:tr w:rsidR="00B27857" w:rsidRPr="00C34A73" w14:paraId="527971F4" w14:textId="77777777" w:rsidTr="00B27857">
        <w:trPr>
          <w:jc w:val="center"/>
        </w:trPr>
        <w:tc>
          <w:tcPr>
            <w:tcW w:w="573" w:type="dxa"/>
            <w:tcBorders>
              <w:top w:val="nil"/>
              <w:left w:val="nil"/>
              <w:bottom w:val="single" w:sz="4" w:space="0" w:color="auto"/>
              <w:right w:val="nil"/>
            </w:tcBorders>
          </w:tcPr>
          <w:p w14:paraId="3E6DD586" w14:textId="77777777" w:rsidR="00B27857" w:rsidRPr="00C34A73" w:rsidRDefault="00B27857" w:rsidP="00B8315B">
            <w:pPr>
              <w:spacing w:line="360" w:lineRule="auto"/>
              <w:jc w:val="center"/>
              <w:rPr>
                <w:sz w:val="28"/>
                <w:szCs w:val="28"/>
              </w:rPr>
            </w:pPr>
          </w:p>
        </w:tc>
        <w:tc>
          <w:tcPr>
            <w:tcW w:w="1816" w:type="dxa"/>
            <w:tcBorders>
              <w:top w:val="nil"/>
              <w:left w:val="nil"/>
              <w:bottom w:val="single" w:sz="4" w:space="0" w:color="auto"/>
            </w:tcBorders>
            <w:vAlign w:val="center"/>
          </w:tcPr>
          <w:p w14:paraId="21169DE6" w14:textId="7063C447" w:rsidR="00B27857" w:rsidRPr="00C34A73" w:rsidRDefault="00B27857" w:rsidP="00B8315B">
            <w:pPr>
              <w:spacing w:line="360" w:lineRule="auto"/>
              <w:jc w:val="center"/>
              <w:rPr>
                <w:sz w:val="28"/>
                <w:szCs w:val="28"/>
              </w:rPr>
            </w:pPr>
          </w:p>
        </w:tc>
        <w:tc>
          <w:tcPr>
            <w:tcW w:w="3275" w:type="dxa"/>
            <w:shd w:val="clear" w:color="auto" w:fill="E7E6E6" w:themeFill="background2"/>
            <w:vAlign w:val="center"/>
          </w:tcPr>
          <w:p w14:paraId="7BB455BF" w14:textId="73AFECD0" w:rsidR="00B27857" w:rsidRPr="00B27857" w:rsidRDefault="00B27857" w:rsidP="00B8315B">
            <w:pPr>
              <w:spacing w:line="360" w:lineRule="auto"/>
              <w:jc w:val="center"/>
            </w:pPr>
            <w:r w:rsidRPr="00B27857">
              <w:t>Висока задоволеність</w:t>
            </w:r>
          </w:p>
        </w:tc>
        <w:tc>
          <w:tcPr>
            <w:tcW w:w="3396" w:type="dxa"/>
            <w:shd w:val="clear" w:color="auto" w:fill="E7E6E6" w:themeFill="background2"/>
            <w:vAlign w:val="center"/>
          </w:tcPr>
          <w:p w14:paraId="504A6E61" w14:textId="3F1CEA63" w:rsidR="00B27857" w:rsidRPr="00B27857" w:rsidRDefault="00B27857" w:rsidP="00B8315B">
            <w:pPr>
              <w:spacing w:line="360" w:lineRule="auto"/>
              <w:jc w:val="center"/>
            </w:pPr>
            <w:r w:rsidRPr="00B27857">
              <w:t>Низька задоволеність</w:t>
            </w:r>
          </w:p>
        </w:tc>
      </w:tr>
      <w:tr w:rsidR="00B27857" w:rsidRPr="00C34A73" w14:paraId="09EBA588" w14:textId="77777777" w:rsidTr="00B27857">
        <w:trPr>
          <w:jc w:val="center"/>
        </w:trPr>
        <w:tc>
          <w:tcPr>
            <w:tcW w:w="573" w:type="dxa"/>
            <w:vMerge w:val="restart"/>
            <w:shd w:val="clear" w:color="auto" w:fill="D0CECE" w:themeFill="background2" w:themeFillShade="E6"/>
          </w:tcPr>
          <w:p w14:paraId="6E07FEBF" w14:textId="7611D2C1" w:rsidR="00B27857" w:rsidRDefault="00B27857" w:rsidP="00B8315B">
            <w:pPr>
              <w:spacing w:line="360" w:lineRule="auto"/>
              <w:jc w:val="center"/>
              <w:rPr>
                <w:sz w:val="28"/>
                <w:szCs w:val="28"/>
              </w:rPr>
            </w:pPr>
            <w:r>
              <w:rPr>
                <w:noProof/>
                <w:sz w:val="28"/>
                <w:szCs w:val="28"/>
                <w:lang w:val="en-US"/>
              </w:rPr>
              <mc:AlternateContent>
                <mc:Choice Requires="wps">
                  <w:drawing>
                    <wp:anchor distT="0" distB="0" distL="114300" distR="114300" simplePos="0" relativeHeight="251808768" behindDoc="0" locked="0" layoutInCell="1" allowOverlap="1" wp14:anchorId="1C5C4F5A" wp14:editId="209EAA40">
                      <wp:simplePos x="0" y="0"/>
                      <wp:positionH relativeFrom="column">
                        <wp:posOffset>-76201</wp:posOffset>
                      </wp:positionH>
                      <wp:positionV relativeFrom="paragraph">
                        <wp:posOffset>-27171</wp:posOffset>
                      </wp:positionV>
                      <wp:extent cx="364491" cy="1691013"/>
                      <wp:effectExtent l="0" t="0" r="0" b="0"/>
                      <wp:wrapNone/>
                      <wp:docPr id="37" name="Text Box 37"/>
                      <wp:cNvGraphicFramePr/>
                      <a:graphic xmlns:a="http://schemas.openxmlformats.org/drawingml/2006/main">
                        <a:graphicData uri="http://schemas.microsoft.com/office/word/2010/wordprocessingShape">
                          <wps:wsp>
                            <wps:cNvSpPr txBox="1"/>
                            <wps:spPr>
                              <a:xfrm rot="10800000">
                                <a:off x="0" y="0"/>
                                <a:ext cx="364491" cy="1691013"/>
                              </a:xfrm>
                              <a:prstGeom prst="rect">
                                <a:avLst/>
                              </a:prstGeom>
                              <a:noFill/>
                              <a:ln w="6350">
                                <a:noFill/>
                              </a:ln>
                            </wps:spPr>
                            <wps:txbx>
                              <w:txbxContent>
                                <w:p w14:paraId="2200E41C" w14:textId="0A63923E" w:rsidR="008275D9" w:rsidRPr="00B27857" w:rsidRDefault="008275D9">
                                  <w:r w:rsidRPr="00B27857">
                                    <w:t>Поведінкова лояльність</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C5C4F5A" id="_x0000_t202" coordsize="21600,21600" o:spt="202" path="m,l,21600r21600,l21600,xe">
                      <v:stroke joinstyle="miter"/>
                      <v:path gradientshapeok="t" o:connecttype="rect"/>
                    </v:shapetype>
                    <v:shape id="Text Box 37" o:spid="_x0000_s1037" type="#_x0000_t202" style="position:absolute;left:0;text-align:left;margin-left:-6pt;margin-top:-2.15pt;width:28.7pt;height:133.15pt;rotation:180;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" filled="f" stroked="f" strokeweight=".5pt">
                      <v:textbox style="layout-flow:vertical-ideographic">
                        <w:txbxContent>
                          <w:p w14:paraId="2200E41C" w14:textId="0A63923E" w:rsidR="008275D9" w:rsidRPr="00B27857" w:rsidRDefault="008275D9">
                            <w:r w:rsidRPr="00B27857">
                              <w:t>Поведінкова лояльність</w:t>
                            </w:r>
                          </w:p>
                        </w:txbxContent>
                      </v:textbox>
                    </v:shape>
                  </w:pict>
                </mc:Fallback>
              </mc:AlternateContent>
            </w:r>
          </w:p>
          <w:p w14:paraId="734CA7BD" w14:textId="77777777" w:rsidR="00B27857" w:rsidRPr="00B27857" w:rsidRDefault="00B27857" w:rsidP="00B8315B">
            <w:pPr>
              <w:rPr>
                <w:sz w:val="28"/>
                <w:szCs w:val="28"/>
              </w:rPr>
            </w:pPr>
          </w:p>
          <w:p w14:paraId="5095131A" w14:textId="77777777" w:rsidR="00B27857" w:rsidRPr="00B27857" w:rsidRDefault="00B27857" w:rsidP="00B8315B">
            <w:pPr>
              <w:rPr>
                <w:sz w:val="28"/>
                <w:szCs w:val="28"/>
              </w:rPr>
            </w:pPr>
          </w:p>
          <w:p w14:paraId="6D46B3F0" w14:textId="2F8AACBE" w:rsidR="00B27857" w:rsidRPr="00B27857" w:rsidRDefault="00B27857" w:rsidP="00B8315B">
            <w:pPr>
              <w:rPr>
                <w:sz w:val="28"/>
                <w:szCs w:val="28"/>
              </w:rPr>
            </w:pPr>
          </w:p>
          <w:p w14:paraId="4CD18439" w14:textId="77777777" w:rsidR="00B27857" w:rsidRDefault="00B27857" w:rsidP="00B8315B">
            <w:pPr>
              <w:rPr>
                <w:sz w:val="28"/>
                <w:szCs w:val="28"/>
              </w:rPr>
            </w:pPr>
          </w:p>
          <w:p w14:paraId="5DBD8070" w14:textId="4C72025D" w:rsidR="00B27857" w:rsidRPr="00B27857" w:rsidRDefault="00B27857" w:rsidP="00B8315B">
            <w:pPr>
              <w:jc w:val="center"/>
              <w:rPr>
                <w:sz w:val="28"/>
                <w:szCs w:val="28"/>
              </w:rPr>
            </w:pPr>
          </w:p>
        </w:tc>
        <w:tc>
          <w:tcPr>
            <w:tcW w:w="1816" w:type="dxa"/>
            <w:shd w:val="clear" w:color="auto" w:fill="E7E6E6" w:themeFill="background2"/>
            <w:vAlign w:val="center"/>
          </w:tcPr>
          <w:p w14:paraId="65E4F3DF" w14:textId="16A547BB" w:rsidR="00B27857" w:rsidRPr="00B27857" w:rsidRDefault="00B27857" w:rsidP="00B8315B">
            <w:pPr>
              <w:spacing w:line="360" w:lineRule="auto"/>
              <w:jc w:val="center"/>
            </w:pPr>
            <w:r w:rsidRPr="00B27857">
              <w:t>Повторні покупки</w:t>
            </w:r>
          </w:p>
        </w:tc>
        <w:tc>
          <w:tcPr>
            <w:tcW w:w="3275" w:type="dxa"/>
            <w:vAlign w:val="center"/>
          </w:tcPr>
          <w:p w14:paraId="1B6CA302" w14:textId="20C19EF3" w:rsidR="00B27857" w:rsidRPr="00B27857" w:rsidRDefault="00B27857" w:rsidP="00B8315B">
            <w:pPr>
              <w:spacing w:line="360" w:lineRule="auto"/>
              <w:jc w:val="center"/>
            </w:pPr>
            <w:r w:rsidRPr="00B27857">
              <w:t>Щира лояльність</w:t>
            </w:r>
          </w:p>
          <w:p w14:paraId="31B633E8" w14:textId="3EFBA34C" w:rsidR="00B27857" w:rsidRPr="00B27857" w:rsidRDefault="00D13A04" w:rsidP="00B8315B">
            <w:pPr>
              <w:spacing w:line="360" w:lineRule="auto"/>
              <w:jc w:val="center"/>
            </w:pPr>
            <w:r w:rsidRPr="00B27857">
              <w:rPr>
                <w:noProof/>
                <w:lang w:val="en-US"/>
              </w:rPr>
              <mc:AlternateContent>
                <mc:Choice Requires="wps">
                  <w:drawing>
                    <wp:anchor distT="0" distB="0" distL="114300" distR="114300" simplePos="0" relativeHeight="251807744" behindDoc="0" locked="0" layoutInCell="1" allowOverlap="1" wp14:anchorId="6D89AF74" wp14:editId="4C392941">
                      <wp:simplePos x="0" y="0"/>
                      <wp:positionH relativeFrom="column">
                        <wp:posOffset>554355</wp:posOffset>
                      </wp:positionH>
                      <wp:positionV relativeFrom="paragraph">
                        <wp:posOffset>38100</wp:posOffset>
                      </wp:positionV>
                      <wp:extent cx="864235" cy="385445"/>
                      <wp:effectExtent l="0" t="0" r="12065" b="8255"/>
                      <wp:wrapNone/>
                      <wp:docPr id="1101383164" name="Овал 5"/>
                      <wp:cNvGraphicFramePr/>
                      <a:graphic xmlns:a="http://schemas.openxmlformats.org/drawingml/2006/main">
                        <a:graphicData uri="http://schemas.microsoft.com/office/word/2010/wordprocessingShape">
                          <wps:wsp>
                            <wps:cNvSpPr/>
                            <wps:spPr>
                              <a:xfrm>
                                <a:off x="0" y="0"/>
                                <a:ext cx="864235" cy="385445"/>
                              </a:xfrm>
                              <a:prstGeom prst="ellipse">
                                <a:avLst/>
                              </a:prstGeom>
                              <a:ln/>
                            </wps:spPr>
                            <wps:style>
                              <a:lnRef idx="2">
                                <a:schemeClr val="dk1"/>
                              </a:lnRef>
                              <a:fillRef idx="1">
                                <a:schemeClr val="lt1"/>
                              </a:fillRef>
                              <a:effectRef idx="0">
                                <a:schemeClr val="dk1"/>
                              </a:effectRef>
                              <a:fontRef idx="minor">
                                <a:schemeClr val="dk1"/>
                              </a:fontRef>
                            </wps:style>
                            <wps:txbx>
                              <w:txbxContent>
                                <w:p w14:paraId="3421E419" w14:textId="23B20322" w:rsidR="008275D9" w:rsidRPr="00B27857" w:rsidRDefault="008275D9" w:rsidP="00213A5A">
                                  <w:pPr>
                                    <w:jc w:val="center"/>
                                  </w:pPr>
                                  <w:r w:rsidRPr="00B27857">
                                    <w:rPr>
                                      <w:lang w:val="en-GB"/>
                                    </w:rPr>
                                    <w:t>61</w:t>
                                  </w:r>
                                  <w:r w:rsidRPr="00B27857">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6D89AF74" id="Овал 5" o:spid="_x0000_s1038" style="position:absolute;left:0;text-align:left;margin-left:43.65pt;margin-top:3pt;width:68.05pt;height:30.3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" fillcolor="white [3201]" strokecolor="black [3200]" strokeweight="1pt">
                      <v:stroke joinstyle="miter"/>
                      <v:textbox>
                        <w:txbxContent>
                          <w:p w14:paraId="3421E419" w14:textId="23B20322" w:rsidR="008275D9" w:rsidRPr="00B27857" w:rsidRDefault="008275D9" w:rsidP="00213A5A">
                            <w:pPr>
                              <w:jc w:val="center"/>
                            </w:pPr>
                            <w:r w:rsidRPr="00B27857">
                              <w:rPr>
                                <w:lang w:val="en-GB"/>
                              </w:rPr>
                              <w:t>61</w:t>
                            </w:r>
                            <w:r w:rsidRPr="00B27857">
                              <w:t>%</w:t>
                            </w:r>
                          </w:p>
                        </w:txbxContent>
                      </v:textbox>
                    </v:oval>
                  </w:pict>
                </mc:Fallback>
              </mc:AlternateContent>
            </w:r>
          </w:p>
          <w:p w14:paraId="35F21D41" w14:textId="77777777" w:rsidR="00B27857" w:rsidRPr="00B27857" w:rsidRDefault="00B27857" w:rsidP="00B8315B">
            <w:pPr>
              <w:spacing w:line="360" w:lineRule="auto"/>
              <w:jc w:val="center"/>
            </w:pPr>
          </w:p>
        </w:tc>
        <w:tc>
          <w:tcPr>
            <w:tcW w:w="3396" w:type="dxa"/>
            <w:vAlign w:val="center"/>
          </w:tcPr>
          <w:p w14:paraId="089B26B3" w14:textId="25FD6A40" w:rsidR="00B27857" w:rsidRPr="00B27857" w:rsidRDefault="00B27857" w:rsidP="00D13A04">
            <w:pPr>
              <w:spacing w:line="360" w:lineRule="auto"/>
              <w:jc w:val="center"/>
            </w:pPr>
            <w:r w:rsidRPr="00B27857">
              <w:t xml:space="preserve">Помилкова </w:t>
            </w:r>
            <w:r w:rsidR="00D13A04">
              <w:t xml:space="preserve"> </w:t>
            </w:r>
            <w:r w:rsidRPr="00B27857">
              <w:t>лояльність</w:t>
            </w:r>
          </w:p>
          <w:p w14:paraId="432847EA" w14:textId="05E1D63F" w:rsidR="00B27857" w:rsidRPr="00B27857" w:rsidRDefault="00D13A04" w:rsidP="00B8315B">
            <w:pPr>
              <w:spacing w:line="360" w:lineRule="auto"/>
              <w:jc w:val="center"/>
            </w:pPr>
            <w:r w:rsidRPr="00B27857">
              <w:rPr>
                <w:noProof/>
                <w:lang w:val="en-US"/>
              </w:rPr>
              <mc:AlternateContent>
                <mc:Choice Requires="wps">
                  <w:drawing>
                    <wp:anchor distT="0" distB="0" distL="114300" distR="114300" simplePos="0" relativeHeight="251806720" behindDoc="0" locked="0" layoutInCell="1" allowOverlap="1" wp14:anchorId="2E8D1345" wp14:editId="294A94B5">
                      <wp:simplePos x="0" y="0"/>
                      <wp:positionH relativeFrom="column">
                        <wp:posOffset>553720</wp:posOffset>
                      </wp:positionH>
                      <wp:positionV relativeFrom="paragraph">
                        <wp:posOffset>15240</wp:posOffset>
                      </wp:positionV>
                      <wp:extent cx="838835" cy="398145"/>
                      <wp:effectExtent l="0" t="0" r="12065" b="8255"/>
                      <wp:wrapNone/>
                      <wp:docPr id="745889417" name="Овал 4"/>
                      <wp:cNvGraphicFramePr/>
                      <a:graphic xmlns:a="http://schemas.openxmlformats.org/drawingml/2006/main">
                        <a:graphicData uri="http://schemas.microsoft.com/office/word/2010/wordprocessingShape">
                          <wps:wsp>
                            <wps:cNvSpPr/>
                            <wps:spPr>
                              <a:xfrm>
                                <a:off x="0" y="0"/>
                                <a:ext cx="838835" cy="398145"/>
                              </a:xfrm>
                              <a:prstGeom prst="ellipse">
                                <a:avLst/>
                              </a:prstGeom>
                              <a:ln/>
                            </wps:spPr>
                            <wps:style>
                              <a:lnRef idx="2">
                                <a:schemeClr val="dk1"/>
                              </a:lnRef>
                              <a:fillRef idx="1">
                                <a:schemeClr val="lt1"/>
                              </a:fillRef>
                              <a:effectRef idx="0">
                                <a:schemeClr val="dk1"/>
                              </a:effectRef>
                              <a:fontRef idx="minor">
                                <a:schemeClr val="dk1"/>
                              </a:fontRef>
                            </wps:style>
                            <wps:txbx>
                              <w:txbxContent>
                                <w:p w14:paraId="75E2B4F9" w14:textId="31D76BDD" w:rsidR="008275D9" w:rsidRPr="00B27857" w:rsidRDefault="008275D9" w:rsidP="00213A5A">
                                  <w:pPr>
                                    <w:jc w:val="center"/>
                                  </w:pPr>
                                  <w:r w:rsidRPr="00B27857">
                                    <w:rPr>
                                      <w:lang w:val="en-GB"/>
                                    </w:rPr>
                                    <w:t>14</w:t>
                                  </w:r>
                                  <w:r w:rsidRPr="00B27857">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2E8D1345" id="Овал 4" o:spid="_x0000_s1039" style="position:absolute;left:0;text-align:left;margin-left:43.6pt;margin-top:1.2pt;width:66.05pt;height:31.3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" fillcolor="white [3201]" strokecolor="black [3200]" strokeweight="1pt">
                      <v:stroke joinstyle="miter"/>
                      <v:textbox>
                        <w:txbxContent>
                          <w:p w14:paraId="75E2B4F9" w14:textId="31D76BDD" w:rsidR="008275D9" w:rsidRPr="00B27857" w:rsidRDefault="008275D9" w:rsidP="00213A5A">
                            <w:pPr>
                              <w:jc w:val="center"/>
                            </w:pPr>
                            <w:r w:rsidRPr="00B27857">
                              <w:rPr>
                                <w:lang w:val="en-GB"/>
                              </w:rPr>
                              <w:t>14</w:t>
                            </w:r>
                            <w:r w:rsidRPr="00B27857">
                              <w:t>%</w:t>
                            </w:r>
                          </w:p>
                        </w:txbxContent>
                      </v:textbox>
                    </v:oval>
                  </w:pict>
                </mc:Fallback>
              </mc:AlternateContent>
            </w:r>
          </w:p>
          <w:p w14:paraId="7B5BC042" w14:textId="77777777" w:rsidR="00B27857" w:rsidRPr="00B27857" w:rsidRDefault="00B27857" w:rsidP="00B8315B">
            <w:pPr>
              <w:spacing w:line="360" w:lineRule="auto"/>
              <w:jc w:val="center"/>
            </w:pPr>
          </w:p>
        </w:tc>
      </w:tr>
      <w:tr w:rsidR="00B27857" w:rsidRPr="00C34A73" w14:paraId="13A2F47A" w14:textId="77777777" w:rsidTr="00D13A04">
        <w:trPr>
          <w:trHeight w:val="841"/>
          <w:jc w:val="center"/>
        </w:trPr>
        <w:tc>
          <w:tcPr>
            <w:tcW w:w="573" w:type="dxa"/>
            <w:vMerge/>
            <w:shd w:val="clear" w:color="auto" w:fill="D0CECE" w:themeFill="background2" w:themeFillShade="E6"/>
          </w:tcPr>
          <w:p w14:paraId="5D261C1C" w14:textId="77777777" w:rsidR="00B27857" w:rsidRPr="00C34A73" w:rsidRDefault="00B27857" w:rsidP="00B8315B">
            <w:pPr>
              <w:spacing w:line="360" w:lineRule="auto"/>
              <w:jc w:val="center"/>
              <w:rPr>
                <w:sz w:val="28"/>
                <w:szCs w:val="28"/>
              </w:rPr>
            </w:pPr>
          </w:p>
        </w:tc>
        <w:tc>
          <w:tcPr>
            <w:tcW w:w="1816" w:type="dxa"/>
            <w:shd w:val="clear" w:color="auto" w:fill="E7E6E6" w:themeFill="background2"/>
            <w:vAlign w:val="center"/>
          </w:tcPr>
          <w:p w14:paraId="303A0822" w14:textId="49F528AC" w:rsidR="00B27857" w:rsidRPr="00B27857" w:rsidRDefault="00B27857" w:rsidP="00B8315B">
            <w:pPr>
              <w:spacing w:line="360" w:lineRule="auto"/>
              <w:jc w:val="center"/>
            </w:pPr>
            <w:r w:rsidRPr="00B27857">
              <w:t>Покупки у конкурентів</w:t>
            </w:r>
          </w:p>
        </w:tc>
        <w:tc>
          <w:tcPr>
            <w:tcW w:w="3275" w:type="dxa"/>
            <w:vAlign w:val="center"/>
          </w:tcPr>
          <w:p w14:paraId="3D56BCE5" w14:textId="4594F90C" w:rsidR="00B27857" w:rsidRPr="00B27857" w:rsidRDefault="00B27857" w:rsidP="00B8315B">
            <w:pPr>
              <w:spacing w:line="360" w:lineRule="auto"/>
              <w:jc w:val="center"/>
            </w:pPr>
            <w:r w:rsidRPr="00B27857">
              <w:t>Латентна лояльність</w:t>
            </w:r>
          </w:p>
          <w:p w14:paraId="43996E0A" w14:textId="7F232D54" w:rsidR="00B27857" w:rsidRPr="00B27857" w:rsidRDefault="00D13A04" w:rsidP="00B8315B">
            <w:pPr>
              <w:spacing w:line="360" w:lineRule="auto"/>
              <w:jc w:val="center"/>
            </w:pPr>
            <w:r w:rsidRPr="00B27857">
              <w:rPr>
                <w:noProof/>
                <w:lang w:val="en-US"/>
              </w:rPr>
              <mc:AlternateContent>
                <mc:Choice Requires="wps">
                  <w:drawing>
                    <wp:anchor distT="0" distB="0" distL="114300" distR="114300" simplePos="0" relativeHeight="251804672" behindDoc="0" locked="0" layoutInCell="1" allowOverlap="1" wp14:anchorId="44111641" wp14:editId="50ACDFD1">
                      <wp:simplePos x="0" y="0"/>
                      <wp:positionH relativeFrom="column">
                        <wp:posOffset>555625</wp:posOffset>
                      </wp:positionH>
                      <wp:positionV relativeFrom="paragraph">
                        <wp:posOffset>10795</wp:posOffset>
                      </wp:positionV>
                      <wp:extent cx="864235" cy="398780"/>
                      <wp:effectExtent l="0" t="0" r="12065" b="7620"/>
                      <wp:wrapNone/>
                      <wp:docPr id="1981708209" name="Овал 1"/>
                      <wp:cNvGraphicFramePr/>
                      <a:graphic xmlns:a="http://schemas.openxmlformats.org/drawingml/2006/main">
                        <a:graphicData uri="http://schemas.microsoft.com/office/word/2010/wordprocessingShape">
                          <wps:wsp>
                            <wps:cNvSpPr/>
                            <wps:spPr>
                              <a:xfrm>
                                <a:off x="0" y="0"/>
                                <a:ext cx="864235" cy="398780"/>
                              </a:xfrm>
                              <a:prstGeom prst="ellipse">
                                <a:avLst/>
                              </a:prstGeom>
                              <a:ln/>
                            </wps:spPr>
                            <wps:style>
                              <a:lnRef idx="2">
                                <a:schemeClr val="dk1"/>
                              </a:lnRef>
                              <a:fillRef idx="1">
                                <a:schemeClr val="lt1"/>
                              </a:fillRef>
                              <a:effectRef idx="0">
                                <a:schemeClr val="dk1"/>
                              </a:effectRef>
                              <a:fontRef idx="minor">
                                <a:schemeClr val="dk1"/>
                              </a:fontRef>
                            </wps:style>
                            <wps:txbx>
                              <w:txbxContent>
                                <w:p w14:paraId="2DD48D48" w14:textId="67C129EC" w:rsidR="008275D9" w:rsidRPr="00B27857" w:rsidRDefault="008275D9" w:rsidP="00213A5A">
                                  <w:pPr>
                                    <w:jc w:val="center"/>
                                  </w:pPr>
                                  <w:r w:rsidRPr="00B27857">
                                    <w:rPr>
                                      <w:lang w:val="en-GB"/>
                                    </w:rPr>
                                    <w:t>18</w:t>
                                  </w:r>
                                  <w:r w:rsidRPr="00B27857">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44111641" id="Овал 1" o:spid="_x0000_s1040" style="position:absolute;left:0;text-align:left;margin-left:43.75pt;margin-top:.85pt;width:68.05pt;height:31.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" fillcolor="white [3201]" strokecolor="black [3200]" strokeweight="1pt">
                      <v:stroke joinstyle="miter"/>
                      <v:textbox>
                        <w:txbxContent>
                          <w:p w14:paraId="2DD48D48" w14:textId="67C129EC" w:rsidR="008275D9" w:rsidRPr="00B27857" w:rsidRDefault="008275D9" w:rsidP="00213A5A">
                            <w:pPr>
                              <w:jc w:val="center"/>
                            </w:pPr>
                            <w:r w:rsidRPr="00B27857">
                              <w:rPr>
                                <w:lang w:val="en-GB"/>
                              </w:rPr>
                              <w:t>18</w:t>
                            </w:r>
                            <w:r w:rsidRPr="00B27857">
                              <w:t>%</w:t>
                            </w:r>
                          </w:p>
                        </w:txbxContent>
                      </v:textbox>
                    </v:oval>
                  </w:pict>
                </mc:Fallback>
              </mc:AlternateContent>
            </w:r>
          </w:p>
          <w:p w14:paraId="701F4F18" w14:textId="77777777" w:rsidR="00B27857" w:rsidRPr="00B27857" w:rsidRDefault="00B27857" w:rsidP="00D13A04">
            <w:pPr>
              <w:spacing w:line="360" w:lineRule="auto"/>
            </w:pPr>
          </w:p>
        </w:tc>
        <w:tc>
          <w:tcPr>
            <w:tcW w:w="3396" w:type="dxa"/>
            <w:vAlign w:val="center"/>
          </w:tcPr>
          <w:p w14:paraId="7C2A4746" w14:textId="4B39FF7A" w:rsidR="00B27857" w:rsidRPr="00B27857" w:rsidRDefault="00B27857" w:rsidP="00B8315B">
            <w:pPr>
              <w:spacing w:line="360" w:lineRule="auto"/>
              <w:jc w:val="center"/>
            </w:pPr>
            <w:r w:rsidRPr="00B27857">
              <w:t>Відсутність лояльності</w:t>
            </w:r>
          </w:p>
          <w:p w14:paraId="7CFD367F" w14:textId="0B0ACB88" w:rsidR="00B27857" w:rsidRPr="00B27857" w:rsidRDefault="00D13A04" w:rsidP="00B8315B">
            <w:pPr>
              <w:spacing w:line="360" w:lineRule="auto"/>
              <w:jc w:val="center"/>
            </w:pPr>
            <w:r w:rsidRPr="00B27857">
              <w:rPr>
                <w:noProof/>
                <w:lang w:val="en-US"/>
              </w:rPr>
              <mc:AlternateContent>
                <mc:Choice Requires="wps">
                  <w:drawing>
                    <wp:anchor distT="0" distB="0" distL="114300" distR="114300" simplePos="0" relativeHeight="251805696" behindDoc="0" locked="0" layoutInCell="1" allowOverlap="1" wp14:anchorId="47A9FAB0" wp14:editId="7FF80FDE">
                      <wp:simplePos x="0" y="0"/>
                      <wp:positionH relativeFrom="column">
                        <wp:posOffset>553720</wp:posOffset>
                      </wp:positionH>
                      <wp:positionV relativeFrom="paragraph">
                        <wp:posOffset>0</wp:posOffset>
                      </wp:positionV>
                      <wp:extent cx="838835" cy="450215"/>
                      <wp:effectExtent l="0" t="0" r="12065" b="6985"/>
                      <wp:wrapNone/>
                      <wp:docPr id="1040821998" name="Овал 3"/>
                      <wp:cNvGraphicFramePr/>
                      <a:graphic xmlns:a="http://schemas.openxmlformats.org/drawingml/2006/main">
                        <a:graphicData uri="http://schemas.microsoft.com/office/word/2010/wordprocessingShape">
                          <wps:wsp>
                            <wps:cNvSpPr/>
                            <wps:spPr>
                              <a:xfrm>
                                <a:off x="0" y="0"/>
                                <a:ext cx="838835" cy="450215"/>
                              </a:xfrm>
                              <a:prstGeom prst="ellipse">
                                <a:avLst/>
                              </a:prstGeom>
                              <a:ln/>
                            </wps:spPr>
                            <wps:style>
                              <a:lnRef idx="2">
                                <a:schemeClr val="dk1"/>
                              </a:lnRef>
                              <a:fillRef idx="1">
                                <a:schemeClr val="lt1"/>
                              </a:fillRef>
                              <a:effectRef idx="0">
                                <a:schemeClr val="dk1"/>
                              </a:effectRef>
                              <a:fontRef idx="minor">
                                <a:schemeClr val="dk1"/>
                              </a:fontRef>
                            </wps:style>
                            <wps:txbx>
                              <w:txbxContent>
                                <w:p w14:paraId="0DB52E4E" w14:textId="50F214B5" w:rsidR="008275D9" w:rsidRPr="00B27857" w:rsidRDefault="008275D9" w:rsidP="00213A5A">
                                  <w:pPr>
                                    <w:jc w:val="center"/>
                                  </w:pPr>
                                  <w:r w:rsidRPr="00B27857">
                                    <w:rPr>
                                      <w:lang w:val="en-GB"/>
                                    </w:rPr>
                                    <w:t>7</w:t>
                                  </w:r>
                                  <w:r w:rsidRPr="00B27857">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oval w14:anchorId="47A9FAB0" id="Овал 3" o:spid="_x0000_s1041" style="position:absolute;left:0;text-align:left;margin-left:43.6pt;margin-top:0;width:66.05pt;height:35.4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" fillcolor="white [3201]" strokecolor="black [3200]" strokeweight="1pt">
                      <v:stroke joinstyle="miter"/>
                      <v:textbox>
                        <w:txbxContent>
                          <w:p w14:paraId="0DB52E4E" w14:textId="50F214B5" w:rsidR="008275D9" w:rsidRPr="00B27857" w:rsidRDefault="008275D9" w:rsidP="00213A5A">
                            <w:pPr>
                              <w:jc w:val="center"/>
                            </w:pPr>
                            <w:r w:rsidRPr="00B27857">
                              <w:rPr>
                                <w:lang w:val="en-GB"/>
                              </w:rPr>
                              <w:t>7</w:t>
                            </w:r>
                            <w:r w:rsidRPr="00B27857">
                              <w:t>%</w:t>
                            </w:r>
                          </w:p>
                        </w:txbxContent>
                      </v:textbox>
                    </v:oval>
                  </w:pict>
                </mc:Fallback>
              </mc:AlternateContent>
            </w:r>
          </w:p>
          <w:p w14:paraId="19209FE6" w14:textId="77777777" w:rsidR="00B27857" w:rsidRPr="00B27857" w:rsidRDefault="00B27857" w:rsidP="00D13A04">
            <w:pPr>
              <w:spacing w:line="360" w:lineRule="auto"/>
            </w:pPr>
          </w:p>
        </w:tc>
      </w:tr>
    </w:tbl>
    <w:p w14:paraId="13AB19C7" w14:textId="2608A81C" w:rsidR="00213A5A" w:rsidRDefault="00213A5A" w:rsidP="00B8315B">
      <w:pPr>
        <w:spacing w:line="360" w:lineRule="auto"/>
        <w:jc w:val="both"/>
        <w:rPr>
          <w:sz w:val="28"/>
          <w:szCs w:val="28"/>
        </w:rPr>
      </w:pPr>
    </w:p>
    <w:p w14:paraId="64B0ED8A" w14:textId="1C3EA344" w:rsidR="00213A5A" w:rsidRDefault="00213A5A" w:rsidP="00B8315B">
      <w:pPr>
        <w:spacing w:line="360" w:lineRule="auto"/>
        <w:jc w:val="center"/>
        <w:rPr>
          <w:sz w:val="28"/>
          <w:szCs w:val="28"/>
        </w:rPr>
      </w:pPr>
      <w:r>
        <w:rPr>
          <w:sz w:val="28"/>
          <w:szCs w:val="28"/>
        </w:rPr>
        <w:t>Рисунок 3.4 – Матриця лояльності</w:t>
      </w:r>
      <w:r>
        <w:rPr>
          <w:sz w:val="28"/>
          <w:szCs w:val="28"/>
          <w:lang w:val="en-GB"/>
        </w:rPr>
        <w:t xml:space="preserve"> / </w:t>
      </w:r>
      <w:r>
        <w:rPr>
          <w:sz w:val="28"/>
          <w:szCs w:val="28"/>
        </w:rPr>
        <w:t xml:space="preserve">емоційності </w:t>
      </w:r>
    </w:p>
    <w:p w14:paraId="2A0A1E2D" w14:textId="3627659E" w:rsidR="00C12468" w:rsidRPr="00C12468"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72FC6EBA" w14:textId="77777777" w:rsidR="00213A5A" w:rsidRDefault="00213A5A" w:rsidP="00B8315B">
      <w:pPr>
        <w:spacing w:line="360" w:lineRule="auto"/>
        <w:ind w:firstLine="709"/>
        <w:jc w:val="both"/>
        <w:rPr>
          <w:sz w:val="28"/>
          <w:szCs w:val="28"/>
        </w:rPr>
      </w:pPr>
    </w:p>
    <w:p w14:paraId="24ADED7B" w14:textId="3C0892DB" w:rsidR="00213A5A" w:rsidRPr="00213A5A" w:rsidRDefault="00B27857" w:rsidP="00B8315B">
      <w:pPr>
        <w:spacing w:line="360" w:lineRule="auto"/>
        <w:ind w:firstLine="709"/>
        <w:jc w:val="both"/>
        <w:rPr>
          <w:sz w:val="28"/>
          <w:szCs w:val="28"/>
        </w:rPr>
      </w:pPr>
      <w:r>
        <w:rPr>
          <w:sz w:val="28"/>
          <w:szCs w:val="28"/>
        </w:rPr>
        <w:t>З проведеного аналізу було визначено, що 61% споживачів</w:t>
      </w:r>
      <w:r w:rsidR="00213A5A">
        <w:rPr>
          <w:sz w:val="28"/>
          <w:szCs w:val="28"/>
        </w:rPr>
        <w:t xml:space="preserve"> має щиру лояльність до ТМ «Наша ряба». Цей результат може мати вплив на сприйняття споживачами нового продукту – дитячого харчування. Для перевірки цього впливу необхідно розглянути асоціації щодо продукції цього бренду. </w:t>
      </w:r>
    </w:p>
    <w:p w14:paraId="1E134C37" w14:textId="664F8B20" w:rsidR="00066DC3" w:rsidRDefault="00066DC3"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sidR="00213A5A">
        <w:rPr>
          <w:i/>
          <w:iCs/>
          <w:color w:val="000000" w:themeColor="text1"/>
          <w:sz w:val="28"/>
          <w:szCs w:val="28"/>
          <w:bdr w:val="none" w:sz="0" w:space="0" w:color="auto" w:frame="1"/>
          <w:shd w:val="clear" w:color="auto" w:fill="FFFFFF"/>
        </w:rPr>
        <w:t>5</w:t>
      </w:r>
      <w:r w:rsidRPr="00261C90">
        <w:rPr>
          <w:i/>
          <w:iCs/>
          <w:color w:val="000000" w:themeColor="text1"/>
          <w:sz w:val="28"/>
          <w:szCs w:val="28"/>
          <w:bdr w:val="none" w:sz="0" w:space="0" w:color="auto" w:frame="1"/>
          <w:shd w:val="clear" w:color="auto" w:fill="FFFFFF"/>
        </w:rPr>
        <w:t xml:space="preserve"> – </w:t>
      </w:r>
      <w:r w:rsidR="00D117A4" w:rsidRPr="000428B1">
        <w:rPr>
          <w:rFonts w:ascii="TimesNewRomanPSMT" w:hAnsi="TimesNewRomanPSMT"/>
          <w:i/>
          <w:iCs/>
          <w:sz w:val="28"/>
          <w:szCs w:val="32"/>
        </w:rPr>
        <w:t>Які асоціації виникають при згадці ТМ «Наша ряба»?</w:t>
      </w:r>
    </w:p>
    <w:p w14:paraId="7579D636" w14:textId="382EDC93" w:rsidR="00A05E18" w:rsidRDefault="00326928" w:rsidP="00B8315B">
      <w:pPr>
        <w:spacing w:line="360" w:lineRule="auto"/>
        <w:ind w:firstLine="720"/>
        <w:jc w:val="both"/>
        <w:rPr>
          <w:sz w:val="28"/>
          <w:szCs w:val="28"/>
        </w:rPr>
      </w:pPr>
      <w:r>
        <w:rPr>
          <w:sz w:val="28"/>
          <w:szCs w:val="28"/>
        </w:rPr>
        <w:t xml:space="preserve">Відповідь на дане питання було отримано через проведення фокус-груп та глибинних інтервʼю. </w:t>
      </w:r>
      <w:r w:rsidR="00BE0EE5">
        <w:rPr>
          <w:sz w:val="28"/>
          <w:szCs w:val="28"/>
        </w:rPr>
        <w:t xml:space="preserve">Сумарна кількість </w:t>
      </w:r>
      <w:r w:rsidR="008844DB">
        <w:rPr>
          <w:sz w:val="28"/>
          <w:szCs w:val="28"/>
        </w:rPr>
        <w:t>споживачів</w:t>
      </w:r>
      <w:r w:rsidR="00BE0EE5">
        <w:rPr>
          <w:sz w:val="28"/>
          <w:szCs w:val="28"/>
        </w:rPr>
        <w:t xml:space="preserve"> склала </w:t>
      </w:r>
      <w:r>
        <w:rPr>
          <w:sz w:val="28"/>
          <w:szCs w:val="28"/>
        </w:rPr>
        <w:t xml:space="preserve">24, </w:t>
      </w:r>
      <w:r w:rsidR="00BE0EE5">
        <w:rPr>
          <w:sz w:val="28"/>
          <w:szCs w:val="28"/>
        </w:rPr>
        <w:t xml:space="preserve"> де 12 </w:t>
      </w:r>
      <w:r w:rsidR="008844DB">
        <w:rPr>
          <w:sz w:val="28"/>
          <w:szCs w:val="28"/>
        </w:rPr>
        <w:t>–</w:t>
      </w:r>
      <w:r w:rsidR="00BE0EE5">
        <w:rPr>
          <w:sz w:val="28"/>
          <w:szCs w:val="28"/>
        </w:rPr>
        <w:t>включались у фокус-груп</w:t>
      </w:r>
      <w:r>
        <w:rPr>
          <w:sz w:val="28"/>
          <w:szCs w:val="28"/>
        </w:rPr>
        <w:t xml:space="preserve">и та по 3 </w:t>
      </w:r>
      <w:r w:rsidR="008844DB">
        <w:rPr>
          <w:sz w:val="28"/>
          <w:szCs w:val="28"/>
        </w:rPr>
        <w:t>споживача</w:t>
      </w:r>
      <w:r>
        <w:rPr>
          <w:sz w:val="28"/>
          <w:szCs w:val="28"/>
        </w:rPr>
        <w:t xml:space="preserve"> із країн Польщі, Литви, Латвії, Естонії. </w:t>
      </w:r>
      <w:r w:rsidR="00BE0EE5">
        <w:rPr>
          <w:sz w:val="28"/>
          <w:szCs w:val="28"/>
        </w:rPr>
        <w:t xml:space="preserve">При проведенні цих польових досліджень </w:t>
      </w:r>
      <w:r w:rsidR="00512B5B">
        <w:rPr>
          <w:sz w:val="28"/>
          <w:szCs w:val="28"/>
        </w:rPr>
        <w:t>респонденти висловлювали свої думки та асоціації щодо дитячого харчування від ТМ «Наша ряба»</w:t>
      </w:r>
      <w:r w:rsidR="00FB6F7D">
        <w:rPr>
          <w:sz w:val="28"/>
          <w:szCs w:val="28"/>
        </w:rPr>
        <w:t>. Задля кращого сприйняття та подальшого аналізу, наведемо ілюстративний матеріал, де буде вказана кількість споживачів</w:t>
      </w:r>
      <w:r w:rsidR="00B27857">
        <w:rPr>
          <w:sz w:val="28"/>
          <w:szCs w:val="28"/>
        </w:rPr>
        <w:t xml:space="preserve"> </w:t>
      </w:r>
      <w:r w:rsidR="00FB6F7D">
        <w:rPr>
          <w:sz w:val="28"/>
          <w:szCs w:val="28"/>
        </w:rPr>
        <w:t xml:space="preserve">з їх думками </w:t>
      </w:r>
      <w:r w:rsidR="00B27857" w:rsidRPr="008275D9">
        <w:rPr>
          <w:sz w:val="28"/>
          <w:szCs w:val="28"/>
          <w:lang w:val="ru-RU"/>
        </w:rPr>
        <w:t>(</w:t>
      </w:r>
      <w:r w:rsidR="00B27857">
        <w:rPr>
          <w:sz w:val="28"/>
          <w:szCs w:val="28"/>
        </w:rPr>
        <w:t>рис 3.5</w:t>
      </w:r>
      <w:r w:rsidR="00B27857" w:rsidRPr="008275D9">
        <w:rPr>
          <w:sz w:val="28"/>
          <w:szCs w:val="28"/>
          <w:lang w:val="ru-RU"/>
        </w:rPr>
        <w:t>)</w:t>
      </w:r>
      <w:r w:rsidR="00512B5B">
        <w:rPr>
          <w:sz w:val="28"/>
          <w:szCs w:val="28"/>
        </w:rPr>
        <w:t xml:space="preserve">. </w:t>
      </w:r>
      <w:bookmarkStart w:id="19" w:name="OLE_LINK21"/>
      <w:bookmarkStart w:id="20" w:name="OLE_LINK22"/>
    </w:p>
    <w:p w14:paraId="78D0C7C5" w14:textId="77777777" w:rsidR="00D13A04" w:rsidRDefault="00D13A04" w:rsidP="00B8315B">
      <w:pPr>
        <w:spacing w:line="360" w:lineRule="auto"/>
        <w:ind w:firstLine="720"/>
        <w:jc w:val="both"/>
        <w:rPr>
          <w:sz w:val="28"/>
          <w:szCs w:val="28"/>
        </w:rPr>
      </w:pPr>
    </w:p>
    <w:p w14:paraId="03AC8B54" w14:textId="26D8CF2B" w:rsidR="00AF1BFC" w:rsidRDefault="00FB6F7D" w:rsidP="00CD3CFB">
      <w:pPr>
        <w:spacing w:line="360" w:lineRule="auto"/>
        <w:jc w:val="center"/>
        <w:rPr>
          <w:sz w:val="28"/>
          <w:szCs w:val="28"/>
        </w:rPr>
      </w:pPr>
      <w:r>
        <w:rPr>
          <w:noProof/>
          <w:lang w:val="en-US"/>
        </w:rPr>
        <w:drawing>
          <wp:inline distT="0" distB="0" distL="0" distR="0" wp14:anchorId="752EFC26" wp14:editId="799451C4">
            <wp:extent cx="4078605" cy="2778760"/>
            <wp:effectExtent l="0" t="0" r="10795" b="15240"/>
            <wp:docPr id="85" name="Chart 85">
              <a:extLst xmlns:a="http://schemas.openxmlformats.org/drawingml/2006/main">
                <a:ext uri="{FF2B5EF4-FFF2-40B4-BE49-F238E27FC236}">
                  <a16:creationId xmlns:a16="http://schemas.microsoft.com/office/drawing/2014/main" id="{3DB7A664-99AD-114E-92D5-929F7C0C36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E1EA53B" w14:textId="2FC5BA75" w:rsidR="00A05E18" w:rsidRDefault="00512B5B" w:rsidP="00B8315B">
      <w:pPr>
        <w:spacing w:line="360" w:lineRule="auto"/>
        <w:jc w:val="center"/>
        <w:rPr>
          <w:sz w:val="28"/>
          <w:szCs w:val="28"/>
        </w:rPr>
      </w:pPr>
      <w:r>
        <w:rPr>
          <w:sz w:val="28"/>
          <w:szCs w:val="28"/>
        </w:rPr>
        <w:t>Ринок 3.</w:t>
      </w:r>
      <w:r w:rsidR="00213A5A">
        <w:rPr>
          <w:sz w:val="28"/>
          <w:szCs w:val="28"/>
        </w:rPr>
        <w:t>5</w:t>
      </w:r>
      <w:r>
        <w:rPr>
          <w:sz w:val="28"/>
          <w:szCs w:val="28"/>
        </w:rPr>
        <w:t xml:space="preserve"> – </w:t>
      </w:r>
      <w:bookmarkStart w:id="21" w:name="OLE_LINK23"/>
      <w:r>
        <w:rPr>
          <w:sz w:val="28"/>
          <w:szCs w:val="28"/>
        </w:rPr>
        <w:t xml:space="preserve">Асоціації щодо </w:t>
      </w:r>
      <w:r w:rsidR="00D117A4">
        <w:rPr>
          <w:sz w:val="28"/>
          <w:szCs w:val="28"/>
        </w:rPr>
        <w:t>торгової марки</w:t>
      </w:r>
      <w:r>
        <w:rPr>
          <w:sz w:val="28"/>
          <w:szCs w:val="28"/>
        </w:rPr>
        <w:t xml:space="preserve"> «Наша ряба»</w:t>
      </w:r>
      <w:bookmarkEnd w:id="21"/>
    </w:p>
    <w:p w14:paraId="20723B9D" w14:textId="42A73B74" w:rsidR="00C12468" w:rsidRPr="008A2427"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фокус-груп та глибинних інтервʼю</w:t>
      </w:r>
    </w:p>
    <w:p w14:paraId="7F094AF0" w14:textId="77777777" w:rsidR="00512B5B" w:rsidRDefault="00512B5B" w:rsidP="00B8315B">
      <w:pPr>
        <w:spacing w:line="360" w:lineRule="auto"/>
        <w:ind w:firstLine="720"/>
        <w:rPr>
          <w:sz w:val="28"/>
          <w:szCs w:val="28"/>
        </w:rPr>
      </w:pPr>
    </w:p>
    <w:p w14:paraId="73C6E8F8" w14:textId="44613E05" w:rsidR="00B27857" w:rsidRDefault="00512B5B" w:rsidP="00B8315B">
      <w:pPr>
        <w:spacing w:line="360" w:lineRule="auto"/>
        <w:jc w:val="both"/>
        <w:rPr>
          <w:sz w:val="28"/>
          <w:szCs w:val="28"/>
        </w:rPr>
      </w:pPr>
      <w:r>
        <w:rPr>
          <w:sz w:val="28"/>
          <w:szCs w:val="28"/>
        </w:rPr>
        <w:tab/>
      </w:r>
      <w:r w:rsidR="00B27857">
        <w:rPr>
          <w:sz w:val="28"/>
          <w:szCs w:val="28"/>
        </w:rPr>
        <w:t xml:space="preserve">Отже, на фокус-групах та глибинних інтервʼю було зазначено, що всі асоціації є позитивними. Споживачі вказували, що обирають «Нашу ряба» через </w:t>
      </w:r>
      <w:r w:rsidR="00B27857">
        <w:rPr>
          <w:sz w:val="28"/>
          <w:szCs w:val="28"/>
        </w:rPr>
        <w:lastRenderedPageBreak/>
        <w:t xml:space="preserve">перевірений бренд, широкий асортимент, якісну та корисну продукцію. Були присутні думки про обмежену доступність та вищу ціну, порівняно з конкурентами. Так як більшість асоціацій мала позитивний характер, то не виникає потреби перевіряти це питання в анкетуванні задля отримання кількісних даних. </w:t>
      </w:r>
    </w:p>
    <w:bookmarkEnd w:id="19"/>
    <w:bookmarkEnd w:id="20"/>
    <w:p w14:paraId="6693DD0C" w14:textId="1E948E02" w:rsidR="00213A5A" w:rsidRDefault="00213A5A" w:rsidP="00B8315B">
      <w:pPr>
        <w:spacing w:line="360" w:lineRule="auto"/>
        <w:ind w:firstLine="720"/>
        <w:jc w:val="both"/>
        <w:rPr>
          <w:rFonts w:ascii="TimesNewRomanPSMT" w:hAnsi="TimesNewRomanPSMT"/>
          <w:i/>
          <w:iCs/>
          <w:sz w:val="28"/>
          <w:szCs w:val="28"/>
        </w:rPr>
      </w:pPr>
      <w:r w:rsidRPr="00C9733C">
        <w:rPr>
          <w:i/>
          <w:iCs/>
          <w:color w:val="000000" w:themeColor="text1"/>
          <w:sz w:val="28"/>
          <w:szCs w:val="28"/>
          <w:bdr w:val="none" w:sz="0" w:space="0" w:color="auto" w:frame="1"/>
          <w:shd w:val="clear" w:color="auto" w:fill="FFFFFF"/>
        </w:rPr>
        <w:t xml:space="preserve">Пошукове питання №6 – </w:t>
      </w:r>
      <w:r w:rsidRPr="00C9733C">
        <w:rPr>
          <w:rFonts w:ascii="TimesNewRomanPSMT" w:hAnsi="TimesNewRomanPSMT"/>
          <w:i/>
          <w:iCs/>
          <w:sz w:val="28"/>
          <w:szCs w:val="28"/>
        </w:rPr>
        <w:t>Які товарні категорії може охоплювати ТМ «Наша ряба»?</w:t>
      </w:r>
    </w:p>
    <w:p w14:paraId="1A406F25" w14:textId="2F23A3B6" w:rsidR="00936F21" w:rsidRDefault="00213A5A" w:rsidP="00B8315B">
      <w:pPr>
        <w:spacing w:line="360" w:lineRule="auto"/>
        <w:ind w:firstLine="720"/>
        <w:jc w:val="both"/>
        <w:rPr>
          <w:rFonts w:ascii="TimesNewRomanPSMT" w:hAnsi="TimesNewRomanPSMT"/>
          <w:sz w:val="28"/>
          <w:szCs w:val="28"/>
        </w:rPr>
      </w:pPr>
      <w:r w:rsidRPr="00213A5A">
        <w:rPr>
          <w:rFonts w:ascii="TimesNewRomanPSMT" w:hAnsi="TimesNewRomanPSMT"/>
          <w:sz w:val="28"/>
          <w:szCs w:val="28"/>
        </w:rPr>
        <w:t>Відповідь на це пошукове питання</w:t>
      </w:r>
      <w:r>
        <w:rPr>
          <w:rFonts w:ascii="TimesNewRomanPSMT" w:hAnsi="TimesNewRomanPSMT"/>
          <w:sz w:val="28"/>
          <w:szCs w:val="28"/>
        </w:rPr>
        <w:t xml:space="preserve"> </w:t>
      </w:r>
      <w:r w:rsidRPr="00213A5A">
        <w:rPr>
          <w:rFonts w:ascii="TimesNewRomanPSMT" w:hAnsi="TimesNewRomanPSMT"/>
          <w:sz w:val="28"/>
          <w:szCs w:val="28"/>
        </w:rPr>
        <w:t>бул</w:t>
      </w:r>
      <w:r>
        <w:rPr>
          <w:rFonts w:ascii="TimesNewRomanPSMT" w:hAnsi="TimesNewRomanPSMT"/>
          <w:sz w:val="28"/>
          <w:szCs w:val="28"/>
        </w:rPr>
        <w:t>о, як і в минулому питанні,</w:t>
      </w:r>
      <w:r w:rsidRPr="00213A5A">
        <w:rPr>
          <w:rFonts w:ascii="TimesNewRomanPSMT" w:hAnsi="TimesNewRomanPSMT"/>
          <w:sz w:val="28"/>
          <w:szCs w:val="28"/>
        </w:rPr>
        <w:t xml:space="preserve"> отриман</w:t>
      </w:r>
      <w:r>
        <w:rPr>
          <w:rFonts w:ascii="TimesNewRomanPSMT" w:hAnsi="TimesNewRomanPSMT"/>
          <w:sz w:val="28"/>
          <w:szCs w:val="28"/>
        </w:rPr>
        <w:t>о</w:t>
      </w:r>
      <w:r w:rsidRPr="00213A5A">
        <w:rPr>
          <w:rFonts w:ascii="TimesNewRomanPSMT" w:hAnsi="TimesNewRomanPSMT"/>
          <w:sz w:val="28"/>
          <w:szCs w:val="28"/>
        </w:rPr>
        <w:t xml:space="preserve"> </w:t>
      </w:r>
      <w:r>
        <w:rPr>
          <w:rFonts w:ascii="TimesNewRomanPSMT" w:hAnsi="TimesNewRomanPSMT"/>
          <w:sz w:val="28"/>
          <w:szCs w:val="28"/>
        </w:rPr>
        <w:t>через проведення фоку-груп та глибинних інтервʼю</w:t>
      </w:r>
      <w:r w:rsidR="00326928">
        <w:rPr>
          <w:rFonts w:ascii="TimesNewRomanPSMT" w:hAnsi="TimesNewRomanPSMT"/>
          <w:sz w:val="28"/>
          <w:szCs w:val="28"/>
        </w:rPr>
        <w:t xml:space="preserve">, які складали сумарно 24 </w:t>
      </w:r>
      <w:r w:rsidR="008844DB">
        <w:rPr>
          <w:rFonts w:ascii="TimesNewRomanPSMT" w:hAnsi="TimesNewRomanPSMT"/>
          <w:sz w:val="28"/>
          <w:szCs w:val="28"/>
        </w:rPr>
        <w:t>споживача</w:t>
      </w:r>
      <w:r w:rsidR="00326928">
        <w:rPr>
          <w:rFonts w:ascii="TimesNewRomanPSMT" w:hAnsi="TimesNewRomanPSMT"/>
          <w:sz w:val="28"/>
          <w:szCs w:val="28"/>
        </w:rPr>
        <w:t xml:space="preserve">. </w:t>
      </w:r>
      <w:r>
        <w:rPr>
          <w:rFonts w:ascii="TimesNewRomanPSMT" w:hAnsi="TimesNewRomanPSMT"/>
          <w:sz w:val="28"/>
          <w:szCs w:val="28"/>
        </w:rPr>
        <w:t xml:space="preserve">Це питання було задано з ціллю визначити чи присутні асоціації ТМ «Наша ряба» з дитячим харчуванням. </w:t>
      </w:r>
    </w:p>
    <w:p w14:paraId="3A443AE3" w14:textId="0E3FED0D" w:rsidR="00213A5A" w:rsidRPr="00936F21" w:rsidRDefault="00936F21" w:rsidP="00B8315B">
      <w:pPr>
        <w:spacing w:line="360" w:lineRule="auto"/>
        <w:ind w:firstLine="720"/>
        <w:jc w:val="both"/>
        <w:rPr>
          <w:rFonts w:ascii="TimesNewRomanPSMT" w:hAnsi="TimesNewRomanPSMT"/>
          <w:sz w:val="28"/>
          <w:szCs w:val="28"/>
        </w:rPr>
      </w:pPr>
      <w:r>
        <w:rPr>
          <w:rFonts w:ascii="TimesNewRomanPSMT" w:hAnsi="TimesNewRomanPSMT"/>
          <w:sz w:val="28"/>
          <w:szCs w:val="28"/>
        </w:rPr>
        <w:t xml:space="preserve">При проведенні польових досліджень зазначалась велика кількість категорій. Особливо споживачі уявляли, що «Наша ряба» може охопити такі напрямки як виробництво яєць, мʼясних консервів, соусів та прянощів для мʼяса. Зазначимо, що деякі із споживачів самостійно зазначили дитяче харчування, як ще одну товарну категорію. Були споживачі, які вказали на кухонне приладдя для приготування мʼяса, проте виникли суперечливості, так як цей бренд не асоціюється з кухонною технікою. Виникла ідея для кооперації з відомими брендами, які виробляють цю техніку для ТМ «Наша ряба». </w:t>
      </w:r>
    </w:p>
    <w:p w14:paraId="531F10EE" w14:textId="673933B5" w:rsidR="00213A5A" w:rsidRDefault="00213A5A" w:rsidP="00B8315B">
      <w:pPr>
        <w:spacing w:line="360" w:lineRule="auto"/>
        <w:jc w:val="both"/>
        <w:rPr>
          <w:sz w:val="28"/>
          <w:szCs w:val="28"/>
        </w:rPr>
      </w:pPr>
      <w:r>
        <w:rPr>
          <w:sz w:val="28"/>
          <w:szCs w:val="28"/>
        </w:rPr>
        <w:tab/>
      </w:r>
      <w:r w:rsidR="00936F21">
        <w:rPr>
          <w:sz w:val="28"/>
          <w:szCs w:val="28"/>
        </w:rPr>
        <w:t>Підсумовуючи можна сказати, що</w:t>
      </w:r>
      <w:r w:rsidRPr="00213A5A">
        <w:rPr>
          <w:sz w:val="28"/>
          <w:szCs w:val="28"/>
        </w:rPr>
        <w:t xml:space="preserve"> </w:t>
      </w:r>
      <w:r w:rsidR="00936F21">
        <w:rPr>
          <w:sz w:val="28"/>
          <w:szCs w:val="28"/>
        </w:rPr>
        <w:t>в</w:t>
      </w:r>
      <w:r w:rsidRPr="00213A5A">
        <w:rPr>
          <w:sz w:val="28"/>
          <w:szCs w:val="28"/>
        </w:rPr>
        <w:t xml:space="preserve">ідсутність чіткої асоціації з дитячим харчуванням може негативно позначитися на популярності та продажах цієї категорії товарів торгової марки </w:t>
      </w:r>
      <w:r>
        <w:rPr>
          <w:sz w:val="28"/>
          <w:szCs w:val="28"/>
        </w:rPr>
        <w:t>«</w:t>
      </w:r>
      <w:r w:rsidRPr="00213A5A">
        <w:rPr>
          <w:sz w:val="28"/>
          <w:szCs w:val="28"/>
        </w:rPr>
        <w:t>Наша ряба</w:t>
      </w:r>
      <w:r>
        <w:rPr>
          <w:sz w:val="28"/>
          <w:szCs w:val="28"/>
        </w:rPr>
        <w:t>»</w:t>
      </w:r>
      <w:r w:rsidRPr="00213A5A">
        <w:rPr>
          <w:sz w:val="28"/>
          <w:szCs w:val="28"/>
        </w:rPr>
        <w:t>.</w:t>
      </w:r>
    </w:p>
    <w:p w14:paraId="23C6E138" w14:textId="1FBAD472" w:rsidR="00FB6F7D" w:rsidRPr="00FB6F7D" w:rsidRDefault="00066DC3"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sidR="00D20A99">
        <w:rPr>
          <w:i/>
          <w:iCs/>
          <w:color w:val="000000" w:themeColor="text1"/>
          <w:sz w:val="28"/>
          <w:szCs w:val="28"/>
          <w:bdr w:val="none" w:sz="0" w:space="0" w:color="auto" w:frame="1"/>
          <w:shd w:val="clear" w:color="auto" w:fill="FFFFFF"/>
        </w:rPr>
        <w:t>7</w:t>
      </w:r>
      <w:r w:rsidRPr="00261C90">
        <w:rPr>
          <w:i/>
          <w:iCs/>
          <w:color w:val="000000" w:themeColor="text1"/>
          <w:sz w:val="28"/>
          <w:szCs w:val="28"/>
          <w:bdr w:val="none" w:sz="0" w:space="0" w:color="auto" w:frame="1"/>
          <w:shd w:val="clear" w:color="auto" w:fill="FFFFFF"/>
        </w:rPr>
        <w:t xml:space="preserve"> </w:t>
      </w:r>
      <w:r w:rsidR="00C137FF" w:rsidRPr="00B14CAF">
        <w:rPr>
          <w:i/>
          <w:iCs/>
          <w:sz w:val="28"/>
          <w:szCs w:val="28"/>
        </w:rPr>
        <w:t>Сприйняття запропонованих назв серед цільової аудиторії в Україні та країнах Балтії та Польщі</w:t>
      </w:r>
    </w:p>
    <w:p w14:paraId="1837CBAC" w14:textId="61C79E10" w:rsidR="00F03C6B" w:rsidRDefault="0084779C" w:rsidP="00B8315B">
      <w:pPr>
        <w:spacing w:line="360" w:lineRule="auto"/>
        <w:ind w:firstLine="720"/>
        <w:jc w:val="both"/>
        <w:rPr>
          <w:sz w:val="28"/>
          <w:szCs w:val="28"/>
        </w:rPr>
      </w:pPr>
      <w:r>
        <w:rPr>
          <w:sz w:val="28"/>
          <w:szCs w:val="28"/>
        </w:rPr>
        <w:t>Дане пошукове питання включає в себе декілька кроків для надання відповіді. Першим кроком за визначено методологією йде генерація ідей. В ході дослідження було придумано 40 назв для дитячого харчування, які мали відповідати певним критеріям, зазначеним в пункті 2.1. Після формування назв</w:t>
      </w:r>
      <w:r w:rsidR="00E569E3">
        <w:rPr>
          <w:sz w:val="28"/>
          <w:szCs w:val="28"/>
        </w:rPr>
        <w:t xml:space="preserve"> </w:t>
      </w:r>
      <w:r>
        <w:rPr>
          <w:sz w:val="28"/>
          <w:szCs w:val="28"/>
        </w:rPr>
        <w:t>було визнач</w:t>
      </w:r>
      <w:r w:rsidR="00E569E3">
        <w:rPr>
          <w:sz w:val="28"/>
          <w:szCs w:val="28"/>
        </w:rPr>
        <w:t>ено</w:t>
      </w:r>
      <w:r>
        <w:rPr>
          <w:sz w:val="28"/>
          <w:szCs w:val="28"/>
        </w:rPr>
        <w:t xml:space="preserve"> топ 10 потенційних імен бренду. Процес визначення включав в себе оцінювання кожної назви до відповідного критерію за шкалою від 0 до 10, де 0 – взагалі не відповідає критерію, 10 - повністю відповідає критерію. </w:t>
      </w:r>
      <w:r w:rsidR="00F03C6B">
        <w:rPr>
          <w:sz w:val="28"/>
          <w:szCs w:val="28"/>
        </w:rPr>
        <w:t xml:space="preserve">Оцінюванням </w:t>
      </w:r>
      <w:r w:rsidR="00F03C6B">
        <w:rPr>
          <w:sz w:val="28"/>
          <w:szCs w:val="28"/>
        </w:rPr>
        <w:lastRenderedPageBreak/>
        <w:t>назв займал</w:t>
      </w:r>
      <w:r w:rsidR="0068593D">
        <w:rPr>
          <w:sz w:val="28"/>
          <w:szCs w:val="28"/>
        </w:rPr>
        <w:t>ись 5</w:t>
      </w:r>
      <w:r w:rsidR="00F03C6B">
        <w:rPr>
          <w:sz w:val="28"/>
          <w:szCs w:val="28"/>
        </w:rPr>
        <w:t xml:space="preserve"> експер</w:t>
      </w:r>
      <w:r w:rsidR="0068593D">
        <w:rPr>
          <w:sz w:val="28"/>
          <w:szCs w:val="28"/>
        </w:rPr>
        <w:t>тів</w:t>
      </w:r>
      <w:r w:rsidR="00F03C6B">
        <w:rPr>
          <w:sz w:val="28"/>
          <w:szCs w:val="28"/>
        </w:rPr>
        <w:t xml:space="preserve"> з брендингу, які працюють в рекламній агенції, де було пройдено переддипломну практику. </w:t>
      </w:r>
      <w:r w:rsidR="00FB6F7D">
        <w:rPr>
          <w:sz w:val="28"/>
          <w:szCs w:val="28"/>
        </w:rPr>
        <w:t>При отриманні оцінки кожного експерта до запропонованих назв, було застосовано коефіцієнт конкордації Кендалла</w:t>
      </w:r>
      <w:r w:rsidR="00636A10">
        <w:rPr>
          <w:sz w:val="28"/>
          <w:szCs w:val="28"/>
        </w:rPr>
        <w:t xml:space="preserve"> </w:t>
      </w:r>
      <w:r w:rsidR="00636A10" w:rsidRPr="008275D9">
        <w:rPr>
          <w:sz w:val="28"/>
          <w:szCs w:val="28"/>
          <w:lang w:val="ru-RU"/>
        </w:rPr>
        <w:t>(</w:t>
      </w:r>
      <w:r w:rsidR="00636A10">
        <w:rPr>
          <w:sz w:val="28"/>
          <w:szCs w:val="28"/>
          <w:lang w:val="en-GB"/>
        </w:rPr>
        <w:t>W</w:t>
      </w:r>
      <w:r w:rsidR="00636A10" w:rsidRPr="008275D9">
        <w:rPr>
          <w:sz w:val="28"/>
          <w:szCs w:val="28"/>
          <w:lang w:val="ru-RU"/>
        </w:rPr>
        <w:t>)</w:t>
      </w:r>
      <w:r w:rsidR="00636A10">
        <w:rPr>
          <w:sz w:val="28"/>
          <w:szCs w:val="28"/>
        </w:rPr>
        <w:t xml:space="preserve"> (3.1), який розраховувався при застосування мови програмування </w:t>
      </w:r>
      <w:r w:rsidR="00636A10">
        <w:rPr>
          <w:sz w:val="28"/>
          <w:szCs w:val="28"/>
          <w:lang w:val="en-GB"/>
        </w:rPr>
        <w:t>Python</w:t>
      </w:r>
      <w:r w:rsidR="00636A10">
        <w:rPr>
          <w:sz w:val="28"/>
          <w:szCs w:val="28"/>
        </w:rPr>
        <w:t>.</w:t>
      </w:r>
      <w:r w:rsidR="00636A10" w:rsidRPr="008275D9">
        <w:rPr>
          <w:sz w:val="28"/>
          <w:szCs w:val="28"/>
          <w:lang w:val="ru-RU"/>
        </w:rPr>
        <w:t xml:space="preserve"> </w:t>
      </w:r>
      <w:r w:rsidR="00636A10" w:rsidRPr="00636A10">
        <w:rPr>
          <w:sz w:val="28"/>
          <w:szCs w:val="28"/>
        </w:rPr>
        <w:t>Цей коефіцієнт вимірює ступінь згоди між експертами. Він варіюється від 0 (повна незгода) до 1 (повна згода). Якщо W близький до 1, це означає високу згоду між оцінками експертів, і навпаки.</w:t>
      </w:r>
      <w:r w:rsidR="00FB6F7D" w:rsidRPr="00636A10">
        <w:rPr>
          <w:sz w:val="28"/>
          <w:szCs w:val="28"/>
        </w:rPr>
        <w:t xml:space="preserve"> </w:t>
      </w:r>
    </w:p>
    <w:p w14:paraId="6EDA4A79" w14:textId="74C26990" w:rsidR="00636A10" w:rsidRDefault="00636A10" w:rsidP="00B8315B">
      <w:pPr>
        <w:spacing w:line="360" w:lineRule="auto"/>
        <w:ind w:firstLine="720"/>
        <w:jc w:val="both"/>
        <w:rPr>
          <w:sz w:val="28"/>
          <w:szCs w:val="28"/>
        </w:rPr>
      </w:pPr>
      <w:r>
        <w:rPr>
          <w:sz w:val="28"/>
          <w:szCs w:val="28"/>
        </w:rPr>
        <w:t xml:space="preserve">Першим кроком при підрахунку коефіцієнта необхідно ранжувати оцінки, в нашому випадку це оцінки надані експертами (де 0 – не відповідає критерію, а 10 – повна відповідність). Наступний крок – це </w:t>
      </w:r>
      <w:r w:rsidRPr="00636A10">
        <w:rPr>
          <w:sz w:val="28"/>
          <w:szCs w:val="28"/>
        </w:rPr>
        <w:t>обчисл</w:t>
      </w:r>
      <w:r>
        <w:rPr>
          <w:sz w:val="28"/>
          <w:szCs w:val="28"/>
        </w:rPr>
        <w:t xml:space="preserve">ення </w:t>
      </w:r>
      <w:r w:rsidRPr="00636A10">
        <w:rPr>
          <w:sz w:val="28"/>
          <w:szCs w:val="28"/>
        </w:rPr>
        <w:t>сум</w:t>
      </w:r>
      <w:r>
        <w:rPr>
          <w:sz w:val="28"/>
          <w:szCs w:val="28"/>
        </w:rPr>
        <w:t>и</w:t>
      </w:r>
      <w:r w:rsidRPr="00636A10">
        <w:rPr>
          <w:sz w:val="28"/>
          <w:szCs w:val="28"/>
        </w:rPr>
        <w:t xml:space="preserve"> рангів для кожної назви</w:t>
      </w:r>
      <w:r>
        <w:rPr>
          <w:sz w:val="28"/>
          <w:szCs w:val="28"/>
        </w:rPr>
        <w:t>. Останнім кроком є розрахунок коефіцієнта конкордації Кендалла по формулі:</w:t>
      </w:r>
    </w:p>
    <w:p w14:paraId="41DD1437" w14:textId="573A5B03" w:rsidR="00636A10" w:rsidRPr="00636A10" w:rsidRDefault="00636A10" w:rsidP="00B8315B">
      <w:pPr>
        <w:spacing w:line="360" w:lineRule="auto"/>
        <w:ind w:firstLine="720"/>
        <w:jc w:val="center"/>
        <w:rPr>
          <w:sz w:val="28"/>
          <w:szCs w:val="28"/>
        </w:rPr>
      </w:pPr>
      <m:oMath>
        <m:r>
          <w:rPr>
            <w:rFonts w:ascii="Cambria Math" w:hAnsi="Cambria Math"/>
            <w:sz w:val="28"/>
            <w:szCs w:val="28"/>
          </w:rPr>
          <m:t xml:space="preserve">W= </m:t>
        </m:r>
        <m:f>
          <m:fPr>
            <m:ctrlPr>
              <w:rPr>
                <w:rFonts w:ascii="Cambria Math" w:hAnsi="Cambria Math"/>
                <w:i/>
                <w:sz w:val="28"/>
                <w:szCs w:val="28"/>
              </w:rPr>
            </m:ctrlPr>
          </m:fPr>
          <m:num>
            <m:r>
              <w:rPr>
                <w:rFonts w:ascii="Cambria Math" w:hAnsi="Cambria Math"/>
                <w:sz w:val="28"/>
                <w:szCs w:val="28"/>
              </w:rPr>
              <m:t>12</m:t>
            </m:r>
            <m:nary>
              <m:naryPr>
                <m:chr m:val="∑"/>
                <m:limLoc m:val="undOvr"/>
                <m:subHide m:val="1"/>
                <m:supHide m:val="1"/>
                <m:ctrlPr>
                  <w:rPr>
                    <w:rFonts w:ascii="Cambria Math" w:hAnsi="Cambria Math"/>
                    <w:i/>
                    <w:sz w:val="28"/>
                    <w:szCs w:val="28"/>
                  </w:rPr>
                </m:ctrlPr>
              </m:naryPr>
              <m:sub/>
              <m:sup/>
              <m:e>
                <m:sSup>
                  <m:sSupPr>
                    <m:ctrlPr>
                      <w:rPr>
                        <w:rFonts w:ascii="Cambria Math" w:hAnsi="Cambria Math"/>
                        <w:i/>
                        <w:sz w:val="28"/>
                        <w:szCs w:val="28"/>
                      </w:rPr>
                    </m:ctrlPr>
                  </m:sSup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m:t>
                    </m:r>
                  </m:e>
                  <m:sup>
                    <m:r>
                      <w:rPr>
                        <w:rFonts w:ascii="Cambria Math" w:hAnsi="Cambria Math"/>
                        <w:sz w:val="28"/>
                        <w:szCs w:val="28"/>
                      </w:rPr>
                      <m:t>2</m:t>
                    </m:r>
                  </m:sup>
                </m:sSup>
              </m:e>
            </m:nary>
          </m:num>
          <m:den>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 xml:space="preserve">2 </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3</m:t>
                </m:r>
              </m:sup>
            </m:sSup>
            <m:r>
              <w:rPr>
                <w:rFonts w:ascii="Cambria Math" w:hAnsi="Cambria Math"/>
                <w:sz w:val="28"/>
                <w:szCs w:val="28"/>
              </w:rPr>
              <m:t>-n)</m:t>
            </m:r>
          </m:den>
        </m:f>
        <m:r>
          <w:rPr>
            <w:rFonts w:ascii="Cambria Math" w:hAnsi="Cambria Math"/>
            <w:sz w:val="28"/>
            <w:szCs w:val="28"/>
          </w:rPr>
          <m:t xml:space="preserve"> (3.1)</m:t>
        </m:r>
      </m:oMath>
      <w:r>
        <w:rPr>
          <w:sz w:val="28"/>
          <w:szCs w:val="28"/>
        </w:rPr>
        <w:t xml:space="preserve"> </w:t>
      </w:r>
    </w:p>
    <w:p w14:paraId="52751A0A" w14:textId="3625E856" w:rsidR="00636A10" w:rsidRDefault="00636A10" w:rsidP="00B8315B">
      <w:pPr>
        <w:spacing w:line="360" w:lineRule="auto"/>
        <w:ind w:firstLine="720"/>
        <w:jc w:val="both"/>
        <w:rPr>
          <w:sz w:val="28"/>
          <w:szCs w:val="28"/>
        </w:rPr>
      </w:pPr>
      <w:r>
        <w:rPr>
          <w:sz w:val="28"/>
          <w:szCs w:val="28"/>
        </w:rPr>
        <w:t>де:</w:t>
      </w:r>
    </w:p>
    <w:p w14:paraId="66C0CC06" w14:textId="75F3B224" w:rsidR="00636A10" w:rsidRDefault="003C1512" w:rsidP="00B8315B">
      <w:pPr>
        <w:spacing w:line="360" w:lineRule="auto"/>
        <w:ind w:firstLine="720"/>
        <w:jc w:val="both"/>
        <w:rPr>
          <w:sz w:val="28"/>
          <w:szCs w:val="28"/>
        </w:rPr>
      </w:pPr>
      <m:oMath>
        <m:sSub>
          <m:sSubPr>
            <m:ctrlPr>
              <w:rPr>
                <w:rFonts w:ascii="Cambria Math" w:hAnsi="Cambria Math"/>
                <w:i/>
                <w:sz w:val="28"/>
                <w:szCs w:val="28"/>
              </w:rPr>
            </m:ctrlPr>
          </m:sSubPr>
          <m:e>
            <m:r>
              <w:rPr>
                <w:rFonts w:ascii="Cambria Math" w:hAnsi="Cambria Math"/>
                <w:sz w:val="28"/>
                <w:szCs w:val="28"/>
                <w:lang w:val="en-GB"/>
              </w:rPr>
              <m:t>R</m:t>
            </m:r>
          </m:e>
          <m:sub>
            <m:r>
              <w:rPr>
                <w:rFonts w:ascii="Cambria Math" w:hAnsi="Cambria Math"/>
                <w:sz w:val="28"/>
                <w:szCs w:val="28"/>
              </w:rPr>
              <m:t>i</m:t>
            </m:r>
          </m:sub>
        </m:sSub>
      </m:oMath>
      <w:r w:rsidR="00636A10" w:rsidRPr="008275D9">
        <w:rPr>
          <w:sz w:val="28"/>
          <w:szCs w:val="28"/>
          <w:lang w:val="ru-RU"/>
        </w:rPr>
        <w:t xml:space="preserve"> – </w:t>
      </w:r>
      <w:r w:rsidR="00636A10">
        <w:rPr>
          <w:sz w:val="28"/>
          <w:szCs w:val="28"/>
        </w:rPr>
        <w:t>сума рангів для і-ї назви,</w:t>
      </w:r>
    </w:p>
    <w:p w14:paraId="2105F74E" w14:textId="11E5E942" w:rsidR="00636A10" w:rsidRDefault="003C1512" w:rsidP="00B8315B">
      <w:pPr>
        <w:spacing w:line="360" w:lineRule="auto"/>
        <w:ind w:firstLine="720"/>
        <w:jc w:val="both"/>
        <w:rPr>
          <w:sz w:val="28"/>
          <w:szCs w:val="28"/>
        </w:rPr>
      </w:pPr>
      <m:oMath>
        <m:acc>
          <m:accPr>
            <m:chr m:val="̅"/>
            <m:ctrlPr>
              <w:rPr>
                <w:rFonts w:ascii="Cambria Math" w:hAnsi="Cambria Math"/>
                <w:i/>
                <w:sz w:val="28"/>
                <w:szCs w:val="28"/>
              </w:rPr>
            </m:ctrlPr>
          </m:accPr>
          <m:e>
            <m:r>
              <w:rPr>
                <w:rFonts w:ascii="Cambria Math" w:hAnsi="Cambria Math"/>
                <w:sz w:val="28"/>
                <w:szCs w:val="28"/>
                <w:lang w:val="en-GB"/>
              </w:rPr>
              <m:t>R</m:t>
            </m:r>
          </m:e>
        </m:acc>
      </m:oMath>
      <w:r w:rsidR="00636A10" w:rsidRPr="008275D9">
        <w:rPr>
          <w:sz w:val="28"/>
          <w:szCs w:val="28"/>
          <w:lang w:val="ru-RU"/>
        </w:rPr>
        <w:t xml:space="preserve"> – </w:t>
      </w:r>
      <w:r w:rsidR="00636A10">
        <w:rPr>
          <w:sz w:val="28"/>
          <w:szCs w:val="28"/>
        </w:rPr>
        <w:t>середня сума рангів,</w:t>
      </w:r>
    </w:p>
    <w:p w14:paraId="4B6F4AD5" w14:textId="6472881A" w:rsidR="00636A10" w:rsidRDefault="00636A10" w:rsidP="00B8315B">
      <w:pPr>
        <w:spacing w:line="360" w:lineRule="auto"/>
        <w:ind w:firstLine="720"/>
        <w:jc w:val="both"/>
        <w:rPr>
          <w:sz w:val="28"/>
          <w:szCs w:val="28"/>
        </w:rPr>
      </w:pPr>
      <w:r w:rsidRPr="00636A10">
        <w:rPr>
          <w:i/>
          <w:iCs/>
          <w:sz w:val="28"/>
          <w:szCs w:val="28"/>
          <w:lang w:val="en-GB"/>
        </w:rPr>
        <w:t>m</w:t>
      </w:r>
      <w:r w:rsidRPr="008275D9">
        <w:rPr>
          <w:sz w:val="28"/>
          <w:szCs w:val="28"/>
          <w:lang w:val="ru-RU"/>
        </w:rPr>
        <w:t xml:space="preserve"> – </w:t>
      </w:r>
      <w:r>
        <w:rPr>
          <w:sz w:val="28"/>
          <w:szCs w:val="28"/>
        </w:rPr>
        <w:t>кількість критеріїв,</w:t>
      </w:r>
    </w:p>
    <w:p w14:paraId="592BD416" w14:textId="24A0B34C" w:rsidR="00636A10" w:rsidRDefault="00636A10" w:rsidP="00B8315B">
      <w:pPr>
        <w:spacing w:line="360" w:lineRule="auto"/>
        <w:ind w:firstLine="720"/>
        <w:jc w:val="both"/>
        <w:rPr>
          <w:sz w:val="28"/>
          <w:szCs w:val="28"/>
        </w:rPr>
      </w:pPr>
      <w:r w:rsidRPr="00636A10">
        <w:rPr>
          <w:i/>
          <w:iCs/>
          <w:sz w:val="28"/>
          <w:szCs w:val="28"/>
          <w:lang w:val="en-GB"/>
        </w:rPr>
        <w:t>n</w:t>
      </w:r>
      <w:r w:rsidRPr="008275D9">
        <w:rPr>
          <w:i/>
          <w:iCs/>
          <w:sz w:val="28"/>
          <w:szCs w:val="28"/>
          <w:lang w:val="ru-RU"/>
        </w:rPr>
        <w:t xml:space="preserve"> </w:t>
      </w:r>
      <w:r w:rsidRPr="008275D9">
        <w:rPr>
          <w:sz w:val="28"/>
          <w:szCs w:val="28"/>
          <w:lang w:val="ru-RU"/>
        </w:rPr>
        <w:t xml:space="preserve">– </w:t>
      </w:r>
      <w:r>
        <w:rPr>
          <w:sz w:val="28"/>
          <w:szCs w:val="28"/>
        </w:rPr>
        <w:t>кількість назв.</w:t>
      </w:r>
    </w:p>
    <w:p w14:paraId="630DA42D" w14:textId="6CF4BB59" w:rsidR="00636A10" w:rsidRPr="00636A10" w:rsidRDefault="00636A10" w:rsidP="00B8315B">
      <w:pPr>
        <w:spacing w:line="360" w:lineRule="auto"/>
        <w:ind w:firstLine="720"/>
        <w:jc w:val="both"/>
        <w:rPr>
          <w:sz w:val="28"/>
          <w:szCs w:val="28"/>
        </w:rPr>
      </w:pPr>
      <w:r>
        <w:rPr>
          <w:sz w:val="28"/>
          <w:szCs w:val="28"/>
        </w:rPr>
        <w:t xml:space="preserve">Наведемо приклад розрахунку коефіцієнта конкордації Кендалла однієї назви: </w:t>
      </w:r>
    </w:p>
    <w:p w14:paraId="72E5F0C2" w14:textId="7E8700EE" w:rsidR="00636A10" w:rsidRDefault="00636A10" w:rsidP="00B8315B">
      <w:pPr>
        <w:pStyle w:val="a7"/>
        <w:numPr>
          <w:ilvl w:val="0"/>
          <w:numId w:val="42"/>
        </w:numPr>
        <w:spacing w:line="360" w:lineRule="auto"/>
        <w:jc w:val="both"/>
        <w:rPr>
          <w:sz w:val="28"/>
          <w:szCs w:val="28"/>
        </w:rPr>
      </w:pPr>
      <w:r>
        <w:rPr>
          <w:sz w:val="28"/>
          <w:szCs w:val="28"/>
        </w:rPr>
        <w:t>Спочатку представимо загальні суми рангів:</w:t>
      </w:r>
    </w:p>
    <w:p w14:paraId="0492CDC0" w14:textId="4C1EF3FF" w:rsidR="00636A10" w:rsidRDefault="00636A10" w:rsidP="00B8315B">
      <w:pPr>
        <w:pStyle w:val="a7"/>
        <w:spacing w:line="360" w:lineRule="auto"/>
        <w:jc w:val="both"/>
        <w:rPr>
          <w:sz w:val="28"/>
          <w:szCs w:val="28"/>
        </w:rPr>
      </w:pPr>
      <w:r w:rsidRPr="00636A10">
        <w:rPr>
          <w:sz w:val="28"/>
          <w:szCs w:val="28"/>
        </w:rPr>
        <w:t xml:space="preserve">R_Mikki = sum([10, </w:t>
      </w:r>
      <w:r w:rsidR="00C12468">
        <w:rPr>
          <w:sz w:val="28"/>
          <w:szCs w:val="28"/>
        </w:rPr>
        <w:t>10</w:t>
      </w:r>
      <w:r w:rsidRPr="00636A10">
        <w:rPr>
          <w:sz w:val="28"/>
          <w:szCs w:val="28"/>
        </w:rPr>
        <w:t xml:space="preserve">, 9, 10, </w:t>
      </w:r>
      <w:r w:rsidR="00C12468">
        <w:rPr>
          <w:sz w:val="28"/>
          <w:szCs w:val="28"/>
        </w:rPr>
        <w:t>10</w:t>
      </w:r>
      <w:r w:rsidRPr="00636A10">
        <w:rPr>
          <w:sz w:val="28"/>
          <w:szCs w:val="28"/>
        </w:rPr>
        <w:t>])</w:t>
      </w:r>
    </w:p>
    <w:p w14:paraId="75170495" w14:textId="73BB4128" w:rsidR="00636A10" w:rsidRDefault="00636A10" w:rsidP="00B8315B">
      <w:pPr>
        <w:pStyle w:val="a7"/>
        <w:spacing w:line="360" w:lineRule="auto"/>
        <w:jc w:val="both"/>
        <w:rPr>
          <w:sz w:val="28"/>
          <w:szCs w:val="28"/>
        </w:rPr>
      </w:pPr>
      <w:r w:rsidRPr="00636A10">
        <w:rPr>
          <w:sz w:val="28"/>
          <w:szCs w:val="28"/>
        </w:rPr>
        <w:t xml:space="preserve">R_Minion = sum([10, </w:t>
      </w:r>
      <w:r w:rsidR="00C12468">
        <w:rPr>
          <w:sz w:val="28"/>
          <w:szCs w:val="28"/>
        </w:rPr>
        <w:t>9</w:t>
      </w:r>
      <w:r w:rsidRPr="00636A10">
        <w:rPr>
          <w:sz w:val="28"/>
          <w:szCs w:val="28"/>
        </w:rPr>
        <w:t xml:space="preserve">, 10, </w:t>
      </w:r>
      <w:r w:rsidR="00C12468">
        <w:rPr>
          <w:sz w:val="28"/>
          <w:szCs w:val="28"/>
        </w:rPr>
        <w:t>9</w:t>
      </w:r>
      <w:r w:rsidRPr="00636A10">
        <w:rPr>
          <w:sz w:val="28"/>
          <w:szCs w:val="28"/>
        </w:rPr>
        <w:t xml:space="preserve">, </w:t>
      </w:r>
      <w:r w:rsidR="00C12468">
        <w:rPr>
          <w:sz w:val="28"/>
          <w:szCs w:val="28"/>
        </w:rPr>
        <w:t>10</w:t>
      </w:r>
      <w:r w:rsidRPr="00636A10">
        <w:rPr>
          <w:sz w:val="28"/>
          <w:szCs w:val="28"/>
        </w:rPr>
        <w:t>,])</w:t>
      </w:r>
    </w:p>
    <w:p w14:paraId="142D2375" w14:textId="17747AF6" w:rsidR="00636A10" w:rsidRDefault="00636A10" w:rsidP="00B8315B">
      <w:pPr>
        <w:pStyle w:val="a7"/>
        <w:spacing w:line="360" w:lineRule="auto"/>
        <w:jc w:val="both"/>
        <w:rPr>
          <w:sz w:val="28"/>
          <w:szCs w:val="28"/>
        </w:rPr>
      </w:pPr>
      <w:r w:rsidRPr="00636A10">
        <w:rPr>
          <w:sz w:val="28"/>
          <w:szCs w:val="28"/>
        </w:rPr>
        <w:t xml:space="preserve">... далі для всіх </w:t>
      </w:r>
      <w:r w:rsidR="00BF6197">
        <w:rPr>
          <w:sz w:val="28"/>
          <w:szCs w:val="28"/>
        </w:rPr>
        <w:t>п</w:t>
      </w:r>
      <w:r>
        <w:rPr>
          <w:sz w:val="28"/>
          <w:szCs w:val="28"/>
        </w:rPr>
        <w:t xml:space="preserve">отенційних </w:t>
      </w:r>
      <w:r w:rsidRPr="00636A10">
        <w:rPr>
          <w:sz w:val="28"/>
          <w:szCs w:val="28"/>
        </w:rPr>
        <w:t>назв</w:t>
      </w:r>
    </w:p>
    <w:p w14:paraId="3350C760" w14:textId="77777777" w:rsidR="00636A10" w:rsidRDefault="00636A10" w:rsidP="00B8315B">
      <w:pPr>
        <w:spacing w:line="360" w:lineRule="auto"/>
        <w:ind w:firstLine="426"/>
        <w:jc w:val="both"/>
        <w:rPr>
          <w:sz w:val="28"/>
          <w:szCs w:val="28"/>
        </w:rPr>
      </w:pPr>
      <w:r w:rsidRPr="00636A10">
        <w:rPr>
          <w:sz w:val="28"/>
          <w:szCs w:val="28"/>
        </w:rPr>
        <w:t xml:space="preserve">2. </w:t>
      </w:r>
      <w:r>
        <w:rPr>
          <w:sz w:val="28"/>
          <w:szCs w:val="28"/>
        </w:rPr>
        <w:t>Наведемо с</w:t>
      </w:r>
      <w:r w:rsidRPr="00636A10">
        <w:rPr>
          <w:sz w:val="28"/>
          <w:szCs w:val="28"/>
        </w:rPr>
        <w:t>ередн</w:t>
      </w:r>
      <w:r>
        <w:rPr>
          <w:sz w:val="28"/>
          <w:szCs w:val="28"/>
        </w:rPr>
        <w:t>ю</w:t>
      </w:r>
      <w:r w:rsidRPr="00636A10">
        <w:rPr>
          <w:sz w:val="28"/>
          <w:szCs w:val="28"/>
        </w:rPr>
        <w:t xml:space="preserve"> сум</w:t>
      </w:r>
      <w:r>
        <w:rPr>
          <w:sz w:val="28"/>
          <w:szCs w:val="28"/>
        </w:rPr>
        <w:t>у</w:t>
      </w:r>
      <w:r w:rsidRPr="00636A10">
        <w:rPr>
          <w:sz w:val="28"/>
          <w:szCs w:val="28"/>
        </w:rPr>
        <w:t xml:space="preserve"> рангів</w:t>
      </w:r>
      <w:r>
        <w:rPr>
          <w:sz w:val="28"/>
          <w:szCs w:val="28"/>
        </w:rPr>
        <w:t>:</w:t>
      </w:r>
    </w:p>
    <w:p w14:paraId="660FB590" w14:textId="77777777" w:rsidR="00636A10" w:rsidRDefault="00636A10" w:rsidP="00B8315B">
      <w:pPr>
        <w:spacing w:line="360" w:lineRule="auto"/>
        <w:ind w:left="284" w:firstLine="426"/>
        <w:jc w:val="both"/>
        <w:rPr>
          <w:sz w:val="28"/>
          <w:szCs w:val="28"/>
        </w:rPr>
      </w:pPr>
      <w:r w:rsidRPr="00636A10">
        <w:rPr>
          <w:sz w:val="28"/>
          <w:szCs w:val="28"/>
        </w:rPr>
        <w:t xml:space="preserve">R_avg = (R_Mikki + R_Minion + ...) / </w:t>
      </w:r>
      <w:r>
        <w:rPr>
          <w:sz w:val="28"/>
          <w:szCs w:val="28"/>
        </w:rPr>
        <w:t>40</w:t>
      </w:r>
    </w:p>
    <w:p w14:paraId="18B03085" w14:textId="68381AE1" w:rsidR="00636A10" w:rsidRDefault="00636A10" w:rsidP="00B8315B">
      <w:pPr>
        <w:spacing w:line="360" w:lineRule="auto"/>
        <w:ind w:firstLine="426"/>
        <w:jc w:val="both"/>
        <w:rPr>
          <w:sz w:val="28"/>
          <w:szCs w:val="28"/>
        </w:rPr>
      </w:pPr>
      <w:r>
        <w:rPr>
          <w:sz w:val="28"/>
          <w:szCs w:val="28"/>
        </w:rPr>
        <w:t>3. Підрахуємо в</w:t>
      </w:r>
      <w:r w:rsidRPr="00636A10">
        <w:rPr>
          <w:sz w:val="28"/>
          <w:szCs w:val="28"/>
        </w:rPr>
        <w:t>ідхилення сум рангів від середнього</w:t>
      </w:r>
      <w:r>
        <w:rPr>
          <w:sz w:val="28"/>
          <w:szCs w:val="28"/>
        </w:rPr>
        <w:t>:</w:t>
      </w:r>
    </w:p>
    <w:p w14:paraId="24618CD8" w14:textId="77777777" w:rsidR="00636A10" w:rsidRDefault="00636A10" w:rsidP="00B8315B">
      <w:pPr>
        <w:spacing w:line="360" w:lineRule="auto"/>
        <w:ind w:firstLine="709"/>
        <w:jc w:val="both"/>
        <w:rPr>
          <w:sz w:val="28"/>
          <w:szCs w:val="28"/>
        </w:rPr>
      </w:pPr>
      <w:r w:rsidRPr="00636A10">
        <w:rPr>
          <w:sz w:val="28"/>
          <w:szCs w:val="28"/>
        </w:rPr>
        <w:t>S = sum([(R_Mikki - R_avg)**2, (R_Minion - R_avg)**2, ...])</w:t>
      </w:r>
    </w:p>
    <w:p w14:paraId="4F707BF2" w14:textId="77777777" w:rsidR="00636A10" w:rsidRDefault="00636A10" w:rsidP="00B8315B">
      <w:pPr>
        <w:spacing w:line="360" w:lineRule="auto"/>
        <w:ind w:firstLine="426"/>
        <w:jc w:val="both"/>
        <w:rPr>
          <w:sz w:val="28"/>
          <w:szCs w:val="28"/>
        </w:rPr>
      </w:pPr>
      <w:r>
        <w:rPr>
          <w:sz w:val="28"/>
          <w:szCs w:val="28"/>
        </w:rPr>
        <w:t xml:space="preserve">4. Розрахуємо коефіцієнт конкордації </w:t>
      </w:r>
      <w:r w:rsidRPr="00636A10">
        <w:rPr>
          <w:sz w:val="28"/>
          <w:szCs w:val="28"/>
        </w:rPr>
        <w:t>Кендалла</w:t>
      </w:r>
      <w:r>
        <w:rPr>
          <w:sz w:val="28"/>
          <w:szCs w:val="28"/>
        </w:rPr>
        <w:t xml:space="preserve"> по формулі:</w:t>
      </w:r>
    </w:p>
    <w:p w14:paraId="22EEB8D8" w14:textId="1083E40E" w:rsidR="00C12468" w:rsidRDefault="00636A10" w:rsidP="00B8315B">
      <w:pPr>
        <w:spacing w:line="360" w:lineRule="auto"/>
        <w:ind w:firstLine="720"/>
        <w:jc w:val="both"/>
        <w:rPr>
          <w:sz w:val="28"/>
          <w:szCs w:val="28"/>
        </w:rPr>
      </w:pPr>
      <w:r w:rsidRPr="00636A10">
        <w:rPr>
          <w:sz w:val="28"/>
          <w:szCs w:val="28"/>
        </w:rPr>
        <w:lastRenderedPageBreak/>
        <w:t xml:space="preserve">W = (12 * S) / (m**2 * (n**3 - </w:t>
      </w:r>
      <w:r>
        <w:rPr>
          <w:sz w:val="28"/>
          <w:szCs w:val="28"/>
        </w:rPr>
        <w:t>40</w:t>
      </w:r>
      <w:r w:rsidRPr="00636A10">
        <w:rPr>
          <w:sz w:val="28"/>
          <w:szCs w:val="28"/>
        </w:rPr>
        <w:t>))</w:t>
      </w:r>
    </w:p>
    <w:p w14:paraId="21173B29" w14:textId="02A3D659" w:rsidR="00C12468" w:rsidRPr="00C12468" w:rsidRDefault="00C12468" w:rsidP="00B8315B">
      <w:pPr>
        <w:spacing w:line="360" w:lineRule="auto"/>
        <w:ind w:firstLine="720"/>
        <w:jc w:val="both"/>
        <w:rPr>
          <w:sz w:val="28"/>
          <w:szCs w:val="28"/>
        </w:rPr>
      </w:pPr>
      <w:r>
        <w:rPr>
          <w:sz w:val="28"/>
          <w:szCs w:val="28"/>
        </w:rPr>
        <w:t xml:space="preserve">При проведенні всіх розрахунків коефіцієнт конкордації </w:t>
      </w:r>
      <w:r w:rsidRPr="00636A10">
        <w:rPr>
          <w:sz w:val="28"/>
          <w:szCs w:val="28"/>
        </w:rPr>
        <w:t>Кендалла</w:t>
      </w:r>
      <w:r>
        <w:rPr>
          <w:sz w:val="28"/>
          <w:szCs w:val="28"/>
        </w:rPr>
        <w:t xml:space="preserve"> становив 0,91, що свідчить про високий показник узгодженості між експертами. </w:t>
      </w:r>
    </w:p>
    <w:p w14:paraId="4598574C" w14:textId="0CA7324F" w:rsidR="00FB6F7D" w:rsidRDefault="00005EC8" w:rsidP="00B8315B">
      <w:pPr>
        <w:spacing w:line="360" w:lineRule="auto"/>
        <w:ind w:firstLine="720"/>
        <w:jc w:val="both"/>
        <w:rPr>
          <w:sz w:val="28"/>
          <w:szCs w:val="28"/>
        </w:rPr>
      </w:pPr>
      <w:r>
        <w:rPr>
          <w:sz w:val="28"/>
          <w:szCs w:val="28"/>
        </w:rPr>
        <w:t>Наведем</w:t>
      </w:r>
      <w:r w:rsidR="00F03C6B">
        <w:rPr>
          <w:sz w:val="28"/>
          <w:szCs w:val="28"/>
        </w:rPr>
        <w:t>о в</w:t>
      </w:r>
      <w:r>
        <w:rPr>
          <w:sz w:val="28"/>
          <w:szCs w:val="28"/>
        </w:rPr>
        <w:t xml:space="preserve"> табли</w:t>
      </w:r>
      <w:r w:rsidR="00F03C6B">
        <w:rPr>
          <w:sz w:val="28"/>
          <w:szCs w:val="28"/>
        </w:rPr>
        <w:t>ці 3.1</w:t>
      </w:r>
      <w:r>
        <w:rPr>
          <w:sz w:val="28"/>
          <w:szCs w:val="28"/>
        </w:rPr>
        <w:t xml:space="preserve"> відповідності запропонованих назв до критеріїв розробки</w:t>
      </w:r>
      <w:r w:rsidR="00C117C3">
        <w:rPr>
          <w:sz w:val="28"/>
          <w:szCs w:val="28"/>
        </w:rPr>
        <w:t>.</w:t>
      </w:r>
    </w:p>
    <w:p w14:paraId="0541B96D" w14:textId="77777777" w:rsidR="00636A10" w:rsidRPr="00636A10" w:rsidRDefault="00636A10" w:rsidP="00B8315B">
      <w:pPr>
        <w:spacing w:line="360" w:lineRule="auto"/>
        <w:ind w:firstLine="720"/>
        <w:jc w:val="both"/>
        <w:rPr>
          <w:sz w:val="28"/>
          <w:szCs w:val="28"/>
        </w:rPr>
      </w:pPr>
    </w:p>
    <w:p w14:paraId="6E74ED31" w14:textId="5DDD3713" w:rsidR="00005EC8" w:rsidRDefault="00005EC8" w:rsidP="00B8315B">
      <w:pPr>
        <w:spacing w:line="360" w:lineRule="auto"/>
        <w:ind w:firstLine="720"/>
        <w:jc w:val="both"/>
        <w:rPr>
          <w:sz w:val="28"/>
          <w:szCs w:val="28"/>
        </w:rPr>
      </w:pPr>
      <w:r>
        <w:rPr>
          <w:sz w:val="28"/>
          <w:szCs w:val="28"/>
        </w:rPr>
        <w:t>Таблиця 3.1 –Відповідність запропонованих назв до критеріїв розробки</w:t>
      </w:r>
    </w:p>
    <w:tbl>
      <w:tblPr>
        <w:tblStyle w:val="a3"/>
        <w:tblW w:w="0" w:type="auto"/>
        <w:tblLook w:val="04A0" w:firstRow="1" w:lastRow="0" w:firstColumn="1" w:lastColumn="0" w:noHBand="0" w:noVBand="1"/>
      </w:tblPr>
      <w:tblGrid>
        <w:gridCol w:w="1718"/>
        <w:gridCol w:w="1088"/>
        <w:gridCol w:w="959"/>
        <w:gridCol w:w="1088"/>
        <w:gridCol w:w="1088"/>
        <w:gridCol w:w="959"/>
        <w:gridCol w:w="959"/>
        <w:gridCol w:w="1088"/>
        <w:gridCol w:w="959"/>
      </w:tblGrid>
      <w:tr w:rsidR="00005EC8" w:rsidRPr="00BB79F6" w14:paraId="18115447" w14:textId="77777777" w:rsidTr="00AF1BFC">
        <w:tc>
          <w:tcPr>
            <w:tcW w:w="1718" w:type="dxa"/>
            <w:vMerge w:val="restart"/>
            <w:vAlign w:val="center"/>
          </w:tcPr>
          <w:p w14:paraId="0F9FA639" w14:textId="77777777" w:rsidR="00005EC8" w:rsidRPr="00BB79F6" w:rsidRDefault="00005EC8" w:rsidP="00B8315B">
            <w:pPr>
              <w:jc w:val="center"/>
            </w:pPr>
            <w:r>
              <w:t>Назви</w:t>
            </w:r>
          </w:p>
        </w:tc>
        <w:tc>
          <w:tcPr>
            <w:tcW w:w="8188" w:type="dxa"/>
            <w:gridSpan w:val="8"/>
          </w:tcPr>
          <w:p w14:paraId="7AB8A14F" w14:textId="77777777" w:rsidR="00005EC8" w:rsidRPr="00BB79F6" w:rsidRDefault="00005EC8" w:rsidP="00B8315B">
            <w:pPr>
              <w:jc w:val="center"/>
            </w:pPr>
            <w:r w:rsidRPr="00AB685A">
              <w:t>Критерії</w:t>
            </w:r>
          </w:p>
        </w:tc>
      </w:tr>
      <w:tr w:rsidR="00005EC8" w:rsidRPr="00BB79F6" w14:paraId="014BE7D5" w14:textId="77777777" w:rsidTr="00AF1BFC">
        <w:tc>
          <w:tcPr>
            <w:tcW w:w="1718" w:type="dxa"/>
            <w:vMerge/>
          </w:tcPr>
          <w:p w14:paraId="6BDAF5F1" w14:textId="77777777" w:rsidR="00005EC8" w:rsidRPr="00BB79F6" w:rsidRDefault="00005EC8" w:rsidP="00B8315B"/>
        </w:tc>
        <w:tc>
          <w:tcPr>
            <w:tcW w:w="1088" w:type="dxa"/>
          </w:tcPr>
          <w:p w14:paraId="4A1A09B3" w14:textId="77777777" w:rsidR="00005EC8" w:rsidRPr="00BB79F6" w:rsidRDefault="00005EC8" w:rsidP="00B8315B">
            <w:r w:rsidRPr="00AB685A">
              <w:rPr>
                <w:noProof/>
                <w:lang w:val="en-US"/>
              </w:rPr>
              <mc:AlternateContent>
                <mc:Choice Requires="wps">
                  <w:drawing>
                    <wp:anchor distT="0" distB="0" distL="114300" distR="114300" simplePos="0" relativeHeight="251711488" behindDoc="0" locked="0" layoutInCell="1" allowOverlap="1" wp14:anchorId="465C73A1" wp14:editId="63CCB02B">
                      <wp:simplePos x="0" y="0"/>
                      <wp:positionH relativeFrom="column">
                        <wp:posOffset>-7620</wp:posOffset>
                      </wp:positionH>
                      <wp:positionV relativeFrom="paragraph">
                        <wp:posOffset>219710</wp:posOffset>
                      </wp:positionV>
                      <wp:extent cx="1828800" cy="1828800"/>
                      <wp:effectExtent l="0" t="0" r="0" b="0"/>
                      <wp:wrapSquare wrapText="bothSides"/>
                      <wp:docPr id="29" name="Text Box 29"/>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1ED92035" w14:textId="77777777" w:rsidR="008275D9" w:rsidRDefault="008275D9" w:rsidP="00005EC8">
                                  <w:pPr>
                                    <w:jc w:val="center"/>
                                  </w:pPr>
                                  <w:r w:rsidRPr="00AB685A">
                                    <w:t>Можливість реєстрації за</w:t>
                                  </w:r>
                                  <w:r>
                                    <w:t xml:space="preserve"> </w:t>
                                  </w:r>
                                  <w:r w:rsidRPr="00AB685A">
                                    <w:t xml:space="preserve">міжнародним </w:t>
                                  </w:r>
                                </w:p>
                                <w:p w14:paraId="0AB565B4" w14:textId="77777777" w:rsidR="008275D9" w:rsidRPr="00D60B76" w:rsidRDefault="008275D9" w:rsidP="00005EC8">
                                  <w:pPr>
                                    <w:jc w:val="center"/>
                                  </w:pPr>
                                  <w:r w:rsidRPr="00AB685A">
                                    <w:t>законодавством</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65C73A1" id="Text Box 29" o:spid="_x0000_s1042" type="#_x0000_t202" style="position:absolute;margin-left:-.6pt;margin-top:17.3pt;width:2in;height:2in;rotation:180;z-index:2517114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" filled="f" stroked="f" strokeweight=".5pt">
                      <v:textbox style="layout-flow:vertical-ideographic;mso-fit-shape-to-text:t">
                        <w:txbxContent>
                          <w:p w14:paraId="1ED92035" w14:textId="77777777" w:rsidR="008275D9" w:rsidRDefault="008275D9" w:rsidP="00005EC8">
                            <w:pPr>
                              <w:jc w:val="center"/>
                            </w:pPr>
                            <w:r w:rsidRPr="00AB685A">
                              <w:t>Можливість реєстрації за</w:t>
                            </w:r>
                            <w:r>
                              <w:t xml:space="preserve"> </w:t>
                            </w:r>
                            <w:r w:rsidRPr="00AB685A">
                              <w:t xml:space="preserve">міжнародним </w:t>
                            </w:r>
                          </w:p>
                          <w:p w14:paraId="0AB565B4" w14:textId="77777777" w:rsidR="008275D9" w:rsidRPr="00D60B76" w:rsidRDefault="008275D9" w:rsidP="00005EC8">
                            <w:pPr>
                              <w:jc w:val="center"/>
                            </w:pPr>
                            <w:r w:rsidRPr="00AB685A">
                              <w:t>законодавством</w:t>
                            </w:r>
                          </w:p>
                        </w:txbxContent>
                      </v:textbox>
                      <w10:wrap type="square"/>
                    </v:shape>
                  </w:pict>
                </mc:Fallback>
              </mc:AlternateContent>
            </w:r>
          </w:p>
        </w:tc>
        <w:tc>
          <w:tcPr>
            <w:tcW w:w="959" w:type="dxa"/>
          </w:tcPr>
          <w:p w14:paraId="63F2E846" w14:textId="77777777" w:rsidR="00005EC8" w:rsidRPr="00BB79F6" w:rsidRDefault="00005EC8" w:rsidP="00B8315B">
            <w:r>
              <w:rPr>
                <w:noProof/>
                <w:lang w:val="en-US"/>
              </w:rPr>
              <mc:AlternateContent>
                <mc:Choice Requires="wps">
                  <w:drawing>
                    <wp:anchor distT="0" distB="0" distL="114300" distR="114300" simplePos="0" relativeHeight="251713536" behindDoc="0" locked="0" layoutInCell="1" allowOverlap="1" wp14:anchorId="3E8F42CE" wp14:editId="1902A2DE">
                      <wp:simplePos x="0" y="0"/>
                      <wp:positionH relativeFrom="column">
                        <wp:posOffset>634</wp:posOffset>
                      </wp:positionH>
                      <wp:positionV relativeFrom="paragraph">
                        <wp:posOffset>412750</wp:posOffset>
                      </wp:positionV>
                      <wp:extent cx="1828800" cy="1828800"/>
                      <wp:effectExtent l="0" t="0" r="0" b="0"/>
                      <wp:wrapSquare wrapText="bothSides"/>
                      <wp:docPr id="30" name="Text Box 30"/>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6C0B52B3" w14:textId="77777777" w:rsidR="008275D9" w:rsidRPr="00695F6B" w:rsidRDefault="008275D9" w:rsidP="00005EC8">
                                  <w:pPr>
                                    <w:jc w:val="center"/>
                                  </w:pPr>
                                  <w:r w:rsidRPr="00AB685A">
                                    <w:t>Відповідність дитячості</w:t>
                                  </w:r>
                                  <w:r>
                                    <w:t xml:space="preserve"> </w:t>
                                  </w:r>
                                  <w:r w:rsidRPr="00AB685A">
                                    <w:t>продукції</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8F42CE" id="Text Box 30" o:spid="_x0000_s1043" type="#_x0000_t202" style="position:absolute;margin-left:.05pt;margin-top:32.5pt;width:2in;height:2in;rotation:180;z-index:2517135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" filled="f" stroked="f" strokeweight=".5pt">
                      <v:textbox style="layout-flow:vertical-ideographic;mso-fit-shape-to-text:t">
                        <w:txbxContent>
                          <w:p w14:paraId="6C0B52B3" w14:textId="77777777" w:rsidR="008275D9" w:rsidRPr="00695F6B" w:rsidRDefault="008275D9" w:rsidP="00005EC8">
                            <w:pPr>
                              <w:jc w:val="center"/>
                            </w:pPr>
                            <w:r w:rsidRPr="00AB685A">
                              <w:t>Відповідність дитячості</w:t>
                            </w:r>
                            <w:r>
                              <w:t xml:space="preserve"> </w:t>
                            </w:r>
                            <w:r w:rsidRPr="00AB685A">
                              <w:t>продукції</w:t>
                            </w:r>
                          </w:p>
                        </w:txbxContent>
                      </v:textbox>
                      <w10:wrap type="square"/>
                    </v:shape>
                  </w:pict>
                </mc:Fallback>
              </mc:AlternateContent>
            </w:r>
          </w:p>
        </w:tc>
        <w:tc>
          <w:tcPr>
            <w:tcW w:w="1088" w:type="dxa"/>
          </w:tcPr>
          <w:p w14:paraId="78C5B3DF" w14:textId="77777777" w:rsidR="00005EC8" w:rsidRPr="00BB79F6" w:rsidRDefault="00005EC8" w:rsidP="00B8315B">
            <w:r>
              <w:rPr>
                <w:noProof/>
                <w:lang w:val="en-US"/>
              </w:rPr>
              <mc:AlternateContent>
                <mc:Choice Requires="wps">
                  <w:drawing>
                    <wp:anchor distT="0" distB="0" distL="114300" distR="114300" simplePos="0" relativeHeight="251712512" behindDoc="0" locked="0" layoutInCell="1" allowOverlap="1" wp14:anchorId="152EE3CF" wp14:editId="42E648C7">
                      <wp:simplePos x="0" y="0"/>
                      <wp:positionH relativeFrom="column">
                        <wp:posOffset>-1270</wp:posOffset>
                      </wp:positionH>
                      <wp:positionV relativeFrom="paragraph">
                        <wp:posOffset>219710</wp:posOffset>
                      </wp:positionV>
                      <wp:extent cx="1828800" cy="1828800"/>
                      <wp:effectExtent l="0" t="0" r="0" b="0"/>
                      <wp:wrapSquare wrapText="bothSides"/>
                      <wp:docPr id="31" name="Text Box 31"/>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3EB4848C" w14:textId="77777777" w:rsidR="008275D9" w:rsidRDefault="008275D9" w:rsidP="00005EC8">
                                  <w:pPr>
                                    <w:jc w:val="center"/>
                                  </w:pPr>
                                  <w:r w:rsidRPr="00AB685A">
                                    <w:t>Відповідність асоціації турботи, любові,</w:t>
                                  </w:r>
                                </w:p>
                                <w:p w14:paraId="2E4DB299" w14:textId="77777777" w:rsidR="008275D9" w:rsidRPr="00B74B2D" w:rsidRDefault="008275D9" w:rsidP="00005EC8">
                                  <w:pPr>
                                    <w:jc w:val="center"/>
                                  </w:pPr>
                                  <w:r w:rsidRPr="00AB685A">
                                    <w:t>якості, смачності, екологічності</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2EE3CF" id="Text Box 31" o:spid="_x0000_s1044" type="#_x0000_t202" style="position:absolute;margin-left:-.1pt;margin-top:17.3pt;width:2in;height:2in;rotation:180;z-index:2517125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" filled="f" stroked="f" strokeweight=".5pt">
                      <v:textbox style="layout-flow:vertical-ideographic;mso-fit-shape-to-text:t">
                        <w:txbxContent>
                          <w:p w14:paraId="3EB4848C" w14:textId="77777777" w:rsidR="008275D9" w:rsidRDefault="008275D9" w:rsidP="00005EC8">
                            <w:pPr>
                              <w:jc w:val="center"/>
                            </w:pPr>
                            <w:r w:rsidRPr="00AB685A">
                              <w:t>Відповідність асоціації турботи, любові,</w:t>
                            </w:r>
                          </w:p>
                          <w:p w14:paraId="2E4DB299" w14:textId="77777777" w:rsidR="008275D9" w:rsidRPr="00B74B2D" w:rsidRDefault="008275D9" w:rsidP="00005EC8">
                            <w:pPr>
                              <w:jc w:val="center"/>
                            </w:pPr>
                            <w:r w:rsidRPr="00AB685A">
                              <w:t>якості, смачності, екологічності</w:t>
                            </w:r>
                          </w:p>
                        </w:txbxContent>
                      </v:textbox>
                      <w10:wrap type="square"/>
                    </v:shape>
                  </w:pict>
                </mc:Fallback>
              </mc:AlternateContent>
            </w:r>
          </w:p>
        </w:tc>
        <w:tc>
          <w:tcPr>
            <w:tcW w:w="1088" w:type="dxa"/>
          </w:tcPr>
          <w:p w14:paraId="5392682C" w14:textId="77777777" w:rsidR="00005EC8" w:rsidRPr="00BB79F6" w:rsidRDefault="00005EC8" w:rsidP="00B8315B">
            <w:r>
              <w:rPr>
                <w:noProof/>
                <w:lang w:val="en-US"/>
              </w:rPr>
              <mc:AlternateContent>
                <mc:Choice Requires="wps">
                  <w:drawing>
                    <wp:anchor distT="0" distB="0" distL="114300" distR="114300" simplePos="0" relativeHeight="251714560" behindDoc="0" locked="0" layoutInCell="1" allowOverlap="1" wp14:anchorId="1782C633" wp14:editId="0EFA4615">
                      <wp:simplePos x="0" y="0"/>
                      <wp:positionH relativeFrom="column">
                        <wp:posOffset>-3175</wp:posOffset>
                      </wp:positionH>
                      <wp:positionV relativeFrom="paragraph">
                        <wp:posOffset>219710</wp:posOffset>
                      </wp:positionV>
                      <wp:extent cx="1828800" cy="1828800"/>
                      <wp:effectExtent l="0" t="0" r="0" b="0"/>
                      <wp:wrapSquare wrapText="bothSides"/>
                      <wp:docPr id="32" name="Text Box 32"/>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477C42AC" w14:textId="77777777" w:rsidR="008275D9" w:rsidRDefault="008275D9" w:rsidP="00005EC8">
                                  <w:r w:rsidRPr="00AB685A">
                                    <w:t>Виключення асоціацій виключно</w:t>
                                  </w:r>
                                </w:p>
                                <w:p w14:paraId="0516936F" w14:textId="77777777" w:rsidR="008275D9" w:rsidRPr="00146141" w:rsidRDefault="008275D9" w:rsidP="00005EC8">
                                  <w:pPr>
                                    <w:jc w:val="center"/>
                                  </w:pPr>
                                  <w:r w:rsidRPr="00AB685A">
                                    <w:t>з мʼясною продукцією</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82C633" id="Text Box 32" o:spid="_x0000_s1045" type="#_x0000_t202" style="position:absolute;margin-left:-.25pt;margin-top:17.3pt;width:2in;height:2in;rotation:180;z-index:2517145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" filled="f" stroked="f" strokeweight=".5pt">
                      <v:textbox style="layout-flow:vertical-ideographic;mso-fit-shape-to-text:t">
                        <w:txbxContent>
                          <w:p w14:paraId="477C42AC" w14:textId="77777777" w:rsidR="008275D9" w:rsidRDefault="008275D9" w:rsidP="00005EC8">
                            <w:r w:rsidRPr="00AB685A">
                              <w:t>Виключення асоціацій виключно</w:t>
                            </w:r>
                          </w:p>
                          <w:p w14:paraId="0516936F" w14:textId="77777777" w:rsidR="008275D9" w:rsidRPr="00146141" w:rsidRDefault="008275D9" w:rsidP="00005EC8">
                            <w:pPr>
                              <w:jc w:val="center"/>
                            </w:pPr>
                            <w:r w:rsidRPr="00AB685A">
                              <w:t>з мʼясною продукцією</w:t>
                            </w:r>
                          </w:p>
                        </w:txbxContent>
                      </v:textbox>
                      <w10:wrap type="square"/>
                    </v:shape>
                  </w:pict>
                </mc:Fallback>
              </mc:AlternateContent>
            </w:r>
          </w:p>
        </w:tc>
        <w:tc>
          <w:tcPr>
            <w:tcW w:w="959" w:type="dxa"/>
          </w:tcPr>
          <w:p w14:paraId="32B34B0F" w14:textId="77777777" w:rsidR="00005EC8" w:rsidRPr="00BB79F6" w:rsidRDefault="00005EC8" w:rsidP="00B8315B">
            <w:r>
              <w:rPr>
                <w:noProof/>
                <w:lang w:val="en-US"/>
              </w:rPr>
              <mc:AlternateContent>
                <mc:Choice Requires="wps">
                  <w:drawing>
                    <wp:anchor distT="0" distB="0" distL="114300" distR="114300" simplePos="0" relativeHeight="251715584" behindDoc="0" locked="0" layoutInCell="1" allowOverlap="1" wp14:anchorId="325F45E8" wp14:editId="0C09AA8E">
                      <wp:simplePos x="0" y="0"/>
                      <wp:positionH relativeFrom="column">
                        <wp:posOffset>-5080</wp:posOffset>
                      </wp:positionH>
                      <wp:positionV relativeFrom="paragraph">
                        <wp:posOffset>219710</wp:posOffset>
                      </wp:positionV>
                      <wp:extent cx="1828800" cy="1828800"/>
                      <wp:effectExtent l="0" t="0" r="0" b="0"/>
                      <wp:wrapSquare wrapText="bothSides"/>
                      <wp:docPr id="33" name="Text Box 33"/>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2621F11A" w14:textId="77777777" w:rsidR="008275D9" w:rsidRPr="00561A51" w:rsidRDefault="008275D9" w:rsidP="00005EC8">
                                  <w:pPr>
                                    <w:jc w:val="center"/>
                                  </w:pPr>
                                  <w:r w:rsidRPr="00AB685A">
                                    <w:t>Можливість розширення асортименту</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5F45E8" id="Text Box 33" o:spid="_x0000_s1046" type="#_x0000_t202" style="position:absolute;margin-left:-.4pt;margin-top:17.3pt;width:2in;height:2in;rotation:180;z-index:2517155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" filled="f" stroked="f" strokeweight=".5pt">
                      <v:textbox style="layout-flow:vertical-ideographic;mso-fit-shape-to-text:t">
                        <w:txbxContent>
                          <w:p w14:paraId="2621F11A" w14:textId="77777777" w:rsidR="008275D9" w:rsidRPr="00561A51" w:rsidRDefault="008275D9" w:rsidP="00005EC8">
                            <w:pPr>
                              <w:jc w:val="center"/>
                            </w:pPr>
                            <w:r w:rsidRPr="00AB685A">
                              <w:t>Можливість розширення асортименту</w:t>
                            </w:r>
                          </w:p>
                        </w:txbxContent>
                      </v:textbox>
                      <w10:wrap type="square"/>
                    </v:shape>
                  </w:pict>
                </mc:Fallback>
              </mc:AlternateContent>
            </w:r>
          </w:p>
        </w:tc>
        <w:tc>
          <w:tcPr>
            <w:tcW w:w="959" w:type="dxa"/>
          </w:tcPr>
          <w:p w14:paraId="23534795" w14:textId="77777777" w:rsidR="00005EC8" w:rsidRPr="00BB79F6" w:rsidRDefault="00005EC8" w:rsidP="00B8315B">
            <w:r>
              <w:rPr>
                <w:noProof/>
                <w:lang w:val="en-US"/>
              </w:rPr>
              <mc:AlternateContent>
                <mc:Choice Requires="wps">
                  <w:drawing>
                    <wp:anchor distT="0" distB="0" distL="114300" distR="114300" simplePos="0" relativeHeight="251716608" behindDoc="0" locked="0" layoutInCell="1" allowOverlap="1" wp14:anchorId="69E0B1D2" wp14:editId="6C12B3E1">
                      <wp:simplePos x="0" y="0"/>
                      <wp:positionH relativeFrom="column">
                        <wp:posOffset>-6986</wp:posOffset>
                      </wp:positionH>
                      <wp:positionV relativeFrom="paragraph">
                        <wp:posOffset>128270</wp:posOffset>
                      </wp:positionV>
                      <wp:extent cx="1828800" cy="1828800"/>
                      <wp:effectExtent l="0" t="0" r="0" b="0"/>
                      <wp:wrapSquare wrapText="bothSides"/>
                      <wp:docPr id="34" name="Text Box 34"/>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39F24B83" w14:textId="77777777" w:rsidR="008275D9" w:rsidRPr="00923C09" w:rsidRDefault="008275D9" w:rsidP="00005EC8">
                                  <w:r>
                                    <w:t>В</w:t>
                                  </w:r>
                                  <w:r w:rsidRPr="00AB685A">
                                    <w:t xml:space="preserve">ідношення до країни виробника – Естонії </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9E0B1D2" id="Text Box 34" o:spid="_x0000_s1047" type="#_x0000_t202" style="position:absolute;margin-left:-.55pt;margin-top:10.1pt;width:2in;height:2in;rotation:180;z-index:25171660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" filled="f" stroked="f" strokeweight=".5pt">
                      <v:textbox style="layout-flow:vertical-ideographic;mso-fit-shape-to-text:t">
                        <w:txbxContent>
                          <w:p w14:paraId="39F24B83" w14:textId="77777777" w:rsidR="008275D9" w:rsidRPr="00923C09" w:rsidRDefault="008275D9" w:rsidP="00005EC8">
                            <w:r>
                              <w:t>В</w:t>
                            </w:r>
                            <w:r w:rsidRPr="00AB685A">
                              <w:t xml:space="preserve">ідношення до країни виробника – Естонії </w:t>
                            </w:r>
                          </w:p>
                        </w:txbxContent>
                      </v:textbox>
                      <w10:wrap type="square"/>
                    </v:shape>
                  </w:pict>
                </mc:Fallback>
              </mc:AlternateContent>
            </w:r>
          </w:p>
        </w:tc>
        <w:tc>
          <w:tcPr>
            <w:tcW w:w="1088" w:type="dxa"/>
          </w:tcPr>
          <w:p w14:paraId="4CEDDD65" w14:textId="77777777" w:rsidR="00005EC8" w:rsidRPr="00BB79F6" w:rsidRDefault="00005EC8" w:rsidP="00B8315B">
            <w:r>
              <w:rPr>
                <w:noProof/>
                <w:lang w:val="en-US"/>
              </w:rPr>
              <mc:AlternateContent>
                <mc:Choice Requires="wps">
                  <w:drawing>
                    <wp:anchor distT="0" distB="0" distL="114300" distR="114300" simplePos="0" relativeHeight="251717632" behindDoc="0" locked="0" layoutInCell="1" allowOverlap="1" wp14:anchorId="248BC2D7" wp14:editId="20BE6E93">
                      <wp:simplePos x="0" y="0"/>
                      <wp:positionH relativeFrom="column">
                        <wp:posOffset>635</wp:posOffset>
                      </wp:positionH>
                      <wp:positionV relativeFrom="paragraph">
                        <wp:posOffset>223520</wp:posOffset>
                      </wp:positionV>
                      <wp:extent cx="1828800" cy="2580005"/>
                      <wp:effectExtent l="0" t="0" r="0" b="0"/>
                      <wp:wrapSquare wrapText="bothSides"/>
                      <wp:docPr id="35" name="Text Box 35"/>
                      <wp:cNvGraphicFramePr/>
                      <a:graphic xmlns:a="http://schemas.openxmlformats.org/drawingml/2006/main">
                        <a:graphicData uri="http://schemas.microsoft.com/office/word/2010/wordprocessingShape">
                          <wps:wsp>
                            <wps:cNvSpPr txBox="1"/>
                            <wps:spPr>
                              <a:xfrm rot="10800000">
                                <a:off x="0" y="0"/>
                                <a:ext cx="1828800" cy="2580005"/>
                              </a:xfrm>
                              <a:prstGeom prst="rect">
                                <a:avLst/>
                              </a:prstGeom>
                              <a:noFill/>
                              <a:ln w="6350">
                                <a:noFill/>
                              </a:ln>
                            </wps:spPr>
                            <wps:txbx>
                              <w:txbxContent>
                                <w:p w14:paraId="1E185C04" w14:textId="77777777" w:rsidR="008275D9" w:rsidRPr="00BB79F6" w:rsidRDefault="008275D9" w:rsidP="00005EC8">
                                  <w:pPr>
                                    <w:jc w:val="center"/>
                                  </w:pPr>
                                  <w:r w:rsidRPr="00BB79F6">
                                    <w:t>Легкість при вимовлені та</w:t>
                                  </w:r>
                                  <w:r>
                                    <w:t xml:space="preserve"> </w:t>
                                  </w:r>
                                  <w:r w:rsidRPr="00BB79F6">
                                    <w:t>запам</w:t>
                                  </w:r>
                                  <w:r>
                                    <w:t>ʼ</w:t>
                                  </w:r>
                                  <w:r w:rsidRPr="00BB79F6">
                                    <w:t>ятовуванні</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8BC2D7" id="Text Box 35" o:spid="_x0000_s1048" type="#_x0000_t202" style="position:absolute;margin-left:.05pt;margin-top:17.6pt;width:2in;height:203.15pt;rotation:180;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" filled="f" stroked="f" strokeweight=".5pt">
                      <v:textbox style="layout-flow:vertical-ideographic;mso-fit-shape-to-text:t">
                        <w:txbxContent>
                          <w:p w14:paraId="1E185C04" w14:textId="77777777" w:rsidR="008275D9" w:rsidRPr="00BB79F6" w:rsidRDefault="008275D9" w:rsidP="00005EC8">
                            <w:pPr>
                              <w:jc w:val="center"/>
                            </w:pPr>
                            <w:r w:rsidRPr="00BB79F6">
                              <w:t>Легкість при вимовлені та</w:t>
                            </w:r>
                            <w:r>
                              <w:t xml:space="preserve"> </w:t>
                            </w:r>
                            <w:r w:rsidRPr="00BB79F6">
                              <w:t>запам</w:t>
                            </w:r>
                            <w:r>
                              <w:t>ʼ</w:t>
                            </w:r>
                            <w:r w:rsidRPr="00BB79F6">
                              <w:t>ятовуванні</w:t>
                            </w:r>
                          </w:p>
                        </w:txbxContent>
                      </v:textbox>
                      <w10:wrap type="square"/>
                    </v:shape>
                  </w:pict>
                </mc:Fallback>
              </mc:AlternateContent>
            </w:r>
          </w:p>
        </w:tc>
        <w:tc>
          <w:tcPr>
            <w:tcW w:w="959" w:type="dxa"/>
          </w:tcPr>
          <w:p w14:paraId="5C53435B" w14:textId="77777777" w:rsidR="00005EC8" w:rsidRPr="00BB79F6" w:rsidRDefault="00005EC8" w:rsidP="00B8315B">
            <w:r>
              <w:rPr>
                <w:noProof/>
                <w:lang w:val="en-US"/>
              </w:rPr>
              <mc:AlternateContent>
                <mc:Choice Requires="wps">
                  <w:drawing>
                    <wp:anchor distT="0" distB="0" distL="114300" distR="114300" simplePos="0" relativeHeight="251718656" behindDoc="0" locked="0" layoutInCell="1" allowOverlap="1" wp14:anchorId="44A4C748" wp14:editId="007DF2BF">
                      <wp:simplePos x="0" y="0"/>
                      <wp:positionH relativeFrom="column">
                        <wp:posOffset>20320</wp:posOffset>
                      </wp:positionH>
                      <wp:positionV relativeFrom="paragraph">
                        <wp:posOffset>412750</wp:posOffset>
                      </wp:positionV>
                      <wp:extent cx="1828800" cy="1828800"/>
                      <wp:effectExtent l="0" t="0" r="0" b="0"/>
                      <wp:wrapSquare wrapText="bothSides"/>
                      <wp:docPr id="36" name="Text Box 36"/>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293C956E" w14:textId="77777777" w:rsidR="008275D9" w:rsidRPr="00BB79F6" w:rsidRDefault="008275D9" w:rsidP="00005EC8">
                                  <w:r w:rsidRPr="00BB79F6">
                                    <w:t>Унікальність на ринку</w:t>
                                  </w:r>
                                  <w:r>
                                    <w:t>, схожість</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A4C748" id="Text Box 36" o:spid="_x0000_s1049" type="#_x0000_t202" style="position:absolute;margin-left:1.6pt;margin-top:32.5pt;width:2in;height:2in;rotation:180;z-index:2517186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" filled="f" stroked="f" strokeweight=".5pt">
                      <v:textbox style="layout-flow:vertical-ideographic;mso-fit-shape-to-text:t">
                        <w:txbxContent>
                          <w:p w14:paraId="293C956E" w14:textId="77777777" w:rsidR="008275D9" w:rsidRPr="00BB79F6" w:rsidRDefault="008275D9" w:rsidP="00005EC8">
                            <w:r w:rsidRPr="00BB79F6">
                              <w:t>Унікальність на ринку</w:t>
                            </w:r>
                            <w:r>
                              <w:t>, схожість</w:t>
                            </w:r>
                          </w:p>
                        </w:txbxContent>
                      </v:textbox>
                      <w10:wrap type="square"/>
                    </v:shape>
                  </w:pict>
                </mc:Fallback>
              </mc:AlternateContent>
            </w:r>
          </w:p>
        </w:tc>
      </w:tr>
      <w:tr w:rsidR="00005EC8" w:rsidRPr="00BB79F6" w14:paraId="3EAD9AA2" w14:textId="77777777" w:rsidTr="00AF1BFC">
        <w:tc>
          <w:tcPr>
            <w:tcW w:w="1718" w:type="dxa"/>
          </w:tcPr>
          <w:p w14:paraId="58098DD3" w14:textId="77777777" w:rsidR="00005EC8" w:rsidRPr="007459FE" w:rsidRDefault="00005EC8" w:rsidP="00B8315B">
            <w:r w:rsidRPr="007459FE">
              <w:rPr>
                <w:lang w:val="en-GB"/>
              </w:rPr>
              <w:t>Mikki</w:t>
            </w:r>
          </w:p>
        </w:tc>
        <w:tc>
          <w:tcPr>
            <w:tcW w:w="1088" w:type="dxa"/>
          </w:tcPr>
          <w:p w14:paraId="0192C162" w14:textId="77777777" w:rsidR="00005EC8" w:rsidRPr="007459FE" w:rsidRDefault="00005EC8" w:rsidP="00B8315B">
            <w:pPr>
              <w:jc w:val="center"/>
            </w:pPr>
            <w:r>
              <w:t>0</w:t>
            </w:r>
          </w:p>
        </w:tc>
        <w:tc>
          <w:tcPr>
            <w:tcW w:w="959" w:type="dxa"/>
          </w:tcPr>
          <w:p w14:paraId="7611707D" w14:textId="77777777" w:rsidR="00005EC8" w:rsidRPr="007459FE" w:rsidRDefault="00005EC8" w:rsidP="00B8315B">
            <w:pPr>
              <w:jc w:val="center"/>
            </w:pPr>
            <w:r>
              <w:t>10</w:t>
            </w:r>
          </w:p>
        </w:tc>
        <w:tc>
          <w:tcPr>
            <w:tcW w:w="1088" w:type="dxa"/>
          </w:tcPr>
          <w:p w14:paraId="16156BD7" w14:textId="77777777" w:rsidR="00005EC8" w:rsidRPr="007459FE" w:rsidRDefault="00005EC8" w:rsidP="00B8315B">
            <w:pPr>
              <w:jc w:val="center"/>
            </w:pPr>
            <w:r>
              <w:t>6</w:t>
            </w:r>
          </w:p>
        </w:tc>
        <w:tc>
          <w:tcPr>
            <w:tcW w:w="1088" w:type="dxa"/>
          </w:tcPr>
          <w:p w14:paraId="4ED6E2DB" w14:textId="77777777" w:rsidR="00005EC8" w:rsidRPr="007459FE" w:rsidRDefault="00005EC8" w:rsidP="00B8315B">
            <w:pPr>
              <w:jc w:val="center"/>
            </w:pPr>
            <w:r>
              <w:t>9</w:t>
            </w:r>
          </w:p>
        </w:tc>
        <w:tc>
          <w:tcPr>
            <w:tcW w:w="959" w:type="dxa"/>
          </w:tcPr>
          <w:p w14:paraId="24C9DDE7" w14:textId="77777777" w:rsidR="00005EC8" w:rsidRPr="007459FE" w:rsidRDefault="00005EC8" w:rsidP="00B8315B">
            <w:pPr>
              <w:jc w:val="center"/>
            </w:pPr>
            <w:r>
              <w:t>10</w:t>
            </w:r>
          </w:p>
        </w:tc>
        <w:tc>
          <w:tcPr>
            <w:tcW w:w="959" w:type="dxa"/>
          </w:tcPr>
          <w:p w14:paraId="6F52A16F" w14:textId="77777777" w:rsidR="00005EC8" w:rsidRPr="007459FE" w:rsidRDefault="00005EC8" w:rsidP="00B8315B">
            <w:pPr>
              <w:jc w:val="center"/>
            </w:pPr>
            <w:r>
              <w:t>4</w:t>
            </w:r>
          </w:p>
        </w:tc>
        <w:tc>
          <w:tcPr>
            <w:tcW w:w="1088" w:type="dxa"/>
          </w:tcPr>
          <w:p w14:paraId="50081A35" w14:textId="77777777" w:rsidR="00005EC8" w:rsidRPr="007459FE" w:rsidRDefault="00005EC8" w:rsidP="00B8315B">
            <w:pPr>
              <w:jc w:val="center"/>
            </w:pPr>
            <w:r>
              <w:t>10</w:t>
            </w:r>
          </w:p>
        </w:tc>
        <w:tc>
          <w:tcPr>
            <w:tcW w:w="959" w:type="dxa"/>
          </w:tcPr>
          <w:p w14:paraId="61E238E5" w14:textId="77777777" w:rsidR="00005EC8" w:rsidRPr="007459FE" w:rsidRDefault="00005EC8" w:rsidP="00B8315B">
            <w:pPr>
              <w:jc w:val="center"/>
            </w:pPr>
            <w:r>
              <w:t>6</w:t>
            </w:r>
          </w:p>
        </w:tc>
      </w:tr>
      <w:tr w:rsidR="00005EC8" w:rsidRPr="00BB79F6" w14:paraId="061D260E" w14:textId="77777777" w:rsidTr="00AF1BFC">
        <w:tc>
          <w:tcPr>
            <w:tcW w:w="1718" w:type="dxa"/>
          </w:tcPr>
          <w:p w14:paraId="251212D8" w14:textId="77777777" w:rsidR="00005EC8" w:rsidRPr="00890E77" w:rsidRDefault="00005EC8" w:rsidP="00B8315B">
            <w:r w:rsidRPr="00890E77">
              <w:t>Minion</w:t>
            </w:r>
          </w:p>
        </w:tc>
        <w:tc>
          <w:tcPr>
            <w:tcW w:w="1088" w:type="dxa"/>
          </w:tcPr>
          <w:p w14:paraId="4169A1B7" w14:textId="77777777" w:rsidR="00005EC8" w:rsidRPr="007459FE" w:rsidRDefault="00005EC8" w:rsidP="00B8315B">
            <w:pPr>
              <w:jc w:val="center"/>
            </w:pPr>
            <w:r>
              <w:t>0</w:t>
            </w:r>
          </w:p>
        </w:tc>
        <w:tc>
          <w:tcPr>
            <w:tcW w:w="959" w:type="dxa"/>
          </w:tcPr>
          <w:p w14:paraId="0C6DBAA2" w14:textId="77777777" w:rsidR="00005EC8" w:rsidRPr="007459FE" w:rsidRDefault="00005EC8" w:rsidP="00B8315B">
            <w:pPr>
              <w:jc w:val="center"/>
            </w:pPr>
            <w:r>
              <w:t>10</w:t>
            </w:r>
          </w:p>
        </w:tc>
        <w:tc>
          <w:tcPr>
            <w:tcW w:w="1088" w:type="dxa"/>
          </w:tcPr>
          <w:p w14:paraId="689D8176" w14:textId="77777777" w:rsidR="00005EC8" w:rsidRPr="007459FE" w:rsidRDefault="00005EC8" w:rsidP="00B8315B">
            <w:pPr>
              <w:jc w:val="center"/>
            </w:pPr>
            <w:r>
              <w:t>8</w:t>
            </w:r>
          </w:p>
        </w:tc>
        <w:tc>
          <w:tcPr>
            <w:tcW w:w="1088" w:type="dxa"/>
          </w:tcPr>
          <w:p w14:paraId="7D7C76F0" w14:textId="77777777" w:rsidR="00005EC8" w:rsidRPr="007459FE" w:rsidRDefault="00005EC8" w:rsidP="00B8315B">
            <w:pPr>
              <w:jc w:val="center"/>
            </w:pPr>
            <w:r>
              <w:t>10</w:t>
            </w:r>
          </w:p>
        </w:tc>
        <w:tc>
          <w:tcPr>
            <w:tcW w:w="959" w:type="dxa"/>
          </w:tcPr>
          <w:p w14:paraId="2AEBC4AF" w14:textId="77777777" w:rsidR="00005EC8" w:rsidRPr="007459FE" w:rsidRDefault="00005EC8" w:rsidP="00B8315B">
            <w:pPr>
              <w:jc w:val="center"/>
            </w:pPr>
            <w:r>
              <w:t>8</w:t>
            </w:r>
          </w:p>
        </w:tc>
        <w:tc>
          <w:tcPr>
            <w:tcW w:w="959" w:type="dxa"/>
          </w:tcPr>
          <w:p w14:paraId="31E52BD7" w14:textId="77777777" w:rsidR="00005EC8" w:rsidRPr="007459FE" w:rsidRDefault="00005EC8" w:rsidP="00B8315B">
            <w:pPr>
              <w:jc w:val="center"/>
            </w:pPr>
            <w:r>
              <w:t>2</w:t>
            </w:r>
          </w:p>
        </w:tc>
        <w:tc>
          <w:tcPr>
            <w:tcW w:w="1088" w:type="dxa"/>
          </w:tcPr>
          <w:p w14:paraId="3FCFAEC6" w14:textId="77777777" w:rsidR="00005EC8" w:rsidRPr="007459FE" w:rsidRDefault="00005EC8" w:rsidP="00B8315B">
            <w:pPr>
              <w:jc w:val="center"/>
            </w:pPr>
            <w:r>
              <w:t>10</w:t>
            </w:r>
          </w:p>
        </w:tc>
        <w:tc>
          <w:tcPr>
            <w:tcW w:w="959" w:type="dxa"/>
          </w:tcPr>
          <w:p w14:paraId="1D70A957" w14:textId="77777777" w:rsidR="00005EC8" w:rsidRPr="007459FE" w:rsidRDefault="00005EC8" w:rsidP="00B8315B">
            <w:pPr>
              <w:jc w:val="center"/>
            </w:pPr>
            <w:r>
              <w:t>6</w:t>
            </w:r>
          </w:p>
        </w:tc>
      </w:tr>
      <w:tr w:rsidR="00005EC8" w:rsidRPr="00BB79F6" w14:paraId="69AA7924" w14:textId="77777777" w:rsidTr="00AF1BFC">
        <w:tc>
          <w:tcPr>
            <w:tcW w:w="1718" w:type="dxa"/>
          </w:tcPr>
          <w:p w14:paraId="2749AA73" w14:textId="77777777" w:rsidR="00005EC8" w:rsidRPr="00890E77" w:rsidRDefault="00005EC8" w:rsidP="00B8315B">
            <w:r w:rsidRPr="00890E77">
              <w:rPr>
                <w:color w:val="001D35"/>
                <w:shd w:val="clear" w:color="auto" w:fill="FFFFFF"/>
              </w:rPr>
              <w:t>Winnie-the-Pooh</w:t>
            </w:r>
          </w:p>
        </w:tc>
        <w:tc>
          <w:tcPr>
            <w:tcW w:w="1088" w:type="dxa"/>
            <w:vAlign w:val="center"/>
          </w:tcPr>
          <w:p w14:paraId="501CBC91" w14:textId="77777777" w:rsidR="00005EC8" w:rsidRPr="007459FE" w:rsidRDefault="00005EC8" w:rsidP="00B8315B">
            <w:pPr>
              <w:jc w:val="center"/>
            </w:pPr>
            <w:r>
              <w:t>0</w:t>
            </w:r>
          </w:p>
        </w:tc>
        <w:tc>
          <w:tcPr>
            <w:tcW w:w="959" w:type="dxa"/>
            <w:vAlign w:val="center"/>
          </w:tcPr>
          <w:p w14:paraId="797AE8C1" w14:textId="77777777" w:rsidR="00005EC8" w:rsidRPr="007459FE" w:rsidRDefault="00005EC8" w:rsidP="00B8315B">
            <w:pPr>
              <w:jc w:val="center"/>
            </w:pPr>
            <w:r>
              <w:t>10</w:t>
            </w:r>
          </w:p>
        </w:tc>
        <w:tc>
          <w:tcPr>
            <w:tcW w:w="1088" w:type="dxa"/>
            <w:vAlign w:val="center"/>
          </w:tcPr>
          <w:p w14:paraId="7B402B65" w14:textId="77777777" w:rsidR="00005EC8" w:rsidRPr="007459FE" w:rsidRDefault="00005EC8" w:rsidP="00B8315B">
            <w:pPr>
              <w:jc w:val="center"/>
            </w:pPr>
            <w:r>
              <w:t>9</w:t>
            </w:r>
          </w:p>
        </w:tc>
        <w:tc>
          <w:tcPr>
            <w:tcW w:w="1088" w:type="dxa"/>
            <w:vAlign w:val="center"/>
          </w:tcPr>
          <w:p w14:paraId="67CDC87C" w14:textId="77777777" w:rsidR="00005EC8" w:rsidRPr="007459FE" w:rsidRDefault="00005EC8" w:rsidP="00B8315B">
            <w:pPr>
              <w:jc w:val="center"/>
            </w:pPr>
            <w:r>
              <w:t>6</w:t>
            </w:r>
          </w:p>
        </w:tc>
        <w:tc>
          <w:tcPr>
            <w:tcW w:w="959" w:type="dxa"/>
            <w:vAlign w:val="center"/>
          </w:tcPr>
          <w:p w14:paraId="5C91348E" w14:textId="77777777" w:rsidR="00005EC8" w:rsidRPr="007459FE" w:rsidRDefault="00005EC8" w:rsidP="00B8315B">
            <w:pPr>
              <w:jc w:val="center"/>
            </w:pPr>
            <w:r>
              <w:t>4</w:t>
            </w:r>
          </w:p>
        </w:tc>
        <w:tc>
          <w:tcPr>
            <w:tcW w:w="959" w:type="dxa"/>
            <w:vAlign w:val="center"/>
          </w:tcPr>
          <w:p w14:paraId="499A20EC" w14:textId="77777777" w:rsidR="00005EC8" w:rsidRPr="007459FE" w:rsidRDefault="00005EC8" w:rsidP="00B8315B">
            <w:pPr>
              <w:jc w:val="center"/>
            </w:pPr>
            <w:r>
              <w:t>3</w:t>
            </w:r>
          </w:p>
        </w:tc>
        <w:tc>
          <w:tcPr>
            <w:tcW w:w="1088" w:type="dxa"/>
            <w:vAlign w:val="center"/>
          </w:tcPr>
          <w:p w14:paraId="38EDE8CF" w14:textId="77777777" w:rsidR="00005EC8" w:rsidRPr="007459FE" w:rsidRDefault="00005EC8" w:rsidP="00B8315B">
            <w:pPr>
              <w:jc w:val="center"/>
            </w:pPr>
            <w:r>
              <w:t>10</w:t>
            </w:r>
          </w:p>
        </w:tc>
        <w:tc>
          <w:tcPr>
            <w:tcW w:w="959" w:type="dxa"/>
            <w:vAlign w:val="center"/>
          </w:tcPr>
          <w:p w14:paraId="1A091655" w14:textId="77777777" w:rsidR="00005EC8" w:rsidRPr="007459FE" w:rsidRDefault="00005EC8" w:rsidP="00B8315B">
            <w:pPr>
              <w:jc w:val="center"/>
            </w:pPr>
            <w:r>
              <w:t>8</w:t>
            </w:r>
          </w:p>
        </w:tc>
      </w:tr>
      <w:tr w:rsidR="00005EC8" w:rsidRPr="00BB79F6" w14:paraId="1A35000C" w14:textId="77777777" w:rsidTr="00AF1BFC">
        <w:tc>
          <w:tcPr>
            <w:tcW w:w="1718" w:type="dxa"/>
          </w:tcPr>
          <w:p w14:paraId="4BF6581B" w14:textId="77777777" w:rsidR="00005EC8" w:rsidRPr="00890E77" w:rsidRDefault="00005EC8" w:rsidP="00B8315B">
            <w:pPr>
              <w:rPr>
                <w:lang w:val="en-GB"/>
              </w:rPr>
            </w:pPr>
            <w:r>
              <w:rPr>
                <w:lang w:val="en-GB"/>
              </w:rPr>
              <w:t>Jerry</w:t>
            </w:r>
          </w:p>
        </w:tc>
        <w:tc>
          <w:tcPr>
            <w:tcW w:w="1088" w:type="dxa"/>
          </w:tcPr>
          <w:p w14:paraId="449EF194" w14:textId="77777777" w:rsidR="00005EC8" w:rsidRPr="000011DC" w:rsidRDefault="00005EC8" w:rsidP="00B8315B">
            <w:pPr>
              <w:jc w:val="center"/>
            </w:pPr>
            <w:r>
              <w:t>0</w:t>
            </w:r>
          </w:p>
        </w:tc>
        <w:tc>
          <w:tcPr>
            <w:tcW w:w="959" w:type="dxa"/>
          </w:tcPr>
          <w:p w14:paraId="20A69894" w14:textId="77777777" w:rsidR="00005EC8" w:rsidRPr="007459FE" w:rsidRDefault="00005EC8" w:rsidP="00B8315B">
            <w:pPr>
              <w:jc w:val="center"/>
            </w:pPr>
            <w:r>
              <w:t>8</w:t>
            </w:r>
          </w:p>
        </w:tc>
        <w:tc>
          <w:tcPr>
            <w:tcW w:w="1088" w:type="dxa"/>
          </w:tcPr>
          <w:p w14:paraId="32382921" w14:textId="77777777" w:rsidR="00005EC8" w:rsidRPr="007459FE" w:rsidRDefault="00005EC8" w:rsidP="00B8315B">
            <w:pPr>
              <w:jc w:val="center"/>
            </w:pPr>
            <w:r>
              <w:t>8</w:t>
            </w:r>
          </w:p>
        </w:tc>
        <w:tc>
          <w:tcPr>
            <w:tcW w:w="1088" w:type="dxa"/>
          </w:tcPr>
          <w:p w14:paraId="2F8E95C8" w14:textId="77777777" w:rsidR="00005EC8" w:rsidRPr="007459FE" w:rsidRDefault="00005EC8" w:rsidP="00B8315B">
            <w:pPr>
              <w:jc w:val="center"/>
            </w:pPr>
            <w:r>
              <w:t>9</w:t>
            </w:r>
          </w:p>
        </w:tc>
        <w:tc>
          <w:tcPr>
            <w:tcW w:w="959" w:type="dxa"/>
          </w:tcPr>
          <w:p w14:paraId="0C14D561" w14:textId="77777777" w:rsidR="00005EC8" w:rsidRPr="007459FE" w:rsidRDefault="00005EC8" w:rsidP="00B8315B">
            <w:pPr>
              <w:jc w:val="center"/>
            </w:pPr>
            <w:r>
              <w:t>10</w:t>
            </w:r>
          </w:p>
        </w:tc>
        <w:tc>
          <w:tcPr>
            <w:tcW w:w="959" w:type="dxa"/>
          </w:tcPr>
          <w:p w14:paraId="164A94CD" w14:textId="77777777" w:rsidR="00005EC8" w:rsidRPr="007459FE" w:rsidRDefault="00005EC8" w:rsidP="00B8315B">
            <w:pPr>
              <w:jc w:val="center"/>
            </w:pPr>
            <w:r>
              <w:t>2</w:t>
            </w:r>
          </w:p>
        </w:tc>
        <w:tc>
          <w:tcPr>
            <w:tcW w:w="1088" w:type="dxa"/>
          </w:tcPr>
          <w:p w14:paraId="463B368B" w14:textId="77777777" w:rsidR="00005EC8" w:rsidRPr="007459FE" w:rsidRDefault="00005EC8" w:rsidP="00B8315B">
            <w:pPr>
              <w:jc w:val="center"/>
            </w:pPr>
            <w:r>
              <w:t>10</w:t>
            </w:r>
          </w:p>
        </w:tc>
        <w:tc>
          <w:tcPr>
            <w:tcW w:w="959" w:type="dxa"/>
          </w:tcPr>
          <w:p w14:paraId="68A84391" w14:textId="77777777" w:rsidR="00005EC8" w:rsidRPr="007459FE" w:rsidRDefault="00005EC8" w:rsidP="00B8315B">
            <w:pPr>
              <w:jc w:val="center"/>
            </w:pPr>
            <w:r>
              <w:t>7</w:t>
            </w:r>
          </w:p>
        </w:tc>
      </w:tr>
      <w:tr w:rsidR="00005EC8" w:rsidRPr="00BB79F6" w14:paraId="69403D8F" w14:textId="77777777" w:rsidTr="00AF1BFC">
        <w:tc>
          <w:tcPr>
            <w:tcW w:w="1718" w:type="dxa"/>
          </w:tcPr>
          <w:p w14:paraId="7E4F9530" w14:textId="77777777" w:rsidR="00005EC8" w:rsidRPr="007459FE" w:rsidRDefault="00005EC8" w:rsidP="00B8315B">
            <w:r w:rsidRPr="00890E77">
              <w:t>Peter Pan</w:t>
            </w:r>
            <w:r>
              <w:t xml:space="preserve"> </w:t>
            </w:r>
          </w:p>
        </w:tc>
        <w:tc>
          <w:tcPr>
            <w:tcW w:w="1088" w:type="dxa"/>
          </w:tcPr>
          <w:p w14:paraId="4E1B418E" w14:textId="77777777" w:rsidR="00005EC8" w:rsidRPr="007459FE" w:rsidRDefault="00005EC8" w:rsidP="00B8315B">
            <w:pPr>
              <w:jc w:val="center"/>
              <w:rPr>
                <w:lang w:val="en-GB"/>
              </w:rPr>
            </w:pPr>
            <w:r>
              <w:rPr>
                <w:lang w:val="en-GB"/>
              </w:rPr>
              <w:t>10</w:t>
            </w:r>
          </w:p>
        </w:tc>
        <w:tc>
          <w:tcPr>
            <w:tcW w:w="959" w:type="dxa"/>
          </w:tcPr>
          <w:p w14:paraId="06AECCD1" w14:textId="77777777" w:rsidR="00005EC8" w:rsidRPr="007459FE" w:rsidRDefault="00005EC8" w:rsidP="00B8315B">
            <w:pPr>
              <w:jc w:val="center"/>
            </w:pPr>
            <w:r>
              <w:t>10</w:t>
            </w:r>
          </w:p>
        </w:tc>
        <w:tc>
          <w:tcPr>
            <w:tcW w:w="1088" w:type="dxa"/>
          </w:tcPr>
          <w:p w14:paraId="7AF41470" w14:textId="77777777" w:rsidR="00005EC8" w:rsidRPr="007459FE" w:rsidRDefault="00005EC8" w:rsidP="00B8315B">
            <w:pPr>
              <w:jc w:val="center"/>
            </w:pPr>
            <w:r>
              <w:t>7</w:t>
            </w:r>
          </w:p>
        </w:tc>
        <w:tc>
          <w:tcPr>
            <w:tcW w:w="1088" w:type="dxa"/>
          </w:tcPr>
          <w:p w14:paraId="00C0F478" w14:textId="77777777" w:rsidR="00005EC8" w:rsidRPr="00890E77" w:rsidRDefault="00005EC8" w:rsidP="00B8315B">
            <w:pPr>
              <w:jc w:val="center"/>
              <w:rPr>
                <w:lang w:val="en-GB"/>
              </w:rPr>
            </w:pPr>
            <w:r>
              <w:rPr>
                <w:lang w:val="en-GB"/>
              </w:rPr>
              <w:t>6</w:t>
            </w:r>
          </w:p>
        </w:tc>
        <w:tc>
          <w:tcPr>
            <w:tcW w:w="959" w:type="dxa"/>
          </w:tcPr>
          <w:p w14:paraId="056F42BD" w14:textId="77777777" w:rsidR="00005EC8" w:rsidRPr="007459FE" w:rsidRDefault="00005EC8" w:rsidP="00B8315B">
            <w:pPr>
              <w:jc w:val="center"/>
            </w:pPr>
            <w:r>
              <w:t>9</w:t>
            </w:r>
          </w:p>
        </w:tc>
        <w:tc>
          <w:tcPr>
            <w:tcW w:w="959" w:type="dxa"/>
          </w:tcPr>
          <w:p w14:paraId="18600768" w14:textId="77777777" w:rsidR="00005EC8" w:rsidRPr="007459FE" w:rsidRDefault="00005EC8" w:rsidP="00B8315B">
            <w:pPr>
              <w:jc w:val="center"/>
            </w:pPr>
            <w:r>
              <w:t>4</w:t>
            </w:r>
          </w:p>
        </w:tc>
        <w:tc>
          <w:tcPr>
            <w:tcW w:w="1088" w:type="dxa"/>
          </w:tcPr>
          <w:p w14:paraId="3708EF57" w14:textId="77777777" w:rsidR="00005EC8" w:rsidRPr="007459FE" w:rsidRDefault="00005EC8" w:rsidP="00B8315B">
            <w:pPr>
              <w:jc w:val="center"/>
            </w:pPr>
            <w:r>
              <w:t>10</w:t>
            </w:r>
          </w:p>
        </w:tc>
        <w:tc>
          <w:tcPr>
            <w:tcW w:w="959" w:type="dxa"/>
          </w:tcPr>
          <w:p w14:paraId="6CD2ACE8" w14:textId="77777777" w:rsidR="00005EC8" w:rsidRPr="007459FE" w:rsidRDefault="00005EC8" w:rsidP="00B8315B">
            <w:pPr>
              <w:jc w:val="center"/>
            </w:pPr>
            <w:r>
              <w:t>5</w:t>
            </w:r>
          </w:p>
        </w:tc>
      </w:tr>
      <w:tr w:rsidR="00005EC8" w:rsidRPr="00BB79F6" w14:paraId="7A00E274" w14:textId="77777777" w:rsidTr="00AF1BFC">
        <w:tc>
          <w:tcPr>
            <w:tcW w:w="1718" w:type="dxa"/>
          </w:tcPr>
          <w:p w14:paraId="60868BC3" w14:textId="77777777" w:rsidR="00005EC8" w:rsidRPr="007459FE" w:rsidRDefault="00005EC8" w:rsidP="00B8315B">
            <w:r w:rsidRPr="00890E77">
              <w:t>Stitch</w:t>
            </w:r>
          </w:p>
        </w:tc>
        <w:tc>
          <w:tcPr>
            <w:tcW w:w="1088" w:type="dxa"/>
          </w:tcPr>
          <w:p w14:paraId="24AC9880" w14:textId="77777777" w:rsidR="00005EC8" w:rsidRPr="007459FE" w:rsidRDefault="00005EC8" w:rsidP="00B8315B">
            <w:pPr>
              <w:jc w:val="center"/>
            </w:pPr>
            <w:r>
              <w:t>0</w:t>
            </w:r>
          </w:p>
        </w:tc>
        <w:tc>
          <w:tcPr>
            <w:tcW w:w="959" w:type="dxa"/>
          </w:tcPr>
          <w:p w14:paraId="0C63261E" w14:textId="77777777" w:rsidR="00005EC8" w:rsidRPr="007459FE" w:rsidRDefault="00005EC8" w:rsidP="00B8315B">
            <w:pPr>
              <w:jc w:val="center"/>
            </w:pPr>
            <w:r>
              <w:t>8</w:t>
            </w:r>
          </w:p>
        </w:tc>
        <w:tc>
          <w:tcPr>
            <w:tcW w:w="1088" w:type="dxa"/>
          </w:tcPr>
          <w:p w14:paraId="52BA088A" w14:textId="77777777" w:rsidR="00005EC8" w:rsidRPr="007459FE" w:rsidRDefault="00005EC8" w:rsidP="00B8315B">
            <w:pPr>
              <w:jc w:val="center"/>
            </w:pPr>
            <w:r>
              <w:t>6</w:t>
            </w:r>
          </w:p>
        </w:tc>
        <w:tc>
          <w:tcPr>
            <w:tcW w:w="1088" w:type="dxa"/>
          </w:tcPr>
          <w:p w14:paraId="45E68673" w14:textId="77777777" w:rsidR="00005EC8" w:rsidRPr="007459FE" w:rsidRDefault="00005EC8" w:rsidP="00B8315B">
            <w:pPr>
              <w:jc w:val="center"/>
            </w:pPr>
            <w:r>
              <w:t>8</w:t>
            </w:r>
          </w:p>
        </w:tc>
        <w:tc>
          <w:tcPr>
            <w:tcW w:w="959" w:type="dxa"/>
          </w:tcPr>
          <w:p w14:paraId="37C0CE55" w14:textId="77777777" w:rsidR="00005EC8" w:rsidRPr="007459FE" w:rsidRDefault="00005EC8" w:rsidP="00B8315B">
            <w:pPr>
              <w:jc w:val="center"/>
            </w:pPr>
            <w:r>
              <w:t>6</w:t>
            </w:r>
          </w:p>
        </w:tc>
        <w:tc>
          <w:tcPr>
            <w:tcW w:w="959" w:type="dxa"/>
          </w:tcPr>
          <w:p w14:paraId="7AB86393" w14:textId="77777777" w:rsidR="00005EC8" w:rsidRPr="007459FE" w:rsidRDefault="00005EC8" w:rsidP="00B8315B">
            <w:pPr>
              <w:jc w:val="center"/>
            </w:pPr>
            <w:r>
              <w:t>2</w:t>
            </w:r>
          </w:p>
        </w:tc>
        <w:tc>
          <w:tcPr>
            <w:tcW w:w="1088" w:type="dxa"/>
          </w:tcPr>
          <w:p w14:paraId="0ED0F04C" w14:textId="77777777" w:rsidR="00005EC8" w:rsidRPr="007459FE" w:rsidRDefault="00005EC8" w:rsidP="00B8315B">
            <w:pPr>
              <w:jc w:val="center"/>
            </w:pPr>
            <w:r>
              <w:t>10</w:t>
            </w:r>
          </w:p>
        </w:tc>
        <w:tc>
          <w:tcPr>
            <w:tcW w:w="959" w:type="dxa"/>
          </w:tcPr>
          <w:p w14:paraId="009F4AB0" w14:textId="77777777" w:rsidR="00005EC8" w:rsidRPr="007459FE" w:rsidRDefault="00005EC8" w:rsidP="00B8315B">
            <w:pPr>
              <w:jc w:val="center"/>
            </w:pPr>
            <w:r>
              <w:t>6</w:t>
            </w:r>
          </w:p>
        </w:tc>
      </w:tr>
      <w:tr w:rsidR="00005EC8" w:rsidRPr="00BB79F6" w14:paraId="17D7C013" w14:textId="77777777" w:rsidTr="00AF1BFC">
        <w:tc>
          <w:tcPr>
            <w:tcW w:w="1718" w:type="dxa"/>
          </w:tcPr>
          <w:p w14:paraId="0EFC75E7" w14:textId="77777777" w:rsidR="00005EC8" w:rsidRPr="007459FE" w:rsidRDefault="00005EC8" w:rsidP="00B8315B">
            <w:r w:rsidRPr="00890E77">
              <w:t>Smurf</w:t>
            </w:r>
          </w:p>
        </w:tc>
        <w:tc>
          <w:tcPr>
            <w:tcW w:w="1088" w:type="dxa"/>
          </w:tcPr>
          <w:p w14:paraId="0643E461" w14:textId="77777777" w:rsidR="00005EC8" w:rsidRPr="007459FE" w:rsidRDefault="00005EC8" w:rsidP="00B8315B">
            <w:pPr>
              <w:jc w:val="center"/>
            </w:pPr>
            <w:r>
              <w:t>0</w:t>
            </w:r>
          </w:p>
        </w:tc>
        <w:tc>
          <w:tcPr>
            <w:tcW w:w="959" w:type="dxa"/>
          </w:tcPr>
          <w:p w14:paraId="759D1F52" w14:textId="77777777" w:rsidR="00005EC8" w:rsidRPr="007459FE" w:rsidRDefault="00005EC8" w:rsidP="00B8315B">
            <w:pPr>
              <w:jc w:val="center"/>
            </w:pPr>
            <w:r>
              <w:t>10</w:t>
            </w:r>
          </w:p>
        </w:tc>
        <w:tc>
          <w:tcPr>
            <w:tcW w:w="1088" w:type="dxa"/>
          </w:tcPr>
          <w:p w14:paraId="27C794F0" w14:textId="77777777" w:rsidR="00005EC8" w:rsidRPr="007459FE" w:rsidRDefault="00005EC8" w:rsidP="00B8315B">
            <w:pPr>
              <w:jc w:val="center"/>
            </w:pPr>
            <w:r>
              <w:t>5</w:t>
            </w:r>
          </w:p>
        </w:tc>
        <w:tc>
          <w:tcPr>
            <w:tcW w:w="1088" w:type="dxa"/>
          </w:tcPr>
          <w:p w14:paraId="2EA97050" w14:textId="77777777" w:rsidR="00005EC8" w:rsidRPr="007459FE" w:rsidRDefault="00005EC8" w:rsidP="00B8315B">
            <w:pPr>
              <w:jc w:val="center"/>
            </w:pPr>
            <w:r>
              <w:t>8</w:t>
            </w:r>
          </w:p>
        </w:tc>
        <w:tc>
          <w:tcPr>
            <w:tcW w:w="959" w:type="dxa"/>
          </w:tcPr>
          <w:p w14:paraId="35467E96" w14:textId="77777777" w:rsidR="00005EC8" w:rsidRPr="007459FE" w:rsidRDefault="00005EC8" w:rsidP="00B8315B">
            <w:pPr>
              <w:jc w:val="center"/>
            </w:pPr>
            <w:r>
              <w:t>5</w:t>
            </w:r>
          </w:p>
        </w:tc>
        <w:tc>
          <w:tcPr>
            <w:tcW w:w="959" w:type="dxa"/>
          </w:tcPr>
          <w:p w14:paraId="6C730BF1" w14:textId="77777777" w:rsidR="00005EC8" w:rsidRPr="007459FE" w:rsidRDefault="00005EC8" w:rsidP="00B8315B">
            <w:pPr>
              <w:jc w:val="center"/>
            </w:pPr>
            <w:r>
              <w:t>3</w:t>
            </w:r>
          </w:p>
        </w:tc>
        <w:tc>
          <w:tcPr>
            <w:tcW w:w="1088" w:type="dxa"/>
          </w:tcPr>
          <w:p w14:paraId="149E1962" w14:textId="77777777" w:rsidR="00005EC8" w:rsidRPr="007459FE" w:rsidRDefault="00005EC8" w:rsidP="00B8315B">
            <w:pPr>
              <w:jc w:val="center"/>
            </w:pPr>
            <w:r>
              <w:t>10</w:t>
            </w:r>
          </w:p>
        </w:tc>
        <w:tc>
          <w:tcPr>
            <w:tcW w:w="959" w:type="dxa"/>
          </w:tcPr>
          <w:p w14:paraId="10408FC2" w14:textId="77777777" w:rsidR="00005EC8" w:rsidRPr="005D3506" w:rsidRDefault="00005EC8" w:rsidP="00B8315B">
            <w:pPr>
              <w:jc w:val="center"/>
              <w:rPr>
                <w:lang w:val="en-GB"/>
              </w:rPr>
            </w:pPr>
            <w:r>
              <w:t>7</w:t>
            </w:r>
          </w:p>
        </w:tc>
      </w:tr>
      <w:tr w:rsidR="00005EC8" w:rsidRPr="00BB79F6" w14:paraId="7516CD8E" w14:textId="77777777" w:rsidTr="00AF1BFC">
        <w:tc>
          <w:tcPr>
            <w:tcW w:w="1718" w:type="dxa"/>
          </w:tcPr>
          <w:p w14:paraId="4AF04E07" w14:textId="77777777" w:rsidR="00005EC8" w:rsidRPr="007459FE" w:rsidRDefault="00005EC8" w:rsidP="00B8315B">
            <w:r w:rsidRPr="00890E77">
              <w:lastRenderedPageBreak/>
              <w:t xml:space="preserve">Labyrinth </w:t>
            </w:r>
          </w:p>
        </w:tc>
        <w:tc>
          <w:tcPr>
            <w:tcW w:w="1088" w:type="dxa"/>
            <w:vAlign w:val="center"/>
          </w:tcPr>
          <w:p w14:paraId="7FEE3410" w14:textId="77777777" w:rsidR="00005EC8" w:rsidRPr="007459FE" w:rsidRDefault="00005EC8" w:rsidP="00B8315B">
            <w:pPr>
              <w:jc w:val="center"/>
            </w:pPr>
            <w:r>
              <w:t>0</w:t>
            </w:r>
          </w:p>
        </w:tc>
        <w:tc>
          <w:tcPr>
            <w:tcW w:w="959" w:type="dxa"/>
            <w:vAlign w:val="center"/>
          </w:tcPr>
          <w:p w14:paraId="70503BA0" w14:textId="77777777" w:rsidR="00005EC8" w:rsidRPr="007459FE" w:rsidRDefault="00005EC8" w:rsidP="00B8315B">
            <w:pPr>
              <w:jc w:val="center"/>
            </w:pPr>
            <w:r>
              <w:t>4</w:t>
            </w:r>
          </w:p>
        </w:tc>
        <w:tc>
          <w:tcPr>
            <w:tcW w:w="1088" w:type="dxa"/>
            <w:vAlign w:val="center"/>
          </w:tcPr>
          <w:p w14:paraId="510C6608" w14:textId="77777777" w:rsidR="00005EC8" w:rsidRPr="007459FE" w:rsidRDefault="00005EC8" w:rsidP="00B8315B">
            <w:pPr>
              <w:jc w:val="center"/>
            </w:pPr>
            <w:r>
              <w:t>6</w:t>
            </w:r>
          </w:p>
        </w:tc>
        <w:tc>
          <w:tcPr>
            <w:tcW w:w="1088" w:type="dxa"/>
            <w:vAlign w:val="center"/>
          </w:tcPr>
          <w:p w14:paraId="63B312F3" w14:textId="77777777" w:rsidR="00005EC8" w:rsidRPr="007459FE" w:rsidRDefault="00005EC8" w:rsidP="00B8315B">
            <w:pPr>
              <w:jc w:val="center"/>
            </w:pPr>
            <w:r>
              <w:t>4</w:t>
            </w:r>
          </w:p>
        </w:tc>
        <w:tc>
          <w:tcPr>
            <w:tcW w:w="959" w:type="dxa"/>
            <w:vAlign w:val="center"/>
          </w:tcPr>
          <w:p w14:paraId="67EAF082" w14:textId="77777777" w:rsidR="00005EC8" w:rsidRPr="007459FE" w:rsidRDefault="00005EC8" w:rsidP="00B8315B">
            <w:pPr>
              <w:jc w:val="center"/>
            </w:pPr>
            <w:r>
              <w:t>10</w:t>
            </w:r>
          </w:p>
        </w:tc>
        <w:tc>
          <w:tcPr>
            <w:tcW w:w="959" w:type="dxa"/>
            <w:vAlign w:val="center"/>
          </w:tcPr>
          <w:p w14:paraId="3B198B36" w14:textId="77777777" w:rsidR="00005EC8" w:rsidRPr="007459FE" w:rsidRDefault="00005EC8" w:rsidP="00B8315B">
            <w:pPr>
              <w:jc w:val="center"/>
            </w:pPr>
            <w:r>
              <w:t>0</w:t>
            </w:r>
          </w:p>
        </w:tc>
        <w:tc>
          <w:tcPr>
            <w:tcW w:w="1088" w:type="dxa"/>
            <w:vAlign w:val="center"/>
          </w:tcPr>
          <w:p w14:paraId="5DFE643E" w14:textId="77777777" w:rsidR="00005EC8" w:rsidRPr="007459FE" w:rsidRDefault="00005EC8" w:rsidP="00B8315B">
            <w:pPr>
              <w:jc w:val="center"/>
            </w:pPr>
            <w:r>
              <w:t>7</w:t>
            </w:r>
          </w:p>
        </w:tc>
        <w:tc>
          <w:tcPr>
            <w:tcW w:w="959" w:type="dxa"/>
            <w:vAlign w:val="center"/>
          </w:tcPr>
          <w:p w14:paraId="03587F43" w14:textId="77777777" w:rsidR="00005EC8" w:rsidRPr="007459FE" w:rsidRDefault="00005EC8" w:rsidP="00B8315B">
            <w:pPr>
              <w:jc w:val="center"/>
            </w:pPr>
            <w:r>
              <w:t>10</w:t>
            </w:r>
          </w:p>
        </w:tc>
      </w:tr>
      <w:tr w:rsidR="00005EC8" w:rsidRPr="00BB79F6" w14:paraId="3D0C3AFE" w14:textId="77777777" w:rsidTr="00AF1BFC">
        <w:tc>
          <w:tcPr>
            <w:tcW w:w="1718" w:type="dxa"/>
          </w:tcPr>
          <w:p w14:paraId="06D8C4D7" w14:textId="77777777" w:rsidR="00005EC8" w:rsidRPr="00890E77" w:rsidRDefault="00005EC8" w:rsidP="00B8315B">
            <w:r w:rsidRPr="00890E77">
              <w:t>FairyCaveats</w:t>
            </w:r>
          </w:p>
        </w:tc>
        <w:tc>
          <w:tcPr>
            <w:tcW w:w="1088" w:type="dxa"/>
            <w:vAlign w:val="center"/>
          </w:tcPr>
          <w:p w14:paraId="45041025" w14:textId="77777777" w:rsidR="00005EC8" w:rsidRPr="007459FE" w:rsidRDefault="00005EC8" w:rsidP="00B8315B">
            <w:pPr>
              <w:jc w:val="center"/>
            </w:pPr>
            <w:r>
              <w:t>10</w:t>
            </w:r>
          </w:p>
        </w:tc>
        <w:tc>
          <w:tcPr>
            <w:tcW w:w="959" w:type="dxa"/>
            <w:vAlign w:val="center"/>
          </w:tcPr>
          <w:p w14:paraId="47EC4371" w14:textId="77777777" w:rsidR="00005EC8" w:rsidRPr="007459FE" w:rsidRDefault="00005EC8" w:rsidP="00B8315B">
            <w:pPr>
              <w:jc w:val="center"/>
            </w:pPr>
            <w:r>
              <w:t>7</w:t>
            </w:r>
          </w:p>
        </w:tc>
        <w:tc>
          <w:tcPr>
            <w:tcW w:w="1088" w:type="dxa"/>
            <w:vAlign w:val="center"/>
          </w:tcPr>
          <w:p w14:paraId="4DE42463" w14:textId="77777777" w:rsidR="00005EC8" w:rsidRPr="007459FE" w:rsidRDefault="00005EC8" w:rsidP="00B8315B">
            <w:pPr>
              <w:jc w:val="center"/>
            </w:pPr>
            <w:r>
              <w:t>7</w:t>
            </w:r>
          </w:p>
        </w:tc>
        <w:tc>
          <w:tcPr>
            <w:tcW w:w="1088" w:type="dxa"/>
            <w:vAlign w:val="center"/>
          </w:tcPr>
          <w:p w14:paraId="4454B7BE" w14:textId="77777777" w:rsidR="00005EC8" w:rsidRPr="007459FE" w:rsidRDefault="00005EC8" w:rsidP="00B8315B">
            <w:pPr>
              <w:jc w:val="center"/>
            </w:pPr>
            <w:r>
              <w:t>6</w:t>
            </w:r>
          </w:p>
        </w:tc>
        <w:tc>
          <w:tcPr>
            <w:tcW w:w="959" w:type="dxa"/>
            <w:vAlign w:val="center"/>
          </w:tcPr>
          <w:p w14:paraId="0119BC55" w14:textId="77777777" w:rsidR="00005EC8" w:rsidRPr="007459FE" w:rsidRDefault="00005EC8" w:rsidP="00B8315B">
            <w:pPr>
              <w:jc w:val="center"/>
            </w:pPr>
            <w:r>
              <w:t>10</w:t>
            </w:r>
          </w:p>
        </w:tc>
        <w:tc>
          <w:tcPr>
            <w:tcW w:w="959" w:type="dxa"/>
            <w:vAlign w:val="center"/>
          </w:tcPr>
          <w:p w14:paraId="535AC738" w14:textId="77777777" w:rsidR="00005EC8" w:rsidRPr="007459FE" w:rsidRDefault="00005EC8" w:rsidP="00B8315B">
            <w:pPr>
              <w:jc w:val="center"/>
            </w:pPr>
            <w:r>
              <w:t>0</w:t>
            </w:r>
          </w:p>
        </w:tc>
        <w:tc>
          <w:tcPr>
            <w:tcW w:w="1088" w:type="dxa"/>
            <w:vAlign w:val="center"/>
          </w:tcPr>
          <w:p w14:paraId="5C998DFA" w14:textId="77777777" w:rsidR="00005EC8" w:rsidRPr="007459FE" w:rsidRDefault="00005EC8" w:rsidP="00B8315B">
            <w:pPr>
              <w:jc w:val="center"/>
            </w:pPr>
            <w:r>
              <w:t>7</w:t>
            </w:r>
          </w:p>
        </w:tc>
        <w:tc>
          <w:tcPr>
            <w:tcW w:w="959" w:type="dxa"/>
            <w:vAlign w:val="center"/>
          </w:tcPr>
          <w:p w14:paraId="09E8A4F0" w14:textId="77777777" w:rsidR="00005EC8" w:rsidRPr="007459FE" w:rsidRDefault="00005EC8" w:rsidP="00B8315B">
            <w:pPr>
              <w:jc w:val="center"/>
            </w:pPr>
            <w:r>
              <w:t>8</w:t>
            </w:r>
          </w:p>
        </w:tc>
      </w:tr>
      <w:tr w:rsidR="00005EC8" w:rsidRPr="00BB79F6" w14:paraId="40405343" w14:textId="77777777" w:rsidTr="00AF1BFC">
        <w:tc>
          <w:tcPr>
            <w:tcW w:w="1718" w:type="dxa"/>
          </w:tcPr>
          <w:p w14:paraId="193FF7C5" w14:textId="77777777" w:rsidR="00005EC8" w:rsidRPr="007459FE" w:rsidRDefault="00005EC8" w:rsidP="00B8315B">
            <w:r w:rsidRPr="00890E77">
              <w:t>Dream</w:t>
            </w:r>
          </w:p>
        </w:tc>
        <w:tc>
          <w:tcPr>
            <w:tcW w:w="1088" w:type="dxa"/>
            <w:vAlign w:val="center"/>
          </w:tcPr>
          <w:p w14:paraId="4610FDB5" w14:textId="77777777" w:rsidR="00005EC8" w:rsidRPr="007459FE" w:rsidRDefault="00005EC8" w:rsidP="00B8315B">
            <w:pPr>
              <w:jc w:val="center"/>
            </w:pPr>
            <w:r>
              <w:t>0</w:t>
            </w:r>
          </w:p>
        </w:tc>
        <w:tc>
          <w:tcPr>
            <w:tcW w:w="959" w:type="dxa"/>
            <w:vAlign w:val="center"/>
          </w:tcPr>
          <w:p w14:paraId="14E1EAFD" w14:textId="77777777" w:rsidR="00005EC8" w:rsidRPr="007459FE" w:rsidRDefault="00005EC8" w:rsidP="00B8315B">
            <w:pPr>
              <w:jc w:val="center"/>
            </w:pPr>
            <w:r>
              <w:t>6</w:t>
            </w:r>
          </w:p>
        </w:tc>
        <w:tc>
          <w:tcPr>
            <w:tcW w:w="1088" w:type="dxa"/>
            <w:vAlign w:val="center"/>
          </w:tcPr>
          <w:p w14:paraId="3A00A468" w14:textId="77777777" w:rsidR="00005EC8" w:rsidRPr="007459FE" w:rsidRDefault="00005EC8" w:rsidP="00B8315B">
            <w:pPr>
              <w:jc w:val="center"/>
            </w:pPr>
            <w:r>
              <w:t>9</w:t>
            </w:r>
          </w:p>
        </w:tc>
        <w:tc>
          <w:tcPr>
            <w:tcW w:w="1088" w:type="dxa"/>
            <w:vAlign w:val="center"/>
          </w:tcPr>
          <w:p w14:paraId="45B001F9" w14:textId="77777777" w:rsidR="00005EC8" w:rsidRPr="007459FE" w:rsidRDefault="00005EC8" w:rsidP="00B8315B">
            <w:pPr>
              <w:jc w:val="center"/>
            </w:pPr>
            <w:r>
              <w:t>8</w:t>
            </w:r>
          </w:p>
        </w:tc>
        <w:tc>
          <w:tcPr>
            <w:tcW w:w="959" w:type="dxa"/>
            <w:vAlign w:val="center"/>
          </w:tcPr>
          <w:p w14:paraId="0C487F48" w14:textId="77777777" w:rsidR="00005EC8" w:rsidRPr="007459FE" w:rsidRDefault="00005EC8" w:rsidP="00B8315B">
            <w:pPr>
              <w:jc w:val="center"/>
            </w:pPr>
            <w:r>
              <w:t>8</w:t>
            </w:r>
          </w:p>
        </w:tc>
        <w:tc>
          <w:tcPr>
            <w:tcW w:w="959" w:type="dxa"/>
            <w:vAlign w:val="center"/>
          </w:tcPr>
          <w:p w14:paraId="5447AE1E" w14:textId="77777777" w:rsidR="00005EC8" w:rsidRPr="007459FE" w:rsidRDefault="00005EC8" w:rsidP="00B8315B">
            <w:pPr>
              <w:jc w:val="center"/>
            </w:pPr>
            <w:r>
              <w:t>0</w:t>
            </w:r>
          </w:p>
        </w:tc>
        <w:tc>
          <w:tcPr>
            <w:tcW w:w="1088" w:type="dxa"/>
            <w:vAlign w:val="center"/>
          </w:tcPr>
          <w:p w14:paraId="5CEFA13E" w14:textId="77777777" w:rsidR="00005EC8" w:rsidRPr="007459FE" w:rsidRDefault="00005EC8" w:rsidP="00B8315B">
            <w:pPr>
              <w:jc w:val="center"/>
            </w:pPr>
            <w:r>
              <w:t>10</w:t>
            </w:r>
          </w:p>
        </w:tc>
        <w:tc>
          <w:tcPr>
            <w:tcW w:w="959" w:type="dxa"/>
            <w:vAlign w:val="center"/>
          </w:tcPr>
          <w:p w14:paraId="7009BA63" w14:textId="77777777" w:rsidR="00005EC8" w:rsidRPr="007459FE" w:rsidRDefault="00005EC8" w:rsidP="00B8315B">
            <w:pPr>
              <w:jc w:val="center"/>
            </w:pPr>
            <w:r>
              <w:t>0</w:t>
            </w:r>
          </w:p>
        </w:tc>
      </w:tr>
      <w:tr w:rsidR="00005EC8" w:rsidRPr="00BB79F6" w14:paraId="4DA02E9B" w14:textId="77777777" w:rsidTr="00AF1BFC">
        <w:tc>
          <w:tcPr>
            <w:tcW w:w="1718" w:type="dxa"/>
          </w:tcPr>
          <w:p w14:paraId="7EC70F5F" w14:textId="77777777" w:rsidR="00005EC8" w:rsidRPr="007459FE" w:rsidRDefault="00005EC8" w:rsidP="00B8315B">
            <w:r w:rsidRPr="00890E77">
              <w:t>Antoshka</w:t>
            </w:r>
            <w:r w:rsidRPr="007459FE">
              <w:t xml:space="preserve"> </w:t>
            </w:r>
          </w:p>
        </w:tc>
        <w:tc>
          <w:tcPr>
            <w:tcW w:w="1088" w:type="dxa"/>
            <w:vAlign w:val="center"/>
          </w:tcPr>
          <w:p w14:paraId="35A5AE24" w14:textId="77777777" w:rsidR="00005EC8" w:rsidRPr="000613D0" w:rsidRDefault="00005EC8" w:rsidP="00B8315B">
            <w:pPr>
              <w:jc w:val="center"/>
            </w:pPr>
            <w:r>
              <w:t>0</w:t>
            </w:r>
          </w:p>
        </w:tc>
        <w:tc>
          <w:tcPr>
            <w:tcW w:w="959" w:type="dxa"/>
            <w:vAlign w:val="center"/>
          </w:tcPr>
          <w:p w14:paraId="30167405" w14:textId="77777777" w:rsidR="00005EC8" w:rsidRPr="007459FE" w:rsidRDefault="00005EC8" w:rsidP="00B8315B">
            <w:pPr>
              <w:jc w:val="center"/>
            </w:pPr>
            <w:r>
              <w:t>10</w:t>
            </w:r>
          </w:p>
        </w:tc>
        <w:tc>
          <w:tcPr>
            <w:tcW w:w="1088" w:type="dxa"/>
            <w:vAlign w:val="center"/>
          </w:tcPr>
          <w:p w14:paraId="686DAE98" w14:textId="77777777" w:rsidR="00005EC8" w:rsidRPr="007459FE" w:rsidRDefault="00005EC8" w:rsidP="00B8315B">
            <w:pPr>
              <w:jc w:val="center"/>
            </w:pPr>
            <w:r>
              <w:t>6</w:t>
            </w:r>
          </w:p>
        </w:tc>
        <w:tc>
          <w:tcPr>
            <w:tcW w:w="1088" w:type="dxa"/>
            <w:vAlign w:val="center"/>
          </w:tcPr>
          <w:p w14:paraId="52CFE1B2" w14:textId="77777777" w:rsidR="00005EC8" w:rsidRPr="007459FE" w:rsidRDefault="00005EC8" w:rsidP="00B8315B">
            <w:pPr>
              <w:jc w:val="center"/>
            </w:pPr>
            <w:r>
              <w:t>4</w:t>
            </w:r>
          </w:p>
        </w:tc>
        <w:tc>
          <w:tcPr>
            <w:tcW w:w="959" w:type="dxa"/>
            <w:vAlign w:val="center"/>
          </w:tcPr>
          <w:p w14:paraId="0C1259C3" w14:textId="77777777" w:rsidR="00005EC8" w:rsidRPr="007459FE" w:rsidRDefault="00005EC8" w:rsidP="00B8315B">
            <w:pPr>
              <w:jc w:val="center"/>
            </w:pPr>
            <w:r>
              <w:t>10</w:t>
            </w:r>
          </w:p>
        </w:tc>
        <w:tc>
          <w:tcPr>
            <w:tcW w:w="959" w:type="dxa"/>
            <w:vAlign w:val="center"/>
          </w:tcPr>
          <w:p w14:paraId="370A3720" w14:textId="77777777" w:rsidR="00005EC8" w:rsidRPr="007459FE" w:rsidRDefault="00005EC8" w:rsidP="00B8315B">
            <w:pPr>
              <w:jc w:val="center"/>
            </w:pPr>
            <w:r>
              <w:t>0</w:t>
            </w:r>
          </w:p>
        </w:tc>
        <w:tc>
          <w:tcPr>
            <w:tcW w:w="1088" w:type="dxa"/>
            <w:vAlign w:val="center"/>
          </w:tcPr>
          <w:p w14:paraId="1DF1A3B0" w14:textId="77777777" w:rsidR="00005EC8" w:rsidRPr="007459FE" w:rsidRDefault="00005EC8" w:rsidP="00B8315B">
            <w:pPr>
              <w:jc w:val="center"/>
            </w:pPr>
            <w:r>
              <w:t>9</w:t>
            </w:r>
          </w:p>
        </w:tc>
        <w:tc>
          <w:tcPr>
            <w:tcW w:w="959" w:type="dxa"/>
            <w:vAlign w:val="center"/>
          </w:tcPr>
          <w:p w14:paraId="5A216157" w14:textId="77777777" w:rsidR="00005EC8" w:rsidRPr="007459FE" w:rsidRDefault="00005EC8" w:rsidP="00B8315B">
            <w:pPr>
              <w:jc w:val="center"/>
            </w:pPr>
            <w:r>
              <w:t>1</w:t>
            </w:r>
          </w:p>
        </w:tc>
      </w:tr>
      <w:tr w:rsidR="00005EC8" w:rsidRPr="00BB79F6" w14:paraId="52FBEFA5" w14:textId="77777777" w:rsidTr="00AF1BFC">
        <w:tc>
          <w:tcPr>
            <w:tcW w:w="1718" w:type="dxa"/>
          </w:tcPr>
          <w:p w14:paraId="1528CEA5" w14:textId="77777777" w:rsidR="00005EC8" w:rsidRPr="007459FE" w:rsidRDefault="00005EC8" w:rsidP="00B8315B">
            <w:r w:rsidRPr="00890E77">
              <w:t>FairyCaveats</w:t>
            </w:r>
          </w:p>
        </w:tc>
        <w:tc>
          <w:tcPr>
            <w:tcW w:w="1088" w:type="dxa"/>
            <w:vAlign w:val="center"/>
          </w:tcPr>
          <w:p w14:paraId="598C5DB7" w14:textId="77777777" w:rsidR="00005EC8" w:rsidRPr="007459FE" w:rsidRDefault="00005EC8" w:rsidP="00B8315B">
            <w:pPr>
              <w:jc w:val="center"/>
            </w:pPr>
            <w:r>
              <w:t>10</w:t>
            </w:r>
          </w:p>
        </w:tc>
        <w:tc>
          <w:tcPr>
            <w:tcW w:w="959" w:type="dxa"/>
            <w:vAlign w:val="center"/>
          </w:tcPr>
          <w:p w14:paraId="78F42425" w14:textId="77777777" w:rsidR="00005EC8" w:rsidRPr="007459FE" w:rsidRDefault="00005EC8" w:rsidP="00B8315B">
            <w:pPr>
              <w:jc w:val="center"/>
            </w:pPr>
            <w:r>
              <w:t>4</w:t>
            </w:r>
          </w:p>
        </w:tc>
        <w:tc>
          <w:tcPr>
            <w:tcW w:w="1088" w:type="dxa"/>
            <w:vAlign w:val="center"/>
          </w:tcPr>
          <w:p w14:paraId="491BAA82" w14:textId="77777777" w:rsidR="00005EC8" w:rsidRPr="007459FE" w:rsidRDefault="00005EC8" w:rsidP="00B8315B">
            <w:pPr>
              <w:jc w:val="center"/>
            </w:pPr>
            <w:r>
              <w:t>6</w:t>
            </w:r>
          </w:p>
        </w:tc>
        <w:tc>
          <w:tcPr>
            <w:tcW w:w="1088" w:type="dxa"/>
            <w:vAlign w:val="center"/>
          </w:tcPr>
          <w:p w14:paraId="45691BDC" w14:textId="77777777" w:rsidR="00005EC8" w:rsidRPr="007459FE" w:rsidRDefault="00005EC8" w:rsidP="00B8315B">
            <w:pPr>
              <w:jc w:val="center"/>
            </w:pPr>
            <w:r>
              <w:t>4</w:t>
            </w:r>
          </w:p>
        </w:tc>
        <w:tc>
          <w:tcPr>
            <w:tcW w:w="959" w:type="dxa"/>
            <w:vAlign w:val="center"/>
          </w:tcPr>
          <w:p w14:paraId="6C5EB092" w14:textId="77777777" w:rsidR="00005EC8" w:rsidRPr="007459FE" w:rsidRDefault="00005EC8" w:rsidP="00B8315B">
            <w:pPr>
              <w:jc w:val="center"/>
            </w:pPr>
            <w:r>
              <w:t>10</w:t>
            </w:r>
          </w:p>
        </w:tc>
        <w:tc>
          <w:tcPr>
            <w:tcW w:w="959" w:type="dxa"/>
            <w:vAlign w:val="center"/>
          </w:tcPr>
          <w:p w14:paraId="07A8AF3A" w14:textId="77777777" w:rsidR="00005EC8" w:rsidRPr="007459FE" w:rsidRDefault="00005EC8" w:rsidP="00B8315B">
            <w:pPr>
              <w:jc w:val="center"/>
            </w:pPr>
            <w:r>
              <w:t>0</w:t>
            </w:r>
          </w:p>
        </w:tc>
        <w:tc>
          <w:tcPr>
            <w:tcW w:w="1088" w:type="dxa"/>
            <w:vAlign w:val="center"/>
          </w:tcPr>
          <w:p w14:paraId="6D5703FB" w14:textId="77777777" w:rsidR="00005EC8" w:rsidRPr="007459FE" w:rsidRDefault="00005EC8" w:rsidP="00B8315B">
            <w:pPr>
              <w:jc w:val="center"/>
            </w:pPr>
            <w:r>
              <w:t>5</w:t>
            </w:r>
          </w:p>
        </w:tc>
        <w:tc>
          <w:tcPr>
            <w:tcW w:w="959" w:type="dxa"/>
            <w:vAlign w:val="center"/>
          </w:tcPr>
          <w:p w14:paraId="3E40B210" w14:textId="77777777" w:rsidR="00005EC8" w:rsidRPr="007459FE" w:rsidRDefault="00005EC8" w:rsidP="00B8315B">
            <w:pPr>
              <w:jc w:val="center"/>
            </w:pPr>
            <w:r>
              <w:t>10</w:t>
            </w:r>
          </w:p>
        </w:tc>
      </w:tr>
      <w:tr w:rsidR="00005EC8" w:rsidRPr="00BB79F6" w14:paraId="6E38046E" w14:textId="77777777" w:rsidTr="00AF1BFC">
        <w:tc>
          <w:tcPr>
            <w:tcW w:w="1718" w:type="dxa"/>
          </w:tcPr>
          <w:p w14:paraId="262572FF" w14:textId="77777777" w:rsidR="00005EC8" w:rsidRPr="007459FE" w:rsidRDefault="00005EC8" w:rsidP="00B8315B">
            <w:r w:rsidRPr="007459FE">
              <w:t>Мі</w:t>
            </w:r>
            <w:r w:rsidRPr="007459FE">
              <w:rPr>
                <w:lang w:val="en-GB"/>
              </w:rPr>
              <w:t>m</w:t>
            </w:r>
            <w:r w:rsidRPr="007459FE">
              <w:t xml:space="preserve">а </w:t>
            </w:r>
          </w:p>
        </w:tc>
        <w:tc>
          <w:tcPr>
            <w:tcW w:w="1088" w:type="dxa"/>
          </w:tcPr>
          <w:p w14:paraId="05B96340" w14:textId="77777777" w:rsidR="00005EC8" w:rsidRPr="007459FE" w:rsidRDefault="00005EC8" w:rsidP="00B8315B">
            <w:pPr>
              <w:jc w:val="center"/>
            </w:pPr>
            <w:r>
              <w:t>10</w:t>
            </w:r>
          </w:p>
        </w:tc>
        <w:tc>
          <w:tcPr>
            <w:tcW w:w="959" w:type="dxa"/>
          </w:tcPr>
          <w:p w14:paraId="34215416" w14:textId="77777777" w:rsidR="00005EC8" w:rsidRPr="007459FE" w:rsidRDefault="00005EC8" w:rsidP="00B8315B">
            <w:pPr>
              <w:jc w:val="center"/>
            </w:pPr>
            <w:r>
              <w:t>10</w:t>
            </w:r>
          </w:p>
        </w:tc>
        <w:tc>
          <w:tcPr>
            <w:tcW w:w="1088" w:type="dxa"/>
          </w:tcPr>
          <w:p w14:paraId="7DA38E8E" w14:textId="77777777" w:rsidR="00005EC8" w:rsidRPr="007459FE" w:rsidRDefault="00005EC8" w:rsidP="00B8315B">
            <w:pPr>
              <w:jc w:val="center"/>
            </w:pPr>
            <w:r>
              <w:t>7</w:t>
            </w:r>
          </w:p>
        </w:tc>
        <w:tc>
          <w:tcPr>
            <w:tcW w:w="1088" w:type="dxa"/>
          </w:tcPr>
          <w:p w14:paraId="06A0D121" w14:textId="77777777" w:rsidR="00005EC8" w:rsidRPr="007459FE" w:rsidRDefault="00005EC8" w:rsidP="00B8315B">
            <w:pPr>
              <w:jc w:val="center"/>
            </w:pPr>
            <w:r>
              <w:t>7</w:t>
            </w:r>
          </w:p>
        </w:tc>
        <w:tc>
          <w:tcPr>
            <w:tcW w:w="959" w:type="dxa"/>
          </w:tcPr>
          <w:p w14:paraId="6283960F" w14:textId="77777777" w:rsidR="00005EC8" w:rsidRPr="007459FE" w:rsidRDefault="00005EC8" w:rsidP="00B8315B">
            <w:pPr>
              <w:jc w:val="center"/>
            </w:pPr>
            <w:r>
              <w:t>9</w:t>
            </w:r>
          </w:p>
        </w:tc>
        <w:tc>
          <w:tcPr>
            <w:tcW w:w="959" w:type="dxa"/>
          </w:tcPr>
          <w:p w14:paraId="6D20AAB1" w14:textId="77777777" w:rsidR="00005EC8" w:rsidRPr="007459FE" w:rsidRDefault="00005EC8" w:rsidP="00B8315B">
            <w:pPr>
              <w:jc w:val="center"/>
            </w:pPr>
            <w:r>
              <w:t>2</w:t>
            </w:r>
          </w:p>
        </w:tc>
        <w:tc>
          <w:tcPr>
            <w:tcW w:w="1088" w:type="dxa"/>
          </w:tcPr>
          <w:p w14:paraId="19414210" w14:textId="77777777" w:rsidR="00005EC8" w:rsidRPr="007459FE" w:rsidRDefault="00005EC8" w:rsidP="00B8315B">
            <w:pPr>
              <w:jc w:val="center"/>
            </w:pPr>
            <w:r>
              <w:t>10</w:t>
            </w:r>
          </w:p>
        </w:tc>
        <w:tc>
          <w:tcPr>
            <w:tcW w:w="959" w:type="dxa"/>
          </w:tcPr>
          <w:p w14:paraId="779019BB" w14:textId="77777777" w:rsidR="00005EC8" w:rsidRPr="007459FE" w:rsidRDefault="00005EC8" w:rsidP="00B8315B">
            <w:pPr>
              <w:jc w:val="center"/>
            </w:pPr>
            <w:r>
              <w:t>10</w:t>
            </w:r>
          </w:p>
        </w:tc>
      </w:tr>
      <w:tr w:rsidR="00005EC8" w:rsidRPr="00BB79F6" w14:paraId="7827931C" w14:textId="77777777" w:rsidTr="00AF1BFC">
        <w:tc>
          <w:tcPr>
            <w:tcW w:w="1718" w:type="dxa"/>
          </w:tcPr>
          <w:p w14:paraId="760EE692" w14:textId="77777777" w:rsidR="00005EC8" w:rsidRPr="007459FE" w:rsidRDefault="00005EC8" w:rsidP="00B8315B">
            <w:r w:rsidRPr="007459FE">
              <w:rPr>
                <w:lang w:val="en-GB"/>
              </w:rPr>
              <w:t>Smik</w:t>
            </w:r>
          </w:p>
        </w:tc>
        <w:tc>
          <w:tcPr>
            <w:tcW w:w="1088" w:type="dxa"/>
          </w:tcPr>
          <w:p w14:paraId="34B05D8F" w14:textId="77777777" w:rsidR="00005EC8" w:rsidRPr="007459FE" w:rsidRDefault="00005EC8" w:rsidP="00B8315B">
            <w:pPr>
              <w:jc w:val="center"/>
              <w:rPr>
                <w:lang w:val="en-GB"/>
              </w:rPr>
            </w:pPr>
            <w:r>
              <w:rPr>
                <w:lang w:val="en-GB"/>
              </w:rPr>
              <w:t>10</w:t>
            </w:r>
          </w:p>
        </w:tc>
        <w:tc>
          <w:tcPr>
            <w:tcW w:w="959" w:type="dxa"/>
          </w:tcPr>
          <w:p w14:paraId="6D020DCA" w14:textId="77777777" w:rsidR="00005EC8" w:rsidRPr="007459FE" w:rsidRDefault="00005EC8" w:rsidP="00B8315B">
            <w:pPr>
              <w:jc w:val="center"/>
            </w:pPr>
            <w:r>
              <w:t>7</w:t>
            </w:r>
          </w:p>
        </w:tc>
        <w:tc>
          <w:tcPr>
            <w:tcW w:w="1088" w:type="dxa"/>
          </w:tcPr>
          <w:p w14:paraId="02D7EC3B" w14:textId="77777777" w:rsidR="00005EC8" w:rsidRPr="007459FE" w:rsidRDefault="00005EC8" w:rsidP="00B8315B">
            <w:pPr>
              <w:jc w:val="center"/>
            </w:pPr>
            <w:r>
              <w:t>8</w:t>
            </w:r>
          </w:p>
        </w:tc>
        <w:tc>
          <w:tcPr>
            <w:tcW w:w="1088" w:type="dxa"/>
          </w:tcPr>
          <w:p w14:paraId="308E5200" w14:textId="77777777" w:rsidR="00005EC8" w:rsidRPr="007459FE" w:rsidRDefault="00005EC8" w:rsidP="00B8315B">
            <w:pPr>
              <w:jc w:val="center"/>
            </w:pPr>
            <w:r>
              <w:t>9</w:t>
            </w:r>
          </w:p>
        </w:tc>
        <w:tc>
          <w:tcPr>
            <w:tcW w:w="959" w:type="dxa"/>
          </w:tcPr>
          <w:p w14:paraId="5EEC972D" w14:textId="77777777" w:rsidR="00005EC8" w:rsidRPr="007459FE" w:rsidRDefault="00005EC8" w:rsidP="00B8315B">
            <w:pPr>
              <w:jc w:val="center"/>
            </w:pPr>
            <w:r>
              <w:t>9</w:t>
            </w:r>
          </w:p>
        </w:tc>
        <w:tc>
          <w:tcPr>
            <w:tcW w:w="959" w:type="dxa"/>
          </w:tcPr>
          <w:p w14:paraId="35708DA3" w14:textId="77777777" w:rsidR="00005EC8" w:rsidRPr="007459FE" w:rsidRDefault="00005EC8" w:rsidP="00B8315B">
            <w:pPr>
              <w:jc w:val="center"/>
            </w:pPr>
            <w:r>
              <w:t>3</w:t>
            </w:r>
          </w:p>
        </w:tc>
        <w:tc>
          <w:tcPr>
            <w:tcW w:w="1088" w:type="dxa"/>
          </w:tcPr>
          <w:p w14:paraId="39F67C75" w14:textId="77777777" w:rsidR="00005EC8" w:rsidRPr="007459FE" w:rsidRDefault="00005EC8" w:rsidP="00B8315B">
            <w:pPr>
              <w:jc w:val="center"/>
            </w:pPr>
            <w:r>
              <w:t>10</w:t>
            </w:r>
          </w:p>
        </w:tc>
        <w:tc>
          <w:tcPr>
            <w:tcW w:w="959" w:type="dxa"/>
          </w:tcPr>
          <w:p w14:paraId="401170F7" w14:textId="77777777" w:rsidR="00005EC8" w:rsidRPr="007459FE" w:rsidRDefault="00005EC8" w:rsidP="00B8315B">
            <w:pPr>
              <w:jc w:val="center"/>
            </w:pPr>
            <w:r>
              <w:t>1</w:t>
            </w:r>
          </w:p>
        </w:tc>
      </w:tr>
      <w:tr w:rsidR="00005EC8" w:rsidRPr="00BB79F6" w14:paraId="71C5AC2C" w14:textId="77777777" w:rsidTr="00AF1BFC">
        <w:tc>
          <w:tcPr>
            <w:tcW w:w="1718" w:type="dxa"/>
          </w:tcPr>
          <w:p w14:paraId="2143A225" w14:textId="77777777" w:rsidR="00005EC8" w:rsidRPr="007459FE" w:rsidRDefault="00005EC8" w:rsidP="00B8315B">
            <w:r w:rsidRPr="00890E77">
              <w:t>Sunshine</w:t>
            </w:r>
            <w:r>
              <w:t xml:space="preserve"> </w:t>
            </w:r>
          </w:p>
        </w:tc>
        <w:tc>
          <w:tcPr>
            <w:tcW w:w="1088" w:type="dxa"/>
          </w:tcPr>
          <w:p w14:paraId="3AB01A6B" w14:textId="77777777" w:rsidR="00005EC8" w:rsidRPr="007459FE" w:rsidRDefault="00005EC8" w:rsidP="00B8315B">
            <w:pPr>
              <w:jc w:val="center"/>
            </w:pPr>
            <w:r>
              <w:t>0</w:t>
            </w:r>
          </w:p>
        </w:tc>
        <w:tc>
          <w:tcPr>
            <w:tcW w:w="959" w:type="dxa"/>
          </w:tcPr>
          <w:p w14:paraId="10F23E76" w14:textId="77777777" w:rsidR="00005EC8" w:rsidRPr="007459FE" w:rsidRDefault="00005EC8" w:rsidP="00B8315B">
            <w:pPr>
              <w:jc w:val="center"/>
            </w:pPr>
            <w:r>
              <w:t>10</w:t>
            </w:r>
          </w:p>
        </w:tc>
        <w:tc>
          <w:tcPr>
            <w:tcW w:w="1088" w:type="dxa"/>
          </w:tcPr>
          <w:p w14:paraId="3852E233" w14:textId="77777777" w:rsidR="00005EC8" w:rsidRPr="007459FE" w:rsidRDefault="00005EC8" w:rsidP="00B8315B">
            <w:pPr>
              <w:jc w:val="center"/>
            </w:pPr>
            <w:r>
              <w:t>10</w:t>
            </w:r>
          </w:p>
        </w:tc>
        <w:tc>
          <w:tcPr>
            <w:tcW w:w="1088" w:type="dxa"/>
          </w:tcPr>
          <w:p w14:paraId="5EBC943E" w14:textId="77777777" w:rsidR="00005EC8" w:rsidRPr="007459FE" w:rsidRDefault="00005EC8" w:rsidP="00B8315B">
            <w:pPr>
              <w:jc w:val="center"/>
            </w:pPr>
            <w:r>
              <w:t>10</w:t>
            </w:r>
          </w:p>
        </w:tc>
        <w:tc>
          <w:tcPr>
            <w:tcW w:w="959" w:type="dxa"/>
          </w:tcPr>
          <w:p w14:paraId="039006F0" w14:textId="77777777" w:rsidR="00005EC8" w:rsidRPr="007459FE" w:rsidRDefault="00005EC8" w:rsidP="00B8315B">
            <w:pPr>
              <w:jc w:val="center"/>
            </w:pPr>
            <w:r>
              <w:t>8</w:t>
            </w:r>
          </w:p>
        </w:tc>
        <w:tc>
          <w:tcPr>
            <w:tcW w:w="959" w:type="dxa"/>
          </w:tcPr>
          <w:p w14:paraId="4766D4B1" w14:textId="77777777" w:rsidR="00005EC8" w:rsidRPr="007459FE" w:rsidRDefault="00005EC8" w:rsidP="00B8315B">
            <w:pPr>
              <w:jc w:val="center"/>
            </w:pPr>
            <w:r>
              <w:t>6</w:t>
            </w:r>
          </w:p>
        </w:tc>
        <w:tc>
          <w:tcPr>
            <w:tcW w:w="1088" w:type="dxa"/>
          </w:tcPr>
          <w:p w14:paraId="4EFA6A49" w14:textId="77777777" w:rsidR="00005EC8" w:rsidRPr="007459FE" w:rsidRDefault="00005EC8" w:rsidP="00B8315B">
            <w:pPr>
              <w:jc w:val="center"/>
            </w:pPr>
            <w:r>
              <w:t>10</w:t>
            </w:r>
          </w:p>
        </w:tc>
        <w:tc>
          <w:tcPr>
            <w:tcW w:w="959" w:type="dxa"/>
          </w:tcPr>
          <w:p w14:paraId="77CC4024" w14:textId="77777777" w:rsidR="00005EC8" w:rsidRPr="007459FE" w:rsidRDefault="00005EC8" w:rsidP="00B8315B">
            <w:pPr>
              <w:jc w:val="center"/>
            </w:pPr>
            <w:r>
              <w:t>0</w:t>
            </w:r>
          </w:p>
        </w:tc>
      </w:tr>
      <w:tr w:rsidR="00005EC8" w:rsidRPr="00BB79F6" w14:paraId="062D9C85" w14:textId="77777777" w:rsidTr="00AF1BFC">
        <w:tc>
          <w:tcPr>
            <w:tcW w:w="1718" w:type="dxa"/>
          </w:tcPr>
          <w:p w14:paraId="476B0101" w14:textId="77777777" w:rsidR="00005EC8" w:rsidRPr="007459FE" w:rsidRDefault="00005EC8" w:rsidP="00B8315B">
            <w:r w:rsidRPr="007459FE">
              <w:rPr>
                <w:lang w:val="en-GB"/>
              </w:rPr>
              <w:t>Na-na</w:t>
            </w:r>
          </w:p>
        </w:tc>
        <w:tc>
          <w:tcPr>
            <w:tcW w:w="1088" w:type="dxa"/>
          </w:tcPr>
          <w:p w14:paraId="6F12684A" w14:textId="77777777" w:rsidR="00005EC8" w:rsidRPr="007459FE" w:rsidRDefault="00005EC8" w:rsidP="00B8315B">
            <w:pPr>
              <w:jc w:val="center"/>
              <w:rPr>
                <w:lang w:val="en-GB"/>
              </w:rPr>
            </w:pPr>
            <w:r>
              <w:rPr>
                <w:lang w:val="en-GB"/>
              </w:rPr>
              <w:t>10</w:t>
            </w:r>
          </w:p>
        </w:tc>
        <w:tc>
          <w:tcPr>
            <w:tcW w:w="959" w:type="dxa"/>
          </w:tcPr>
          <w:p w14:paraId="3037D26C" w14:textId="77777777" w:rsidR="00005EC8" w:rsidRPr="007459FE" w:rsidRDefault="00005EC8" w:rsidP="00B8315B">
            <w:pPr>
              <w:jc w:val="center"/>
            </w:pPr>
            <w:r>
              <w:t>10</w:t>
            </w:r>
          </w:p>
        </w:tc>
        <w:tc>
          <w:tcPr>
            <w:tcW w:w="1088" w:type="dxa"/>
          </w:tcPr>
          <w:p w14:paraId="689056AB" w14:textId="77777777" w:rsidR="00005EC8" w:rsidRPr="007459FE" w:rsidRDefault="00005EC8" w:rsidP="00B8315B">
            <w:pPr>
              <w:jc w:val="center"/>
            </w:pPr>
            <w:r>
              <w:t>10</w:t>
            </w:r>
          </w:p>
        </w:tc>
        <w:tc>
          <w:tcPr>
            <w:tcW w:w="1088" w:type="dxa"/>
          </w:tcPr>
          <w:p w14:paraId="0459CB5F" w14:textId="77777777" w:rsidR="00005EC8" w:rsidRPr="007459FE" w:rsidRDefault="00005EC8" w:rsidP="00B8315B">
            <w:pPr>
              <w:jc w:val="center"/>
            </w:pPr>
            <w:r>
              <w:t>10</w:t>
            </w:r>
          </w:p>
        </w:tc>
        <w:tc>
          <w:tcPr>
            <w:tcW w:w="959" w:type="dxa"/>
          </w:tcPr>
          <w:p w14:paraId="03DBA88C" w14:textId="77777777" w:rsidR="00005EC8" w:rsidRPr="007459FE" w:rsidRDefault="00005EC8" w:rsidP="00B8315B">
            <w:pPr>
              <w:jc w:val="center"/>
            </w:pPr>
            <w:r>
              <w:t>10</w:t>
            </w:r>
          </w:p>
        </w:tc>
        <w:tc>
          <w:tcPr>
            <w:tcW w:w="959" w:type="dxa"/>
          </w:tcPr>
          <w:p w14:paraId="1CDDBCB5" w14:textId="77777777" w:rsidR="00005EC8" w:rsidRPr="007459FE" w:rsidRDefault="00005EC8" w:rsidP="00B8315B">
            <w:pPr>
              <w:jc w:val="center"/>
            </w:pPr>
            <w:r>
              <w:t>0</w:t>
            </w:r>
          </w:p>
        </w:tc>
        <w:tc>
          <w:tcPr>
            <w:tcW w:w="1088" w:type="dxa"/>
          </w:tcPr>
          <w:p w14:paraId="019D27ED" w14:textId="77777777" w:rsidR="00005EC8" w:rsidRPr="007459FE" w:rsidRDefault="00005EC8" w:rsidP="00B8315B">
            <w:pPr>
              <w:jc w:val="center"/>
            </w:pPr>
            <w:r>
              <w:t>10</w:t>
            </w:r>
          </w:p>
        </w:tc>
        <w:tc>
          <w:tcPr>
            <w:tcW w:w="959" w:type="dxa"/>
          </w:tcPr>
          <w:p w14:paraId="05115D1C" w14:textId="77777777" w:rsidR="00005EC8" w:rsidRPr="007459FE" w:rsidRDefault="00005EC8" w:rsidP="00B8315B">
            <w:pPr>
              <w:jc w:val="center"/>
            </w:pPr>
            <w:r>
              <w:t>7</w:t>
            </w:r>
          </w:p>
        </w:tc>
      </w:tr>
      <w:tr w:rsidR="00005EC8" w:rsidRPr="00BB79F6" w14:paraId="12EBB485" w14:textId="77777777" w:rsidTr="00AF1BFC">
        <w:tc>
          <w:tcPr>
            <w:tcW w:w="1718" w:type="dxa"/>
          </w:tcPr>
          <w:p w14:paraId="1EDA52C6" w14:textId="77777777" w:rsidR="00005EC8" w:rsidRPr="007459FE" w:rsidRDefault="00005EC8" w:rsidP="00B8315B">
            <w:r w:rsidRPr="007459FE">
              <w:rPr>
                <w:lang w:val="en-GB"/>
              </w:rPr>
              <w:t xml:space="preserve">Tatoshka </w:t>
            </w:r>
          </w:p>
        </w:tc>
        <w:tc>
          <w:tcPr>
            <w:tcW w:w="1088" w:type="dxa"/>
          </w:tcPr>
          <w:p w14:paraId="38A62FD4" w14:textId="77777777" w:rsidR="00005EC8" w:rsidRPr="007459FE" w:rsidRDefault="00005EC8" w:rsidP="00B8315B">
            <w:pPr>
              <w:jc w:val="center"/>
              <w:rPr>
                <w:lang w:val="en-GB"/>
              </w:rPr>
            </w:pPr>
            <w:r>
              <w:rPr>
                <w:lang w:val="en-GB"/>
              </w:rPr>
              <w:t>10</w:t>
            </w:r>
          </w:p>
        </w:tc>
        <w:tc>
          <w:tcPr>
            <w:tcW w:w="959" w:type="dxa"/>
          </w:tcPr>
          <w:p w14:paraId="5A859B60" w14:textId="77777777" w:rsidR="00005EC8" w:rsidRPr="007459FE" w:rsidRDefault="00005EC8" w:rsidP="00B8315B">
            <w:pPr>
              <w:jc w:val="center"/>
            </w:pPr>
            <w:r>
              <w:t>10</w:t>
            </w:r>
          </w:p>
        </w:tc>
        <w:tc>
          <w:tcPr>
            <w:tcW w:w="1088" w:type="dxa"/>
          </w:tcPr>
          <w:p w14:paraId="52A69707" w14:textId="77777777" w:rsidR="00005EC8" w:rsidRPr="007459FE" w:rsidRDefault="00005EC8" w:rsidP="00B8315B">
            <w:pPr>
              <w:jc w:val="center"/>
            </w:pPr>
            <w:r>
              <w:t>9</w:t>
            </w:r>
          </w:p>
        </w:tc>
        <w:tc>
          <w:tcPr>
            <w:tcW w:w="1088" w:type="dxa"/>
          </w:tcPr>
          <w:p w14:paraId="5BFCC99F" w14:textId="77777777" w:rsidR="00005EC8" w:rsidRPr="007459FE" w:rsidRDefault="00005EC8" w:rsidP="00B8315B">
            <w:pPr>
              <w:jc w:val="center"/>
            </w:pPr>
            <w:r>
              <w:t>7</w:t>
            </w:r>
          </w:p>
        </w:tc>
        <w:tc>
          <w:tcPr>
            <w:tcW w:w="959" w:type="dxa"/>
          </w:tcPr>
          <w:p w14:paraId="0BCFD00D" w14:textId="77777777" w:rsidR="00005EC8" w:rsidRPr="007459FE" w:rsidRDefault="00005EC8" w:rsidP="00B8315B">
            <w:pPr>
              <w:jc w:val="center"/>
            </w:pPr>
            <w:r>
              <w:t>10</w:t>
            </w:r>
          </w:p>
        </w:tc>
        <w:tc>
          <w:tcPr>
            <w:tcW w:w="959" w:type="dxa"/>
          </w:tcPr>
          <w:p w14:paraId="3E6D3CCB" w14:textId="77777777" w:rsidR="00005EC8" w:rsidRPr="007459FE" w:rsidRDefault="00005EC8" w:rsidP="00B8315B">
            <w:pPr>
              <w:jc w:val="center"/>
            </w:pPr>
            <w:r>
              <w:t>0</w:t>
            </w:r>
          </w:p>
        </w:tc>
        <w:tc>
          <w:tcPr>
            <w:tcW w:w="1088" w:type="dxa"/>
          </w:tcPr>
          <w:p w14:paraId="7FC208D1" w14:textId="77777777" w:rsidR="00005EC8" w:rsidRPr="007459FE" w:rsidRDefault="00005EC8" w:rsidP="00B8315B">
            <w:pPr>
              <w:jc w:val="center"/>
            </w:pPr>
            <w:r>
              <w:t>9</w:t>
            </w:r>
          </w:p>
        </w:tc>
        <w:tc>
          <w:tcPr>
            <w:tcW w:w="959" w:type="dxa"/>
          </w:tcPr>
          <w:p w14:paraId="51D9284B" w14:textId="77777777" w:rsidR="00005EC8" w:rsidRPr="007459FE" w:rsidRDefault="00005EC8" w:rsidP="00B8315B">
            <w:pPr>
              <w:jc w:val="center"/>
            </w:pPr>
            <w:r>
              <w:t>9</w:t>
            </w:r>
          </w:p>
        </w:tc>
      </w:tr>
      <w:tr w:rsidR="00005EC8" w:rsidRPr="00BB79F6" w14:paraId="0B2799E6" w14:textId="77777777" w:rsidTr="00AF1BFC">
        <w:tc>
          <w:tcPr>
            <w:tcW w:w="1718" w:type="dxa"/>
          </w:tcPr>
          <w:p w14:paraId="7778FBAC" w14:textId="77777777" w:rsidR="00005EC8" w:rsidRPr="007459FE" w:rsidRDefault="00005EC8" w:rsidP="00B8315B">
            <w:r w:rsidRPr="007459FE">
              <w:rPr>
                <w:lang w:val="en-GB"/>
              </w:rPr>
              <w:t xml:space="preserve">Nen’ka </w:t>
            </w:r>
          </w:p>
        </w:tc>
        <w:tc>
          <w:tcPr>
            <w:tcW w:w="1088" w:type="dxa"/>
          </w:tcPr>
          <w:p w14:paraId="775BFFE0" w14:textId="77777777" w:rsidR="00005EC8" w:rsidRPr="007459FE" w:rsidRDefault="00005EC8" w:rsidP="00B8315B">
            <w:pPr>
              <w:jc w:val="center"/>
            </w:pPr>
            <w:r>
              <w:t>10</w:t>
            </w:r>
          </w:p>
        </w:tc>
        <w:tc>
          <w:tcPr>
            <w:tcW w:w="959" w:type="dxa"/>
          </w:tcPr>
          <w:p w14:paraId="1F742119" w14:textId="77777777" w:rsidR="00005EC8" w:rsidRPr="007459FE" w:rsidRDefault="00005EC8" w:rsidP="00B8315B">
            <w:pPr>
              <w:jc w:val="center"/>
            </w:pPr>
            <w:r>
              <w:t>9</w:t>
            </w:r>
          </w:p>
        </w:tc>
        <w:tc>
          <w:tcPr>
            <w:tcW w:w="1088" w:type="dxa"/>
          </w:tcPr>
          <w:p w14:paraId="45268523" w14:textId="77777777" w:rsidR="00005EC8" w:rsidRPr="007459FE" w:rsidRDefault="00005EC8" w:rsidP="00B8315B">
            <w:pPr>
              <w:jc w:val="center"/>
            </w:pPr>
            <w:r>
              <w:t>10</w:t>
            </w:r>
          </w:p>
        </w:tc>
        <w:tc>
          <w:tcPr>
            <w:tcW w:w="1088" w:type="dxa"/>
          </w:tcPr>
          <w:p w14:paraId="71CE6D5F" w14:textId="77777777" w:rsidR="00005EC8" w:rsidRPr="007459FE" w:rsidRDefault="00005EC8" w:rsidP="00B8315B">
            <w:pPr>
              <w:jc w:val="center"/>
            </w:pPr>
            <w:r>
              <w:t>7</w:t>
            </w:r>
          </w:p>
        </w:tc>
        <w:tc>
          <w:tcPr>
            <w:tcW w:w="959" w:type="dxa"/>
          </w:tcPr>
          <w:p w14:paraId="1746D7AA" w14:textId="77777777" w:rsidR="00005EC8" w:rsidRPr="007459FE" w:rsidRDefault="00005EC8" w:rsidP="00B8315B">
            <w:pPr>
              <w:jc w:val="center"/>
            </w:pPr>
            <w:r>
              <w:t>10</w:t>
            </w:r>
          </w:p>
        </w:tc>
        <w:tc>
          <w:tcPr>
            <w:tcW w:w="959" w:type="dxa"/>
          </w:tcPr>
          <w:p w14:paraId="13CC5BDE" w14:textId="77777777" w:rsidR="00005EC8" w:rsidRPr="007459FE" w:rsidRDefault="00005EC8" w:rsidP="00B8315B">
            <w:pPr>
              <w:jc w:val="center"/>
            </w:pPr>
            <w:r>
              <w:t>0</w:t>
            </w:r>
          </w:p>
        </w:tc>
        <w:tc>
          <w:tcPr>
            <w:tcW w:w="1088" w:type="dxa"/>
          </w:tcPr>
          <w:p w14:paraId="21ED1596" w14:textId="77777777" w:rsidR="00005EC8" w:rsidRPr="007459FE" w:rsidRDefault="00005EC8" w:rsidP="00B8315B">
            <w:pPr>
              <w:jc w:val="center"/>
            </w:pPr>
            <w:r>
              <w:t>9</w:t>
            </w:r>
          </w:p>
        </w:tc>
        <w:tc>
          <w:tcPr>
            <w:tcW w:w="959" w:type="dxa"/>
          </w:tcPr>
          <w:p w14:paraId="1F61EF57" w14:textId="77777777" w:rsidR="00005EC8" w:rsidRPr="007459FE" w:rsidRDefault="00005EC8" w:rsidP="00B8315B">
            <w:pPr>
              <w:jc w:val="center"/>
            </w:pPr>
            <w:r>
              <w:t>10</w:t>
            </w:r>
          </w:p>
        </w:tc>
      </w:tr>
      <w:tr w:rsidR="00005EC8" w:rsidRPr="00BB79F6" w14:paraId="0AA6484C" w14:textId="77777777" w:rsidTr="00AF1BFC">
        <w:tc>
          <w:tcPr>
            <w:tcW w:w="1718" w:type="dxa"/>
          </w:tcPr>
          <w:p w14:paraId="0947D65D" w14:textId="77777777" w:rsidR="00005EC8" w:rsidRPr="00890E77" w:rsidRDefault="00005EC8" w:rsidP="00B8315B">
            <w:pPr>
              <w:rPr>
                <w:lang w:val="en-GB"/>
              </w:rPr>
            </w:pPr>
            <w:r>
              <w:rPr>
                <w:lang w:val="en-GB"/>
              </w:rPr>
              <w:t>Baby</w:t>
            </w:r>
          </w:p>
        </w:tc>
        <w:tc>
          <w:tcPr>
            <w:tcW w:w="1088" w:type="dxa"/>
          </w:tcPr>
          <w:p w14:paraId="23F75E0B" w14:textId="77777777" w:rsidR="00005EC8" w:rsidRPr="007459FE" w:rsidRDefault="00005EC8" w:rsidP="00B8315B">
            <w:pPr>
              <w:jc w:val="center"/>
            </w:pPr>
            <w:r>
              <w:t>0</w:t>
            </w:r>
          </w:p>
        </w:tc>
        <w:tc>
          <w:tcPr>
            <w:tcW w:w="959" w:type="dxa"/>
          </w:tcPr>
          <w:p w14:paraId="63DF7E92" w14:textId="77777777" w:rsidR="00005EC8" w:rsidRPr="007459FE" w:rsidRDefault="00005EC8" w:rsidP="00B8315B">
            <w:pPr>
              <w:jc w:val="center"/>
            </w:pPr>
            <w:r>
              <w:t>10</w:t>
            </w:r>
          </w:p>
        </w:tc>
        <w:tc>
          <w:tcPr>
            <w:tcW w:w="1088" w:type="dxa"/>
          </w:tcPr>
          <w:p w14:paraId="1007982F" w14:textId="77777777" w:rsidR="00005EC8" w:rsidRPr="007459FE" w:rsidRDefault="00005EC8" w:rsidP="00B8315B">
            <w:pPr>
              <w:jc w:val="center"/>
            </w:pPr>
            <w:r>
              <w:t>9</w:t>
            </w:r>
          </w:p>
        </w:tc>
        <w:tc>
          <w:tcPr>
            <w:tcW w:w="1088" w:type="dxa"/>
          </w:tcPr>
          <w:p w14:paraId="0E660131" w14:textId="77777777" w:rsidR="00005EC8" w:rsidRPr="007459FE" w:rsidRDefault="00005EC8" w:rsidP="00B8315B">
            <w:pPr>
              <w:jc w:val="center"/>
            </w:pPr>
            <w:r>
              <w:t>4</w:t>
            </w:r>
          </w:p>
        </w:tc>
        <w:tc>
          <w:tcPr>
            <w:tcW w:w="959" w:type="dxa"/>
          </w:tcPr>
          <w:p w14:paraId="7A487E87" w14:textId="77777777" w:rsidR="00005EC8" w:rsidRPr="007459FE" w:rsidRDefault="00005EC8" w:rsidP="00B8315B">
            <w:pPr>
              <w:jc w:val="center"/>
            </w:pPr>
            <w:r>
              <w:t>10</w:t>
            </w:r>
          </w:p>
        </w:tc>
        <w:tc>
          <w:tcPr>
            <w:tcW w:w="959" w:type="dxa"/>
          </w:tcPr>
          <w:p w14:paraId="4A2AF70E" w14:textId="77777777" w:rsidR="00005EC8" w:rsidRPr="007459FE" w:rsidRDefault="00005EC8" w:rsidP="00B8315B">
            <w:pPr>
              <w:jc w:val="center"/>
            </w:pPr>
            <w:r>
              <w:t>0</w:t>
            </w:r>
          </w:p>
        </w:tc>
        <w:tc>
          <w:tcPr>
            <w:tcW w:w="1088" w:type="dxa"/>
          </w:tcPr>
          <w:p w14:paraId="6D54B138" w14:textId="77777777" w:rsidR="00005EC8" w:rsidRPr="007459FE" w:rsidRDefault="00005EC8" w:rsidP="00B8315B">
            <w:pPr>
              <w:jc w:val="center"/>
            </w:pPr>
            <w:r>
              <w:t>10</w:t>
            </w:r>
          </w:p>
        </w:tc>
        <w:tc>
          <w:tcPr>
            <w:tcW w:w="959" w:type="dxa"/>
          </w:tcPr>
          <w:p w14:paraId="651FA914" w14:textId="77777777" w:rsidR="00005EC8" w:rsidRPr="007459FE" w:rsidRDefault="00005EC8" w:rsidP="00B8315B">
            <w:pPr>
              <w:jc w:val="center"/>
            </w:pPr>
            <w:r>
              <w:t>0</w:t>
            </w:r>
          </w:p>
        </w:tc>
      </w:tr>
    </w:tbl>
    <w:p w14:paraId="440B4280" w14:textId="64BFFE74" w:rsidR="00C12468" w:rsidRPr="00011714" w:rsidRDefault="00C12468" w:rsidP="00B8315B">
      <w:pPr>
        <w:spacing w:line="360" w:lineRule="auto"/>
        <w:ind w:firstLine="720"/>
        <w:jc w:val="both"/>
        <w:rPr>
          <w:sz w:val="28"/>
          <w:szCs w:val="28"/>
        </w:rPr>
      </w:pPr>
      <w:r>
        <w:rPr>
          <w:sz w:val="28"/>
          <w:szCs w:val="28"/>
        </w:rPr>
        <w:t>Продовження таблиці  3.1 –Відповідність запропонованих назв до критеріїв розробки</w:t>
      </w:r>
    </w:p>
    <w:tbl>
      <w:tblPr>
        <w:tblStyle w:val="a3"/>
        <w:tblW w:w="0" w:type="auto"/>
        <w:tblLook w:val="04A0" w:firstRow="1" w:lastRow="0" w:firstColumn="1" w:lastColumn="0" w:noHBand="0" w:noVBand="1"/>
      </w:tblPr>
      <w:tblGrid>
        <w:gridCol w:w="1718"/>
        <w:gridCol w:w="1088"/>
        <w:gridCol w:w="959"/>
        <w:gridCol w:w="1088"/>
        <w:gridCol w:w="1088"/>
        <w:gridCol w:w="959"/>
        <w:gridCol w:w="959"/>
        <w:gridCol w:w="1088"/>
        <w:gridCol w:w="959"/>
      </w:tblGrid>
      <w:tr w:rsidR="00D13A04" w:rsidRPr="00BB79F6" w14:paraId="35634759" w14:textId="77777777" w:rsidTr="00D13A04">
        <w:tc>
          <w:tcPr>
            <w:tcW w:w="1718" w:type="dxa"/>
            <w:vMerge w:val="restart"/>
            <w:vAlign w:val="center"/>
          </w:tcPr>
          <w:p w14:paraId="5C03791D" w14:textId="6BF7D546" w:rsidR="00D13A04" w:rsidRDefault="00D13A04" w:rsidP="00D13A04">
            <w:pPr>
              <w:jc w:val="center"/>
              <w:rPr>
                <w:lang w:val="en-GB"/>
              </w:rPr>
            </w:pPr>
            <w:r>
              <w:t>Назви</w:t>
            </w:r>
          </w:p>
        </w:tc>
        <w:tc>
          <w:tcPr>
            <w:tcW w:w="8188" w:type="dxa"/>
            <w:gridSpan w:val="8"/>
          </w:tcPr>
          <w:p w14:paraId="0DD4BCFF" w14:textId="165F4BDC" w:rsidR="00D13A04" w:rsidRDefault="00D13A04" w:rsidP="00B8315B">
            <w:pPr>
              <w:jc w:val="center"/>
            </w:pPr>
            <w:r w:rsidRPr="00AB685A">
              <w:t>Критерії</w:t>
            </w:r>
          </w:p>
        </w:tc>
      </w:tr>
      <w:tr w:rsidR="00D13A04" w:rsidRPr="00BB79F6" w14:paraId="7905BE50" w14:textId="77777777" w:rsidTr="00AF1BFC">
        <w:tc>
          <w:tcPr>
            <w:tcW w:w="1718" w:type="dxa"/>
            <w:vMerge/>
          </w:tcPr>
          <w:p w14:paraId="01B1848B" w14:textId="77777777" w:rsidR="00D13A04" w:rsidRDefault="00D13A04" w:rsidP="00B8315B">
            <w:pPr>
              <w:rPr>
                <w:lang w:val="en-GB"/>
              </w:rPr>
            </w:pPr>
          </w:p>
        </w:tc>
        <w:tc>
          <w:tcPr>
            <w:tcW w:w="1088" w:type="dxa"/>
          </w:tcPr>
          <w:p w14:paraId="1236796D" w14:textId="736A89F6" w:rsidR="00D13A04" w:rsidRDefault="00D13A04" w:rsidP="00B8315B">
            <w:pPr>
              <w:jc w:val="center"/>
              <w:rPr>
                <w:lang w:val="en-GB"/>
              </w:rPr>
            </w:pPr>
            <w:r w:rsidRPr="00AB685A">
              <w:rPr>
                <w:noProof/>
                <w:lang w:val="en-US"/>
              </w:rPr>
              <mc:AlternateContent>
                <mc:Choice Requires="wps">
                  <w:drawing>
                    <wp:anchor distT="0" distB="0" distL="114300" distR="114300" simplePos="0" relativeHeight="251909120" behindDoc="0" locked="0" layoutInCell="1" allowOverlap="1" wp14:anchorId="593B96F4" wp14:editId="5E1B00C1">
                      <wp:simplePos x="0" y="0"/>
                      <wp:positionH relativeFrom="column">
                        <wp:posOffset>-2540</wp:posOffset>
                      </wp:positionH>
                      <wp:positionV relativeFrom="paragraph">
                        <wp:posOffset>179070</wp:posOffset>
                      </wp:positionV>
                      <wp:extent cx="1828800" cy="1828800"/>
                      <wp:effectExtent l="0" t="0" r="0" b="0"/>
                      <wp:wrapSquare wrapText="bothSides"/>
                      <wp:docPr id="10" name="Text Box 10"/>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676631A7" w14:textId="77777777" w:rsidR="00D13A04" w:rsidRDefault="00D13A04" w:rsidP="00D13A04">
                                  <w:pPr>
                                    <w:jc w:val="center"/>
                                  </w:pPr>
                                  <w:r w:rsidRPr="00AB685A">
                                    <w:t>Можливість реєстрації за</w:t>
                                  </w:r>
                                  <w:r>
                                    <w:t xml:space="preserve"> </w:t>
                                  </w:r>
                                  <w:r w:rsidRPr="00AB685A">
                                    <w:t xml:space="preserve">міжнародним </w:t>
                                  </w:r>
                                </w:p>
                                <w:p w14:paraId="568BD3DF" w14:textId="77777777" w:rsidR="00D13A04" w:rsidRPr="00D60B76" w:rsidRDefault="00D13A04" w:rsidP="00D13A04">
                                  <w:pPr>
                                    <w:jc w:val="center"/>
                                  </w:pPr>
                                  <w:r w:rsidRPr="00AB685A">
                                    <w:t>законодавством</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93B96F4" id="Text Box 10" o:spid="_x0000_s1050" type="#_x0000_t202" style="position:absolute;left:0;text-align:left;margin-left:-.2pt;margin-top:14.1pt;width:2in;height:2in;rotation:180;z-index:2519091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" filled="f" stroked="f" strokeweight=".5pt">
                      <v:textbox style="layout-flow:vertical-ideographic;mso-fit-shape-to-text:t">
                        <w:txbxContent>
                          <w:p w14:paraId="676631A7" w14:textId="77777777" w:rsidR="00D13A04" w:rsidRDefault="00D13A04" w:rsidP="00D13A04">
                            <w:pPr>
                              <w:jc w:val="center"/>
                            </w:pPr>
                            <w:r w:rsidRPr="00AB685A">
                              <w:t>Можливість реєстрації за</w:t>
                            </w:r>
                            <w:r>
                              <w:t xml:space="preserve"> </w:t>
                            </w:r>
                            <w:r w:rsidRPr="00AB685A">
                              <w:t xml:space="preserve">міжнародним </w:t>
                            </w:r>
                          </w:p>
                          <w:p w14:paraId="568BD3DF" w14:textId="77777777" w:rsidR="00D13A04" w:rsidRPr="00D60B76" w:rsidRDefault="00D13A04" w:rsidP="00D13A04">
                            <w:pPr>
                              <w:jc w:val="center"/>
                            </w:pPr>
                            <w:r w:rsidRPr="00AB685A">
                              <w:t>законодавством</w:t>
                            </w:r>
                          </w:p>
                        </w:txbxContent>
                      </v:textbox>
                      <w10:wrap type="square"/>
                    </v:shape>
                  </w:pict>
                </mc:Fallback>
              </mc:AlternateContent>
            </w:r>
          </w:p>
        </w:tc>
        <w:tc>
          <w:tcPr>
            <w:tcW w:w="959" w:type="dxa"/>
          </w:tcPr>
          <w:p w14:paraId="4EDD1587" w14:textId="320BCC3D" w:rsidR="00D13A04" w:rsidRDefault="00D13A04" w:rsidP="00B8315B">
            <w:pPr>
              <w:jc w:val="center"/>
              <w:rPr>
                <w:lang w:val="en-GB"/>
              </w:rPr>
            </w:pPr>
            <w:r>
              <w:rPr>
                <w:noProof/>
                <w:lang w:val="en-US"/>
              </w:rPr>
              <mc:AlternateContent>
                <mc:Choice Requires="wps">
                  <w:drawing>
                    <wp:anchor distT="0" distB="0" distL="114300" distR="114300" simplePos="0" relativeHeight="251911168" behindDoc="0" locked="0" layoutInCell="1" allowOverlap="1" wp14:anchorId="09A702C6" wp14:editId="67222BC3">
                      <wp:simplePos x="0" y="0"/>
                      <wp:positionH relativeFrom="column">
                        <wp:posOffset>1905</wp:posOffset>
                      </wp:positionH>
                      <wp:positionV relativeFrom="paragraph">
                        <wp:posOffset>179070</wp:posOffset>
                      </wp:positionV>
                      <wp:extent cx="1828800" cy="182880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624E7AE7" w14:textId="77777777" w:rsidR="00D13A04" w:rsidRPr="00695F6B" w:rsidRDefault="00D13A04" w:rsidP="00D13A04">
                                  <w:pPr>
                                    <w:jc w:val="center"/>
                                  </w:pPr>
                                  <w:r w:rsidRPr="00AB685A">
                                    <w:t>Відповідність дитячості</w:t>
                                  </w:r>
                                  <w:r>
                                    <w:t xml:space="preserve"> </w:t>
                                  </w:r>
                                  <w:r w:rsidRPr="00AB685A">
                                    <w:t>продукції</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A702C6" id="Text Box 13" o:spid="_x0000_s1051" type="#_x0000_t202" style="position:absolute;left:0;text-align:left;margin-left:.15pt;margin-top:14.1pt;width:2in;height:2in;rotation:180;z-index:2519111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" filled="f" stroked="f" strokeweight=".5pt">
                      <v:textbox style="layout-flow:vertical-ideographic;mso-fit-shape-to-text:t">
                        <w:txbxContent>
                          <w:p w14:paraId="624E7AE7" w14:textId="77777777" w:rsidR="00D13A04" w:rsidRPr="00695F6B" w:rsidRDefault="00D13A04" w:rsidP="00D13A04">
                            <w:pPr>
                              <w:jc w:val="center"/>
                            </w:pPr>
                            <w:r w:rsidRPr="00AB685A">
                              <w:t>Відповідність дитячості</w:t>
                            </w:r>
                            <w:r>
                              <w:t xml:space="preserve"> </w:t>
                            </w:r>
                            <w:r w:rsidRPr="00AB685A">
                              <w:t>продукції</w:t>
                            </w:r>
                          </w:p>
                        </w:txbxContent>
                      </v:textbox>
                      <w10:wrap type="square"/>
                    </v:shape>
                  </w:pict>
                </mc:Fallback>
              </mc:AlternateContent>
            </w:r>
          </w:p>
        </w:tc>
        <w:tc>
          <w:tcPr>
            <w:tcW w:w="1088" w:type="dxa"/>
          </w:tcPr>
          <w:p w14:paraId="128FBF1A" w14:textId="7E3898A6" w:rsidR="00D13A04" w:rsidRDefault="00D13A04" w:rsidP="00B8315B">
            <w:pPr>
              <w:jc w:val="center"/>
              <w:rPr>
                <w:lang w:val="en-GB"/>
              </w:rPr>
            </w:pPr>
            <w:r>
              <w:rPr>
                <w:noProof/>
                <w:lang w:val="en-US"/>
              </w:rPr>
              <mc:AlternateContent>
                <mc:Choice Requires="wps">
                  <w:drawing>
                    <wp:anchor distT="0" distB="0" distL="114300" distR="114300" simplePos="0" relativeHeight="251913216" behindDoc="0" locked="0" layoutInCell="1" allowOverlap="1" wp14:anchorId="5C450EFD" wp14:editId="39D299E9">
                      <wp:simplePos x="0" y="0"/>
                      <wp:positionH relativeFrom="column">
                        <wp:posOffset>-1905</wp:posOffset>
                      </wp:positionH>
                      <wp:positionV relativeFrom="paragraph">
                        <wp:posOffset>179070</wp:posOffset>
                      </wp:positionV>
                      <wp:extent cx="1828800" cy="1828800"/>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12624D5C" w14:textId="77777777" w:rsidR="00D13A04" w:rsidRDefault="00D13A04" w:rsidP="00D13A04">
                                  <w:pPr>
                                    <w:jc w:val="center"/>
                                  </w:pPr>
                                  <w:r w:rsidRPr="00AB685A">
                                    <w:t>Відповідність асоціації турботи, любові,</w:t>
                                  </w:r>
                                </w:p>
                                <w:p w14:paraId="603E7DFD" w14:textId="77777777" w:rsidR="00D13A04" w:rsidRPr="00B74B2D" w:rsidRDefault="00D13A04" w:rsidP="00D13A04">
                                  <w:pPr>
                                    <w:jc w:val="center"/>
                                  </w:pPr>
                                  <w:r w:rsidRPr="00AB685A">
                                    <w:t>якості, смачності, екологічності</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C450EFD" id="Text Box 22" o:spid="_x0000_s1052" type="#_x0000_t202" style="position:absolute;left:0;text-align:left;margin-left:-.15pt;margin-top:14.1pt;width:2in;height:2in;rotation:180;z-index:2519132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" filled="f" stroked="f" strokeweight=".5pt">
                      <v:textbox style="layout-flow:vertical-ideographic;mso-fit-shape-to-text:t">
                        <w:txbxContent>
                          <w:p w14:paraId="12624D5C" w14:textId="77777777" w:rsidR="00D13A04" w:rsidRDefault="00D13A04" w:rsidP="00D13A04">
                            <w:pPr>
                              <w:jc w:val="center"/>
                            </w:pPr>
                            <w:r w:rsidRPr="00AB685A">
                              <w:t>Відповідність асоціації турботи, любові,</w:t>
                            </w:r>
                          </w:p>
                          <w:p w14:paraId="603E7DFD" w14:textId="77777777" w:rsidR="00D13A04" w:rsidRPr="00B74B2D" w:rsidRDefault="00D13A04" w:rsidP="00D13A04">
                            <w:pPr>
                              <w:jc w:val="center"/>
                            </w:pPr>
                            <w:r w:rsidRPr="00AB685A">
                              <w:t>якості, смачності, екологічності</w:t>
                            </w:r>
                          </w:p>
                        </w:txbxContent>
                      </v:textbox>
                      <w10:wrap type="square"/>
                    </v:shape>
                  </w:pict>
                </mc:Fallback>
              </mc:AlternateContent>
            </w:r>
          </w:p>
        </w:tc>
        <w:tc>
          <w:tcPr>
            <w:tcW w:w="1088" w:type="dxa"/>
          </w:tcPr>
          <w:p w14:paraId="2FA300DE" w14:textId="3C3279A1" w:rsidR="00D13A04" w:rsidRDefault="00D13A04" w:rsidP="00B8315B">
            <w:pPr>
              <w:jc w:val="center"/>
            </w:pPr>
            <w:r>
              <w:rPr>
                <w:noProof/>
                <w:lang w:val="en-US"/>
              </w:rPr>
              <mc:AlternateContent>
                <mc:Choice Requires="wps">
                  <w:drawing>
                    <wp:anchor distT="0" distB="0" distL="114300" distR="114300" simplePos="0" relativeHeight="251915264" behindDoc="0" locked="0" layoutInCell="1" allowOverlap="1" wp14:anchorId="7770EE20" wp14:editId="426C3D42">
                      <wp:simplePos x="0" y="0"/>
                      <wp:positionH relativeFrom="column">
                        <wp:posOffset>3175</wp:posOffset>
                      </wp:positionH>
                      <wp:positionV relativeFrom="paragraph">
                        <wp:posOffset>179070</wp:posOffset>
                      </wp:positionV>
                      <wp:extent cx="1828800" cy="1828800"/>
                      <wp:effectExtent l="0" t="0" r="0" b="0"/>
                      <wp:wrapSquare wrapText="bothSides"/>
                      <wp:docPr id="25" name="Text Box 25"/>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15751FB8" w14:textId="77777777" w:rsidR="00D13A04" w:rsidRDefault="00D13A04" w:rsidP="00D13A04">
                                  <w:r w:rsidRPr="00AB685A">
                                    <w:t>Виключення асоціацій виключно</w:t>
                                  </w:r>
                                </w:p>
                                <w:p w14:paraId="494EA26C" w14:textId="77777777" w:rsidR="00D13A04" w:rsidRPr="00146141" w:rsidRDefault="00D13A04" w:rsidP="00D13A04">
                                  <w:pPr>
                                    <w:jc w:val="center"/>
                                  </w:pPr>
                                  <w:r w:rsidRPr="00AB685A">
                                    <w:t>з мʼясною продукцією</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70EE20" id="Text Box 25" o:spid="_x0000_s1053" type="#_x0000_t202" style="position:absolute;left:0;text-align:left;margin-left:.25pt;margin-top:14.1pt;width:2in;height:2in;rotation:180;z-index:251915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" filled="f" stroked="f" strokeweight=".5pt">
                      <v:textbox style="layout-flow:vertical-ideographic;mso-fit-shape-to-text:t">
                        <w:txbxContent>
                          <w:p w14:paraId="15751FB8" w14:textId="77777777" w:rsidR="00D13A04" w:rsidRDefault="00D13A04" w:rsidP="00D13A04">
                            <w:r w:rsidRPr="00AB685A">
                              <w:t>Виключення асоціацій виключно</w:t>
                            </w:r>
                          </w:p>
                          <w:p w14:paraId="494EA26C" w14:textId="77777777" w:rsidR="00D13A04" w:rsidRPr="00146141" w:rsidRDefault="00D13A04" w:rsidP="00D13A04">
                            <w:pPr>
                              <w:jc w:val="center"/>
                            </w:pPr>
                            <w:r w:rsidRPr="00AB685A">
                              <w:t>з мʼясною продукцією</w:t>
                            </w:r>
                          </w:p>
                        </w:txbxContent>
                      </v:textbox>
                      <w10:wrap type="square"/>
                    </v:shape>
                  </w:pict>
                </mc:Fallback>
              </mc:AlternateContent>
            </w:r>
          </w:p>
        </w:tc>
        <w:tc>
          <w:tcPr>
            <w:tcW w:w="959" w:type="dxa"/>
          </w:tcPr>
          <w:p w14:paraId="1B6515E0" w14:textId="632C92AB" w:rsidR="00D13A04" w:rsidRDefault="00D13A04" w:rsidP="00B8315B">
            <w:pPr>
              <w:jc w:val="center"/>
            </w:pPr>
            <w:r>
              <w:rPr>
                <w:noProof/>
                <w:lang w:val="en-US"/>
              </w:rPr>
              <mc:AlternateContent>
                <mc:Choice Requires="wps">
                  <w:drawing>
                    <wp:anchor distT="0" distB="0" distL="114300" distR="114300" simplePos="0" relativeHeight="251917312" behindDoc="0" locked="0" layoutInCell="1" allowOverlap="1" wp14:anchorId="4003957E" wp14:editId="648AE7C6">
                      <wp:simplePos x="0" y="0"/>
                      <wp:positionH relativeFrom="column">
                        <wp:posOffset>-5080</wp:posOffset>
                      </wp:positionH>
                      <wp:positionV relativeFrom="paragraph">
                        <wp:posOffset>179070</wp:posOffset>
                      </wp:positionV>
                      <wp:extent cx="1828800" cy="1828800"/>
                      <wp:effectExtent l="0" t="0" r="0" b="0"/>
                      <wp:wrapSquare wrapText="bothSides"/>
                      <wp:docPr id="38" name="Text Box 38"/>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66D5D59C" w14:textId="77777777" w:rsidR="00D13A04" w:rsidRPr="00561A51" w:rsidRDefault="00D13A04" w:rsidP="00D13A04">
                                  <w:pPr>
                                    <w:jc w:val="center"/>
                                  </w:pPr>
                                  <w:r w:rsidRPr="00AB685A">
                                    <w:t>Можливість розширення асортименту</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03957E" id="Text Box 38" o:spid="_x0000_s1054" type="#_x0000_t202" style="position:absolute;left:0;text-align:left;margin-left:-.4pt;margin-top:14.1pt;width:2in;height:2in;rotation:180;z-index:251917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" filled="f" stroked="f" strokeweight=".5pt">
                      <v:textbox style="layout-flow:vertical-ideographic;mso-fit-shape-to-text:t">
                        <w:txbxContent>
                          <w:p w14:paraId="66D5D59C" w14:textId="77777777" w:rsidR="00D13A04" w:rsidRPr="00561A51" w:rsidRDefault="00D13A04" w:rsidP="00D13A04">
                            <w:pPr>
                              <w:jc w:val="center"/>
                            </w:pPr>
                            <w:r w:rsidRPr="00AB685A">
                              <w:t>Можливість розширення асортименту</w:t>
                            </w:r>
                          </w:p>
                        </w:txbxContent>
                      </v:textbox>
                      <w10:wrap type="square"/>
                    </v:shape>
                  </w:pict>
                </mc:Fallback>
              </mc:AlternateContent>
            </w:r>
          </w:p>
        </w:tc>
        <w:tc>
          <w:tcPr>
            <w:tcW w:w="959" w:type="dxa"/>
          </w:tcPr>
          <w:p w14:paraId="1004E1F5" w14:textId="4C2B22AC" w:rsidR="00D13A04" w:rsidRDefault="00D13A04" w:rsidP="00B8315B">
            <w:pPr>
              <w:jc w:val="center"/>
            </w:pPr>
            <w:r>
              <w:rPr>
                <w:noProof/>
                <w:lang w:val="en-US"/>
              </w:rPr>
              <mc:AlternateContent>
                <mc:Choice Requires="wps">
                  <w:drawing>
                    <wp:anchor distT="0" distB="0" distL="114300" distR="114300" simplePos="0" relativeHeight="251919360" behindDoc="0" locked="0" layoutInCell="1" allowOverlap="1" wp14:anchorId="2DDE0F9B" wp14:editId="1E2AB160">
                      <wp:simplePos x="0" y="0"/>
                      <wp:positionH relativeFrom="column">
                        <wp:posOffset>67944</wp:posOffset>
                      </wp:positionH>
                      <wp:positionV relativeFrom="paragraph">
                        <wp:posOffset>88918</wp:posOffset>
                      </wp:positionV>
                      <wp:extent cx="1828800" cy="1828800"/>
                      <wp:effectExtent l="0" t="0" r="0" b="0"/>
                      <wp:wrapSquare wrapText="bothSides"/>
                      <wp:docPr id="40" name="Text Box 40"/>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2DAD5841" w14:textId="77777777" w:rsidR="00D13A04" w:rsidRPr="00923C09" w:rsidRDefault="00D13A04" w:rsidP="00D13A04">
                                  <w:r>
                                    <w:t>В</w:t>
                                  </w:r>
                                  <w:r w:rsidRPr="00AB685A">
                                    <w:t xml:space="preserve">ідношення до країни виробника – Естонії </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DDE0F9B" id="Text Box 40" o:spid="_x0000_s1055" type="#_x0000_t202" style="position:absolute;left:0;text-align:left;margin-left:5.35pt;margin-top:7pt;width:2in;height:2in;rotation:180;z-index:2519193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" filled="f" stroked="f" strokeweight=".5pt">
                      <v:textbox style="layout-flow:vertical-ideographic;mso-fit-shape-to-text:t">
                        <w:txbxContent>
                          <w:p w14:paraId="2DAD5841" w14:textId="77777777" w:rsidR="00D13A04" w:rsidRPr="00923C09" w:rsidRDefault="00D13A04" w:rsidP="00D13A04">
                            <w:r>
                              <w:t>В</w:t>
                            </w:r>
                            <w:r w:rsidRPr="00AB685A">
                              <w:t xml:space="preserve">ідношення до країни виробника – Естонії </w:t>
                            </w:r>
                          </w:p>
                        </w:txbxContent>
                      </v:textbox>
                      <w10:wrap type="square"/>
                    </v:shape>
                  </w:pict>
                </mc:Fallback>
              </mc:AlternateContent>
            </w:r>
          </w:p>
        </w:tc>
        <w:tc>
          <w:tcPr>
            <w:tcW w:w="1088" w:type="dxa"/>
          </w:tcPr>
          <w:p w14:paraId="265D3498" w14:textId="24750745" w:rsidR="00D13A04" w:rsidRDefault="00D13A04" w:rsidP="00B8315B">
            <w:pPr>
              <w:jc w:val="center"/>
              <w:rPr>
                <w:lang w:val="en-GB"/>
              </w:rPr>
            </w:pPr>
            <w:r>
              <w:rPr>
                <w:noProof/>
                <w:lang w:val="en-US"/>
              </w:rPr>
              <mc:AlternateContent>
                <mc:Choice Requires="wps">
                  <w:drawing>
                    <wp:anchor distT="0" distB="0" distL="114300" distR="114300" simplePos="0" relativeHeight="251921408" behindDoc="0" locked="0" layoutInCell="1" allowOverlap="1" wp14:anchorId="38A4AD4C" wp14:editId="2098FE2D">
                      <wp:simplePos x="0" y="0"/>
                      <wp:positionH relativeFrom="column">
                        <wp:posOffset>0</wp:posOffset>
                      </wp:positionH>
                      <wp:positionV relativeFrom="paragraph">
                        <wp:posOffset>179070</wp:posOffset>
                      </wp:positionV>
                      <wp:extent cx="1828800" cy="2580005"/>
                      <wp:effectExtent l="0" t="0" r="0" b="0"/>
                      <wp:wrapSquare wrapText="bothSides"/>
                      <wp:docPr id="41" name="Text Box 41"/>
                      <wp:cNvGraphicFramePr/>
                      <a:graphic xmlns:a="http://schemas.openxmlformats.org/drawingml/2006/main">
                        <a:graphicData uri="http://schemas.microsoft.com/office/word/2010/wordprocessingShape">
                          <wps:wsp>
                            <wps:cNvSpPr txBox="1"/>
                            <wps:spPr>
                              <a:xfrm rot="10800000">
                                <a:off x="0" y="0"/>
                                <a:ext cx="1828800" cy="2580005"/>
                              </a:xfrm>
                              <a:prstGeom prst="rect">
                                <a:avLst/>
                              </a:prstGeom>
                              <a:noFill/>
                              <a:ln w="6350">
                                <a:noFill/>
                              </a:ln>
                            </wps:spPr>
                            <wps:txbx>
                              <w:txbxContent>
                                <w:p w14:paraId="3C62DB43" w14:textId="77777777" w:rsidR="00D13A04" w:rsidRPr="00BB79F6" w:rsidRDefault="00D13A04" w:rsidP="00D13A04">
                                  <w:pPr>
                                    <w:jc w:val="center"/>
                                  </w:pPr>
                                  <w:r w:rsidRPr="00BB79F6">
                                    <w:t>Легкість при вимовлені та</w:t>
                                  </w:r>
                                  <w:r>
                                    <w:t xml:space="preserve"> </w:t>
                                  </w:r>
                                  <w:r w:rsidRPr="00BB79F6">
                                    <w:t>запам</w:t>
                                  </w:r>
                                  <w:r>
                                    <w:t>ʼ</w:t>
                                  </w:r>
                                  <w:r w:rsidRPr="00BB79F6">
                                    <w:t>ятовуванні</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A4AD4C" id="Text Box 41" o:spid="_x0000_s1056" type="#_x0000_t202" style="position:absolute;left:0;text-align:left;margin-left:0;margin-top:14.1pt;width:2in;height:203.15pt;rotation:180;z-index:251921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" filled="f" stroked="f" strokeweight=".5pt">
                      <v:textbox style="layout-flow:vertical-ideographic;mso-fit-shape-to-text:t">
                        <w:txbxContent>
                          <w:p w14:paraId="3C62DB43" w14:textId="77777777" w:rsidR="00D13A04" w:rsidRPr="00BB79F6" w:rsidRDefault="00D13A04" w:rsidP="00D13A04">
                            <w:pPr>
                              <w:jc w:val="center"/>
                            </w:pPr>
                            <w:r w:rsidRPr="00BB79F6">
                              <w:t>Легкість при вимовлені та</w:t>
                            </w:r>
                            <w:r>
                              <w:t xml:space="preserve"> </w:t>
                            </w:r>
                            <w:r w:rsidRPr="00BB79F6">
                              <w:t>запам</w:t>
                            </w:r>
                            <w:r>
                              <w:t>ʼ</w:t>
                            </w:r>
                            <w:r w:rsidRPr="00BB79F6">
                              <w:t>ятовуванні</w:t>
                            </w:r>
                          </w:p>
                        </w:txbxContent>
                      </v:textbox>
                      <w10:wrap type="square"/>
                    </v:shape>
                  </w:pict>
                </mc:Fallback>
              </mc:AlternateContent>
            </w:r>
          </w:p>
        </w:tc>
        <w:tc>
          <w:tcPr>
            <w:tcW w:w="959" w:type="dxa"/>
          </w:tcPr>
          <w:p w14:paraId="60B774B9" w14:textId="45E70FBA" w:rsidR="00D13A04" w:rsidRDefault="00D13A04" w:rsidP="00B8315B">
            <w:pPr>
              <w:jc w:val="center"/>
            </w:pPr>
            <w:r>
              <w:rPr>
                <w:noProof/>
                <w:lang w:val="en-US"/>
              </w:rPr>
              <mc:AlternateContent>
                <mc:Choice Requires="wps">
                  <w:drawing>
                    <wp:anchor distT="0" distB="0" distL="114300" distR="114300" simplePos="0" relativeHeight="251923456" behindDoc="0" locked="0" layoutInCell="1" allowOverlap="1" wp14:anchorId="4C53230B" wp14:editId="2C7439FC">
                      <wp:simplePos x="0" y="0"/>
                      <wp:positionH relativeFrom="column">
                        <wp:posOffset>-8255</wp:posOffset>
                      </wp:positionH>
                      <wp:positionV relativeFrom="paragraph">
                        <wp:posOffset>179070</wp:posOffset>
                      </wp:positionV>
                      <wp:extent cx="1828800" cy="1828800"/>
                      <wp:effectExtent l="0" t="0" r="0" b="0"/>
                      <wp:wrapSquare wrapText="bothSides"/>
                      <wp:docPr id="44" name="Text Box 44"/>
                      <wp:cNvGraphicFramePr/>
                      <a:graphic xmlns:a="http://schemas.openxmlformats.org/drawingml/2006/main">
                        <a:graphicData uri="http://schemas.microsoft.com/office/word/2010/wordprocessingShape">
                          <wps:wsp>
                            <wps:cNvSpPr txBox="1"/>
                            <wps:spPr>
                              <a:xfrm rot="10800000">
                                <a:off x="0" y="0"/>
                                <a:ext cx="1828800" cy="1828800"/>
                              </a:xfrm>
                              <a:prstGeom prst="rect">
                                <a:avLst/>
                              </a:prstGeom>
                              <a:noFill/>
                              <a:ln w="6350">
                                <a:noFill/>
                              </a:ln>
                            </wps:spPr>
                            <wps:txbx>
                              <w:txbxContent>
                                <w:p w14:paraId="252F64E5" w14:textId="77777777" w:rsidR="00D13A04" w:rsidRPr="00BB79F6" w:rsidRDefault="00D13A04" w:rsidP="00D13A04">
                                  <w:r w:rsidRPr="00BB79F6">
                                    <w:t>Унікальність на ринку</w:t>
                                  </w:r>
                                  <w:r>
                                    <w:t>, схожість</w:t>
                                  </w:r>
                                </w:p>
                              </w:txbxContent>
                            </wps:txbx>
                            <wps:bodyPr rot="0" spcFirstLastPara="0" vertOverflow="overflow" horzOverflow="overflow" vert="eaVert" wrap="none" lIns="91440" tIns="45720" rIns="91440" bIns="4572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C53230B" id="Text Box 44" o:spid="_x0000_s1057" type="#_x0000_t202" style="position:absolute;left:0;text-align:left;margin-left:-.65pt;margin-top:14.1pt;width:2in;height:2in;rotation:180;z-index:2519234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" filled="f" stroked="f" strokeweight=".5pt">
                      <v:textbox style="layout-flow:vertical-ideographic;mso-fit-shape-to-text:t">
                        <w:txbxContent>
                          <w:p w14:paraId="252F64E5" w14:textId="77777777" w:rsidR="00D13A04" w:rsidRPr="00BB79F6" w:rsidRDefault="00D13A04" w:rsidP="00D13A04">
                            <w:r w:rsidRPr="00BB79F6">
                              <w:t>Унікальність на ринку</w:t>
                            </w:r>
                            <w:r>
                              <w:t>, схожість</w:t>
                            </w:r>
                          </w:p>
                        </w:txbxContent>
                      </v:textbox>
                      <w10:wrap type="square"/>
                    </v:shape>
                  </w:pict>
                </mc:Fallback>
              </mc:AlternateContent>
            </w:r>
          </w:p>
        </w:tc>
      </w:tr>
      <w:tr w:rsidR="00005EC8" w:rsidRPr="00BB79F6" w14:paraId="0815ADC0" w14:textId="77777777" w:rsidTr="00AF1BFC">
        <w:tc>
          <w:tcPr>
            <w:tcW w:w="1718" w:type="dxa"/>
          </w:tcPr>
          <w:p w14:paraId="283051E5" w14:textId="77777777" w:rsidR="00005EC8" w:rsidRPr="007459FE" w:rsidRDefault="00005EC8" w:rsidP="00B8315B">
            <w:r>
              <w:rPr>
                <w:lang w:val="en-GB"/>
              </w:rPr>
              <w:t>T</w:t>
            </w:r>
            <w:r w:rsidRPr="00890E77">
              <w:t>oddler</w:t>
            </w:r>
          </w:p>
        </w:tc>
        <w:tc>
          <w:tcPr>
            <w:tcW w:w="1088" w:type="dxa"/>
          </w:tcPr>
          <w:p w14:paraId="60C28034" w14:textId="77777777" w:rsidR="00005EC8" w:rsidRPr="007459FE" w:rsidRDefault="00005EC8" w:rsidP="00B8315B">
            <w:pPr>
              <w:jc w:val="center"/>
              <w:rPr>
                <w:lang w:val="en-GB"/>
              </w:rPr>
            </w:pPr>
            <w:r>
              <w:rPr>
                <w:lang w:val="en-GB"/>
              </w:rPr>
              <w:t>10</w:t>
            </w:r>
          </w:p>
        </w:tc>
        <w:tc>
          <w:tcPr>
            <w:tcW w:w="959" w:type="dxa"/>
          </w:tcPr>
          <w:p w14:paraId="20BD25B5" w14:textId="77777777" w:rsidR="00005EC8" w:rsidRPr="00890E77" w:rsidRDefault="00005EC8" w:rsidP="00B8315B">
            <w:pPr>
              <w:jc w:val="center"/>
              <w:rPr>
                <w:lang w:val="en-GB"/>
              </w:rPr>
            </w:pPr>
            <w:r>
              <w:rPr>
                <w:lang w:val="en-GB"/>
              </w:rPr>
              <w:t>9</w:t>
            </w:r>
          </w:p>
        </w:tc>
        <w:tc>
          <w:tcPr>
            <w:tcW w:w="1088" w:type="dxa"/>
          </w:tcPr>
          <w:p w14:paraId="135C49ED" w14:textId="77777777" w:rsidR="00005EC8" w:rsidRPr="00890E77" w:rsidRDefault="00005EC8" w:rsidP="00B8315B">
            <w:pPr>
              <w:jc w:val="center"/>
              <w:rPr>
                <w:lang w:val="en-GB"/>
              </w:rPr>
            </w:pPr>
            <w:r>
              <w:rPr>
                <w:lang w:val="en-GB"/>
              </w:rPr>
              <w:t>8</w:t>
            </w:r>
          </w:p>
        </w:tc>
        <w:tc>
          <w:tcPr>
            <w:tcW w:w="1088" w:type="dxa"/>
          </w:tcPr>
          <w:p w14:paraId="568CD347" w14:textId="77777777" w:rsidR="00005EC8" w:rsidRPr="007459FE" w:rsidRDefault="00005EC8" w:rsidP="00B8315B">
            <w:pPr>
              <w:jc w:val="center"/>
            </w:pPr>
            <w:r>
              <w:t>8</w:t>
            </w:r>
          </w:p>
        </w:tc>
        <w:tc>
          <w:tcPr>
            <w:tcW w:w="959" w:type="dxa"/>
          </w:tcPr>
          <w:p w14:paraId="73921DE3" w14:textId="77777777" w:rsidR="00005EC8" w:rsidRPr="007459FE" w:rsidRDefault="00005EC8" w:rsidP="00B8315B">
            <w:pPr>
              <w:jc w:val="center"/>
            </w:pPr>
            <w:r>
              <w:t>6</w:t>
            </w:r>
          </w:p>
        </w:tc>
        <w:tc>
          <w:tcPr>
            <w:tcW w:w="959" w:type="dxa"/>
          </w:tcPr>
          <w:p w14:paraId="4791782A" w14:textId="77777777" w:rsidR="00005EC8" w:rsidRPr="007459FE" w:rsidRDefault="00005EC8" w:rsidP="00B8315B">
            <w:pPr>
              <w:jc w:val="center"/>
            </w:pPr>
            <w:r>
              <w:t>0</w:t>
            </w:r>
          </w:p>
        </w:tc>
        <w:tc>
          <w:tcPr>
            <w:tcW w:w="1088" w:type="dxa"/>
          </w:tcPr>
          <w:p w14:paraId="32BBAFE9" w14:textId="77777777" w:rsidR="00005EC8" w:rsidRPr="00890E77" w:rsidRDefault="00005EC8" w:rsidP="00B8315B">
            <w:pPr>
              <w:jc w:val="center"/>
              <w:rPr>
                <w:lang w:val="en-GB"/>
              </w:rPr>
            </w:pPr>
            <w:r>
              <w:rPr>
                <w:lang w:val="en-GB"/>
              </w:rPr>
              <w:t>8</w:t>
            </w:r>
          </w:p>
        </w:tc>
        <w:tc>
          <w:tcPr>
            <w:tcW w:w="959" w:type="dxa"/>
          </w:tcPr>
          <w:p w14:paraId="65585083" w14:textId="77777777" w:rsidR="00005EC8" w:rsidRPr="007459FE" w:rsidRDefault="00005EC8" w:rsidP="00B8315B">
            <w:pPr>
              <w:jc w:val="center"/>
            </w:pPr>
            <w:r>
              <w:t>7</w:t>
            </w:r>
          </w:p>
        </w:tc>
      </w:tr>
      <w:tr w:rsidR="00005EC8" w:rsidRPr="00BB79F6" w14:paraId="2E0021C5" w14:textId="77777777" w:rsidTr="00AF1BFC">
        <w:tc>
          <w:tcPr>
            <w:tcW w:w="1718" w:type="dxa"/>
          </w:tcPr>
          <w:p w14:paraId="42B75167" w14:textId="77777777" w:rsidR="00005EC8" w:rsidRPr="007459FE" w:rsidRDefault="00005EC8" w:rsidP="00B8315B">
            <w:r w:rsidRPr="007459FE">
              <w:rPr>
                <w:lang w:val="en-GB"/>
              </w:rPr>
              <w:t>Yoya</w:t>
            </w:r>
          </w:p>
        </w:tc>
        <w:tc>
          <w:tcPr>
            <w:tcW w:w="1088" w:type="dxa"/>
          </w:tcPr>
          <w:p w14:paraId="0DBAAE2B" w14:textId="77777777" w:rsidR="00005EC8" w:rsidRPr="007459FE" w:rsidRDefault="00005EC8" w:rsidP="00B8315B">
            <w:pPr>
              <w:jc w:val="center"/>
              <w:rPr>
                <w:lang w:val="en-GB"/>
              </w:rPr>
            </w:pPr>
            <w:r>
              <w:rPr>
                <w:lang w:val="en-GB"/>
              </w:rPr>
              <w:t>10</w:t>
            </w:r>
          </w:p>
        </w:tc>
        <w:tc>
          <w:tcPr>
            <w:tcW w:w="959" w:type="dxa"/>
          </w:tcPr>
          <w:p w14:paraId="4DB8619D" w14:textId="77777777" w:rsidR="00005EC8" w:rsidRPr="007459FE" w:rsidRDefault="00005EC8" w:rsidP="00B8315B">
            <w:pPr>
              <w:jc w:val="center"/>
            </w:pPr>
            <w:r>
              <w:t>10</w:t>
            </w:r>
          </w:p>
        </w:tc>
        <w:tc>
          <w:tcPr>
            <w:tcW w:w="1088" w:type="dxa"/>
          </w:tcPr>
          <w:p w14:paraId="3585B481" w14:textId="77777777" w:rsidR="00005EC8" w:rsidRPr="007459FE" w:rsidRDefault="00005EC8" w:rsidP="00B8315B">
            <w:pPr>
              <w:jc w:val="center"/>
            </w:pPr>
            <w:r>
              <w:t>6</w:t>
            </w:r>
          </w:p>
        </w:tc>
        <w:tc>
          <w:tcPr>
            <w:tcW w:w="1088" w:type="dxa"/>
          </w:tcPr>
          <w:p w14:paraId="656A84FD" w14:textId="77777777" w:rsidR="00005EC8" w:rsidRPr="007459FE" w:rsidRDefault="00005EC8" w:rsidP="00B8315B">
            <w:pPr>
              <w:jc w:val="center"/>
            </w:pPr>
            <w:r>
              <w:t>7</w:t>
            </w:r>
          </w:p>
        </w:tc>
        <w:tc>
          <w:tcPr>
            <w:tcW w:w="959" w:type="dxa"/>
          </w:tcPr>
          <w:p w14:paraId="427CCCBB" w14:textId="77777777" w:rsidR="00005EC8" w:rsidRPr="007459FE" w:rsidRDefault="00005EC8" w:rsidP="00B8315B">
            <w:pPr>
              <w:jc w:val="center"/>
            </w:pPr>
            <w:r>
              <w:t>6</w:t>
            </w:r>
          </w:p>
        </w:tc>
        <w:tc>
          <w:tcPr>
            <w:tcW w:w="959" w:type="dxa"/>
          </w:tcPr>
          <w:p w14:paraId="48C6EE36" w14:textId="77777777" w:rsidR="00005EC8" w:rsidRPr="007459FE" w:rsidRDefault="00005EC8" w:rsidP="00B8315B">
            <w:pPr>
              <w:jc w:val="center"/>
            </w:pPr>
            <w:r>
              <w:t>6</w:t>
            </w:r>
          </w:p>
        </w:tc>
        <w:tc>
          <w:tcPr>
            <w:tcW w:w="1088" w:type="dxa"/>
          </w:tcPr>
          <w:p w14:paraId="12AD6403" w14:textId="77777777" w:rsidR="00005EC8" w:rsidRPr="007459FE" w:rsidRDefault="00005EC8" w:rsidP="00B8315B">
            <w:pPr>
              <w:jc w:val="center"/>
            </w:pPr>
            <w:r>
              <w:t>10</w:t>
            </w:r>
          </w:p>
        </w:tc>
        <w:tc>
          <w:tcPr>
            <w:tcW w:w="959" w:type="dxa"/>
          </w:tcPr>
          <w:p w14:paraId="20E28B21" w14:textId="77777777" w:rsidR="00005EC8" w:rsidRPr="007459FE" w:rsidRDefault="00005EC8" w:rsidP="00B8315B">
            <w:pPr>
              <w:jc w:val="center"/>
            </w:pPr>
            <w:r>
              <w:t>9</w:t>
            </w:r>
          </w:p>
        </w:tc>
      </w:tr>
      <w:tr w:rsidR="00005EC8" w:rsidRPr="00BB79F6" w14:paraId="11BEB06D" w14:textId="77777777" w:rsidTr="00AF1BFC">
        <w:tc>
          <w:tcPr>
            <w:tcW w:w="1718" w:type="dxa"/>
          </w:tcPr>
          <w:p w14:paraId="561C3F8F" w14:textId="77777777" w:rsidR="00005EC8" w:rsidRPr="007459FE" w:rsidRDefault="00005EC8" w:rsidP="00B8315B">
            <w:r w:rsidRPr="007459FE">
              <w:rPr>
                <w:lang w:val="en-GB"/>
              </w:rPr>
              <w:t>JUKU</w:t>
            </w:r>
          </w:p>
        </w:tc>
        <w:tc>
          <w:tcPr>
            <w:tcW w:w="1088" w:type="dxa"/>
          </w:tcPr>
          <w:p w14:paraId="14BF253F" w14:textId="77777777" w:rsidR="00005EC8" w:rsidRPr="007459FE" w:rsidRDefault="00005EC8" w:rsidP="00B8315B">
            <w:pPr>
              <w:jc w:val="center"/>
              <w:rPr>
                <w:lang w:val="en-GB"/>
              </w:rPr>
            </w:pPr>
            <w:r>
              <w:rPr>
                <w:lang w:val="en-GB"/>
              </w:rPr>
              <w:t>10</w:t>
            </w:r>
          </w:p>
        </w:tc>
        <w:tc>
          <w:tcPr>
            <w:tcW w:w="959" w:type="dxa"/>
          </w:tcPr>
          <w:p w14:paraId="0404A2A1" w14:textId="77777777" w:rsidR="00005EC8" w:rsidRPr="007459FE" w:rsidRDefault="00005EC8" w:rsidP="00B8315B">
            <w:pPr>
              <w:jc w:val="center"/>
            </w:pPr>
            <w:r>
              <w:t>3</w:t>
            </w:r>
          </w:p>
        </w:tc>
        <w:tc>
          <w:tcPr>
            <w:tcW w:w="1088" w:type="dxa"/>
          </w:tcPr>
          <w:p w14:paraId="40DFAB91" w14:textId="77777777" w:rsidR="00005EC8" w:rsidRPr="007459FE" w:rsidRDefault="00005EC8" w:rsidP="00B8315B">
            <w:pPr>
              <w:jc w:val="center"/>
            </w:pPr>
            <w:r>
              <w:t>5</w:t>
            </w:r>
          </w:p>
        </w:tc>
        <w:tc>
          <w:tcPr>
            <w:tcW w:w="1088" w:type="dxa"/>
          </w:tcPr>
          <w:p w14:paraId="5FC5B28A" w14:textId="77777777" w:rsidR="00005EC8" w:rsidRPr="007459FE" w:rsidRDefault="00005EC8" w:rsidP="00B8315B">
            <w:pPr>
              <w:jc w:val="center"/>
            </w:pPr>
            <w:r>
              <w:t>3</w:t>
            </w:r>
          </w:p>
        </w:tc>
        <w:tc>
          <w:tcPr>
            <w:tcW w:w="959" w:type="dxa"/>
          </w:tcPr>
          <w:p w14:paraId="3E5F424E" w14:textId="77777777" w:rsidR="00005EC8" w:rsidRPr="007459FE" w:rsidRDefault="00005EC8" w:rsidP="00B8315B">
            <w:pPr>
              <w:jc w:val="center"/>
            </w:pPr>
            <w:r>
              <w:t>9</w:t>
            </w:r>
          </w:p>
        </w:tc>
        <w:tc>
          <w:tcPr>
            <w:tcW w:w="959" w:type="dxa"/>
          </w:tcPr>
          <w:p w14:paraId="677F92EF" w14:textId="77777777" w:rsidR="00005EC8" w:rsidRPr="007459FE" w:rsidRDefault="00005EC8" w:rsidP="00B8315B">
            <w:pPr>
              <w:jc w:val="center"/>
            </w:pPr>
            <w:r>
              <w:t>7</w:t>
            </w:r>
          </w:p>
        </w:tc>
        <w:tc>
          <w:tcPr>
            <w:tcW w:w="1088" w:type="dxa"/>
          </w:tcPr>
          <w:p w14:paraId="2434CA8B" w14:textId="77777777" w:rsidR="00005EC8" w:rsidRPr="007459FE" w:rsidRDefault="00005EC8" w:rsidP="00B8315B">
            <w:pPr>
              <w:jc w:val="center"/>
            </w:pPr>
            <w:r>
              <w:t>4</w:t>
            </w:r>
          </w:p>
        </w:tc>
        <w:tc>
          <w:tcPr>
            <w:tcW w:w="959" w:type="dxa"/>
          </w:tcPr>
          <w:p w14:paraId="184B09AB" w14:textId="77777777" w:rsidR="00005EC8" w:rsidRPr="007459FE" w:rsidRDefault="00005EC8" w:rsidP="00B8315B">
            <w:pPr>
              <w:jc w:val="center"/>
            </w:pPr>
            <w:r>
              <w:t>5</w:t>
            </w:r>
          </w:p>
        </w:tc>
      </w:tr>
      <w:tr w:rsidR="00005EC8" w:rsidRPr="00BB79F6" w14:paraId="3A49AC8B" w14:textId="77777777" w:rsidTr="00AF1BFC">
        <w:tc>
          <w:tcPr>
            <w:tcW w:w="1718" w:type="dxa"/>
          </w:tcPr>
          <w:p w14:paraId="5B830E20" w14:textId="77777777" w:rsidR="00005EC8" w:rsidRPr="007459FE" w:rsidRDefault="00005EC8" w:rsidP="00B8315B">
            <w:r w:rsidRPr="007459FE">
              <w:rPr>
                <w:lang w:val="en-GB"/>
              </w:rPr>
              <w:t xml:space="preserve">Brams </w:t>
            </w:r>
          </w:p>
        </w:tc>
        <w:tc>
          <w:tcPr>
            <w:tcW w:w="1088" w:type="dxa"/>
          </w:tcPr>
          <w:p w14:paraId="4DC1DB3C" w14:textId="77777777" w:rsidR="00005EC8" w:rsidRPr="007459FE" w:rsidRDefault="00005EC8" w:rsidP="00B8315B">
            <w:pPr>
              <w:jc w:val="center"/>
            </w:pPr>
            <w:r>
              <w:t>10</w:t>
            </w:r>
          </w:p>
        </w:tc>
        <w:tc>
          <w:tcPr>
            <w:tcW w:w="959" w:type="dxa"/>
          </w:tcPr>
          <w:p w14:paraId="21045F12" w14:textId="77777777" w:rsidR="00005EC8" w:rsidRPr="007459FE" w:rsidRDefault="00005EC8" w:rsidP="00B8315B">
            <w:pPr>
              <w:jc w:val="center"/>
            </w:pPr>
            <w:r>
              <w:t>2</w:t>
            </w:r>
          </w:p>
        </w:tc>
        <w:tc>
          <w:tcPr>
            <w:tcW w:w="1088" w:type="dxa"/>
          </w:tcPr>
          <w:p w14:paraId="3FBFF9F3" w14:textId="77777777" w:rsidR="00005EC8" w:rsidRPr="007459FE" w:rsidRDefault="00005EC8" w:rsidP="00B8315B">
            <w:pPr>
              <w:jc w:val="center"/>
            </w:pPr>
            <w:r>
              <w:t>6</w:t>
            </w:r>
          </w:p>
        </w:tc>
        <w:tc>
          <w:tcPr>
            <w:tcW w:w="1088" w:type="dxa"/>
          </w:tcPr>
          <w:p w14:paraId="42E4B2E6" w14:textId="77777777" w:rsidR="00005EC8" w:rsidRPr="007459FE" w:rsidRDefault="00005EC8" w:rsidP="00B8315B">
            <w:pPr>
              <w:jc w:val="center"/>
            </w:pPr>
            <w:r>
              <w:t>2</w:t>
            </w:r>
          </w:p>
        </w:tc>
        <w:tc>
          <w:tcPr>
            <w:tcW w:w="959" w:type="dxa"/>
          </w:tcPr>
          <w:p w14:paraId="5AAFF04E" w14:textId="77777777" w:rsidR="00005EC8" w:rsidRPr="007459FE" w:rsidRDefault="00005EC8" w:rsidP="00B8315B">
            <w:pPr>
              <w:jc w:val="center"/>
            </w:pPr>
            <w:r>
              <w:t>6</w:t>
            </w:r>
          </w:p>
        </w:tc>
        <w:tc>
          <w:tcPr>
            <w:tcW w:w="959" w:type="dxa"/>
          </w:tcPr>
          <w:p w14:paraId="2AA2B681" w14:textId="77777777" w:rsidR="00005EC8" w:rsidRPr="007459FE" w:rsidRDefault="00005EC8" w:rsidP="00B8315B">
            <w:pPr>
              <w:jc w:val="center"/>
            </w:pPr>
            <w:r>
              <w:t>6</w:t>
            </w:r>
          </w:p>
        </w:tc>
        <w:tc>
          <w:tcPr>
            <w:tcW w:w="1088" w:type="dxa"/>
          </w:tcPr>
          <w:p w14:paraId="3F40485B" w14:textId="77777777" w:rsidR="00005EC8" w:rsidRPr="007459FE" w:rsidRDefault="00005EC8" w:rsidP="00B8315B">
            <w:pPr>
              <w:jc w:val="center"/>
            </w:pPr>
            <w:r>
              <w:t>5</w:t>
            </w:r>
          </w:p>
        </w:tc>
        <w:tc>
          <w:tcPr>
            <w:tcW w:w="959" w:type="dxa"/>
          </w:tcPr>
          <w:p w14:paraId="2024AE91" w14:textId="77777777" w:rsidR="00005EC8" w:rsidRPr="007459FE" w:rsidRDefault="00005EC8" w:rsidP="00B8315B">
            <w:pPr>
              <w:jc w:val="center"/>
            </w:pPr>
            <w:r>
              <w:t>4</w:t>
            </w:r>
          </w:p>
        </w:tc>
      </w:tr>
      <w:tr w:rsidR="00005EC8" w:rsidRPr="00BB79F6" w14:paraId="37894342" w14:textId="77777777" w:rsidTr="00AF1BFC">
        <w:tc>
          <w:tcPr>
            <w:tcW w:w="1718" w:type="dxa"/>
          </w:tcPr>
          <w:p w14:paraId="376D2F5B" w14:textId="77777777" w:rsidR="00005EC8" w:rsidRPr="007459FE" w:rsidRDefault="00005EC8" w:rsidP="00B8315B">
            <w:r w:rsidRPr="007459FE">
              <w:rPr>
                <w:lang w:val="en-GB"/>
              </w:rPr>
              <w:t>Kasta</w:t>
            </w:r>
          </w:p>
        </w:tc>
        <w:tc>
          <w:tcPr>
            <w:tcW w:w="1088" w:type="dxa"/>
          </w:tcPr>
          <w:p w14:paraId="72BE8E3F" w14:textId="77777777" w:rsidR="00005EC8" w:rsidRPr="007459FE" w:rsidRDefault="00005EC8" w:rsidP="00B8315B">
            <w:pPr>
              <w:jc w:val="center"/>
              <w:rPr>
                <w:lang w:val="en-GB"/>
              </w:rPr>
            </w:pPr>
            <w:r>
              <w:rPr>
                <w:lang w:val="en-GB"/>
              </w:rPr>
              <w:t>10</w:t>
            </w:r>
          </w:p>
        </w:tc>
        <w:tc>
          <w:tcPr>
            <w:tcW w:w="959" w:type="dxa"/>
          </w:tcPr>
          <w:p w14:paraId="1363FF13" w14:textId="77777777" w:rsidR="00005EC8" w:rsidRPr="007459FE" w:rsidRDefault="00005EC8" w:rsidP="00B8315B">
            <w:pPr>
              <w:jc w:val="center"/>
            </w:pPr>
            <w:r>
              <w:t>4</w:t>
            </w:r>
          </w:p>
        </w:tc>
        <w:tc>
          <w:tcPr>
            <w:tcW w:w="1088" w:type="dxa"/>
          </w:tcPr>
          <w:p w14:paraId="7E3D3CDD" w14:textId="77777777" w:rsidR="00005EC8" w:rsidRPr="007459FE" w:rsidRDefault="00005EC8" w:rsidP="00B8315B">
            <w:pPr>
              <w:jc w:val="center"/>
            </w:pPr>
            <w:r>
              <w:t>6</w:t>
            </w:r>
          </w:p>
        </w:tc>
        <w:tc>
          <w:tcPr>
            <w:tcW w:w="1088" w:type="dxa"/>
          </w:tcPr>
          <w:p w14:paraId="0E54D6A3" w14:textId="77777777" w:rsidR="00005EC8" w:rsidRPr="007459FE" w:rsidRDefault="00005EC8" w:rsidP="00B8315B">
            <w:pPr>
              <w:jc w:val="center"/>
            </w:pPr>
            <w:r>
              <w:t>2</w:t>
            </w:r>
          </w:p>
        </w:tc>
        <w:tc>
          <w:tcPr>
            <w:tcW w:w="959" w:type="dxa"/>
          </w:tcPr>
          <w:p w14:paraId="67BAD180" w14:textId="77777777" w:rsidR="00005EC8" w:rsidRPr="007459FE" w:rsidRDefault="00005EC8" w:rsidP="00B8315B">
            <w:pPr>
              <w:jc w:val="center"/>
            </w:pPr>
            <w:r>
              <w:t>5</w:t>
            </w:r>
          </w:p>
        </w:tc>
        <w:tc>
          <w:tcPr>
            <w:tcW w:w="959" w:type="dxa"/>
          </w:tcPr>
          <w:p w14:paraId="050414BD" w14:textId="77777777" w:rsidR="00005EC8" w:rsidRPr="007459FE" w:rsidRDefault="00005EC8" w:rsidP="00B8315B">
            <w:pPr>
              <w:jc w:val="center"/>
            </w:pPr>
            <w:r>
              <w:t>8</w:t>
            </w:r>
          </w:p>
        </w:tc>
        <w:tc>
          <w:tcPr>
            <w:tcW w:w="1088" w:type="dxa"/>
          </w:tcPr>
          <w:p w14:paraId="089C4618" w14:textId="77777777" w:rsidR="00005EC8" w:rsidRPr="007459FE" w:rsidRDefault="00005EC8" w:rsidP="00B8315B">
            <w:pPr>
              <w:jc w:val="center"/>
            </w:pPr>
            <w:r>
              <w:t>6</w:t>
            </w:r>
          </w:p>
        </w:tc>
        <w:tc>
          <w:tcPr>
            <w:tcW w:w="959" w:type="dxa"/>
          </w:tcPr>
          <w:p w14:paraId="6E39B95E" w14:textId="77777777" w:rsidR="00005EC8" w:rsidRPr="007459FE" w:rsidRDefault="00005EC8" w:rsidP="00B8315B">
            <w:pPr>
              <w:jc w:val="center"/>
            </w:pPr>
            <w:r>
              <w:t>0</w:t>
            </w:r>
          </w:p>
        </w:tc>
      </w:tr>
      <w:tr w:rsidR="00005EC8" w:rsidRPr="00BB79F6" w14:paraId="2ABCB7EF" w14:textId="77777777" w:rsidTr="00AF1BFC">
        <w:tc>
          <w:tcPr>
            <w:tcW w:w="1718" w:type="dxa"/>
          </w:tcPr>
          <w:p w14:paraId="27E61B69" w14:textId="77777777" w:rsidR="00005EC8" w:rsidRPr="007459FE" w:rsidRDefault="00005EC8" w:rsidP="00B8315B">
            <w:r w:rsidRPr="00890E77">
              <w:t>V</w:t>
            </w:r>
            <w:r w:rsidRPr="007459FE">
              <w:t>ironia</w:t>
            </w:r>
          </w:p>
        </w:tc>
        <w:tc>
          <w:tcPr>
            <w:tcW w:w="1088" w:type="dxa"/>
          </w:tcPr>
          <w:p w14:paraId="41B65C38" w14:textId="77777777" w:rsidR="00005EC8" w:rsidRPr="007459FE" w:rsidRDefault="00005EC8" w:rsidP="00B8315B">
            <w:pPr>
              <w:jc w:val="center"/>
            </w:pPr>
            <w:r>
              <w:t>10</w:t>
            </w:r>
          </w:p>
        </w:tc>
        <w:tc>
          <w:tcPr>
            <w:tcW w:w="959" w:type="dxa"/>
          </w:tcPr>
          <w:p w14:paraId="0BFC985A" w14:textId="77777777" w:rsidR="00005EC8" w:rsidRPr="007459FE" w:rsidRDefault="00005EC8" w:rsidP="00B8315B">
            <w:pPr>
              <w:jc w:val="center"/>
            </w:pPr>
            <w:r>
              <w:t>5</w:t>
            </w:r>
          </w:p>
        </w:tc>
        <w:tc>
          <w:tcPr>
            <w:tcW w:w="1088" w:type="dxa"/>
          </w:tcPr>
          <w:p w14:paraId="746D7D86" w14:textId="77777777" w:rsidR="00005EC8" w:rsidRPr="007459FE" w:rsidRDefault="00005EC8" w:rsidP="00B8315B">
            <w:pPr>
              <w:jc w:val="center"/>
            </w:pPr>
            <w:r>
              <w:t>7</w:t>
            </w:r>
          </w:p>
        </w:tc>
        <w:tc>
          <w:tcPr>
            <w:tcW w:w="1088" w:type="dxa"/>
          </w:tcPr>
          <w:p w14:paraId="27756CCD" w14:textId="77777777" w:rsidR="00005EC8" w:rsidRPr="007459FE" w:rsidRDefault="00005EC8" w:rsidP="00B8315B">
            <w:pPr>
              <w:jc w:val="center"/>
            </w:pPr>
            <w:r>
              <w:t>7</w:t>
            </w:r>
          </w:p>
        </w:tc>
        <w:tc>
          <w:tcPr>
            <w:tcW w:w="959" w:type="dxa"/>
          </w:tcPr>
          <w:p w14:paraId="5EDBB655" w14:textId="77777777" w:rsidR="00005EC8" w:rsidRPr="007459FE" w:rsidRDefault="00005EC8" w:rsidP="00B8315B">
            <w:pPr>
              <w:jc w:val="center"/>
            </w:pPr>
            <w:r>
              <w:t>10</w:t>
            </w:r>
          </w:p>
        </w:tc>
        <w:tc>
          <w:tcPr>
            <w:tcW w:w="959" w:type="dxa"/>
          </w:tcPr>
          <w:p w14:paraId="2DEECE1F" w14:textId="77777777" w:rsidR="00005EC8" w:rsidRPr="007459FE" w:rsidRDefault="00005EC8" w:rsidP="00B8315B">
            <w:pPr>
              <w:jc w:val="center"/>
            </w:pPr>
            <w:r>
              <w:t>8</w:t>
            </w:r>
          </w:p>
        </w:tc>
        <w:tc>
          <w:tcPr>
            <w:tcW w:w="1088" w:type="dxa"/>
          </w:tcPr>
          <w:p w14:paraId="3D663CAD" w14:textId="77777777" w:rsidR="00005EC8" w:rsidRPr="007459FE" w:rsidRDefault="00005EC8" w:rsidP="00B8315B">
            <w:pPr>
              <w:jc w:val="center"/>
            </w:pPr>
            <w:r>
              <w:t>7</w:t>
            </w:r>
          </w:p>
        </w:tc>
        <w:tc>
          <w:tcPr>
            <w:tcW w:w="959" w:type="dxa"/>
          </w:tcPr>
          <w:p w14:paraId="16328248" w14:textId="77777777" w:rsidR="00005EC8" w:rsidRPr="007459FE" w:rsidRDefault="00005EC8" w:rsidP="00B8315B">
            <w:pPr>
              <w:jc w:val="center"/>
            </w:pPr>
            <w:r>
              <w:t>10</w:t>
            </w:r>
          </w:p>
        </w:tc>
      </w:tr>
      <w:tr w:rsidR="00005EC8" w:rsidRPr="00BB79F6" w14:paraId="6DDAF48E" w14:textId="77777777" w:rsidTr="00AF1BFC">
        <w:trPr>
          <w:trHeight w:val="74"/>
        </w:trPr>
        <w:tc>
          <w:tcPr>
            <w:tcW w:w="1718" w:type="dxa"/>
          </w:tcPr>
          <w:p w14:paraId="24E91302" w14:textId="77777777" w:rsidR="00005EC8" w:rsidRPr="00890E77" w:rsidRDefault="00005EC8" w:rsidP="00B8315B">
            <w:r w:rsidRPr="00890E77">
              <w:lastRenderedPageBreak/>
              <w:t>Om-nom-nom!</w:t>
            </w:r>
          </w:p>
        </w:tc>
        <w:tc>
          <w:tcPr>
            <w:tcW w:w="1088" w:type="dxa"/>
          </w:tcPr>
          <w:p w14:paraId="1C8AFCA2" w14:textId="77777777" w:rsidR="00005EC8" w:rsidRPr="007459FE" w:rsidRDefault="00005EC8" w:rsidP="00B8315B">
            <w:pPr>
              <w:jc w:val="center"/>
            </w:pPr>
            <w:r>
              <w:t>10</w:t>
            </w:r>
          </w:p>
        </w:tc>
        <w:tc>
          <w:tcPr>
            <w:tcW w:w="959" w:type="dxa"/>
          </w:tcPr>
          <w:p w14:paraId="1B0AA294" w14:textId="77777777" w:rsidR="00005EC8" w:rsidRPr="007459FE" w:rsidRDefault="00005EC8" w:rsidP="00B8315B">
            <w:pPr>
              <w:jc w:val="center"/>
            </w:pPr>
            <w:r>
              <w:t>10</w:t>
            </w:r>
          </w:p>
        </w:tc>
        <w:tc>
          <w:tcPr>
            <w:tcW w:w="1088" w:type="dxa"/>
          </w:tcPr>
          <w:p w14:paraId="020BC570" w14:textId="77777777" w:rsidR="00005EC8" w:rsidRPr="007459FE" w:rsidRDefault="00005EC8" w:rsidP="00B8315B">
            <w:pPr>
              <w:jc w:val="center"/>
            </w:pPr>
            <w:r>
              <w:t>9</w:t>
            </w:r>
          </w:p>
        </w:tc>
        <w:tc>
          <w:tcPr>
            <w:tcW w:w="1088" w:type="dxa"/>
          </w:tcPr>
          <w:p w14:paraId="18A1F99C" w14:textId="77777777" w:rsidR="00005EC8" w:rsidRPr="007459FE" w:rsidRDefault="00005EC8" w:rsidP="00B8315B">
            <w:pPr>
              <w:jc w:val="center"/>
            </w:pPr>
            <w:r>
              <w:t>10</w:t>
            </w:r>
          </w:p>
        </w:tc>
        <w:tc>
          <w:tcPr>
            <w:tcW w:w="959" w:type="dxa"/>
          </w:tcPr>
          <w:p w14:paraId="18F197B0" w14:textId="77777777" w:rsidR="00005EC8" w:rsidRPr="007459FE" w:rsidRDefault="00005EC8" w:rsidP="00B8315B">
            <w:pPr>
              <w:jc w:val="center"/>
            </w:pPr>
            <w:r>
              <w:t>10</w:t>
            </w:r>
          </w:p>
        </w:tc>
        <w:tc>
          <w:tcPr>
            <w:tcW w:w="959" w:type="dxa"/>
          </w:tcPr>
          <w:p w14:paraId="07550665" w14:textId="77777777" w:rsidR="00005EC8" w:rsidRPr="007459FE" w:rsidRDefault="00005EC8" w:rsidP="00B8315B">
            <w:pPr>
              <w:jc w:val="center"/>
            </w:pPr>
            <w:r>
              <w:t>0</w:t>
            </w:r>
          </w:p>
        </w:tc>
        <w:tc>
          <w:tcPr>
            <w:tcW w:w="1088" w:type="dxa"/>
          </w:tcPr>
          <w:p w14:paraId="63E300CB" w14:textId="77777777" w:rsidR="00005EC8" w:rsidRPr="007459FE" w:rsidRDefault="00005EC8" w:rsidP="00B8315B">
            <w:pPr>
              <w:jc w:val="center"/>
            </w:pPr>
            <w:r>
              <w:t>10</w:t>
            </w:r>
          </w:p>
        </w:tc>
        <w:tc>
          <w:tcPr>
            <w:tcW w:w="959" w:type="dxa"/>
          </w:tcPr>
          <w:p w14:paraId="16A25D1E" w14:textId="77777777" w:rsidR="00005EC8" w:rsidRPr="007459FE" w:rsidRDefault="00005EC8" w:rsidP="00B8315B">
            <w:pPr>
              <w:jc w:val="center"/>
            </w:pPr>
            <w:r>
              <w:t>10</w:t>
            </w:r>
          </w:p>
        </w:tc>
      </w:tr>
      <w:tr w:rsidR="00005EC8" w:rsidRPr="00BB79F6" w14:paraId="485647C2" w14:textId="77777777" w:rsidTr="00AF1BFC">
        <w:tc>
          <w:tcPr>
            <w:tcW w:w="1718" w:type="dxa"/>
          </w:tcPr>
          <w:p w14:paraId="03E4CF52" w14:textId="77777777" w:rsidR="00005EC8" w:rsidRPr="007459FE" w:rsidRDefault="00005EC8" w:rsidP="00B8315B">
            <w:r w:rsidRPr="00890E77">
              <w:t>Gourmand</w:t>
            </w:r>
          </w:p>
        </w:tc>
        <w:tc>
          <w:tcPr>
            <w:tcW w:w="1088" w:type="dxa"/>
          </w:tcPr>
          <w:p w14:paraId="7BF22745" w14:textId="77777777" w:rsidR="00005EC8" w:rsidRPr="007459FE" w:rsidRDefault="00005EC8" w:rsidP="00B8315B">
            <w:pPr>
              <w:jc w:val="center"/>
            </w:pPr>
            <w:r>
              <w:t>10</w:t>
            </w:r>
          </w:p>
        </w:tc>
        <w:tc>
          <w:tcPr>
            <w:tcW w:w="959" w:type="dxa"/>
          </w:tcPr>
          <w:p w14:paraId="13D981E6" w14:textId="77777777" w:rsidR="00005EC8" w:rsidRPr="00890E77" w:rsidRDefault="00005EC8" w:rsidP="00B8315B">
            <w:pPr>
              <w:jc w:val="center"/>
              <w:rPr>
                <w:lang w:val="en-GB"/>
              </w:rPr>
            </w:pPr>
            <w:r>
              <w:rPr>
                <w:lang w:val="en-GB"/>
              </w:rPr>
              <w:t>5</w:t>
            </w:r>
          </w:p>
        </w:tc>
        <w:tc>
          <w:tcPr>
            <w:tcW w:w="1088" w:type="dxa"/>
          </w:tcPr>
          <w:p w14:paraId="1A59038A" w14:textId="77777777" w:rsidR="00005EC8" w:rsidRPr="007459FE" w:rsidRDefault="00005EC8" w:rsidP="00B8315B">
            <w:pPr>
              <w:jc w:val="center"/>
            </w:pPr>
            <w:r>
              <w:t>8</w:t>
            </w:r>
          </w:p>
        </w:tc>
        <w:tc>
          <w:tcPr>
            <w:tcW w:w="1088" w:type="dxa"/>
          </w:tcPr>
          <w:p w14:paraId="63E97456" w14:textId="77777777" w:rsidR="00005EC8" w:rsidRPr="007459FE" w:rsidRDefault="00005EC8" w:rsidP="00B8315B">
            <w:pPr>
              <w:jc w:val="center"/>
            </w:pPr>
            <w:r>
              <w:t>6</w:t>
            </w:r>
          </w:p>
        </w:tc>
        <w:tc>
          <w:tcPr>
            <w:tcW w:w="959" w:type="dxa"/>
          </w:tcPr>
          <w:p w14:paraId="0E20F1B8" w14:textId="77777777" w:rsidR="00005EC8" w:rsidRPr="007459FE" w:rsidRDefault="00005EC8" w:rsidP="00B8315B">
            <w:pPr>
              <w:jc w:val="center"/>
            </w:pPr>
            <w:r>
              <w:t>10</w:t>
            </w:r>
          </w:p>
        </w:tc>
        <w:tc>
          <w:tcPr>
            <w:tcW w:w="959" w:type="dxa"/>
          </w:tcPr>
          <w:p w14:paraId="20E5D798" w14:textId="77777777" w:rsidR="00005EC8" w:rsidRPr="007459FE" w:rsidRDefault="00005EC8" w:rsidP="00B8315B">
            <w:pPr>
              <w:jc w:val="center"/>
            </w:pPr>
            <w:r>
              <w:t>0</w:t>
            </w:r>
          </w:p>
        </w:tc>
        <w:tc>
          <w:tcPr>
            <w:tcW w:w="1088" w:type="dxa"/>
          </w:tcPr>
          <w:p w14:paraId="2C8C9B17" w14:textId="77777777" w:rsidR="00005EC8" w:rsidRPr="007459FE" w:rsidRDefault="00005EC8" w:rsidP="00B8315B">
            <w:pPr>
              <w:jc w:val="center"/>
            </w:pPr>
            <w:r>
              <w:t>6</w:t>
            </w:r>
          </w:p>
        </w:tc>
        <w:tc>
          <w:tcPr>
            <w:tcW w:w="959" w:type="dxa"/>
          </w:tcPr>
          <w:p w14:paraId="29269607" w14:textId="77777777" w:rsidR="00005EC8" w:rsidRPr="007459FE" w:rsidRDefault="00005EC8" w:rsidP="00B8315B">
            <w:pPr>
              <w:jc w:val="center"/>
            </w:pPr>
            <w:r>
              <w:t>10</w:t>
            </w:r>
          </w:p>
        </w:tc>
      </w:tr>
      <w:tr w:rsidR="00005EC8" w:rsidRPr="00BB79F6" w14:paraId="32ECACB0" w14:textId="77777777" w:rsidTr="00AF1BFC">
        <w:tc>
          <w:tcPr>
            <w:tcW w:w="1718" w:type="dxa"/>
          </w:tcPr>
          <w:p w14:paraId="310BC6AD" w14:textId="77777777" w:rsidR="00005EC8" w:rsidRPr="007459FE" w:rsidRDefault="00005EC8" w:rsidP="00B8315B">
            <w:r w:rsidRPr="00890E77">
              <w:t>Sweetie</w:t>
            </w:r>
          </w:p>
        </w:tc>
        <w:tc>
          <w:tcPr>
            <w:tcW w:w="1088" w:type="dxa"/>
          </w:tcPr>
          <w:p w14:paraId="2BD1B596" w14:textId="77777777" w:rsidR="00005EC8" w:rsidRPr="007459FE" w:rsidRDefault="00005EC8" w:rsidP="00B8315B">
            <w:pPr>
              <w:jc w:val="center"/>
              <w:rPr>
                <w:lang w:val="en-GB"/>
              </w:rPr>
            </w:pPr>
            <w:r>
              <w:rPr>
                <w:lang w:val="en-GB"/>
              </w:rPr>
              <w:t>10</w:t>
            </w:r>
          </w:p>
        </w:tc>
        <w:tc>
          <w:tcPr>
            <w:tcW w:w="959" w:type="dxa"/>
          </w:tcPr>
          <w:p w14:paraId="2730140F" w14:textId="77777777" w:rsidR="00005EC8" w:rsidRPr="007459FE" w:rsidRDefault="00005EC8" w:rsidP="00B8315B">
            <w:pPr>
              <w:jc w:val="center"/>
            </w:pPr>
            <w:r>
              <w:t>10</w:t>
            </w:r>
          </w:p>
        </w:tc>
        <w:tc>
          <w:tcPr>
            <w:tcW w:w="1088" w:type="dxa"/>
          </w:tcPr>
          <w:p w14:paraId="7A7E51BF" w14:textId="77777777" w:rsidR="00005EC8" w:rsidRPr="007459FE" w:rsidRDefault="00005EC8" w:rsidP="00B8315B">
            <w:pPr>
              <w:jc w:val="center"/>
            </w:pPr>
            <w:r>
              <w:t>7</w:t>
            </w:r>
          </w:p>
        </w:tc>
        <w:tc>
          <w:tcPr>
            <w:tcW w:w="1088" w:type="dxa"/>
          </w:tcPr>
          <w:p w14:paraId="5B130578" w14:textId="77777777" w:rsidR="00005EC8" w:rsidRPr="007459FE" w:rsidRDefault="00005EC8" w:rsidP="00B8315B">
            <w:pPr>
              <w:jc w:val="center"/>
            </w:pPr>
            <w:r>
              <w:t>6</w:t>
            </w:r>
          </w:p>
        </w:tc>
        <w:tc>
          <w:tcPr>
            <w:tcW w:w="959" w:type="dxa"/>
          </w:tcPr>
          <w:p w14:paraId="03C5BAD1" w14:textId="77777777" w:rsidR="00005EC8" w:rsidRPr="007459FE" w:rsidRDefault="00005EC8" w:rsidP="00B8315B">
            <w:pPr>
              <w:jc w:val="center"/>
            </w:pPr>
            <w:r>
              <w:t>10</w:t>
            </w:r>
          </w:p>
        </w:tc>
        <w:tc>
          <w:tcPr>
            <w:tcW w:w="959" w:type="dxa"/>
          </w:tcPr>
          <w:p w14:paraId="539C9ED2" w14:textId="77777777" w:rsidR="00005EC8" w:rsidRPr="007459FE" w:rsidRDefault="00005EC8" w:rsidP="00B8315B">
            <w:pPr>
              <w:jc w:val="center"/>
            </w:pPr>
            <w:r>
              <w:t>0</w:t>
            </w:r>
          </w:p>
        </w:tc>
        <w:tc>
          <w:tcPr>
            <w:tcW w:w="1088" w:type="dxa"/>
          </w:tcPr>
          <w:p w14:paraId="3A85AF4A" w14:textId="77777777" w:rsidR="00005EC8" w:rsidRPr="007459FE" w:rsidRDefault="00005EC8" w:rsidP="00B8315B">
            <w:pPr>
              <w:jc w:val="center"/>
            </w:pPr>
            <w:r>
              <w:t>7</w:t>
            </w:r>
          </w:p>
        </w:tc>
        <w:tc>
          <w:tcPr>
            <w:tcW w:w="959" w:type="dxa"/>
          </w:tcPr>
          <w:p w14:paraId="35A26AEC" w14:textId="77777777" w:rsidR="00005EC8" w:rsidRPr="007459FE" w:rsidRDefault="00005EC8" w:rsidP="00B8315B">
            <w:pPr>
              <w:jc w:val="center"/>
            </w:pPr>
            <w:r>
              <w:t>0</w:t>
            </w:r>
          </w:p>
        </w:tc>
      </w:tr>
      <w:tr w:rsidR="00005EC8" w:rsidRPr="00BB79F6" w14:paraId="61AD03F1" w14:textId="77777777" w:rsidTr="00AF1BFC">
        <w:tc>
          <w:tcPr>
            <w:tcW w:w="1718" w:type="dxa"/>
            <w:vAlign w:val="center"/>
          </w:tcPr>
          <w:p w14:paraId="3CA9A452" w14:textId="77777777" w:rsidR="00005EC8" w:rsidRPr="00890E77" w:rsidRDefault="00005EC8" w:rsidP="00B8315B">
            <w:pPr>
              <w:jc w:val="both"/>
              <w:rPr>
                <w:highlight w:val="yellow"/>
                <w:lang w:val="en-GB"/>
              </w:rPr>
            </w:pPr>
            <w:r w:rsidRPr="00890E77">
              <w:t>Little Wanderer</w:t>
            </w:r>
          </w:p>
        </w:tc>
        <w:tc>
          <w:tcPr>
            <w:tcW w:w="1088" w:type="dxa"/>
            <w:vAlign w:val="center"/>
          </w:tcPr>
          <w:p w14:paraId="5311A319" w14:textId="77777777" w:rsidR="00005EC8" w:rsidRPr="007459FE" w:rsidRDefault="00005EC8" w:rsidP="00B8315B">
            <w:pPr>
              <w:jc w:val="center"/>
            </w:pPr>
            <w:r>
              <w:t>10</w:t>
            </w:r>
          </w:p>
        </w:tc>
        <w:tc>
          <w:tcPr>
            <w:tcW w:w="959" w:type="dxa"/>
            <w:vAlign w:val="center"/>
          </w:tcPr>
          <w:p w14:paraId="66AAD098" w14:textId="77777777" w:rsidR="00005EC8" w:rsidRPr="007459FE" w:rsidRDefault="00005EC8" w:rsidP="00B8315B">
            <w:pPr>
              <w:jc w:val="center"/>
            </w:pPr>
            <w:r>
              <w:t>10</w:t>
            </w:r>
          </w:p>
        </w:tc>
        <w:tc>
          <w:tcPr>
            <w:tcW w:w="1088" w:type="dxa"/>
            <w:vAlign w:val="center"/>
          </w:tcPr>
          <w:p w14:paraId="4211413E" w14:textId="77777777" w:rsidR="00005EC8" w:rsidRPr="00890E77" w:rsidRDefault="00005EC8" w:rsidP="00B8315B">
            <w:pPr>
              <w:jc w:val="center"/>
              <w:rPr>
                <w:lang w:val="en-GB"/>
              </w:rPr>
            </w:pPr>
            <w:r>
              <w:rPr>
                <w:lang w:val="en-GB"/>
              </w:rPr>
              <w:t>8</w:t>
            </w:r>
          </w:p>
        </w:tc>
        <w:tc>
          <w:tcPr>
            <w:tcW w:w="1088" w:type="dxa"/>
            <w:vAlign w:val="center"/>
          </w:tcPr>
          <w:p w14:paraId="2B00C230" w14:textId="77777777" w:rsidR="00005EC8" w:rsidRPr="00890E77" w:rsidRDefault="00005EC8" w:rsidP="00B8315B">
            <w:pPr>
              <w:jc w:val="center"/>
              <w:rPr>
                <w:lang w:val="en-GB"/>
              </w:rPr>
            </w:pPr>
            <w:r>
              <w:rPr>
                <w:lang w:val="en-GB"/>
              </w:rPr>
              <w:t>8</w:t>
            </w:r>
          </w:p>
        </w:tc>
        <w:tc>
          <w:tcPr>
            <w:tcW w:w="959" w:type="dxa"/>
            <w:vAlign w:val="center"/>
          </w:tcPr>
          <w:p w14:paraId="57267D09" w14:textId="77777777" w:rsidR="00005EC8" w:rsidRPr="007459FE" w:rsidRDefault="00005EC8" w:rsidP="00B8315B">
            <w:pPr>
              <w:jc w:val="center"/>
            </w:pPr>
            <w:r>
              <w:t>10</w:t>
            </w:r>
          </w:p>
        </w:tc>
        <w:tc>
          <w:tcPr>
            <w:tcW w:w="959" w:type="dxa"/>
            <w:vAlign w:val="center"/>
          </w:tcPr>
          <w:p w14:paraId="7A9794B0" w14:textId="77777777" w:rsidR="00005EC8" w:rsidRPr="007459FE" w:rsidRDefault="00005EC8" w:rsidP="00B8315B">
            <w:pPr>
              <w:jc w:val="center"/>
            </w:pPr>
            <w:r>
              <w:t>0</w:t>
            </w:r>
          </w:p>
        </w:tc>
        <w:tc>
          <w:tcPr>
            <w:tcW w:w="1088" w:type="dxa"/>
            <w:vAlign w:val="center"/>
          </w:tcPr>
          <w:p w14:paraId="24301CA6" w14:textId="77777777" w:rsidR="00005EC8" w:rsidRPr="00890E77" w:rsidRDefault="00005EC8" w:rsidP="00B8315B">
            <w:pPr>
              <w:jc w:val="center"/>
              <w:rPr>
                <w:lang w:val="en-GB"/>
              </w:rPr>
            </w:pPr>
            <w:r>
              <w:rPr>
                <w:lang w:val="en-GB"/>
              </w:rPr>
              <w:t>7</w:t>
            </w:r>
          </w:p>
        </w:tc>
        <w:tc>
          <w:tcPr>
            <w:tcW w:w="959" w:type="dxa"/>
            <w:vAlign w:val="center"/>
          </w:tcPr>
          <w:p w14:paraId="64C7D7C1" w14:textId="77777777" w:rsidR="00005EC8" w:rsidRPr="007459FE" w:rsidRDefault="00005EC8" w:rsidP="00B8315B">
            <w:pPr>
              <w:jc w:val="center"/>
            </w:pPr>
            <w:r>
              <w:t>6</w:t>
            </w:r>
          </w:p>
        </w:tc>
      </w:tr>
      <w:tr w:rsidR="00005EC8" w:rsidRPr="00BB79F6" w14:paraId="6A81CB74" w14:textId="77777777" w:rsidTr="00AF1BFC">
        <w:tc>
          <w:tcPr>
            <w:tcW w:w="1718" w:type="dxa"/>
          </w:tcPr>
          <w:p w14:paraId="457D25EB" w14:textId="77777777" w:rsidR="00005EC8" w:rsidRPr="00890E77" w:rsidRDefault="00005EC8" w:rsidP="00B8315B">
            <w:r w:rsidRPr="00890E77">
              <w:t>Welly</w:t>
            </w:r>
          </w:p>
        </w:tc>
        <w:tc>
          <w:tcPr>
            <w:tcW w:w="1088" w:type="dxa"/>
          </w:tcPr>
          <w:p w14:paraId="6D247B64" w14:textId="77777777" w:rsidR="00005EC8" w:rsidRPr="007459FE" w:rsidRDefault="00005EC8" w:rsidP="00B8315B">
            <w:pPr>
              <w:jc w:val="center"/>
            </w:pPr>
            <w:r>
              <w:t>10</w:t>
            </w:r>
          </w:p>
        </w:tc>
        <w:tc>
          <w:tcPr>
            <w:tcW w:w="959" w:type="dxa"/>
          </w:tcPr>
          <w:p w14:paraId="2B9E8F0F" w14:textId="77777777" w:rsidR="00005EC8" w:rsidRPr="007459FE" w:rsidRDefault="00005EC8" w:rsidP="00B8315B">
            <w:pPr>
              <w:jc w:val="center"/>
            </w:pPr>
            <w:r>
              <w:t>10</w:t>
            </w:r>
          </w:p>
        </w:tc>
        <w:tc>
          <w:tcPr>
            <w:tcW w:w="1088" w:type="dxa"/>
          </w:tcPr>
          <w:p w14:paraId="7CE3034B" w14:textId="77777777" w:rsidR="00005EC8" w:rsidRPr="007459FE" w:rsidRDefault="00005EC8" w:rsidP="00B8315B">
            <w:pPr>
              <w:jc w:val="center"/>
            </w:pPr>
            <w:r>
              <w:t>8</w:t>
            </w:r>
          </w:p>
        </w:tc>
        <w:tc>
          <w:tcPr>
            <w:tcW w:w="1088" w:type="dxa"/>
          </w:tcPr>
          <w:p w14:paraId="2C025413" w14:textId="77777777" w:rsidR="00005EC8" w:rsidRPr="00890E77" w:rsidRDefault="00005EC8" w:rsidP="00B8315B">
            <w:pPr>
              <w:jc w:val="center"/>
              <w:rPr>
                <w:lang w:val="en-GB"/>
              </w:rPr>
            </w:pPr>
            <w:r>
              <w:rPr>
                <w:lang w:val="en-GB"/>
              </w:rPr>
              <w:t>4</w:t>
            </w:r>
          </w:p>
        </w:tc>
        <w:tc>
          <w:tcPr>
            <w:tcW w:w="959" w:type="dxa"/>
          </w:tcPr>
          <w:p w14:paraId="7060323E" w14:textId="77777777" w:rsidR="00005EC8" w:rsidRPr="007459FE" w:rsidRDefault="00005EC8" w:rsidP="00B8315B">
            <w:pPr>
              <w:jc w:val="center"/>
            </w:pPr>
            <w:r>
              <w:t>10</w:t>
            </w:r>
          </w:p>
        </w:tc>
        <w:tc>
          <w:tcPr>
            <w:tcW w:w="959" w:type="dxa"/>
          </w:tcPr>
          <w:p w14:paraId="35747075" w14:textId="77777777" w:rsidR="00005EC8" w:rsidRPr="007459FE" w:rsidRDefault="00005EC8" w:rsidP="00B8315B">
            <w:pPr>
              <w:jc w:val="center"/>
            </w:pPr>
            <w:r>
              <w:t>0</w:t>
            </w:r>
          </w:p>
        </w:tc>
        <w:tc>
          <w:tcPr>
            <w:tcW w:w="1088" w:type="dxa"/>
          </w:tcPr>
          <w:p w14:paraId="4F0AFCC3" w14:textId="77777777" w:rsidR="00005EC8" w:rsidRPr="007459FE" w:rsidRDefault="00005EC8" w:rsidP="00B8315B">
            <w:pPr>
              <w:jc w:val="center"/>
            </w:pPr>
            <w:r>
              <w:t>7</w:t>
            </w:r>
          </w:p>
        </w:tc>
        <w:tc>
          <w:tcPr>
            <w:tcW w:w="959" w:type="dxa"/>
          </w:tcPr>
          <w:p w14:paraId="738FB0E2" w14:textId="77777777" w:rsidR="00005EC8" w:rsidRPr="007459FE" w:rsidRDefault="00005EC8" w:rsidP="00B8315B">
            <w:pPr>
              <w:jc w:val="center"/>
            </w:pPr>
            <w:r>
              <w:t>10</w:t>
            </w:r>
          </w:p>
        </w:tc>
      </w:tr>
      <w:tr w:rsidR="00005EC8" w:rsidRPr="00BB79F6" w14:paraId="660E0EE2" w14:textId="77777777" w:rsidTr="00AF1BFC">
        <w:tc>
          <w:tcPr>
            <w:tcW w:w="1718" w:type="dxa"/>
          </w:tcPr>
          <w:p w14:paraId="10671D00" w14:textId="77777777" w:rsidR="00005EC8" w:rsidRPr="007459FE" w:rsidRDefault="00005EC8" w:rsidP="00B8315B">
            <w:r w:rsidRPr="00890E77">
              <w:t>Miracle</w:t>
            </w:r>
          </w:p>
        </w:tc>
        <w:tc>
          <w:tcPr>
            <w:tcW w:w="1088" w:type="dxa"/>
          </w:tcPr>
          <w:p w14:paraId="5ED04624" w14:textId="77777777" w:rsidR="00005EC8" w:rsidRPr="007459FE" w:rsidRDefault="00005EC8" w:rsidP="00B8315B">
            <w:pPr>
              <w:jc w:val="center"/>
            </w:pPr>
            <w:r>
              <w:t>0</w:t>
            </w:r>
          </w:p>
        </w:tc>
        <w:tc>
          <w:tcPr>
            <w:tcW w:w="959" w:type="dxa"/>
          </w:tcPr>
          <w:p w14:paraId="771FB54E" w14:textId="77777777" w:rsidR="00005EC8" w:rsidRPr="007459FE" w:rsidRDefault="00005EC8" w:rsidP="00B8315B">
            <w:pPr>
              <w:jc w:val="center"/>
            </w:pPr>
            <w:r>
              <w:t>5</w:t>
            </w:r>
          </w:p>
        </w:tc>
        <w:tc>
          <w:tcPr>
            <w:tcW w:w="1088" w:type="dxa"/>
          </w:tcPr>
          <w:p w14:paraId="167B7690" w14:textId="77777777" w:rsidR="00005EC8" w:rsidRPr="007459FE" w:rsidRDefault="00005EC8" w:rsidP="00B8315B">
            <w:pPr>
              <w:jc w:val="center"/>
            </w:pPr>
            <w:r>
              <w:t>8</w:t>
            </w:r>
          </w:p>
        </w:tc>
        <w:tc>
          <w:tcPr>
            <w:tcW w:w="1088" w:type="dxa"/>
          </w:tcPr>
          <w:p w14:paraId="1980244B" w14:textId="77777777" w:rsidR="00005EC8" w:rsidRPr="007459FE" w:rsidRDefault="00005EC8" w:rsidP="00B8315B">
            <w:pPr>
              <w:jc w:val="center"/>
            </w:pPr>
            <w:r>
              <w:t>7</w:t>
            </w:r>
          </w:p>
        </w:tc>
        <w:tc>
          <w:tcPr>
            <w:tcW w:w="959" w:type="dxa"/>
          </w:tcPr>
          <w:p w14:paraId="63FD0AA4" w14:textId="77777777" w:rsidR="00005EC8" w:rsidRPr="007459FE" w:rsidRDefault="00005EC8" w:rsidP="00B8315B">
            <w:pPr>
              <w:jc w:val="center"/>
            </w:pPr>
            <w:r>
              <w:t>10</w:t>
            </w:r>
          </w:p>
        </w:tc>
        <w:tc>
          <w:tcPr>
            <w:tcW w:w="959" w:type="dxa"/>
          </w:tcPr>
          <w:p w14:paraId="7D8E14A9" w14:textId="77777777" w:rsidR="00005EC8" w:rsidRPr="007459FE" w:rsidRDefault="00005EC8" w:rsidP="00B8315B">
            <w:pPr>
              <w:jc w:val="center"/>
            </w:pPr>
            <w:r>
              <w:t>0</w:t>
            </w:r>
          </w:p>
        </w:tc>
        <w:tc>
          <w:tcPr>
            <w:tcW w:w="1088" w:type="dxa"/>
          </w:tcPr>
          <w:p w14:paraId="4EBB847D" w14:textId="77777777" w:rsidR="00005EC8" w:rsidRPr="007459FE" w:rsidRDefault="00005EC8" w:rsidP="00B8315B">
            <w:pPr>
              <w:jc w:val="center"/>
            </w:pPr>
            <w:r>
              <w:t>10</w:t>
            </w:r>
          </w:p>
        </w:tc>
        <w:tc>
          <w:tcPr>
            <w:tcW w:w="959" w:type="dxa"/>
          </w:tcPr>
          <w:p w14:paraId="0AD69B3C" w14:textId="77777777" w:rsidR="00005EC8" w:rsidRPr="007459FE" w:rsidRDefault="00005EC8" w:rsidP="00B8315B">
            <w:pPr>
              <w:jc w:val="center"/>
            </w:pPr>
            <w:r>
              <w:t>0</w:t>
            </w:r>
          </w:p>
        </w:tc>
      </w:tr>
      <w:tr w:rsidR="00005EC8" w:rsidRPr="00BB79F6" w14:paraId="1250A5C0" w14:textId="77777777" w:rsidTr="00AF1BFC">
        <w:tc>
          <w:tcPr>
            <w:tcW w:w="1718" w:type="dxa"/>
          </w:tcPr>
          <w:p w14:paraId="445DD5E2" w14:textId="77777777" w:rsidR="00005EC8" w:rsidRPr="007459FE" w:rsidRDefault="00005EC8" w:rsidP="00B8315B">
            <w:r>
              <w:t>T</w:t>
            </w:r>
            <w:r w:rsidRPr="00890E77">
              <w:t>enderly</w:t>
            </w:r>
          </w:p>
        </w:tc>
        <w:tc>
          <w:tcPr>
            <w:tcW w:w="1088" w:type="dxa"/>
          </w:tcPr>
          <w:p w14:paraId="5EE31A83" w14:textId="77777777" w:rsidR="00005EC8" w:rsidRPr="007459FE" w:rsidRDefault="00005EC8" w:rsidP="00B8315B">
            <w:pPr>
              <w:jc w:val="center"/>
            </w:pPr>
            <w:r>
              <w:t>10</w:t>
            </w:r>
          </w:p>
        </w:tc>
        <w:tc>
          <w:tcPr>
            <w:tcW w:w="959" w:type="dxa"/>
          </w:tcPr>
          <w:p w14:paraId="497D0482" w14:textId="77777777" w:rsidR="00005EC8" w:rsidRPr="00890E77" w:rsidRDefault="00005EC8" w:rsidP="00B8315B">
            <w:pPr>
              <w:jc w:val="center"/>
              <w:rPr>
                <w:lang w:val="en-GB"/>
              </w:rPr>
            </w:pPr>
            <w:r>
              <w:rPr>
                <w:lang w:val="en-GB"/>
              </w:rPr>
              <w:t>7</w:t>
            </w:r>
          </w:p>
        </w:tc>
        <w:tc>
          <w:tcPr>
            <w:tcW w:w="1088" w:type="dxa"/>
          </w:tcPr>
          <w:p w14:paraId="5C22BECD" w14:textId="77777777" w:rsidR="00005EC8" w:rsidRPr="00890E77" w:rsidRDefault="00005EC8" w:rsidP="00B8315B">
            <w:pPr>
              <w:jc w:val="center"/>
              <w:rPr>
                <w:lang w:val="en-GB"/>
              </w:rPr>
            </w:pPr>
            <w:r>
              <w:rPr>
                <w:lang w:val="en-GB"/>
              </w:rPr>
              <w:t>9</w:t>
            </w:r>
          </w:p>
        </w:tc>
        <w:tc>
          <w:tcPr>
            <w:tcW w:w="1088" w:type="dxa"/>
          </w:tcPr>
          <w:p w14:paraId="3BFE9491" w14:textId="77777777" w:rsidR="00005EC8" w:rsidRPr="00890E77" w:rsidRDefault="00005EC8" w:rsidP="00B8315B">
            <w:pPr>
              <w:jc w:val="center"/>
              <w:rPr>
                <w:lang w:val="en-GB"/>
              </w:rPr>
            </w:pPr>
            <w:r>
              <w:rPr>
                <w:lang w:val="en-GB"/>
              </w:rPr>
              <w:t>10</w:t>
            </w:r>
          </w:p>
        </w:tc>
        <w:tc>
          <w:tcPr>
            <w:tcW w:w="959" w:type="dxa"/>
          </w:tcPr>
          <w:p w14:paraId="30964D34" w14:textId="77777777" w:rsidR="00005EC8" w:rsidRPr="00890E77" w:rsidRDefault="00005EC8" w:rsidP="00B8315B">
            <w:pPr>
              <w:jc w:val="center"/>
              <w:rPr>
                <w:lang w:val="en-GB"/>
              </w:rPr>
            </w:pPr>
            <w:r>
              <w:rPr>
                <w:lang w:val="en-GB"/>
              </w:rPr>
              <w:t>9</w:t>
            </w:r>
          </w:p>
        </w:tc>
        <w:tc>
          <w:tcPr>
            <w:tcW w:w="959" w:type="dxa"/>
          </w:tcPr>
          <w:p w14:paraId="111C8528" w14:textId="77777777" w:rsidR="00005EC8" w:rsidRPr="007459FE" w:rsidRDefault="00005EC8" w:rsidP="00B8315B">
            <w:pPr>
              <w:jc w:val="center"/>
            </w:pPr>
            <w:r>
              <w:t>0</w:t>
            </w:r>
          </w:p>
        </w:tc>
        <w:tc>
          <w:tcPr>
            <w:tcW w:w="1088" w:type="dxa"/>
          </w:tcPr>
          <w:p w14:paraId="0E2D0B07" w14:textId="77777777" w:rsidR="00005EC8" w:rsidRPr="007459FE" w:rsidRDefault="00005EC8" w:rsidP="00B8315B">
            <w:pPr>
              <w:jc w:val="center"/>
            </w:pPr>
            <w:r>
              <w:t>10</w:t>
            </w:r>
          </w:p>
        </w:tc>
        <w:tc>
          <w:tcPr>
            <w:tcW w:w="959" w:type="dxa"/>
          </w:tcPr>
          <w:p w14:paraId="710CC78F" w14:textId="77777777" w:rsidR="00005EC8" w:rsidRPr="00890E77" w:rsidRDefault="00005EC8" w:rsidP="00B8315B">
            <w:pPr>
              <w:jc w:val="center"/>
              <w:rPr>
                <w:lang w:val="en-GB"/>
              </w:rPr>
            </w:pPr>
            <w:r>
              <w:rPr>
                <w:lang w:val="en-GB"/>
              </w:rPr>
              <w:t>8</w:t>
            </w:r>
          </w:p>
        </w:tc>
      </w:tr>
      <w:tr w:rsidR="00005EC8" w:rsidRPr="00BB79F6" w14:paraId="26B4343F" w14:textId="77777777" w:rsidTr="00AF1BFC">
        <w:tc>
          <w:tcPr>
            <w:tcW w:w="1718" w:type="dxa"/>
          </w:tcPr>
          <w:p w14:paraId="3AF36056" w14:textId="77777777" w:rsidR="00005EC8" w:rsidRPr="007459FE" w:rsidRDefault="00005EC8" w:rsidP="00B8315B">
            <w:r w:rsidRPr="00890E77">
              <w:t>Fairy tale</w:t>
            </w:r>
            <w:r w:rsidRPr="007459FE">
              <w:t xml:space="preserve"> </w:t>
            </w:r>
          </w:p>
        </w:tc>
        <w:tc>
          <w:tcPr>
            <w:tcW w:w="1088" w:type="dxa"/>
          </w:tcPr>
          <w:p w14:paraId="25C395D1" w14:textId="77777777" w:rsidR="00005EC8" w:rsidRPr="007459FE" w:rsidRDefault="00005EC8" w:rsidP="00B8315B">
            <w:pPr>
              <w:jc w:val="center"/>
            </w:pPr>
            <w:r>
              <w:t>10</w:t>
            </w:r>
          </w:p>
        </w:tc>
        <w:tc>
          <w:tcPr>
            <w:tcW w:w="959" w:type="dxa"/>
          </w:tcPr>
          <w:p w14:paraId="5B572CD8" w14:textId="77777777" w:rsidR="00005EC8" w:rsidRPr="007459FE" w:rsidRDefault="00005EC8" w:rsidP="00B8315B">
            <w:pPr>
              <w:jc w:val="center"/>
            </w:pPr>
            <w:r>
              <w:t>7</w:t>
            </w:r>
          </w:p>
        </w:tc>
        <w:tc>
          <w:tcPr>
            <w:tcW w:w="1088" w:type="dxa"/>
          </w:tcPr>
          <w:p w14:paraId="3A6043F8" w14:textId="77777777" w:rsidR="00005EC8" w:rsidRPr="007459FE" w:rsidRDefault="00005EC8" w:rsidP="00B8315B">
            <w:pPr>
              <w:jc w:val="center"/>
            </w:pPr>
            <w:r>
              <w:t>6</w:t>
            </w:r>
          </w:p>
        </w:tc>
        <w:tc>
          <w:tcPr>
            <w:tcW w:w="1088" w:type="dxa"/>
          </w:tcPr>
          <w:p w14:paraId="1A1C5158" w14:textId="77777777" w:rsidR="00005EC8" w:rsidRPr="007459FE" w:rsidRDefault="00005EC8" w:rsidP="00B8315B">
            <w:pPr>
              <w:jc w:val="center"/>
            </w:pPr>
            <w:r>
              <w:t>8</w:t>
            </w:r>
          </w:p>
        </w:tc>
        <w:tc>
          <w:tcPr>
            <w:tcW w:w="959" w:type="dxa"/>
          </w:tcPr>
          <w:p w14:paraId="4B69650D" w14:textId="77777777" w:rsidR="00005EC8" w:rsidRPr="007459FE" w:rsidRDefault="00005EC8" w:rsidP="00B8315B">
            <w:pPr>
              <w:jc w:val="center"/>
            </w:pPr>
            <w:r>
              <w:t>8</w:t>
            </w:r>
          </w:p>
        </w:tc>
        <w:tc>
          <w:tcPr>
            <w:tcW w:w="959" w:type="dxa"/>
          </w:tcPr>
          <w:p w14:paraId="25567386" w14:textId="77777777" w:rsidR="00005EC8" w:rsidRPr="007459FE" w:rsidRDefault="00005EC8" w:rsidP="00B8315B">
            <w:pPr>
              <w:jc w:val="center"/>
            </w:pPr>
            <w:r>
              <w:t>0</w:t>
            </w:r>
          </w:p>
        </w:tc>
        <w:tc>
          <w:tcPr>
            <w:tcW w:w="1088" w:type="dxa"/>
          </w:tcPr>
          <w:p w14:paraId="009AA051" w14:textId="77777777" w:rsidR="00005EC8" w:rsidRPr="007459FE" w:rsidRDefault="00005EC8" w:rsidP="00B8315B">
            <w:pPr>
              <w:jc w:val="center"/>
            </w:pPr>
            <w:r>
              <w:t>10</w:t>
            </w:r>
          </w:p>
        </w:tc>
        <w:tc>
          <w:tcPr>
            <w:tcW w:w="959" w:type="dxa"/>
          </w:tcPr>
          <w:p w14:paraId="47050596" w14:textId="77777777" w:rsidR="00005EC8" w:rsidRPr="007459FE" w:rsidRDefault="00005EC8" w:rsidP="00B8315B">
            <w:pPr>
              <w:jc w:val="center"/>
            </w:pPr>
            <w:r>
              <w:t>0</w:t>
            </w:r>
          </w:p>
        </w:tc>
      </w:tr>
      <w:tr w:rsidR="00005EC8" w:rsidRPr="00BB79F6" w14:paraId="10B5AEAA" w14:textId="77777777" w:rsidTr="00AF1BFC">
        <w:tc>
          <w:tcPr>
            <w:tcW w:w="1718" w:type="dxa"/>
          </w:tcPr>
          <w:p w14:paraId="6A451147" w14:textId="77777777" w:rsidR="00005EC8" w:rsidRPr="007459FE" w:rsidRDefault="00005EC8" w:rsidP="00B8315B">
            <w:r w:rsidRPr="007459FE">
              <w:rPr>
                <w:color w:val="000000"/>
              </w:rPr>
              <w:t>Gourmet</w:t>
            </w:r>
          </w:p>
        </w:tc>
        <w:tc>
          <w:tcPr>
            <w:tcW w:w="1088" w:type="dxa"/>
          </w:tcPr>
          <w:p w14:paraId="76B4BA10" w14:textId="77777777" w:rsidR="00005EC8" w:rsidRPr="007459FE" w:rsidRDefault="00005EC8" w:rsidP="00B8315B">
            <w:pPr>
              <w:jc w:val="center"/>
            </w:pPr>
            <w:r>
              <w:t>0</w:t>
            </w:r>
          </w:p>
        </w:tc>
        <w:tc>
          <w:tcPr>
            <w:tcW w:w="959" w:type="dxa"/>
          </w:tcPr>
          <w:p w14:paraId="0E52FFE3" w14:textId="77777777" w:rsidR="00005EC8" w:rsidRPr="007459FE" w:rsidRDefault="00005EC8" w:rsidP="00B8315B">
            <w:pPr>
              <w:jc w:val="center"/>
            </w:pPr>
            <w:r>
              <w:t>4</w:t>
            </w:r>
          </w:p>
        </w:tc>
        <w:tc>
          <w:tcPr>
            <w:tcW w:w="1088" w:type="dxa"/>
          </w:tcPr>
          <w:p w14:paraId="212F558C" w14:textId="77777777" w:rsidR="00005EC8" w:rsidRPr="007459FE" w:rsidRDefault="00005EC8" w:rsidP="00B8315B">
            <w:pPr>
              <w:jc w:val="center"/>
            </w:pPr>
            <w:r>
              <w:t>10</w:t>
            </w:r>
          </w:p>
        </w:tc>
        <w:tc>
          <w:tcPr>
            <w:tcW w:w="1088" w:type="dxa"/>
          </w:tcPr>
          <w:p w14:paraId="2FF1AA89" w14:textId="77777777" w:rsidR="00005EC8" w:rsidRPr="007459FE" w:rsidRDefault="00005EC8" w:rsidP="00B8315B">
            <w:pPr>
              <w:jc w:val="center"/>
            </w:pPr>
            <w:r>
              <w:t>7</w:t>
            </w:r>
          </w:p>
        </w:tc>
        <w:tc>
          <w:tcPr>
            <w:tcW w:w="959" w:type="dxa"/>
          </w:tcPr>
          <w:p w14:paraId="652818F7" w14:textId="77777777" w:rsidR="00005EC8" w:rsidRPr="007459FE" w:rsidRDefault="00005EC8" w:rsidP="00B8315B">
            <w:pPr>
              <w:jc w:val="center"/>
            </w:pPr>
            <w:r>
              <w:t>10</w:t>
            </w:r>
          </w:p>
        </w:tc>
        <w:tc>
          <w:tcPr>
            <w:tcW w:w="959" w:type="dxa"/>
          </w:tcPr>
          <w:p w14:paraId="4E52BBB5" w14:textId="77777777" w:rsidR="00005EC8" w:rsidRPr="007459FE" w:rsidRDefault="00005EC8" w:rsidP="00B8315B">
            <w:pPr>
              <w:jc w:val="center"/>
            </w:pPr>
            <w:r>
              <w:t>0</w:t>
            </w:r>
          </w:p>
        </w:tc>
        <w:tc>
          <w:tcPr>
            <w:tcW w:w="1088" w:type="dxa"/>
          </w:tcPr>
          <w:p w14:paraId="56F7F1E2" w14:textId="77777777" w:rsidR="00005EC8" w:rsidRPr="007459FE" w:rsidRDefault="00005EC8" w:rsidP="00B8315B">
            <w:pPr>
              <w:jc w:val="center"/>
            </w:pPr>
            <w:r>
              <w:t>6</w:t>
            </w:r>
          </w:p>
        </w:tc>
        <w:tc>
          <w:tcPr>
            <w:tcW w:w="959" w:type="dxa"/>
          </w:tcPr>
          <w:p w14:paraId="010750DC" w14:textId="77777777" w:rsidR="00005EC8" w:rsidRPr="007459FE" w:rsidRDefault="00005EC8" w:rsidP="00B8315B">
            <w:pPr>
              <w:jc w:val="center"/>
            </w:pPr>
            <w:r>
              <w:t>0</w:t>
            </w:r>
          </w:p>
        </w:tc>
      </w:tr>
      <w:tr w:rsidR="00005EC8" w:rsidRPr="00BB79F6" w14:paraId="76E93CE8" w14:textId="77777777" w:rsidTr="00AF1BFC">
        <w:tc>
          <w:tcPr>
            <w:tcW w:w="1718" w:type="dxa"/>
          </w:tcPr>
          <w:p w14:paraId="24FA5FB7" w14:textId="77777777" w:rsidR="00005EC8" w:rsidRPr="007459FE" w:rsidRDefault="00005EC8" w:rsidP="00B8315B">
            <w:r w:rsidRPr="007459FE">
              <w:rPr>
                <w:lang w:val="en-GB"/>
              </w:rPr>
              <w:t>Bloomi</w:t>
            </w:r>
          </w:p>
        </w:tc>
        <w:tc>
          <w:tcPr>
            <w:tcW w:w="1088" w:type="dxa"/>
          </w:tcPr>
          <w:p w14:paraId="3436B80D" w14:textId="77777777" w:rsidR="00005EC8" w:rsidRPr="007459FE" w:rsidRDefault="00005EC8" w:rsidP="00B8315B">
            <w:pPr>
              <w:jc w:val="center"/>
            </w:pPr>
            <w:r>
              <w:t>10</w:t>
            </w:r>
          </w:p>
        </w:tc>
        <w:tc>
          <w:tcPr>
            <w:tcW w:w="959" w:type="dxa"/>
          </w:tcPr>
          <w:p w14:paraId="323F8E46" w14:textId="77777777" w:rsidR="00005EC8" w:rsidRPr="007459FE" w:rsidRDefault="00005EC8" w:rsidP="00B8315B">
            <w:pPr>
              <w:jc w:val="center"/>
            </w:pPr>
            <w:r>
              <w:t>7</w:t>
            </w:r>
          </w:p>
        </w:tc>
        <w:tc>
          <w:tcPr>
            <w:tcW w:w="1088" w:type="dxa"/>
          </w:tcPr>
          <w:p w14:paraId="4B41D075" w14:textId="77777777" w:rsidR="00005EC8" w:rsidRPr="007459FE" w:rsidRDefault="00005EC8" w:rsidP="00B8315B">
            <w:pPr>
              <w:jc w:val="center"/>
            </w:pPr>
            <w:r>
              <w:t>10</w:t>
            </w:r>
          </w:p>
        </w:tc>
        <w:tc>
          <w:tcPr>
            <w:tcW w:w="1088" w:type="dxa"/>
          </w:tcPr>
          <w:p w14:paraId="36E70377" w14:textId="77777777" w:rsidR="00005EC8" w:rsidRPr="007459FE" w:rsidRDefault="00005EC8" w:rsidP="00B8315B">
            <w:pPr>
              <w:jc w:val="center"/>
            </w:pPr>
            <w:r>
              <w:t>5</w:t>
            </w:r>
          </w:p>
        </w:tc>
        <w:tc>
          <w:tcPr>
            <w:tcW w:w="959" w:type="dxa"/>
          </w:tcPr>
          <w:p w14:paraId="577CBE0D" w14:textId="77777777" w:rsidR="00005EC8" w:rsidRPr="007459FE" w:rsidRDefault="00005EC8" w:rsidP="00B8315B">
            <w:pPr>
              <w:jc w:val="center"/>
            </w:pPr>
            <w:r>
              <w:t>9</w:t>
            </w:r>
          </w:p>
        </w:tc>
        <w:tc>
          <w:tcPr>
            <w:tcW w:w="959" w:type="dxa"/>
          </w:tcPr>
          <w:p w14:paraId="6793E00C" w14:textId="77777777" w:rsidR="00005EC8" w:rsidRPr="007459FE" w:rsidRDefault="00005EC8" w:rsidP="00B8315B">
            <w:pPr>
              <w:jc w:val="center"/>
            </w:pPr>
            <w:r>
              <w:t>0</w:t>
            </w:r>
          </w:p>
        </w:tc>
        <w:tc>
          <w:tcPr>
            <w:tcW w:w="1088" w:type="dxa"/>
          </w:tcPr>
          <w:p w14:paraId="2F0718B5" w14:textId="77777777" w:rsidR="00005EC8" w:rsidRPr="007459FE" w:rsidRDefault="00005EC8" w:rsidP="00B8315B">
            <w:pPr>
              <w:jc w:val="center"/>
            </w:pPr>
            <w:r>
              <w:t>7</w:t>
            </w:r>
          </w:p>
        </w:tc>
        <w:tc>
          <w:tcPr>
            <w:tcW w:w="959" w:type="dxa"/>
          </w:tcPr>
          <w:p w14:paraId="3E4BA442" w14:textId="77777777" w:rsidR="00005EC8" w:rsidRPr="007459FE" w:rsidRDefault="00005EC8" w:rsidP="00B8315B">
            <w:pPr>
              <w:jc w:val="center"/>
            </w:pPr>
            <w:r>
              <w:t>7</w:t>
            </w:r>
          </w:p>
        </w:tc>
      </w:tr>
      <w:tr w:rsidR="00005EC8" w:rsidRPr="00BB79F6" w14:paraId="7F01AADE" w14:textId="77777777" w:rsidTr="00AF1BFC">
        <w:tc>
          <w:tcPr>
            <w:tcW w:w="1718" w:type="dxa"/>
          </w:tcPr>
          <w:p w14:paraId="6CD294AD" w14:textId="77777777" w:rsidR="00005EC8" w:rsidRPr="007459FE" w:rsidRDefault="00005EC8" w:rsidP="00B8315B">
            <w:r w:rsidRPr="007459FE">
              <w:rPr>
                <w:lang w:val="en-GB"/>
              </w:rPr>
              <w:t>Smilo</w:t>
            </w:r>
          </w:p>
        </w:tc>
        <w:tc>
          <w:tcPr>
            <w:tcW w:w="1088" w:type="dxa"/>
          </w:tcPr>
          <w:p w14:paraId="659EAF8D" w14:textId="77777777" w:rsidR="00005EC8" w:rsidRPr="007459FE" w:rsidRDefault="00005EC8" w:rsidP="00B8315B">
            <w:pPr>
              <w:jc w:val="center"/>
            </w:pPr>
            <w:r>
              <w:t>10</w:t>
            </w:r>
          </w:p>
        </w:tc>
        <w:tc>
          <w:tcPr>
            <w:tcW w:w="959" w:type="dxa"/>
          </w:tcPr>
          <w:p w14:paraId="13C1940F" w14:textId="77777777" w:rsidR="00005EC8" w:rsidRPr="007459FE" w:rsidRDefault="00005EC8" w:rsidP="00B8315B">
            <w:pPr>
              <w:jc w:val="center"/>
            </w:pPr>
            <w:r>
              <w:t>6</w:t>
            </w:r>
          </w:p>
        </w:tc>
        <w:tc>
          <w:tcPr>
            <w:tcW w:w="1088" w:type="dxa"/>
          </w:tcPr>
          <w:p w14:paraId="0459C324" w14:textId="77777777" w:rsidR="00005EC8" w:rsidRPr="007459FE" w:rsidRDefault="00005EC8" w:rsidP="00B8315B">
            <w:pPr>
              <w:jc w:val="center"/>
            </w:pPr>
            <w:r>
              <w:t>8</w:t>
            </w:r>
          </w:p>
        </w:tc>
        <w:tc>
          <w:tcPr>
            <w:tcW w:w="1088" w:type="dxa"/>
          </w:tcPr>
          <w:p w14:paraId="029FFEB2" w14:textId="77777777" w:rsidR="00005EC8" w:rsidRPr="007459FE" w:rsidRDefault="00005EC8" w:rsidP="00B8315B">
            <w:pPr>
              <w:jc w:val="center"/>
            </w:pPr>
            <w:r>
              <w:t>6</w:t>
            </w:r>
          </w:p>
        </w:tc>
        <w:tc>
          <w:tcPr>
            <w:tcW w:w="959" w:type="dxa"/>
          </w:tcPr>
          <w:p w14:paraId="4EFA9222" w14:textId="77777777" w:rsidR="00005EC8" w:rsidRPr="007459FE" w:rsidRDefault="00005EC8" w:rsidP="00B8315B">
            <w:pPr>
              <w:jc w:val="center"/>
            </w:pPr>
            <w:r>
              <w:t>8</w:t>
            </w:r>
          </w:p>
        </w:tc>
        <w:tc>
          <w:tcPr>
            <w:tcW w:w="959" w:type="dxa"/>
          </w:tcPr>
          <w:p w14:paraId="7DC50747" w14:textId="77777777" w:rsidR="00005EC8" w:rsidRPr="007459FE" w:rsidRDefault="00005EC8" w:rsidP="00B8315B">
            <w:pPr>
              <w:jc w:val="center"/>
            </w:pPr>
            <w:r>
              <w:t>6</w:t>
            </w:r>
          </w:p>
        </w:tc>
        <w:tc>
          <w:tcPr>
            <w:tcW w:w="1088" w:type="dxa"/>
          </w:tcPr>
          <w:p w14:paraId="0AB53957" w14:textId="77777777" w:rsidR="00005EC8" w:rsidRPr="007459FE" w:rsidRDefault="00005EC8" w:rsidP="00B8315B">
            <w:pPr>
              <w:jc w:val="center"/>
            </w:pPr>
            <w:r>
              <w:t>6</w:t>
            </w:r>
          </w:p>
        </w:tc>
        <w:tc>
          <w:tcPr>
            <w:tcW w:w="959" w:type="dxa"/>
          </w:tcPr>
          <w:p w14:paraId="65656C89" w14:textId="77777777" w:rsidR="00005EC8" w:rsidRPr="007459FE" w:rsidRDefault="00005EC8" w:rsidP="00B8315B">
            <w:pPr>
              <w:jc w:val="center"/>
            </w:pPr>
            <w:r>
              <w:t>8</w:t>
            </w:r>
          </w:p>
        </w:tc>
      </w:tr>
      <w:tr w:rsidR="00005EC8" w:rsidRPr="00BB79F6" w14:paraId="137520B5" w14:textId="77777777" w:rsidTr="00AF1BFC">
        <w:trPr>
          <w:trHeight w:val="74"/>
        </w:trPr>
        <w:tc>
          <w:tcPr>
            <w:tcW w:w="1718" w:type="dxa"/>
          </w:tcPr>
          <w:p w14:paraId="7E050473" w14:textId="77777777" w:rsidR="00005EC8" w:rsidRPr="007459FE" w:rsidRDefault="00005EC8" w:rsidP="00B8315B">
            <w:r w:rsidRPr="007459FE">
              <w:t>Sunbeam</w:t>
            </w:r>
          </w:p>
        </w:tc>
        <w:tc>
          <w:tcPr>
            <w:tcW w:w="1088" w:type="dxa"/>
          </w:tcPr>
          <w:p w14:paraId="2188AF15" w14:textId="77777777" w:rsidR="00005EC8" w:rsidRPr="007459FE" w:rsidRDefault="00005EC8" w:rsidP="00B8315B">
            <w:pPr>
              <w:jc w:val="center"/>
            </w:pPr>
            <w:r>
              <w:t>10</w:t>
            </w:r>
          </w:p>
        </w:tc>
        <w:tc>
          <w:tcPr>
            <w:tcW w:w="959" w:type="dxa"/>
          </w:tcPr>
          <w:p w14:paraId="13B1837C" w14:textId="77777777" w:rsidR="00005EC8" w:rsidRPr="007459FE" w:rsidRDefault="00005EC8" w:rsidP="00B8315B">
            <w:pPr>
              <w:jc w:val="center"/>
            </w:pPr>
            <w:r>
              <w:t>5</w:t>
            </w:r>
          </w:p>
        </w:tc>
        <w:tc>
          <w:tcPr>
            <w:tcW w:w="1088" w:type="dxa"/>
          </w:tcPr>
          <w:p w14:paraId="1C0DF122" w14:textId="77777777" w:rsidR="00005EC8" w:rsidRPr="007459FE" w:rsidRDefault="00005EC8" w:rsidP="00B8315B">
            <w:pPr>
              <w:jc w:val="center"/>
            </w:pPr>
            <w:r>
              <w:t>9</w:t>
            </w:r>
          </w:p>
        </w:tc>
        <w:tc>
          <w:tcPr>
            <w:tcW w:w="1088" w:type="dxa"/>
          </w:tcPr>
          <w:p w14:paraId="5DE86AF5" w14:textId="77777777" w:rsidR="00005EC8" w:rsidRPr="007459FE" w:rsidRDefault="00005EC8" w:rsidP="00B8315B">
            <w:pPr>
              <w:jc w:val="center"/>
            </w:pPr>
            <w:r>
              <w:t>10</w:t>
            </w:r>
          </w:p>
        </w:tc>
        <w:tc>
          <w:tcPr>
            <w:tcW w:w="959" w:type="dxa"/>
          </w:tcPr>
          <w:p w14:paraId="385C2F64" w14:textId="77777777" w:rsidR="00005EC8" w:rsidRPr="007459FE" w:rsidRDefault="00005EC8" w:rsidP="00B8315B">
            <w:pPr>
              <w:jc w:val="center"/>
            </w:pPr>
            <w:r>
              <w:t>7</w:t>
            </w:r>
          </w:p>
        </w:tc>
        <w:tc>
          <w:tcPr>
            <w:tcW w:w="959" w:type="dxa"/>
          </w:tcPr>
          <w:p w14:paraId="4392E8DE" w14:textId="77777777" w:rsidR="00005EC8" w:rsidRPr="007459FE" w:rsidRDefault="00005EC8" w:rsidP="00B8315B">
            <w:pPr>
              <w:jc w:val="center"/>
            </w:pPr>
            <w:r>
              <w:t>8</w:t>
            </w:r>
          </w:p>
        </w:tc>
        <w:tc>
          <w:tcPr>
            <w:tcW w:w="1088" w:type="dxa"/>
          </w:tcPr>
          <w:p w14:paraId="75FC68CF" w14:textId="77777777" w:rsidR="00005EC8" w:rsidRPr="007459FE" w:rsidRDefault="00005EC8" w:rsidP="00B8315B">
            <w:pPr>
              <w:jc w:val="center"/>
            </w:pPr>
            <w:r>
              <w:t>5</w:t>
            </w:r>
          </w:p>
        </w:tc>
        <w:tc>
          <w:tcPr>
            <w:tcW w:w="959" w:type="dxa"/>
          </w:tcPr>
          <w:p w14:paraId="6F4DB712" w14:textId="77777777" w:rsidR="00005EC8" w:rsidRPr="007459FE" w:rsidRDefault="00005EC8" w:rsidP="00B8315B">
            <w:pPr>
              <w:jc w:val="center"/>
            </w:pPr>
            <w:r>
              <w:t>9</w:t>
            </w:r>
          </w:p>
        </w:tc>
      </w:tr>
      <w:tr w:rsidR="00005EC8" w:rsidRPr="00BB79F6" w14:paraId="5E85F173" w14:textId="77777777" w:rsidTr="00AF1BFC">
        <w:tc>
          <w:tcPr>
            <w:tcW w:w="1718" w:type="dxa"/>
          </w:tcPr>
          <w:p w14:paraId="0F747A47" w14:textId="77777777" w:rsidR="00005EC8" w:rsidRPr="007459FE" w:rsidRDefault="00005EC8" w:rsidP="00B8315B">
            <w:r w:rsidRPr="007459FE">
              <w:t>Puremee</w:t>
            </w:r>
            <w:r w:rsidRPr="007459FE">
              <w:rPr>
                <w:lang w:val="en-GB"/>
              </w:rPr>
              <w:t xml:space="preserve"> </w:t>
            </w:r>
          </w:p>
        </w:tc>
        <w:tc>
          <w:tcPr>
            <w:tcW w:w="1088" w:type="dxa"/>
          </w:tcPr>
          <w:p w14:paraId="0283A3F4" w14:textId="77777777" w:rsidR="00005EC8" w:rsidRPr="007459FE" w:rsidRDefault="00005EC8" w:rsidP="00B8315B">
            <w:pPr>
              <w:jc w:val="center"/>
            </w:pPr>
            <w:r>
              <w:t>10</w:t>
            </w:r>
          </w:p>
        </w:tc>
        <w:tc>
          <w:tcPr>
            <w:tcW w:w="959" w:type="dxa"/>
          </w:tcPr>
          <w:p w14:paraId="0F3576EC" w14:textId="77777777" w:rsidR="00005EC8" w:rsidRPr="007459FE" w:rsidRDefault="00005EC8" w:rsidP="00B8315B">
            <w:pPr>
              <w:jc w:val="center"/>
            </w:pPr>
            <w:r>
              <w:t>10</w:t>
            </w:r>
          </w:p>
        </w:tc>
        <w:tc>
          <w:tcPr>
            <w:tcW w:w="1088" w:type="dxa"/>
          </w:tcPr>
          <w:p w14:paraId="112006D1" w14:textId="77777777" w:rsidR="00005EC8" w:rsidRPr="007459FE" w:rsidRDefault="00005EC8" w:rsidP="00B8315B">
            <w:pPr>
              <w:jc w:val="center"/>
            </w:pPr>
            <w:r>
              <w:t>8</w:t>
            </w:r>
          </w:p>
        </w:tc>
        <w:tc>
          <w:tcPr>
            <w:tcW w:w="1088" w:type="dxa"/>
          </w:tcPr>
          <w:p w14:paraId="14B24A8F" w14:textId="77777777" w:rsidR="00005EC8" w:rsidRPr="007459FE" w:rsidRDefault="00005EC8" w:rsidP="00B8315B">
            <w:pPr>
              <w:jc w:val="center"/>
            </w:pPr>
            <w:r>
              <w:t>9</w:t>
            </w:r>
          </w:p>
        </w:tc>
        <w:tc>
          <w:tcPr>
            <w:tcW w:w="959" w:type="dxa"/>
          </w:tcPr>
          <w:p w14:paraId="16E30022" w14:textId="77777777" w:rsidR="00005EC8" w:rsidRPr="007459FE" w:rsidRDefault="00005EC8" w:rsidP="00B8315B">
            <w:pPr>
              <w:jc w:val="center"/>
            </w:pPr>
            <w:r>
              <w:t>10</w:t>
            </w:r>
          </w:p>
        </w:tc>
        <w:tc>
          <w:tcPr>
            <w:tcW w:w="959" w:type="dxa"/>
          </w:tcPr>
          <w:p w14:paraId="1D88C3F6" w14:textId="77777777" w:rsidR="00005EC8" w:rsidRPr="007459FE" w:rsidRDefault="00005EC8" w:rsidP="00B8315B">
            <w:pPr>
              <w:jc w:val="center"/>
            </w:pPr>
            <w:r>
              <w:t>0</w:t>
            </w:r>
          </w:p>
        </w:tc>
        <w:tc>
          <w:tcPr>
            <w:tcW w:w="1088" w:type="dxa"/>
          </w:tcPr>
          <w:p w14:paraId="22D28345" w14:textId="77777777" w:rsidR="00005EC8" w:rsidRPr="007459FE" w:rsidRDefault="00005EC8" w:rsidP="00B8315B">
            <w:pPr>
              <w:jc w:val="center"/>
            </w:pPr>
            <w:r>
              <w:t>7</w:t>
            </w:r>
          </w:p>
        </w:tc>
        <w:tc>
          <w:tcPr>
            <w:tcW w:w="959" w:type="dxa"/>
          </w:tcPr>
          <w:p w14:paraId="0102ABD0" w14:textId="77777777" w:rsidR="00005EC8" w:rsidRPr="007459FE" w:rsidRDefault="00005EC8" w:rsidP="00B8315B">
            <w:pPr>
              <w:jc w:val="center"/>
            </w:pPr>
            <w:r>
              <w:t>10</w:t>
            </w:r>
          </w:p>
        </w:tc>
      </w:tr>
      <w:tr w:rsidR="00005EC8" w:rsidRPr="00BB79F6" w14:paraId="2D6C109F" w14:textId="77777777" w:rsidTr="00AF1BFC">
        <w:tc>
          <w:tcPr>
            <w:tcW w:w="1718" w:type="dxa"/>
          </w:tcPr>
          <w:p w14:paraId="538CAD08" w14:textId="77777777" w:rsidR="00005EC8" w:rsidRPr="007459FE" w:rsidRDefault="00005EC8" w:rsidP="00B8315B">
            <w:r w:rsidRPr="007459FE">
              <w:t>Kuldnokk</w:t>
            </w:r>
          </w:p>
        </w:tc>
        <w:tc>
          <w:tcPr>
            <w:tcW w:w="1088" w:type="dxa"/>
          </w:tcPr>
          <w:p w14:paraId="56D6F28F" w14:textId="77777777" w:rsidR="00005EC8" w:rsidRPr="007459FE" w:rsidRDefault="00005EC8" w:rsidP="00B8315B">
            <w:pPr>
              <w:jc w:val="center"/>
            </w:pPr>
            <w:r>
              <w:t>10</w:t>
            </w:r>
          </w:p>
        </w:tc>
        <w:tc>
          <w:tcPr>
            <w:tcW w:w="959" w:type="dxa"/>
          </w:tcPr>
          <w:p w14:paraId="0F242BF2" w14:textId="77777777" w:rsidR="00005EC8" w:rsidRPr="007459FE" w:rsidRDefault="00005EC8" w:rsidP="00B8315B">
            <w:pPr>
              <w:jc w:val="center"/>
            </w:pPr>
            <w:r>
              <w:t>6</w:t>
            </w:r>
          </w:p>
        </w:tc>
        <w:tc>
          <w:tcPr>
            <w:tcW w:w="1088" w:type="dxa"/>
          </w:tcPr>
          <w:p w14:paraId="79B6AE24" w14:textId="77777777" w:rsidR="00005EC8" w:rsidRPr="007459FE" w:rsidRDefault="00005EC8" w:rsidP="00B8315B">
            <w:pPr>
              <w:jc w:val="center"/>
            </w:pPr>
            <w:r>
              <w:t>5</w:t>
            </w:r>
          </w:p>
        </w:tc>
        <w:tc>
          <w:tcPr>
            <w:tcW w:w="1088" w:type="dxa"/>
          </w:tcPr>
          <w:p w14:paraId="70438300" w14:textId="77777777" w:rsidR="00005EC8" w:rsidRPr="007459FE" w:rsidRDefault="00005EC8" w:rsidP="00B8315B">
            <w:pPr>
              <w:jc w:val="center"/>
            </w:pPr>
            <w:r>
              <w:t>10</w:t>
            </w:r>
          </w:p>
        </w:tc>
        <w:tc>
          <w:tcPr>
            <w:tcW w:w="959" w:type="dxa"/>
          </w:tcPr>
          <w:p w14:paraId="690594CD" w14:textId="77777777" w:rsidR="00005EC8" w:rsidRPr="007459FE" w:rsidRDefault="00005EC8" w:rsidP="00B8315B">
            <w:pPr>
              <w:jc w:val="center"/>
            </w:pPr>
            <w:r>
              <w:t>9</w:t>
            </w:r>
          </w:p>
        </w:tc>
        <w:tc>
          <w:tcPr>
            <w:tcW w:w="959" w:type="dxa"/>
          </w:tcPr>
          <w:p w14:paraId="162A7BC7" w14:textId="77777777" w:rsidR="00005EC8" w:rsidRPr="007459FE" w:rsidRDefault="00005EC8" w:rsidP="00B8315B">
            <w:pPr>
              <w:jc w:val="center"/>
            </w:pPr>
            <w:r>
              <w:t>10</w:t>
            </w:r>
          </w:p>
        </w:tc>
        <w:tc>
          <w:tcPr>
            <w:tcW w:w="1088" w:type="dxa"/>
          </w:tcPr>
          <w:p w14:paraId="76DB4C12" w14:textId="77777777" w:rsidR="00005EC8" w:rsidRPr="007459FE" w:rsidRDefault="00005EC8" w:rsidP="00B8315B">
            <w:pPr>
              <w:jc w:val="center"/>
            </w:pPr>
            <w:r>
              <w:t>3</w:t>
            </w:r>
          </w:p>
        </w:tc>
        <w:tc>
          <w:tcPr>
            <w:tcW w:w="959" w:type="dxa"/>
          </w:tcPr>
          <w:p w14:paraId="56023304" w14:textId="77777777" w:rsidR="00005EC8" w:rsidRPr="007459FE" w:rsidRDefault="00005EC8" w:rsidP="00B8315B">
            <w:pPr>
              <w:jc w:val="center"/>
            </w:pPr>
            <w:r>
              <w:t>10</w:t>
            </w:r>
          </w:p>
        </w:tc>
      </w:tr>
      <w:tr w:rsidR="00005EC8" w:rsidRPr="00BB79F6" w14:paraId="57D2A04C" w14:textId="77777777" w:rsidTr="00AF1BFC">
        <w:tc>
          <w:tcPr>
            <w:tcW w:w="1718" w:type="dxa"/>
          </w:tcPr>
          <w:p w14:paraId="25C67A61" w14:textId="77777777" w:rsidR="00005EC8" w:rsidRPr="007459FE" w:rsidRDefault="00005EC8" w:rsidP="00B8315B">
            <w:r w:rsidRPr="007459FE">
              <w:rPr>
                <w:lang w:val="en-GB"/>
              </w:rPr>
              <w:t xml:space="preserve">Sunny </w:t>
            </w:r>
          </w:p>
        </w:tc>
        <w:tc>
          <w:tcPr>
            <w:tcW w:w="1088" w:type="dxa"/>
          </w:tcPr>
          <w:p w14:paraId="4A51B42E" w14:textId="77777777" w:rsidR="00005EC8" w:rsidRPr="007459FE" w:rsidRDefault="00005EC8" w:rsidP="00B8315B">
            <w:pPr>
              <w:jc w:val="center"/>
            </w:pPr>
            <w:r>
              <w:t>0</w:t>
            </w:r>
          </w:p>
        </w:tc>
        <w:tc>
          <w:tcPr>
            <w:tcW w:w="959" w:type="dxa"/>
          </w:tcPr>
          <w:p w14:paraId="3B7A137D" w14:textId="77777777" w:rsidR="00005EC8" w:rsidRPr="007459FE" w:rsidRDefault="00005EC8" w:rsidP="00B8315B">
            <w:pPr>
              <w:jc w:val="center"/>
            </w:pPr>
            <w:r>
              <w:t>8</w:t>
            </w:r>
          </w:p>
        </w:tc>
        <w:tc>
          <w:tcPr>
            <w:tcW w:w="1088" w:type="dxa"/>
          </w:tcPr>
          <w:p w14:paraId="554A86E3" w14:textId="77777777" w:rsidR="00005EC8" w:rsidRPr="007459FE" w:rsidRDefault="00005EC8" w:rsidP="00B8315B">
            <w:pPr>
              <w:jc w:val="center"/>
            </w:pPr>
            <w:r>
              <w:t>10</w:t>
            </w:r>
          </w:p>
        </w:tc>
        <w:tc>
          <w:tcPr>
            <w:tcW w:w="1088" w:type="dxa"/>
          </w:tcPr>
          <w:p w14:paraId="2725A28F" w14:textId="77777777" w:rsidR="00005EC8" w:rsidRPr="007459FE" w:rsidRDefault="00005EC8" w:rsidP="00B8315B">
            <w:pPr>
              <w:jc w:val="center"/>
            </w:pPr>
            <w:r>
              <w:t>10</w:t>
            </w:r>
          </w:p>
        </w:tc>
        <w:tc>
          <w:tcPr>
            <w:tcW w:w="959" w:type="dxa"/>
          </w:tcPr>
          <w:p w14:paraId="69DA1799" w14:textId="77777777" w:rsidR="00005EC8" w:rsidRPr="007459FE" w:rsidRDefault="00005EC8" w:rsidP="00B8315B">
            <w:pPr>
              <w:jc w:val="center"/>
            </w:pPr>
            <w:r>
              <w:t>8</w:t>
            </w:r>
          </w:p>
        </w:tc>
        <w:tc>
          <w:tcPr>
            <w:tcW w:w="959" w:type="dxa"/>
          </w:tcPr>
          <w:p w14:paraId="6EC825A4" w14:textId="77777777" w:rsidR="00005EC8" w:rsidRPr="007459FE" w:rsidRDefault="00005EC8" w:rsidP="00B8315B">
            <w:pPr>
              <w:jc w:val="center"/>
            </w:pPr>
            <w:r>
              <w:t>8</w:t>
            </w:r>
          </w:p>
        </w:tc>
        <w:tc>
          <w:tcPr>
            <w:tcW w:w="1088" w:type="dxa"/>
          </w:tcPr>
          <w:p w14:paraId="0F58F559" w14:textId="77777777" w:rsidR="00005EC8" w:rsidRPr="007459FE" w:rsidRDefault="00005EC8" w:rsidP="00B8315B">
            <w:pPr>
              <w:jc w:val="center"/>
            </w:pPr>
            <w:r>
              <w:t>10</w:t>
            </w:r>
          </w:p>
        </w:tc>
        <w:tc>
          <w:tcPr>
            <w:tcW w:w="959" w:type="dxa"/>
          </w:tcPr>
          <w:p w14:paraId="62C9190B" w14:textId="77777777" w:rsidR="00005EC8" w:rsidRPr="007459FE" w:rsidRDefault="00005EC8" w:rsidP="00B8315B">
            <w:pPr>
              <w:jc w:val="center"/>
            </w:pPr>
            <w:r>
              <w:t>0</w:t>
            </w:r>
          </w:p>
        </w:tc>
      </w:tr>
    </w:tbl>
    <w:p w14:paraId="3F25CD36"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6C91D719" w14:textId="77777777" w:rsidR="00E569E3" w:rsidRDefault="00E569E3" w:rsidP="00B8315B">
      <w:pPr>
        <w:spacing w:line="360" w:lineRule="auto"/>
        <w:jc w:val="both"/>
        <w:rPr>
          <w:sz w:val="28"/>
          <w:szCs w:val="28"/>
        </w:rPr>
      </w:pPr>
    </w:p>
    <w:p w14:paraId="5F9653C1" w14:textId="0B41B01B" w:rsidR="00005EC8" w:rsidRPr="00005EC8" w:rsidRDefault="00005EC8" w:rsidP="00B8315B">
      <w:pPr>
        <w:spacing w:line="360" w:lineRule="auto"/>
        <w:ind w:right="-7" w:firstLine="720"/>
        <w:jc w:val="both"/>
        <w:rPr>
          <w:sz w:val="28"/>
          <w:szCs w:val="28"/>
        </w:rPr>
      </w:pPr>
      <w:r w:rsidRPr="00005EC8">
        <w:rPr>
          <w:sz w:val="28"/>
          <w:szCs w:val="28"/>
        </w:rPr>
        <w:t xml:space="preserve">Відповідність </w:t>
      </w:r>
      <w:r>
        <w:rPr>
          <w:sz w:val="28"/>
          <w:szCs w:val="28"/>
        </w:rPr>
        <w:t xml:space="preserve">назви до </w:t>
      </w:r>
      <w:r w:rsidRPr="00005EC8">
        <w:rPr>
          <w:sz w:val="28"/>
          <w:szCs w:val="28"/>
        </w:rPr>
        <w:t xml:space="preserve">критерію можливості реєстрації за міжнародним законодавством </w:t>
      </w:r>
      <w:r w:rsidR="00C117C3">
        <w:rPr>
          <w:sz w:val="28"/>
          <w:szCs w:val="28"/>
        </w:rPr>
        <w:t xml:space="preserve">є обов’язковим та </w:t>
      </w:r>
      <w:r>
        <w:rPr>
          <w:sz w:val="28"/>
          <w:szCs w:val="28"/>
        </w:rPr>
        <w:t>визначал</w:t>
      </w:r>
      <w:r w:rsidR="00C117C3">
        <w:rPr>
          <w:sz w:val="28"/>
          <w:szCs w:val="28"/>
        </w:rPr>
        <w:t>и</w:t>
      </w:r>
      <w:r>
        <w:rPr>
          <w:sz w:val="28"/>
          <w:szCs w:val="28"/>
        </w:rPr>
        <w:t xml:space="preserve">сь за допомогою сайту «Захист прав на обʼєкти інтелектуальної власності» </w:t>
      </w:r>
      <w:r w:rsidRPr="008275D9">
        <w:rPr>
          <w:sz w:val="28"/>
          <w:szCs w:val="28"/>
          <w:lang w:val="ru-RU"/>
        </w:rPr>
        <w:t>[44]</w:t>
      </w:r>
      <w:r>
        <w:rPr>
          <w:sz w:val="28"/>
          <w:szCs w:val="28"/>
        </w:rPr>
        <w:t xml:space="preserve">. </w:t>
      </w:r>
      <w:r w:rsidR="00C117C3">
        <w:rPr>
          <w:sz w:val="28"/>
          <w:szCs w:val="28"/>
        </w:rPr>
        <w:t xml:space="preserve">Цей критерій не враховувався під час підрахунку балів, так як </w:t>
      </w:r>
      <w:r w:rsidR="00636A10">
        <w:rPr>
          <w:sz w:val="28"/>
          <w:szCs w:val="28"/>
        </w:rPr>
        <w:t>він відповідав за можливість реєстрації</w:t>
      </w:r>
      <w:r w:rsidR="00C117C3">
        <w:rPr>
          <w:sz w:val="28"/>
          <w:szCs w:val="28"/>
        </w:rPr>
        <w:t>. Саме о</w:t>
      </w:r>
      <w:r>
        <w:rPr>
          <w:sz w:val="28"/>
          <w:szCs w:val="28"/>
        </w:rPr>
        <w:t xml:space="preserve">цінювання відбувалось </w:t>
      </w:r>
      <w:r w:rsidR="00636A10">
        <w:rPr>
          <w:sz w:val="28"/>
          <w:szCs w:val="28"/>
        </w:rPr>
        <w:t>за оцінками від 0 до 10</w:t>
      </w:r>
      <w:r>
        <w:rPr>
          <w:sz w:val="28"/>
          <w:szCs w:val="28"/>
        </w:rPr>
        <w:t xml:space="preserve">, де 0 відповідав за неможливість реєстрації, а 10 – можна зареєструвати. </w:t>
      </w:r>
    </w:p>
    <w:p w14:paraId="1C479803" w14:textId="4CE6FF83" w:rsidR="00005EC8" w:rsidRDefault="00005EC8" w:rsidP="00B8315B">
      <w:pPr>
        <w:spacing w:line="360" w:lineRule="auto"/>
        <w:ind w:firstLine="720"/>
        <w:jc w:val="both"/>
        <w:rPr>
          <w:sz w:val="28"/>
          <w:szCs w:val="28"/>
        </w:rPr>
      </w:pPr>
      <w:r>
        <w:rPr>
          <w:sz w:val="28"/>
          <w:szCs w:val="28"/>
        </w:rPr>
        <w:t xml:space="preserve">Для визначення асоціацій, які можуть виникнути, та унікальності було розглянуто наявність імен брендів, які не є в товарних категоріях та визначено їх вплив. </w:t>
      </w:r>
      <w:r w:rsidR="00636A10">
        <w:rPr>
          <w:sz w:val="28"/>
          <w:szCs w:val="28"/>
        </w:rPr>
        <w:t xml:space="preserve">Розгляну підтягались лише ті назви, які мали можливість для реєстрації за </w:t>
      </w:r>
      <w:r w:rsidR="00636A10" w:rsidRPr="00005EC8">
        <w:rPr>
          <w:sz w:val="28"/>
          <w:szCs w:val="28"/>
        </w:rPr>
        <w:t>міжнародним законодавством</w:t>
      </w:r>
      <w:r w:rsidR="00636A10">
        <w:rPr>
          <w:sz w:val="28"/>
          <w:szCs w:val="28"/>
        </w:rPr>
        <w:t xml:space="preserve">. </w:t>
      </w:r>
      <w:r>
        <w:rPr>
          <w:sz w:val="28"/>
          <w:szCs w:val="28"/>
        </w:rPr>
        <w:t xml:space="preserve">Оцінювання впливу відбувалось за допомогою визначення від 0 до 10, де 0 – відсутність товарних груп, де представлена потенційна назва, 10 – представлена в багатьох категоріях. </w:t>
      </w:r>
    </w:p>
    <w:p w14:paraId="574FCBB2" w14:textId="77777777" w:rsidR="00011714" w:rsidRDefault="00011714" w:rsidP="00B8315B">
      <w:pPr>
        <w:spacing w:line="360" w:lineRule="auto"/>
        <w:jc w:val="both"/>
        <w:rPr>
          <w:sz w:val="28"/>
          <w:szCs w:val="28"/>
        </w:rPr>
      </w:pPr>
    </w:p>
    <w:p w14:paraId="3C385382" w14:textId="3F018230" w:rsidR="00005EC8" w:rsidRDefault="00005EC8" w:rsidP="00B8315B">
      <w:pPr>
        <w:spacing w:line="360" w:lineRule="auto"/>
        <w:ind w:firstLine="720"/>
        <w:jc w:val="both"/>
        <w:rPr>
          <w:sz w:val="28"/>
          <w:szCs w:val="28"/>
        </w:rPr>
      </w:pPr>
      <w:r>
        <w:rPr>
          <w:sz w:val="28"/>
          <w:szCs w:val="28"/>
        </w:rPr>
        <w:t>Таблиця 3.2 – Наявність потенційної назви не в товарних категоріях</w:t>
      </w:r>
    </w:p>
    <w:tbl>
      <w:tblPr>
        <w:tblStyle w:val="a3"/>
        <w:tblW w:w="0" w:type="auto"/>
        <w:tblLook w:val="04A0" w:firstRow="1" w:lastRow="0" w:firstColumn="1" w:lastColumn="0" w:noHBand="0" w:noVBand="1"/>
      </w:tblPr>
      <w:tblGrid>
        <w:gridCol w:w="3301"/>
        <w:gridCol w:w="3300"/>
        <w:gridCol w:w="3305"/>
      </w:tblGrid>
      <w:tr w:rsidR="00005EC8" w:rsidRPr="00890E77" w14:paraId="6B96AE58" w14:textId="77777777" w:rsidTr="00AF1BFC">
        <w:tc>
          <w:tcPr>
            <w:tcW w:w="3301" w:type="dxa"/>
            <w:vAlign w:val="center"/>
          </w:tcPr>
          <w:p w14:paraId="17E3385D" w14:textId="77777777" w:rsidR="00005EC8" w:rsidRPr="00890E77" w:rsidRDefault="00005EC8" w:rsidP="00B8315B">
            <w:pPr>
              <w:jc w:val="center"/>
            </w:pPr>
            <w:r>
              <w:t>Назва бренду</w:t>
            </w:r>
          </w:p>
        </w:tc>
        <w:tc>
          <w:tcPr>
            <w:tcW w:w="3300" w:type="dxa"/>
            <w:vAlign w:val="center"/>
          </w:tcPr>
          <w:p w14:paraId="02F60861" w14:textId="77777777" w:rsidR="00005EC8" w:rsidRPr="00890E77" w:rsidRDefault="00005EC8" w:rsidP="00B8315B">
            <w:pPr>
              <w:jc w:val="center"/>
            </w:pPr>
            <w:r>
              <w:t>Наявність в Україні назви не в товарній категорії</w:t>
            </w:r>
          </w:p>
        </w:tc>
        <w:tc>
          <w:tcPr>
            <w:tcW w:w="3305" w:type="dxa"/>
            <w:vAlign w:val="center"/>
          </w:tcPr>
          <w:p w14:paraId="33AC1461" w14:textId="77777777" w:rsidR="00005EC8" w:rsidRPr="00890E77" w:rsidRDefault="00005EC8" w:rsidP="00B8315B">
            <w:pPr>
              <w:jc w:val="center"/>
            </w:pPr>
            <w:r>
              <w:t>Наявність на міжнародному ринку назви не в товарній категорії</w:t>
            </w:r>
          </w:p>
        </w:tc>
      </w:tr>
      <w:tr w:rsidR="00977BAF" w:rsidRPr="00890E77" w14:paraId="22ABDC23" w14:textId="77777777" w:rsidTr="008275D9">
        <w:tc>
          <w:tcPr>
            <w:tcW w:w="3301" w:type="dxa"/>
          </w:tcPr>
          <w:p w14:paraId="51D07B45" w14:textId="21D0ED4A" w:rsidR="00977BAF" w:rsidRDefault="00977BAF" w:rsidP="00B8315B">
            <w:pPr>
              <w:jc w:val="both"/>
            </w:pPr>
            <w:r w:rsidRPr="00890E77">
              <w:t>Peter Pan</w:t>
            </w:r>
            <w:r>
              <w:t xml:space="preserve"> </w:t>
            </w:r>
          </w:p>
        </w:tc>
        <w:tc>
          <w:tcPr>
            <w:tcW w:w="3300" w:type="dxa"/>
          </w:tcPr>
          <w:p w14:paraId="4615F722" w14:textId="672BFC15" w:rsidR="00977BAF" w:rsidRDefault="00977BAF" w:rsidP="00B8315B">
            <w:pPr>
              <w:jc w:val="center"/>
            </w:pPr>
            <w:r w:rsidRPr="000613D0">
              <w:t>0</w:t>
            </w:r>
          </w:p>
        </w:tc>
        <w:tc>
          <w:tcPr>
            <w:tcW w:w="3305" w:type="dxa"/>
          </w:tcPr>
          <w:p w14:paraId="53B6B0DC" w14:textId="1D72A76B" w:rsidR="00977BAF" w:rsidRDefault="00977BAF" w:rsidP="00B8315B">
            <w:pPr>
              <w:jc w:val="center"/>
            </w:pPr>
            <w:r>
              <w:t>0</w:t>
            </w:r>
          </w:p>
        </w:tc>
      </w:tr>
      <w:tr w:rsidR="00005EC8" w:rsidRPr="00890E77" w14:paraId="3282B579" w14:textId="77777777" w:rsidTr="00AF1BFC">
        <w:tc>
          <w:tcPr>
            <w:tcW w:w="3301" w:type="dxa"/>
          </w:tcPr>
          <w:p w14:paraId="65678DDE" w14:textId="77777777" w:rsidR="00005EC8" w:rsidRPr="00890E77" w:rsidRDefault="00005EC8" w:rsidP="00B8315B">
            <w:r w:rsidRPr="00890E77">
              <w:t>FairyCaveats</w:t>
            </w:r>
          </w:p>
        </w:tc>
        <w:tc>
          <w:tcPr>
            <w:tcW w:w="3300" w:type="dxa"/>
          </w:tcPr>
          <w:p w14:paraId="50BA73F6" w14:textId="77777777" w:rsidR="00005EC8" w:rsidRPr="000613D0" w:rsidRDefault="00005EC8" w:rsidP="00B8315B">
            <w:pPr>
              <w:jc w:val="center"/>
            </w:pPr>
            <w:r w:rsidRPr="000613D0">
              <w:t>0</w:t>
            </w:r>
          </w:p>
        </w:tc>
        <w:tc>
          <w:tcPr>
            <w:tcW w:w="3305" w:type="dxa"/>
          </w:tcPr>
          <w:p w14:paraId="1BFF76F1" w14:textId="77777777" w:rsidR="00005EC8" w:rsidRPr="00890E77" w:rsidRDefault="00005EC8" w:rsidP="00B8315B">
            <w:pPr>
              <w:jc w:val="center"/>
            </w:pPr>
            <w:r>
              <w:t>0</w:t>
            </w:r>
          </w:p>
        </w:tc>
      </w:tr>
      <w:tr w:rsidR="00005EC8" w:rsidRPr="00890E77" w14:paraId="45BD81B4" w14:textId="77777777" w:rsidTr="00AF1BFC">
        <w:tc>
          <w:tcPr>
            <w:tcW w:w="3301" w:type="dxa"/>
          </w:tcPr>
          <w:p w14:paraId="553DA3FA" w14:textId="77777777" w:rsidR="00005EC8" w:rsidRPr="00890E77" w:rsidRDefault="00005EC8" w:rsidP="00B8315B">
            <w:r w:rsidRPr="00890E77">
              <w:t>FairyCaveats</w:t>
            </w:r>
          </w:p>
        </w:tc>
        <w:tc>
          <w:tcPr>
            <w:tcW w:w="3300" w:type="dxa"/>
          </w:tcPr>
          <w:p w14:paraId="38C8A03D" w14:textId="77777777" w:rsidR="00005EC8" w:rsidRPr="000613D0" w:rsidRDefault="00005EC8" w:rsidP="00B8315B">
            <w:pPr>
              <w:jc w:val="center"/>
            </w:pPr>
            <w:r w:rsidRPr="000613D0">
              <w:t>0</w:t>
            </w:r>
          </w:p>
        </w:tc>
        <w:tc>
          <w:tcPr>
            <w:tcW w:w="3305" w:type="dxa"/>
          </w:tcPr>
          <w:p w14:paraId="03B805A7" w14:textId="77777777" w:rsidR="00005EC8" w:rsidRPr="00890E77" w:rsidRDefault="00005EC8" w:rsidP="00B8315B">
            <w:pPr>
              <w:jc w:val="center"/>
            </w:pPr>
            <w:r>
              <w:t>0</w:t>
            </w:r>
          </w:p>
        </w:tc>
      </w:tr>
      <w:tr w:rsidR="00005EC8" w:rsidRPr="00890E77" w14:paraId="7F04CA68" w14:textId="77777777" w:rsidTr="00AF1BFC">
        <w:tc>
          <w:tcPr>
            <w:tcW w:w="3301" w:type="dxa"/>
          </w:tcPr>
          <w:p w14:paraId="1225AC69" w14:textId="77777777" w:rsidR="00005EC8" w:rsidRPr="00890E77" w:rsidRDefault="00005EC8" w:rsidP="00B8315B">
            <w:r w:rsidRPr="007459FE">
              <w:t>Мі</w:t>
            </w:r>
            <w:r w:rsidRPr="007459FE">
              <w:rPr>
                <w:lang w:val="en-GB"/>
              </w:rPr>
              <w:t>m</w:t>
            </w:r>
            <w:r w:rsidRPr="007459FE">
              <w:t xml:space="preserve">а </w:t>
            </w:r>
          </w:p>
        </w:tc>
        <w:tc>
          <w:tcPr>
            <w:tcW w:w="3300" w:type="dxa"/>
          </w:tcPr>
          <w:p w14:paraId="4A53FFB3" w14:textId="77777777" w:rsidR="00005EC8" w:rsidRPr="000613D0" w:rsidRDefault="00005EC8" w:rsidP="00B8315B">
            <w:pPr>
              <w:jc w:val="center"/>
            </w:pPr>
            <w:r w:rsidRPr="000613D0">
              <w:t>0</w:t>
            </w:r>
          </w:p>
        </w:tc>
        <w:tc>
          <w:tcPr>
            <w:tcW w:w="3305" w:type="dxa"/>
          </w:tcPr>
          <w:p w14:paraId="138561C7" w14:textId="77777777" w:rsidR="00005EC8" w:rsidRPr="00890E77" w:rsidRDefault="00005EC8" w:rsidP="00B8315B">
            <w:pPr>
              <w:jc w:val="center"/>
            </w:pPr>
            <w:r>
              <w:t>0</w:t>
            </w:r>
          </w:p>
        </w:tc>
      </w:tr>
      <w:tr w:rsidR="00005EC8" w:rsidRPr="00890E77" w14:paraId="14CD440B" w14:textId="77777777" w:rsidTr="00AF1BFC">
        <w:tc>
          <w:tcPr>
            <w:tcW w:w="3301" w:type="dxa"/>
          </w:tcPr>
          <w:p w14:paraId="75D6040B" w14:textId="77777777" w:rsidR="00005EC8" w:rsidRPr="00890E77" w:rsidRDefault="00005EC8" w:rsidP="00B8315B">
            <w:r w:rsidRPr="007459FE">
              <w:rPr>
                <w:lang w:val="en-GB"/>
              </w:rPr>
              <w:lastRenderedPageBreak/>
              <w:t>Smik</w:t>
            </w:r>
          </w:p>
        </w:tc>
        <w:tc>
          <w:tcPr>
            <w:tcW w:w="3300" w:type="dxa"/>
          </w:tcPr>
          <w:p w14:paraId="2E661B66" w14:textId="77777777" w:rsidR="00005EC8" w:rsidRPr="00890E77" w:rsidRDefault="00005EC8" w:rsidP="00B8315B">
            <w:pPr>
              <w:jc w:val="center"/>
            </w:pPr>
            <w:r>
              <w:t>7</w:t>
            </w:r>
          </w:p>
        </w:tc>
        <w:tc>
          <w:tcPr>
            <w:tcW w:w="3305" w:type="dxa"/>
          </w:tcPr>
          <w:p w14:paraId="1E35E635" w14:textId="77777777" w:rsidR="00005EC8" w:rsidRPr="00890E77" w:rsidRDefault="00005EC8" w:rsidP="00B8315B">
            <w:pPr>
              <w:jc w:val="center"/>
            </w:pPr>
            <w:r>
              <w:t>0</w:t>
            </w:r>
          </w:p>
        </w:tc>
      </w:tr>
      <w:tr w:rsidR="00005EC8" w:rsidRPr="00890E77" w14:paraId="69BBCF53" w14:textId="77777777" w:rsidTr="00AF1BFC">
        <w:tc>
          <w:tcPr>
            <w:tcW w:w="3301" w:type="dxa"/>
          </w:tcPr>
          <w:p w14:paraId="1AF59F84" w14:textId="77777777" w:rsidR="00005EC8" w:rsidRPr="00890E77" w:rsidRDefault="00005EC8" w:rsidP="00B8315B">
            <w:r w:rsidRPr="007459FE">
              <w:rPr>
                <w:lang w:val="en-GB"/>
              </w:rPr>
              <w:t>Na-na</w:t>
            </w:r>
          </w:p>
        </w:tc>
        <w:tc>
          <w:tcPr>
            <w:tcW w:w="3300" w:type="dxa"/>
          </w:tcPr>
          <w:p w14:paraId="5BF5502F" w14:textId="77777777" w:rsidR="00005EC8" w:rsidRPr="00890E77" w:rsidRDefault="00005EC8" w:rsidP="00B8315B">
            <w:pPr>
              <w:jc w:val="center"/>
            </w:pPr>
            <w:r>
              <w:t>3</w:t>
            </w:r>
          </w:p>
        </w:tc>
        <w:tc>
          <w:tcPr>
            <w:tcW w:w="3305" w:type="dxa"/>
          </w:tcPr>
          <w:p w14:paraId="6D1214FB" w14:textId="77777777" w:rsidR="00005EC8" w:rsidRPr="00890E77" w:rsidRDefault="00005EC8" w:rsidP="00B8315B">
            <w:pPr>
              <w:jc w:val="center"/>
            </w:pPr>
            <w:r>
              <w:t>0</w:t>
            </w:r>
          </w:p>
        </w:tc>
      </w:tr>
      <w:tr w:rsidR="00005EC8" w:rsidRPr="00890E77" w14:paraId="797405FF" w14:textId="77777777" w:rsidTr="00AF1BFC">
        <w:tc>
          <w:tcPr>
            <w:tcW w:w="3301" w:type="dxa"/>
          </w:tcPr>
          <w:p w14:paraId="650DA3F4" w14:textId="77777777" w:rsidR="00005EC8" w:rsidRPr="00890E77" w:rsidRDefault="00005EC8" w:rsidP="00B8315B">
            <w:r w:rsidRPr="007459FE">
              <w:rPr>
                <w:lang w:val="en-GB"/>
              </w:rPr>
              <w:t xml:space="preserve">Tatoshka </w:t>
            </w:r>
          </w:p>
        </w:tc>
        <w:tc>
          <w:tcPr>
            <w:tcW w:w="3300" w:type="dxa"/>
          </w:tcPr>
          <w:p w14:paraId="5757AAB2" w14:textId="77777777" w:rsidR="00005EC8" w:rsidRPr="00890E77" w:rsidRDefault="00005EC8" w:rsidP="00B8315B">
            <w:pPr>
              <w:jc w:val="center"/>
            </w:pPr>
            <w:r>
              <w:t>2</w:t>
            </w:r>
          </w:p>
        </w:tc>
        <w:tc>
          <w:tcPr>
            <w:tcW w:w="3305" w:type="dxa"/>
          </w:tcPr>
          <w:p w14:paraId="593C4D72" w14:textId="77777777" w:rsidR="00005EC8" w:rsidRPr="00890E77" w:rsidRDefault="00005EC8" w:rsidP="00B8315B">
            <w:pPr>
              <w:jc w:val="center"/>
            </w:pPr>
            <w:r>
              <w:t>0</w:t>
            </w:r>
          </w:p>
        </w:tc>
      </w:tr>
      <w:tr w:rsidR="00005EC8" w:rsidRPr="00890E77" w14:paraId="60BE5A04" w14:textId="77777777" w:rsidTr="00AF1BFC">
        <w:tc>
          <w:tcPr>
            <w:tcW w:w="3301" w:type="dxa"/>
          </w:tcPr>
          <w:p w14:paraId="731703F1" w14:textId="77777777" w:rsidR="00005EC8" w:rsidRPr="00890E77" w:rsidRDefault="00005EC8" w:rsidP="00B8315B">
            <w:r w:rsidRPr="007459FE">
              <w:rPr>
                <w:lang w:val="en-GB"/>
              </w:rPr>
              <w:t xml:space="preserve">Nen’ka </w:t>
            </w:r>
          </w:p>
        </w:tc>
        <w:tc>
          <w:tcPr>
            <w:tcW w:w="3300" w:type="dxa"/>
          </w:tcPr>
          <w:p w14:paraId="54FF1B94" w14:textId="77777777" w:rsidR="00005EC8" w:rsidRPr="00890E77" w:rsidRDefault="00005EC8" w:rsidP="00B8315B">
            <w:pPr>
              <w:jc w:val="center"/>
            </w:pPr>
            <w:r>
              <w:t>0</w:t>
            </w:r>
          </w:p>
        </w:tc>
        <w:tc>
          <w:tcPr>
            <w:tcW w:w="3305" w:type="dxa"/>
          </w:tcPr>
          <w:p w14:paraId="59D1CD50" w14:textId="77777777" w:rsidR="00005EC8" w:rsidRPr="00890E77" w:rsidRDefault="00005EC8" w:rsidP="00B8315B">
            <w:pPr>
              <w:jc w:val="center"/>
            </w:pPr>
            <w:r>
              <w:t>0</w:t>
            </w:r>
          </w:p>
        </w:tc>
      </w:tr>
      <w:tr w:rsidR="00005EC8" w:rsidRPr="00890E77" w14:paraId="2A3D1673" w14:textId="77777777" w:rsidTr="00AF1BFC">
        <w:tc>
          <w:tcPr>
            <w:tcW w:w="3301" w:type="dxa"/>
          </w:tcPr>
          <w:p w14:paraId="55E21657" w14:textId="77777777" w:rsidR="00005EC8" w:rsidRPr="00890E77" w:rsidRDefault="00005EC8" w:rsidP="00B8315B">
            <w:r>
              <w:rPr>
                <w:lang w:val="en-GB"/>
              </w:rPr>
              <w:t>T</w:t>
            </w:r>
            <w:r w:rsidRPr="00890E77">
              <w:t>oddler</w:t>
            </w:r>
          </w:p>
        </w:tc>
        <w:tc>
          <w:tcPr>
            <w:tcW w:w="3300" w:type="dxa"/>
          </w:tcPr>
          <w:p w14:paraId="5D7FE8F0" w14:textId="77777777" w:rsidR="00005EC8" w:rsidRPr="00890E77" w:rsidRDefault="00005EC8" w:rsidP="00B8315B">
            <w:pPr>
              <w:jc w:val="center"/>
            </w:pPr>
            <w:r>
              <w:t>1</w:t>
            </w:r>
          </w:p>
        </w:tc>
        <w:tc>
          <w:tcPr>
            <w:tcW w:w="3305" w:type="dxa"/>
          </w:tcPr>
          <w:p w14:paraId="0F181728" w14:textId="77777777" w:rsidR="00005EC8" w:rsidRPr="00890E77" w:rsidRDefault="00005EC8" w:rsidP="00B8315B">
            <w:pPr>
              <w:jc w:val="center"/>
            </w:pPr>
            <w:r>
              <w:t>0</w:t>
            </w:r>
          </w:p>
        </w:tc>
      </w:tr>
      <w:tr w:rsidR="00005EC8" w:rsidRPr="00890E77" w14:paraId="40D1BBD3" w14:textId="77777777" w:rsidTr="00AF1BFC">
        <w:tc>
          <w:tcPr>
            <w:tcW w:w="3301" w:type="dxa"/>
          </w:tcPr>
          <w:p w14:paraId="0493071B" w14:textId="77777777" w:rsidR="00005EC8" w:rsidRPr="00890E77" w:rsidRDefault="00005EC8" w:rsidP="00B8315B">
            <w:r w:rsidRPr="007459FE">
              <w:rPr>
                <w:lang w:val="en-GB"/>
              </w:rPr>
              <w:t>Yoya</w:t>
            </w:r>
          </w:p>
        </w:tc>
        <w:tc>
          <w:tcPr>
            <w:tcW w:w="3300" w:type="dxa"/>
          </w:tcPr>
          <w:p w14:paraId="17845BAC" w14:textId="77777777" w:rsidR="00005EC8" w:rsidRPr="00890E77" w:rsidRDefault="00005EC8" w:rsidP="00B8315B">
            <w:pPr>
              <w:jc w:val="center"/>
            </w:pPr>
            <w:r>
              <w:t>0</w:t>
            </w:r>
          </w:p>
        </w:tc>
        <w:tc>
          <w:tcPr>
            <w:tcW w:w="3305" w:type="dxa"/>
          </w:tcPr>
          <w:p w14:paraId="4BBD8630" w14:textId="77777777" w:rsidR="00005EC8" w:rsidRPr="00890E77" w:rsidRDefault="00005EC8" w:rsidP="00B8315B">
            <w:pPr>
              <w:jc w:val="center"/>
            </w:pPr>
            <w:r>
              <w:t>1</w:t>
            </w:r>
          </w:p>
        </w:tc>
      </w:tr>
      <w:tr w:rsidR="00005EC8" w:rsidRPr="00890E77" w14:paraId="42D4BD35" w14:textId="77777777" w:rsidTr="00AF1BFC">
        <w:tc>
          <w:tcPr>
            <w:tcW w:w="3301" w:type="dxa"/>
          </w:tcPr>
          <w:p w14:paraId="491F6611" w14:textId="77777777" w:rsidR="00005EC8" w:rsidRPr="00890E77" w:rsidRDefault="00005EC8" w:rsidP="00B8315B">
            <w:r w:rsidRPr="007459FE">
              <w:rPr>
                <w:lang w:val="en-GB"/>
              </w:rPr>
              <w:t>JUKU</w:t>
            </w:r>
          </w:p>
        </w:tc>
        <w:tc>
          <w:tcPr>
            <w:tcW w:w="3300" w:type="dxa"/>
          </w:tcPr>
          <w:p w14:paraId="549B80E7" w14:textId="77777777" w:rsidR="00005EC8" w:rsidRPr="00890E77" w:rsidRDefault="00005EC8" w:rsidP="00B8315B">
            <w:pPr>
              <w:jc w:val="center"/>
            </w:pPr>
            <w:r>
              <w:t>3</w:t>
            </w:r>
          </w:p>
        </w:tc>
        <w:tc>
          <w:tcPr>
            <w:tcW w:w="3305" w:type="dxa"/>
          </w:tcPr>
          <w:p w14:paraId="6CACF8E1" w14:textId="77777777" w:rsidR="00005EC8" w:rsidRPr="00890E77" w:rsidRDefault="00005EC8" w:rsidP="00B8315B">
            <w:pPr>
              <w:jc w:val="center"/>
            </w:pPr>
            <w:r>
              <w:t>3</w:t>
            </w:r>
          </w:p>
        </w:tc>
      </w:tr>
      <w:tr w:rsidR="00005EC8" w:rsidRPr="00890E77" w14:paraId="68960767" w14:textId="77777777" w:rsidTr="00AF1BFC">
        <w:tc>
          <w:tcPr>
            <w:tcW w:w="3301" w:type="dxa"/>
          </w:tcPr>
          <w:p w14:paraId="766B82A0" w14:textId="77777777" w:rsidR="00005EC8" w:rsidRPr="00890E77" w:rsidRDefault="00005EC8" w:rsidP="00B8315B">
            <w:r w:rsidRPr="007459FE">
              <w:rPr>
                <w:lang w:val="en-GB"/>
              </w:rPr>
              <w:t xml:space="preserve">Brams </w:t>
            </w:r>
          </w:p>
        </w:tc>
        <w:tc>
          <w:tcPr>
            <w:tcW w:w="3300" w:type="dxa"/>
          </w:tcPr>
          <w:p w14:paraId="157F354E" w14:textId="77777777" w:rsidR="00005EC8" w:rsidRPr="00890E77" w:rsidRDefault="00005EC8" w:rsidP="00B8315B">
            <w:pPr>
              <w:jc w:val="center"/>
            </w:pPr>
            <w:r>
              <w:t>4</w:t>
            </w:r>
          </w:p>
        </w:tc>
        <w:tc>
          <w:tcPr>
            <w:tcW w:w="3305" w:type="dxa"/>
          </w:tcPr>
          <w:p w14:paraId="4C2CAA81" w14:textId="77777777" w:rsidR="00005EC8" w:rsidRPr="00890E77" w:rsidRDefault="00005EC8" w:rsidP="00B8315B">
            <w:pPr>
              <w:jc w:val="center"/>
            </w:pPr>
            <w:r>
              <w:t>1</w:t>
            </w:r>
          </w:p>
        </w:tc>
      </w:tr>
      <w:tr w:rsidR="00005EC8" w:rsidRPr="00890E77" w14:paraId="7F752674" w14:textId="77777777" w:rsidTr="00AF1BFC">
        <w:tc>
          <w:tcPr>
            <w:tcW w:w="3301" w:type="dxa"/>
          </w:tcPr>
          <w:p w14:paraId="5EA6F3E0" w14:textId="77777777" w:rsidR="00005EC8" w:rsidRPr="00890E77" w:rsidRDefault="00005EC8" w:rsidP="00B8315B">
            <w:r w:rsidRPr="007459FE">
              <w:rPr>
                <w:lang w:val="en-GB"/>
              </w:rPr>
              <w:t>Kasta</w:t>
            </w:r>
          </w:p>
        </w:tc>
        <w:tc>
          <w:tcPr>
            <w:tcW w:w="3300" w:type="dxa"/>
          </w:tcPr>
          <w:p w14:paraId="45E6C313" w14:textId="77777777" w:rsidR="00005EC8" w:rsidRPr="00890E77" w:rsidRDefault="00005EC8" w:rsidP="00B8315B">
            <w:pPr>
              <w:jc w:val="center"/>
            </w:pPr>
            <w:r>
              <w:t>9</w:t>
            </w:r>
          </w:p>
        </w:tc>
        <w:tc>
          <w:tcPr>
            <w:tcW w:w="3305" w:type="dxa"/>
          </w:tcPr>
          <w:p w14:paraId="40D67C8E" w14:textId="77777777" w:rsidR="00005EC8" w:rsidRPr="00890E77" w:rsidRDefault="00005EC8" w:rsidP="00B8315B">
            <w:pPr>
              <w:jc w:val="center"/>
            </w:pPr>
            <w:r>
              <w:t>7</w:t>
            </w:r>
          </w:p>
        </w:tc>
      </w:tr>
      <w:tr w:rsidR="00005EC8" w:rsidRPr="00890E77" w14:paraId="763D6C42" w14:textId="77777777" w:rsidTr="00AF1BFC">
        <w:tc>
          <w:tcPr>
            <w:tcW w:w="3301" w:type="dxa"/>
          </w:tcPr>
          <w:p w14:paraId="4C512C4C" w14:textId="77777777" w:rsidR="00005EC8" w:rsidRPr="00890E77" w:rsidRDefault="00005EC8" w:rsidP="00B8315B">
            <w:r w:rsidRPr="00890E77">
              <w:t>V</w:t>
            </w:r>
            <w:r w:rsidRPr="007459FE">
              <w:t>ironia</w:t>
            </w:r>
          </w:p>
        </w:tc>
        <w:tc>
          <w:tcPr>
            <w:tcW w:w="3300" w:type="dxa"/>
          </w:tcPr>
          <w:p w14:paraId="611D38B3" w14:textId="77777777" w:rsidR="00005EC8" w:rsidRPr="00890E77" w:rsidRDefault="00005EC8" w:rsidP="00B8315B">
            <w:pPr>
              <w:jc w:val="center"/>
            </w:pPr>
            <w:r>
              <w:t>0</w:t>
            </w:r>
          </w:p>
        </w:tc>
        <w:tc>
          <w:tcPr>
            <w:tcW w:w="3305" w:type="dxa"/>
          </w:tcPr>
          <w:p w14:paraId="391503BE" w14:textId="77777777" w:rsidR="00005EC8" w:rsidRPr="00890E77" w:rsidRDefault="00005EC8" w:rsidP="00B8315B">
            <w:pPr>
              <w:jc w:val="center"/>
            </w:pPr>
            <w:r>
              <w:t>0</w:t>
            </w:r>
          </w:p>
        </w:tc>
      </w:tr>
      <w:tr w:rsidR="00005EC8" w:rsidRPr="00890E77" w14:paraId="70D766B6" w14:textId="77777777" w:rsidTr="00AF1BFC">
        <w:tc>
          <w:tcPr>
            <w:tcW w:w="3301" w:type="dxa"/>
          </w:tcPr>
          <w:p w14:paraId="2D6F10D2" w14:textId="77777777" w:rsidR="00005EC8" w:rsidRPr="00890E77" w:rsidRDefault="00005EC8" w:rsidP="00B8315B">
            <w:r w:rsidRPr="00890E77">
              <w:t>Om-nom-nom!</w:t>
            </w:r>
          </w:p>
        </w:tc>
        <w:tc>
          <w:tcPr>
            <w:tcW w:w="3300" w:type="dxa"/>
          </w:tcPr>
          <w:p w14:paraId="18E5110C" w14:textId="77777777" w:rsidR="00005EC8" w:rsidRPr="00890E77" w:rsidRDefault="00005EC8" w:rsidP="00B8315B">
            <w:pPr>
              <w:jc w:val="center"/>
            </w:pPr>
            <w:r>
              <w:t>0</w:t>
            </w:r>
          </w:p>
        </w:tc>
        <w:tc>
          <w:tcPr>
            <w:tcW w:w="3305" w:type="dxa"/>
          </w:tcPr>
          <w:p w14:paraId="26CBBB26" w14:textId="77777777" w:rsidR="00005EC8" w:rsidRPr="00890E77" w:rsidRDefault="00005EC8" w:rsidP="00B8315B">
            <w:pPr>
              <w:jc w:val="center"/>
            </w:pPr>
            <w:r>
              <w:t>0</w:t>
            </w:r>
          </w:p>
        </w:tc>
      </w:tr>
      <w:tr w:rsidR="00005EC8" w:rsidRPr="00890E77" w14:paraId="2E980A41" w14:textId="77777777" w:rsidTr="00AF1BFC">
        <w:tc>
          <w:tcPr>
            <w:tcW w:w="3301" w:type="dxa"/>
          </w:tcPr>
          <w:p w14:paraId="128C4004" w14:textId="77777777" w:rsidR="00005EC8" w:rsidRPr="00890E77" w:rsidRDefault="00005EC8" w:rsidP="00B8315B">
            <w:r w:rsidRPr="00890E77">
              <w:t>Gourmand</w:t>
            </w:r>
          </w:p>
        </w:tc>
        <w:tc>
          <w:tcPr>
            <w:tcW w:w="3300" w:type="dxa"/>
          </w:tcPr>
          <w:p w14:paraId="2980A283" w14:textId="77777777" w:rsidR="00005EC8" w:rsidRPr="00890E77" w:rsidRDefault="00005EC8" w:rsidP="00B8315B">
            <w:pPr>
              <w:jc w:val="center"/>
            </w:pPr>
            <w:r>
              <w:t>3</w:t>
            </w:r>
          </w:p>
        </w:tc>
        <w:tc>
          <w:tcPr>
            <w:tcW w:w="3305" w:type="dxa"/>
          </w:tcPr>
          <w:p w14:paraId="46E732E3" w14:textId="77777777" w:rsidR="00005EC8" w:rsidRPr="00890E77" w:rsidRDefault="00005EC8" w:rsidP="00B8315B">
            <w:pPr>
              <w:jc w:val="center"/>
            </w:pPr>
            <w:r>
              <w:t>6</w:t>
            </w:r>
          </w:p>
        </w:tc>
      </w:tr>
      <w:tr w:rsidR="00005EC8" w:rsidRPr="00890E77" w14:paraId="02E057FA" w14:textId="77777777" w:rsidTr="00AF1BFC">
        <w:tc>
          <w:tcPr>
            <w:tcW w:w="3301" w:type="dxa"/>
          </w:tcPr>
          <w:p w14:paraId="19CE26A6" w14:textId="77777777" w:rsidR="00005EC8" w:rsidRPr="00890E77" w:rsidRDefault="00005EC8" w:rsidP="00B8315B">
            <w:r w:rsidRPr="00890E77">
              <w:t>Sweetie</w:t>
            </w:r>
          </w:p>
        </w:tc>
        <w:tc>
          <w:tcPr>
            <w:tcW w:w="3300" w:type="dxa"/>
          </w:tcPr>
          <w:p w14:paraId="14AD6947" w14:textId="77777777" w:rsidR="00005EC8" w:rsidRPr="00890E77" w:rsidRDefault="00005EC8" w:rsidP="00B8315B">
            <w:pPr>
              <w:jc w:val="center"/>
            </w:pPr>
            <w:r>
              <w:t>1</w:t>
            </w:r>
          </w:p>
        </w:tc>
        <w:tc>
          <w:tcPr>
            <w:tcW w:w="3305" w:type="dxa"/>
          </w:tcPr>
          <w:p w14:paraId="5BAC7A65" w14:textId="77777777" w:rsidR="00005EC8" w:rsidRPr="00890E77" w:rsidRDefault="00005EC8" w:rsidP="00B8315B">
            <w:pPr>
              <w:jc w:val="center"/>
            </w:pPr>
            <w:r>
              <w:t>0</w:t>
            </w:r>
          </w:p>
        </w:tc>
      </w:tr>
      <w:tr w:rsidR="00005EC8" w:rsidRPr="00890E77" w14:paraId="54A99C85" w14:textId="77777777" w:rsidTr="00AF1BFC">
        <w:tc>
          <w:tcPr>
            <w:tcW w:w="3301" w:type="dxa"/>
            <w:vAlign w:val="center"/>
          </w:tcPr>
          <w:p w14:paraId="739BB8C8" w14:textId="77777777" w:rsidR="00005EC8" w:rsidRPr="002428B2" w:rsidRDefault="00005EC8" w:rsidP="00B8315B">
            <w:r w:rsidRPr="00890E77">
              <w:t>Little Wanderer</w:t>
            </w:r>
          </w:p>
        </w:tc>
        <w:tc>
          <w:tcPr>
            <w:tcW w:w="3300" w:type="dxa"/>
          </w:tcPr>
          <w:p w14:paraId="380CBBE2" w14:textId="77777777" w:rsidR="00005EC8" w:rsidRPr="00890E77" w:rsidRDefault="00005EC8" w:rsidP="00B8315B">
            <w:pPr>
              <w:jc w:val="center"/>
            </w:pPr>
            <w:r>
              <w:t>0</w:t>
            </w:r>
          </w:p>
        </w:tc>
        <w:tc>
          <w:tcPr>
            <w:tcW w:w="3305" w:type="dxa"/>
          </w:tcPr>
          <w:p w14:paraId="5B9094CE" w14:textId="77777777" w:rsidR="00005EC8" w:rsidRPr="00890E77" w:rsidRDefault="00005EC8" w:rsidP="00B8315B">
            <w:pPr>
              <w:jc w:val="center"/>
            </w:pPr>
            <w:r>
              <w:t>0</w:t>
            </w:r>
          </w:p>
        </w:tc>
      </w:tr>
      <w:tr w:rsidR="00005EC8" w:rsidRPr="00890E77" w14:paraId="15023EC3" w14:textId="77777777" w:rsidTr="00AF1BFC">
        <w:tc>
          <w:tcPr>
            <w:tcW w:w="3301" w:type="dxa"/>
          </w:tcPr>
          <w:p w14:paraId="09E6738F" w14:textId="77777777" w:rsidR="00005EC8" w:rsidRPr="00890E77" w:rsidRDefault="00005EC8" w:rsidP="00B8315B">
            <w:r w:rsidRPr="00890E77">
              <w:t>Welly</w:t>
            </w:r>
          </w:p>
        </w:tc>
        <w:tc>
          <w:tcPr>
            <w:tcW w:w="3300" w:type="dxa"/>
          </w:tcPr>
          <w:p w14:paraId="68EBF53C" w14:textId="77777777" w:rsidR="00005EC8" w:rsidRPr="00890E77" w:rsidRDefault="00005EC8" w:rsidP="00B8315B">
            <w:pPr>
              <w:jc w:val="center"/>
            </w:pPr>
            <w:r>
              <w:t>6</w:t>
            </w:r>
          </w:p>
        </w:tc>
        <w:tc>
          <w:tcPr>
            <w:tcW w:w="3305" w:type="dxa"/>
          </w:tcPr>
          <w:p w14:paraId="3F2BF928" w14:textId="77777777" w:rsidR="00005EC8" w:rsidRPr="00890E77" w:rsidRDefault="00005EC8" w:rsidP="00B8315B">
            <w:pPr>
              <w:jc w:val="center"/>
            </w:pPr>
            <w:r>
              <w:t>1</w:t>
            </w:r>
          </w:p>
        </w:tc>
      </w:tr>
      <w:tr w:rsidR="00005EC8" w:rsidRPr="00890E77" w14:paraId="5C4FF47C" w14:textId="77777777" w:rsidTr="00AF1BFC">
        <w:tc>
          <w:tcPr>
            <w:tcW w:w="3301" w:type="dxa"/>
          </w:tcPr>
          <w:p w14:paraId="10FC6333" w14:textId="77777777" w:rsidR="00005EC8" w:rsidRPr="00890E77" w:rsidRDefault="00005EC8" w:rsidP="00B8315B">
            <w:r>
              <w:t>T</w:t>
            </w:r>
            <w:r w:rsidRPr="00890E77">
              <w:t>enderly</w:t>
            </w:r>
          </w:p>
        </w:tc>
        <w:tc>
          <w:tcPr>
            <w:tcW w:w="3300" w:type="dxa"/>
          </w:tcPr>
          <w:p w14:paraId="3D76687B" w14:textId="77777777" w:rsidR="00005EC8" w:rsidRPr="00890E77" w:rsidRDefault="00005EC8" w:rsidP="00B8315B">
            <w:pPr>
              <w:jc w:val="center"/>
            </w:pPr>
            <w:r>
              <w:t>1</w:t>
            </w:r>
          </w:p>
        </w:tc>
        <w:tc>
          <w:tcPr>
            <w:tcW w:w="3305" w:type="dxa"/>
          </w:tcPr>
          <w:p w14:paraId="0292FF12" w14:textId="77777777" w:rsidR="00005EC8" w:rsidRPr="00890E77" w:rsidRDefault="00005EC8" w:rsidP="00B8315B">
            <w:pPr>
              <w:jc w:val="center"/>
            </w:pPr>
            <w:r>
              <w:t>2</w:t>
            </w:r>
          </w:p>
        </w:tc>
      </w:tr>
      <w:tr w:rsidR="00005EC8" w:rsidRPr="00890E77" w14:paraId="5A16D74B" w14:textId="77777777" w:rsidTr="00AF1BFC">
        <w:tc>
          <w:tcPr>
            <w:tcW w:w="3301" w:type="dxa"/>
          </w:tcPr>
          <w:p w14:paraId="02631391" w14:textId="77777777" w:rsidR="00005EC8" w:rsidRPr="00890E77" w:rsidRDefault="00005EC8" w:rsidP="00B8315B">
            <w:r w:rsidRPr="00890E77">
              <w:t>Fairytale</w:t>
            </w:r>
            <w:r w:rsidRPr="007459FE">
              <w:t xml:space="preserve"> </w:t>
            </w:r>
          </w:p>
        </w:tc>
        <w:tc>
          <w:tcPr>
            <w:tcW w:w="3300" w:type="dxa"/>
          </w:tcPr>
          <w:p w14:paraId="2DF255FA" w14:textId="77777777" w:rsidR="00005EC8" w:rsidRPr="00890E77" w:rsidRDefault="00005EC8" w:rsidP="00B8315B">
            <w:pPr>
              <w:jc w:val="center"/>
            </w:pPr>
            <w:r>
              <w:t>3</w:t>
            </w:r>
          </w:p>
        </w:tc>
        <w:tc>
          <w:tcPr>
            <w:tcW w:w="3305" w:type="dxa"/>
          </w:tcPr>
          <w:p w14:paraId="44D9296B" w14:textId="77777777" w:rsidR="00005EC8" w:rsidRPr="00890E77" w:rsidRDefault="00005EC8" w:rsidP="00B8315B">
            <w:pPr>
              <w:jc w:val="center"/>
            </w:pPr>
            <w:r>
              <w:t>6</w:t>
            </w:r>
          </w:p>
        </w:tc>
      </w:tr>
      <w:tr w:rsidR="00005EC8" w:rsidRPr="00890E77" w14:paraId="12A0A3D6" w14:textId="77777777" w:rsidTr="00AF1BFC">
        <w:tc>
          <w:tcPr>
            <w:tcW w:w="3301" w:type="dxa"/>
          </w:tcPr>
          <w:p w14:paraId="45E6DD09" w14:textId="77777777" w:rsidR="00005EC8" w:rsidRPr="00890E77" w:rsidRDefault="00005EC8" w:rsidP="00B8315B">
            <w:r w:rsidRPr="007459FE">
              <w:rPr>
                <w:lang w:val="en-GB"/>
              </w:rPr>
              <w:t>Bloomi</w:t>
            </w:r>
          </w:p>
        </w:tc>
        <w:tc>
          <w:tcPr>
            <w:tcW w:w="3300" w:type="dxa"/>
          </w:tcPr>
          <w:p w14:paraId="44BA8925" w14:textId="77777777" w:rsidR="00005EC8" w:rsidRPr="00890E77" w:rsidRDefault="00005EC8" w:rsidP="00B8315B">
            <w:pPr>
              <w:jc w:val="center"/>
            </w:pPr>
            <w:r>
              <w:t>1</w:t>
            </w:r>
          </w:p>
        </w:tc>
        <w:tc>
          <w:tcPr>
            <w:tcW w:w="3305" w:type="dxa"/>
          </w:tcPr>
          <w:p w14:paraId="432C3957" w14:textId="77777777" w:rsidR="00005EC8" w:rsidRPr="00890E77" w:rsidRDefault="00005EC8" w:rsidP="00B8315B">
            <w:pPr>
              <w:jc w:val="center"/>
            </w:pPr>
            <w:r>
              <w:t>2</w:t>
            </w:r>
          </w:p>
        </w:tc>
      </w:tr>
      <w:tr w:rsidR="00005EC8" w:rsidRPr="00890E77" w14:paraId="598681DB" w14:textId="77777777" w:rsidTr="00AF1BFC">
        <w:tc>
          <w:tcPr>
            <w:tcW w:w="3301" w:type="dxa"/>
          </w:tcPr>
          <w:p w14:paraId="37BA0B6E" w14:textId="77777777" w:rsidR="00005EC8" w:rsidRPr="00890E77" w:rsidRDefault="00005EC8" w:rsidP="00B8315B">
            <w:r w:rsidRPr="007459FE">
              <w:rPr>
                <w:lang w:val="en-GB"/>
              </w:rPr>
              <w:t>Smilo</w:t>
            </w:r>
          </w:p>
        </w:tc>
        <w:tc>
          <w:tcPr>
            <w:tcW w:w="3300" w:type="dxa"/>
          </w:tcPr>
          <w:p w14:paraId="775547C2" w14:textId="77777777" w:rsidR="00005EC8" w:rsidRPr="00890E77" w:rsidRDefault="00005EC8" w:rsidP="00B8315B">
            <w:pPr>
              <w:jc w:val="center"/>
            </w:pPr>
            <w:r>
              <w:t>0</w:t>
            </w:r>
          </w:p>
        </w:tc>
        <w:tc>
          <w:tcPr>
            <w:tcW w:w="3305" w:type="dxa"/>
          </w:tcPr>
          <w:p w14:paraId="1DAEE4A6" w14:textId="77777777" w:rsidR="00005EC8" w:rsidRPr="00890E77" w:rsidRDefault="00005EC8" w:rsidP="00B8315B">
            <w:pPr>
              <w:jc w:val="center"/>
            </w:pPr>
            <w:r>
              <w:t>0</w:t>
            </w:r>
          </w:p>
        </w:tc>
      </w:tr>
      <w:tr w:rsidR="00005EC8" w:rsidRPr="00890E77" w14:paraId="6A754563" w14:textId="77777777" w:rsidTr="00AF1BFC">
        <w:tc>
          <w:tcPr>
            <w:tcW w:w="3301" w:type="dxa"/>
          </w:tcPr>
          <w:p w14:paraId="18308853" w14:textId="77777777" w:rsidR="00005EC8" w:rsidRPr="00890E77" w:rsidRDefault="00005EC8" w:rsidP="00B8315B">
            <w:r w:rsidRPr="007459FE">
              <w:t>Sunbeam</w:t>
            </w:r>
          </w:p>
        </w:tc>
        <w:tc>
          <w:tcPr>
            <w:tcW w:w="3300" w:type="dxa"/>
          </w:tcPr>
          <w:p w14:paraId="18EAA2DC" w14:textId="77777777" w:rsidR="00005EC8" w:rsidRPr="00890E77" w:rsidRDefault="00005EC8" w:rsidP="00B8315B">
            <w:pPr>
              <w:jc w:val="center"/>
            </w:pPr>
            <w:r>
              <w:t>0</w:t>
            </w:r>
          </w:p>
        </w:tc>
        <w:tc>
          <w:tcPr>
            <w:tcW w:w="3305" w:type="dxa"/>
          </w:tcPr>
          <w:p w14:paraId="7C768911" w14:textId="77777777" w:rsidR="00005EC8" w:rsidRPr="00890E77" w:rsidRDefault="00005EC8" w:rsidP="00B8315B">
            <w:pPr>
              <w:jc w:val="center"/>
            </w:pPr>
            <w:r>
              <w:t>1</w:t>
            </w:r>
          </w:p>
        </w:tc>
      </w:tr>
      <w:tr w:rsidR="00005EC8" w:rsidRPr="00890E77" w14:paraId="113F7B0E" w14:textId="77777777" w:rsidTr="00AF1BFC">
        <w:tc>
          <w:tcPr>
            <w:tcW w:w="3301" w:type="dxa"/>
          </w:tcPr>
          <w:p w14:paraId="2FF3DCAE" w14:textId="77777777" w:rsidR="00005EC8" w:rsidRPr="00890E77" w:rsidRDefault="00005EC8" w:rsidP="00B8315B">
            <w:r w:rsidRPr="007459FE">
              <w:t>Puremee</w:t>
            </w:r>
            <w:r w:rsidRPr="007459FE">
              <w:rPr>
                <w:lang w:val="en-GB"/>
              </w:rPr>
              <w:t xml:space="preserve"> </w:t>
            </w:r>
          </w:p>
        </w:tc>
        <w:tc>
          <w:tcPr>
            <w:tcW w:w="3300" w:type="dxa"/>
          </w:tcPr>
          <w:p w14:paraId="3965C066" w14:textId="77777777" w:rsidR="00005EC8" w:rsidRPr="00890E77" w:rsidRDefault="00005EC8" w:rsidP="00B8315B">
            <w:pPr>
              <w:jc w:val="center"/>
            </w:pPr>
            <w:r>
              <w:t>0</w:t>
            </w:r>
          </w:p>
        </w:tc>
        <w:tc>
          <w:tcPr>
            <w:tcW w:w="3305" w:type="dxa"/>
          </w:tcPr>
          <w:p w14:paraId="0F92E3F2" w14:textId="77777777" w:rsidR="00005EC8" w:rsidRPr="00890E77" w:rsidRDefault="00005EC8" w:rsidP="00B8315B">
            <w:pPr>
              <w:jc w:val="center"/>
            </w:pPr>
            <w:r>
              <w:t>0</w:t>
            </w:r>
          </w:p>
        </w:tc>
      </w:tr>
      <w:tr w:rsidR="00005EC8" w:rsidRPr="00890E77" w14:paraId="7935D7B2" w14:textId="77777777" w:rsidTr="00AF1BFC">
        <w:tc>
          <w:tcPr>
            <w:tcW w:w="3301" w:type="dxa"/>
          </w:tcPr>
          <w:p w14:paraId="4B608E25" w14:textId="77777777" w:rsidR="00005EC8" w:rsidRPr="00890E77" w:rsidRDefault="00005EC8" w:rsidP="00B8315B">
            <w:r w:rsidRPr="007459FE">
              <w:t>Kuldnokk</w:t>
            </w:r>
          </w:p>
        </w:tc>
        <w:tc>
          <w:tcPr>
            <w:tcW w:w="3300" w:type="dxa"/>
          </w:tcPr>
          <w:p w14:paraId="5239F4E9" w14:textId="77777777" w:rsidR="00005EC8" w:rsidRPr="00890E77" w:rsidRDefault="00005EC8" w:rsidP="00B8315B">
            <w:pPr>
              <w:jc w:val="center"/>
            </w:pPr>
            <w:r>
              <w:t>0</w:t>
            </w:r>
          </w:p>
        </w:tc>
        <w:tc>
          <w:tcPr>
            <w:tcW w:w="3305" w:type="dxa"/>
          </w:tcPr>
          <w:p w14:paraId="147575D3" w14:textId="77777777" w:rsidR="00005EC8" w:rsidRPr="00890E77" w:rsidRDefault="00005EC8" w:rsidP="00B8315B">
            <w:pPr>
              <w:jc w:val="center"/>
            </w:pPr>
            <w:r>
              <w:t>0</w:t>
            </w:r>
          </w:p>
        </w:tc>
      </w:tr>
    </w:tbl>
    <w:p w14:paraId="283E5986"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6B6EB692" w14:textId="11025243" w:rsidR="0084779C" w:rsidRDefault="0084779C" w:rsidP="00B8315B">
      <w:pPr>
        <w:spacing w:line="360" w:lineRule="auto"/>
        <w:ind w:firstLine="720"/>
        <w:jc w:val="both"/>
        <w:rPr>
          <w:sz w:val="28"/>
          <w:szCs w:val="28"/>
        </w:rPr>
      </w:pPr>
    </w:p>
    <w:p w14:paraId="04D45771" w14:textId="5573983A" w:rsidR="00C117C3" w:rsidRDefault="00005EC8" w:rsidP="00B8315B">
      <w:pPr>
        <w:spacing w:line="360" w:lineRule="auto"/>
        <w:ind w:firstLine="720"/>
        <w:jc w:val="both"/>
        <w:rPr>
          <w:sz w:val="28"/>
          <w:szCs w:val="28"/>
        </w:rPr>
      </w:pPr>
      <w:r>
        <w:rPr>
          <w:sz w:val="28"/>
          <w:szCs w:val="28"/>
        </w:rPr>
        <w:t>Наступним кроком після оцінювання, було підраховано бали кожної потенційної назви та сформувати рейтинг топ 10 назв, які будуть перевірені при проведенні фокус груп</w:t>
      </w:r>
      <w:r w:rsidR="00AF1BFC">
        <w:rPr>
          <w:sz w:val="28"/>
          <w:szCs w:val="28"/>
        </w:rPr>
        <w:t xml:space="preserve"> та глибинних інтервʼю</w:t>
      </w:r>
      <w:r>
        <w:rPr>
          <w:sz w:val="28"/>
          <w:szCs w:val="28"/>
        </w:rPr>
        <w:t>. Представимо цей рейтинг в наступній таблиці:</w:t>
      </w:r>
    </w:p>
    <w:p w14:paraId="4EA3D5F1" w14:textId="77777777" w:rsidR="00C117C3" w:rsidRDefault="00C117C3" w:rsidP="00B8315B">
      <w:pPr>
        <w:spacing w:line="360" w:lineRule="auto"/>
        <w:ind w:firstLine="720"/>
        <w:jc w:val="both"/>
        <w:rPr>
          <w:sz w:val="28"/>
          <w:szCs w:val="28"/>
        </w:rPr>
      </w:pPr>
    </w:p>
    <w:p w14:paraId="54C120F3" w14:textId="77777777" w:rsidR="00005EC8" w:rsidRPr="00890E77" w:rsidRDefault="00005EC8" w:rsidP="00B8315B">
      <w:pPr>
        <w:spacing w:line="360" w:lineRule="auto"/>
        <w:ind w:firstLine="720"/>
        <w:jc w:val="both"/>
        <w:rPr>
          <w:sz w:val="28"/>
          <w:szCs w:val="28"/>
        </w:rPr>
      </w:pPr>
      <w:r>
        <w:rPr>
          <w:sz w:val="28"/>
          <w:szCs w:val="28"/>
        </w:rPr>
        <w:t>Таблиця 3.3 – Рейтинг топ 10 назв</w:t>
      </w:r>
      <w:r>
        <w:rPr>
          <w:sz w:val="28"/>
          <w:szCs w:val="28"/>
          <w:lang w:val="en-GB"/>
        </w:rPr>
        <w:t xml:space="preserve"> </w:t>
      </w:r>
    </w:p>
    <w:tbl>
      <w:tblPr>
        <w:tblStyle w:val="a3"/>
        <w:tblW w:w="3320" w:type="dxa"/>
        <w:jc w:val="center"/>
        <w:tblLook w:val="04A0" w:firstRow="1" w:lastRow="0" w:firstColumn="1" w:lastColumn="0" w:noHBand="0" w:noVBand="1"/>
      </w:tblPr>
      <w:tblGrid>
        <w:gridCol w:w="2020"/>
        <w:gridCol w:w="1300"/>
      </w:tblGrid>
      <w:tr w:rsidR="00005EC8" w:rsidRPr="000011DC" w14:paraId="7D75143D" w14:textId="77777777" w:rsidTr="008275D9">
        <w:trPr>
          <w:trHeight w:val="360"/>
          <w:jc w:val="center"/>
        </w:trPr>
        <w:tc>
          <w:tcPr>
            <w:tcW w:w="2020" w:type="dxa"/>
            <w:vAlign w:val="center"/>
          </w:tcPr>
          <w:p w14:paraId="1019E59E" w14:textId="77777777" w:rsidR="00005EC8" w:rsidRPr="000176CD" w:rsidRDefault="00005EC8" w:rsidP="00B8315B">
            <w:pPr>
              <w:jc w:val="center"/>
              <w:rPr>
                <w:color w:val="000000"/>
              </w:rPr>
            </w:pPr>
            <w:r>
              <w:rPr>
                <w:color w:val="000000"/>
              </w:rPr>
              <w:t>Назва бренду</w:t>
            </w:r>
          </w:p>
        </w:tc>
        <w:tc>
          <w:tcPr>
            <w:tcW w:w="1300" w:type="dxa"/>
            <w:noWrap/>
            <w:vAlign w:val="center"/>
          </w:tcPr>
          <w:p w14:paraId="4C8AA1FC" w14:textId="77777777" w:rsidR="00005EC8" w:rsidRPr="000176CD" w:rsidRDefault="00005EC8" w:rsidP="00B8315B">
            <w:pPr>
              <w:jc w:val="center"/>
              <w:rPr>
                <w:color w:val="000000"/>
              </w:rPr>
            </w:pPr>
            <w:r>
              <w:rPr>
                <w:color w:val="000000"/>
              </w:rPr>
              <w:t>Кількість балів</w:t>
            </w:r>
          </w:p>
        </w:tc>
      </w:tr>
      <w:tr w:rsidR="00005EC8" w:rsidRPr="000011DC" w14:paraId="1B3B66E9" w14:textId="77777777" w:rsidTr="008275D9">
        <w:trPr>
          <w:trHeight w:val="360"/>
          <w:jc w:val="center"/>
        </w:trPr>
        <w:tc>
          <w:tcPr>
            <w:tcW w:w="2020" w:type="dxa"/>
            <w:hideMark/>
          </w:tcPr>
          <w:p w14:paraId="0F96643F" w14:textId="77777777" w:rsidR="00005EC8" w:rsidRPr="000011DC" w:rsidRDefault="00005EC8" w:rsidP="00B8315B">
            <w:pPr>
              <w:rPr>
                <w:color w:val="000000"/>
              </w:rPr>
            </w:pPr>
            <w:r>
              <w:rPr>
                <w:color w:val="000000"/>
                <w:lang w:val="en-GB"/>
              </w:rPr>
              <w:t>Om-nom-nom!</w:t>
            </w:r>
          </w:p>
        </w:tc>
        <w:tc>
          <w:tcPr>
            <w:tcW w:w="1300" w:type="dxa"/>
            <w:noWrap/>
            <w:hideMark/>
          </w:tcPr>
          <w:p w14:paraId="17907093" w14:textId="41A65BA7" w:rsidR="00005EC8" w:rsidRPr="000011DC" w:rsidRDefault="00C12468" w:rsidP="00B8315B">
            <w:pPr>
              <w:jc w:val="right"/>
              <w:rPr>
                <w:color w:val="000000"/>
              </w:rPr>
            </w:pPr>
            <w:r>
              <w:rPr>
                <w:color w:val="000000"/>
              </w:rPr>
              <w:t>5</w:t>
            </w:r>
            <w:r w:rsidR="00005EC8" w:rsidRPr="000011DC">
              <w:rPr>
                <w:color w:val="000000"/>
              </w:rPr>
              <w:t>9</w:t>
            </w:r>
          </w:p>
        </w:tc>
      </w:tr>
      <w:tr w:rsidR="00005EC8" w:rsidRPr="000011DC" w14:paraId="3E7C7F40" w14:textId="77777777" w:rsidTr="008275D9">
        <w:trPr>
          <w:trHeight w:val="340"/>
          <w:jc w:val="center"/>
        </w:trPr>
        <w:tc>
          <w:tcPr>
            <w:tcW w:w="2020" w:type="dxa"/>
            <w:hideMark/>
          </w:tcPr>
          <w:p w14:paraId="50E7B244" w14:textId="77777777" w:rsidR="00005EC8" w:rsidRPr="000011DC" w:rsidRDefault="00005EC8" w:rsidP="00B8315B">
            <w:pPr>
              <w:rPr>
                <w:color w:val="000000"/>
              </w:rPr>
            </w:pPr>
            <w:r w:rsidRPr="000011DC">
              <w:rPr>
                <w:color w:val="000000"/>
              </w:rPr>
              <w:t>Na-na</w:t>
            </w:r>
          </w:p>
        </w:tc>
        <w:tc>
          <w:tcPr>
            <w:tcW w:w="1300" w:type="dxa"/>
            <w:noWrap/>
            <w:hideMark/>
          </w:tcPr>
          <w:p w14:paraId="63AEA854" w14:textId="57E6ABCC" w:rsidR="00005EC8" w:rsidRPr="000011DC" w:rsidRDefault="00C12468" w:rsidP="00B8315B">
            <w:pPr>
              <w:jc w:val="right"/>
              <w:rPr>
                <w:color w:val="000000"/>
              </w:rPr>
            </w:pPr>
            <w:r>
              <w:rPr>
                <w:color w:val="000000"/>
              </w:rPr>
              <w:t>5</w:t>
            </w:r>
            <w:r w:rsidR="00005EC8" w:rsidRPr="000011DC">
              <w:rPr>
                <w:color w:val="000000"/>
              </w:rPr>
              <w:t>7</w:t>
            </w:r>
          </w:p>
        </w:tc>
      </w:tr>
      <w:tr w:rsidR="00005EC8" w:rsidRPr="000011DC" w14:paraId="73108007" w14:textId="77777777" w:rsidTr="008275D9">
        <w:trPr>
          <w:trHeight w:val="340"/>
          <w:jc w:val="center"/>
        </w:trPr>
        <w:tc>
          <w:tcPr>
            <w:tcW w:w="2020" w:type="dxa"/>
            <w:hideMark/>
          </w:tcPr>
          <w:p w14:paraId="492A80D5" w14:textId="77777777" w:rsidR="00005EC8" w:rsidRPr="000011DC" w:rsidRDefault="00005EC8" w:rsidP="00B8315B">
            <w:pPr>
              <w:rPr>
                <w:color w:val="000000"/>
              </w:rPr>
            </w:pPr>
            <w:r w:rsidRPr="000011DC">
              <w:rPr>
                <w:color w:val="000000"/>
              </w:rPr>
              <w:t xml:space="preserve">Міmа </w:t>
            </w:r>
          </w:p>
        </w:tc>
        <w:tc>
          <w:tcPr>
            <w:tcW w:w="1300" w:type="dxa"/>
            <w:noWrap/>
            <w:hideMark/>
          </w:tcPr>
          <w:p w14:paraId="7E9D4943" w14:textId="5076A67C" w:rsidR="00005EC8" w:rsidRPr="000011DC" w:rsidRDefault="00C12468" w:rsidP="00B8315B">
            <w:pPr>
              <w:jc w:val="right"/>
              <w:rPr>
                <w:color w:val="000000"/>
              </w:rPr>
            </w:pPr>
            <w:r>
              <w:rPr>
                <w:color w:val="000000"/>
              </w:rPr>
              <w:t>5</w:t>
            </w:r>
            <w:r w:rsidR="00005EC8" w:rsidRPr="000011DC">
              <w:rPr>
                <w:color w:val="000000"/>
              </w:rPr>
              <w:t>5</w:t>
            </w:r>
          </w:p>
        </w:tc>
      </w:tr>
      <w:tr w:rsidR="00005EC8" w:rsidRPr="000011DC" w14:paraId="2E83A737" w14:textId="77777777" w:rsidTr="008275D9">
        <w:trPr>
          <w:trHeight w:val="363"/>
          <w:jc w:val="center"/>
        </w:trPr>
        <w:tc>
          <w:tcPr>
            <w:tcW w:w="2020" w:type="dxa"/>
            <w:hideMark/>
          </w:tcPr>
          <w:p w14:paraId="5B0C93F0" w14:textId="77777777" w:rsidR="00005EC8" w:rsidRPr="000011DC" w:rsidRDefault="00005EC8" w:rsidP="00B8315B">
            <w:pPr>
              <w:rPr>
                <w:color w:val="000000"/>
              </w:rPr>
            </w:pPr>
            <w:r w:rsidRPr="000011DC">
              <w:rPr>
                <w:color w:val="000000"/>
              </w:rPr>
              <w:t xml:space="preserve">Nen’ka </w:t>
            </w:r>
          </w:p>
        </w:tc>
        <w:tc>
          <w:tcPr>
            <w:tcW w:w="1300" w:type="dxa"/>
            <w:noWrap/>
            <w:hideMark/>
          </w:tcPr>
          <w:p w14:paraId="0C9440B9" w14:textId="40171CF7" w:rsidR="00005EC8" w:rsidRPr="000011DC" w:rsidRDefault="00C12468" w:rsidP="00B8315B">
            <w:pPr>
              <w:jc w:val="right"/>
              <w:rPr>
                <w:color w:val="000000"/>
              </w:rPr>
            </w:pPr>
            <w:r>
              <w:rPr>
                <w:color w:val="000000"/>
              </w:rPr>
              <w:t>5</w:t>
            </w:r>
            <w:r w:rsidR="00005EC8" w:rsidRPr="000011DC">
              <w:rPr>
                <w:color w:val="000000"/>
              </w:rPr>
              <w:t>5</w:t>
            </w:r>
          </w:p>
        </w:tc>
      </w:tr>
      <w:tr w:rsidR="00005EC8" w:rsidRPr="000011DC" w14:paraId="35227438" w14:textId="77777777" w:rsidTr="008275D9">
        <w:trPr>
          <w:trHeight w:val="270"/>
          <w:jc w:val="center"/>
        </w:trPr>
        <w:tc>
          <w:tcPr>
            <w:tcW w:w="2020" w:type="dxa"/>
            <w:hideMark/>
          </w:tcPr>
          <w:p w14:paraId="0BB2B0B1" w14:textId="77777777" w:rsidR="00005EC8" w:rsidRPr="000011DC" w:rsidRDefault="00005EC8" w:rsidP="00B8315B">
            <w:pPr>
              <w:rPr>
                <w:color w:val="000000"/>
              </w:rPr>
            </w:pPr>
            <w:r w:rsidRPr="000011DC">
              <w:rPr>
                <w:color w:val="000000"/>
              </w:rPr>
              <w:t xml:space="preserve">Tatoshka </w:t>
            </w:r>
          </w:p>
        </w:tc>
        <w:tc>
          <w:tcPr>
            <w:tcW w:w="1300" w:type="dxa"/>
            <w:noWrap/>
            <w:hideMark/>
          </w:tcPr>
          <w:p w14:paraId="61312342" w14:textId="271E8BE3" w:rsidR="00005EC8" w:rsidRPr="000011DC" w:rsidRDefault="00C12468" w:rsidP="00B8315B">
            <w:pPr>
              <w:jc w:val="right"/>
              <w:rPr>
                <w:color w:val="000000"/>
              </w:rPr>
            </w:pPr>
            <w:r>
              <w:rPr>
                <w:color w:val="000000"/>
              </w:rPr>
              <w:t>5</w:t>
            </w:r>
            <w:r w:rsidR="00005EC8" w:rsidRPr="000011DC">
              <w:rPr>
                <w:color w:val="000000"/>
              </w:rPr>
              <w:t>4</w:t>
            </w:r>
          </w:p>
        </w:tc>
      </w:tr>
      <w:tr w:rsidR="00005EC8" w:rsidRPr="000011DC" w14:paraId="44FD4A0F" w14:textId="77777777" w:rsidTr="008275D9">
        <w:trPr>
          <w:trHeight w:val="360"/>
          <w:jc w:val="center"/>
        </w:trPr>
        <w:tc>
          <w:tcPr>
            <w:tcW w:w="2020" w:type="dxa"/>
            <w:hideMark/>
          </w:tcPr>
          <w:p w14:paraId="05D148A3" w14:textId="77777777" w:rsidR="00005EC8" w:rsidRPr="000011DC" w:rsidRDefault="00005EC8" w:rsidP="00B8315B">
            <w:pPr>
              <w:rPr>
                <w:color w:val="000000"/>
              </w:rPr>
            </w:pPr>
            <w:r w:rsidRPr="000011DC">
              <w:rPr>
                <w:color w:val="000000"/>
              </w:rPr>
              <w:t>Yoya</w:t>
            </w:r>
          </w:p>
        </w:tc>
        <w:tc>
          <w:tcPr>
            <w:tcW w:w="1300" w:type="dxa"/>
            <w:noWrap/>
            <w:hideMark/>
          </w:tcPr>
          <w:p w14:paraId="48DC42D9" w14:textId="67379BD1" w:rsidR="00005EC8" w:rsidRPr="000011DC" w:rsidRDefault="00C12468" w:rsidP="00B8315B">
            <w:pPr>
              <w:jc w:val="right"/>
              <w:rPr>
                <w:color w:val="000000"/>
              </w:rPr>
            </w:pPr>
            <w:r>
              <w:rPr>
                <w:color w:val="000000"/>
              </w:rPr>
              <w:t>5</w:t>
            </w:r>
            <w:r w:rsidR="00005EC8" w:rsidRPr="000011DC">
              <w:rPr>
                <w:color w:val="000000"/>
              </w:rPr>
              <w:t>4</w:t>
            </w:r>
          </w:p>
        </w:tc>
      </w:tr>
      <w:tr w:rsidR="00005EC8" w:rsidRPr="000011DC" w14:paraId="3F093F6C" w14:textId="77777777" w:rsidTr="008275D9">
        <w:trPr>
          <w:trHeight w:val="335"/>
          <w:jc w:val="center"/>
        </w:trPr>
        <w:tc>
          <w:tcPr>
            <w:tcW w:w="2020" w:type="dxa"/>
            <w:hideMark/>
          </w:tcPr>
          <w:p w14:paraId="440F0960" w14:textId="77777777" w:rsidR="00005EC8" w:rsidRPr="000011DC" w:rsidRDefault="00005EC8" w:rsidP="00B8315B">
            <w:pPr>
              <w:rPr>
                <w:color w:val="000000"/>
              </w:rPr>
            </w:pPr>
            <w:r w:rsidRPr="000011DC">
              <w:rPr>
                <w:color w:val="000000"/>
              </w:rPr>
              <w:t>Vironia</w:t>
            </w:r>
          </w:p>
        </w:tc>
        <w:tc>
          <w:tcPr>
            <w:tcW w:w="1300" w:type="dxa"/>
            <w:noWrap/>
            <w:hideMark/>
          </w:tcPr>
          <w:p w14:paraId="0FE77F3F" w14:textId="4B2A43C3" w:rsidR="00005EC8" w:rsidRPr="000011DC" w:rsidRDefault="00C12468" w:rsidP="00B8315B">
            <w:pPr>
              <w:jc w:val="right"/>
              <w:rPr>
                <w:color w:val="000000"/>
              </w:rPr>
            </w:pPr>
            <w:r>
              <w:rPr>
                <w:color w:val="000000"/>
              </w:rPr>
              <w:t>5</w:t>
            </w:r>
            <w:r w:rsidR="00005EC8" w:rsidRPr="000011DC">
              <w:rPr>
                <w:color w:val="000000"/>
              </w:rPr>
              <w:t>4</w:t>
            </w:r>
          </w:p>
        </w:tc>
      </w:tr>
      <w:tr w:rsidR="00C12468" w:rsidRPr="000011DC" w14:paraId="359597F3" w14:textId="77777777" w:rsidTr="008275D9">
        <w:trPr>
          <w:trHeight w:val="335"/>
          <w:jc w:val="center"/>
        </w:trPr>
        <w:tc>
          <w:tcPr>
            <w:tcW w:w="2020" w:type="dxa"/>
          </w:tcPr>
          <w:p w14:paraId="05FDD2B7" w14:textId="5CDDCF6E" w:rsidR="00C12468" w:rsidRPr="000011DC" w:rsidRDefault="00C12468" w:rsidP="00B8315B">
            <w:pPr>
              <w:rPr>
                <w:color w:val="000000"/>
              </w:rPr>
            </w:pPr>
            <w:r w:rsidRPr="000011DC">
              <w:rPr>
                <w:color w:val="000000"/>
              </w:rPr>
              <w:t xml:space="preserve">Puremee </w:t>
            </w:r>
          </w:p>
        </w:tc>
        <w:tc>
          <w:tcPr>
            <w:tcW w:w="1300" w:type="dxa"/>
            <w:noWrap/>
          </w:tcPr>
          <w:p w14:paraId="7589768B" w14:textId="7002A460" w:rsidR="00C12468" w:rsidRPr="000011DC" w:rsidRDefault="00C12468" w:rsidP="00B8315B">
            <w:pPr>
              <w:jc w:val="right"/>
              <w:rPr>
                <w:color w:val="000000"/>
              </w:rPr>
            </w:pPr>
            <w:r>
              <w:rPr>
                <w:color w:val="000000"/>
              </w:rPr>
              <w:t>5</w:t>
            </w:r>
            <w:r w:rsidRPr="000011DC">
              <w:rPr>
                <w:color w:val="000000"/>
              </w:rPr>
              <w:t>4</w:t>
            </w:r>
          </w:p>
        </w:tc>
      </w:tr>
      <w:tr w:rsidR="00C12468" w:rsidRPr="000011DC" w14:paraId="678119BA" w14:textId="77777777" w:rsidTr="008275D9">
        <w:trPr>
          <w:trHeight w:val="335"/>
          <w:jc w:val="center"/>
        </w:trPr>
        <w:tc>
          <w:tcPr>
            <w:tcW w:w="2020" w:type="dxa"/>
          </w:tcPr>
          <w:p w14:paraId="465F8C7D" w14:textId="6F48F12A" w:rsidR="00C12468" w:rsidRPr="000011DC" w:rsidRDefault="00C12468" w:rsidP="00B8315B">
            <w:pPr>
              <w:rPr>
                <w:color w:val="000000"/>
              </w:rPr>
            </w:pPr>
            <w:r w:rsidRPr="000011DC">
              <w:rPr>
                <w:color w:val="000000"/>
              </w:rPr>
              <w:t>Sunbeam</w:t>
            </w:r>
          </w:p>
        </w:tc>
        <w:tc>
          <w:tcPr>
            <w:tcW w:w="1300" w:type="dxa"/>
            <w:noWrap/>
          </w:tcPr>
          <w:p w14:paraId="5A9D8195" w14:textId="44EA16E0" w:rsidR="00C12468" w:rsidRPr="000011DC" w:rsidRDefault="00C12468" w:rsidP="00B8315B">
            <w:pPr>
              <w:jc w:val="right"/>
              <w:rPr>
                <w:color w:val="000000"/>
              </w:rPr>
            </w:pPr>
            <w:r>
              <w:rPr>
                <w:color w:val="000000"/>
              </w:rPr>
              <w:t>5</w:t>
            </w:r>
            <w:r w:rsidRPr="000011DC">
              <w:rPr>
                <w:color w:val="000000"/>
              </w:rPr>
              <w:t>3</w:t>
            </w:r>
          </w:p>
        </w:tc>
      </w:tr>
      <w:tr w:rsidR="00C12468" w:rsidRPr="000011DC" w14:paraId="1722B92C" w14:textId="77777777" w:rsidTr="008275D9">
        <w:trPr>
          <w:trHeight w:val="335"/>
          <w:jc w:val="center"/>
        </w:trPr>
        <w:tc>
          <w:tcPr>
            <w:tcW w:w="2020" w:type="dxa"/>
          </w:tcPr>
          <w:p w14:paraId="6065EA63" w14:textId="5521F34F" w:rsidR="00C12468" w:rsidRPr="000011DC" w:rsidRDefault="00C12468" w:rsidP="00B8315B">
            <w:pPr>
              <w:rPr>
                <w:color w:val="000000"/>
              </w:rPr>
            </w:pPr>
            <w:r>
              <w:rPr>
                <w:lang w:val="en-GB"/>
              </w:rPr>
              <w:t>T</w:t>
            </w:r>
            <w:r w:rsidRPr="00890E77">
              <w:t>enderly</w:t>
            </w:r>
          </w:p>
        </w:tc>
        <w:tc>
          <w:tcPr>
            <w:tcW w:w="1300" w:type="dxa"/>
            <w:noWrap/>
          </w:tcPr>
          <w:p w14:paraId="40DDC6DC" w14:textId="37F9C7DA" w:rsidR="00C12468" w:rsidRPr="000011DC" w:rsidRDefault="00C12468" w:rsidP="00B8315B">
            <w:pPr>
              <w:jc w:val="right"/>
              <w:rPr>
                <w:color w:val="000000"/>
              </w:rPr>
            </w:pPr>
            <w:r>
              <w:rPr>
                <w:color w:val="000000"/>
              </w:rPr>
              <w:t>5</w:t>
            </w:r>
            <w:r w:rsidRPr="000011DC">
              <w:rPr>
                <w:color w:val="000000"/>
              </w:rPr>
              <w:t>3</w:t>
            </w:r>
          </w:p>
        </w:tc>
      </w:tr>
    </w:tbl>
    <w:p w14:paraId="7AFD3966"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71C69687" w14:textId="77777777" w:rsidR="00C12468" w:rsidRDefault="00C12468" w:rsidP="00B8315B">
      <w:pPr>
        <w:spacing w:line="360" w:lineRule="auto"/>
        <w:ind w:firstLine="720"/>
        <w:jc w:val="both"/>
        <w:rPr>
          <w:sz w:val="28"/>
          <w:szCs w:val="28"/>
        </w:rPr>
      </w:pPr>
    </w:p>
    <w:p w14:paraId="211A8439" w14:textId="0E266392" w:rsidR="00005EC8" w:rsidRDefault="009D0FD6" w:rsidP="00B8315B">
      <w:pPr>
        <w:spacing w:line="360" w:lineRule="auto"/>
        <w:ind w:firstLine="720"/>
        <w:jc w:val="both"/>
        <w:rPr>
          <w:sz w:val="28"/>
          <w:szCs w:val="28"/>
        </w:rPr>
      </w:pPr>
      <w:r>
        <w:rPr>
          <w:sz w:val="28"/>
          <w:szCs w:val="28"/>
        </w:rPr>
        <w:t>Як зазначалось вище, ці назви були перевірені при проведенні фокус-груп</w:t>
      </w:r>
      <w:r w:rsidR="00AF1BFC">
        <w:rPr>
          <w:sz w:val="28"/>
          <w:szCs w:val="28"/>
        </w:rPr>
        <w:t xml:space="preserve"> та глибинних інтервʼю</w:t>
      </w:r>
      <w:r>
        <w:rPr>
          <w:sz w:val="28"/>
          <w:szCs w:val="28"/>
        </w:rPr>
        <w:t xml:space="preserve">, де </w:t>
      </w:r>
      <w:r w:rsidR="003D06E8">
        <w:rPr>
          <w:sz w:val="28"/>
          <w:szCs w:val="28"/>
        </w:rPr>
        <w:t>споживачі</w:t>
      </w:r>
      <w:r>
        <w:rPr>
          <w:sz w:val="28"/>
          <w:szCs w:val="28"/>
        </w:rPr>
        <w:t xml:space="preserve"> говорили про свої думки, асоціації щодо назв. </w:t>
      </w:r>
      <w:r w:rsidRPr="009D0FD6">
        <w:rPr>
          <w:sz w:val="28"/>
          <w:szCs w:val="28"/>
        </w:rPr>
        <w:t xml:space="preserve">Крім того, окремо розглядалася можливість модифікації </w:t>
      </w:r>
      <w:r>
        <w:rPr>
          <w:sz w:val="28"/>
          <w:szCs w:val="28"/>
        </w:rPr>
        <w:t>імені</w:t>
      </w:r>
      <w:r w:rsidRPr="009D0FD6">
        <w:rPr>
          <w:sz w:val="28"/>
          <w:szCs w:val="28"/>
        </w:rPr>
        <w:t xml:space="preserve"> бренду з метою покращення його звучання.</w:t>
      </w:r>
      <w:r>
        <w:rPr>
          <w:sz w:val="28"/>
          <w:szCs w:val="28"/>
        </w:rPr>
        <w:t xml:space="preserve"> Наведемо таблицю з висновками щодо кожної потенційної назви:</w:t>
      </w:r>
    </w:p>
    <w:p w14:paraId="46330007" w14:textId="2D94F25F" w:rsidR="009D0FD6" w:rsidRDefault="009D0FD6" w:rsidP="00B8315B">
      <w:pPr>
        <w:spacing w:line="360" w:lineRule="auto"/>
        <w:jc w:val="both"/>
        <w:rPr>
          <w:sz w:val="28"/>
          <w:szCs w:val="28"/>
        </w:rPr>
      </w:pPr>
    </w:p>
    <w:p w14:paraId="4622FA95" w14:textId="34091043" w:rsidR="009D0FD6" w:rsidRDefault="009D0FD6" w:rsidP="00B8315B">
      <w:pPr>
        <w:spacing w:line="360" w:lineRule="auto"/>
        <w:ind w:firstLine="720"/>
        <w:jc w:val="both"/>
        <w:rPr>
          <w:sz w:val="28"/>
          <w:szCs w:val="28"/>
        </w:rPr>
      </w:pPr>
      <w:r>
        <w:rPr>
          <w:sz w:val="28"/>
          <w:szCs w:val="28"/>
        </w:rPr>
        <w:t xml:space="preserve">Таблиця 3.4 – Результати обговорення потенційних назв </w:t>
      </w:r>
    </w:p>
    <w:tbl>
      <w:tblPr>
        <w:tblStyle w:val="a3"/>
        <w:tblW w:w="0" w:type="auto"/>
        <w:tblLook w:val="04A0" w:firstRow="1" w:lastRow="0" w:firstColumn="1" w:lastColumn="0" w:noHBand="0" w:noVBand="1"/>
      </w:tblPr>
      <w:tblGrid>
        <w:gridCol w:w="2122"/>
        <w:gridCol w:w="7784"/>
      </w:tblGrid>
      <w:tr w:rsidR="009D0FD6" w14:paraId="4E61F7EB" w14:textId="77777777" w:rsidTr="009D0FD6">
        <w:tc>
          <w:tcPr>
            <w:tcW w:w="2122" w:type="dxa"/>
            <w:vAlign w:val="center"/>
          </w:tcPr>
          <w:p w14:paraId="768776EE" w14:textId="6C2A186A" w:rsidR="009D0FD6" w:rsidRPr="009D0FD6" w:rsidRDefault="009D0FD6" w:rsidP="00B8315B">
            <w:pPr>
              <w:jc w:val="center"/>
            </w:pPr>
            <w:r w:rsidRPr="009D0FD6">
              <w:t>Назва бренду</w:t>
            </w:r>
          </w:p>
        </w:tc>
        <w:tc>
          <w:tcPr>
            <w:tcW w:w="7784" w:type="dxa"/>
            <w:vAlign w:val="center"/>
          </w:tcPr>
          <w:p w14:paraId="45EA739C" w14:textId="67A97CEA" w:rsidR="009D0FD6" w:rsidRPr="009D0FD6" w:rsidRDefault="009D0FD6" w:rsidP="00B8315B">
            <w:pPr>
              <w:jc w:val="center"/>
            </w:pPr>
            <w:r w:rsidRPr="009D0FD6">
              <w:t>Висновки</w:t>
            </w:r>
          </w:p>
        </w:tc>
      </w:tr>
      <w:tr w:rsidR="009D0FD6" w14:paraId="2C168135" w14:textId="77777777" w:rsidTr="009D0FD6">
        <w:tc>
          <w:tcPr>
            <w:tcW w:w="2122" w:type="dxa"/>
          </w:tcPr>
          <w:p w14:paraId="1F70E0D1" w14:textId="553AC14F" w:rsidR="009D0FD6" w:rsidRPr="009D0FD6" w:rsidRDefault="009D0FD6" w:rsidP="00B8315B">
            <w:pPr>
              <w:jc w:val="both"/>
            </w:pPr>
            <w:r w:rsidRPr="009D0FD6">
              <w:rPr>
                <w:color w:val="000000"/>
                <w:lang w:val="en-GB"/>
              </w:rPr>
              <w:t>Om-nom-nom!</w:t>
            </w:r>
          </w:p>
        </w:tc>
        <w:tc>
          <w:tcPr>
            <w:tcW w:w="7784" w:type="dxa"/>
          </w:tcPr>
          <w:p w14:paraId="486D81B9" w14:textId="5A602A97" w:rsidR="009D0FD6" w:rsidRPr="008275D9" w:rsidRDefault="009D0FD6" w:rsidP="00B8315B">
            <w:pPr>
              <w:jc w:val="both"/>
              <w:rPr>
                <w:lang w:val="ru-RU"/>
              </w:rPr>
            </w:pPr>
            <w:r>
              <w:t xml:space="preserve">Не серйозна та смішна назва, яка не всиляє довіри. </w:t>
            </w:r>
            <w:r w:rsidR="00E569E3">
              <w:t xml:space="preserve">Важка вимова через свою довжину. </w:t>
            </w:r>
            <w:r>
              <w:t>З іншої сторони, що це назва яка свідчить про смачніть</w:t>
            </w:r>
            <w:r w:rsidR="00E569E3">
              <w:t>, асоціюється з якісною продукцією</w:t>
            </w:r>
            <w:r>
              <w:t xml:space="preserve">. </w:t>
            </w:r>
          </w:p>
        </w:tc>
      </w:tr>
      <w:tr w:rsidR="009D0FD6" w14:paraId="174E8A6C" w14:textId="77777777" w:rsidTr="009D0FD6">
        <w:tc>
          <w:tcPr>
            <w:tcW w:w="2122" w:type="dxa"/>
          </w:tcPr>
          <w:p w14:paraId="7667906A" w14:textId="6370D039" w:rsidR="009D0FD6" w:rsidRPr="009D0FD6" w:rsidRDefault="009D0FD6" w:rsidP="00B8315B">
            <w:pPr>
              <w:jc w:val="both"/>
            </w:pPr>
            <w:r w:rsidRPr="009D0FD6">
              <w:rPr>
                <w:color w:val="000000"/>
              </w:rPr>
              <w:t>Na-na</w:t>
            </w:r>
          </w:p>
        </w:tc>
        <w:tc>
          <w:tcPr>
            <w:tcW w:w="7784" w:type="dxa"/>
          </w:tcPr>
          <w:p w14:paraId="7E1C1B41" w14:textId="69E9D172" w:rsidR="009D0FD6" w:rsidRPr="009D0FD6" w:rsidRDefault="009D0FD6" w:rsidP="00B8315B">
            <w:pPr>
              <w:jc w:val="both"/>
            </w:pPr>
            <w:r>
              <w:t xml:space="preserve">Асоціюється з нянею, турботою, любов’ю. </w:t>
            </w:r>
            <w:r w:rsidR="00154F07">
              <w:t>В</w:t>
            </w:r>
            <w:r w:rsidR="00154F07" w:rsidRPr="00154F07">
              <w:t>иклик</w:t>
            </w:r>
            <w:r w:rsidR="00154F07">
              <w:t>ає</w:t>
            </w:r>
            <w:r w:rsidR="00154F07" w:rsidRPr="00154F07">
              <w:t xml:space="preserve"> відчуття комфорту та близькості</w:t>
            </w:r>
            <w:r w:rsidR="00154F07">
              <w:t xml:space="preserve">. </w:t>
            </w:r>
            <w:r>
              <w:t xml:space="preserve">Звук схожий на вигук радості або здивуванні дитини. Легко запам’ятовується. Також була висунута думка про те, що дефіс зайвий.  </w:t>
            </w:r>
          </w:p>
        </w:tc>
      </w:tr>
    </w:tbl>
    <w:p w14:paraId="25897F2A" w14:textId="77777777" w:rsidR="00187EC2" w:rsidRDefault="00187EC2" w:rsidP="00187EC2">
      <w:pPr>
        <w:spacing w:line="360" w:lineRule="auto"/>
        <w:ind w:firstLine="720"/>
        <w:jc w:val="both"/>
        <w:rPr>
          <w:sz w:val="28"/>
          <w:szCs w:val="28"/>
        </w:rPr>
      </w:pPr>
    </w:p>
    <w:p w14:paraId="7FE5562E" w14:textId="77777777" w:rsidR="00187EC2" w:rsidRDefault="00187EC2" w:rsidP="00187EC2">
      <w:pPr>
        <w:spacing w:line="360" w:lineRule="auto"/>
        <w:ind w:firstLine="720"/>
        <w:jc w:val="both"/>
        <w:rPr>
          <w:sz w:val="28"/>
          <w:szCs w:val="28"/>
        </w:rPr>
      </w:pPr>
    </w:p>
    <w:p w14:paraId="72560CC9" w14:textId="1C282371" w:rsidR="00187EC2" w:rsidRPr="00187EC2" w:rsidRDefault="00187EC2" w:rsidP="00187EC2">
      <w:pPr>
        <w:spacing w:line="360" w:lineRule="auto"/>
        <w:ind w:firstLine="720"/>
        <w:jc w:val="both"/>
        <w:rPr>
          <w:sz w:val="28"/>
          <w:szCs w:val="28"/>
        </w:rPr>
      </w:pPr>
      <w:r>
        <w:rPr>
          <w:sz w:val="28"/>
          <w:szCs w:val="28"/>
        </w:rPr>
        <w:t xml:space="preserve">Продовження таблиці 3.4 – Результати обговорення потенційних назв </w:t>
      </w:r>
    </w:p>
    <w:tbl>
      <w:tblPr>
        <w:tblStyle w:val="a3"/>
        <w:tblW w:w="0" w:type="auto"/>
        <w:tblLook w:val="04A0" w:firstRow="1" w:lastRow="0" w:firstColumn="1" w:lastColumn="0" w:noHBand="0" w:noVBand="1"/>
      </w:tblPr>
      <w:tblGrid>
        <w:gridCol w:w="2122"/>
        <w:gridCol w:w="7784"/>
      </w:tblGrid>
      <w:tr w:rsidR="00187EC2" w14:paraId="436BD330" w14:textId="77777777" w:rsidTr="00376954">
        <w:tc>
          <w:tcPr>
            <w:tcW w:w="2122" w:type="dxa"/>
            <w:vAlign w:val="center"/>
          </w:tcPr>
          <w:p w14:paraId="35B86BA8" w14:textId="7E9E481B" w:rsidR="00187EC2" w:rsidRPr="009D0FD6" w:rsidRDefault="00187EC2" w:rsidP="00187EC2">
            <w:pPr>
              <w:jc w:val="center"/>
              <w:rPr>
                <w:color w:val="000000"/>
              </w:rPr>
            </w:pPr>
            <w:r w:rsidRPr="009D0FD6">
              <w:t>Назва бренду</w:t>
            </w:r>
          </w:p>
        </w:tc>
        <w:tc>
          <w:tcPr>
            <w:tcW w:w="7784" w:type="dxa"/>
            <w:vAlign w:val="center"/>
          </w:tcPr>
          <w:p w14:paraId="7F06D023" w14:textId="19411F2F" w:rsidR="00187EC2" w:rsidRDefault="00187EC2" w:rsidP="00187EC2">
            <w:pPr>
              <w:jc w:val="center"/>
            </w:pPr>
            <w:r w:rsidRPr="009D0FD6">
              <w:t>Висновки</w:t>
            </w:r>
          </w:p>
        </w:tc>
      </w:tr>
      <w:tr w:rsidR="009D0FD6" w14:paraId="09B8A717" w14:textId="77777777" w:rsidTr="009D0FD6">
        <w:tc>
          <w:tcPr>
            <w:tcW w:w="2122" w:type="dxa"/>
          </w:tcPr>
          <w:p w14:paraId="3B2103D0" w14:textId="713595D6" w:rsidR="009D0FD6" w:rsidRPr="009D0FD6" w:rsidRDefault="009D0FD6" w:rsidP="00B8315B">
            <w:pPr>
              <w:jc w:val="both"/>
            </w:pPr>
            <w:r w:rsidRPr="009D0FD6">
              <w:rPr>
                <w:color w:val="000000"/>
              </w:rPr>
              <w:t>Міmа</w:t>
            </w:r>
          </w:p>
        </w:tc>
        <w:tc>
          <w:tcPr>
            <w:tcW w:w="7784" w:type="dxa"/>
          </w:tcPr>
          <w:p w14:paraId="7C9C0D56" w14:textId="35264158" w:rsidR="009D0FD6" w:rsidRPr="009D0FD6" w:rsidRDefault="009D0FD6" w:rsidP="00B8315B">
            <w:pPr>
              <w:jc w:val="both"/>
            </w:pPr>
            <w:r>
              <w:t xml:space="preserve">Легко вимовляється та запам’ятовується. Асоціюється з дитячим мовленням, схожістю на слово «мама». З іншої сторони висунута думка про неприємний звук та сприймається як незрозуміле та легковажне. </w:t>
            </w:r>
          </w:p>
        </w:tc>
      </w:tr>
      <w:tr w:rsidR="009D0FD6" w14:paraId="4D924082" w14:textId="77777777" w:rsidTr="009D0FD6">
        <w:tc>
          <w:tcPr>
            <w:tcW w:w="2122" w:type="dxa"/>
          </w:tcPr>
          <w:p w14:paraId="0BEEC0CD" w14:textId="721A8828" w:rsidR="009D0FD6" w:rsidRPr="009D0FD6" w:rsidRDefault="009D0FD6" w:rsidP="00B8315B">
            <w:pPr>
              <w:jc w:val="both"/>
            </w:pPr>
            <w:r w:rsidRPr="009D0FD6">
              <w:rPr>
                <w:color w:val="000000"/>
              </w:rPr>
              <w:t>Nen’ka</w:t>
            </w:r>
          </w:p>
        </w:tc>
        <w:tc>
          <w:tcPr>
            <w:tcW w:w="7784" w:type="dxa"/>
          </w:tcPr>
          <w:p w14:paraId="616728BA" w14:textId="7BC80223" w:rsidR="009D0FD6" w:rsidRPr="009D0FD6" w:rsidRDefault="009D0FD6" w:rsidP="00B8315B">
            <w:pPr>
              <w:jc w:val="both"/>
            </w:pPr>
            <w:r>
              <w:t xml:space="preserve">Асоціації з вітчизняною продукцією, натуральністю, турботою та затишком. З іншої сторони назва має застаріле звучання, «шароварщиною». </w:t>
            </w:r>
            <w:r w:rsidR="00154F07">
              <w:t>Л</w:t>
            </w:r>
            <w:r>
              <w:t xml:space="preserve">окальна назва не зрозуміла для іноземців. </w:t>
            </w:r>
          </w:p>
        </w:tc>
      </w:tr>
      <w:tr w:rsidR="009D0FD6" w14:paraId="4B19C84B" w14:textId="77777777" w:rsidTr="009D0FD6">
        <w:tc>
          <w:tcPr>
            <w:tcW w:w="2122" w:type="dxa"/>
          </w:tcPr>
          <w:p w14:paraId="7EC1AC5D" w14:textId="677C7522" w:rsidR="009D0FD6" w:rsidRPr="009D0FD6" w:rsidRDefault="009D0FD6" w:rsidP="00B8315B">
            <w:pPr>
              <w:jc w:val="both"/>
            </w:pPr>
            <w:r w:rsidRPr="009D0FD6">
              <w:rPr>
                <w:color w:val="000000"/>
              </w:rPr>
              <w:t>Tatoshka</w:t>
            </w:r>
          </w:p>
        </w:tc>
        <w:tc>
          <w:tcPr>
            <w:tcW w:w="7784" w:type="dxa"/>
          </w:tcPr>
          <w:p w14:paraId="66FE76A0" w14:textId="2CF23E37" w:rsidR="009D0FD6" w:rsidRPr="008275D9" w:rsidRDefault="009D0FD6" w:rsidP="00B8315B">
            <w:pPr>
              <w:jc w:val="both"/>
              <w:rPr>
                <w:lang w:val="ru-RU"/>
              </w:rPr>
            </w:pPr>
            <w:r>
              <w:t>Персонаж із дитячого мультфільму, якого легко запам’ятати. Безтурботний</w:t>
            </w:r>
            <w:r w:rsidR="00154F07">
              <w:t xml:space="preserve">, </w:t>
            </w:r>
            <w:r>
              <w:t>лагідний</w:t>
            </w:r>
            <w:r w:rsidR="00154F07">
              <w:t>, асоціюється з домашніми стравами</w:t>
            </w:r>
            <w:r>
              <w:t>. Присутні асоціації повʼязані з радянським союзом. Запропоновано варіант скорення назви до «</w:t>
            </w:r>
            <w:r>
              <w:rPr>
                <w:lang w:val="en-GB"/>
              </w:rPr>
              <w:t>Toto</w:t>
            </w:r>
            <w:r>
              <w:t xml:space="preserve">», яке звучить легше та більш приваблює. </w:t>
            </w:r>
          </w:p>
        </w:tc>
      </w:tr>
      <w:tr w:rsidR="009D0FD6" w14:paraId="7A2109D8" w14:textId="77777777" w:rsidTr="009D0FD6">
        <w:tc>
          <w:tcPr>
            <w:tcW w:w="2122" w:type="dxa"/>
          </w:tcPr>
          <w:p w14:paraId="3725BBDD" w14:textId="1DE04425" w:rsidR="009D0FD6" w:rsidRPr="009D0FD6" w:rsidRDefault="009D0FD6" w:rsidP="00B8315B">
            <w:pPr>
              <w:jc w:val="both"/>
            </w:pPr>
            <w:r w:rsidRPr="009D0FD6">
              <w:rPr>
                <w:color w:val="000000"/>
              </w:rPr>
              <w:t>Yoya</w:t>
            </w:r>
          </w:p>
        </w:tc>
        <w:tc>
          <w:tcPr>
            <w:tcW w:w="7784" w:type="dxa"/>
          </w:tcPr>
          <w:p w14:paraId="3DA4E63A" w14:textId="4656C8DB" w:rsidR="009D0FD6" w:rsidRPr="009D0FD6" w:rsidRDefault="009D0FD6" w:rsidP="00B8315B">
            <w:pPr>
              <w:jc w:val="both"/>
            </w:pPr>
            <w:r>
              <w:t xml:space="preserve">Подобається оригінальність назви. Найбільш помітний серед інших імен брендів за рахунок своєму незвичному звучанню. Асоціації з ніжністю та милозвучністю. З іншого боку присутня думка про важкості вимовляння для іноземної аудиторії.  </w:t>
            </w:r>
          </w:p>
        </w:tc>
      </w:tr>
      <w:tr w:rsidR="009D0FD6" w14:paraId="716BA743" w14:textId="77777777" w:rsidTr="009D0FD6">
        <w:tc>
          <w:tcPr>
            <w:tcW w:w="2122" w:type="dxa"/>
          </w:tcPr>
          <w:p w14:paraId="6083AE4F" w14:textId="71E23731" w:rsidR="009D0FD6" w:rsidRPr="009D0FD6" w:rsidRDefault="009D0FD6" w:rsidP="00B8315B">
            <w:pPr>
              <w:jc w:val="both"/>
            </w:pPr>
            <w:r w:rsidRPr="009D0FD6">
              <w:rPr>
                <w:color w:val="000000"/>
              </w:rPr>
              <w:t>Vironia</w:t>
            </w:r>
          </w:p>
        </w:tc>
        <w:tc>
          <w:tcPr>
            <w:tcW w:w="7784" w:type="dxa"/>
          </w:tcPr>
          <w:p w14:paraId="36C2FCDE" w14:textId="17C7266D" w:rsidR="009D0FD6" w:rsidRPr="009D0FD6" w:rsidRDefault="009D0FD6" w:rsidP="00B8315B">
            <w:pPr>
              <w:jc w:val="both"/>
            </w:pPr>
            <w:r>
              <w:t>Легко запам’ятовується, милозвучна, асоціюється з силою та природною.</w:t>
            </w:r>
            <w:r w:rsidR="00154F07">
              <w:t xml:space="preserve"> Присутнє відчуття чистоти та натуральності.</w:t>
            </w:r>
            <w:r>
              <w:t xml:space="preserve"> Проте назва більше підходить до преміального бренд одягу ніж до дитячого харчування.</w:t>
            </w:r>
          </w:p>
        </w:tc>
      </w:tr>
      <w:tr w:rsidR="009D0FD6" w14:paraId="7DB19F31" w14:textId="77777777" w:rsidTr="009D0FD6">
        <w:tc>
          <w:tcPr>
            <w:tcW w:w="2122" w:type="dxa"/>
          </w:tcPr>
          <w:p w14:paraId="49FCB4A5" w14:textId="77777777" w:rsidR="009D0FD6" w:rsidRPr="009D0FD6" w:rsidRDefault="009D0FD6" w:rsidP="00B8315B">
            <w:pPr>
              <w:jc w:val="both"/>
            </w:pPr>
            <w:r w:rsidRPr="009D0FD6">
              <w:rPr>
                <w:color w:val="000000"/>
              </w:rPr>
              <w:t>Puremee</w:t>
            </w:r>
          </w:p>
        </w:tc>
        <w:tc>
          <w:tcPr>
            <w:tcW w:w="7784" w:type="dxa"/>
          </w:tcPr>
          <w:p w14:paraId="7EAAE8CB" w14:textId="6A32DAC9" w:rsidR="009D0FD6" w:rsidRPr="009D0FD6" w:rsidRDefault="009D0FD6" w:rsidP="00B8315B">
            <w:pPr>
              <w:jc w:val="both"/>
            </w:pPr>
            <w:r>
              <w:t xml:space="preserve">Європейська назва, яка асоціюється з пюре та чистотою, невинністю, екологічністю. Преміальний бренд. Незвичне та оригінальне імʼя, що запам’ятовується. </w:t>
            </w:r>
          </w:p>
        </w:tc>
      </w:tr>
      <w:tr w:rsidR="009D0FD6" w14:paraId="1F8182D6" w14:textId="77777777" w:rsidTr="009D0FD6">
        <w:tc>
          <w:tcPr>
            <w:tcW w:w="2122" w:type="dxa"/>
          </w:tcPr>
          <w:p w14:paraId="223506ED" w14:textId="4A6CECF3" w:rsidR="009D0FD6" w:rsidRPr="009D0FD6" w:rsidRDefault="009D0FD6" w:rsidP="00B8315B">
            <w:pPr>
              <w:jc w:val="both"/>
            </w:pPr>
            <w:r w:rsidRPr="009D0FD6">
              <w:rPr>
                <w:color w:val="000000"/>
              </w:rPr>
              <w:t>Sunbeam</w:t>
            </w:r>
          </w:p>
        </w:tc>
        <w:tc>
          <w:tcPr>
            <w:tcW w:w="7784" w:type="dxa"/>
          </w:tcPr>
          <w:p w14:paraId="675769C4" w14:textId="5FDC79BC" w:rsidR="009D0FD6" w:rsidRPr="009D0FD6" w:rsidRDefault="00E569E3" w:rsidP="00B8315B">
            <w:pPr>
              <w:jc w:val="both"/>
            </w:pPr>
            <w:r>
              <w:t>Сучасна назва</w:t>
            </w:r>
            <w:r w:rsidR="009D0FD6">
              <w:t xml:space="preserve">, </w:t>
            </w:r>
            <w:r>
              <w:t>що легко запам’ятовується</w:t>
            </w:r>
            <w:r w:rsidR="009D0FD6">
              <w:t>.</w:t>
            </w:r>
            <w:r>
              <w:t xml:space="preserve"> Доволі поширена назва з інших товарних категорій.</w:t>
            </w:r>
            <w:r w:rsidR="009D0FD6">
              <w:t xml:space="preserve"> З іншої сторони асоціації зі світлом, оптимізмом за рахунок частини «sun». </w:t>
            </w:r>
          </w:p>
        </w:tc>
      </w:tr>
      <w:tr w:rsidR="009D0FD6" w14:paraId="5F9B7D5F" w14:textId="77777777" w:rsidTr="009D0FD6">
        <w:tc>
          <w:tcPr>
            <w:tcW w:w="2122" w:type="dxa"/>
          </w:tcPr>
          <w:p w14:paraId="4684FE2B" w14:textId="48B3559B" w:rsidR="009D0FD6" w:rsidRPr="009D0FD6" w:rsidRDefault="009D0FD6" w:rsidP="00B8315B">
            <w:pPr>
              <w:jc w:val="both"/>
            </w:pPr>
            <w:r w:rsidRPr="009D0FD6">
              <w:rPr>
                <w:lang w:val="en-GB"/>
              </w:rPr>
              <w:t>T</w:t>
            </w:r>
            <w:r w:rsidRPr="009D0FD6">
              <w:t>enderly</w:t>
            </w:r>
          </w:p>
        </w:tc>
        <w:tc>
          <w:tcPr>
            <w:tcW w:w="7784" w:type="dxa"/>
          </w:tcPr>
          <w:p w14:paraId="77179AD3" w14:textId="7BB042DC" w:rsidR="009D0FD6" w:rsidRPr="009D0FD6" w:rsidRDefault="009D0FD6" w:rsidP="00B8315B">
            <w:pPr>
              <w:jc w:val="both"/>
            </w:pPr>
            <w:r>
              <w:t>Не має асоціацій з дитячою продукцією, абстрактна назва, яка не дає уявлення про продукт. З іншої сторони присутні думки</w:t>
            </w:r>
            <w:r w:rsidR="00154F07">
              <w:t xml:space="preserve">, що назва </w:t>
            </w:r>
            <w:r w:rsidR="00154F07" w:rsidRPr="00154F07">
              <w:t>переда</w:t>
            </w:r>
            <w:r w:rsidR="00154F07">
              <w:t>є</w:t>
            </w:r>
            <w:r w:rsidR="00154F07" w:rsidRPr="00154F07">
              <w:t xml:space="preserve"> </w:t>
            </w:r>
            <w:r w:rsidR="00154F07" w:rsidRPr="00154F07">
              <w:lastRenderedPageBreak/>
              <w:t>відчуття ніжності та турботи, маючи на увазі, що дитяче харчування виготовлене з любов'ю та увагою до деталей</w:t>
            </w:r>
            <w:r>
              <w:t>. Преміальний бренд, який легко запам’ятати.</w:t>
            </w:r>
          </w:p>
        </w:tc>
      </w:tr>
    </w:tbl>
    <w:p w14:paraId="4BDC315B" w14:textId="77777777" w:rsidR="00B16364" w:rsidRDefault="00B16364" w:rsidP="00B8315B">
      <w:pPr>
        <w:spacing w:line="360" w:lineRule="auto"/>
        <w:ind w:firstLine="720"/>
        <w:jc w:val="both"/>
        <w:rPr>
          <w:i/>
          <w:iCs/>
          <w:color w:val="000000" w:themeColor="text1"/>
          <w:sz w:val="28"/>
          <w:szCs w:val="28"/>
        </w:rPr>
      </w:pPr>
      <w:r w:rsidRPr="00B16364">
        <w:rPr>
          <w:i/>
          <w:iCs/>
          <w:color w:val="000000" w:themeColor="text1"/>
          <w:sz w:val="28"/>
          <w:szCs w:val="28"/>
        </w:rPr>
        <w:lastRenderedPageBreak/>
        <w:t>Джерело: розроблено автором</w:t>
      </w:r>
    </w:p>
    <w:p w14:paraId="5AC1A4D1" w14:textId="77777777" w:rsidR="009D0FD6" w:rsidRDefault="009D0FD6" w:rsidP="00B8315B">
      <w:pPr>
        <w:spacing w:line="360" w:lineRule="auto"/>
        <w:ind w:firstLine="720"/>
        <w:jc w:val="both"/>
        <w:rPr>
          <w:sz w:val="28"/>
          <w:szCs w:val="28"/>
        </w:rPr>
      </w:pPr>
    </w:p>
    <w:p w14:paraId="63CF633D" w14:textId="263CA794" w:rsidR="00834F5D" w:rsidRDefault="00BB32B3" w:rsidP="00EA3D90">
      <w:pPr>
        <w:spacing w:line="360" w:lineRule="auto"/>
        <w:ind w:firstLine="720"/>
        <w:jc w:val="both"/>
        <w:rPr>
          <w:sz w:val="28"/>
          <w:szCs w:val="28"/>
        </w:rPr>
      </w:pPr>
      <w:r>
        <w:rPr>
          <w:sz w:val="28"/>
          <w:szCs w:val="28"/>
        </w:rPr>
        <w:t>Виходячи з отриманих в процесі проведення фокус-груп</w:t>
      </w:r>
      <w:r w:rsidR="005C5752">
        <w:rPr>
          <w:sz w:val="28"/>
          <w:szCs w:val="28"/>
        </w:rPr>
        <w:t>, глибинних інтервʼю</w:t>
      </w:r>
      <w:r>
        <w:rPr>
          <w:sz w:val="28"/>
          <w:szCs w:val="28"/>
        </w:rPr>
        <w:t xml:space="preserve"> результатів та аналізу кожного потенційного імені бренду дитячого харчування, було обрано </w:t>
      </w:r>
      <w:r w:rsidR="002B73B5">
        <w:rPr>
          <w:sz w:val="28"/>
          <w:szCs w:val="28"/>
        </w:rPr>
        <w:t>пʼять</w:t>
      </w:r>
      <w:r>
        <w:rPr>
          <w:sz w:val="28"/>
          <w:szCs w:val="28"/>
        </w:rPr>
        <w:t xml:space="preserve"> </w:t>
      </w:r>
      <w:r w:rsidRPr="00BB32B3">
        <w:rPr>
          <w:sz w:val="28"/>
          <w:szCs w:val="28"/>
        </w:rPr>
        <w:t>назв</w:t>
      </w:r>
      <w:r w:rsidR="00834F5D">
        <w:rPr>
          <w:sz w:val="28"/>
          <w:szCs w:val="28"/>
        </w:rPr>
        <w:t xml:space="preserve">, які найбільш відповідні для </w:t>
      </w:r>
      <w:r w:rsidR="00EA3D90">
        <w:rPr>
          <w:sz w:val="28"/>
          <w:szCs w:val="28"/>
        </w:rPr>
        <w:t>перевірки їх через проведення дослідження, а саме проведення опитування шляхом проведення анкетування</w:t>
      </w:r>
      <w:r w:rsidRPr="00BB32B3">
        <w:rPr>
          <w:sz w:val="28"/>
          <w:szCs w:val="28"/>
        </w:rPr>
        <w:t>: «</w:t>
      </w:r>
      <w:r w:rsidRPr="00BB32B3">
        <w:rPr>
          <w:sz w:val="28"/>
          <w:szCs w:val="28"/>
          <w:lang w:val="en-GB"/>
        </w:rPr>
        <w:t>P</w:t>
      </w:r>
      <w:r w:rsidRPr="00BB32B3">
        <w:rPr>
          <w:color w:val="000000"/>
          <w:sz w:val="28"/>
          <w:szCs w:val="28"/>
        </w:rPr>
        <w:t>uremee</w:t>
      </w:r>
      <w:r w:rsidRPr="00BB32B3">
        <w:rPr>
          <w:sz w:val="28"/>
          <w:szCs w:val="28"/>
        </w:rPr>
        <w:t xml:space="preserve">», </w:t>
      </w:r>
      <w:r w:rsidR="002B73B5">
        <w:rPr>
          <w:sz w:val="28"/>
          <w:szCs w:val="28"/>
        </w:rPr>
        <w:t>«</w:t>
      </w:r>
      <w:r w:rsidR="002B73B5">
        <w:rPr>
          <w:sz w:val="28"/>
          <w:szCs w:val="28"/>
          <w:lang w:val="en-GB"/>
        </w:rPr>
        <w:t>Om</w:t>
      </w:r>
      <w:r w:rsidR="002B73B5" w:rsidRPr="008275D9">
        <w:rPr>
          <w:sz w:val="28"/>
          <w:szCs w:val="28"/>
        </w:rPr>
        <w:t>-</w:t>
      </w:r>
      <w:r w:rsidR="002B73B5">
        <w:rPr>
          <w:sz w:val="28"/>
          <w:szCs w:val="28"/>
          <w:lang w:val="en-GB"/>
        </w:rPr>
        <w:t>nom</w:t>
      </w:r>
      <w:r w:rsidR="002B73B5" w:rsidRPr="008275D9">
        <w:rPr>
          <w:sz w:val="28"/>
          <w:szCs w:val="28"/>
        </w:rPr>
        <w:t>-</w:t>
      </w:r>
      <w:r w:rsidR="002B73B5">
        <w:rPr>
          <w:sz w:val="28"/>
          <w:szCs w:val="28"/>
          <w:lang w:val="en-GB"/>
        </w:rPr>
        <w:t>nom</w:t>
      </w:r>
      <w:r w:rsidR="002B73B5" w:rsidRPr="008275D9">
        <w:rPr>
          <w:sz w:val="28"/>
          <w:szCs w:val="28"/>
        </w:rPr>
        <w:t>!</w:t>
      </w:r>
      <w:r w:rsidR="002B73B5">
        <w:rPr>
          <w:sz w:val="28"/>
          <w:szCs w:val="28"/>
        </w:rPr>
        <w:t xml:space="preserve">», </w:t>
      </w:r>
      <w:r w:rsidRPr="00BB32B3">
        <w:rPr>
          <w:sz w:val="28"/>
          <w:szCs w:val="28"/>
        </w:rPr>
        <w:t>«</w:t>
      </w:r>
      <w:r w:rsidRPr="00BB32B3">
        <w:rPr>
          <w:sz w:val="28"/>
          <w:szCs w:val="28"/>
          <w:lang w:val="en-GB"/>
        </w:rPr>
        <w:t>Nana</w:t>
      </w:r>
      <w:r w:rsidRPr="00BB32B3">
        <w:rPr>
          <w:sz w:val="28"/>
          <w:szCs w:val="28"/>
        </w:rPr>
        <w:t>»</w:t>
      </w:r>
      <w:r w:rsidR="002B73B5">
        <w:rPr>
          <w:sz w:val="28"/>
          <w:szCs w:val="28"/>
        </w:rPr>
        <w:t>, «</w:t>
      </w:r>
      <w:r w:rsidR="002B73B5">
        <w:rPr>
          <w:sz w:val="28"/>
          <w:szCs w:val="28"/>
          <w:lang w:val="en-GB"/>
        </w:rPr>
        <w:t>Sunbeam</w:t>
      </w:r>
      <w:r w:rsidR="002B73B5">
        <w:rPr>
          <w:sz w:val="28"/>
          <w:szCs w:val="28"/>
        </w:rPr>
        <w:t>»</w:t>
      </w:r>
      <w:r w:rsidRPr="008275D9">
        <w:rPr>
          <w:sz w:val="28"/>
          <w:szCs w:val="28"/>
        </w:rPr>
        <w:t xml:space="preserve"> </w:t>
      </w:r>
      <w:r w:rsidRPr="00BB32B3">
        <w:rPr>
          <w:sz w:val="28"/>
          <w:szCs w:val="28"/>
        </w:rPr>
        <w:t>та «</w:t>
      </w:r>
      <w:r w:rsidRPr="00BB32B3">
        <w:rPr>
          <w:sz w:val="28"/>
          <w:szCs w:val="28"/>
          <w:lang w:val="en-GB"/>
        </w:rPr>
        <w:t>Yoya</w:t>
      </w:r>
      <w:r w:rsidRPr="00BB32B3">
        <w:rPr>
          <w:sz w:val="28"/>
          <w:szCs w:val="28"/>
        </w:rPr>
        <w:t>»</w:t>
      </w:r>
      <w:r>
        <w:rPr>
          <w:sz w:val="28"/>
          <w:szCs w:val="28"/>
        </w:rPr>
        <w:t xml:space="preserve">. </w:t>
      </w:r>
      <w:r w:rsidR="00EA3D90">
        <w:rPr>
          <w:sz w:val="28"/>
          <w:szCs w:val="28"/>
        </w:rPr>
        <w:t>Необхідно врахувати, що п</w:t>
      </w:r>
      <w:r>
        <w:rPr>
          <w:sz w:val="28"/>
          <w:szCs w:val="28"/>
        </w:rPr>
        <w:t>очаткова версія імені бренду «</w:t>
      </w:r>
      <w:r>
        <w:rPr>
          <w:sz w:val="28"/>
          <w:szCs w:val="28"/>
          <w:lang w:val="en-GB"/>
        </w:rPr>
        <w:t>Na</w:t>
      </w:r>
      <w:r>
        <w:rPr>
          <w:sz w:val="28"/>
          <w:szCs w:val="28"/>
        </w:rPr>
        <w:t>-</w:t>
      </w:r>
      <w:r>
        <w:rPr>
          <w:sz w:val="28"/>
          <w:szCs w:val="28"/>
          <w:lang w:val="en-GB"/>
        </w:rPr>
        <w:t>na</w:t>
      </w:r>
      <w:r>
        <w:rPr>
          <w:sz w:val="28"/>
          <w:szCs w:val="28"/>
        </w:rPr>
        <w:t xml:space="preserve">», була модифікована, так як за думкою </w:t>
      </w:r>
      <w:r w:rsidR="003D06E8">
        <w:rPr>
          <w:sz w:val="28"/>
          <w:szCs w:val="28"/>
        </w:rPr>
        <w:t>споживачів</w:t>
      </w:r>
      <w:r w:rsidR="00EA3D90">
        <w:rPr>
          <w:sz w:val="28"/>
          <w:szCs w:val="28"/>
        </w:rPr>
        <w:t>, при проведенні фокус-груп та глибинних інтервʼю,</w:t>
      </w:r>
      <w:r>
        <w:rPr>
          <w:sz w:val="28"/>
          <w:szCs w:val="28"/>
        </w:rPr>
        <w:t xml:space="preserve"> дефіс в назві бренду сприймається важко. Ці потенційні назви надалі були перевірені за допомогою </w:t>
      </w:r>
      <w:r w:rsidR="003D06E8">
        <w:rPr>
          <w:sz w:val="28"/>
          <w:szCs w:val="28"/>
        </w:rPr>
        <w:t>анкетування</w:t>
      </w:r>
      <w:r w:rsidR="00C117C3">
        <w:rPr>
          <w:sz w:val="28"/>
          <w:szCs w:val="28"/>
        </w:rPr>
        <w:t xml:space="preserve"> (рис. 3.6)</w:t>
      </w:r>
      <w:r>
        <w:rPr>
          <w:sz w:val="28"/>
          <w:szCs w:val="28"/>
        </w:rPr>
        <w:t xml:space="preserve">. </w:t>
      </w:r>
    </w:p>
    <w:p w14:paraId="13DCC571" w14:textId="77777777" w:rsidR="00834F5D" w:rsidRDefault="00834F5D" w:rsidP="00834F5D">
      <w:pPr>
        <w:spacing w:line="360" w:lineRule="auto"/>
        <w:jc w:val="both"/>
        <w:rPr>
          <w:sz w:val="28"/>
          <w:szCs w:val="28"/>
        </w:rPr>
      </w:pPr>
    </w:p>
    <w:p w14:paraId="2529B006" w14:textId="588C3EC9" w:rsidR="005C5752" w:rsidRDefault="00165075" w:rsidP="00CD3CFB">
      <w:pPr>
        <w:tabs>
          <w:tab w:val="center" w:pos="5318"/>
          <w:tab w:val="right" w:pos="9916"/>
        </w:tabs>
        <w:spacing w:line="360" w:lineRule="auto"/>
        <w:ind w:firstLine="720"/>
        <w:jc w:val="center"/>
        <w:rPr>
          <w:sz w:val="28"/>
          <w:szCs w:val="28"/>
        </w:rPr>
      </w:pPr>
      <w:r>
        <w:rPr>
          <w:noProof/>
          <w:lang w:val="en-US"/>
        </w:rPr>
        <w:drawing>
          <wp:inline distT="0" distB="0" distL="0" distR="0" wp14:anchorId="7BA9F318" wp14:editId="72C7337B">
            <wp:extent cx="4679315" cy="3086735"/>
            <wp:effectExtent l="0" t="0" r="6985" b="12065"/>
            <wp:docPr id="39" name="Chart 39">
              <a:extLst xmlns:a="http://schemas.openxmlformats.org/drawingml/2006/main">
                <a:ext uri="{FF2B5EF4-FFF2-40B4-BE49-F238E27FC236}">
                  <a16:creationId xmlns:a16="http://schemas.microsoft.com/office/drawing/2014/main" id="{5F0574C4-D4E2-4D49-8D0E-31059898B7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71AE762" w14:textId="5E02AB0B" w:rsidR="00A619C2" w:rsidRDefault="005C5752" w:rsidP="00B8315B">
      <w:pPr>
        <w:spacing w:line="360" w:lineRule="auto"/>
        <w:jc w:val="center"/>
        <w:rPr>
          <w:sz w:val="28"/>
          <w:szCs w:val="28"/>
        </w:rPr>
      </w:pPr>
      <w:r>
        <w:rPr>
          <w:sz w:val="28"/>
          <w:szCs w:val="28"/>
        </w:rPr>
        <w:t>Рисунок 3.</w:t>
      </w:r>
      <w:r w:rsidR="00C117C3">
        <w:rPr>
          <w:sz w:val="28"/>
          <w:szCs w:val="28"/>
        </w:rPr>
        <w:t>6</w:t>
      </w:r>
      <w:r>
        <w:rPr>
          <w:sz w:val="28"/>
          <w:szCs w:val="28"/>
        </w:rPr>
        <w:t xml:space="preserve"> – </w:t>
      </w:r>
      <w:r w:rsidR="00AD523D">
        <w:rPr>
          <w:sz w:val="28"/>
          <w:szCs w:val="28"/>
        </w:rPr>
        <w:t>Сприйняття</w:t>
      </w:r>
      <w:r>
        <w:rPr>
          <w:sz w:val="28"/>
          <w:szCs w:val="28"/>
        </w:rPr>
        <w:t xml:space="preserve"> назви продукції дитячого харчування</w:t>
      </w:r>
      <w:r w:rsidR="00A619C2">
        <w:rPr>
          <w:sz w:val="28"/>
          <w:szCs w:val="28"/>
        </w:rPr>
        <w:t xml:space="preserve"> різними країнами</w:t>
      </w:r>
    </w:p>
    <w:p w14:paraId="56F9147E" w14:textId="77777777" w:rsidR="00C12468" w:rsidRPr="008A2427" w:rsidRDefault="00C12468" w:rsidP="00CD3CFB">
      <w:pPr>
        <w:spacing w:line="360" w:lineRule="auto"/>
        <w:ind w:firstLine="709"/>
        <w:rPr>
          <w:i/>
          <w:iCs/>
          <w:sz w:val="28"/>
          <w:szCs w:val="28"/>
        </w:rPr>
      </w:pPr>
      <w:bookmarkStart w:id="22" w:name="OLE_LINK17"/>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3BB9DE44" w14:textId="6A40FBBF" w:rsidR="00C117C3" w:rsidRDefault="00C117C3" w:rsidP="00B8315B">
      <w:pPr>
        <w:spacing w:line="360" w:lineRule="auto"/>
        <w:jc w:val="both"/>
        <w:rPr>
          <w:sz w:val="28"/>
          <w:szCs w:val="28"/>
        </w:rPr>
      </w:pPr>
    </w:p>
    <w:p w14:paraId="174C9D97" w14:textId="083C9E4F" w:rsidR="00A619C2" w:rsidRDefault="00371556" w:rsidP="00B8315B">
      <w:pPr>
        <w:spacing w:line="360" w:lineRule="auto"/>
        <w:ind w:firstLine="720"/>
        <w:jc w:val="both"/>
        <w:rPr>
          <w:sz w:val="28"/>
          <w:szCs w:val="28"/>
        </w:rPr>
      </w:pPr>
      <w:r>
        <w:rPr>
          <w:sz w:val="28"/>
          <w:szCs w:val="28"/>
        </w:rPr>
        <w:t>Ґрунтуючись на результатах анкетування можна зробити висновок</w:t>
      </w:r>
      <w:r w:rsidR="00A619C2">
        <w:rPr>
          <w:sz w:val="28"/>
          <w:szCs w:val="28"/>
        </w:rPr>
        <w:t xml:space="preserve">, що </w:t>
      </w:r>
      <w:r w:rsidR="003D06E8">
        <w:rPr>
          <w:sz w:val="28"/>
          <w:szCs w:val="28"/>
        </w:rPr>
        <w:t>споживачі</w:t>
      </w:r>
      <w:r w:rsidR="00A619C2">
        <w:rPr>
          <w:sz w:val="28"/>
          <w:szCs w:val="28"/>
        </w:rPr>
        <w:t xml:space="preserve"> з різних країн більше віддавати перевагу таким назвам як «</w:t>
      </w:r>
      <w:r w:rsidR="00A619C2">
        <w:rPr>
          <w:sz w:val="28"/>
          <w:szCs w:val="28"/>
          <w:lang w:val="en-GB"/>
        </w:rPr>
        <w:t>Puremee</w:t>
      </w:r>
      <w:r w:rsidR="00A619C2">
        <w:rPr>
          <w:sz w:val="28"/>
          <w:szCs w:val="28"/>
        </w:rPr>
        <w:t>»</w:t>
      </w:r>
      <w:r w:rsidR="00A619C2" w:rsidRPr="008275D9">
        <w:rPr>
          <w:sz w:val="28"/>
          <w:szCs w:val="28"/>
        </w:rPr>
        <w:t xml:space="preserve"> </w:t>
      </w:r>
      <w:r w:rsidR="00A619C2">
        <w:rPr>
          <w:sz w:val="28"/>
          <w:szCs w:val="28"/>
        </w:rPr>
        <w:t xml:space="preserve">та </w:t>
      </w:r>
      <w:r w:rsidR="00A619C2">
        <w:rPr>
          <w:sz w:val="28"/>
          <w:szCs w:val="28"/>
        </w:rPr>
        <w:lastRenderedPageBreak/>
        <w:t>«</w:t>
      </w:r>
      <w:r w:rsidR="00A619C2">
        <w:rPr>
          <w:sz w:val="28"/>
          <w:szCs w:val="28"/>
          <w:lang w:val="en-GB"/>
        </w:rPr>
        <w:t>Nana</w:t>
      </w:r>
      <w:r w:rsidR="00A619C2">
        <w:rPr>
          <w:sz w:val="28"/>
          <w:szCs w:val="28"/>
        </w:rPr>
        <w:t>», в той час як назв</w:t>
      </w:r>
      <w:r w:rsidR="00247772">
        <w:rPr>
          <w:sz w:val="28"/>
          <w:szCs w:val="28"/>
        </w:rPr>
        <w:t>и</w:t>
      </w:r>
      <w:r w:rsidR="00A619C2">
        <w:rPr>
          <w:sz w:val="28"/>
          <w:szCs w:val="28"/>
        </w:rPr>
        <w:t xml:space="preserve"> «</w:t>
      </w:r>
      <w:r w:rsidR="00A619C2">
        <w:rPr>
          <w:sz w:val="28"/>
          <w:szCs w:val="28"/>
          <w:lang w:val="en-GB"/>
        </w:rPr>
        <w:t>Yoya</w:t>
      </w:r>
      <w:r w:rsidR="00A619C2">
        <w:rPr>
          <w:sz w:val="28"/>
          <w:szCs w:val="28"/>
        </w:rPr>
        <w:t>»</w:t>
      </w:r>
      <w:r w:rsidR="00247772">
        <w:rPr>
          <w:sz w:val="28"/>
          <w:szCs w:val="28"/>
        </w:rPr>
        <w:t>, «</w:t>
      </w:r>
      <w:r w:rsidR="00247772">
        <w:rPr>
          <w:sz w:val="28"/>
          <w:szCs w:val="28"/>
          <w:lang w:val="en-GB"/>
        </w:rPr>
        <w:t>Sunbeam</w:t>
      </w:r>
      <w:r w:rsidR="00247772">
        <w:rPr>
          <w:sz w:val="28"/>
          <w:szCs w:val="28"/>
        </w:rPr>
        <w:t>» та «</w:t>
      </w:r>
      <w:r w:rsidR="00247772">
        <w:rPr>
          <w:sz w:val="28"/>
          <w:szCs w:val="28"/>
          <w:lang w:val="en-GB"/>
        </w:rPr>
        <w:t>Om</w:t>
      </w:r>
      <w:r w:rsidR="00247772" w:rsidRPr="008275D9">
        <w:rPr>
          <w:sz w:val="28"/>
          <w:szCs w:val="28"/>
        </w:rPr>
        <w:t>-</w:t>
      </w:r>
      <w:r w:rsidR="00247772">
        <w:rPr>
          <w:sz w:val="28"/>
          <w:szCs w:val="28"/>
          <w:lang w:val="en-GB"/>
        </w:rPr>
        <w:t>mom</w:t>
      </w:r>
      <w:r w:rsidR="00247772" w:rsidRPr="008275D9">
        <w:rPr>
          <w:sz w:val="28"/>
          <w:szCs w:val="28"/>
        </w:rPr>
        <w:t>-</w:t>
      </w:r>
      <w:r w:rsidR="00247772">
        <w:rPr>
          <w:sz w:val="28"/>
          <w:szCs w:val="28"/>
          <w:lang w:val="en-GB"/>
        </w:rPr>
        <w:t>nom</w:t>
      </w:r>
      <w:r w:rsidR="00247772" w:rsidRPr="008275D9">
        <w:rPr>
          <w:sz w:val="28"/>
          <w:szCs w:val="28"/>
        </w:rPr>
        <w:t>!</w:t>
      </w:r>
      <w:r w:rsidR="00247772">
        <w:rPr>
          <w:sz w:val="28"/>
          <w:szCs w:val="28"/>
        </w:rPr>
        <w:t>»</w:t>
      </w:r>
      <w:r w:rsidR="00A619C2">
        <w:rPr>
          <w:sz w:val="28"/>
          <w:szCs w:val="28"/>
        </w:rPr>
        <w:t xml:space="preserve"> була в більшості країн на останньому місці. Наведемо зведену діаграму по країнах</w:t>
      </w:r>
      <w:r w:rsidR="00C117C3">
        <w:rPr>
          <w:sz w:val="28"/>
          <w:szCs w:val="28"/>
        </w:rPr>
        <w:t xml:space="preserve"> на рисунку 3.7</w:t>
      </w:r>
      <w:r w:rsidR="00EA3D90">
        <w:rPr>
          <w:sz w:val="28"/>
          <w:szCs w:val="28"/>
        </w:rPr>
        <w:t xml:space="preserve">. </w:t>
      </w:r>
    </w:p>
    <w:p w14:paraId="1891EC6E" w14:textId="77777777" w:rsidR="00EA3D90" w:rsidRDefault="00EA3D90" w:rsidP="00B8315B">
      <w:pPr>
        <w:spacing w:line="360" w:lineRule="auto"/>
        <w:ind w:firstLine="720"/>
        <w:jc w:val="both"/>
        <w:rPr>
          <w:sz w:val="28"/>
          <w:szCs w:val="28"/>
        </w:rPr>
      </w:pPr>
    </w:p>
    <w:p w14:paraId="72C01B55" w14:textId="20AB7DE0" w:rsidR="00011714" w:rsidRPr="00CD3CFB" w:rsidRDefault="002C6576" w:rsidP="00CD3CFB">
      <w:pPr>
        <w:spacing w:line="360" w:lineRule="auto"/>
        <w:ind w:firstLine="720"/>
        <w:jc w:val="center"/>
        <w:rPr>
          <w:sz w:val="28"/>
          <w:szCs w:val="28"/>
        </w:rPr>
      </w:pPr>
      <w:r>
        <w:rPr>
          <w:noProof/>
          <w:lang w:val="en-US"/>
        </w:rPr>
        <w:drawing>
          <wp:inline distT="0" distB="0" distL="0" distR="0" wp14:anchorId="67492843" wp14:editId="130778A1">
            <wp:extent cx="4315968" cy="2497582"/>
            <wp:effectExtent l="0" t="0" r="15240" b="17145"/>
            <wp:docPr id="1040821952" name="Chart 1040821952">
              <a:extLst xmlns:a="http://schemas.openxmlformats.org/drawingml/2006/main">
                <a:ext uri="{FF2B5EF4-FFF2-40B4-BE49-F238E27FC236}">
                  <a16:creationId xmlns:a16="http://schemas.microsoft.com/office/drawing/2014/main" id="{BEC87D7C-C7E8-6449-9B9B-858977DEB0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bookmarkEnd w:id="22"/>
    </w:p>
    <w:p w14:paraId="1E926C28" w14:textId="74AABD83" w:rsidR="005C5752" w:rsidRPr="00A619C2" w:rsidRDefault="002113E6" w:rsidP="00B8315B">
      <w:pPr>
        <w:spacing w:line="360" w:lineRule="auto"/>
        <w:jc w:val="center"/>
        <w:rPr>
          <w:sz w:val="28"/>
          <w:szCs w:val="28"/>
        </w:rPr>
      </w:pPr>
      <w:r>
        <w:rPr>
          <w:sz w:val="28"/>
          <w:szCs w:val="28"/>
        </w:rPr>
        <w:t>Рисунок 3.</w:t>
      </w:r>
      <w:r w:rsidR="00C117C3">
        <w:rPr>
          <w:sz w:val="28"/>
          <w:szCs w:val="28"/>
        </w:rPr>
        <w:t>7</w:t>
      </w:r>
      <w:r>
        <w:rPr>
          <w:sz w:val="28"/>
          <w:szCs w:val="28"/>
        </w:rPr>
        <w:t xml:space="preserve"> – </w:t>
      </w:r>
      <w:r w:rsidR="005C5752">
        <w:rPr>
          <w:sz w:val="28"/>
          <w:szCs w:val="28"/>
        </w:rPr>
        <w:t>Зведені результати по країнах щодо назви</w:t>
      </w:r>
    </w:p>
    <w:p w14:paraId="2C941BA3" w14:textId="77777777" w:rsidR="00C12468" w:rsidRPr="008A2427"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24916E99" w14:textId="77777777" w:rsidR="00247772" w:rsidRDefault="00247772" w:rsidP="00B8315B">
      <w:pPr>
        <w:shd w:val="clear" w:color="auto" w:fill="FFFFFF"/>
        <w:spacing w:line="360" w:lineRule="auto"/>
        <w:ind w:firstLine="720"/>
        <w:jc w:val="both"/>
        <w:textAlignment w:val="baseline"/>
        <w:rPr>
          <w:color w:val="000000"/>
          <w:sz w:val="28"/>
          <w:szCs w:val="28"/>
        </w:rPr>
      </w:pPr>
    </w:p>
    <w:p w14:paraId="37299964" w14:textId="747B0724" w:rsidR="002B73B5" w:rsidRDefault="00567445" w:rsidP="00B8315B">
      <w:pPr>
        <w:shd w:val="clear" w:color="auto" w:fill="FFFFFF"/>
        <w:spacing w:line="360" w:lineRule="auto"/>
        <w:ind w:firstLine="720"/>
        <w:jc w:val="both"/>
        <w:textAlignment w:val="baseline"/>
        <w:rPr>
          <w:color w:val="000000"/>
          <w:sz w:val="28"/>
          <w:szCs w:val="28"/>
        </w:rPr>
      </w:pPr>
      <w:r>
        <w:rPr>
          <w:color w:val="000000"/>
          <w:sz w:val="28"/>
          <w:szCs w:val="28"/>
        </w:rPr>
        <w:t xml:space="preserve">Виходячи з результатів </w:t>
      </w:r>
      <w:r w:rsidR="00482DB2">
        <w:rPr>
          <w:sz w:val="28"/>
          <w:szCs w:val="28"/>
        </w:rPr>
        <w:t>анкетування</w:t>
      </w:r>
      <w:r>
        <w:rPr>
          <w:color w:val="000000"/>
          <w:sz w:val="28"/>
          <w:szCs w:val="28"/>
        </w:rPr>
        <w:t xml:space="preserve">, </w:t>
      </w:r>
      <w:r w:rsidR="003D06E8">
        <w:rPr>
          <w:color w:val="000000"/>
          <w:sz w:val="28"/>
          <w:szCs w:val="28"/>
        </w:rPr>
        <w:t>споживачі</w:t>
      </w:r>
      <w:r w:rsidR="00247772">
        <w:rPr>
          <w:color w:val="000000"/>
          <w:sz w:val="28"/>
          <w:szCs w:val="28"/>
        </w:rPr>
        <w:t xml:space="preserve"> асоціюють ясне дитяче харчування з назвою </w:t>
      </w:r>
      <w:r>
        <w:rPr>
          <w:color w:val="000000"/>
          <w:sz w:val="28"/>
          <w:szCs w:val="28"/>
        </w:rPr>
        <w:t>«</w:t>
      </w:r>
      <w:r w:rsidR="005C5752">
        <w:rPr>
          <w:color w:val="000000"/>
          <w:sz w:val="28"/>
          <w:szCs w:val="28"/>
          <w:lang w:val="en-GB"/>
        </w:rPr>
        <w:t>Puremee</w:t>
      </w:r>
      <w:r>
        <w:rPr>
          <w:color w:val="000000"/>
          <w:sz w:val="28"/>
          <w:szCs w:val="28"/>
        </w:rPr>
        <w:t>»</w:t>
      </w:r>
      <w:r w:rsidR="005C5752">
        <w:rPr>
          <w:color w:val="000000"/>
          <w:sz w:val="28"/>
          <w:szCs w:val="28"/>
        </w:rPr>
        <w:t>, що поєднує в собі два значення: «</w:t>
      </w:r>
      <w:r w:rsidR="005C5752">
        <w:rPr>
          <w:color w:val="000000"/>
          <w:sz w:val="28"/>
          <w:szCs w:val="28"/>
          <w:lang w:val="en-GB"/>
        </w:rPr>
        <w:t>Pure</w:t>
      </w:r>
      <w:r w:rsidR="005C5752">
        <w:rPr>
          <w:color w:val="000000"/>
          <w:sz w:val="28"/>
          <w:szCs w:val="28"/>
        </w:rPr>
        <w:t>» - чистий та «</w:t>
      </w:r>
      <w:r w:rsidR="005C5752" w:rsidRPr="005C5752">
        <w:rPr>
          <w:color w:val="000000"/>
          <w:sz w:val="28"/>
          <w:szCs w:val="28"/>
        </w:rPr>
        <w:t>Puree</w:t>
      </w:r>
      <w:r w:rsidR="005C5752">
        <w:rPr>
          <w:color w:val="000000"/>
          <w:sz w:val="28"/>
          <w:szCs w:val="28"/>
        </w:rPr>
        <w:t xml:space="preserve">» - пюре. </w:t>
      </w:r>
    </w:p>
    <w:p w14:paraId="452FDBED" w14:textId="77777777" w:rsidR="006E31BB" w:rsidRDefault="006E31BB"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10</w:t>
      </w:r>
      <w:r w:rsidRPr="00261C90">
        <w:rPr>
          <w:i/>
          <w:iCs/>
          <w:color w:val="000000" w:themeColor="text1"/>
          <w:sz w:val="28"/>
          <w:szCs w:val="28"/>
          <w:bdr w:val="none" w:sz="0" w:space="0" w:color="auto" w:frame="1"/>
          <w:shd w:val="clear" w:color="auto" w:fill="FFFFFF"/>
        </w:rPr>
        <w:t xml:space="preserve"> – </w:t>
      </w:r>
      <w:r w:rsidRPr="00544D36">
        <w:rPr>
          <w:i/>
          <w:iCs/>
          <w:sz w:val="28"/>
          <w:szCs w:val="28"/>
        </w:rPr>
        <w:t>З яким героєм Ви би могли асоціювати кожну  запропоновану назву?</w:t>
      </w:r>
    </w:p>
    <w:p w14:paraId="5814FD15" w14:textId="746CBB35" w:rsidR="006E31BB" w:rsidRDefault="006E31BB"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t xml:space="preserve">Відповідь на дане пошукове питання було отримано за допомогою проведення фоку-груп та глибинних інтервʼю, де </w:t>
      </w:r>
      <w:r w:rsidR="008844DB">
        <w:rPr>
          <w:color w:val="000000" w:themeColor="text1"/>
          <w:sz w:val="28"/>
          <w:szCs w:val="28"/>
          <w:bdr w:val="none" w:sz="0" w:space="0" w:color="auto" w:frame="1"/>
          <w:shd w:val="clear" w:color="auto" w:fill="FFFFFF"/>
        </w:rPr>
        <w:t>споживачі</w:t>
      </w:r>
      <w:r>
        <w:rPr>
          <w:color w:val="000000" w:themeColor="text1"/>
          <w:sz w:val="28"/>
          <w:szCs w:val="28"/>
          <w:bdr w:val="none" w:sz="0" w:space="0" w:color="auto" w:frame="1"/>
          <w:shd w:val="clear" w:color="auto" w:fill="FFFFFF"/>
        </w:rPr>
        <w:t xml:space="preserve"> висловлювались стосовно запропонованих назв брендів, а саме асоціацій з ними. Наведемо таблицю із асоціаціями стосовно потенційних назв.</w:t>
      </w:r>
    </w:p>
    <w:p w14:paraId="383DF907" w14:textId="77777777" w:rsidR="006E31BB" w:rsidRDefault="006E31BB" w:rsidP="00B8315B">
      <w:pPr>
        <w:spacing w:line="360" w:lineRule="auto"/>
        <w:jc w:val="both"/>
        <w:rPr>
          <w:color w:val="000000" w:themeColor="text1"/>
          <w:sz w:val="28"/>
          <w:szCs w:val="28"/>
          <w:bdr w:val="none" w:sz="0" w:space="0" w:color="auto" w:frame="1"/>
          <w:shd w:val="clear" w:color="auto" w:fill="FFFFFF"/>
        </w:rPr>
      </w:pPr>
    </w:p>
    <w:p w14:paraId="3C8758AF" w14:textId="1F0B103A" w:rsidR="006E31BB" w:rsidRPr="00752C53" w:rsidRDefault="006E31BB"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t xml:space="preserve">Таблиця 3.5 – Асоціації </w:t>
      </w:r>
      <w:r w:rsidR="008844DB">
        <w:rPr>
          <w:color w:val="000000" w:themeColor="text1"/>
          <w:sz w:val="28"/>
          <w:szCs w:val="28"/>
          <w:bdr w:val="none" w:sz="0" w:space="0" w:color="auto" w:frame="1"/>
          <w:shd w:val="clear" w:color="auto" w:fill="FFFFFF"/>
        </w:rPr>
        <w:t>споживачів</w:t>
      </w:r>
      <w:r>
        <w:rPr>
          <w:color w:val="000000" w:themeColor="text1"/>
          <w:sz w:val="28"/>
          <w:szCs w:val="28"/>
          <w:bdr w:val="none" w:sz="0" w:space="0" w:color="auto" w:frame="1"/>
          <w:shd w:val="clear" w:color="auto" w:fill="FFFFFF"/>
        </w:rPr>
        <w:t xml:space="preserve"> щодо потенційних назв</w:t>
      </w:r>
    </w:p>
    <w:tbl>
      <w:tblPr>
        <w:tblStyle w:val="a3"/>
        <w:tblW w:w="0" w:type="auto"/>
        <w:tblLook w:val="04A0" w:firstRow="1" w:lastRow="0" w:firstColumn="1" w:lastColumn="0" w:noHBand="0" w:noVBand="1"/>
      </w:tblPr>
      <w:tblGrid>
        <w:gridCol w:w="2122"/>
        <w:gridCol w:w="7784"/>
      </w:tblGrid>
      <w:tr w:rsidR="006E31BB" w14:paraId="37414D37" w14:textId="77777777" w:rsidTr="008275D9">
        <w:tc>
          <w:tcPr>
            <w:tcW w:w="2122" w:type="dxa"/>
            <w:vAlign w:val="center"/>
          </w:tcPr>
          <w:p w14:paraId="2F6214EE" w14:textId="77777777" w:rsidR="006E31BB" w:rsidRPr="009D0FD6" w:rsidRDefault="006E31BB" w:rsidP="00B8315B">
            <w:pPr>
              <w:jc w:val="center"/>
            </w:pPr>
            <w:r w:rsidRPr="009D0FD6">
              <w:t>Назва бренду</w:t>
            </w:r>
          </w:p>
        </w:tc>
        <w:tc>
          <w:tcPr>
            <w:tcW w:w="7784" w:type="dxa"/>
            <w:vAlign w:val="center"/>
          </w:tcPr>
          <w:p w14:paraId="60C9C2C1" w14:textId="77777777" w:rsidR="006E31BB" w:rsidRPr="009D0FD6" w:rsidRDefault="006E31BB" w:rsidP="00B8315B">
            <w:pPr>
              <w:jc w:val="center"/>
            </w:pPr>
            <w:r w:rsidRPr="009D0FD6">
              <w:t>Висновки</w:t>
            </w:r>
          </w:p>
        </w:tc>
      </w:tr>
      <w:tr w:rsidR="006E31BB" w14:paraId="52498F41" w14:textId="77777777" w:rsidTr="008275D9">
        <w:tc>
          <w:tcPr>
            <w:tcW w:w="2122" w:type="dxa"/>
          </w:tcPr>
          <w:p w14:paraId="5F3C0E6C" w14:textId="77777777" w:rsidR="006E31BB" w:rsidRPr="009D0FD6" w:rsidRDefault="006E31BB" w:rsidP="00B8315B">
            <w:pPr>
              <w:jc w:val="both"/>
            </w:pPr>
            <w:r w:rsidRPr="009D0FD6">
              <w:rPr>
                <w:color w:val="000000"/>
                <w:lang w:val="en-GB"/>
              </w:rPr>
              <w:t>Om-nom-nom!</w:t>
            </w:r>
          </w:p>
        </w:tc>
        <w:tc>
          <w:tcPr>
            <w:tcW w:w="7784" w:type="dxa"/>
          </w:tcPr>
          <w:p w14:paraId="1E021E1A" w14:textId="50754958" w:rsidR="006E31BB" w:rsidRPr="00752C53" w:rsidRDefault="006E31BB" w:rsidP="00B8315B">
            <w:pPr>
              <w:jc w:val="both"/>
            </w:pPr>
            <w:r>
              <w:t xml:space="preserve">Виникають асоціації з дитиною, яка із захопленням їсть пюре. Малеча одягнена в жований комбінезон, вона в має пухкі щоки. Вона весела та щаслива. Присутні асоціації з кумедною істотною в якої бурчить живіт. </w:t>
            </w:r>
          </w:p>
        </w:tc>
      </w:tr>
      <w:tr w:rsidR="006E31BB" w14:paraId="5845627D" w14:textId="77777777" w:rsidTr="008275D9">
        <w:tc>
          <w:tcPr>
            <w:tcW w:w="2122" w:type="dxa"/>
          </w:tcPr>
          <w:p w14:paraId="6B099936" w14:textId="77777777" w:rsidR="006E31BB" w:rsidRPr="009D0FD6" w:rsidRDefault="006E31BB" w:rsidP="00B8315B">
            <w:pPr>
              <w:jc w:val="both"/>
            </w:pPr>
            <w:r w:rsidRPr="009D0FD6">
              <w:rPr>
                <w:color w:val="000000"/>
              </w:rPr>
              <w:t>Na-na</w:t>
            </w:r>
          </w:p>
        </w:tc>
        <w:tc>
          <w:tcPr>
            <w:tcW w:w="7784" w:type="dxa"/>
          </w:tcPr>
          <w:p w14:paraId="6A479C55" w14:textId="77777777" w:rsidR="006E31BB" w:rsidRPr="008275D9" w:rsidRDefault="006E31BB" w:rsidP="00B8315B">
            <w:pPr>
              <w:jc w:val="both"/>
              <w:rPr>
                <w:lang w:val="ru-RU"/>
              </w:rPr>
            </w:pPr>
            <w:r>
              <w:t>Асоціації з дитиною в памперсі, яка тягнеться своїми ручками до їжі або іграшки, при цьому вигукуючи «</w:t>
            </w:r>
            <w:r>
              <w:rPr>
                <w:lang w:val="en-GB"/>
              </w:rPr>
              <w:t>na</w:t>
            </w:r>
            <w:r w:rsidRPr="008275D9">
              <w:t>-</w:t>
            </w:r>
            <w:r>
              <w:rPr>
                <w:lang w:val="en-GB"/>
              </w:rPr>
              <w:t>na</w:t>
            </w:r>
            <w:r w:rsidRPr="008275D9">
              <w:t>-</w:t>
            </w:r>
            <w:r>
              <w:rPr>
                <w:lang w:val="en-GB"/>
              </w:rPr>
              <w:t>na</w:t>
            </w:r>
            <w:r>
              <w:t xml:space="preserve">». Також асоціації з мамою, яка пригортає малечу на руках та годує її. </w:t>
            </w:r>
          </w:p>
        </w:tc>
      </w:tr>
      <w:tr w:rsidR="006E31BB" w14:paraId="3FB41F3E" w14:textId="77777777" w:rsidTr="008275D9">
        <w:tc>
          <w:tcPr>
            <w:tcW w:w="2122" w:type="dxa"/>
          </w:tcPr>
          <w:p w14:paraId="78E027AE" w14:textId="77777777" w:rsidR="006E31BB" w:rsidRPr="009D0FD6" w:rsidRDefault="006E31BB" w:rsidP="00B8315B">
            <w:pPr>
              <w:jc w:val="both"/>
            </w:pPr>
            <w:r w:rsidRPr="009D0FD6">
              <w:rPr>
                <w:color w:val="000000"/>
              </w:rPr>
              <w:lastRenderedPageBreak/>
              <w:t>Міmа</w:t>
            </w:r>
          </w:p>
        </w:tc>
        <w:tc>
          <w:tcPr>
            <w:tcW w:w="7784" w:type="dxa"/>
          </w:tcPr>
          <w:p w14:paraId="4A5F28FC" w14:textId="77777777" w:rsidR="006E31BB" w:rsidRPr="00354B33" w:rsidRDefault="006E31BB" w:rsidP="00B8315B">
            <w:pPr>
              <w:jc w:val="both"/>
            </w:pPr>
            <w:r>
              <w:t>Асоціюється з маленькою феєчкою на імʼя</w:t>
            </w:r>
            <w:r w:rsidRPr="008275D9">
              <w:rPr>
                <w:lang w:val="ru-RU"/>
              </w:rPr>
              <w:t xml:space="preserve"> </w:t>
            </w:r>
            <w:r>
              <w:rPr>
                <w:lang w:val="en-GB"/>
              </w:rPr>
              <w:t>Mima</w:t>
            </w:r>
            <w:r>
              <w:t xml:space="preserve">. Вона опікується здоровʼям дитини та її харчуванням. Легкий та грайливий образ. Компаньйон, який допомагає </w:t>
            </w:r>
            <w:r w:rsidRPr="00837389">
              <w:t>домашніми справами, стежить за тим, щоб все йшло гладко</w:t>
            </w:r>
            <w:r>
              <w:t xml:space="preserve">. </w:t>
            </w:r>
          </w:p>
        </w:tc>
      </w:tr>
      <w:tr w:rsidR="006E31BB" w14:paraId="380E9DFC" w14:textId="77777777" w:rsidTr="008275D9">
        <w:tc>
          <w:tcPr>
            <w:tcW w:w="2122" w:type="dxa"/>
          </w:tcPr>
          <w:p w14:paraId="7C1F633D" w14:textId="77777777" w:rsidR="006E31BB" w:rsidRPr="009D0FD6" w:rsidRDefault="006E31BB" w:rsidP="00B8315B">
            <w:pPr>
              <w:jc w:val="both"/>
            </w:pPr>
            <w:r w:rsidRPr="009D0FD6">
              <w:rPr>
                <w:color w:val="000000"/>
              </w:rPr>
              <w:t>Nen’ka</w:t>
            </w:r>
          </w:p>
        </w:tc>
        <w:tc>
          <w:tcPr>
            <w:tcW w:w="7784" w:type="dxa"/>
          </w:tcPr>
          <w:p w14:paraId="5B2F1392" w14:textId="77777777" w:rsidR="006E31BB" w:rsidRPr="009D0FD6" w:rsidRDefault="006E31BB" w:rsidP="00B8315B">
            <w:pPr>
              <w:jc w:val="both"/>
            </w:pPr>
            <w:r>
              <w:t xml:space="preserve">Присутні асоціації з бабусею, яка любе та турбується про внуків. Затишний та домашній образ. Висунута думка про образ мудрого дерева, яке може давати поради. </w:t>
            </w:r>
          </w:p>
        </w:tc>
      </w:tr>
      <w:tr w:rsidR="006E31BB" w14:paraId="29E0E274" w14:textId="77777777" w:rsidTr="008275D9">
        <w:tc>
          <w:tcPr>
            <w:tcW w:w="2122" w:type="dxa"/>
          </w:tcPr>
          <w:p w14:paraId="23CF8D23" w14:textId="77777777" w:rsidR="006E31BB" w:rsidRPr="009D0FD6" w:rsidRDefault="006E31BB" w:rsidP="00B8315B">
            <w:pPr>
              <w:jc w:val="both"/>
            </w:pPr>
            <w:r w:rsidRPr="009D0FD6">
              <w:rPr>
                <w:color w:val="000000"/>
              </w:rPr>
              <w:t>Tatoshka</w:t>
            </w:r>
          </w:p>
        </w:tc>
        <w:tc>
          <w:tcPr>
            <w:tcW w:w="7784" w:type="dxa"/>
          </w:tcPr>
          <w:p w14:paraId="6C664138" w14:textId="77777777" w:rsidR="006E31BB" w:rsidRPr="00BB3E66" w:rsidRDefault="006E31BB" w:rsidP="00B8315B">
            <w:pPr>
              <w:jc w:val="both"/>
            </w:pPr>
            <w:r>
              <w:t>Виникають асоціації з песиком із радянського мультфільму. Також з продукцією молочних коктейлів на яких намальовано фіолетового бегемота. Присутні думки про гнома, який любить гратись.</w:t>
            </w:r>
          </w:p>
        </w:tc>
      </w:tr>
      <w:tr w:rsidR="006E31BB" w14:paraId="6E759F2F" w14:textId="77777777" w:rsidTr="008275D9">
        <w:tc>
          <w:tcPr>
            <w:tcW w:w="2122" w:type="dxa"/>
          </w:tcPr>
          <w:p w14:paraId="335C3F34" w14:textId="77777777" w:rsidR="006E31BB" w:rsidRPr="009D0FD6" w:rsidRDefault="006E31BB" w:rsidP="00B8315B">
            <w:pPr>
              <w:jc w:val="both"/>
            </w:pPr>
            <w:r w:rsidRPr="009D0FD6">
              <w:rPr>
                <w:color w:val="000000"/>
              </w:rPr>
              <w:t>Yoya</w:t>
            </w:r>
          </w:p>
        </w:tc>
        <w:tc>
          <w:tcPr>
            <w:tcW w:w="7784" w:type="dxa"/>
          </w:tcPr>
          <w:p w14:paraId="74F1772B" w14:textId="0976FDF2" w:rsidR="006E31BB" w:rsidRPr="009D0FD6" w:rsidRDefault="006E31BB" w:rsidP="00B8315B">
            <w:pPr>
              <w:jc w:val="both"/>
            </w:pPr>
            <w:r>
              <w:t xml:space="preserve">Асоціюється з життєрадісною та веселою дитиною, яка любить бавитись з їжею. Також присутні асоціації з маленькою мавпою, яка є другом. </w:t>
            </w:r>
          </w:p>
        </w:tc>
      </w:tr>
      <w:tr w:rsidR="006E31BB" w14:paraId="596FB894" w14:textId="77777777" w:rsidTr="008275D9">
        <w:tc>
          <w:tcPr>
            <w:tcW w:w="2122" w:type="dxa"/>
          </w:tcPr>
          <w:p w14:paraId="3168C3F0" w14:textId="77777777" w:rsidR="006E31BB" w:rsidRPr="009D0FD6" w:rsidRDefault="006E31BB" w:rsidP="00B8315B">
            <w:pPr>
              <w:jc w:val="both"/>
            </w:pPr>
            <w:r w:rsidRPr="009D0FD6">
              <w:rPr>
                <w:color w:val="000000"/>
              </w:rPr>
              <w:t>Vironia</w:t>
            </w:r>
          </w:p>
        </w:tc>
        <w:tc>
          <w:tcPr>
            <w:tcW w:w="7784" w:type="dxa"/>
          </w:tcPr>
          <w:p w14:paraId="1B319D64" w14:textId="77777777" w:rsidR="006E31BB" w:rsidRPr="009D0FD6" w:rsidRDefault="006E31BB" w:rsidP="00B8315B">
            <w:pPr>
              <w:jc w:val="both"/>
            </w:pPr>
            <w:r>
              <w:t xml:space="preserve">Символ материнства, сильної жінки. Образ турботливої матері, яка опікується над дитиною. Також асоціюється з феніксом з різнокольоровим пір’ям, що уособлює  перехід від немовля до більш дорослої дитини. </w:t>
            </w:r>
          </w:p>
        </w:tc>
      </w:tr>
      <w:tr w:rsidR="006E31BB" w14:paraId="4DA1D704" w14:textId="77777777" w:rsidTr="008275D9">
        <w:tc>
          <w:tcPr>
            <w:tcW w:w="2122" w:type="dxa"/>
          </w:tcPr>
          <w:p w14:paraId="2E08E8E6" w14:textId="77777777" w:rsidR="006E31BB" w:rsidRPr="009D0FD6" w:rsidRDefault="006E31BB" w:rsidP="00B8315B">
            <w:pPr>
              <w:jc w:val="both"/>
            </w:pPr>
            <w:r w:rsidRPr="009D0FD6">
              <w:rPr>
                <w:color w:val="000000"/>
              </w:rPr>
              <w:t>Puremee</w:t>
            </w:r>
          </w:p>
        </w:tc>
        <w:tc>
          <w:tcPr>
            <w:tcW w:w="7784" w:type="dxa"/>
          </w:tcPr>
          <w:p w14:paraId="26DB7EF2" w14:textId="39DE283E" w:rsidR="006E31BB" w:rsidRPr="009D0FD6" w:rsidRDefault="006E31BB" w:rsidP="00B8315B">
            <w:pPr>
              <w:jc w:val="both"/>
            </w:pPr>
            <w:r>
              <w:t xml:space="preserve">Асоціації з </w:t>
            </w:r>
            <w:r w:rsidR="004C7091">
              <w:t>молодою мамою</w:t>
            </w:r>
            <w:r>
              <w:t>, яка турбується про свою дитину та обрає високоякісну та органічну продукцію. Асоціації з джерелом, що протікає через ліси, або дерево, яке тільки починає рости.</w:t>
            </w:r>
            <w:r w:rsidR="00812EE2">
              <w:t xml:space="preserve"> </w:t>
            </w:r>
            <w:r w:rsidR="00812EE2" w:rsidRPr="00812EE2">
              <w:rPr>
                <w:color w:val="000000"/>
              </w:rPr>
              <w:t>Присутні асоціації з маленькими тваринами, які турбуються про дитину.</w:t>
            </w:r>
          </w:p>
        </w:tc>
      </w:tr>
      <w:tr w:rsidR="006E31BB" w14:paraId="67AB33E6" w14:textId="77777777" w:rsidTr="008275D9">
        <w:tc>
          <w:tcPr>
            <w:tcW w:w="2122" w:type="dxa"/>
          </w:tcPr>
          <w:p w14:paraId="54C28AC5" w14:textId="77777777" w:rsidR="006E31BB" w:rsidRPr="009D0FD6" w:rsidRDefault="006E31BB" w:rsidP="00B8315B">
            <w:pPr>
              <w:jc w:val="both"/>
            </w:pPr>
            <w:r w:rsidRPr="009D0FD6">
              <w:rPr>
                <w:color w:val="000000"/>
              </w:rPr>
              <w:t>Sunbeam</w:t>
            </w:r>
          </w:p>
        </w:tc>
        <w:tc>
          <w:tcPr>
            <w:tcW w:w="7784" w:type="dxa"/>
          </w:tcPr>
          <w:p w14:paraId="46528AFF" w14:textId="77777777" w:rsidR="006E31BB" w:rsidRPr="009D0FD6" w:rsidRDefault="006E31BB" w:rsidP="00B8315B">
            <w:pPr>
              <w:jc w:val="both"/>
            </w:pPr>
            <w:r>
              <w:t>Присутні асоціації із сонцем, яке дає енергію і є символом бадьорості та гарного настрою. В</w:t>
            </w:r>
            <w:r w:rsidRPr="00837389">
              <w:t>еселий дух, який танцює на соняшникових полях. Він поширює тепло, заохочуючи ріст і щастя.</w:t>
            </w:r>
          </w:p>
        </w:tc>
      </w:tr>
      <w:tr w:rsidR="006E31BB" w14:paraId="2D2C7BD6" w14:textId="77777777" w:rsidTr="008275D9">
        <w:tc>
          <w:tcPr>
            <w:tcW w:w="2122" w:type="dxa"/>
          </w:tcPr>
          <w:p w14:paraId="2DF2E189" w14:textId="77777777" w:rsidR="006E31BB" w:rsidRPr="009D0FD6" w:rsidRDefault="006E31BB" w:rsidP="00B8315B">
            <w:pPr>
              <w:jc w:val="both"/>
            </w:pPr>
            <w:r w:rsidRPr="009D0FD6">
              <w:rPr>
                <w:lang w:val="en-GB"/>
              </w:rPr>
              <w:t>T</w:t>
            </w:r>
            <w:r w:rsidRPr="009D0FD6">
              <w:t>enderly</w:t>
            </w:r>
          </w:p>
        </w:tc>
        <w:tc>
          <w:tcPr>
            <w:tcW w:w="7784" w:type="dxa"/>
          </w:tcPr>
          <w:p w14:paraId="59C31C96" w14:textId="77777777" w:rsidR="006E31BB" w:rsidRPr="00837389" w:rsidRDefault="006E31BB" w:rsidP="00B8315B">
            <w:pPr>
              <w:jc w:val="both"/>
              <w:rPr>
                <w:lang w:val="en-GB"/>
              </w:rPr>
            </w:pPr>
            <w:r>
              <w:t xml:space="preserve">Асоціюється з білим та пухнастим котом, який пригортається до дитини та дарує ніжність та відчуття безпеки. Люблячий та турботливий.  </w:t>
            </w:r>
          </w:p>
        </w:tc>
      </w:tr>
    </w:tbl>
    <w:p w14:paraId="1E979650" w14:textId="4CE65963" w:rsidR="006E31BB" w:rsidRPr="0007640B" w:rsidRDefault="00B16364" w:rsidP="0007640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2003C409" w14:textId="6F833A41" w:rsidR="00977BAF" w:rsidRPr="00977BAF" w:rsidRDefault="006E31BB" w:rsidP="00B8315B">
      <w:pPr>
        <w:shd w:val="clear" w:color="auto" w:fill="FFFFFF"/>
        <w:spacing w:line="360" w:lineRule="auto"/>
        <w:ind w:firstLine="720"/>
        <w:jc w:val="both"/>
        <w:textAlignment w:val="baseline"/>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 xml:space="preserve">На основі </w:t>
      </w:r>
      <w:r w:rsidR="00977BAF">
        <w:rPr>
          <w:color w:val="000000" w:themeColor="text1"/>
          <w:sz w:val="28"/>
          <w:szCs w:val="28"/>
          <w:bdr w:val="none" w:sz="0" w:space="0" w:color="auto" w:frame="1"/>
          <w:shd w:val="clear" w:color="auto" w:fill="FFFFFF"/>
        </w:rPr>
        <w:t xml:space="preserve">результатів проведення фокус-груп та глибинних інтервʼю, а саме отриманих </w:t>
      </w:r>
      <w:r>
        <w:rPr>
          <w:color w:val="000000" w:themeColor="text1"/>
          <w:sz w:val="28"/>
          <w:szCs w:val="28"/>
          <w:bdr w:val="none" w:sz="0" w:space="0" w:color="auto" w:frame="1"/>
          <w:shd w:val="clear" w:color="auto" w:fill="FFFFFF"/>
        </w:rPr>
        <w:t xml:space="preserve">асоціацій </w:t>
      </w:r>
      <w:r w:rsidR="00977BAF">
        <w:rPr>
          <w:color w:val="000000" w:themeColor="text1"/>
          <w:sz w:val="28"/>
          <w:szCs w:val="28"/>
          <w:bdr w:val="none" w:sz="0" w:space="0" w:color="auto" w:frame="1"/>
          <w:shd w:val="clear" w:color="auto" w:fill="FFFFFF"/>
        </w:rPr>
        <w:t xml:space="preserve">щодо кожної із запропонованих назв </w:t>
      </w:r>
      <w:r>
        <w:rPr>
          <w:color w:val="000000" w:themeColor="text1"/>
          <w:sz w:val="28"/>
          <w:szCs w:val="28"/>
          <w:bdr w:val="none" w:sz="0" w:space="0" w:color="auto" w:frame="1"/>
          <w:shd w:val="clear" w:color="auto" w:fill="FFFFFF"/>
        </w:rPr>
        <w:t xml:space="preserve">було розроблено логотипи, які перевірялись за допомогою </w:t>
      </w:r>
      <w:r w:rsidR="00977BAF">
        <w:rPr>
          <w:color w:val="000000" w:themeColor="text1"/>
          <w:sz w:val="28"/>
          <w:szCs w:val="28"/>
          <w:bdr w:val="none" w:sz="0" w:space="0" w:color="auto" w:frame="1"/>
          <w:shd w:val="clear" w:color="auto" w:fill="FFFFFF"/>
        </w:rPr>
        <w:t xml:space="preserve">опитування шляхом анкетування </w:t>
      </w:r>
      <w:r>
        <w:rPr>
          <w:color w:val="000000" w:themeColor="text1"/>
          <w:sz w:val="28"/>
          <w:szCs w:val="28"/>
          <w:bdr w:val="none" w:sz="0" w:space="0" w:color="auto" w:frame="1"/>
          <w:shd w:val="clear" w:color="auto" w:fill="FFFFFF"/>
        </w:rPr>
        <w:t>Логотипи відповідали тим іменам бренду, які були обрані в результаті аналізу фокус-груп та глибинних інтервʼю.</w:t>
      </w:r>
    </w:p>
    <w:p w14:paraId="147A4402" w14:textId="7943A299" w:rsidR="00066DC3" w:rsidRDefault="00066DC3"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 xml:space="preserve">Пошукове </w:t>
      </w:r>
      <w:r w:rsidRPr="00D507D4">
        <w:rPr>
          <w:i/>
          <w:iCs/>
          <w:color w:val="000000" w:themeColor="text1"/>
          <w:sz w:val="28"/>
          <w:szCs w:val="28"/>
          <w:bdr w:val="none" w:sz="0" w:space="0" w:color="auto" w:frame="1"/>
          <w:shd w:val="clear" w:color="auto" w:fill="FFFFFF"/>
        </w:rPr>
        <w:t>питання №</w:t>
      </w:r>
      <w:r w:rsidR="00204D71">
        <w:rPr>
          <w:i/>
          <w:iCs/>
          <w:color w:val="000000" w:themeColor="text1"/>
          <w:sz w:val="28"/>
          <w:szCs w:val="28"/>
          <w:bdr w:val="none" w:sz="0" w:space="0" w:color="auto" w:frame="1"/>
          <w:shd w:val="clear" w:color="auto" w:fill="FFFFFF"/>
        </w:rPr>
        <w:t>8</w:t>
      </w:r>
      <w:r w:rsidRPr="00D507D4">
        <w:rPr>
          <w:i/>
          <w:iCs/>
          <w:color w:val="000000" w:themeColor="text1"/>
          <w:sz w:val="28"/>
          <w:szCs w:val="28"/>
          <w:bdr w:val="none" w:sz="0" w:space="0" w:color="auto" w:frame="1"/>
          <w:shd w:val="clear" w:color="auto" w:fill="FFFFFF"/>
        </w:rPr>
        <w:t xml:space="preserve"> – </w:t>
      </w:r>
      <w:r w:rsidR="00C137FF" w:rsidRPr="00544D36">
        <w:rPr>
          <w:i/>
          <w:iCs/>
          <w:sz w:val="28"/>
          <w:szCs w:val="28"/>
        </w:rPr>
        <w:t>Аналіз вибору логотипів до кожної заборонованої назви серед цільової аудиторії в Україні та країнах Балтії та Польщі</w:t>
      </w:r>
    </w:p>
    <w:p w14:paraId="54AEF456" w14:textId="7766A8D1" w:rsidR="006E31BB" w:rsidRDefault="00194204" w:rsidP="00CD3CFB">
      <w:pPr>
        <w:spacing w:line="360" w:lineRule="auto"/>
        <w:ind w:firstLine="720"/>
        <w:jc w:val="both"/>
        <w:rPr>
          <w:color w:val="000000" w:themeColor="text1"/>
          <w:sz w:val="28"/>
          <w:szCs w:val="28"/>
          <w:bdr w:val="none" w:sz="0" w:space="0" w:color="auto" w:frame="1"/>
          <w:shd w:val="clear" w:color="auto" w:fill="FFFFFF"/>
        </w:rPr>
      </w:pPr>
      <w:r>
        <w:rPr>
          <w:sz w:val="28"/>
          <w:szCs w:val="28"/>
        </w:rPr>
        <w:t xml:space="preserve">Відповідь на це питання буда отримана шляхом проведення </w:t>
      </w:r>
      <w:r w:rsidR="00977BAF">
        <w:rPr>
          <w:sz w:val="28"/>
          <w:szCs w:val="28"/>
        </w:rPr>
        <w:t xml:space="preserve">опитування шляхом </w:t>
      </w:r>
      <w:r w:rsidR="003D06E8">
        <w:rPr>
          <w:sz w:val="28"/>
          <w:szCs w:val="28"/>
        </w:rPr>
        <w:t>анкетування</w:t>
      </w:r>
      <w:r>
        <w:rPr>
          <w:sz w:val="28"/>
          <w:szCs w:val="28"/>
        </w:rPr>
        <w:t xml:space="preserve">. </w:t>
      </w:r>
      <w:r w:rsidR="007E7BD3" w:rsidRPr="007E7BD3">
        <w:rPr>
          <w:sz w:val="28"/>
          <w:szCs w:val="28"/>
        </w:rPr>
        <w:t xml:space="preserve">Перед проведенням, було зроблено </w:t>
      </w:r>
      <w:r w:rsidR="007E7BD3" w:rsidRPr="007E7BD3">
        <w:rPr>
          <w:color w:val="000000" w:themeColor="text1"/>
          <w:sz w:val="28"/>
          <w:szCs w:val="28"/>
          <w:bdr w:val="none" w:sz="0" w:space="0" w:color="auto" w:frame="1"/>
          <w:shd w:val="clear" w:color="auto" w:fill="FFFFFF"/>
        </w:rPr>
        <w:t>попередній аналіз отриманих результатів фокус-груп</w:t>
      </w:r>
      <w:r w:rsidR="001465A0">
        <w:rPr>
          <w:color w:val="000000" w:themeColor="text1"/>
          <w:sz w:val="28"/>
          <w:szCs w:val="28"/>
          <w:bdr w:val="none" w:sz="0" w:space="0" w:color="auto" w:frame="1"/>
          <w:shd w:val="clear" w:color="auto" w:fill="FFFFFF"/>
        </w:rPr>
        <w:t xml:space="preserve"> та глибинних інтервʼю</w:t>
      </w:r>
      <w:r w:rsidR="007E7BD3">
        <w:rPr>
          <w:color w:val="000000" w:themeColor="text1"/>
          <w:sz w:val="28"/>
          <w:szCs w:val="28"/>
          <w:bdr w:val="none" w:sz="0" w:space="0" w:color="auto" w:frame="1"/>
          <w:shd w:val="clear" w:color="auto" w:fill="FFFFFF"/>
        </w:rPr>
        <w:t xml:space="preserve">, з якого аналізувались назви, які будуть внесені в анкетування, а також асоціації </w:t>
      </w:r>
      <w:r w:rsidR="00371556">
        <w:rPr>
          <w:color w:val="000000" w:themeColor="text1"/>
          <w:sz w:val="28"/>
          <w:szCs w:val="28"/>
          <w:bdr w:val="none" w:sz="0" w:space="0" w:color="auto" w:frame="1"/>
          <w:shd w:val="clear" w:color="auto" w:fill="FFFFFF"/>
        </w:rPr>
        <w:t>споживачів</w:t>
      </w:r>
      <w:r w:rsidR="007E7BD3">
        <w:rPr>
          <w:color w:val="000000" w:themeColor="text1"/>
          <w:sz w:val="28"/>
          <w:szCs w:val="28"/>
          <w:bdr w:val="none" w:sz="0" w:space="0" w:color="auto" w:frame="1"/>
          <w:shd w:val="clear" w:color="auto" w:fill="FFFFFF"/>
        </w:rPr>
        <w:t xml:space="preserve"> щодо можливих персонажів щодо цих назв. На основні отриманої інформації </w:t>
      </w:r>
      <w:r w:rsidR="008844DB">
        <w:rPr>
          <w:color w:val="000000" w:themeColor="text1"/>
          <w:sz w:val="28"/>
          <w:szCs w:val="28"/>
          <w:bdr w:val="none" w:sz="0" w:space="0" w:color="auto" w:frame="1"/>
          <w:shd w:val="clear" w:color="auto" w:fill="FFFFFF"/>
        </w:rPr>
        <w:t>споживачами</w:t>
      </w:r>
      <w:r w:rsidR="007E7BD3">
        <w:rPr>
          <w:color w:val="000000" w:themeColor="text1"/>
          <w:sz w:val="28"/>
          <w:szCs w:val="28"/>
          <w:bdr w:val="none" w:sz="0" w:space="0" w:color="auto" w:frame="1"/>
          <w:shd w:val="clear" w:color="auto" w:fill="FFFFFF"/>
        </w:rPr>
        <w:t xml:space="preserve"> було запропоновано </w:t>
      </w:r>
      <w:r w:rsidR="00204D71">
        <w:rPr>
          <w:color w:val="000000" w:themeColor="text1"/>
          <w:sz w:val="28"/>
          <w:szCs w:val="28"/>
          <w:bdr w:val="none" w:sz="0" w:space="0" w:color="auto" w:frame="1"/>
          <w:shd w:val="clear" w:color="auto" w:fill="FFFFFF"/>
        </w:rPr>
        <w:t>поєднати запропоновані логотипи до кожної назви</w:t>
      </w:r>
      <w:r w:rsidR="00C117C3">
        <w:rPr>
          <w:color w:val="000000" w:themeColor="text1"/>
          <w:sz w:val="28"/>
          <w:szCs w:val="28"/>
          <w:bdr w:val="none" w:sz="0" w:space="0" w:color="auto" w:frame="1"/>
          <w:shd w:val="clear" w:color="auto" w:fill="FFFFFF"/>
        </w:rPr>
        <w:t xml:space="preserve"> (рис. 3.8)</w:t>
      </w:r>
      <w:r w:rsidR="007E7BD3">
        <w:rPr>
          <w:color w:val="000000" w:themeColor="text1"/>
          <w:sz w:val="28"/>
          <w:szCs w:val="28"/>
          <w:bdr w:val="none" w:sz="0" w:space="0" w:color="auto" w:frame="1"/>
          <w:shd w:val="clear" w:color="auto" w:fill="FFFFFF"/>
        </w:rPr>
        <w:t>.</w:t>
      </w:r>
    </w:p>
    <w:p w14:paraId="3867527C" w14:textId="77777777" w:rsidR="00022B62" w:rsidRDefault="00022B62" w:rsidP="00CD3CFB">
      <w:pPr>
        <w:spacing w:line="360" w:lineRule="auto"/>
        <w:ind w:firstLine="720"/>
        <w:jc w:val="both"/>
        <w:rPr>
          <w:color w:val="000000" w:themeColor="text1"/>
          <w:sz w:val="28"/>
          <w:szCs w:val="28"/>
          <w:bdr w:val="none" w:sz="0" w:space="0" w:color="auto" w:frame="1"/>
          <w:shd w:val="clear" w:color="auto" w:fill="FFFFFF"/>
        </w:rPr>
      </w:pPr>
    </w:p>
    <w:p w14:paraId="60BC1111" w14:textId="00D4795B" w:rsidR="00CD3CFB" w:rsidRDefault="00022B62" w:rsidP="00CD3CFB">
      <w:pPr>
        <w:spacing w:line="360" w:lineRule="auto"/>
        <w:ind w:firstLine="720"/>
        <w:jc w:val="center"/>
        <w:rPr>
          <w:color w:val="000000" w:themeColor="text1"/>
          <w:sz w:val="28"/>
          <w:szCs w:val="28"/>
          <w:bdr w:val="none" w:sz="0" w:space="0" w:color="auto" w:frame="1"/>
          <w:shd w:val="clear" w:color="auto" w:fill="FFFFFF"/>
        </w:rPr>
      </w:pPr>
      <w:r>
        <w:rPr>
          <w:noProof/>
          <w:sz w:val="28"/>
          <w:szCs w:val="28"/>
          <w:lang w:val="en-US"/>
        </w:rPr>
        <w:lastRenderedPageBreak/>
        <w:drawing>
          <wp:anchor distT="0" distB="0" distL="114300" distR="114300" simplePos="0" relativeHeight="251743232" behindDoc="0" locked="0" layoutInCell="1" allowOverlap="1" wp14:anchorId="2E6D8A2B" wp14:editId="6CF33820">
            <wp:simplePos x="0" y="0"/>
            <wp:positionH relativeFrom="column">
              <wp:posOffset>1752354</wp:posOffset>
            </wp:positionH>
            <wp:positionV relativeFrom="paragraph">
              <wp:posOffset>2526236</wp:posOffset>
            </wp:positionV>
            <wp:extent cx="695325" cy="819785"/>
            <wp:effectExtent l="0" t="0" r="3175" b="571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95325" cy="819785"/>
                    </a:xfrm>
                    <a:prstGeom prst="rect">
                      <a:avLst/>
                    </a:prstGeom>
                  </pic:spPr>
                </pic:pic>
              </a:graphicData>
            </a:graphic>
            <wp14:sizeRelH relativeFrom="page">
              <wp14:pctWidth>0</wp14:pctWidth>
            </wp14:sizeRelH>
            <wp14:sizeRelV relativeFrom="page">
              <wp14:pctHeight>0</wp14:pctHeight>
            </wp14:sizeRelV>
          </wp:anchor>
        </w:drawing>
      </w:r>
      <w:r>
        <w:rPr>
          <w:noProof/>
          <w:color w:val="000000" w:themeColor="text1"/>
          <w:sz w:val="28"/>
          <w:szCs w:val="28"/>
          <w:bdr w:val="none" w:sz="0" w:space="0" w:color="auto" w:frame="1"/>
          <w:shd w:val="clear" w:color="auto" w:fill="FFFFFF"/>
          <w:lang w:val="en-US"/>
        </w:rPr>
        <w:drawing>
          <wp:anchor distT="0" distB="0" distL="114300" distR="114300" simplePos="0" relativeHeight="251736064" behindDoc="0" locked="0" layoutInCell="1" allowOverlap="1" wp14:anchorId="7A3F0D04" wp14:editId="5F4E6FB1">
            <wp:simplePos x="0" y="0"/>
            <wp:positionH relativeFrom="column">
              <wp:posOffset>551180</wp:posOffset>
            </wp:positionH>
            <wp:positionV relativeFrom="paragraph">
              <wp:posOffset>2447580</wp:posOffset>
            </wp:positionV>
            <wp:extent cx="967740" cy="967740"/>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24" cstate="print">
                      <a:extLst>
                        <a:ext uri="{BEBA8EAE-BF5A-486C-A8C5-ECC9F3942E4B}">
                          <a14:imgProps xmlns:a14="http://schemas.microsoft.com/office/drawing/2010/main">
                            <a14:imgLayer r:embed="rId2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967740" cy="967740"/>
                    </a:xfrm>
                    <a:prstGeom prst="rect">
                      <a:avLst/>
                    </a:prstGeom>
                  </pic:spPr>
                </pic:pic>
              </a:graphicData>
            </a:graphic>
            <wp14:sizeRelH relativeFrom="page">
              <wp14:pctWidth>0</wp14:pctWidth>
            </wp14:sizeRelH>
            <wp14:sizeRelV relativeFrom="page">
              <wp14:pctHeight>0</wp14:pctHeight>
            </wp14:sizeRelV>
          </wp:anchor>
        </w:drawing>
      </w:r>
      <w:r w:rsidR="00456233">
        <w:rPr>
          <w:noProof/>
          <w:lang w:val="en-US"/>
        </w:rPr>
        <w:drawing>
          <wp:inline distT="0" distB="0" distL="0" distR="0" wp14:anchorId="43E6D780" wp14:editId="4777534F">
            <wp:extent cx="4803033" cy="2420620"/>
            <wp:effectExtent l="0" t="0" r="10795" b="17780"/>
            <wp:docPr id="42" name="Chart 42">
              <a:extLst xmlns:a="http://schemas.openxmlformats.org/drawingml/2006/main">
                <a:ext uri="{FF2B5EF4-FFF2-40B4-BE49-F238E27FC236}">
                  <a16:creationId xmlns:a16="http://schemas.microsoft.com/office/drawing/2014/main" id="{0555939E-16C7-BA4C-AD1F-C1BE4E7CA5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8665442" w14:textId="7240563F" w:rsidR="007E7BD3" w:rsidRDefault="00022B62" w:rsidP="00CD3CFB">
      <w:pPr>
        <w:spacing w:line="360" w:lineRule="auto"/>
        <w:ind w:firstLine="720"/>
        <w:jc w:val="center"/>
        <w:rPr>
          <w:color w:val="000000" w:themeColor="text1"/>
          <w:sz w:val="28"/>
          <w:szCs w:val="28"/>
          <w:bdr w:val="none" w:sz="0" w:space="0" w:color="auto" w:frame="1"/>
          <w:shd w:val="clear" w:color="auto" w:fill="FFFFFF"/>
        </w:rPr>
      </w:pPr>
      <w:r w:rsidRPr="00610E1D">
        <w:rPr>
          <w:noProof/>
          <w:sz w:val="28"/>
          <w:szCs w:val="28"/>
          <w:lang w:val="en-US"/>
        </w:rPr>
        <w:drawing>
          <wp:anchor distT="0" distB="0" distL="114300" distR="114300" simplePos="0" relativeHeight="251785216" behindDoc="0" locked="0" layoutInCell="1" allowOverlap="1" wp14:anchorId="7F0A6A13" wp14:editId="22FE5721">
            <wp:simplePos x="0" y="0"/>
            <wp:positionH relativeFrom="column">
              <wp:posOffset>3746397</wp:posOffset>
            </wp:positionH>
            <wp:positionV relativeFrom="paragraph">
              <wp:posOffset>85117</wp:posOffset>
            </wp:positionV>
            <wp:extent cx="829310" cy="808355"/>
            <wp:effectExtent l="0" t="0" r="0" b="4445"/>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27" cstate="print">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829310" cy="808355"/>
                    </a:xfrm>
                    <a:prstGeom prst="rect">
                      <a:avLst/>
                    </a:prstGeom>
                  </pic:spPr>
                </pic:pic>
              </a:graphicData>
            </a:graphic>
            <wp14:sizeRelH relativeFrom="page">
              <wp14:pctWidth>0</wp14:pctWidth>
            </wp14:sizeRelH>
            <wp14:sizeRelV relativeFrom="page">
              <wp14:pctHeight>0</wp14:pctHeight>
            </wp14:sizeRelV>
          </wp:anchor>
        </w:drawing>
      </w:r>
      <w:r>
        <w:rPr>
          <w:noProof/>
          <w:color w:val="000000" w:themeColor="text1"/>
          <w:sz w:val="28"/>
          <w:szCs w:val="28"/>
          <w:bdr w:val="none" w:sz="0" w:space="0" w:color="auto" w:frame="1"/>
          <w:shd w:val="clear" w:color="auto" w:fill="FFFFFF"/>
          <w:lang w:val="en-US"/>
        </w:rPr>
        <w:drawing>
          <wp:anchor distT="0" distB="0" distL="114300" distR="114300" simplePos="0" relativeHeight="251745280" behindDoc="0" locked="0" layoutInCell="1" allowOverlap="1" wp14:anchorId="75EFDF0B" wp14:editId="2E0EB3D0">
            <wp:simplePos x="0" y="0"/>
            <wp:positionH relativeFrom="column">
              <wp:posOffset>4782820</wp:posOffset>
            </wp:positionH>
            <wp:positionV relativeFrom="paragraph">
              <wp:posOffset>24130</wp:posOffset>
            </wp:positionV>
            <wp:extent cx="842010" cy="84201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29" cstate="print">
                      <a:extLst>
                        <a:ext uri="{BEBA8EAE-BF5A-486C-A8C5-ECC9F3942E4B}">
                          <a14:imgProps xmlns:a14="http://schemas.microsoft.com/office/drawing/2010/main">
                            <a14:imgLayer r:embed="rId3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842010" cy="842010"/>
                    </a:xfrm>
                    <a:prstGeom prst="rect">
                      <a:avLst/>
                    </a:prstGeom>
                  </pic:spPr>
                </pic:pic>
              </a:graphicData>
            </a:graphic>
            <wp14:sizeRelH relativeFrom="page">
              <wp14:pctWidth>0</wp14:pctWidth>
            </wp14:sizeRelH>
            <wp14:sizeRelV relativeFrom="page">
              <wp14:pctHeight>0</wp14:pctHeight>
            </wp14:sizeRelV>
          </wp:anchor>
        </w:drawing>
      </w:r>
      <w:r w:rsidRPr="00610E1D">
        <w:rPr>
          <w:noProof/>
          <w:sz w:val="28"/>
          <w:szCs w:val="28"/>
          <w:lang w:val="en-US"/>
        </w:rPr>
        <w:drawing>
          <wp:anchor distT="0" distB="0" distL="114300" distR="114300" simplePos="0" relativeHeight="251787264" behindDoc="0" locked="0" layoutInCell="1" allowOverlap="1" wp14:anchorId="335B75E7" wp14:editId="51D1807B">
            <wp:simplePos x="0" y="0"/>
            <wp:positionH relativeFrom="column">
              <wp:posOffset>2744470</wp:posOffset>
            </wp:positionH>
            <wp:positionV relativeFrom="paragraph">
              <wp:posOffset>33191</wp:posOffset>
            </wp:positionV>
            <wp:extent cx="735330" cy="649605"/>
            <wp:effectExtent l="0" t="0" r="127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a:blip r:embed="rId31" cstate="print">
                      <a:extLst>
                        <a:ext uri="{BEBA8EAE-BF5A-486C-A8C5-ECC9F3942E4B}">
                          <a14:imgProps xmlns:a14="http://schemas.microsoft.com/office/drawing/2010/main">
                            <a14:imgLayer r:embed="rId3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735330" cy="649605"/>
                    </a:xfrm>
                    <a:prstGeom prst="rect">
                      <a:avLst/>
                    </a:prstGeom>
                  </pic:spPr>
                </pic:pic>
              </a:graphicData>
            </a:graphic>
            <wp14:sizeRelH relativeFrom="page">
              <wp14:pctWidth>0</wp14:pctWidth>
            </wp14:sizeRelH>
            <wp14:sizeRelV relativeFrom="page">
              <wp14:pctHeight>0</wp14:pctHeight>
            </wp14:sizeRelV>
          </wp:anchor>
        </w:drawing>
      </w:r>
    </w:p>
    <w:p w14:paraId="542071DB" w14:textId="7BAB7F94" w:rsidR="007E7BD3" w:rsidRDefault="007E7BD3" w:rsidP="00B8315B">
      <w:pPr>
        <w:spacing w:line="360" w:lineRule="auto"/>
        <w:ind w:firstLine="720"/>
        <w:jc w:val="both"/>
        <w:rPr>
          <w:color w:val="000000" w:themeColor="text1"/>
          <w:sz w:val="28"/>
          <w:szCs w:val="28"/>
          <w:bdr w:val="none" w:sz="0" w:space="0" w:color="auto" w:frame="1"/>
          <w:shd w:val="clear" w:color="auto" w:fill="FFFFFF"/>
        </w:rPr>
      </w:pPr>
    </w:p>
    <w:p w14:paraId="3F457CB5" w14:textId="7FF541EF" w:rsidR="007E7BD3" w:rsidRDefault="007E7BD3" w:rsidP="00022B62">
      <w:pPr>
        <w:spacing w:line="360" w:lineRule="auto"/>
        <w:jc w:val="both"/>
        <w:rPr>
          <w:color w:val="000000" w:themeColor="text1"/>
          <w:sz w:val="28"/>
          <w:szCs w:val="28"/>
          <w:bdr w:val="none" w:sz="0" w:space="0" w:color="auto" w:frame="1"/>
          <w:shd w:val="clear" w:color="auto" w:fill="FFFFFF"/>
        </w:rPr>
      </w:pPr>
    </w:p>
    <w:p w14:paraId="420B83CD" w14:textId="576E745B" w:rsidR="00936E43" w:rsidRDefault="006F1B60" w:rsidP="00B8315B">
      <w:pPr>
        <w:spacing w:line="360" w:lineRule="auto"/>
        <w:jc w:val="both"/>
        <w:rPr>
          <w:color w:val="000000" w:themeColor="text1"/>
          <w:sz w:val="28"/>
          <w:szCs w:val="28"/>
          <w:bdr w:val="none" w:sz="0" w:space="0" w:color="auto" w:frame="1"/>
          <w:shd w:val="clear" w:color="auto" w:fill="FFFFFF"/>
        </w:rPr>
      </w:pPr>
      <w:r>
        <w:rPr>
          <w:noProof/>
          <w:sz w:val="28"/>
          <w:szCs w:val="28"/>
          <w:lang w:val="en-US"/>
        </w:rPr>
        <mc:AlternateContent>
          <mc:Choice Requires="wps">
            <w:drawing>
              <wp:anchor distT="0" distB="0" distL="114300" distR="114300" simplePos="0" relativeHeight="251783168" behindDoc="0" locked="0" layoutInCell="1" allowOverlap="1" wp14:anchorId="2FF1C24B" wp14:editId="096D0B37">
                <wp:simplePos x="0" y="0"/>
                <wp:positionH relativeFrom="column">
                  <wp:posOffset>4554137</wp:posOffset>
                </wp:positionH>
                <wp:positionV relativeFrom="paragraph">
                  <wp:posOffset>191335</wp:posOffset>
                </wp:positionV>
                <wp:extent cx="1273810" cy="812165"/>
                <wp:effectExtent l="0" t="0" r="0" b="0"/>
                <wp:wrapNone/>
                <wp:docPr id="95" name="Text Box 95"/>
                <wp:cNvGraphicFramePr/>
                <a:graphic xmlns:a="http://schemas.openxmlformats.org/drawingml/2006/main">
                  <a:graphicData uri="http://schemas.microsoft.com/office/word/2010/wordprocessingShape">
                    <wps:wsp>
                      <wps:cNvSpPr txBox="1"/>
                      <wps:spPr>
                        <a:xfrm rot="16200000">
                          <a:off x="0" y="0"/>
                          <a:ext cx="1273810" cy="812165"/>
                        </a:xfrm>
                        <a:prstGeom prst="rect">
                          <a:avLst/>
                        </a:prstGeom>
                        <a:noFill/>
                        <a:ln w="6350">
                          <a:noFill/>
                        </a:ln>
                      </wps:spPr>
                      <wps:txbx>
                        <w:txbxContent>
                          <w:p w14:paraId="7E0ED5EA" w14:textId="4BC43BCE" w:rsidR="008275D9" w:rsidRPr="00936E43" w:rsidRDefault="008275D9" w:rsidP="006F1B60">
                            <w:r w:rsidRPr="00936E43">
                              <w:t xml:space="preserve">Логотип </w:t>
                            </w:r>
                            <w:r>
                              <w:t>5</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FF1C24B" id="Text Box 95" o:spid="_x0000_s1050" type="#_x0000_t202" style="position:absolute;left:0;text-align:left;margin-left:358.6pt;margin-top:15.05pt;width:100.3pt;height:63.95pt;rotation:-90;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" filled="f" stroked="f" strokeweight=".5pt">
                <v:textbox style="layout-flow:vertical-ideographic;mso-fit-shape-to-text:t">
                  <w:txbxContent>
                    <w:p w14:paraId="7E0ED5EA" w14:textId="4BC43BCE" w:rsidR="008275D9" w:rsidRPr="00936E43" w:rsidRDefault="008275D9" w:rsidP="006F1B60">
                      <w:r w:rsidRPr="00936E43">
                        <w:t xml:space="preserve">Логотип </w:t>
                      </w:r>
                      <w:r>
                        <w:t>5</w:t>
                      </w:r>
                    </w:p>
                  </w:txbxContent>
                </v:textbox>
              </v:shape>
            </w:pict>
          </mc:Fallback>
        </mc:AlternateContent>
      </w:r>
      <w:r>
        <w:rPr>
          <w:noProof/>
          <w:sz w:val="28"/>
          <w:szCs w:val="28"/>
          <w:lang w:val="en-US"/>
        </w:rPr>
        <mc:AlternateContent>
          <mc:Choice Requires="wps">
            <w:drawing>
              <wp:anchor distT="0" distB="0" distL="114300" distR="114300" simplePos="0" relativeHeight="251781120" behindDoc="0" locked="0" layoutInCell="1" allowOverlap="1" wp14:anchorId="0881162E" wp14:editId="242339F9">
                <wp:simplePos x="0" y="0"/>
                <wp:positionH relativeFrom="column">
                  <wp:posOffset>3526240</wp:posOffset>
                </wp:positionH>
                <wp:positionV relativeFrom="paragraph">
                  <wp:posOffset>192337</wp:posOffset>
                </wp:positionV>
                <wp:extent cx="1273810" cy="812165"/>
                <wp:effectExtent l="0" t="0" r="0" b="0"/>
                <wp:wrapNone/>
                <wp:docPr id="94" name="Text Box 94"/>
                <wp:cNvGraphicFramePr/>
                <a:graphic xmlns:a="http://schemas.openxmlformats.org/drawingml/2006/main">
                  <a:graphicData uri="http://schemas.microsoft.com/office/word/2010/wordprocessingShape">
                    <wps:wsp>
                      <wps:cNvSpPr txBox="1"/>
                      <wps:spPr>
                        <a:xfrm rot="16200000">
                          <a:off x="0" y="0"/>
                          <a:ext cx="1273810" cy="812165"/>
                        </a:xfrm>
                        <a:prstGeom prst="rect">
                          <a:avLst/>
                        </a:prstGeom>
                        <a:noFill/>
                        <a:ln w="6350">
                          <a:noFill/>
                        </a:ln>
                      </wps:spPr>
                      <wps:txbx>
                        <w:txbxContent>
                          <w:p w14:paraId="6ED39051" w14:textId="4B6508C9" w:rsidR="008275D9" w:rsidRPr="00936E43" w:rsidRDefault="008275D9" w:rsidP="006F1B60">
                            <w:r w:rsidRPr="00936E43">
                              <w:t xml:space="preserve">Логотип </w:t>
                            </w:r>
                            <w:r>
                              <w:t>4</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881162E" id="Text Box 94" o:spid="_x0000_s1051" type="#_x0000_t202" style="position:absolute;left:0;text-align:left;margin-left:277.65pt;margin-top:15.15pt;width:100.3pt;height:63.95pt;rotation:-90;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" filled="f" stroked="f" strokeweight=".5pt">
                <v:textbox style="layout-flow:vertical-ideographic;mso-fit-shape-to-text:t">
                  <w:txbxContent>
                    <w:p w14:paraId="6ED39051" w14:textId="4B6508C9" w:rsidR="008275D9" w:rsidRPr="00936E43" w:rsidRDefault="008275D9" w:rsidP="006F1B60">
                      <w:r w:rsidRPr="00936E43">
                        <w:t xml:space="preserve">Логотип </w:t>
                      </w:r>
                      <w:r>
                        <w:t>4</w:t>
                      </w:r>
                    </w:p>
                  </w:txbxContent>
                </v:textbox>
              </v:shape>
            </w:pict>
          </mc:Fallback>
        </mc:AlternateContent>
      </w:r>
      <w:r>
        <w:rPr>
          <w:noProof/>
          <w:sz w:val="28"/>
          <w:szCs w:val="28"/>
          <w:lang w:val="en-US"/>
        </w:rPr>
        <mc:AlternateContent>
          <mc:Choice Requires="wps">
            <w:drawing>
              <wp:anchor distT="0" distB="0" distL="114300" distR="114300" simplePos="0" relativeHeight="251729920" behindDoc="0" locked="0" layoutInCell="1" allowOverlap="1" wp14:anchorId="5C2076E6" wp14:editId="52B31A77">
                <wp:simplePos x="0" y="0"/>
                <wp:positionH relativeFrom="column">
                  <wp:posOffset>1402399</wp:posOffset>
                </wp:positionH>
                <wp:positionV relativeFrom="paragraph">
                  <wp:posOffset>190550</wp:posOffset>
                </wp:positionV>
                <wp:extent cx="1273810" cy="812165"/>
                <wp:effectExtent l="0" t="0" r="0" b="0"/>
                <wp:wrapNone/>
                <wp:docPr id="47" name="Text Box 47"/>
                <wp:cNvGraphicFramePr/>
                <a:graphic xmlns:a="http://schemas.openxmlformats.org/drawingml/2006/main">
                  <a:graphicData uri="http://schemas.microsoft.com/office/word/2010/wordprocessingShape">
                    <wps:wsp>
                      <wps:cNvSpPr txBox="1"/>
                      <wps:spPr>
                        <a:xfrm rot="16200000">
                          <a:off x="0" y="0"/>
                          <a:ext cx="1273810" cy="812165"/>
                        </a:xfrm>
                        <a:prstGeom prst="rect">
                          <a:avLst/>
                        </a:prstGeom>
                        <a:noFill/>
                        <a:ln w="6350">
                          <a:noFill/>
                        </a:ln>
                      </wps:spPr>
                      <wps:txbx>
                        <w:txbxContent>
                          <w:p w14:paraId="704AEB26" w14:textId="30A5223B" w:rsidR="008275D9" w:rsidRPr="00936E43" w:rsidRDefault="008275D9" w:rsidP="00936E43">
                            <w:r w:rsidRPr="00936E43">
                              <w:t xml:space="preserve">Логотип </w:t>
                            </w:r>
                            <w:r>
                              <w:t>2</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C2076E6" id="Text Box 47" o:spid="_x0000_s1052" type="#_x0000_t202" style="position:absolute;left:0;text-align:left;margin-left:110.45pt;margin-top:15pt;width:100.3pt;height:63.95pt;rotation:-90;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" filled="f" stroked="f" strokeweight=".5pt">
                <v:textbox style="layout-flow:vertical-ideographic;mso-fit-shape-to-text:t">
                  <w:txbxContent>
                    <w:p w14:paraId="704AEB26" w14:textId="30A5223B" w:rsidR="008275D9" w:rsidRPr="00936E43" w:rsidRDefault="008275D9" w:rsidP="00936E43">
                      <w:r w:rsidRPr="00936E43">
                        <w:t xml:space="preserve">Логотип </w:t>
                      </w:r>
                      <w:r>
                        <w:t>2</w:t>
                      </w:r>
                    </w:p>
                  </w:txbxContent>
                </v:textbox>
              </v:shape>
            </w:pict>
          </mc:Fallback>
        </mc:AlternateContent>
      </w:r>
      <w:r>
        <w:rPr>
          <w:noProof/>
          <w:sz w:val="28"/>
          <w:szCs w:val="28"/>
          <w:lang w:val="en-US"/>
        </w:rPr>
        <mc:AlternateContent>
          <mc:Choice Requires="wps">
            <w:drawing>
              <wp:anchor distT="0" distB="0" distL="114300" distR="114300" simplePos="0" relativeHeight="251731968" behindDoc="0" locked="0" layoutInCell="1" allowOverlap="1" wp14:anchorId="4CD1179A" wp14:editId="52F332A0">
                <wp:simplePos x="0" y="0"/>
                <wp:positionH relativeFrom="column">
                  <wp:posOffset>2493964</wp:posOffset>
                </wp:positionH>
                <wp:positionV relativeFrom="paragraph">
                  <wp:posOffset>200943</wp:posOffset>
                </wp:positionV>
                <wp:extent cx="1273810" cy="812165"/>
                <wp:effectExtent l="0" t="0" r="0" b="0"/>
                <wp:wrapNone/>
                <wp:docPr id="48" name="Text Box 48"/>
                <wp:cNvGraphicFramePr/>
                <a:graphic xmlns:a="http://schemas.openxmlformats.org/drawingml/2006/main">
                  <a:graphicData uri="http://schemas.microsoft.com/office/word/2010/wordprocessingShape">
                    <wps:wsp>
                      <wps:cNvSpPr txBox="1"/>
                      <wps:spPr>
                        <a:xfrm rot="16200000">
                          <a:off x="0" y="0"/>
                          <a:ext cx="1273810" cy="812165"/>
                        </a:xfrm>
                        <a:prstGeom prst="rect">
                          <a:avLst/>
                        </a:prstGeom>
                        <a:noFill/>
                        <a:ln w="6350">
                          <a:noFill/>
                        </a:ln>
                      </wps:spPr>
                      <wps:txbx>
                        <w:txbxContent>
                          <w:p w14:paraId="2799AB5A" w14:textId="0A204A40" w:rsidR="008275D9" w:rsidRPr="00936E43" w:rsidRDefault="008275D9" w:rsidP="00936E43">
                            <w:r w:rsidRPr="00936E43">
                              <w:t xml:space="preserve">Логотип </w:t>
                            </w:r>
                            <w:r>
                              <w:t>3</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CD1179A" id="Text Box 48" o:spid="_x0000_s1053" type="#_x0000_t202" style="position:absolute;left:0;text-align:left;margin-left:196.4pt;margin-top:15.8pt;width:100.3pt;height:63.95pt;rotation:-9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" filled="f" stroked="f" strokeweight=".5pt">
                <v:textbox style="layout-flow:vertical-ideographic;mso-fit-shape-to-text:t">
                  <w:txbxContent>
                    <w:p w14:paraId="2799AB5A" w14:textId="0A204A40" w:rsidR="008275D9" w:rsidRPr="00936E43" w:rsidRDefault="008275D9" w:rsidP="00936E43">
                      <w:r w:rsidRPr="00936E43">
                        <w:t xml:space="preserve">Логотип </w:t>
                      </w:r>
                      <w:r>
                        <w:t>3</w:t>
                      </w:r>
                    </w:p>
                  </w:txbxContent>
                </v:textbox>
              </v:shape>
            </w:pict>
          </mc:Fallback>
        </mc:AlternateContent>
      </w:r>
      <w:r>
        <w:rPr>
          <w:noProof/>
          <w:sz w:val="28"/>
          <w:szCs w:val="28"/>
          <w:lang w:val="en-US"/>
        </w:rPr>
        <mc:AlternateContent>
          <mc:Choice Requires="wps">
            <w:drawing>
              <wp:anchor distT="0" distB="0" distL="114300" distR="114300" simplePos="0" relativeHeight="251727872" behindDoc="0" locked="0" layoutInCell="1" allowOverlap="1" wp14:anchorId="7F0EC045" wp14:editId="02B23C29">
                <wp:simplePos x="0" y="0"/>
                <wp:positionH relativeFrom="column">
                  <wp:posOffset>385363</wp:posOffset>
                </wp:positionH>
                <wp:positionV relativeFrom="paragraph">
                  <wp:posOffset>194627</wp:posOffset>
                </wp:positionV>
                <wp:extent cx="1273810" cy="812165"/>
                <wp:effectExtent l="0" t="0" r="0" b="0"/>
                <wp:wrapNone/>
                <wp:docPr id="46" name="Text Box 46"/>
                <wp:cNvGraphicFramePr/>
                <a:graphic xmlns:a="http://schemas.openxmlformats.org/drawingml/2006/main">
                  <a:graphicData uri="http://schemas.microsoft.com/office/word/2010/wordprocessingShape">
                    <wps:wsp>
                      <wps:cNvSpPr txBox="1"/>
                      <wps:spPr>
                        <a:xfrm rot="16200000">
                          <a:off x="0" y="0"/>
                          <a:ext cx="1273810" cy="812165"/>
                        </a:xfrm>
                        <a:prstGeom prst="rect">
                          <a:avLst/>
                        </a:prstGeom>
                        <a:noFill/>
                        <a:ln w="6350">
                          <a:noFill/>
                        </a:ln>
                      </wps:spPr>
                      <wps:txbx>
                        <w:txbxContent>
                          <w:p w14:paraId="37402A0C" w14:textId="6A1A8B29" w:rsidR="008275D9" w:rsidRPr="00936E43" w:rsidRDefault="008275D9">
                            <w:r w:rsidRPr="00936E43">
                              <w:t>Логотип 1</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0EC045" id="Text Box 46" o:spid="_x0000_s1054" type="#_x0000_t202" style="position:absolute;left:0;text-align:left;margin-left:30.35pt;margin-top:15.3pt;width:100.3pt;height:63.95pt;rotation:-90;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" filled="f" stroked="f" strokeweight=".5pt">
                <v:textbox style="layout-flow:vertical-ideographic;mso-fit-shape-to-text:t">
                  <w:txbxContent>
                    <w:p w14:paraId="37402A0C" w14:textId="6A1A8B29" w:rsidR="008275D9" w:rsidRPr="00936E43" w:rsidRDefault="008275D9">
                      <w:r w:rsidRPr="00936E43">
                        <w:t>Логотип 1</w:t>
                      </w:r>
                    </w:p>
                  </w:txbxContent>
                </v:textbox>
              </v:shape>
            </w:pict>
          </mc:Fallback>
        </mc:AlternateContent>
      </w:r>
    </w:p>
    <w:p w14:paraId="7ACD4B0A" w14:textId="3C301D1D" w:rsidR="005C5752" w:rsidRDefault="005C5752" w:rsidP="00B8315B">
      <w:pPr>
        <w:spacing w:line="360" w:lineRule="auto"/>
        <w:ind w:firstLine="720"/>
        <w:jc w:val="center"/>
        <w:rPr>
          <w:color w:val="000000" w:themeColor="text1"/>
          <w:sz w:val="28"/>
          <w:szCs w:val="28"/>
          <w:bdr w:val="none" w:sz="0" w:space="0" w:color="auto" w:frame="1"/>
          <w:shd w:val="clear" w:color="auto" w:fill="FFFFFF"/>
        </w:rPr>
      </w:pPr>
    </w:p>
    <w:p w14:paraId="230A23D0" w14:textId="5A685B14" w:rsidR="007E7BD3" w:rsidRDefault="007E7BD3" w:rsidP="00B8315B">
      <w:pPr>
        <w:spacing w:line="360" w:lineRule="auto"/>
        <w:ind w:firstLine="720"/>
        <w:jc w:val="center"/>
        <w:rPr>
          <w:sz w:val="28"/>
          <w:szCs w:val="28"/>
        </w:rPr>
      </w:pPr>
      <w:r>
        <w:rPr>
          <w:sz w:val="28"/>
          <w:szCs w:val="28"/>
        </w:rPr>
        <w:t>Рисунок 3.</w:t>
      </w:r>
      <w:r w:rsidR="00C117C3">
        <w:rPr>
          <w:sz w:val="28"/>
          <w:szCs w:val="28"/>
        </w:rPr>
        <w:t>8</w:t>
      </w:r>
      <w:r>
        <w:rPr>
          <w:sz w:val="28"/>
          <w:szCs w:val="28"/>
        </w:rPr>
        <w:t xml:space="preserve"> – </w:t>
      </w:r>
      <w:bookmarkStart w:id="23" w:name="OLE_LINK18"/>
      <w:r w:rsidR="00A619C2">
        <w:rPr>
          <w:sz w:val="28"/>
          <w:szCs w:val="28"/>
        </w:rPr>
        <w:t xml:space="preserve">Зведені результати по країнах щодо </w:t>
      </w:r>
      <w:r w:rsidR="00E1753A">
        <w:rPr>
          <w:sz w:val="28"/>
          <w:szCs w:val="28"/>
        </w:rPr>
        <w:t>логотипу</w:t>
      </w:r>
    </w:p>
    <w:p w14:paraId="03E7006F" w14:textId="7E0B6DA1" w:rsidR="00D869AA" w:rsidRPr="005E5877" w:rsidRDefault="00C12468" w:rsidP="005E5877">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bookmarkEnd w:id="23"/>
    </w:p>
    <w:p w14:paraId="6C7E6AEB" w14:textId="440F6848" w:rsidR="00F30363" w:rsidRPr="00F30363" w:rsidRDefault="00F30363" w:rsidP="00F30363">
      <w:pPr>
        <w:spacing w:line="360" w:lineRule="auto"/>
        <w:ind w:firstLine="720"/>
        <w:jc w:val="both"/>
        <w:rPr>
          <w:sz w:val="28"/>
          <w:szCs w:val="28"/>
        </w:rPr>
      </w:pPr>
      <w:r w:rsidRPr="00F30363">
        <w:rPr>
          <w:sz w:val="28"/>
          <w:szCs w:val="28"/>
        </w:rPr>
        <w:t xml:space="preserve">Виходячи з результатів проведеного анкетування, можна зробити висновки про асоціації, які виникають у споживачів з різними назвами для дитячого харчування. Назва </w:t>
      </w:r>
      <w:r>
        <w:rPr>
          <w:sz w:val="28"/>
          <w:szCs w:val="28"/>
        </w:rPr>
        <w:t>«</w:t>
      </w:r>
      <w:r w:rsidRPr="00F30363">
        <w:rPr>
          <w:sz w:val="28"/>
          <w:szCs w:val="28"/>
        </w:rPr>
        <w:t>Puremee</w:t>
      </w:r>
      <w:r>
        <w:rPr>
          <w:sz w:val="28"/>
          <w:szCs w:val="28"/>
        </w:rPr>
        <w:t>»</w:t>
      </w:r>
      <w:r w:rsidRPr="00F30363">
        <w:rPr>
          <w:sz w:val="28"/>
          <w:szCs w:val="28"/>
        </w:rPr>
        <w:t xml:space="preserve"> асоціюється з ростком, що символізує натуральність та екологічність продукту. Ця назва відсилає до природних, органічних інгредієнтів та здорового харчування для малюків.</w:t>
      </w:r>
      <w:r>
        <w:rPr>
          <w:sz w:val="28"/>
          <w:szCs w:val="28"/>
        </w:rPr>
        <w:t xml:space="preserve"> </w:t>
      </w:r>
      <w:r w:rsidRPr="00F30363">
        <w:rPr>
          <w:sz w:val="28"/>
          <w:szCs w:val="28"/>
        </w:rPr>
        <w:t xml:space="preserve">Назва </w:t>
      </w:r>
      <w:r>
        <w:rPr>
          <w:sz w:val="28"/>
          <w:szCs w:val="28"/>
        </w:rPr>
        <w:t>«</w:t>
      </w:r>
      <w:r w:rsidRPr="00F30363">
        <w:rPr>
          <w:sz w:val="28"/>
          <w:szCs w:val="28"/>
        </w:rPr>
        <w:t>Yoya</w:t>
      </w:r>
      <w:r>
        <w:rPr>
          <w:sz w:val="28"/>
          <w:szCs w:val="28"/>
        </w:rPr>
        <w:t>»</w:t>
      </w:r>
      <w:r w:rsidRPr="00F30363">
        <w:rPr>
          <w:sz w:val="28"/>
          <w:szCs w:val="28"/>
        </w:rPr>
        <w:t xml:space="preserve"> викликає асоціацію з феєю-кухаром, що відповідає дитячості, казковості та смачної, апетитної їжі. Ця назва може сприйматися як весела, яскрава і приваблива для дітей.</w:t>
      </w:r>
      <w:r>
        <w:rPr>
          <w:sz w:val="28"/>
          <w:szCs w:val="28"/>
        </w:rPr>
        <w:t xml:space="preserve"> «</w:t>
      </w:r>
      <w:r w:rsidRPr="00F30363">
        <w:rPr>
          <w:sz w:val="28"/>
          <w:szCs w:val="28"/>
        </w:rPr>
        <w:t>Nana</w:t>
      </w:r>
      <w:r>
        <w:rPr>
          <w:sz w:val="28"/>
          <w:szCs w:val="28"/>
        </w:rPr>
        <w:t>»</w:t>
      </w:r>
      <w:r w:rsidRPr="00F30363">
        <w:rPr>
          <w:sz w:val="28"/>
          <w:szCs w:val="28"/>
        </w:rPr>
        <w:t xml:space="preserve"> в більшості асоціюється з дитячими руками, які тягнуться до їжі. Це символізує апетитність продукту, його привабливість для малюків та бажання з'їсти його із задоволенням. </w:t>
      </w:r>
    </w:p>
    <w:p w14:paraId="099ACC11" w14:textId="35CC00C7" w:rsidR="00F30363" w:rsidRDefault="00F30363" w:rsidP="00F30363">
      <w:pPr>
        <w:spacing w:line="360" w:lineRule="auto"/>
        <w:jc w:val="both"/>
        <w:rPr>
          <w:sz w:val="28"/>
          <w:szCs w:val="28"/>
        </w:rPr>
      </w:pPr>
      <w:r>
        <w:rPr>
          <w:sz w:val="28"/>
          <w:szCs w:val="28"/>
        </w:rPr>
        <w:t>«</w:t>
      </w:r>
      <w:r w:rsidRPr="00F30363">
        <w:rPr>
          <w:sz w:val="28"/>
          <w:szCs w:val="28"/>
        </w:rPr>
        <w:t>Om-nom-nom!</w:t>
      </w:r>
      <w:r>
        <w:rPr>
          <w:sz w:val="28"/>
          <w:szCs w:val="28"/>
        </w:rPr>
        <w:t>»</w:t>
      </w:r>
      <w:r w:rsidRPr="00F30363">
        <w:rPr>
          <w:sz w:val="28"/>
          <w:szCs w:val="28"/>
        </w:rPr>
        <w:t xml:space="preserve"> викликає асоціацію з дитиною, яка із захопленням їсть. </w:t>
      </w:r>
      <w:r>
        <w:rPr>
          <w:sz w:val="28"/>
          <w:szCs w:val="28"/>
        </w:rPr>
        <w:t>А</w:t>
      </w:r>
      <w:r w:rsidRPr="00F30363">
        <w:rPr>
          <w:sz w:val="28"/>
          <w:szCs w:val="28"/>
        </w:rPr>
        <w:t xml:space="preserve"> </w:t>
      </w:r>
      <w:r>
        <w:rPr>
          <w:sz w:val="28"/>
          <w:szCs w:val="28"/>
        </w:rPr>
        <w:t>«</w:t>
      </w:r>
      <w:r w:rsidRPr="00F30363">
        <w:rPr>
          <w:sz w:val="28"/>
          <w:szCs w:val="28"/>
        </w:rPr>
        <w:t>Sunbeam</w:t>
      </w:r>
      <w:r>
        <w:rPr>
          <w:sz w:val="28"/>
          <w:szCs w:val="28"/>
        </w:rPr>
        <w:t>»</w:t>
      </w:r>
      <w:r w:rsidRPr="00F30363">
        <w:rPr>
          <w:sz w:val="28"/>
          <w:szCs w:val="28"/>
        </w:rPr>
        <w:t xml:space="preserve"> асоціюється з ципленям, який гуляє під сонцем. Ця назва натякає на натуральні, сонячні інгредієнти, здоров'я та радісний</w:t>
      </w:r>
      <w:r>
        <w:rPr>
          <w:sz w:val="28"/>
          <w:szCs w:val="28"/>
        </w:rPr>
        <w:t xml:space="preserve"> </w:t>
      </w:r>
      <w:r w:rsidRPr="00F30363">
        <w:rPr>
          <w:sz w:val="28"/>
          <w:szCs w:val="28"/>
        </w:rPr>
        <w:t xml:space="preserve">спосіб життя. </w:t>
      </w:r>
    </w:p>
    <w:p w14:paraId="5B969AA7" w14:textId="1C1C6D53" w:rsidR="00066DC3" w:rsidRPr="00951FC2" w:rsidRDefault="00066DC3" w:rsidP="00F30363">
      <w:pPr>
        <w:spacing w:line="360" w:lineRule="auto"/>
        <w:ind w:firstLine="720"/>
        <w:jc w:val="both"/>
        <w:rPr>
          <w:i/>
          <w:iCs/>
          <w:sz w:val="28"/>
          <w:szCs w:val="28"/>
        </w:rPr>
      </w:pPr>
      <w:r w:rsidRPr="00D507D4">
        <w:rPr>
          <w:i/>
          <w:iCs/>
          <w:color w:val="000000" w:themeColor="text1"/>
          <w:sz w:val="28"/>
          <w:szCs w:val="28"/>
          <w:bdr w:val="none" w:sz="0" w:space="0" w:color="auto" w:frame="1"/>
          <w:shd w:val="clear" w:color="auto" w:fill="FFFFFF"/>
        </w:rPr>
        <w:t>Пошукове питання №</w:t>
      </w:r>
      <w:r w:rsidR="00C137FF">
        <w:rPr>
          <w:i/>
          <w:iCs/>
          <w:color w:val="000000" w:themeColor="text1"/>
          <w:sz w:val="28"/>
          <w:szCs w:val="28"/>
          <w:bdr w:val="none" w:sz="0" w:space="0" w:color="auto" w:frame="1"/>
          <w:shd w:val="clear" w:color="auto" w:fill="FFFFFF"/>
        </w:rPr>
        <w:t>9</w:t>
      </w:r>
      <w:r w:rsidR="00C137FF" w:rsidRPr="00D507D4">
        <w:rPr>
          <w:i/>
          <w:iCs/>
          <w:color w:val="000000" w:themeColor="text1"/>
          <w:sz w:val="28"/>
          <w:szCs w:val="28"/>
          <w:bdr w:val="none" w:sz="0" w:space="0" w:color="auto" w:frame="1"/>
          <w:shd w:val="clear" w:color="auto" w:fill="FFFFFF"/>
        </w:rPr>
        <w:t xml:space="preserve"> – </w:t>
      </w:r>
      <w:r w:rsidR="00C137FF" w:rsidRPr="00544D36">
        <w:rPr>
          <w:i/>
          <w:iCs/>
          <w:color w:val="000000" w:themeColor="text1"/>
          <w:sz w:val="28"/>
          <w:szCs w:val="28"/>
        </w:rPr>
        <w:t>Який колір упаковки найбільше асоціюється у Вас з дитячим харчуванням дуже високої якості?</w:t>
      </w:r>
    </w:p>
    <w:p w14:paraId="3F718E12" w14:textId="3236F5B1" w:rsidR="00371556" w:rsidRDefault="00194204" w:rsidP="00B8315B">
      <w:pPr>
        <w:spacing w:line="360" w:lineRule="auto"/>
        <w:ind w:firstLine="720"/>
        <w:jc w:val="both"/>
        <w:rPr>
          <w:sz w:val="28"/>
          <w:szCs w:val="28"/>
        </w:rPr>
      </w:pPr>
      <w:r>
        <w:rPr>
          <w:sz w:val="28"/>
          <w:szCs w:val="28"/>
        </w:rPr>
        <w:lastRenderedPageBreak/>
        <w:t xml:space="preserve">Відповідь на це питання було отримано через проведення </w:t>
      </w:r>
      <w:r w:rsidR="00456233">
        <w:rPr>
          <w:sz w:val="28"/>
          <w:szCs w:val="28"/>
        </w:rPr>
        <w:t xml:space="preserve">опитування шляхом </w:t>
      </w:r>
      <w:r w:rsidR="00371556">
        <w:rPr>
          <w:sz w:val="28"/>
          <w:szCs w:val="28"/>
        </w:rPr>
        <w:t>анкетування</w:t>
      </w:r>
      <w:r w:rsidR="00951FC2">
        <w:rPr>
          <w:sz w:val="28"/>
          <w:szCs w:val="28"/>
        </w:rPr>
        <w:t>, де було запитано про те</w:t>
      </w:r>
      <w:r w:rsidR="00456233">
        <w:rPr>
          <w:sz w:val="28"/>
          <w:szCs w:val="28"/>
        </w:rPr>
        <w:t>,</w:t>
      </w:r>
      <w:r w:rsidR="00951FC2">
        <w:rPr>
          <w:sz w:val="28"/>
          <w:szCs w:val="28"/>
        </w:rPr>
        <w:t xml:space="preserve"> </w:t>
      </w:r>
      <w:bookmarkStart w:id="24" w:name="OLE_LINK24"/>
      <w:r w:rsidR="00951FC2">
        <w:rPr>
          <w:sz w:val="28"/>
          <w:szCs w:val="28"/>
        </w:rPr>
        <w:t xml:space="preserve">який колір асоціюється у </w:t>
      </w:r>
      <w:r w:rsidR="00371556">
        <w:rPr>
          <w:sz w:val="28"/>
          <w:szCs w:val="28"/>
        </w:rPr>
        <w:t>споживачів</w:t>
      </w:r>
      <w:r w:rsidR="00951FC2">
        <w:rPr>
          <w:sz w:val="28"/>
          <w:szCs w:val="28"/>
        </w:rPr>
        <w:t xml:space="preserve"> з дитячим харчуванням дуже високої </w:t>
      </w:r>
      <w:r w:rsidR="00456233">
        <w:rPr>
          <w:sz w:val="28"/>
          <w:szCs w:val="28"/>
        </w:rPr>
        <w:t xml:space="preserve">(преміальної) </w:t>
      </w:r>
      <w:r w:rsidR="00951FC2">
        <w:rPr>
          <w:sz w:val="28"/>
          <w:szCs w:val="28"/>
        </w:rPr>
        <w:t>якості</w:t>
      </w:r>
      <w:bookmarkEnd w:id="24"/>
      <w:r w:rsidR="00371556">
        <w:rPr>
          <w:sz w:val="28"/>
          <w:szCs w:val="28"/>
        </w:rPr>
        <w:t xml:space="preserve"> (рис. 3.9).</w:t>
      </w:r>
    </w:p>
    <w:p w14:paraId="017C53BB" w14:textId="77777777" w:rsidR="005E5877" w:rsidRPr="00096AC6" w:rsidRDefault="005E5877" w:rsidP="00B8315B">
      <w:pPr>
        <w:spacing w:line="360" w:lineRule="auto"/>
        <w:ind w:firstLine="720"/>
        <w:jc w:val="both"/>
        <w:rPr>
          <w:sz w:val="28"/>
          <w:szCs w:val="28"/>
        </w:rPr>
      </w:pPr>
    </w:p>
    <w:p w14:paraId="1DBB622F" w14:textId="2B2FE742" w:rsidR="003945F5" w:rsidRDefault="00456233" w:rsidP="00CD3CFB">
      <w:pPr>
        <w:spacing w:line="360" w:lineRule="auto"/>
        <w:ind w:firstLine="720"/>
        <w:jc w:val="center"/>
        <w:rPr>
          <w:sz w:val="28"/>
          <w:szCs w:val="28"/>
        </w:rPr>
      </w:pPr>
      <w:r>
        <w:rPr>
          <w:noProof/>
          <w:lang w:val="en-US"/>
        </w:rPr>
        <w:drawing>
          <wp:inline distT="0" distB="0" distL="0" distR="0" wp14:anchorId="6863C694" wp14:editId="47102BC6">
            <wp:extent cx="4944173" cy="2975019"/>
            <wp:effectExtent l="0" t="0" r="8890" b="9525"/>
            <wp:docPr id="43" name="Chart 43">
              <a:extLst xmlns:a="http://schemas.openxmlformats.org/drawingml/2006/main">
                <a:ext uri="{FF2B5EF4-FFF2-40B4-BE49-F238E27FC236}">
                  <a16:creationId xmlns:a16="http://schemas.microsoft.com/office/drawing/2014/main" id="{9DF7E22C-44AF-5243-B1E1-893567F370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70B9C01" w14:textId="3E651522" w:rsidR="00837389" w:rsidRDefault="00837389" w:rsidP="00B8315B">
      <w:pPr>
        <w:spacing w:line="360" w:lineRule="auto"/>
        <w:jc w:val="center"/>
        <w:rPr>
          <w:sz w:val="28"/>
          <w:szCs w:val="28"/>
        </w:rPr>
      </w:pPr>
      <w:r>
        <w:rPr>
          <w:sz w:val="28"/>
          <w:szCs w:val="28"/>
        </w:rPr>
        <w:t>Рисунок 3.</w:t>
      </w:r>
      <w:r w:rsidR="00371556">
        <w:rPr>
          <w:sz w:val="28"/>
          <w:szCs w:val="28"/>
        </w:rPr>
        <w:t>9</w:t>
      </w:r>
      <w:r>
        <w:rPr>
          <w:sz w:val="28"/>
          <w:szCs w:val="28"/>
        </w:rPr>
        <w:t xml:space="preserve"> – Сприйняття кольорів різними країнами</w:t>
      </w:r>
    </w:p>
    <w:p w14:paraId="00243040" w14:textId="526C315B" w:rsidR="005E5877" w:rsidRPr="00012332" w:rsidRDefault="00C12468" w:rsidP="00012332">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3510C724" w14:textId="4AEBAF30" w:rsidR="00456233" w:rsidRDefault="00371556" w:rsidP="00B8315B">
      <w:pPr>
        <w:spacing w:line="360" w:lineRule="auto"/>
        <w:ind w:firstLine="720"/>
        <w:jc w:val="both"/>
        <w:rPr>
          <w:noProof/>
        </w:rPr>
      </w:pPr>
      <w:r>
        <w:rPr>
          <w:sz w:val="28"/>
          <w:szCs w:val="28"/>
        </w:rPr>
        <w:t>Аналізуючи результати зазначимо</w:t>
      </w:r>
      <w:r w:rsidR="003945F5">
        <w:rPr>
          <w:sz w:val="28"/>
          <w:szCs w:val="28"/>
        </w:rPr>
        <w:t xml:space="preserve">, що </w:t>
      </w:r>
      <w:r>
        <w:rPr>
          <w:sz w:val="28"/>
          <w:szCs w:val="28"/>
        </w:rPr>
        <w:t>споживачі</w:t>
      </w:r>
      <w:r w:rsidR="003945F5">
        <w:rPr>
          <w:sz w:val="28"/>
          <w:szCs w:val="28"/>
        </w:rPr>
        <w:t xml:space="preserve"> з різних країн більше віддавати перевагу таким кольорам як зелений</w:t>
      </w:r>
      <w:r w:rsidR="00BF6197">
        <w:rPr>
          <w:sz w:val="28"/>
          <w:szCs w:val="28"/>
        </w:rPr>
        <w:t xml:space="preserve"> </w:t>
      </w:r>
      <w:r w:rsidR="00096AC6">
        <w:rPr>
          <w:sz w:val="28"/>
          <w:szCs w:val="28"/>
        </w:rPr>
        <w:t>та синій</w:t>
      </w:r>
      <w:r w:rsidR="003945F5">
        <w:rPr>
          <w:sz w:val="28"/>
          <w:szCs w:val="28"/>
        </w:rPr>
        <w:t xml:space="preserve">. </w:t>
      </w:r>
      <w:r w:rsidR="00BF6197">
        <w:rPr>
          <w:sz w:val="28"/>
          <w:szCs w:val="28"/>
        </w:rPr>
        <w:t xml:space="preserve">Такі країни як Литва, Польща та Естонія віддавали також перевагу в бежевому кольору. </w:t>
      </w:r>
      <w:r w:rsidR="009E2D49">
        <w:rPr>
          <w:sz w:val="28"/>
          <w:szCs w:val="28"/>
        </w:rPr>
        <w:t xml:space="preserve">Найменшу прихильність у споживачів з якісним дитячим харчуванням асоціюється жовтий та червоний. </w:t>
      </w:r>
      <w:r w:rsidR="003945F5">
        <w:rPr>
          <w:sz w:val="28"/>
          <w:szCs w:val="28"/>
        </w:rPr>
        <w:t>Наведемо зведену діаграму по країнах</w:t>
      </w:r>
      <w:r>
        <w:rPr>
          <w:sz w:val="28"/>
          <w:szCs w:val="28"/>
        </w:rPr>
        <w:t xml:space="preserve"> на рисунку 3.10.</w:t>
      </w:r>
      <w:r w:rsidR="00456233" w:rsidRPr="00456233">
        <w:rPr>
          <w:noProof/>
        </w:rPr>
        <w:t xml:space="preserve"> </w:t>
      </w:r>
    </w:p>
    <w:p w14:paraId="62A49F6F" w14:textId="77777777" w:rsidR="005E5877" w:rsidRPr="00837389" w:rsidRDefault="005E5877" w:rsidP="00B8315B">
      <w:pPr>
        <w:spacing w:line="360" w:lineRule="auto"/>
        <w:ind w:firstLine="720"/>
        <w:jc w:val="both"/>
        <w:rPr>
          <w:sz w:val="28"/>
          <w:szCs w:val="28"/>
        </w:rPr>
      </w:pPr>
    </w:p>
    <w:p w14:paraId="46B103D0" w14:textId="5768BD68" w:rsidR="003945F5" w:rsidRDefault="00A94995" w:rsidP="00CD3CFB">
      <w:pPr>
        <w:spacing w:line="360" w:lineRule="auto"/>
        <w:ind w:firstLine="720"/>
        <w:jc w:val="center"/>
        <w:rPr>
          <w:sz w:val="28"/>
          <w:szCs w:val="28"/>
        </w:rPr>
      </w:pPr>
      <w:r>
        <w:rPr>
          <w:noProof/>
          <w:lang w:val="en-US"/>
        </w:rPr>
        <w:lastRenderedPageBreak/>
        <w:drawing>
          <wp:inline distT="0" distB="0" distL="0" distR="0" wp14:anchorId="6E7C138B" wp14:editId="157439CA">
            <wp:extent cx="4221006" cy="2575774"/>
            <wp:effectExtent l="0" t="0" r="8255" b="15240"/>
            <wp:docPr id="1040821954" name="Chart 1040821954">
              <a:extLst xmlns:a="http://schemas.openxmlformats.org/drawingml/2006/main">
                <a:ext uri="{FF2B5EF4-FFF2-40B4-BE49-F238E27FC236}">
                  <a16:creationId xmlns:a16="http://schemas.microsoft.com/office/drawing/2014/main" id="{AFDA04DF-AFEF-304F-8808-D47225A4D5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4B4E59F" w14:textId="2BF52D4F" w:rsidR="003945F5" w:rsidRDefault="003945F5" w:rsidP="00B8315B">
      <w:pPr>
        <w:spacing w:line="360" w:lineRule="auto"/>
        <w:ind w:firstLine="720"/>
        <w:jc w:val="center"/>
        <w:rPr>
          <w:sz w:val="28"/>
          <w:szCs w:val="28"/>
        </w:rPr>
      </w:pPr>
      <w:r>
        <w:rPr>
          <w:sz w:val="28"/>
          <w:szCs w:val="28"/>
        </w:rPr>
        <w:t>Рисунок 3.</w:t>
      </w:r>
      <w:r w:rsidR="00371556">
        <w:rPr>
          <w:sz w:val="28"/>
          <w:szCs w:val="28"/>
        </w:rPr>
        <w:t>10</w:t>
      </w:r>
      <w:r>
        <w:rPr>
          <w:sz w:val="28"/>
          <w:szCs w:val="28"/>
        </w:rPr>
        <w:t xml:space="preserve"> – Зведені результати по країнах щодо кольор</w:t>
      </w:r>
      <w:r w:rsidR="00096AC6">
        <w:rPr>
          <w:sz w:val="28"/>
          <w:szCs w:val="28"/>
        </w:rPr>
        <w:t>ів</w:t>
      </w:r>
    </w:p>
    <w:p w14:paraId="02E8673F" w14:textId="67C79542" w:rsidR="003945F5"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 на основі </w:t>
      </w:r>
      <w:r>
        <w:rPr>
          <w:i/>
          <w:iCs/>
          <w:sz w:val="28"/>
          <w:szCs w:val="28"/>
        </w:rPr>
        <w:t>результатів анкетування</w:t>
      </w:r>
    </w:p>
    <w:p w14:paraId="6EB5ED59" w14:textId="77777777" w:rsidR="00CD3CFB" w:rsidRPr="00B16364" w:rsidRDefault="00CD3CFB" w:rsidP="00CD3CFB">
      <w:pPr>
        <w:spacing w:line="360" w:lineRule="auto"/>
        <w:ind w:firstLine="709"/>
        <w:rPr>
          <w:i/>
          <w:iCs/>
          <w:sz w:val="28"/>
          <w:szCs w:val="28"/>
        </w:rPr>
      </w:pPr>
    </w:p>
    <w:p w14:paraId="7C176C49" w14:textId="49A77060" w:rsidR="00194204" w:rsidRDefault="000749B7" w:rsidP="00B8315B">
      <w:pPr>
        <w:spacing w:line="360" w:lineRule="auto"/>
        <w:ind w:firstLine="720"/>
        <w:jc w:val="both"/>
        <w:rPr>
          <w:sz w:val="28"/>
          <w:szCs w:val="28"/>
        </w:rPr>
      </w:pPr>
      <w:r>
        <w:rPr>
          <w:sz w:val="28"/>
          <w:szCs w:val="28"/>
        </w:rPr>
        <w:t xml:space="preserve">За результатами </w:t>
      </w:r>
      <w:r w:rsidR="00482DB2">
        <w:rPr>
          <w:sz w:val="28"/>
          <w:szCs w:val="28"/>
        </w:rPr>
        <w:t>анкетування</w:t>
      </w:r>
      <w:r>
        <w:rPr>
          <w:sz w:val="28"/>
          <w:szCs w:val="28"/>
        </w:rPr>
        <w:t xml:space="preserve">, можна зробити висновок, що </w:t>
      </w:r>
      <w:r w:rsidR="00371556">
        <w:rPr>
          <w:sz w:val="28"/>
          <w:szCs w:val="28"/>
        </w:rPr>
        <w:t>споживачам</w:t>
      </w:r>
      <w:r>
        <w:rPr>
          <w:sz w:val="28"/>
          <w:szCs w:val="28"/>
        </w:rPr>
        <w:t xml:space="preserve"> найбільше подобається зелен</w:t>
      </w:r>
      <w:r w:rsidR="00096AC6">
        <w:rPr>
          <w:sz w:val="28"/>
          <w:szCs w:val="28"/>
        </w:rPr>
        <w:t>і,</w:t>
      </w:r>
      <w:r>
        <w:rPr>
          <w:sz w:val="28"/>
          <w:szCs w:val="28"/>
        </w:rPr>
        <w:t xml:space="preserve"> </w:t>
      </w:r>
      <w:r w:rsidR="003945F5">
        <w:rPr>
          <w:sz w:val="28"/>
          <w:szCs w:val="28"/>
        </w:rPr>
        <w:t>бежеві</w:t>
      </w:r>
      <w:r w:rsidR="00096AC6">
        <w:rPr>
          <w:sz w:val="28"/>
          <w:szCs w:val="28"/>
        </w:rPr>
        <w:t xml:space="preserve"> та сильні</w:t>
      </w:r>
      <w:r>
        <w:rPr>
          <w:sz w:val="28"/>
          <w:szCs w:val="28"/>
        </w:rPr>
        <w:t xml:space="preserve"> кольори, які передають натуральність продукції. </w:t>
      </w:r>
      <w:r w:rsidR="00096AC6">
        <w:rPr>
          <w:sz w:val="28"/>
          <w:szCs w:val="28"/>
        </w:rPr>
        <w:t>Також було зазначено, що темні відтінки передають преміальність продукції</w:t>
      </w:r>
      <w:r w:rsidR="009E2D49">
        <w:rPr>
          <w:sz w:val="28"/>
          <w:szCs w:val="28"/>
        </w:rPr>
        <w:t>, його високу якісність</w:t>
      </w:r>
      <w:r w:rsidR="00096AC6">
        <w:rPr>
          <w:sz w:val="28"/>
          <w:szCs w:val="28"/>
        </w:rPr>
        <w:t xml:space="preserve">. </w:t>
      </w:r>
      <w:r>
        <w:rPr>
          <w:sz w:val="28"/>
          <w:szCs w:val="28"/>
        </w:rPr>
        <w:t xml:space="preserve">Відповідно до цього, в розробці дизайну </w:t>
      </w:r>
      <w:r w:rsidR="009E2D49">
        <w:rPr>
          <w:sz w:val="28"/>
          <w:szCs w:val="28"/>
        </w:rPr>
        <w:t xml:space="preserve">нового бренду дитячого харчування від ПрАТ «Миронівський хлібопродукт» </w:t>
      </w:r>
      <w:r>
        <w:rPr>
          <w:sz w:val="28"/>
          <w:szCs w:val="28"/>
        </w:rPr>
        <w:t xml:space="preserve">необхідно враховувати </w:t>
      </w:r>
      <w:r w:rsidR="009E2D49">
        <w:rPr>
          <w:sz w:val="28"/>
          <w:szCs w:val="28"/>
        </w:rPr>
        <w:t xml:space="preserve">дану отриману </w:t>
      </w:r>
      <w:r>
        <w:rPr>
          <w:sz w:val="28"/>
          <w:szCs w:val="28"/>
        </w:rPr>
        <w:t>інформацію</w:t>
      </w:r>
      <w:r w:rsidR="009E2D49">
        <w:rPr>
          <w:sz w:val="28"/>
          <w:szCs w:val="28"/>
        </w:rPr>
        <w:t xml:space="preserve"> про сприйняття кольорів.</w:t>
      </w:r>
    </w:p>
    <w:p w14:paraId="53A6876A" w14:textId="77777777" w:rsidR="007D2B2B" w:rsidRDefault="007D2B2B" w:rsidP="00B8315B">
      <w:pPr>
        <w:spacing w:line="360" w:lineRule="auto"/>
        <w:ind w:firstLine="720"/>
        <w:jc w:val="both"/>
        <w:rPr>
          <w:i/>
          <w:iCs/>
          <w:sz w:val="28"/>
          <w:szCs w:val="28"/>
        </w:rPr>
      </w:pPr>
      <w:r w:rsidRPr="00261C90">
        <w:rPr>
          <w:i/>
          <w:iCs/>
          <w:color w:val="000000" w:themeColor="text1"/>
          <w:sz w:val="28"/>
          <w:szCs w:val="28"/>
          <w:bdr w:val="none" w:sz="0" w:space="0" w:color="auto" w:frame="1"/>
          <w:shd w:val="clear" w:color="auto" w:fill="FFFFFF"/>
        </w:rPr>
        <w:t>Пошукове питання №</w:t>
      </w:r>
      <w:r>
        <w:rPr>
          <w:i/>
          <w:iCs/>
          <w:color w:val="000000" w:themeColor="text1"/>
          <w:sz w:val="28"/>
          <w:szCs w:val="28"/>
          <w:bdr w:val="none" w:sz="0" w:space="0" w:color="auto" w:frame="1"/>
          <w:shd w:val="clear" w:color="auto" w:fill="FFFFFF"/>
        </w:rPr>
        <w:t>11</w:t>
      </w:r>
      <w:r w:rsidRPr="00261C90">
        <w:rPr>
          <w:i/>
          <w:iCs/>
          <w:color w:val="000000" w:themeColor="text1"/>
          <w:sz w:val="28"/>
          <w:szCs w:val="28"/>
          <w:bdr w:val="none" w:sz="0" w:space="0" w:color="auto" w:frame="1"/>
          <w:shd w:val="clear" w:color="auto" w:fill="FFFFFF"/>
        </w:rPr>
        <w:t xml:space="preserve"> – </w:t>
      </w:r>
      <w:r w:rsidRPr="00261C90">
        <w:rPr>
          <w:i/>
          <w:iCs/>
          <w:sz w:val="28"/>
          <w:szCs w:val="28"/>
        </w:rPr>
        <w:t xml:space="preserve">Який головний посил в рекламному слогані має бути переданий? </w:t>
      </w:r>
    </w:p>
    <w:p w14:paraId="6E9AED65" w14:textId="08413404" w:rsidR="005E5877" w:rsidRDefault="00CD30AD" w:rsidP="00012332">
      <w:pPr>
        <w:spacing w:line="360" w:lineRule="auto"/>
        <w:ind w:firstLine="720"/>
        <w:jc w:val="both"/>
        <w:rPr>
          <w:sz w:val="28"/>
          <w:szCs w:val="28"/>
        </w:rPr>
      </w:pPr>
      <w:r>
        <w:rPr>
          <w:sz w:val="28"/>
          <w:szCs w:val="28"/>
        </w:rPr>
        <w:t xml:space="preserve">Відповідь на це пошукове питання була отримана за допомогою </w:t>
      </w:r>
      <w:r w:rsidR="00062B2F">
        <w:rPr>
          <w:sz w:val="28"/>
          <w:szCs w:val="28"/>
        </w:rPr>
        <w:t xml:space="preserve">опитування шляхом </w:t>
      </w:r>
      <w:r>
        <w:rPr>
          <w:sz w:val="28"/>
          <w:szCs w:val="28"/>
        </w:rPr>
        <w:t>анкетування</w:t>
      </w:r>
      <w:r w:rsidR="001113C8">
        <w:rPr>
          <w:sz w:val="28"/>
          <w:szCs w:val="28"/>
        </w:rPr>
        <w:t xml:space="preserve"> по п’ятьох країнах</w:t>
      </w:r>
      <w:r>
        <w:rPr>
          <w:sz w:val="28"/>
          <w:szCs w:val="28"/>
        </w:rPr>
        <w:t xml:space="preserve">, де </w:t>
      </w:r>
      <w:r w:rsidR="008844DB">
        <w:rPr>
          <w:sz w:val="28"/>
          <w:szCs w:val="28"/>
        </w:rPr>
        <w:t>споживачі</w:t>
      </w:r>
      <w:r>
        <w:rPr>
          <w:sz w:val="28"/>
          <w:szCs w:val="28"/>
        </w:rPr>
        <w:t xml:space="preserve"> вказували на </w:t>
      </w:r>
      <w:r w:rsidR="00062B2F">
        <w:rPr>
          <w:sz w:val="28"/>
          <w:szCs w:val="28"/>
        </w:rPr>
        <w:t xml:space="preserve">фактори, які </w:t>
      </w:r>
      <w:r>
        <w:rPr>
          <w:sz w:val="28"/>
          <w:szCs w:val="28"/>
        </w:rPr>
        <w:t xml:space="preserve"> </w:t>
      </w:r>
      <w:r w:rsidR="002F4AA2">
        <w:rPr>
          <w:sz w:val="28"/>
          <w:szCs w:val="28"/>
        </w:rPr>
        <w:t xml:space="preserve">є </w:t>
      </w:r>
      <w:r w:rsidR="00062B2F">
        <w:rPr>
          <w:sz w:val="28"/>
          <w:szCs w:val="28"/>
        </w:rPr>
        <w:t xml:space="preserve">для них </w:t>
      </w:r>
      <w:r w:rsidR="002F4AA2">
        <w:rPr>
          <w:sz w:val="28"/>
          <w:szCs w:val="28"/>
        </w:rPr>
        <w:t>найважливішим при виборі продукції дитячого харчування</w:t>
      </w:r>
      <w:r w:rsidR="008844DB">
        <w:rPr>
          <w:sz w:val="28"/>
          <w:szCs w:val="28"/>
        </w:rPr>
        <w:t xml:space="preserve"> (рис.3.11)</w:t>
      </w:r>
      <w:r w:rsidR="00012332">
        <w:rPr>
          <w:sz w:val="28"/>
          <w:szCs w:val="28"/>
        </w:rPr>
        <w:t xml:space="preserve">. </w:t>
      </w:r>
    </w:p>
    <w:p w14:paraId="1A0D9D0B" w14:textId="29B0C377" w:rsidR="00BF6197" w:rsidRDefault="00E675F2" w:rsidP="0081100B">
      <w:pPr>
        <w:spacing w:line="360" w:lineRule="auto"/>
        <w:ind w:firstLine="720"/>
        <w:jc w:val="center"/>
        <w:rPr>
          <w:sz w:val="28"/>
          <w:szCs w:val="28"/>
        </w:rPr>
      </w:pPr>
      <w:r>
        <w:rPr>
          <w:noProof/>
          <w:sz w:val="28"/>
          <w:szCs w:val="28"/>
          <w:lang w:val="en-US"/>
        </w:rPr>
        <w:lastRenderedPageBreak/>
        <w:drawing>
          <wp:inline distT="0" distB="0" distL="0" distR="0" wp14:anchorId="1E4FDDFE" wp14:editId="64E90543">
            <wp:extent cx="4713668" cy="2908727"/>
            <wp:effectExtent l="0" t="0" r="0" b="0"/>
            <wp:docPr id="1040821961" name="Picture 1040821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821961" name="Picture 1040821961"/>
                    <pic:cNvPicPr/>
                  </pic:nvPicPr>
                  <pic:blipFill>
                    <a:blip r:embed="rId35">
                      <a:extLst>
                        <a:ext uri="{BEBA8EAE-BF5A-486C-A8C5-ECC9F3942E4B}">
                          <a14:imgProps xmlns:a14="http://schemas.microsoft.com/office/drawing/2010/main">
                            <a14:imgLayer r:embed="rId3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713668" cy="2908727"/>
                    </a:xfrm>
                    <a:prstGeom prst="rect">
                      <a:avLst/>
                    </a:prstGeom>
                  </pic:spPr>
                </pic:pic>
              </a:graphicData>
            </a:graphic>
          </wp:inline>
        </w:drawing>
      </w:r>
    </w:p>
    <w:p w14:paraId="59774E61" w14:textId="23C00F09" w:rsidR="001E4F8A" w:rsidRPr="008275D9" w:rsidRDefault="001E4F8A" w:rsidP="00B8315B">
      <w:pPr>
        <w:spacing w:line="360" w:lineRule="auto"/>
        <w:ind w:firstLine="720"/>
        <w:jc w:val="center"/>
        <w:rPr>
          <w:sz w:val="28"/>
          <w:szCs w:val="28"/>
          <w:lang w:val="ru-RU"/>
        </w:rPr>
      </w:pPr>
      <w:r>
        <w:rPr>
          <w:sz w:val="28"/>
          <w:szCs w:val="28"/>
        </w:rPr>
        <w:t>Рисунок 3.</w:t>
      </w:r>
      <w:r w:rsidR="008844DB">
        <w:rPr>
          <w:sz w:val="28"/>
          <w:szCs w:val="28"/>
        </w:rPr>
        <w:t>11</w:t>
      </w:r>
      <w:r>
        <w:rPr>
          <w:sz w:val="28"/>
          <w:szCs w:val="28"/>
        </w:rPr>
        <w:t xml:space="preserve"> – Фактори при виборі </w:t>
      </w:r>
      <w:r w:rsidR="00EE5E91">
        <w:rPr>
          <w:sz w:val="28"/>
          <w:szCs w:val="28"/>
        </w:rPr>
        <w:t xml:space="preserve">продукції </w:t>
      </w:r>
      <w:r>
        <w:rPr>
          <w:sz w:val="28"/>
          <w:szCs w:val="28"/>
        </w:rPr>
        <w:t>дитячого харчування у різних країнах</w:t>
      </w:r>
    </w:p>
    <w:p w14:paraId="6774F33A" w14:textId="7440C781" w:rsidR="00C12468" w:rsidRPr="008A2427"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 </w:t>
      </w:r>
      <w:r w:rsidRPr="008A2427">
        <w:rPr>
          <w:i/>
          <w:iCs/>
          <w:sz w:val="28"/>
          <w:szCs w:val="28"/>
        </w:rPr>
        <w:t xml:space="preserve">на основі </w:t>
      </w:r>
      <w:r>
        <w:rPr>
          <w:i/>
          <w:iCs/>
          <w:sz w:val="28"/>
          <w:szCs w:val="28"/>
        </w:rPr>
        <w:t>результатів анкетування</w:t>
      </w:r>
    </w:p>
    <w:p w14:paraId="0E3B54CC" w14:textId="154388F9" w:rsidR="001E4F8A" w:rsidRPr="00BF6197" w:rsidRDefault="001E4F8A" w:rsidP="00B8315B">
      <w:pPr>
        <w:spacing w:line="360" w:lineRule="auto"/>
        <w:ind w:firstLine="720"/>
        <w:jc w:val="both"/>
        <w:rPr>
          <w:sz w:val="28"/>
          <w:szCs w:val="28"/>
        </w:rPr>
      </w:pPr>
    </w:p>
    <w:p w14:paraId="15DDFCDF" w14:textId="0482B56B" w:rsidR="00792EE1" w:rsidRDefault="001B6416" w:rsidP="00B8315B">
      <w:pPr>
        <w:spacing w:line="360" w:lineRule="auto"/>
        <w:jc w:val="both"/>
        <w:rPr>
          <w:sz w:val="28"/>
          <w:szCs w:val="28"/>
        </w:rPr>
      </w:pPr>
      <w:r>
        <w:rPr>
          <w:sz w:val="28"/>
          <w:szCs w:val="28"/>
        </w:rPr>
        <w:tab/>
        <w:t xml:space="preserve">Виходячи з результатів </w:t>
      </w:r>
      <w:r w:rsidR="00BF6197">
        <w:rPr>
          <w:sz w:val="28"/>
          <w:szCs w:val="28"/>
        </w:rPr>
        <w:t xml:space="preserve">проведеного анкетування, можна зробити висновок, що </w:t>
      </w:r>
      <w:r>
        <w:rPr>
          <w:sz w:val="28"/>
          <w:szCs w:val="28"/>
        </w:rPr>
        <w:t xml:space="preserve">для </w:t>
      </w:r>
      <w:r w:rsidR="008844DB">
        <w:rPr>
          <w:sz w:val="28"/>
          <w:szCs w:val="28"/>
        </w:rPr>
        <w:t>споживачів</w:t>
      </w:r>
      <w:r>
        <w:rPr>
          <w:sz w:val="28"/>
          <w:szCs w:val="28"/>
        </w:rPr>
        <w:t xml:space="preserve"> найважливі</w:t>
      </w:r>
      <w:r w:rsidR="003D6C18">
        <w:rPr>
          <w:sz w:val="28"/>
          <w:szCs w:val="28"/>
        </w:rPr>
        <w:t>шими</w:t>
      </w:r>
      <w:r>
        <w:rPr>
          <w:sz w:val="28"/>
          <w:szCs w:val="28"/>
        </w:rPr>
        <w:t xml:space="preserve"> характеристикою </w:t>
      </w:r>
      <w:r w:rsidR="00EE5E91">
        <w:rPr>
          <w:sz w:val="28"/>
          <w:szCs w:val="28"/>
        </w:rPr>
        <w:t xml:space="preserve">при виборі продукції </w:t>
      </w:r>
      <w:r>
        <w:rPr>
          <w:sz w:val="28"/>
          <w:szCs w:val="28"/>
        </w:rPr>
        <w:t>є споживчий склад</w:t>
      </w:r>
      <w:r w:rsidR="003D6C18">
        <w:rPr>
          <w:sz w:val="28"/>
          <w:szCs w:val="28"/>
        </w:rPr>
        <w:t xml:space="preserve"> продукції, його термін придатності, сертифікація, яка підтверджує якість </w:t>
      </w:r>
      <w:r w:rsidR="00BF6197">
        <w:rPr>
          <w:sz w:val="28"/>
          <w:szCs w:val="28"/>
        </w:rPr>
        <w:t xml:space="preserve">дитячого харчування </w:t>
      </w:r>
      <w:r w:rsidR="003D6C18">
        <w:rPr>
          <w:sz w:val="28"/>
          <w:szCs w:val="28"/>
        </w:rPr>
        <w:t>та перевірений бренд</w:t>
      </w:r>
      <w:r>
        <w:rPr>
          <w:sz w:val="28"/>
          <w:szCs w:val="28"/>
        </w:rPr>
        <w:t xml:space="preserve">. </w:t>
      </w:r>
      <w:r w:rsidR="00BF6197">
        <w:rPr>
          <w:sz w:val="28"/>
          <w:szCs w:val="28"/>
        </w:rPr>
        <w:t xml:space="preserve">Найменш обраними факторами виступають такі критерії як досвід роботи на ринку виробника, його місцезнаходження, репутація, зручність упаковки та представлений асортимент продукції дитячого харчування. На графіку окремою </w:t>
      </w:r>
      <w:r w:rsidR="001A3105">
        <w:rPr>
          <w:sz w:val="28"/>
          <w:szCs w:val="28"/>
        </w:rPr>
        <w:t>виділяються</w:t>
      </w:r>
      <w:r w:rsidR="00BF6197">
        <w:rPr>
          <w:sz w:val="28"/>
          <w:szCs w:val="28"/>
        </w:rPr>
        <w:t xml:space="preserve"> показники по Україні, так як продукція нового бренду буде випущена спочатку на її території. Зазначимо, що показники українських споживачів в більшості співпадають з рештою країн, проте такі показники, як репутація виробника, його досвід роботи на ринку та асортимент продукції споживачі обирали найменше. </w:t>
      </w:r>
    </w:p>
    <w:p w14:paraId="0DDA5979" w14:textId="46F62CA9" w:rsidR="009E2D49" w:rsidRDefault="00792EE1" w:rsidP="00B8315B">
      <w:pPr>
        <w:spacing w:line="360" w:lineRule="auto"/>
        <w:jc w:val="both"/>
        <w:rPr>
          <w:sz w:val="28"/>
          <w:szCs w:val="28"/>
        </w:rPr>
      </w:pPr>
      <w:r>
        <w:rPr>
          <w:sz w:val="28"/>
          <w:szCs w:val="28"/>
        </w:rPr>
        <w:tab/>
      </w:r>
      <w:r w:rsidR="00EE5E91">
        <w:rPr>
          <w:sz w:val="28"/>
          <w:szCs w:val="28"/>
        </w:rPr>
        <w:t xml:space="preserve">Надалі </w:t>
      </w:r>
      <w:r w:rsidR="00062B2F">
        <w:rPr>
          <w:sz w:val="28"/>
          <w:szCs w:val="28"/>
        </w:rPr>
        <w:t xml:space="preserve">необхідно </w:t>
      </w:r>
      <w:r w:rsidR="00EE5E91">
        <w:rPr>
          <w:sz w:val="28"/>
          <w:szCs w:val="28"/>
        </w:rPr>
        <w:t>розгля</w:t>
      </w:r>
      <w:r w:rsidR="00062B2F">
        <w:rPr>
          <w:sz w:val="28"/>
          <w:szCs w:val="28"/>
        </w:rPr>
        <w:t>нути</w:t>
      </w:r>
      <w:r w:rsidR="00EE5E91">
        <w:rPr>
          <w:sz w:val="28"/>
          <w:szCs w:val="28"/>
        </w:rPr>
        <w:t xml:space="preserve"> фактори, </w:t>
      </w:r>
      <w:r w:rsidR="00062B2F">
        <w:rPr>
          <w:sz w:val="28"/>
          <w:szCs w:val="28"/>
        </w:rPr>
        <w:t xml:space="preserve">на </w:t>
      </w:r>
      <w:r w:rsidR="00EE5E91">
        <w:rPr>
          <w:sz w:val="28"/>
          <w:szCs w:val="28"/>
        </w:rPr>
        <w:t xml:space="preserve">які </w:t>
      </w:r>
      <w:r w:rsidR="00062B2F">
        <w:rPr>
          <w:sz w:val="28"/>
          <w:szCs w:val="28"/>
        </w:rPr>
        <w:t>вказували</w:t>
      </w:r>
      <w:r w:rsidR="00EE5E91">
        <w:rPr>
          <w:sz w:val="28"/>
          <w:szCs w:val="28"/>
        </w:rPr>
        <w:t xml:space="preserve"> </w:t>
      </w:r>
      <w:r w:rsidR="008844DB">
        <w:rPr>
          <w:sz w:val="28"/>
          <w:szCs w:val="28"/>
        </w:rPr>
        <w:t>споживачі</w:t>
      </w:r>
      <w:r w:rsidR="00EE5E91">
        <w:rPr>
          <w:sz w:val="28"/>
          <w:szCs w:val="28"/>
        </w:rPr>
        <w:t xml:space="preserve"> при виборі </w:t>
      </w:r>
      <w:r w:rsidR="00062B2F">
        <w:rPr>
          <w:sz w:val="28"/>
          <w:szCs w:val="28"/>
        </w:rPr>
        <w:t xml:space="preserve">самого </w:t>
      </w:r>
      <w:r w:rsidR="00EE5E91">
        <w:rPr>
          <w:sz w:val="28"/>
          <w:szCs w:val="28"/>
        </w:rPr>
        <w:t>бренду дитячого харчування</w:t>
      </w:r>
      <w:r w:rsidR="00062B2F">
        <w:rPr>
          <w:sz w:val="28"/>
          <w:szCs w:val="28"/>
        </w:rPr>
        <w:t xml:space="preserve"> </w:t>
      </w:r>
      <w:r w:rsidR="00062B2F" w:rsidRPr="008275D9">
        <w:rPr>
          <w:sz w:val="28"/>
          <w:szCs w:val="28"/>
          <w:lang w:val="ru-RU"/>
        </w:rPr>
        <w:t>(</w:t>
      </w:r>
      <w:r w:rsidR="00062B2F">
        <w:rPr>
          <w:sz w:val="28"/>
          <w:szCs w:val="28"/>
        </w:rPr>
        <w:t>рис. 3.12)</w:t>
      </w:r>
      <w:r w:rsidR="008844DB">
        <w:rPr>
          <w:sz w:val="28"/>
          <w:szCs w:val="28"/>
        </w:rPr>
        <w:t>.</w:t>
      </w:r>
      <w:r w:rsidR="00997B9C">
        <w:rPr>
          <w:sz w:val="28"/>
          <w:szCs w:val="28"/>
        </w:rPr>
        <w:t xml:space="preserve"> Цей показник необхідно враховувати, так як споживач може при виборі продукції розглядати окремо як сам продукт, так і бренд.</w:t>
      </w:r>
    </w:p>
    <w:p w14:paraId="5EF6BC99" w14:textId="77777777" w:rsidR="00997B9C" w:rsidRDefault="00997B9C" w:rsidP="00B8315B">
      <w:pPr>
        <w:spacing w:line="360" w:lineRule="auto"/>
        <w:jc w:val="both"/>
        <w:rPr>
          <w:sz w:val="28"/>
          <w:szCs w:val="28"/>
        </w:rPr>
      </w:pPr>
    </w:p>
    <w:p w14:paraId="396B5257" w14:textId="14226C88" w:rsidR="00EE5E91" w:rsidRPr="0081100B" w:rsidRDefault="00994752" w:rsidP="0081100B">
      <w:pPr>
        <w:spacing w:line="360" w:lineRule="auto"/>
        <w:jc w:val="center"/>
        <w:rPr>
          <w:sz w:val="28"/>
          <w:szCs w:val="28"/>
          <w:lang w:val="ru-RU"/>
        </w:rPr>
      </w:pPr>
      <w:r>
        <w:rPr>
          <w:noProof/>
          <w:sz w:val="28"/>
          <w:szCs w:val="28"/>
          <w:lang w:val="en-US"/>
        </w:rPr>
        <w:lastRenderedPageBreak/>
        <w:drawing>
          <wp:inline distT="0" distB="0" distL="0" distR="0" wp14:anchorId="2DD4DD01" wp14:editId="49BC8DA6">
            <wp:extent cx="4913477" cy="2910625"/>
            <wp:effectExtent l="0" t="0" r="1905" b="0"/>
            <wp:docPr id="1040821962" name="Picture 1040821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821962" name="Picture 1040821962"/>
                    <pic:cNvPicPr/>
                  </pic:nvPicPr>
                  <pic:blipFill>
                    <a:blip r:embed="rId37" cstate="print">
                      <a:extLst>
                        <a:ext uri="{BEBA8EAE-BF5A-486C-A8C5-ECC9F3942E4B}">
                          <a14:imgProps xmlns:a14="http://schemas.microsoft.com/office/drawing/2010/main">
                            <a14:imgLayer r:embed="rId3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916378" cy="2912343"/>
                    </a:xfrm>
                    <a:prstGeom prst="rect">
                      <a:avLst/>
                    </a:prstGeom>
                  </pic:spPr>
                </pic:pic>
              </a:graphicData>
            </a:graphic>
          </wp:inline>
        </w:drawing>
      </w:r>
    </w:p>
    <w:p w14:paraId="76BA1733" w14:textId="094AD6AE" w:rsidR="00792EE1" w:rsidRDefault="00EE5E91" w:rsidP="00B8315B">
      <w:pPr>
        <w:spacing w:line="360" w:lineRule="auto"/>
        <w:jc w:val="center"/>
        <w:rPr>
          <w:sz w:val="28"/>
          <w:szCs w:val="28"/>
        </w:rPr>
      </w:pPr>
      <w:r>
        <w:rPr>
          <w:sz w:val="28"/>
          <w:szCs w:val="28"/>
        </w:rPr>
        <w:t>Рисунок 3.</w:t>
      </w:r>
      <w:r w:rsidR="008844DB">
        <w:rPr>
          <w:sz w:val="28"/>
          <w:szCs w:val="28"/>
        </w:rPr>
        <w:t>12</w:t>
      </w:r>
      <w:r>
        <w:rPr>
          <w:sz w:val="28"/>
          <w:szCs w:val="28"/>
        </w:rPr>
        <w:t xml:space="preserve"> – Фактори при виборі бренду дитячого харчування у різних країнах</w:t>
      </w:r>
    </w:p>
    <w:p w14:paraId="0CA3E23F" w14:textId="2E65036A" w:rsidR="00C12468" w:rsidRPr="008A2427" w:rsidRDefault="00EE5E91" w:rsidP="00CD3CFB">
      <w:pPr>
        <w:spacing w:line="360" w:lineRule="auto"/>
        <w:ind w:firstLine="709"/>
        <w:rPr>
          <w:i/>
          <w:iCs/>
          <w:sz w:val="28"/>
          <w:szCs w:val="28"/>
        </w:rPr>
      </w:pPr>
      <w:r>
        <w:rPr>
          <w:sz w:val="28"/>
          <w:szCs w:val="28"/>
        </w:rPr>
        <w:tab/>
      </w:r>
      <w:r w:rsidR="00C12468" w:rsidRPr="008A2427">
        <w:rPr>
          <w:i/>
          <w:iCs/>
          <w:sz w:val="28"/>
          <w:szCs w:val="28"/>
        </w:rPr>
        <w:t>Джерело: побудовано</w:t>
      </w:r>
      <w:r w:rsidR="00C12468">
        <w:rPr>
          <w:i/>
          <w:iCs/>
          <w:sz w:val="28"/>
          <w:szCs w:val="28"/>
        </w:rPr>
        <w:t xml:space="preserve"> автором</w:t>
      </w:r>
      <w:r w:rsidR="00C12468" w:rsidRPr="008A2427">
        <w:rPr>
          <w:i/>
          <w:iCs/>
          <w:sz w:val="28"/>
          <w:szCs w:val="28"/>
        </w:rPr>
        <w:t xml:space="preserve"> на основі </w:t>
      </w:r>
      <w:r w:rsidR="00C12468">
        <w:rPr>
          <w:i/>
          <w:iCs/>
          <w:sz w:val="28"/>
          <w:szCs w:val="28"/>
        </w:rPr>
        <w:t>результатів анкетування</w:t>
      </w:r>
    </w:p>
    <w:p w14:paraId="45E3BD02" w14:textId="062B4D21" w:rsidR="00792EE1" w:rsidRDefault="00792EE1" w:rsidP="00B8315B">
      <w:pPr>
        <w:spacing w:line="360" w:lineRule="auto"/>
        <w:jc w:val="both"/>
        <w:rPr>
          <w:sz w:val="28"/>
          <w:szCs w:val="28"/>
        </w:rPr>
      </w:pPr>
    </w:p>
    <w:p w14:paraId="3EDC7788" w14:textId="45FB20FB" w:rsidR="00354B33" w:rsidRPr="008275D9" w:rsidRDefault="00EE5E91" w:rsidP="00B8315B">
      <w:pPr>
        <w:spacing w:line="360" w:lineRule="auto"/>
        <w:jc w:val="both"/>
        <w:rPr>
          <w:sz w:val="28"/>
          <w:szCs w:val="28"/>
          <w:lang w:val="ru-RU"/>
        </w:rPr>
      </w:pPr>
      <w:r>
        <w:rPr>
          <w:sz w:val="28"/>
          <w:szCs w:val="28"/>
        </w:rPr>
        <w:tab/>
        <w:t xml:space="preserve">З діаграми можна зробити висновок, що для </w:t>
      </w:r>
      <w:r w:rsidR="008844DB">
        <w:rPr>
          <w:sz w:val="28"/>
          <w:szCs w:val="28"/>
        </w:rPr>
        <w:t>споживачів</w:t>
      </w:r>
      <w:r>
        <w:rPr>
          <w:sz w:val="28"/>
          <w:szCs w:val="28"/>
        </w:rPr>
        <w:t xml:space="preserve"> при виборі бренду найголовнішими факторами є досвід споживання, наявність інформації у соціальних мережах, відомість (розкрученість бренду), відгуки на сайтах, знаходження у всіх магазинів та рекомендацій друзів та педіатрів. </w:t>
      </w:r>
      <w:r w:rsidR="005350CC">
        <w:rPr>
          <w:sz w:val="28"/>
          <w:szCs w:val="28"/>
        </w:rPr>
        <w:t xml:space="preserve">Заначимо, що  українці, порівняно із споживачами інших країн, зазначали більше такі фактори як знаходження у всіх магазинах та ціна на продукцію. </w:t>
      </w:r>
      <w:r w:rsidR="001B6416">
        <w:rPr>
          <w:color w:val="000000"/>
          <w:sz w:val="28"/>
          <w:szCs w:val="28"/>
        </w:rPr>
        <w:t>На основі цих характеристик бу</w:t>
      </w:r>
      <w:r w:rsidR="003D6C18">
        <w:rPr>
          <w:color w:val="000000"/>
          <w:sz w:val="28"/>
          <w:szCs w:val="28"/>
        </w:rPr>
        <w:t>де</w:t>
      </w:r>
      <w:r w:rsidR="001B6416">
        <w:rPr>
          <w:color w:val="000000"/>
          <w:sz w:val="28"/>
          <w:szCs w:val="28"/>
        </w:rPr>
        <w:t xml:space="preserve"> </w:t>
      </w:r>
      <w:r w:rsidR="001B6416" w:rsidRPr="001B6416">
        <w:rPr>
          <w:color w:val="000000"/>
          <w:sz w:val="28"/>
          <w:szCs w:val="28"/>
        </w:rPr>
        <w:t>придумано слоган для дитячого харчування від ПрАТ «Миронівський хлібопродукт»</w:t>
      </w:r>
      <w:r w:rsidR="003D6C18">
        <w:rPr>
          <w:color w:val="000000"/>
          <w:sz w:val="28"/>
          <w:szCs w:val="28"/>
        </w:rPr>
        <w:t xml:space="preserve">. </w:t>
      </w:r>
    </w:p>
    <w:p w14:paraId="5034A59F" w14:textId="76E9A284" w:rsidR="005350CC" w:rsidRPr="005350CC" w:rsidRDefault="005350CC" w:rsidP="00B8315B">
      <w:pPr>
        <w:spacing w:line="360" w:lineRule="auto"/>
        <w:ind w:firstLine="720"/>
        <w:jc w:val="both"/>
        <w:rPr>
          <w:color w:val="000000"/>
          <w:sz w:val="28"/>
          <w:szCs w:val="28"/>
        </w:rPr>
      </w:pPr>
      <w:r>
        <w:rPr>
          <w:color w:val="000000"/>
          <w:sz w:val="28"/>
          <w:szCs w:val="28"/>
        </w:rPr>
        <w:t xml:space="preserve">Перед тим, як надавати рекомендації щодо </w:t>
      </w:r>
      <w:r w:rsidRPr="005350CC">
        <w:rPr>
          <w:color w:val="000000" w:themeColor="text1"/>
          <w:sz w:val="28"/>
          <w:szCs w:val="28"/>
        </w:rPr>
        <w:t>удосконалення маркетингової діяльності підприємства</w:t>
      </w:r>
      <w:r>
        <w:rPr>
          <w:color w:val="000000" w:themeColor="text1"/>
          <w:sz w:val="28"/>
          <w:szCs w:val="28"/>
        </w:rPr>
        <w:t xml:space="preserve"> необхідно розглянути гіпотези, які було спростовано та підтверджено в ході дослідження.  </w:t>
      </w:r>
    </w:p>
    <w:p w14:paraId="7293A03F" w14:textId="7CAD4B15" w:rsidR="005350CC" w:rsidRDefault="005350CC" w:rsidP="00B8315B">
      <w:pPr>
        <w:spacing w:line="360" w:lineRule="auto"/>
        <w:ind w:firstLine="720"/>
        <w:jc w:val="both"/>
        <w:rPr>
          <w:color w:val="000000"/>
          <w:sz w:val="28"/>
          <w:szCs w:val="28"/>
        </w:rPr>
      </w:pPr>
      <w:r>
        <w:rPr>
          <w:sz w:val="28"/>
          <w:szCs w:val="28"/>
        </w:rPr>
        <w:t xml:space="preserve">Перша гіпотеза була націлена на визначення впливу сильного бренду </w:t>
      </w:r>
      <w:r>
        <w:rPr>
          <w:color w:val="000000"/>
          <w:sz w:val="28"/>
          <w:szCs w:val="28"/>
        </w:rPr>
        <w:t xml:space="preserve">«Наша ряба» на запропонований новий бренд дитячого харчування, як надійного та якісного. В ході дослідження гіпотезу було спростовано. Це підтверджується результатами наведеними вище, а саме те, що лише 2 з 24 споживачів зазначили, що ТМ «Наша ряба» може включати в свій асортимент дитяче харчування. Також було проаналізовано асоціації щодо цієї продукції та оцінено його якість. </w:t>
      </w:r>
    </w:p>
    <w:p w14:paraId="6BE76595" w14:textId="5E8DDCFB" w:rsidR="005350CC" w:rsidRDefault="005350CC" w:rsidP="002146BA">
      <w:pPr>
        <w:spacing w:line="360" w:lineRule="auto"/>
        <w:ind w:firstLine="720"/>
        <w:jc w:val="both"/>
        <w:rPr>
          <w:color w:val="111111"/>
          <w:sz w:val="28"/>
          <w:szCs w:val="28"/>
        </w:rPr>
      </w:pPr>
      <w:r>
        <w:rPr>
          <w:color w:val="000000"/>
          <w:sz w:val="28"/>
          <w:szCs w:val="28"/>
        </w:rPr>
        <w:lastRenderedPageBreak/>
        <w:t xml:space="preserve">Першим кроком розглянемо асоціації споживачів щодо дитячого харчування від ТМ «Наша ряба». </w:t>
      </w:r>
      <w:r>
        <w:rPr>
          <w:color w:val="111111"/>
          <w:sz w:val="28"/>
          <w:szCs w:val="28"/>
        </w:rPr>
        <w:t>Б</w:t>
      </w:r>
      <w:r w:rsidRPr="0004169F">
        <w:rPr>
          <w:color w:val="111111"/>
          <w:sz w:val="28"/>
          <w:szCs w:val="28"/>
        </w:rPr>
        <w:t xml:space="preserve">ільшість </w:t>
      </w:r>
      <w:r>
        <w:rPr>
          <w:color w:val="111111"/>
          <w:sz w:val="28"/>
          <w:szCs w:val="28"/>
        </w:rPr>
        <w:t>споживачів</w:t>
      </w:r>
      <w:r w:rsidRPr="0004169F">
        <w:rPr>
          <w:color w:val="111111"/>
          <w:sz w:val="28"/>
          <w:szCs w:val="28"/>
        </w:rPr>
        <w:t xml:space="preserve"> вважає, </w:t>
      </w:r>
      <w:r w:rsidR="00997B9C" w:rsidRPr="00997B9C">
        <w:rPr>
          <w:color w:val="111111"/>
          <w:sz w:val="28"/>
          <w:szCs w:val="28"/>
        </w:rPr>
        <w:t xml:space="preserve">що через приналежність до товарів масового споживання, </w:t>
      </w:r>
      <w:r w:rsidR="00997B9C">
        <w:rPr>
          <w:color w:val="111111"/>
          <w:sz w:val="28"/>
          <w:szCs w:val="28"/>
        </w:rPr>
        <w:t>дитяче харчування від ТМ «</w:t>
      </w:r>
      <w:r w:rsidR="00997B9C" w:rsidRPr="00997B9C">
        <w:rPr>
          <w:color w:val="111111"/>
          <w:sz w:val="28"/>
          <w:szCs w:val="28"/>
        </w:rPr>
        <w:t>Нашої ряби</w:t>
      </w:r>
      <w:r w:rsidR="00997B9C">
        <w:rPr>
          <w:color w:val="111111"/>
          <w:sz w:val="28"/>
          <w:szCs w:val="28"/>
        </w:rPr>
        <w:t>»</w:t>
      </w:r>
      <w:r w:rsidR="00997B9C" w:rsidRPr="00997B9C">
        <w:rPr>
          <w:color w:val="111111"/>
          <w:sz w:val="28"/>
          <w:szCs w:val="28"/>
        </w:rPr>
        <w:t xml:space="preserve"> може містити хімічні домішки, такі як антибіотики. Це пов'язано з певними стереотипами щодо великих виробників продуктів харчування.</w:t>
      </w:r>
      <w:r w:rsidRPr="0004169F">
        <w:rPr>
          <w:color w:val="111111"/>
          <w:sz w:val="28"/>
          <w:szCs w:val="28"/>
        </w:rPr>
        <w:t xml:space="preserve"> </w:t>
      </w:r>
      <w:r>
        <w:rPr>
          <w:color w:val="111111"/>
          <w:sz w:val="28"/>
          <w:szCs w:val="28"/>
        </w:rPr>
        <w:t>Також присутні думки, що ч</w:t>
      </w:r>
      <w:r w:rsidRPr="0004169F">
        <w:rPr>
          <w:color w:val="111111"/>
          <w:sz w:val="28"/>
          <w:szCs w:val="28"/>
        </w:rPr>
        <w:t xml:space="preserve">ерез те, що асортимент мʼясної продукції «Нашої ряби» є великим, виникає асоціація, </w:t>
      </w:r>
      <w:r w:rsidR="00997B9C">
        <w:rPr>
          <w:color w:val="111111"/>
          <w:sz w:val="28"/>
          <w:szCs w:val="28"/>
        </w:rPr>
        <w:t xml:space="preserve">що </w:t>
      </w:r>
      <w:r w:rsidR="00997B9C" w:rsidRPr="00997B9C">
        <w:rPr>
          <w:color w:val="111111"/>
          <w:sz w:val="28"/>
          <w:szCs w:val="28"/>
        </w:rPr>
        <w:t>дитяче харчування під цим брендом буде таким же різноманітним та масовим. Це може викликати сумніви щодо індивідуального підходу та преміальної якості.</w:t>
      </w:r>
      <w:r w:rsidRPr="0004169F">
        <w:rPr>
          <w:color w:val="111111"/>
          <w:sz w:val="28"/>
          <w:szCs w:val="28"/>
        </w:rPr>
        <w:t xml:space="preserve"> Проте через те, що </w:t>
      </w:r>
      <w:r w:rsidR="002146BA" w:rsidRPr="002146BA">
        <w:rPr>
          <w:color w:val="111111"/>
          <w:sz w:val="28"/>
          <w:szCs w:val="28"/>
        </w:rPr>
        <w:t xml:space="preserve">не зважаючи на присутність в асортименті овочевих пюре, через зв'язок з м'ясною продукцією, дитяче харчування </w:t>
      </w:r>
      <w:r w:rsidR="002146BA">
        <w:rPr>
          <w:color w:val="111111"/>
          <w:sz w:val="28"/>
          <w:szCs w:val="28"/>
        </w:rPr>
        <w:t>від «</w:t>
      </w:r>
      <w:r w:rsidR="002146BA" w:rsidRPr="002146BA">
        <w:rPr>
          <w:color w:val="111111"/>
          <w:sz w:val="28"/>
          <w:szCs w:val="28"/>
        </w:rPr>
        <w:t>Нашої ряби</w:t>
      </w:r>
      <w:r w:rsidR="002146BA">
        <w:rPr>
          <w:color w:val="111111"/>
          <w:sz w:val="28"/>
          <w:szCs w:val="28"/>
        </w:rPr>
        <w:t>»</w:t>
      </w:r>
      <w:r w:rsidR="002146BA" w:rsidRPr="002146BA">
        <w:rPr>
          <w:color w:val="111111"/>
          <w:sz w:val="28"/>
          <w:szCs w:val="28"/>
        </w:rPr>
        <w:t xml:space="preserve"> асоціюється переважно з м'ясними виробами. Це може обмежувати сприйняття споживачами різноманітності смаків та інгредієнтів.</w:t>
      </w:r>
      <w:r w:rsidRPr="0004169F">
        <w:rPr>
          <w:color w:val="111111"/>
          <w:sz w:val="28"/>
          <w:szCs w:val="28"/>
        </w:rPr>
        <w:t xml:space="preserve"> </w:t>
      </w:r>
      <w:r w:rsidR="002146BA" w:rsidRPr="002146BA">
        <w:rPr>
          <w:color w:val="111111"/>
          <w:sz w:val="28"/>
          <w:szCs w:val="28"/>
        </w:rPr>
        <w:t xml:space="preserve">з обмеженою доступністю продукції, оскільки м'ясо курки </w:t>
      </w:r>
      <w:r w:rsidR="002146BA">
        <w:rPr>
          <w:color w:val="111111"/>
          <w:sz w:val="28"/>
          <w:szCs w:val="28"/>
        </w:rPr>
        <w:t>«</w:t>
      </w:r>
      <w:r w:rsidR="002146BA" w:rsidRPr="002146BA">
        <w:rPr>
          <w:color w:val="111111"/>
          <w:sz w:val="28"/>
          <w:szCs w:val="28"/>
        </w:rPr>
        <w:t>Нашої ряби</w:t>
      </w:r>
      <w:r w:rsidR="002146BA">
        <w:rPr>
          <w:color w:val="111111"/>
          <w:sz w:val="28"/>
          <w:szCs w:val="28"/>
        </w:rPr>
        <w:t>»</w:t>
      </w:r>
      <w:r w:rsidR="002146BA" w:rsidRPr="002146BA">
        <w:rPr>
          <w:color w:val="111111"/>
          <w:sz w:val="28"/>
          <w:szCs w:val="28"/>
        </w:rPr>
        <w:t xml:space="preserve"> не представлене в усіх роздрібних мережах. Це може створювати сумніви щодо широкої </w:t>
      </w:r>
      <w:r w:rsidR="002146BA">
        <w:rPr>
          <w:color w:val="111111"/>
          <w:sz w:val="28"/>
          <w:szCs w:val="28"/>
        </w:rPr>
        <w:t xml:space="preserve">географічної </w:t>
      </w:r>
      <w:r w:rsidR="002146BA" w:rsidRPr="002146BA">
        <w:rPr>
          <w:color w:val="111111"/>
          <w:sz w:val="28"/>
          <w:szCs w:val="28"/>
        </w:rPr>
        <w:t>присутності дитячого харчування на ринку.</w:t>
      </w:r>
      <w:r w:rsidRPr="0004169F">
        <w:rPr>
          <w:color w:val="111111"/>
          <w:sz w:val="28"/>
          <w:szCs w:val="28"/>
        </w:rPr>
        <w:tab/>
      </w:r>
      <w:r w:rsidR="00C12468">
        <w:rPr>
          <w:color w:val="111111"/>
          <w:sz w:val="28"/>
          <w:szCs w:val="28"/>
        </w:rPr>
        <w:t>Представимо</w:t>
      </w:r>
      <w:r w:rsidRPr="0004169F">
        <w:rPr>
          <w:color w:val="111111"/>
          <w:sz w:val="28"/>
          <w:szCs w:val="28"/>
        </w:rPr>
        <w:t xml:space="preserve"> </w:t>
      </w:r>
      <w:r>
        <w:rPr>
          <w:color w:val="111111"/>
          <w:sz w:val="28"/>
          <w:szCs w:val="28"/>
        </w:rPr>
        <w:t>результати анкетування щодо оцінки якості продукції</w:t>
      </w:r>
      <w:r w:rsidR="00C12468">
        <w:rPr>
          <w:color w:val="111111"/>
          <w:sz w:val="28"/>
          <w:szCs w:val="28"/>
        </w:rPr>
        <w:t xml:space="preserve"> (рис 3.11)</w:t>
      </w:r>
      <w:r>
        <w:rPr>
          <w:color w:val="111111"/>
          <w:sz w:val="28"/>
          <w:szCs w:val="28"/>
        </w:rPr>
        <w:t>:</w:t>
      </w:r>
      <w:r>
        <w:rPr>
          <w:color w:val="111111"/>
          <w:sz w:val="28"/>
          <w:szCs w:val="28"/>
        </w:rPr>
        <w:tab/>
      </w:r>
    </w:p>
    <w:p w14:paraId="42E9CAE1" w14:textId="77777777" w:rsidR="00997B9C" w:rsidRDefault="00997B9C" w:rsidP="00B8315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9015"/>
        </w:tabs>
        <w:spacing w:line="360" w:lineRule="auto"/>
        <w:jc w:val="both"/>
        <w:rPr>
          <w:color w:val="111111"/>
          <w:sz w:val="28"/>
          <w:szCs w:val="28"/>
        </w:rPr>
      </w:pPr>
    </w:p>
    <w:p w14:paraId="1A654E17" w14:textId="3435164D" w:rsidR="008716F6" w:rsidRPr="0081100B" w:rsidRDefault="00C12468" w:rsidP="0081100B">
      <w:pPr>
        <w:jc w:val="center"/>
        <w:rPr>
          <w:color w:val="111111"/>
          <w:sz w:val="28"/>
          <w:szCs w:val="28"/>
        </w:rPr>
      </w:pPr>
      <w:r>
        <w:rPr>
          <w:noProof/>
          <w:lang w:val="en-US"/>
        </w:rPr>
        <w:drawing>
          <wp:inline distT="0" distB="0" distL="0" distR="0" wp14:anchorId="256D0E46" wp14:editId="0DCFFA88">
            <wp:extent cx="4100437" cy="2498501"/>
            <wp:effectExtent l="0" t="0" r="14605" b="16510"/>
            <wp:docPr id="92" name="Chart 92">
              <a:extLst xmlns:a="http://schemas.openxmlformats.org/drawingml/2006/main">
                <a:ext uri="{FF2B5EF4-FFF2-40B4-BE49-F238E27FC236}">
                  <a16:creationId xmlns:a16="http://schemas.microsoft.com/office/drawing/2014/main" id="{449C8055-21BE-A546-9B77-F81DBDB736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8B2292F" w14:textId="55F45B74" w:rsidR="005350CC" w:rsidRDefault="005350CC" w:rsidP="00B8315B">
      <w:pPr>
        <w:shd w:val="clear" w:color="auto" w:fill="FFFFFF"/>
        <w:spacing w:line="360" w:lineRule="auto"/>
        <w:jc w:val="center"/>
        <w:textAlignment w:val="baseline"/>
        <w:rPr>
          <w:color w:val="000000"/>
          <w:sz w:val="28"/>
          <w:szCs w:val="28"/>
        </w:rPr>
      </w:pPr>
      <w:r>
        <w:rPr>
          <w:color w:val="000000"/>
          <w:sz w:val="28"/>
          <w:szCs w:val="28"/>
        </w:rPr>
        <w:t>Рисунок 3.11 – Оцінка якості дитячого харчування від ТМ «Наша ряба»</w:t>
      </w:r>
    </w:p>
    <w:p w14:paraId="35E29F0E" w14:textId="1E190530" w:rsidR="005350CC" w:rsidRDefault="00C12468" w:rsidP="00CD3CFB">
      <w:pPr>
        <w:spacing w:line="360" w:lineRule="auto"/>
        <w:ind w:firstLine="709"/>
        <w:rPr>
          <w:i/>
          <w:iCs/>
          <w:sz w:val="28"/>
          <w:szCs w:val="28"/>
        </w:rPr>
      </w:pPr>
      <w:r w:rsidRPr="008A2427">
        <w:rPr>
          <w:i/>
          <w:iCs/>
          <w:sz w:val="28"/>
          <w:szCs w:val="28"/>
        </w:rPr>
        <w:t>Джерело: побудовано</w:t>
      </w:r>
      <w:r>
        <w:rPr>
          <w:i/>
          <w:iCs/>
          <w:sz w:val="28"/>
          <w:szCs w:val="28"/>
        </w:rPr>
        <w:t xml:space="preserve"> автором</w:t>
      </w:r>
      <w:r w:rsidRPr="008A2427">
        <w:rPr>
          <w:i/>
          <w:iCs/>
          <w:sz w:val="28"/>
          <w:szCs w:val="28"/>
        </w:rPr>
        <w:t xml:space="preserve"> на основі </w:t>
      </w:r>
      <w:r>
        <w:rPr>
          <w:i/>
          <w:iCs/>
          <w:sz w:val="28"/>
          <w:szCs w:val="28"/>
        </w:rPr>
        <w:t>результатів анкетування</w:t>
      </w:r>
    </w:p>
    <w:p w14:paraId="40E8C80C" w14:textId="77777777" w:rsidR="00997B9C" w:rsidRPr="00C12468" w:rsidRDefault="00997B9C" w:rsidP="00CD3CFB">
      <w:pPr>
        <w:spacing w:line="360" w:lineRule="auto"/>
        <w:ind w:firstLine="709"/>
        <w:rPr>
          <w:i/>
          <w:iCs/>
          <w:sz w:val="28"/>
          <w:szCs w:val="28"/>
        </w:rPr>
      </w:pPr>
    </w:p>
    <w:p w14:paraId="66383E24" w14:textId="1F0A53CB" w:rsidR="005350CC" w:rsidRDefault="005350CC" w:rsidP="00B8315B">
      <w:pPr>
        <w:shd w:val="clear" w:color="auto" w:fill="FFFFFF"/>
        <w:spacing w:line="360" w:lineRule="auto"/>
        <w:ind w:firstLine="709"/>
        <w:jc w:val="both"/>
        <w:textAlignment w:val="baseline"/>
        <w:rPr>
          <w:color w:val="000000"/>
          <w:sz w:val="28"/>
          <w:szCs w:val="28"/>
        </w:rPr>
      </w:pPr>
      <w:r>
        <w:rPr>
          <w:color w:val="000000"/>
          <w:sz w:val="28"/>
          <w:szCs w:val="28"/>
        </w:rPr>
        <w:t xml:space="preserve">З результатів анкетування можна визначити, що 60% споживачів мали би сумніви щодо якості дитячого харчування від цієї торгової марки, та лише 7% </w:t>
      </w:r>
      <w:r>
        <w:rPr>
          <w:color w:val="000000"/>
          <w:sz w:val="28"/>
          <w:szCs w:val="28"/>
        </w:rPr>
        <w:lastRenderedPageBreak/>
        <w:t xml:space="preserve">вважали, що якість дитячого харчування від «Нашої ряби» була би високою. </w:t>
      </w:r>
      <w:r w:rsidR="002146BA">
        <w:rPr>
          <w:color w:val="000000"/>
          <w:sz w:val="28"/>
          <w:szCs w:val="28"/>
        </w:rPr>
        <w:t xml:space="preserve">Інші споживачі, а саме 13% вважали би що не купити продукцію дитячого харчування для своєї дитини. А останні 20% висловлювати думку про те, що якість була би задовільною. </w:t>
      </w:r>
    </w:p>
    <w:p w14:paraId="16B4C931" w14:textId="77777777" w:rsidR="005350CC" w:rsidRDefault="005350CC" w:rsidP="00B8315B">
      <w:pPr>
        <w:shd w:val="clear" w:color="auto" w:fill="FFFFFF"/>
        <w:spacing w:line="360" w:lineRule="auto"/>
        <w:ind w:firstLine="709"/>
        <w:jc w:val="both"/>
        <w:textAlignment w:val="baseline"/>
        <w:rPr>
          <w:color w:val="000000"/>
          <w:sz w:val="28"/>
          <w:szCs w:val="28"/>
        </w:rPr>
      </w:pPr>
      <w:r>
        <w:rPr>
          <w:color w:val="000000"/>
          <w:sz w:val="28"/>
          <w:szCs w:val="28"/>
        </w:rPr>
        <w:t>Наступна гіпотеза про те, що споживачі обирають назву дитячого харчування, яка відповідає дитячості продукції теж спростувалась. Це підтверджується, що більшість споживачів в ході проведення польових досліджень обрала назву дитячого харчування «</w:t>
      </w:r>
      <w:r>
        <w:rPr>
          <w:color w:val="000000"/>
          <w:sz w:val="28"/>
          <w:szCs w:val="28"/>
          <w:lang w:val="en-GB"/>
        </w:rPr>
        <w:t>Puremee</w:t>
      </w:r>
      <w:r>
        <w:rPr>
          <w:color w:val="000000"/>
          <w:sz w:val="28"/>
          <w:szCs w:val="28"/>
        </w:rPr>
        <w:t>», що вказує на преміальність та асоціюється з самим продуктом завдяки частини «</w:t>
      </w:r>
      <w:r>
        <w:rPr>
          <w:color w:val="000000"/>
          <w:sz w:val="28"/>
          <w:szCs w:val="28"/>
          <w:lang w:val="en-GB"/>
        </w:rPr>
        <w:t>Puree</w:t>
      </w:r>
      <w:r>
        <w:rPr>
          <w:color w:val="000000"/>
          <w:sz w:val="28"/>
          <w:szCs w:val="28"/>
        </w:rPr>
        <w:t>», що перекладається як «пюре». Також назва асоціюється з якісною, натуральною та екологічною продукцією завдяки частини «</w:t>
      </w:r>
      <w:r>
        <w:rPr>
          <w:color w:val="000000"/>
          <w:sz w:val="28"/>
          <w:szCs w:val="28"/>
          <w:lang w:val="en-GB"/>
        </w:rPr>
        <w:t>pure</w:t>
      </w:r>
      <w:r>
        <w:rPr>
          <w:color w:val="000000"/>
          <w:sz w:val="28"/>
          <w:szCs w:val="28"/>
        </w:rPr>
        <w:t xml:space="preserve">», що перекладається як «чистий». </w:t>
      </w:r>
    </w:p>
    <w:p w14:paraId="309715AC" w14:textId="0AFDCE05" w:rsidR="005350CC" w:rsidRPr="00A06E6F" w:rsidRDefault="00C12468" w:rsidP="00B8315B">
      <w:pPr>
        <w:shd w:val="clear" w:color="auto" w:fill="FFFFFF"/>
        <w:spacing w:line="360" w:lineRule="auto"/>
        <w:ind w:firstLine="709"/>
        <w:jc w:val="both"/>
        <w:textAlignment w:val="baseline"/>
        <w:rPr>
          <w:color w:val="000000"/>
          <w:sz w:val="28"/>
          <w:szCs w:val="28"/>
        </w:rPr>
      </w:pPr>
      <w:r w:rsidRPr="00C12468">
        <w:rPr>
          <w:color w:val="000000"/>
          <w:sz w:val="28"/>
          <w:szCs w:val="28"/>
        </w:rPr>
        <w:t xml:space="preserve">Наступна гіпотеза, яка досліджувалась, стосувалася сприйняття цільовою аудиторією з різних країн запропонованих назв з відповідними до них логотипами. Результати показали, що споживачі з України, Литви, Польщі, Латвії та Естонії продемонстрували дуже схоже сприйняття та асоціювання назв з логотипами. </w:t>
      </w:r>
      <w:r w:rsidR="005350CC">
        <w:rPr>
          <w:color w:val="000000"/>
          <w:sz w:val="28"/>
          <w:szCs w:val="28"/>
        </w:rPr>
        <w:t>Розбіжність виникла з двома назвами: «</w:t>
      </w:r>
      <w:r w:rsidR="005350CC">
        <w:rPr>
          <w:color w:val="000000"/>
          <w:sz w:val="28"/>
          <w:szCs w:val="28"/>
          <w:lang w:val="en-GB"/>
        </w:rPr>
        <w:t>Yoya</w:t>
      </w:r>
      <w:r w:rsidR="005350CC">
        <w:rPr>
          <w:color w:val="000000"/>
          <w:sz w:val="28"/>
          <w:szCs w:val="28"/>
        </w:rPr>
        <w:t>» та «</w:t>
      </w:r>
      <w:r w:rsidR="005350CC">
        <w:rPr>
          <w:color w:val="000000"/>
          <w:sz w:val="28"/>
          <w:szCs w:val="28"/>
          <w:lang w:val="en-GB"/>
        </w:rPr>
        <w:t>Nana</w:t>
      </w:r>
      <w:r w:rsidR="005350CC">
        <w:rPr>
          <w:color w:val="000000"/>
          <w:sz w:val="28"/>
          <w:szCs w:val="28"/>
        </w:rPr>
        <w:t xml:space="preserve">», решту назв споживачі з країн в більшості поєднували однаково. </w:t>
      </w:r>
    </w:p>
    <w:p w14:paraId="1787D1AB" w14:textId="7BD99DEB" w:rsidR="00C12468" w:rsidRDefault="00C12468" w:rsidP="00B8315B">
      <w:pPr>
        <w:shd w:val="clear" w:color="auto" w:fill="FFFFFF"/>
        <w:spacing w:line="360" w:lineRule="auto"/>
        <w:ind w:firstLine="709"/>
        <w:jc w:val="both"/>
        <w:textAlignment w:val="baseline"/>
        <w:rPr>
          <w:color w:val="000000"/>
          <w:sz w:val="28"/>
          <w:szCs w:val="28"/>
        </w:rPr>
      </w:pPr>
      <w:r w:rsidRPr="00C12468">
        <w:rPr>
          <w:color w:val="000000"/>
          <w:sz w:val="28"/>
          <w:szCs w:val="28"/>
        </w:rPr>
        <w:t xml:space="preserve">Інша гіпотеза, яка вивчалась, стосувалася сприйняття кольорів цільовою аудиторією для дитячого харчування високої </w:t>
      </w:r>
      <w:r w:rsidRPr="008275D9">
        <w:rPr>
          <w:color w:val="000000"/>
          <w:sz w:val="28"/>
          <w:szCs w:val="28"/>
        </w:rPr>
        <w:t>(</w:t>
      </w:r>
      <w:r>
        <w:rPr>
          <w:color w:val="000000"/>
          <w:sz w:val="28"/>
          <w:szCs w:val="28"/>
        </w:rPr>
        <w:t>преміальної</w:t>
      </w:r>
      <w:r w:rsidRPr="008275D9">
        <w:rPr>
          <w:color w:val="000000"/>
          <w:sz w:val="28"/>
          <w:szCs w:val="28"/>
        </w:rPr>
        <w:t xml:space="preserve">) </w:t>
      </w:r>
      <w:r w:rsidRPr="00C12468">
        <w:rPr>
          <w:color w:val="000000"/>
          <w:sz w:val="28"/>
          <w:szCs w:val="28"/>
        </w:rPr>
        <w:t>якості. Початкове припущення полягало в тому, що дитяче харчування преміум-сегменту асоціюватиметься зі світлими, пастельними кольорами. Проте результати дослідження спростували цю гіпотезу. Опитані споживачі вказали, що для дитячого харчування високої якості вони віддають перевагу більш темним кольорам, таким як зелений, темно-синій, червоний. Водночас, деякі світлі кольори, як от бежевий та жовтий, також асоціювалися з преміальним дитячим харчуванням.</w:t>
      </w:r>
    </w:p>
    <w:p w14:paraId="680F10D3" w14:textId="24E64746" w:rsidR="00C12468" w:rsidRDefault="005350CC" w:rsidP="00B8315B">
      <w:pPr>
        <w:shd w:val="clear" w:color="auto" w:fill="FFFFFF"/>
        <w:spacing w:line="360" w:lineRule="auto"/>
        <w:ind w:firstLine="709"/>
        <w:jc w:val="both"/>
        <w:textAlignment w:val="baseline"/>
        <w:rPr>
          <w:color w:val="000000"/>
          <w:sz w:val="28"/>
          <w:szCs w:val="28"/>
        </w:rPr>
      </w:pPr>
      <w:r>
        <w:rPr>
          <w:color w:val="000000"/>
          <w:sz w:val="28"/>
          <w:szCs w:val="28"/>
        </w:rPr>
        <w:t>Остання гіпотеза про те, що основним джерелом інформації про продукцію дитячого харчування є мережа Інтернет підтвердилась, проте було з’ясовано, що це не єдине основне джерело</w:t>
      </w:r>
      <w:r w:rsidR="00C12468">
        <w:rPr>
          <w:color w:val="000000"/>
          <w:sz w:val="28"/>
          <w:szCs w:val="28"/>
        </w:rPr>
        <w:t xml:space="preserve">. </w:t>
      </w:r>
      <w:r>
        <w:rPr>
          <w:color w:val="000000"/>
          <w:sz w:val="28"/>
          <w:szCs w:val="28"/>
        </w:rPr>
        <w:t xml:space="preserve"> (рис 3.12). </w:t>
      </w:r>
    </w:p>
    <w:p w14:paraId="40946FA8" w14:textId="77777777" w:rsidR="008716F6" w:rsidRDefault="008716F6" w:rsidP="00B8315B">
      <w:pPr>
        <w:shd w:val="clear" w:color="auto" w:fill="FFFFFF"/>
        <w:spacing w:line="360" w:lineRule="auto"/>
        <w:jc w:val="both"/>
        <w:textAlignment w:val="baseline"/>
        <w:rPr>
          <w:color w:val="000000"/>
          <w:sz w:val="28"/>
          <w:szCs w:val="28"/>
        </w:rPr>
      </w:pPr>
    </w:p>
    <w:p w14:paraId="4C37BC68" w14:textId="55C9FBF8" w:rsidR="00EE55CC" w:rsidRPr="0081100B" w:rsidRDefault="00616CB2" w:rsidP="00BD6E38">
      <w:pPr>
        <w:shd w:val="clear" w:color="auto" w:fill="FFFFFF"/>
        <w:spacing w:line="360" w:lineRule="auto"/>
        <w:ind w:firstLine="709"/>
        <w:jc w:val="center"/>
        <w:textAlignment w:val="baseline"/>
        <w:rPr>
          <w:color w:val="000000"/>
          <w:sz w:val="28"/>
          <w:szCs w:val="28"/>
        </w:rPr>
      </w:pPr>
      <w:r>
        <w:rPr>
          <w:noProof/>
          <w:lang w:val="en-US"/>
        </w:rPr>
        <w:lastRenderedPageBreak/>
        <w:drawing>
          <wp:inline distT="0" distB="0" distL="0" distR="0" wp14:anchorId="488A3705" wp14:editId="5D926F70">
            <wp:extent cx="4572000" cy="2743200"/>
            <wp:effectExtent l="0" t="0" r="12700" b="12700"/>
            <wp:docPr id="1040821955" name="Chart 1040821955">
              <a:extLst xmlns:a="http://schemas.openxmlformats.org/drawingml/2006/main">
                <a:ext uri="{FF2B5EF4-FFF2-40B4-BE49-F238E27FC236}">
                  <a16:creationId xmlns:a16="http://schemas.microsoft.com/office/drawing/2014/main" id="{95840C4F-A4C0-A24A-BC97-5D2118FF16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632AD88" w14:textId="5406EC99" w:rsidR="005350CC" w:rsidRDefault="005350CC" w:rsidP="00B8315B">
      <w:pPr>
        <w:spacing w:line="360" w:lineRule="auto"/>
        <w:jc w:val="center"/>
        <w:rPr>
          <w:color w:val="000000"/>
          <w:sz w:val="28"/>
          <w:szCs w:val="28"/>
        </w:rPr>
      </w:pPr>
      <w:r>
        <w:rPr>
          <w:color w:val="000000"/>
          <w:sz w:val="28"/>
          <w:szCs w:val="28"/>
        </w:rPr>
        <w:t xml:space="preserve">Рисунок 3.12 – Інформаційні канали </w:t>
      </w:r>
    </w:p>
    <w:p w14:paraId="74342B28" w14:textId="106896D8" w:rsidR="00C12468" w:rsidRPr="00C12468" w:rsidRDefault="00C12468" w:rsidP="00CD3CFB">
      <w:pPr>
        <w:spacing w:line="360" w:lineRule="auto"/>
        <w:ind w:firstLine="720"/>
        <w:rPr>
          <w:i/>
          <w:iCs/>
          <w:sz w:val="28"/>
          <w:szCs w:val="28"/>
        </w:rPr>
      </w:pPr>
      <w:r w:rsidRPr="008A2427">
        <w:rPr>
          <w:i/>
          <w:iCs/>
          <w:sz w:val="28"/>
          <w:szCs w:val="28"/>
        </w:rPr>
        <w:t>Джерело: побудовано</w:t>
      </w:r>
      <w:r>
        <w:rPr>
          <w:i/>
          <w:iCs/>
          <w:sz w:val="28"/>
          <w:szCs w:val="28"/>
        </w:rPr>
        <w:t xml:space="preserve"> автором</w:t>
      </w:r>
      <w:r w:rsidRPr="008A2427">
        <w:rPr>
          <w:i/>
          <w:iCs/>
          <w:sz w:val="28"/>
          <w:szCs w:val="28"/>
        </w:rPr>
        <w:t xml:space="preserve"> на основі </w:t>
      </w:r>
      <w:r>
        <w:rPr>
          <w:i/>
          <w:iCs/>
          <w:sz w:val="28"/>
          <w:szCs w:val="28"/>
        </w:rPr>
        <w:t>результатів анкетування</w:t>
      </w:r>
    </w:p>
    <w:p w14:paraId="28AF9D59" w14:textId="77777777" w:rsidR="00C12468" w:rsidRPr="00CE335A" w:rsidRDefault="00C12468" w:rsidP="00B8315B">
      <w:pPr>
        <w:spacing w:line="360" w:lineRule="auto"/>
        <w:jc w:val="center"/>
        <w:rPr>
          <w:color w:val="000000" w:themeColor="text1"/>
          <w:sz w:val="28"/>
          <w:szCs w:val="28"/>
          <w:bdr w:val="none" w:sz="0" w:space="0" w:color="auto" w:frame="1"/>
          <w:shd w:val="clear" w:color="auto" w:fill="FFFFFF"/>
        </w:rPr>
      </w:pPr>
    </w:p>
    <w:p w14:paraId="5A5136DE" w14:textId="1B6DFBCD" w:rsidR="005350CC" w:rsidRPr="003D6C18" w:rsidRDefault="005350CC" w:rsidP="00B8315B">
      <w:pPr>
        <w:spacing w:line="360" w:lineRule="auto"/>
        <w:jc w:val="both"/>
        <w:rPr>
          <w:sz w:val="28"/>
          <w:szCs w:val="28"/>
        </w:rPr>
      </w:pPr>
      <w:r>
        <w:rPr>
          <w:color w:val="000000" w:themeColor="text1"/>
          <w:sz w:val="28"/>
          <w:szCs w:val="28"/>
          <w:bdr w:val="none" w:sz="0" w:space="0" w:color="auto" w:frame="1"/>
          <w:shd w:val="clear" w:color="auto" w:fill="FFFFFF"/>
        </w:rPr>
        <w:tab/>
        <w:t>З отриманих результатів анкетування, можна зробити висновок, що окрім мережі Інтернет, споживачі дізнаються про дитяче харчування, безпосередньо, в самих роздрібних мережах, побачивши на полицях продукцію. Важливими є рекомендації від друзів</w:t>
      </w:r>
      <w:r w:rsidRPr="008275D9">
        <w:rPr>
          <w:color w:val="000000" w:themeColor="text1"/>
          <w:sz w:val="28"/>
          <w:szCs w:val="28"/>
          <w:bdr w:val="none" w:sz="0" w:space="0" w:color="auto" w:frame="1"/>
          <w:shd w:val="clear" w:color="auto" w:fill="FFFFFF"/>
          <w:lang w:val="ru-RU"/>
        </w:rPr>
        <w:t>/</w:t>
      </w:r>
      <w:r>
        <w:rPr>
          <w:color w:val="000000" w:themeColor="text1"/>
          <w:sz w:val="28"/>
          <w:szCs w:val="28"/>
          <w:bdr w:val="none" w:sz="0" w:space="0" w:color="auto" w:frame="1"/>
          <w:shd w:val="clear" w:color="auto" w:fill="FFFFFF"/>
        </w:rPr>
        <w:t>родичів.</w:t>
      </w:r>
      <w:r w:rsidRPr="008275D9">
        <w:rPr>
          <w:color w:val="000000" w:themeColor="text1"/>
          <w:sz w:val="28"/>
          <w:szCs w:val="28"/>
          <w:bdr w:val="none" w:sz="0" w:space="0" w:color="auto" w:frame="1"/>
          <w:shd w:val="clear" w:color="auto" w:fill="FFFFFF"/>
          <w:lang w:val="ru-RU"/>
        </w:rPr>
        <w:t xml:space="preserve"> </w:t>
      </w:r>
      <w:r>
        <w:rPr>
          <w:color w:val="000000" w:themeColor="text1"/>
          <w:sz w:val="28"/>
          <w:szCs w:val="28"/>
          <w:bdr w:val="none" w:sz="0" w:space="0" w:color="auto" w:frame="1"/>
          <w:shd w:val="clear" w:color="auto" w:fill="FFFFFF"/>
        </w:rPr>
        <w:t>Цю інформацію буде використано для надання рекомендації стратегії просування.</w:t>
      </w:r>
    </w:p>
    <w:p w14:paraId="2BDE0315" w14:textId="5EA893DA" w:rsidR="00BB3E66" w:rsidRDefault="005458DF" w:rsidP="00B8315B">
      <w:pPr>
        <w:spacing w:line="360" w:lineRule="auto"/>
        <w:rPr>
          <w:sz w:val="28"/>
          <w:szCs w:val="28"/>
        </w:rPr>
      </w:pPr>
      <w:r>
        <w:rPr>
          <w:color w:val="000000" w:themeColor="text1"/>
          <w:sz w:val="28"/>
          <w:szCs w:val="28"/>
          <w:bdr w:val="none" w:sz="0" w:space="0" w:color="auto" w:frame="1"/>
          <w:shd w:val="clear" w:color="auto" w:fill="FFFFFF"/>
        </w:rPr>
        <w:tab/>
        <w:t xml:space="preserve">Враховуючи всі отримані та проаналізовані результати надамо рекомендації щодо </w:t>
      </w:r>
      <w:r w:rsidRPr="005458DF">
        <w:rPr>
          <w:sz w:val="28"/>
          <w:szCs w:val="28"/>
        </w:rPr>
        <w:t>удосконалення маркетингової діяльності підприємства</w:t>
      </w:r>
      <w:r>
        <w:rPr>
          <w:sz w:val="28"/>
          <w:szCs w:val="28"/>
        </w:rPr>
        <w:t xml:space="preserve">. </w:t>
      </w:r>
    </w:p>
    <w:p w14:paraId="043CF8B4" w14:textId="77777777" w:rsidR="003D6C18" w:rsidRPr="003D6C18" w:rsidRDefault="003D6C18" w:rsidP="00B8315B">
      <w:pPr>
        <w:spacing w:line="360" w:lineRule="auto"/>
        <w:rPr>
          <w:sz w:val="28"/>
          <w:szCs w:val="28"/>
        </w:rPr>
      </w:pPr>
    </w:p>
    <w:p w14:paraId="7D285DB0" w14:textId="2C59F8D8" w:rsidR="005458DF" w:rsidRPr="005350CC" w:rsidRDefault="005458DF" w:rsidP="00B8315B">
      <w:pPr>
        <w:pStyle w:val="2"/>
        <w:spacing w:line="360" w:lineRule="auto"/>
        <w:ind w:firstLine="720"/>
        <w:jc w:val="both"/>
        <w:rPr>
          <w:rFonts w:ascii="Times New Roman" w:hAnsi="Times New Roman" w:cs="Times New Roman"/>
          <w:b/>
          <w:bCs/>
          <w:color w:val="000000" w:themeColor="text1"/>
          <w:sz w:val="28"/>
          <w:szCs w:val="28"/>
        </w:rPr>
      </w:pPr>
      <w:bookmarkStart w:id="25" w:name="_Toc167627458"/>
      <w:r w:rsidRPr="005458DF">
        <w:rPr>
          <w:rFonts w:ascii="Times New Roman" w:hAnsi="Times New Roman" w:cs="Times New Roman"/>
          <w:b/>
          <w:bCs/>
          <w:color w:val="000000" w:themeColor="text1"/>
          <w:sz w:val="28"/>
          <w:szCs w:val="28"/>
          <w:bdr w:val="none" w:sz="0" w:space="0" w:color="auto" w:frame="1"/>
          <w:shd w:val="clear" w:color="auto" w:fill="FFFFFF"/>
        </w:rPr>
        <w:t>3.2</w:t>
      </w:r>
      <w:r w:rsidRPr="005458DF">
        <w:rPr>
          <w:rFonts w:ascii="Times New Roman" w:hAnsi="Times New Roman" w:cs="Times New Roman"/>
          <w:b/>
          <w:bCs/>
          <w:color w:val="000000" w:themeColor="text1"/>
          <w:sz w:val="28"/>
          <w:szCs w:val="28"/>
        </w:rPr>
        <w:t xml:space="preserve"> Пропозиції щодо удосконалення маркетингової діяльності підприємства</w:t>
      </w:r>
      <w:r w:rsidR="005350CC">
        <w:rPr>
          <w:rFonts w:ascii="Times New Roman" w:hAnsi="Times New Roman" w:cs="Times New Roman"/>
          <w:b/>
          <w:bCs/>
          <w:color w:val="000000" w:themeColor="text1"/>
          <w:sz w:val="28"/>
          <w:szCs w:val="28"/>
        </w:rPr>
        <w:t xml:space="preserve"> ПрАТ «Миронівський хлібопродукт»</w:t>
      </w:r>
      <w:bookmarkEnd w:id="25"/>
    </w:p>
    <w:p w14:paraId="4F92EB6E" w14:textId="7479FF3C" w:rsidR="005458DF" w:rsidRDefault="005458DF" w:rsidP="00B8315B">
      <w:pPr>
        <w:spacing w:line="360" w:lineRule="auto"/>
        <w:rPr>
          <w:sz w:val="28"/>
          <w:szCs w:val="28"/>
        </w:rPr>
      </w:pPr>
    </w:p>
    <w:p w14:paraId="2D12C2F0" w14:textId="615AABC2" w:rsidR="0004169F" w:rsidRDefault="0004169F" w:rsidP="00B8315B">
      <w:pPr>
        <w:spacing w:line="360" w:lineRule="auto"/>
        <w:jc w:val="both"/>
        <w:rPr>
          <w:sz w:val="28"/>
          <w:szCs w:val="28"/>
        </w:rPr>
      </w:pPr>
      <w:r>
        <w:rPr>
          <w:sz w:val="28"/>
          <w:szCs w:val="28"/>
        </w:rPr>
        <w:tab/>
      </w:r>
      <w:r w:rsidRPr="0004169F">
        <w:rPr>
          <w:sz w:val="28"/>
          <w:szCs w:val="28"/>
        </w:rPr>
        <w:t xml:space="preserve">Під час маркетингового дослідження були здійснені польові та кабінетні дослідження, </w:t>
      </w:r>
      <w:r>
        <w:rPr>
          <w:sz w:val="28"/>
          <w:szCs w:val="28"/>
        </w:rPr>
        <w:t>завдяки яким було</w:t>
      </w:r>
      <w:r w:rsidRPr="0004169F">
        <w:rPr>
          <w:sz w:val="28"/>
          <w:szCs w:val="28"/>
        </w:rPr>
        <w:t xml:space="preserve"> підтверд</w:t>
      </w:r>
      <w:r>
        <w:rPr>
          <w:sz w:val="28"/>
          <w:szCs w:val="28"/>
        </w:rPr>
        <w:t>жено</w:t>
      </w:r>
      <w:r w:rsidRPr="0004169F">
        <w:rPr>
          <w:sz w:val="28"/>
          <w:szCs w:val="28"/>
        </w:rPr>
        <w:t xml:space="preserve"> </w:t>
      </w:r>
      <w:r>
        <w:rPr>
          <w:sz w:val="28"/>
          <w:szCs w:val="28"/>
        </w:rPr>
        <w:t>та</w:t>
      </w:r>
      <w:r w:rsidRPr="0004169F">
        <w:rPr>
          <w:sz w:val="28"/>
          <w:szCs w:val="28"/>
        </w:rPr>
        <w:t xml:space="preserve"> спрост</w:t>
      </w:r>
      <w:r>
        <w:rPr>
          <w:sz w:val="28"/>
          <w:szCs w:val="28"/>
        </w:rPr>
        <w:t>овано</w:t>
      </w:r>
      <w:r w:rsidRPr="0004169F">
        <w:rPr>
          <w:sz w:val="28"/>
          <w:szCs w:val="28"/>
        </w:rPr>
        <w:t xml:space="preserve"> гіпотези, сформульовані відповідно до завдань. </w:t>
      </w:r>
      <w:r>
        <w:rPr>
          <w:sz w:val="28"/>
          <w:szCs w:val="28"/>
        </w:rPr>
        <w:t xml:space="preserve">Також було отримано та проаналізовано результати проведення фокус-груп, глибинних інтервʼю та </w:t>
      </w:r>
      <w:r w:rsidR="00482DB2">
        <w:rPr>
          <w:sz w:val="28"/>
          <w:szCs w:val="28"/>
        </w:rPr>
        <w:t>анкетування</w:t>
      </w:r>
      <w:r>
        <w:rPr>
          <w:sz w:val="28"/>
          <w:szCs w:val="28"/>
        </w:rPr>
        <w:t xml:space="preserve">, на основі яких буде надано рекомендації щодо розробки нового бренду та його просування.  </w:t>
      </w:r>
    </w:p>
    <w:p w14:paraId="5BE3E22B" w14:textId="2A127A30" w:rsidR="00482DB2" w:rsidRDefault="0004169F" w:rsidP="00B8315B">
      <w:pPr>
        <w:spacing w:line="360" w:lineRule="auto"/>
        <w:jc w:val="both"/>
        <w:rPr>
          <w:color w:val="000000" w:themeColor="text1"/>
          <w:sz w:val="28"/>
          <w:szCs w:val="32"/>
          <w:bdr w:val="none" w:sz="0" w:space="0" w:color="auto" w:frame="1"/>
          <w:shd w:val="clear" w:color="auto" w:fill="FFFFFF"/>
        </w:rPr>
      </w:pPr>
      <w:r>
        <w:rPr>
          <w:sz w:val="28"/>
          <w:szCs w:val="28"/>
        </w:rPr>
        <w:tab/>
      </w:r>
      <w:r w:rsidR="00482DB2">
        <w:rPr>
          <w:sz w:val="28"/>
          <w:szCs w:val="28"/>
        </w:rPr>
        <w:t xml:space="preserve">Першим кроком при наданні рекомендацій щодо розробки бренду, розглянемо кожний сформований його елемент. До основних атрибутів, які </w:t>
      </w:r>
      <w:r w:rsidR="00482DB2">
        <w:rPr>
          <w:sz w:val="28"/>
          <w:szCs w:val="28"/>
        </w:rPr>
        <w:lastRenderedPageBreak/>
        <w:t xml:space="preserve">підлягали дослідженню відносились: </w:t>
      </w:r>
      <w:r w:rsidR="00482DB2">
        <w:rPr>
          <w:color w:val="000000" w:themeColor="text1"/>
          <w:sz w:val="28"/>
          <w:szCs w:val="32"/>
          <w:bdr w:val="none" w:sz="0" w:space="0" w:color="auto" w:frame="1"/>
          <w:shd w:val="clear" w:color="auto" w:fill="FFFFFF"/>
        </w:rPr>
        <w:t>і</w:t>
      </w:r>
      <w:r w:rsidR="00482DB2" w:rsidRPr="00E35D03">
        <w:rPr>
          <w:color w:val="000000" w:themeColor="text1"/>
          <w:sz w:val="28"/>
          <w:szCs w:val="32"/>
          <w:bdr w:val="none" w:sz="0" w:space="0" w:color="auto" w:frame="1"/>
          <w:shd w:val="clear" w:color="auto" w:fill="FFFFFF"/>
        </w:rPr>
        <w:t>мʼя бренду</w:t>
      </w:r>
      <w:r w:rsidR="00482DB2">
        <w:rPr>
          <w:color w:val="000000" w:themeColor="text1"/>
          <w:sz w:val="28"/>
          <w:szCs w:val="32"/>
          <w:bdr w:val="none" w:sz="0" w:space="0" w:color="auto" w:frame="1"/>
          <w:shd w:val="clear" w:color="auto" w:fill="FFFFFF"/>
        </w:rPr>
        <w:t xml:space="preserve">, логотип, дизайн етикетки, шрифт, слоган, легенда бренду, кольорова палітра та рекламний герой. </w:t>
      </w:r>
    </w:p>
    <w:p w14:paraId="21E63CD6" w14:textId="611B8B1E" w:rsidR="00482DB2" w:rsidRDefault="00482DB2" w:rsidP="00B8315B">
      <w:pPr>
        <w:spacing w:line="360" w:lineRule="auto"/>
        <w:ind w:right="-7"/>
        <w:jc w:val="both"/>
        <w:rPr>
          <w:color w:val="000000"/>
          <w:sz w:val="28"/>
          <w:szCs w:val="28"/>
        </w:rPr>
      </w:pPr>
      <w:r>
        <w:rPr>
          <w:color w:val="000000" w:themeColor="text1"/>
          <w:sz w:val="28"/>
          <w:szCs w:val="32"/>
          <w:bdr w:val="none" w:sz="0" w:space="0" w:color="auto" w:frame="1"/>
          <w:shd w:val="clear" w:color="auto" w:fill="FFFFFF"/>
        </w:rPr>
        <w:tab/>
      </w:r>
      <w:r w:rsidR="00CB31AC" w:rsidRPr="00CB31AC">
        <w:rPr>
          <w:color w:val="000000" w:themeColor="text1"/>
          <w:sz w:val="28"/>
          <w:szCs w:val="32"/>
          <w:bdr w:val="none" w:sz="0" w:space="0" w:color="auto" w:frame="1"/>
          <w:shd w:val="clear" w:color="auto" w:fill="FFFFFF"/>
        </w:rPr>
        <w:t>Першим ключовим елементом нового бренду дитячого харчування преміум-сегменту є його назва</w:t>
      </w:r>
      <w:r w:rsidR="00CB31AC">
        <w:rPr>
          <w:color w:val="000000" w:themeColor="text1"/>
          <w:sz w:val="28"/>
          <w:szCs w:val="32"/>
          <w:bdr w:val="none" w:sz="0" w:space="0" w:color="auto" w:frame="1"/>
          <w:shd w:val="clear" w:color="auto" w:fill="FFFFFF"/>
        </w:rPr>
        <w:t xml:space="preserve"> - «</w:t>
      </w:r>
      <w:r w:rsidR="00CB31AC">
        <w:rPr>
          <w:color w:val="000000" w:themeColor="text1"/>
          <w:sz w:val="28"/>
          <w:szCs w:val="32"/>
          <w:bdr w:val="none" w:sz="0" w:space="0" w:color="auto" w:frame="1"/>
          <w:shd w:val="clear" w:color="auto" w:fill="FFFFFF"/>
          <w:lang w:val="en-GB"/>
        </w:rPr>
        <w:t>Puremee</w:t>
      </w:r>
      <w:r w:rsidR="00CB31AC">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r w:rsidR="00CB31AC">
        <w:rPr>
          <w:color w:val="000000" w:themeColor="text1"/>
          <w:sz w:val="28"/>
          <w:szCs w:val="32"/>
          <w:bdr w:val="none" w:sz="0" w:space="0" w:color="auto" w:frame="1"/>
          <w:shd w:val="clear" w:color="auto" w:fill="FFFFFF"/>
        </w:rPr>
        <w:t xml:space="preserve">Це імʼя є </w:t>
      </w:r>
      <w:r w:rsidR="00CB31AC" w:rsidRPr="00CB31AC">
        <w:rPr>
          <w:color w:val="000000" w:themeColor="text1"/>
          <w:sz w:val="28"/>
          <w:szCs w:val="32"/>
          <w:bdr w:val="none" w:sz="0" w:space="0" w:color="auto" w:frame="1"/>
          <w:shd w:val="clear" w:color="auto" w:fill="FFFFFF"/>
        </w:rPr>
        <w:t xml:space="preserve">поєднанням двох англійських слів: </w:t>
      </w:r>
      <w:r w:rsidR="000D27C0">
        <w:rPr>
          <w:color w:val="000000"/>
          <w:sz w:val="28"/>
          <w:szCs w:val="28"/>
        </w:rPr>
        <w:t xml:space="preserve"> </w:t>
      </w:r>
      <w:r w:rsidR="00CB31AC">
        <w:rPr>
          <w:color w:val="000000"/>
          <w:sz w:val="28"/>
          <w:szCs w:val="28"/>
        </w:rPr>
        <w:t>«</w:t>
      </w:r>
      <w:r w:rsidR="00CB31AC">
        <w:rPr>
          <w:color w:val="000000"/>
          <w:sz w:val="28"/>
          <w:szCs w:val="28"/>
          <w:lang w:val="en-GB"/>
        </w:rPr>
        <w:t>Pure</w:t>
      </w:r>
      <w:r w:rsidR="00CB31AC">
        <w:rPr>
          <w:color w:val="000000"/>
          <w:sz w:val="28"/>
          <w:szCs w:val="28"/>
        </w:rPr>
        <w:t>» - чистий та «</w:t>
      </w:r>
      <w:r w:rsidR="00CB31AC" w:rsidRPr="005C5752">
        <w:rPr>
          <w:color w:val="000000"/>
          <w:sz w:val="28"/>
          <w:szCs w:val="28"/>
        </w:rPr>
        <w:t>Puree</w:t>
      </w:r>
      <w:r w:rsidR="00CB31AC">
        <w:rPr>
          <w:color w:val="000000"/>
          <w:sz w:val="28"/>
          <w:szCs w:val="28"/>
        </w:rPr>
        <w:t xml:space="preserve">» - пюре. </w:t>
      </w:r>
      <w:r w:rsidR="00CB31AC" w:rsidRPr="00CB31AC">
        <w:rPr>
          <w:color w:val="000000"/>
          <w:sz w:val="28"/>
          <w:szCs w:val="28"/>
        </w:rPr>
        <w:t xml:space="preserve">Таке словосполучення викликає у споживачів асоціації з чистотою, натуральністю, високою якістю та екологічністю продукції. </w:t>
      </w:r>
      <w:r w:rsidR="00CB31AC">
        <w:rPr>
          <w:color w:val="000000"/>
          <w:sz w:val="28"/>
          <w:szCs w:val="28"/>
        </w:rPr>
        <w:t xml:space="preserve">Також </w:t>
      </w:r>
      <w:r w:rsidR="00CB31AC">
        <w:rPr>
          <w:color w:val="000000" w:themeColor="text1"/>
          <w:sz w:val="28"/>
          <w:szCs w:val="32"/>
          <w:bdr w:val="none" w:sz="0" w:space="0" w:color="auto" w:frame="1"/>
          <w:shd w:val="clear" w:color="auto" w:fill="FFFFFF"/>
        </w:rPr>
        <w:t>«</w:t>
      </w:r>
      <w:r w:rsidR="00CB31AC">
        <w:rPr>
          <w:color w:val="000000" w:themeColor="text1"/>
          <w:sz w:val="28"/>
          <w:szCs w:val="32"/>
          <w:bdr w:val="none" w:sz="0" w:space="0" w:color="auto" w:frame="1"/>
          <w:shd w:val="clear" w:color="auto" w:fill="FFFFFF"/>
          <w:lang w:val="en-GB"/>
        </w:rPr>
        <w:t>Puremee</w:t>
      </w:r>
      <w:r w:rsidR="00CB31AC">
        <w:rPr>
          <w:color w:val="000000" w:themeColor="text1"/>
          <w:sz w:val="28"/>
          <w:szCs w:val="32"/>
          <w:bdr w:val="none" w:sz="0" w:space="0" w:color="auto" w:frame="1"/>
          <w:shd w:val="clear" w:color="auto" w:fill="FFFFFF"/>
        </w:rPr>
        <w:t>»</w:t>
      </w:r>
      <w:r w:rsidR="00CB31AC" w:rsidRPr="00CB31AC">
        <w:rPr>
          <w:color w:val="000000"/>
          <w:sz w:val="28"/>
          <w:szCs w:val="28"/>
        </w:rPr>
        <w:t xml:space="preserve"> </w:t>
      </w:r>
      <w:r w:rsidR="00CB31AC">
        <w:rPr>
          <w:color w:val="000000"/>
          <w:sz w:val="28"/>
          <w:szCs w:val="28"/>
        </w:rPr>
        <w:t>передає</w:t>
      </w:r>
      <w:r w:rsidR="00CB31AC" w:rsidRPr="00CB31AC">
        <w:rPr>
          <w:color w:val="000000"/>
          <w:sz w:val="28"/>
          <w:szCs w:val="28"/>
        </w:rPr>
        <w:t xml:space="preserve"> ідею виготовлення харчування зі свіжих, органічних інгредієнтів без шкідливих домішок.</w:t>
      </w:r>
    </w:p>
    <w:p w14:paraId="516ECC96" w14:textId="76557DEB" w:rsidR="00CB31AC" w:rsidRPr="00CB31AC" w:rsidRDefault="00CB31AC" w:rsidP="00B8315B">
      <w:pPr>
        <w:spacing w:line="360" w:lineRule="auto"/>
        <w:jc w:val="both"/>
        <w:rPr>
          <w:sz w:val="28"/>
          <w:szCs w:val="28"/>
        </w:rPr>
      </w:pPr>
      <w:r>
        <w:rPr>
          <w:color w:val="000000"/>
          <w:sz w:val="28"/>
          <w:szCs w:val="28"/>
        </w:rPr>
        <w:tab/>
      </w:r>
      <w:r w:rsidRPr="00CB31AC">
        <w:rPr>
          <w:color w:val="000000"/>
          <w:sz w:val="28"/>
          <w:szCs w:val="28"/>
        </w:rPr>
        <w:t>Наступним важливим елементом брендингу є логотип.</w:t>
      </w:r>
      <w:r>
        <w:rPr>
          <w:color w:val="000000"/>
          <w:sz w:val="28"/>
          <w:szCs w:val="28"/>
        </w:rPr>
        <w:t xml:space="preserve"> При аналізі результатів анкетування, де споживачі визначали відповідність кожної запропонованої назви до розроблених логотипів, назва бренду «</w:t>
      </w:r>
      <w:r>
        <w:rPr>
          <w:color w:val="000000"/>
          <w:sz w:val="28"/>
          <w:szCs w:val="28"/>
          <w:lang w:val="en-GB"/>
        </w:rPr>
        <w:t>Puremee</w:t>
      </w:r>
      <w:r>
        <w:rPr>
          <w:color w:val="000000"/>
          <w:sz w:val="28"/>
          <w:szCs w:val="28"/>
        </w:rPr>
        <w:t xml:space="preserve">» найбільше асоціювалась саме з ростком. </w:t>
      </w:r>
      <w:r w:rsidRPr="00CB31AC">
        <w:rPr>
          <w:color w:val="000000"/>
          <w:sz w:val="28"/>
          <w:szCs w:val="28"/>
        </w:rPr>
        <w:t xml:space="preserve">Такий </w:t>
      </w:r>
      <w:r>
        <w:rPr>
          <w:color w:val="000000"/>
          <w:sz w:val="28"/>
          <w:szCs w:val="28"/>
        </w:rPr>
        <w:t>символ</w:t>
      </w:r>
      <w:r w:rsidRPr="00CB31AC">
        <w:rPr>
          <w:color w:val="000000"/>
          <w:sz w:val="28"/>
          <w:szCs w:val="28"/>
        </w:rPr>
        <w:t xml:space="preserve"> символізує </w:t>
      </w:r>
      <w:r>
        <w:rPr>
          <w:color w:val="000000"/>
          <w:sz w:val="28"/>
          <w:szCs w:val="28"/>
        </w:rPr>
        <w:t>появу</w:t>
      </w:r>
      <w:r w:rsidRPr="00CB31AC">
        <w:rPr>
          <w:color w:val="000000"/>
          <w:sz w:val="28"/>
          <w:szCs w:val="28"/>
        </w:rPr>
        <w:t xml:space="preserve"> нового життя, чистоту, природність та екологічність</w:t>
      </w:r>
      <w:r>
        <w:rPr>
          <w:color w:val="000000"/>
          <w:sz w:val="28"/>
          <w:szCs w:val="28"/>
        </w:rPr>
        <w:t>, що є важливими факторами при виборі дитячого харчування</w:t>
      </w:r>
      <w:r w:rsidRPr="00CB31AC">
        <w:rPr>
          <w:color w:val="000000"/>
          <w:sz w:val="28"/>
          <w:szCs w:val="28"/>
        </w:rPr>
        <w:t>. Відповідно, саме цей логотип буде використовуватися на етикет</w:t>
      </w:r>
      <w:r>
        <w:rPr>
          <w:color w:val="000000"/>
          <w:sz w:val="28"/>
          <w:szCs w:val="28"/>
        </w:rPr>
        <w:t>ці</w:t>
      </w:r>
      <w:r w:rsidRPr="00CB31AC">
        <w:rPr>
          <w:color w:val="000000"/>
          <w:sz w:val="28"/>
          <w:szCs w:val="28"/>
        </w:rPr>
        <w:t xml:space="preserve"> продукції </w:t>
      </w:r>
      <w:r>
        <w:rPr>
          <w:color w:val="000000"/>
          <w:sz w:val="28"/>
          <w:szCs w:val="28"/>
        </w:rPr>
        <w:t>«</w:t>
      </w:r>
      <w:r w:rsidRPr="00CB31AC">
        <w:rPr>
          <w:color w:val="000000"/>
          <w:sz w:val="28"/>
          <w:szCs w:val="28"/>
        </w:rPr>
        <w:t>Puremee</w:t>
      </w:r>
      <w:r>
        <w:rPr>
          <w:color w:val="000000"/>
          <w:sz w:val="28"/>
          <w:szCs w:val="28"/>
        </w:rPr>
        <w:t>»</w:t>
      </w:r>
      <w:r w:rsidRPr="00CB31AC">
        <w:rPr>
          <w:color w:val="000000"/>
          <w:sz w:val="28"/>
          <w:szCs w:val="28"/>
        </w:rPr>
        <w:t>.</w:t>
      </w:r>
    </w:p>
    <w:p w14:paraId="44C5D061" w14:textId="32759508" w:rsidR="000D27C0" w:rsidRDefault="000D27C0" w:rsidP="00B8315B">
      <w:pPr>
        <w:spacing w:line="360" w:lineRule="auto"/>
        <w:ind w:firstLine="720"/>
        <w:jc w:val="both"/>
        <w:rPr>
          <w:color w:val="000000" w:themeColor="text1"/>
          <w:sz w:val="28"/>
          <w:szCs w:val="32"/>
          <w:bdr w:val="none" w:sz="0" w:space="0" w:color="auto" w:frame="1"/>
          <w:shd w:val="clear" w:color="auto" w:fill="FFFFFF"/>
        </w:rPr>
      </w:pPr>
      <w:r w:rsidRPr="000D27C0">
        <w:rPr>
          <w:color w:val="000000" w:themeColor="text1"/>
          <w:sz w:val="28"/>
          <w:szCs w:val="32"/>
          <w:bdr w:val="none" w:sz="0" w:space="0" w:color="auto" w:frame="1"/>
          <w:shd w:val="clear" w:color="auto" w:fill="FFFFFF"/>
        </w:rPr>
        <w:t xml:space="preserve">Вибір шрифту для нанесення на етикетку дитячого харчування преміум-сегменту </w:t>
      </w:r>
      <w:r>
        <w:rPr>
          <w:color w:val="000000" w:themeColor="text1"/>
          <w:sz w:val="28"/>
          <w:szCs w:val="32"/>
          <w:bdr w:val="none" w:sz="0" w:space="0" w:color="auto" w:frame="1"/>
          <w:shd w:val="clear" w:color="auto" w:fill="FFFFFF"/>
        </w:rPr>
        <w:t>«</w:t>
      </w:r>
      <w:r w:rsidRPr="000D27C0">
        <w:rPr>
          <w:color w:val="000000" w:themeColor="text1"/>
          <w:sz w:val="28"/>
          <w:szCs w:val="32"/>
          <w:bdr w:val="none" w:sz="0" w:space="0" w:color="auto" w:frame="1"/>
          <w:shd w:val="clear" w:color="auto" w:fill="FFFFFF"/>
        </w:rPr>
        <w:t>Puremee</w:t>
      </w:r>
      <w:r>
        <w:rPr>
          <w:color w:val="000000" w:themeColor="text1"/>
          <w:sz w:val="28"/>
          <w:szCs w:val="32"/>
          <w:bdr w:val="none" w:sz="0" w:space="0" w:color="auto" w:frame="1"/>
          <w:shd w:val="clear" w:color="auto" w:fill="FFFFFF"/>
        </w:rPr>
        <w:t>»</w:t>
      </w:r>
      <w:r w:rsidRPr="000D27C0">
        <w:rPr>
          <w:color w:val="000000" w:themeColor="text1"/>
          <w:sz w:val="28"/>
          <w:szCs w:val="32"/>
          <w:bdr w:val="none" w:sz="0" w:space="0" w:color="auto" w:frame="1"/>
          <w:shd w:val="clear" w:color="auto" w:fill="FFFFFF"/>
        </w:rPr>
        <w:t xml:space="preserve"> зупинився на </w:t>
      </w:r>
      <w:r>
        <w:rPr>
          <w:color w:val="000000" w:themeColor="text1"/>
          <w:sz w:val="28"/>
          <w:szCs w:val="32"/>
          <w:bdr w:val="none" w:sz="0" w:space="0" w:color="auto" w:frame="1"/>
          <w:shd w:val="clear" w:color="auto" w:fill="FFFFFF"/>
        </w:rPr>
        <w:t>шрифті</w:t>
      </w:r>
      <w:r w:rsidRPr="000D27C0">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w:t>
      </w:r>
      <w:r w:rsidRPr="000D27C0">
        <w:rPr>
          <w:color w:val="000000" w:themeColor="text1"/>
          <w:sz w:val="28"/>
          <w:szCs w:val="32"/>
          <w:bdr w:val="none" w:sz="0" w:space="0" w:color="auto" w:frame="1"/>
          <w:shd w:val="clear" w:color="auto" w:fill="FFFFFF"/>
        </w:rPr>
        <w:t>Evolventa</w:t>
      </w:r>
      <w:r>
        <w:rPr>
          <w:color w:val="000000" w:themeColor="text1"/>
          <w:sz w:val="28"/>
          <w:szCs w:val="32"/>
          <w:bdr w:val="none" w:sz="0" w:space="0" w:color="auto" w:frame="1"/>
          <w:shd w:val="clear" w:color="auto" w:fill="FFFFFF"/>
        </w:rPr>
        <w:t>»</w:t>
      </w:r>
      <w:r w:rsidRPr="000D27C0">
        <w:rPr>
          <w:color w:val="000000" w:themeColor="text1"/>
          <w:sz w:val="28"/>
          <w:szCs w:val="32"/>
          <w:bdr w:val="none" w:sz="0" w:space="0" w:color="auto" w:frame="1"/>
          <w:shd w:val="clear" w:color="auto" w:fill="FFFFFF"/>
        </w:rPr>
        <w:t xml:space="preserve">. Цей шрифт </w:t>
      </w:r>
      <w:r>
        <w:rPr>
          <w:color w:val="000000" w:themeColor="text1"/>
          <w:sz w:val="28"/>
          <w:szCs w:val="32"/>
          <w:bdr w:val="none" w:sz="0" w:space="0" w:color="auto" w:frame="1"/>
          <w:shd w:val="clear" w:color="auto" w:fill="FFFFFF"/>
        </w:rPr>
        <w:t>є</w:t>
      </w:r>
      <w:r w:rsidRPr="000D27C0">
        <w:rPr>
          <w:color w:val="000000" w:themeColor="text1"/>
          <w:sz w:val="28"/>
          <w:szCs w:val="32"/>
          <w:bdr w:val="none" w:sz="0" w:space="0" w:color="auto" w:frame="1"/>
          <w:shd w:val="clear" w:color="auto" w:fill="FFFFFF"/>
        </w:rPr>
        <w:t xml:space="preserve"> найбільш підходящим, оскільки </w:t>
      </w:r>
      <w:r>
        <w:rPr>
          <w:color w:val="000000" w:themeColor="text1"/>
          <w:sz w:val="28"/>
          <w:szCs w:val="32"/>
          <w:bdr w:val="none" w:sz="0" w:space="0" w:color="auto" w:frame="1"/>
          <w:shd w:val="clear" w:color="auto" w:fill="FFFFFF"/>
        </w:rPr>
        <w:t xml:space="preserve">його </w:t>
      </w:r>
      <w:r w:rsidRPr="000D27C0">
        <w:rPr>
          <w:color w:val="000000" w:themeColor="text1"/>
          <w:sz w:val="28"/>
          <w:szCs w:val="32"/>
          <w:bdr w:val="none" w:sz="0" w:space="0" w:color="auto" w:frame="1"/>
          <w:shd w:val="clear" w:color="auto" w:fill="FFFFFF"/>
        </w:rPr>
        <w:t>стил</w:t>
      </w:r>
      <w:r>
        <w:rPr>
          <w:color w:val="000000" w:themeColor="text1"/>
          <w:sz w:val="28"/>
          <w:szCs w:val="32"/>
          <w:bdr w:val="none" w:sz="0" w:space="0" w:color="auto" w:frame="1"/>
          <w:shd w:val="clear" w:color="auto" w:fill="FFFFFF"/>
        </w:rPr>
        <w:t>ь</w:t>
      </w:r>
      <w:r w:rsidRPr="000D27C0">
        <w:rPr>
          <w:color w:val="000000" w:themeColor="text1"/>
          <w:sz w:val="28"/>
          <w:szCs w:val="32"/>
          <w:bdr w:val="none" w:sz="0" w:space="0" w:color="auto" w:frame="1"/>
          <w:shd w:val="clear" w:color="auto" w:fill="FFFFFF"/>
        </w:rPr>
        <w:t xml:space="preserve"> передає відчуття преміальності та високої якості продукції. </w:t>
      </w:r>
      <w:r>
        <w:rPr>
          <w:color w:val="000000" w:themeColor="text1"/>
          <w:sz w:val="28"/>
          <w:szCs w:val="32"/>
          <w:bdr w:val="none" w:sz="0" w:space="0" w:color="auto" w:frame="1"/>
          <w:shd w:val="clear" w:color="auto" w:fill="FFFFFF"/>
        </w:rPr>
        <w:t>Він характеризується своєю</w:t>
      </w:r>
      <w:r w:rsidRPr="000D27C0">
        <w:rPr>
          <w:color w:val="000000" w:themeColor="text1"/>
          <w:sz w:val="28"/>
          <w:szCs w:val="32"/>
          <w:bdr w:val="none" w:sz="0" w:space="0" w:color="auto" w:frame="1"/>
          <w:shd w:val="clear" w:color="auto" w:fill="FFFFFF"/>
        </w:rPr>
        <w:t xml:space="preserve"> лаконічн</w:t>
      </w:r>
      <w:r>
        <w:rPr>
          <w:color w:val="000000" w:themeColor="text1"/>
          <w:sz w:val="28"/>
          <w:szCs w:val="32"/>
          <w:bdr w:val="none" w:sz="0" w:space="0" w:color="auto" w:frame="1"/>
          <w:shd w:val="clear" w:color="auto" w:fill="FFFFFF"/>
        </w:rPr>
        <w:t>істю</w:t>
      </w:r>
      <w:r w:rsidRPr="000D27C0">
        <w:rPr>
          <w:color w:val="000000" w:themeColor="text1"/>
          <w:sz w:val="28"/>
          <w:szCs w:val="32"/>
          <w:bdr w:val="none" w:sz="0" w:space="0" w:color="auto" w:frame="1"/>
          <w:shd w:val="clear" w:color="auto" w:fill="FFFFFF"/>
        </w:rPr>
        <w:t>, строг</w:t>
      </w:r>
      <w:r>
        <w:rPr>
          <w:color w:val="000000" w:themeColor="text1"/>
          <w:sz w:val="28"/>
          <w:szCs w:val="32"/>
          <w:bdr w:val="none" w:sz="0" w:space="0" w:color="auto" w:frame="1"/>
          <w:shd w:val="clear" w:color="auto" w:fill="FFFFFF"/>
        </w:rPr>
        <w:t>ими</w:t>
      </w:r>
      <w:r w:rsidRPr="000D27C0">
        <w:rPr>
          <w:color w:val="000000" w:themeColor="text1"/>
          <w:sz w:val="28"/>
          <w:szCs w:val="32"/>
          <w:bdr w:val="none" w:sz="0" w:space="0" w:color="auto" w:frame="1"/>
          <w:shd w:val="clear" w:color="auto" w:fill="FFFFFF"/>
        </w:rPr>
        <w:t xml:space="preserve"> форм</w:t>
      </w:r>
      <w:r>
        <w:rPr>
          <w:color w:val="000000" w:themeColor="text1"/>
          <w:sz w:val="28"/>
          <w:szCs w:val="32"/>
          <w:bdr w:val="none" w:sz="0" w:space="0" w:color="auto" w:frame="1"/>
          <w:shd w:val="clear" w:color="auto" w:fill="FFFFFF"/>
        </w:rPr>
        <w:t>ами</w:t>
      </w:r>
      <w:r w:rsidRPr="000D27C0">
        <w:rPr>
          <w:color w:val="000000" w:themeColor="text1"/>
          <w:sz w:val="28"/>
          <w:szCs w:val="32"/>
          <w:bdr w:val="none" w:sz="0" w:space="0" w:color="auto" w:frame="1"/>
          <w:shd w:val="clear" w:color="auto" w:fill="FFFFFF"/>
        </w:rPr>
        <w:t xml:space="preserve"> літер без </w:t>
      </w:r>
      <w:r>
        <w:rPr>
          <w:color w:val="000000" w:themeColor="text1"/>
          <w:sz w:val="28"/>
          <w:szCs w:val="32"/>
          <w:bdr w:val="none" w:sz="0" w:space="0" w:color="auto" w:frame="1"/>
          <w:shd w:val="clear" w:color="auto" w:fill="FFFFFF"/>
        </w:rPr>
        <w:t>засічок</w:t>
      </w:r>
      <w:r w:rsidRPr="000D27C0">
        <w:rPr>
          <w:color w:val="000000" w:themeColor="text1"/>
          <w:sz w:val="28"/>
          <w:szCs w:val="32"/>
          <w:bdr w:val="none" w:sz="0" w:space="0" w:color="auto" w:frame="1"/>
          <w:shd w:val="clear" w:color="auto" w:fill="FFFFFF"/>
        </w:rPr>
        <w:t>, що створює враження статусності</w:t>
      </w:r>
      <w:r>
        <w:rPr>
          <w:color w:val="000000" w:themeColor="text1"/>
          <w:sz w:val="28"/>
          <w:szCs w:val="32"/>
          <w:bdr w:val="none" w:sz="0" w:space="0" w:color="auto" w:frame="1"/>
          <w:shd w:val="clear" w:color="auto" w:fill="FFFFFF"/>
        </w:rPr>
        <w:t xml:space="preserve"> продукції</w:t>
      </w:r>
      <w:r w:rsidRPr="000D27C0">
        <w:rPr>
          <w:color w:val="000000" w:themeColor="text1"/>
          <w:sz w:val="28"/>
          <w:szCs w:val="32"/>
          <w:bdr w:val="none" w:sz="0" w:space="0" w:color="auto" w:frame="1"/>
          <w:shd w:val="clear" w:color="auto" w:fill="FFFFFF"/>
        </w:rPr>
        <w:t>. Водночас, літери доволі великі та об'ємні, що забезпечує зручність читання навіть дрібного тексту на етикетці. Крім того, шрифт характеризується м'якими, заокругленими лініями, надаючи йому ніжності, що важливо для продукції, призначеної для дітей.</w:t>
      </w:r>
    </w:p>
    <w:p w14:paraId="5D4A8DF8" w14:textId="3E048304" w:rsidR="000D27C0" w:rsidRDefault="000D27C0"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Ще одним</w:t>
      </w:r>
      <w:r w:rsidRPr="000D27C0">
        <w:rPr>
          <w:color w:val="000000" w:themeColor="text1"/>
          <w:sz w:val="28"/>
          <w:szCs w:val="32"/>
          <w:bdr w:val="none" w:sz="0" w:space="0" w:color="auto" w:frame="1"/>
          <w:shd w:val="clear" w:color="auto" w:fill="FFFFFF"/>
        </w:rPr>
        <w:t xml:space="preserve"> елементом візуально</w:t>
      </w:r>
      <w:r>
        <w:rPr>
          <w:color w:val="000000" w:themeColor="text1"/>
          <w:sz w:val="28"/>
          <w:szCs w:val="32"/>
          <w:bdr w:val="none" w:sz="0" w:space="0" w:color="auto" w:frame="1"/>
          <w:shd w:val="clear" w:color="auto" w:fill="FFFFFF"/>
        </w:rPr>
        <w:t xml:space="preserve">го сприйняття </w:t>
      </w:r>
      <w:r w:rsidRPr="000D27C0">
        <w:rPr>
          <w:color w:val="000000" w:themeColor="text1"/>
          <w:sz w:val="28"/>
          <w:szCs w:val="32"/>
          <w:bdr w:val="none" w:sz="0" w:space="0" w:color="auto" w:frame="1"/>
          <w:shd w:val="clear" w:color="auto" w:fill="FFFFFF"/>
        </w:rPr>
        <w:t xml:space="preserve">бренду є кольорова палітра. В результаті досліджень було відібрано </w:t>
      </w:r>
      <w:r w:rsidR="00955EDD">
        <w:rPr>
          <w:color w:val="000000" w:themeColor="text1"/>
          <w:sz w:val="28"/>
          <w:szCs w:val="32"/>
          <w:bdr w:val="none" w:sz="0" w:space="0" w:color="auto" w:frame="1"/>
          <w:shd w:val="clear" w:color="auto" w:fill="FFFFFF"/>
        </w:rPr>
        <w:t>два</w:t>
      </w:r>
      <w:r w:rsidRPr="000D27C0">
        <w:rPr>
          <w:color w:val="000000" w:themeColor="text1"/>
          <w:sz w:val="28"/>
          <w:szCs w:val="32"/>
          <w:bdr w:val="none" w:sz="0" w:space="0" w:color="auto" w:frame="1"/>
          <w:shd w:val="clear" w:color="auto" w:fill="FFFFFF"/>
        </w:rPr>
        <w:t xml:space="preserve"> основні кольори - зелений та бежевий. Планується використовувати </w:t>
      </w:r>
      <w:r w:rsidR="00955EDD">
        <w:rPr>
          <w:color w:val="000000" w:themeColor="text1"/>
          <w:sz w:val="28"/>
          <w:szCs w:val="32"/>
          <w:bdr w:val="none" w:sz="0" w:space="0" w:color="auto" w:frame="1"/>
          <w:shd w:val="clear" w:color="auto" w:fill="FFFFFF"/>
        </w:rPr>
        <w:t>однотонний зелений колір для продукції щоденного вжитку, для сезонних та святкових пропозицій  використовувати</w:t>
      </w:r>
      <w:r w:rsidRPr="000D27C0">
        <w:rPr>
          <w:color w:val="000000" w:themeColor="text1"/>
          <w:sz w:val="28"/>
          <w:szCs w:val="32"/>
          <w:bdr w:val="none" w:sz="0" w:space="0" w:color="auto" w:frame="1"/>
          <w:shd w:val="clear" w:color="auto" w:fill="FFFFFF"/>
        </w:rPr>
        <w:t xml:space="preserve"> градієнтни</w:t>
      </w:r>
      <w:r w:rsidR="00955EDD">
        <w:rPr>
          <w:color w:val="000000" w:themeColor="text1"/>
          <w:sz w:val="28"/>
          <w:szCs w:val="32"/>
          <w:bdr w:val="none" w:sz="0" w:space="0" w:color="auto" w:frame="1"/>
          <w:shd w:val="clear" w:color="auto" w:fill="FFFFFF"/>
        </w:rPr>
        <w:t>й</w:t>
      </w:r>
      <w:r w:rsidRPr="000D27C0">
        <w:rPr>
          <w:color w:val="000000" w:themeColor="text1"/>
          <w:sz w:val="28"/>
          <w:szCs w:val="32"/>
          <w:bdr w:val="none" w:sz="0" w:space="0" w:color="auto" w:frame="1"/>
          <w:shd w:val="clear" w:color="auto" w:fill="FFFFFF"/>
        </w:rPr>
        <w:t xml:space="preserve"> перех</w:t>
      </w:r>
      <w:r w:rsidR="00955EDD">
        <w:rPr>
          <w:color w:val="000000" w:themeColor="text1"/>
          <w:sz w:val="28"/>
          <w:szCs w:val="32"/>
          <w:bdr w:val="none" w:sz="0" w:space="0" w:color="auto" w:frame="1"/>
          <w:shd w:val="clear" w:color="auto" w:fill="FFFFFF"/>
        </w:rPr>
        <w:t>ід</w:t>
      </w:r>
      <w:r w:rsidRPr="000D27C0">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Важливим моментом є те, що градієнт має починатись з </w:t>
      </w:r>
      <w:r w:rsidR="00935FC4">
        <w:rPr>
          <w:color w:val="000000" w:themeColor="text1"/>
          <w:sz w:val="28"/>
          <w:szCs w:val="32"/>
          <w:bdr w:val="none" w:sz="0" w:space="0" w:color="auto" w:frame="1"/>
          <w:shd w:val="clear" w:color="auto" w:fill="FFFFFF"/>
        </w:rPr>
        <w:t>темних кольорів та по боках переходити до бежевого</w:t>
      </w:r>
      <w:r>
        <w:rPr>
          <w:color w:val="000000" w:themeColor="text1"/>
          <w:sz w:val="28"/>
          <w:szCs w:val="32"/>
          <w:bdr w:val="none" w:sz="0" w:space="0" w:color="auto" w:frame="1"/>
          <w:shd w:val="clear" w:color="auto" w:fill="FFFFFF"/>
        </w:rPr>
        <w:t xml:space="preserve"> задля кращого сприйняття. </w:t>
      </w:r>
    </w:p>
    <w:p w14:paraId="7CB6AE09" w14:textId="77777777" w:rsidR="00BD6E38" w:rsidRDefault="00BD6E38" w:rsidP="00BD6E38">
      <w:pPr>
        <w:spacing w:line="360" w:lineRule="auto"/>
        <w:ind w:right="-7"/>
        <w:jc w:val="both"/>
        <w:rPr>
          <w:color w:val="000000" w:themeColor="text1"/>
          <w:sz w:val="28"/>
          <w:szCs w:val="32"/>
          <w:bdr w:val="none" w:sz="0" w:space="0" w:color="auto" w:frame="1"/>
          <w:shd w:val="clear" w:color="auto" w:fill="FFFFFF"/>
        </w:rPr>
      </w:pPr>
    </w:p>
    <w:p w14:paraId="5D8CCADA" w14:textId="79E719B8" w:rsidR="00935FC4" w:rsidRPr="00141273" w:rsidRDefault="00935FC4" w:rsidP="00BD6E38">
      <w:pPr>
        <w:spacing w:line="360" w:lineRule="auto"/>
        <w:ind w:right="-7" w:firstLine="720"/>
        <w:jc w:val="both"/>
        <w:rPr>
          <w:color w:val="000000" w:themeColor="text1"/>
          <w:sz w:val="28"/>
          <w:szCs w:val="32"/>
          <w:bdr w:val="none" w:sz="0" w:space="0" w:color="auto" w:frame="1"/>
          <w:shd w:val="clear" w:color="auto" w:fill="FFFFFF"/>
        </w:rPr>
      </w:pPr>
      <w:r w:rsidRPr="00935FC4">
        <w:rPr>
          <w:color w:val="000000" w:themeColor="text1"/>
          <w:sz w:val="28"/>
          <w:szCs w:val="32"/>
          <w:bdr w:val="none" w:sz="0" w:space="0" w:color="auto" w:frame="1"/>
          <w:shd w:val="clear" w:color="auto" w:fill="FFFFFF"/>
        </w:rPr>
        <w:lastRenderedPageBreak/>
        <w:t xml:space="preserve">Завершальним ключовим елементом, який поєднує всі попередні атрибути в єдиний гармонійний візуальний стиль, є безпосередній дизайн етикетки або фірмовий стиль бренду </w:t>
      </w:r>
      <w:r>
        <w:rPr>
          <w:color w:val="000000" w:themeColor="text1"/>
          <w:sz w:val="28"/>
          <w:szCs w:val="32"/>
          <w:bdr w:val="none" w:sz="0" w:space="0" w:color="auto" w:frame="1"/>
          <w:shd w:val="clear" w:color="auto" w:fill="FFFFFF"/>
        </w:rPr>
        <w:t>«</w:t>
      </w:r>
      <w:r w:rsidRPr="00935FC4">
        <w:rPr>
          <w:color w:val="000000" w:themeColor="text1"/>
          <w:sz w:val="28"/>
          <w:szCs w:val="32"/>
          <w:bdr w:val="none" w:sz="0" w:space="0" w:color="auto" w:frame="1"/>
          <w:shd w:val="clear" w:color="auto" w:fill="FFFFFF"/>
        </w:rPr>
        <w:t>Puremee</w:t>
      </w:r>
      <w:r>
        <w:rPr>
          <w:color w:val="000000" w:themeColor="text1"/>
          <w:sz w:val="28"/>
          <w:szCs w:val="32"/>
          <w:bdr w:val="none" w:sz="0" w:space="0" w:color="auto" w:frame="1"/>
          <w:shd w:val="clear" w:color="auto" w:fill="FFFFFF"/>
        </w:rPr>
        <w:t>». На лицьовій (передній) стороні зверху має розташовуватись назва бренду – «</w:t>
      </w:r>
      <w:r>
        <w:rPr>
          <w:color w:val="000000" w:themeColor="text1"/>
          <w:sz w:val="28"/>
          <w:szCs w:val="32"/>
          <w:bdr w:val="none" w:sz="0" w:space="0" w:color="auto" w:frame="1"/>
          <w:shd w:val="clear" w:color="auto" w:fill="FFFFFF"/>
          <w:lang w:val="en-GB"/>
        </w:rPr>
        <w:t>Puremee</w:t>
      </w:r>
      <w:r>
        <w:rPr>
          <w:color w:val="000000" w:themeColor="text1"/>
          <w:sz w:val="28"/>
          <w:szCs w:val="32"/>
          <w:bdr w:val="none" w:sz="0" w:space="0" w:color="auto" w:frame="1"/>
          <w:shd w:val="clear" w:color="auto" w:fill="FFFFFF"/>
        </w:rPr>
        <w:t>»</w:t>
      </w:r>
      <w:r w:rsidRPr="008275D9">
        <w:rPr>
          <w:color w:val="000000" w:themeColor="text1"/>
          <w:sz w:val="28"/>
          <w:szCs w:val="32"/>
          <w:bdr w:val="none" w:sz="0" w:space="0" w:color="auto" w:frame="1"/>
          <w:shd w:val="clear" w:color="auto" w:fill="FFFFFF"/>
          <w:lang w:val="ru-RU"/>
        </w:rPr>
        <w:t xml:space="preserve"> </w:t>
      </w:r>
      <w:r>
        <w:rPr>
          <w:color w:val="000000" w:themeColor="text1"/>
          <w:sz w:val="28"/>
          <w:szCs w:val="32"/>
          <w:bdr w:val="none" w:sz="0" w:space="0" w:color="auto" w:frame="1"/>
          <w:shd w:val="clear" w:color="auto" w:fill="FFFFFF"/>
        </w:rPr>
        <w:t>поруч із логотипом</w:t>
      </w:r>
      <w:r w:rsidR="00955EDD">
        <w:rPr>
          <w:color w:val="000000" w:themeColor="text1"/>
          <w:sz w:val="28"/>
          <w:szCs w:val="32"/>
          <w:bdr w:val="none" w:sz="0" w:space="0" w:color="auto" w:frame="1"/>
          <w:shd w:val="clear" w:color="auto" w:fill="FFFFFF"/>
        </w:rPr>
        <w:t>, а також слоган</w:t>
      </w:r>
      <w:r>
        <w:rPr>
          <w:color w:val="000000" w:themeColor="text1"/>
          <w:sz w:val="28"/>
          <w:szCs w:val="32"/>
          <w:bdr w:val="none" w:sz="0" w:space="0" w:color="auto" w:frame="1"/>
          <w:shd w:val="clear" w:color="auto" w:fill="FFFFFF"/>
        </w:rPr>
        <w:t xml:space="preserve">. </w:t>
      </w:r>
      <w:r w:rsidRPr="00935FC4">
        <w:rPr>
          <w:color w:val="000000" w:themeColor="text1"/>
          <w:sz w:val="28"/>
          <w:szCs w:val="32"/>
          <w:bdr w:val="none" w:sz="0" w:space="0" w:color="auto" w:frame="1"/>
          <w:shd w:val="clear" w:color="auto" w:fill="FFFFFF"/>
        </w:rPr>
        <w:t xml:space="preserve">Таке поєднання назви та логотипу </w:t>
      </w:r>
      <w:r>
        <w:rPr>
          <w:color w:val="000000" w:themeColor="text1"/>
          <w:sz w:val="28"/>
          <w:szCs w:val="32"/>
          <w:bdr w:val="none" w:sz="0" w:space="0" w:color="auto" w:frame="1"/>
          <w:shd w:val="clear" w:color="auto" w:fill="FFFFFF"/>
        </w:rPr>
        <w:t xml:space="preserve">може </w:t>
      </w:r>
      <w:r w:rsidRPr="00935FC4">
        <w:rPr>
          <w:color w:val="000000" w:themeColor="text1"/>
          <w:sz w:val="28"/>
          <w:szCs w:val="32"/>
          <w:bdr w:val="none" w:sz="0" w:space="0" w:color="auto" w:frame="1"/>
          <w:shd w:val="clear" w:color="auto" w:fill="FFFFFF"/>
        </w:rPr>
        <w:t>сприятиме формуванню міцно</w:t>
      </w:r>
      <w:r>
        <w:rPr>
          <w:color w:val="000000" w:themeColor="text1"/>
          <w:sz w:val="28"/>
          <w:szCs w:val="32"/>
          <w:bdr w:val="none" w:sz="0" w:space="0" w:color="auto" w:frame="1"/>
          <w:shd w:val="clear" w:color="auto" w:fill="FFFFFF"/>
        </w:rPr>
        <w:t>го</w:t>
      </w:r>
      <w:r w:rsidRPr="00935FC4">
        <w:rPr>
          <w:color w:val="000000" w:themeColor="text1"/>
          <w:sz w:val="28"/>
          <w:szCs w:val="32"/>
          <w:bdr w:val="none" w:sz="0" w:space="0" w:color="auto" w:frame="1"/>
          <w:shd w:val="clear" w:color="auto" w:fill="FFFFFF"/>
        </w:rPr>
        <w:t xml:space="preserve"> асоціативно</w:t>
      </w:r>
      <w:r>
        <w:rPr>
          <w:color w:val="000000" w:themeColor="text1"/>
          <w:sz w:val="28"/>
          <w:szCs w:val="32"/>
          <w:bdr w:val="none" w:sz="0" w:space="0" w:color="auto" w:frame="1"/>
          <w:shd w:val="clear" w:color="auto" w:fill="FFFFFF"/>
        </w:rPr>
        <w:t>го</w:t>
      </w:r>
      <w:r w:rsidRPr="00935FC4">
        <w:rPr>
          <w:color w:val="000000" w:themeColor="text1"/>
          <w:sz w:val="28"/>
          <w:szCs w:val="32"/>
          <w:bdr w:val="none" w:sz="0" w:space="0" w:color="auto" w:frame="1"/>
          <w:shd w:val="clear" w:color="auto" w:fill="FFFFFF"/>
        </w:rPr>
        <w:t xml:space="preserve"> зв'язк</w:t>
      </w:r>
      <w:r>
        <w:rPr>
          <w:color w:val="000000" w:themeColor="text1"/>
          <w:sz w:val="28"/>
          <w:szCs w:val="32"/>
          <w:bdr w:val="none" w:sz="0" w:space="0" w:color="auto" w:frame="1"/>
          <w:shd w:val="clear" w:color="auto" w:fill="FFFFFF"/>
        </w:rPr>
        <w:t>у</w:t>
      </w:r>
      <w:r w:rsidRPr="00935FC4">
        <w:rPr>
          <w:color w:val="000000" w:themeColor="text1"/>
          <w:sz w:val="28"/>
          <w:szCs w:val="32"/>
          <w:bdr w:val="none" w:sz="0" w:space="0" w:color="auto" w:frame="1"/>
          <w:shd w:val="clear" w:color="auto" w:fill="FFFFFF"/>
        </w:rPr>
        <w:t xml:space="preserve"> у споживача між цими двома елементами брендингу.</w:t>
      </w:r>
      <w:r w:rsidR="00BD6E38">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 </w:t>
      </w:r>
      <w:r w:rsidR="00BD6E38" w:rsidRPr="00BD6E38">
        <w:rPr>
          <w:color w:val="000000" w:themeColor="text1"/>
          <w:sz w:val="28"/>
          <w:szCs w:val="32"/>
          <w:bdr w:val="none" w:sz="0" w:space="0" w:color="auto" w:frame="1"/>
          <w:shd w:val="clear" w:color="auto" w:fill="FFFFFF"/>
        </w:rPr>
        <w:t>Розміщення яскравого запам'ятовуваного слогану допоможе закріпити в свідомості цільової аудиторії головний меседж бренду.</w:t>
      </w:r>
      <w:r w:rsidR="00BD6E38">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Нижче назви буде розташовано опис смаку дитячого харчування і одразу під ним намальован</w:t>
      </w:r>
      <w:r w:rsidR="00955EDD">
        <w:rPr>
          <w:color w:val="000000" w:themeColor="text1"/>
          <w:sz w:val="28"/>
          <w:szCs w:val="32"/>
          <w:bdr w:val="none" w:sz="0" w:space="0" w:color="auto" w:frame="1"/>
          <w:shd w:val="clear" w:color="auto" w:fill="FFFFFF"/>
        </w:rPr>
        <w:t xml:space="preserve">о персонаж та </w:t>
      </w:r>
      <w:r>
        <w:rPr>
          <w:color w:val="000000" w:themeColor="text1"/>
          <w:sz w:val="28"/>
          <w:szCs w:val="32"/>
          <w:bdr w:val="none" w:sz="0" w:space="0" w:color="auto" w:frame="1"/>
          <w:shd w:val="clear" w:color="auto" w:fill="FFFFFF"/>
        </w:rPr>
        <w:t>зображення інгредієнтів,</w:t>
      </w:r>
      <w:r w:rsidR="00955EDD">
        <w:rPr>
          <w:color w:val="000000" w:themeColor="text1"/>
          <w:sz w:val="28"/>
          <w:szCs w:val="32"/>
          <w:bdr w:val="none" w:sz="0" w:space="0" w:color="auto" w:frame="1"/>
          <w:shd w:val="clear" w:color="auto" w:fill="FFFFFF"/>
        </w:rPr>
        <w:t xml:space="preserve"> </w:t>
      </w:r>
      <w:r w:rsidR="00955EDD" w:rsidRPr="00955EDD">
        <w:rPr>
          <w:color w:val="000000" w:themeColor="text1"/>
          <w:sz w:val="28"/>
          <w:szCs w:val="32"/>
          <w:bdr w:val="none" w:sz="0" w:space="0" w:color="auto" w:frame="1"/>
          <w:shd w:val="clear" w:color="auto" w:fill="FFFFFF"/>
        </w:rPr>
        <w:t>яке буде повторювати склад продукції та які будуть створювати настрій і посмішку, яка вк</w:t>
      </w:r>
      <w:r w:rsidR="00955EDD">
        <w:rPr>
          <w:color w:val="000000" w:themeColor="text1"/>
          <w:sz w:val="28"/>
          <w:szCs w:val="32"/>
          <w:bdr w:val="none" w:sz="0" w:space="0" w:color="auto" w:frame="1"/>
          <w:shd w:val="clear" w:color="auto" w:fill="FFFFFF"/>
        </w:rPr>
        <w:t>а</w:t>
      </w:r>
      <w:r w:rsidR="00955EDD" w:rsidRPr="00955EDD">
        <w:rPr>
          <w:color w:val="000000" w:themeColor="text1"/>
          <w:sz w:val="28"/>
          <w:szCs w:val="32"/>
          <w:bdr w:val="none" w:sz="0" w:space="0" w:color="auto" w:frame="1"/>
          <w:shd w:val="clear" w:color="auto" w:fill="FFFFFF"/>
        </w:rPr>
        <w:t>зана у слоган</w:t>
      </w:r>
      <w:r w:rsidR="00955EDD">
        <w:rPr>
          <w:color w:val="000000" w:themeColor="text1"/>
          <w:sz w:val="28"/>
          <w:szCs w:val="32"/>
          <w:bdr w:val="none" w:sz="0" w:space="0" w:color="auto" w:frame="1"/>
          <w:shd w:val="clear" w:color="auto" w:fill="FFFFFF"/>
        </w:rPr>
        <w:t>і</w:t>
      </w:r>
      <w:r w:rsidR="00955EDD" w:rsidRPr="00955EDD">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rPr>
        <w:t xml:space="preserve"> </w:t>
      </w:r>
      <w:r w:rsidRPr="00935FC4">
        <w:rPr>
          <w:color w:val="000000" w:themeColor="text1"/>
          <w:sz w:val="28"/>
          <w:szCs w:val="32"/>
          <w:bdr w:val="none" w:sz="0" w:space="0" w:color="auto" w:frame="1"/>
          <w:shd w:val="clear" w:color="auto" w:fill="FFFFFF"/>
        </w:rPr>
        <w:t>На бокових сторонах етикетки розміститься додаткова обов'язкова інформація</w:t>
      </w:r>
      <w:r>
        <w:rPr>
          <w:color w:val="000000" w:themeColor="text1"/>
          <w:sz w:val="28"/>
          <w:szCs w:val="32"/>
          <w:bdr w:val="none" w:sz="0" w:space="0" w:color="auto" w:frame="1"/>
          <w:shd w:val="clear" w:color="auto" w:fill="FFFFFF"/>
        </w:rPr>
        <w:t xml:space="preserve"> – термін придатності, країн-виробник, опис всіх інгредієнтів, умови використання та основні переваги продукції</w:t>
      </w:r>
      <w:r w:rsidR="00141273">
        <w:rPr>
          <w:color w:val="000000" w:themeColor="text1"/>
          <w:sz w:val="28"/>
          <w:szCs w:val="32"/>
          <w:bdr w:val="none" w:sz="0" w:space="0" w:color="auto" w:frame="1"/>
          <w:shd w:val="clear" w:color="auto" w:fill="FFFFFF"/>
        </w:rPr>
        <w:t>. Наведемо приклад</w:t>
      </w:r>
      <w:r w:rsidR="0044491C">
        <w:rPr>
          <w:color w:val="000000" w:themeColor="text1"/>
          <w:sz w:val="28"/>
          <w:szCs w:val="32"/>
          <w:bdr w:val="none" w:sz="0" w:space="0" w:color="auto" w:frame="1"/>
          <w:shd w:val="clear" w:color="auto" w:fill="FFFFFF"/>
        </w:rPr>
        <w:t xml:space="preserve"> </w:t>
      </w:r>
      <w:r w:rsidR="00141273">
        <w:rPr>
          <w:color w:val="000000" w:themeColor="text1"/>
          <w:sz w:val="28"/>
          <w:szCs w:val="32"/>
          <w:bdr w:val="none" w:sz="0" w:space="0" w:color="auto" w:frame="1"/>
          <w:shd w:val="clear" w:color="auto" w:fill="FFFFFF"/>
        </w:rPr>
        <w:t>етикет</w:t>
      </w:r>
      <w:r w:rsidR="0044491C">
        <w:rPr>
          <w:color w:val="000000" w:themeColor="text1"/>
          <w:sz w:val="28"/>
          <w:szCs w:val="32"/>
          <w:bdr w:val="none" w:sz="0" w:space="0" w:color="auto" w:frame="1"/>
          <w:shd w:val="clear" w:color="auto" w:fill="FFFFFF"/>
        </w:rPr>
        <w:t>ки</w:t>
      </w:r>
      <w:r w:rsidR="00141273">
        <w:rPr>
          <w:color w:val="000000" w:themeColor="text1"/>
          <w:sz w:val="28"/>
          <w:szCs w:val="32"/>
          <w:bdr w:val="none" w:sz="0" w:space="0" w:color="auto" w:frame="1"/>
          <w:shd w:val="clear" w:color="auto" w:fill="FFFFFF"/>
        </w:rPr>
        <w:t xml:space="preserve"> для дитячого харчування «</w:t>
      </w:r>
      <w:r w:rsidR="00141273">
        <w:rPr>
          <w:color w:val="000000" w:themeColor="text1"/>
          <w:sz w:val="28"/>
          <w:szCs w:val="32"/>
          <w:bdr w:val="none" w:sz="0" w:space="0" w:color="auto" w:frame="1"/>
          <w:shd w:val="clear" w:color="auto" w:fill="FFFFFF"/>
          <w:lang w:val="en-GB"/>
        </w:rPr>
        <w:t>Puremee</w:t>
      </w:r>
      <w:r w:rsidR="00141273">
        <w:rPr>
          <w:color w:val="000000" w:themeColor="text1"/>
          <w:sz w:val="28"/>
          <w:szCs w:val="32"/>
          <w:bdr w:val="none" w:sz="0" w:space="0" w:color="auto" w:frame="1"/>
          <w:shd w:val="clear" w:color="auto" w:fill="FFFFFF"/>
        </w:rPr>
        <w:t>»</w:t>
      </w:r>
      <w:r w:rsidR="00141273" w:rsidRPr="008275D9">
        <w:rPr>
          <w:color w:val="000000" w:themeColor="text1"/>
          <w:sz w:val="28"/>
          <w:szCs w:val="32"/>
          <w:bdr w:val="none" w:sz="0" w:space="0" w:color="auto" w:frame="1"/>
          <w:shd w:val="clear" w:color="auto" w:fill="FFFFFF"/>
        </w:rPr>
        <w:t xml:space="preserve"> </w:t>
      </w:r>
      <w:r w:rsidR="00141273">
        <w:rPr>
          <w:color w:val="000000" w:themeColor="text1"/>
          <w:sz w:val="28"/>
          <w:szCs w:val="32"/>
          <w:bdr w:val="none" w:sz="0" w:space="0" w:color="auto" w:frame="1"/>
          <w:shd w:val="clear" w:color="auto" w:fill="FFFFFF"/>
        </w:rPr>
        <w:t xml:space="preserve">на рисунку 3.13. </w:t>
      </w:r>
    </w:p>
    <w:p w14:paraId="161732FB" w14:textId="42E2F99E" w:rsidR="005E4349" w:rsidRDefault="005E4349" w:rsidP="00BD6E38">
      <w:pPr>
        <w:spacing w:line="360" w:lineRule="auto"/>
        <w:jc w:val="both"/>
        <w:rPr>
          <w:color w:val="000000" w:themeColor="text1"/>
          <w:sz w:val="28"/>
          <w:szCs w:val="32"/>
          <w:bdr w:val="none" w:sz="0" w:space="0" w:color="auto" w:frame="1"/>
          <w:shd w:val="clear" w:color="auto" w:fill="FFFFFF"/>
        </w:rPr>
      </w:pPr>
    </w:p>
    <w:p w14:paraId="3C61A090" w14:textId="2E31DC7E" w:rsidR="005E4349" w:rsidRDefault="00BD6E38" w:rsidP="00B8315B">
      <w:pPr>
        <w:spacing w:line="360" w:lineRule="auto"/>
        <w:jc w:val="center"/>
        <w:rPr>
          <w:color w:val="000000" w:themeColor="text1"/>
          <w:sz w:val="28"/>
          <w:szCs w:val="32"/>
          <w:bdr w:val="none" w:sz="0" w:space="0" w:color="auto" w:frame="1"/>
          <w:shd w:val="clear" w:color="auto" w:fill="FFFFFF"/>
        </w:rPr>
      </w:pPr>
      <w:r>
        <w:rPr>
          <w:noProof/>
          <w:color w:val="000000" w:themeColor="text1"/>
          <w:sz w:val="28"/>
          <w:szCs w:val="32"/>
          <w:bdr w:val="none" w:sz="0" w:space="0" w:color="auto" w:frame="1"/>
          <w:shd w:val="clear" w:color="auto" w:fill="FFFFFF"/>
          <w:lang w:val="en-US"/>
        </w:rPr>
        <w:drawing>
          <wp:inline distT="0" distB="0" distL="0" distR="0" wp14:anchorId="7AC9A390" wp14:editId="644F8015">
            <wp:extent cx="6210300" cy="2125345"/>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15"/>
                    <pic:cNvPicPr/>
                  </pic:nvPicPr>
                  <pic:blipFill>
                    <a:blip r:embed="rId41">
                      <a:extLst>
                        <a:ext uri="{BEBA8EAE-BF5A-486C-A8C5-ECC9F3942E4B}">
                          <a14:imgProps xmlns:a14="http://schemas.microsoft.com/office/drawing/2010/main">
                            <a14:imgLayer r:embed="rId42">
                              <a14:imgEffect>
                                <a14:colorTemperature colorTemp="47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210300" cy="2125345"/>
                    </a:xfrm>
                    <a:prstGeom prst="rect">
                      <a:avLst/>
                    </a:prstGeom>
                  </pic:spPr>
                </pic:pic>
              </a:graphicData>
            </a:graphic>
          </wp:inline>
        </w:drawing>
      </w:r>
      <w:r w:rsidR="005E4349">
        <w:rPr>
          <w:color w:val="000000" w:themeColor="text1"/>
          <w:sz w:val="28"/>
          <w:szCs w:val="32"/>
          <w:bdr w:val="none" w:sz="0" w:space="0" w:color="auto" w:frame="1"/>
          <w:shd w:val="clear" w:color="auto" w:fill="FFFFFF"/>
        </w:rPr>
        <w:t xml:space="preserve">Рисунок 3.13 – </w:t>
      </w:r>
      <w:r w:rsidR="006701FC">
        <w:rPr>
          <w:color w:val="000000" w:themeColor="text1"/>
          <w:sz w:val="28"/>
          <w:szCs w:val="32"/>
          <w:bdr w:val="none" w:sz="0" w:space="0" w:color="auto" w:frame="1"/>
          <w:shd w:val="clear" w:color="auto" w:fill="FFFFFF"/>
        </w:rPr>
        <w:t>Приклад е</w:t>
      </w:r>
      <w:r w:rsidR="005E4349">
        <w:rPr>
          <w:color w:val="000000" w:themeColor="text1"/>
          <w:sz w:val="28"/>
          <w:szCs w:val="32"/>
          <w:bdr w:val="none" w:sz="0" w:space="0" w:color="auto" w:frame="1"/>
          <w:shd w:val="clear" w:color="auto" w:fill="FFFFFF"/>
        </w:rPr>
        <w:t>тикетк</w:t>
      </w:r>
      <w:r w:rsidR="006701FC">
        <w:rPr>
          <w:color w:val="000000" w:themeColor="text1"/>
          <w:sz w:val="28"/>
          <w:szCs w:val="32"/>
          <w:bdr w:val="none" w:sz="0" w:space="0" w:color="auto" w:frame="1"/>
          <w:shd w:val="clear" w:color="auto" w:fill="FFFFFF"/>
        </w:rPr>
        <w:t>и</w:t>
      </w:r>
      <w:r w:rsidR="005E4349">
        <w:rPr>
          <w:color w:val="000000" w:themeColor="text1"/>
          <w:sz w:val="28"/>
          <w:szCs w:val="32"/>
          <w:bdr w:val="none" w:sz="0" w:space="0" w:color="auto" w:frame="1"/>
          <w:shd w:val="clear" w:color="auto" w:fill="FFFFFF"/>
        </w:rPr>
        <w:t xml:space="preserve"> дитячого харчування «</w:t>
      </w:r>
      <w:r w:rsidR="005E4349">
        <w:rPr>
          <w:color w:val="000000" w:themeColor="text1"/>
          <w:sz w:val="28"/>
          <w:szCs w:val="32"/>
          <w:bdr w:val="none" w:sz="0" w:space="0" w:color="auto" w:frame="1"/>
          <w:shd w:val="clear" w:color="auto" w:fill="FFFFFF"/>
          <w:lang w:val="en-GB"/>
        </w:rPr>
        <w:t>Puremee</w:t>
      </w:r>
      <w:r w:rsidR="005E4349">
        <w:rPr>
          <w:color w:val="000000" w:themeColor="text1"/>
          <w:sz w:val="28"/>
          <w:szCs w:val="32"/>
          <w:bdr w:val="none" w:sz="0" w:space="0" w:color="auto" w:frame="1"/>
          <w:shd w:val="clear" w:color="auto" w:fill="FFFFFF"/>
        </w:rPr>
        <w:t>»</w:t>
      </w:r>
      <w:r w:rsidR="006701FC">
        <w:rPr>
          <w:color w:val="000000" w:themeColor="text1"/>
          <w:sz w:val="28"/>
          <w:szCs w:val="32"/>
          <w:bdr w:val="none" w:sz="0" w:space="0" w:color="auto" w:frame="1"/>
          <w:shd w:val="clear" w:color="auto" w:fill="FFFFFF"/>
        </w:rPr>
        <w:t xml:space="preserve"> </w:t>
      </w:r>
      <w:r w:rsidR="009D588D">
        <w:rPr>
          <w:color w:val="000000" w:themeColor="text1"/>
          <w:sz w:val="28"/>
          <w:szCs w:val="32"/>
          <w:bdr w:val="none" w:sz="0" w:space="0" w:color="auto" w:frame="1"/>
          <w:shd w:val="clear" w:color="auto" w:fill="FFFFFF"/>
        </w:rPr>
        <w:t xml:space="preserve">з ніжного кролика та овочів </w:t>
      </w:r>
    </w:p>
    <w:p w14:paraId="374A6A27" w14:textId="69A00423" w:rsidR="006A5FF6" w:rsidRDefault="006701FC" w:rsidP="00697B3D">
      <w:pPr>
        <w:spacing w:line="360" w:lineRule="auto"/>
        <w:ind w:firstLine="720"/>
        <w:rPr>
          <w:color w:val="000000" w:themeColor="text1"/>
          <w:sz w:val="28"/>
          <w:szCs w:val="32"/>
          <w:bdr w:val="none" w:sz="0" w:space="0" w:color="auto" w:frame="1"/>
          <w:shd w:val="clear" w:color="auto" w:fill="FFFFFF"/>
        </w:rPr>
      </w:pPr>
      <w:r w:rsidRPr="008A2427">
        <w:rPr>
          <w:i/>
          <w:iCs/>
          <w:sz w:val="28"/>
          <w:szCs w:val="28"/>
        </w:rPr>
        <w:t xml:space="preserve">Джерело: </w:t>
      </w:r>
      <w:r>
        <w:rPr>
          <w:i/>
          <w:iCs/>
          <w:sz w:val="28"/>
          <w:szCs w:val="28"/>
        </w:rPr>
        <w:t>розроблено автором</w:t>
      </w:r>
    </w:p>
    <w:p w14:paraId="23E17D5F" w14:textId="7F55DC2E" w:rsidR="00BD6E38" w:rsidRDefault="00BD6E38" w:rsidP="00BD6E38">
      <w:pPr>
        <w:spacing w:line="360" w:lineRule="auto"/>
        <w:jc w:val="both"/>
        <w:rPr>
          <w:color w:val="000000" w:themeColor="text1"/>
          <w:sz w:val="28"/>
          <w:szCs w:val="32"/>
          <w:bdr w:val="none" w:sz="0" w:space="0" w:color="auto" w:frame="1"/>
          <w:shd w:val="clear" w:color="auto" w:fill="FFFFFF"/>
        </w:rPr>
      </w:pPr>
    </w:p>
    <w:p w14:paraId="37EFFF73" w14:textId="3162D81C" w:rsidR="005E4349" w:rsidRDefault="00A02C5B" w:rsidP="00BD6E38">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Наведемо </w:t>
      </w:r>
      <w:r w:rsidR="009D588D">
        <w:rPr>
          <w:color w:val="000000" w:themeColor="text1"/>
          <w:sz w:val="28"/>
          <w:szCs w:val="32"/>
          <w:bdr w:val="none" w:sz="0" w:space="0" w:color="auto" w:frame="1"/>
          <w:shd w:val="clear" w:color="auto" w:fill="FFFFFF"/>
        </w:rPr>
        <w:t xml:space="preserve">ще один </w:t>
      </w:r>
      <w:r>
        <w:rPr>
          <w:color w:val="000000" w:themeColor="text1"/>
          <w:sz w:val="28"/>
          <w:szCs w:val="32"/>
          <w:bdr w:val="none" w:sz="0" w:space="0" w:color="auto" w:frame="1"/>
          <w:shd w:val="clear" w:color="auto" w:fill="FFFFFF"/>
        </w:rPr>
        <w:t>приклад етикетки для дитячого харчування «</w:t>
      </w:r>
      <w:r>
        <w:rPr>
          <w:color w:val="000000" w:themeColor="text1"/>
          <w:sz w:val="28"/>
          <w:szCs w:val="32"/>
          <w:bdr w:val="none" w:sz="0" w:space="0" w:color="auto" w:frame="1"/>
          <w:shd w:val="clear" w:color="auto" w:fill="FFFFFF"/>
          <w:lang w:val="en-GB"/>
        </w:rPr>
        <w:t>Puremee</w:t>
      </w:r>
      <w:r>
        <w:rPr>
          <w:color w:val="000000" w:themeColor="text1"/>
          <w:sz w:val="28"/>
          <w:szCs w:val="32"/>
          <w:bdr w:val="none" w:sz="0" w:space="0" w:color="auto" w:frame="1"/>
          <w:shd w:val="clear" w:color="auto" w:fill="FFFFFF"/>
        </w:rPr>
        <w:t>»</w:t>
      </w:r>
      <w:r w:rsidR="006A5FF6">
        <w:rPr>
          <w:color w:val="000000" w:themeColor="text1"/>
          <w:sz w:val="28"/>
          <w:szCs w:val="32"/>
          <w:bdr w:val="none" w:sz="0" w:space="0" w:color="auto" w:frame="1"/>
          <w:shd w:val="clear" w:color="auto" w:fill="FFFFFF"/>
        </w:rPr>
        <w:t xml:space="preserve"> </w:t>
      </w:r>
      <w:r w:rsidR="009D588D">
        <w:rPr>
          <w:color w:val="000000" w:themeColor="text1"/>
          <w:sz w:val="28"/>
          <w:szCs w:val="32"/>
          <w:bdr w:val="none" w:sz="0" w:space="0" w:color="auto" w:frame="1"/>
          <w:shd w:val="clear" w:color="auto" w:fill="FFFFFF"/>
        </w:rPr>
        <w:t>на рисунку</w:t>
      </w:r>
      <w:r>
        <w:rPr>
          <w:color w:val="000000" w:themeColor="text1"/>
          <w:sz w:val="28"/>
          <w:szCs w:val="32"/>
          <w:bdr w:val="none" w:sz="0" w:space="0" w:color="auto" w:frame="1"/>
          <w:shd w:val="clear" w:color="auto" w:fill="FFFFFF"/>
        </w:rPr>
        <w:t xml:space="preserve"> 3.14:</w:t>
      </w:r>
    </w:p>
    <w:p w14:paraId="096C21F5" w14:textId="45FD5634" w:rsidR="006A5FF6" w:rsidRDefault="00697B3D" w:rsidP="00697B3D">
      <w:pPr>
        <w:spacing w:line="360" w:lineRule="auto"/>
        <w:jc w:val="center"/>
        <w:rPr>
          <w:color w:val="000000" w:themeColor="text1"/>
          <w:sz w:val="28"/>
          <w:szCs w:val="32"/>
          <w:bdr w:val="none" w:sz="0" w:space="0" w:color="auto" w:frame="1"/>
          <w:shd w:val="clear" w:color="auto" w:fill="FFFFFF"/>
        </w:rPr>
      </w:pPr>
      <w:r>
        <w:rPr>
          <w:noProof/>
          <w:color w:val="000000" w:themeColor="text1"/>
          <w:sz w:val="28"/>
          <w:szCs w:val="32"/>
          <w:bdr w:val="none" w:sz="0" w:space="0" w:color="auto" w:frame="1"/>
          <w:shd w:val="clear" w:color="auto" w:fill="FFFFFF"/>
          <w:lang w:val="en-US"/>
        </w:rPr>
        <w:lastRenderedPageBreak/>
        <w:drawing>
          <wp:inline distT="0" distB="0" distL="0" distR="0" wp14:anchorId="630BDA2D" wp14:editId="25F2D614">
            <wp:extent cx="6094857" cy="2076283"/>
            <wp:effectExtent l="0" t="0" r="127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116"/>
                    <pic:cNvPicPr/>
                  </pic:nvPicPr>
                  <pic:blipFill>
                    <a:blip r:embed="rId43">
                      <a:extLst>
                        <a:ext uri="{BEBA8EAE-BF5A-486C-A8C5-ECC9F3942E4B}">
                          <a14:imgProps xmlns:a14="http://schemas.microsoft.com/office/drawing/2010/main">
                            <a14:imgLayer r:embed="rId4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094857" cy="2076283"/>
                    </a:xfrm>
                    <a:prstGeom prst="rect">
                      <a:avLst/>
                    </a:prstGeom>
                  </pic:spPr>
                </pic:pic>
              </a:graphicData>
            </a:graphic>
          </wp:inline>
        </w:drawing>
      </w:r>
    </w:p>
    <w:p w14:paraId="58478A27" w14:textId="65C56538" w:rsidR="006A5FF6" w:rsidRDefault="006A5FF6" w:rsidP="00B8315B">
      <w:pPr>
        <w:spacing w:line="360" w:lineRule="auto"/>
        <w:jc w:val="center"/>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Рисунок 3.14 – Приклад етикетки дитячого харчування «</w:t>
      </w:r>
      <w:r>
        <w:rPr>
          <w:color w:val="000000" w:themeColor="text1"/>
          <w:sz w:val="28"/>
          <w:szCs w:val="32"/>
          <w:bdr w:val="none" w:sz="0" w:space="0" w:color="auto" w:frame="1"/>
          <w:shd w:val="clear" w:color="auto" w:fill="FFFFFF"/>
          <w:lang w:val="en-GB"/>
        </w:rPr>
        <w:t>Puremee</w:t>
      </w:r>
      <w:r>
        <w:rPr>
          <w:color w:val="000000" w:themeColor="text1"/>
          <w:sz w:val="28"/>
          <w:szCs w:val="32"/>
          <w:bdr w:val="none" w:sz="0" w:space="0" w:color="auto" w:frame="1"/>
          <w:shd w:val="clear" w:color="auto" w:fill="FFFFFF"/>
        </w:rPr>
        <w:t xml:space="preserve">» </w:t>
      </w:r>
      <w:r w:rsidR="00D1585D">
        <w:rPr>
          <w:color w:val="000000" w:themeColor="text1"/>
          <w:sz w:val="28"/>
          <w:szCs w:val="32"/>
          <w:bdr w:val="none" w:sz="0" w:space="0" w:color="auto" w:frame="1"/>
          <w:shd w:val="clear" w:color="auto" w:fill="FFFFFF"/>
        </w:rPr>
        <w:t xml:space="preserve">для гречаної каші з телятиною </w:t>
      </w:r>
    </w:p>
    <w:p w14:paraId="4B8BCD0A" w14:textId="3919621F" w:rsidR="006A5FF6" w:rsidRDefault="006A5FF6" w:rsidP="00697B3D">
      <w:pPr>
        <w:spacing w:line="360" w:lineRule="auto"/>
        <w:ind w:firstLine="720"/>
        <w:rPr>
          <w:color w:val="000000" w:themeColor="text1"/>
          <w:sz w:val="28"/>
          <w:szCs w:val="32"/>
          <w:bdr w:val="none" w:sz="0" w:space="0" w:color="auto" w:frame="1"/>
          <w:shd w:val="clear" w:color="auto" w:fill="FFFFFF"/>
        </w:rPr>
      </w:pPr>
      <w:r w:rsidRPr="008A2427">
        <w:rPr>
          <w:i/>
          <w:iCs/>
          <w:sz w:val="28"/>
          <w:szCs w:val="28"/>
        </w:rPr>
        <w:t xml:space="preserve">Джерело: </w:t>
      </w:r>
      <w:r>
        <w:rPr>
          <w:i/>
          <w:iCs/>
          <w:sz w:val="28"/>
          <w:szCs w:val="28"/>
        </w:rPr>
        <w:t>розроблено автором</w:t>
      </w:r>
    </w:p>
    <w:p w14:paraId="6277CFA8" w14:textId="26F2DB65" w:rsidR="00A02C5B" w:rsidRDefault="00A02C5B" w:rsidP="00B8315B">
      <w:pPr>
        <w:spacing w:line="360" w:lineRule="auto"/>
        <w:rPr>
          <w:color w:val="000000" w:themeColor="text1"/>
          <w:sz w:val="28"/>
          <w:szCs w:val="32"/>
          <w:bdr w:val="none" w:sz="0" w:space="0" w:color="auto" w:frame="1"/>
          <w:shd w:val="clear" w:color="auto" w:fill="FFFFFF"/>
        </w:rPr>
      </w:pPr>
    </w:p>
    <w:p w14:paraId="1E34B5E4" w14:textId="4B2F50A9" w:rsidR="00935FC4" w:rsidRPr="00935FC4" w:rsidRDefault="00935FC4"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r>
      <w:r w:rsidRPr="00935FC4">
        <w:rPr>
          <w:color w:val="000000" w:themeColor="text1"/>
          <w:sz w:val="28"/>
          <w:szCs w:val="32"/>
          <w:bdr w:val="none" w:sz="0" w:space="0" w:color="auto" w:frame="1"/>
          <w:shd w:val="clear" w:color="auto" w:fill="FFFFFF"/>
        </w:rPr>
        <w:t>Наступним елементом брендингу, який потребував розробки</w:t>
      </w:r>
      <w:r>
        <w:rPr>
          <w:color w:val="000000" w:themeColor="text1"/>
          <w:sz w:val="28"/>
          <w:szCs w:val="32"/>
          <w:bdr w:val="none" w:sz="0" w:space="0" w:color="auto" w:frame="1"/>
          <w:shd w:val="clear" w:color="auto" w:fill="FFFFFF"/>
        </w:rPr>
        <w:t>,</w:t>
      </w:r>
      <w:r w:rsidRPr="00935FC4">
        <w:rPr>
          <w:color w:val="000000" w:themeColor="text1"/>
          <w:sz w:val="28"/>
          <w:szCs w:val="32"/>
          <w:bdr w:val="none" w:sz="0" w:space="0" w:color="auto" w:frame="1"/>
          <w:shd w:val="clear" w:color="auto" w:fill="FFFFFF"/>
        </w:rPr>
        <w:t xml:space="preserve"> є слоган. При створенні слогану враховувались усі ключові характеристики продукту та цінності</w:t>
      </w:r>
      <w:r>
        <w:rPr>
          <w:color w:val="000000" w:themeColor="text1"/>
          <w:sz w:val="28"/>
          <w:szCs w:val="32"/>
          <w:bdr w:val="none" w:sz="0" w:space="0" w:color="auto" w:frame="1"/>
          <w:shd w:val="clear" w:color="auto" w:fill="FFFFFF"/>
        </w:rPr>
        <w:t xml:space="preserve">, </w:t>
      </w:r>
      <w:r w:rsidRPr="00935FC4">
        <w:rPr>
          <w:color w:val="000000" w:themeColor="text1"/>
          <w:sz w:val="28"/>
          <w:szCs w:val="32"/>
          <w:bdr w:val="none" w:sz="0" w:space="0" w:color="auto" w:frame="1"/>
          <w:shd w:val="clear" w:color="auto" w:fill="FFFFFF"/>
        </w:rPr>
        <w:t xml:space="preserve">які </w:t>
      </w:r>
      <w:r>
        <w:rPr>
          <w:color w:val="000000" w:themeColor="text1"/>
          <w:sz w:val="28"/>
          <w:szCs w:val="32"/>
          <w:bdr w:val="none" w:sz="0" w:space="0" w:color="auto" w:frame="1"/>
          <w:shd w:val="clear" w:color="auto" w:fill="FFFFFF"/>
        </w:rPr>
        <w:t>обирала</w:t>
      </w:r>
      <w:r w:rsidRPr="00935FC4">
        <w:rPr>
          <w:color w:val="000000" w:themeColor="text1"/>
          <w:sz w:val="28"/>
          <w:szCs w:val="32"/>
          <w:bdr w:val="none" w:sz="0" w:space="0" w:color="auto" w:frame="1"/>
          <w:shd w:val="clear" w:color="auto" w:fill="FFFFFF"/>
        </w:rPr>
        <w:t xml:space="preserve"> цільов</w:t>
      </w:r>
      <w:r>
        <w:rPr>
          <w:color w:val="000000" w:themeColor="text1"/>
          <w:sz w:val="28"/>
          <w:szCs w:val="32"/>
          <w:bdr w:val="none" w:sz="0" w:space="0" w:color="auto" w:frame="1"/>
          <w:shd w:val="clear" w:color="auto" w:fill="FFFFFF"/>
        </w:rPr>
        <w:t>а</w:t>
      </w:r>
      <w:r w:rsidRPr="00935FC4">
        <w:rPr>
          <w:color w:val="000000" w:themeColor="text1"/>
          <w:sz w:val="28"/>
          <w:szCs w:val="32"/>
          <w:bdr w:val="none" w:sz="0" w:space="0" w:color="auto" w:frame="1"/>
          <w:shd w:val="clear" w:color="auto" w:fill="FFFFFF"/>
        </w:rPr>
        <w:t xml:space="preserve"> аудиторі</w:t>
      </w:r>
      <w:r>
        <w:rPr>
          <w:color w:val="000000" w:themeColor="text1"/>
          <w:sz w:val="28"/>
          <w:szCs w:val="32"/>
          <w:bdr w:val="none" w:sz="0" w:space="0" w:color="auto" w:frame="1"/>
          <w:shd w:val="clear" w:color="auto" w:fill="FFFFFF"/>
        </w:rPr>
        <w:t>я</w:t>
      </w:r>
      <w:r w:rsidRPr="00935FC4">
        <w:rPr>
          <w:color w:val="000000" w:themeColor="text1"/>
          <w:sz w:val="28"/>
          <w:szCs w:val="32"/>
          <w:bdr w:val="none" w:sz="0" w:space="0" w:color="auto" w:frame="1"/>
          <w:shd w:val="clear" w:color="auto" w:fill="FFFFFF"/>
        </w:rPr>
        <w:t xml:space="preserve"> під час </w:t>
      </w:r>
      <w:r>
        <w:rPr>
          <w:color w:val="000000" w:themeColor="text1"/>
          <w:sz w:val="28"/>
          <w:szCs w:val="32"/>
          <w:bdr w:val="none" w:sz="0" w:space="0" w:color="auto" w:frame="1"/>
          <w:shd w:val="clear" w:color="auto" w:fill="FFFFFF"/>
        </w:rPr>
        <w:t>проведення</w:t>
      </w:r>
      <w:r w:rsidRPr="00935FC4">
        <w:rPr>
          <w:color w:val="000000" w:themeColor="text1"/>
          <w:sz w:val="28"/>
          <w:szCs w:val="32"/>
          <w:bdr w:val="none" w:sz="0" w:space="0" w:color="auto" w:frame="1"/>
          <w:shd w:val="clear" w:color="auto" w:fill="FFFFFF"/>
        </w:rPr>
        <w:t xml:space="preserve"> досліджень.</w:t>
      </w:r>
      <w:r>
        <w:rPr>
          <w:color w:val="000000" w:themeColor="text1"/>
          <w:sz w:val="28"/>
          <w:szCs w:val="32"/>
          <w:bdr w:val="none" w:sz="0" w:space="0" w:color="auto" w:frame="1"/>
          <w:shd w:val="clear" w:color="auto" w:fill="FFFFFF"/>
        </w:rPr>
        <w:t xml:space="preserve"> </w:t>
      </w:r>
      <w:r w:rsidRPr="00935FC4">
        <w:rPr>
          <w:color w:val="000000" w:themeColor="text1"/>
          <w:sz w:val="28"/>
          <w:szCs w:val="32"/>
          <w:bdr w:val="none" w:sz="0" w:space="0" w:color="auto" w:frame="1"/>
          <w:shd w:val="clear" w:color="auto" w:fill="FFFFFF"/>
        </w:rPr>
        <w:t xml:space="preserve">В результаті було сформульовано слоган </w:t>
      </w:r>
      <w:r w:rsidR="00861709">
        <w:rPr>
          <w:color w:val="000000" w:themeColor="text1"/>
          <w:sz w:val="28"/>
          <w:szCs w:val="32"/>
          <w:bdr w:val="none" w:sz="0" w:space="0" w:color="auto" w:frame="1"/>
          <w:shd w:val="clear" w:color="auto" w:fill="FFFFFF"/>
        </w:rPr>
        <w:t>«</w:t>
      </w:r>
      <w:r w:rsidRPr="00935FC4">
        <w:rPr>
          <w:color w:val="000000" w:themeColor="text1"/>
          <w:sz w:val="28"/>
          <w:szCs w:val="32"/>
          <w:bdr w:val="none" w:sz="0" w:space="0" w:color="auto" w:frame="1"/>
          <w:shd w:val="clear" w:color="auto" w:fill="FFFFFF"/>
        </w:rPr>
        <w:t xml:space="preserve">Puremee – </w:t>
      </w:r>
      <w:r w:rsidR="00C97951">
        <w:rPr>
          <w:color w:val="000000" w:themeColor="text1"/>
          <w:sz w:val="28"/>
          <w:szCs w:val="32"/>
          <w:bdr w:val="none" w:sz="0" w:space="0" w:color="auto" w:frame="1"/>
          <w:shd w:val="clear" w:color="auto" w:fill="FFFFFF"/>
        </w:rPr>
        <w:t xml:space="preserve">смачно, корисно, перевірено». </w:t>
      </w:r>
      <w:r w:rsidRPr="00935FC4">
        <w:rPr>
          <w:color w:val="000000" w:themeColor="text1"/>
          <w:sz w:val="28"/>
          <w:szCs w:val="32"/>
          <w:bdr w:val="none" w:sz="0" w:space="0" w:color="auto" w:frame="1"/>
          <w:shd w:val="clear" w:color="auto" w:fill="FFFFFF"/>
        </w:rPr>
        <w:t>Ця коротка фраза акцентує увагу на основних перевагах продукції:</w:t>
      </w:r>
    </w:p>
    <w:p w14:paraId="54BD06AC" w14:textId="33AEDC09" w:rsidR="00935FC4" w:rsidRDefault="00935FC4" w:rsidP="00B8315B">
      <w:pPr>
        <w:pStyle w:val="a7"/>
        <w:numPr>
          <w:ilvl w:val="0"/>
          <w:numId w:val="26"/>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с</w:t>
      </w:r>
      <w:r w:rsidRPr="00935FC4">
        <w:rPr>
          <w:color w:val="000000" w:themeColor="text1"/>
          <w:sz w:val="28"/>
          <w:szCs w:val="32"/>
          <w:bdr w:val="none" w:sz="0" w:space="0" w:color="auto" w:frame="1"/>
          <w:shd w:val="clear" w:color="auto" w:fill="FFFFFF"/>
        </w:rPr>
        <w:t xml:space="preserve">мачність - підкреслюється приємний смак </w:t>
      </w:r>
      <w:r>
        <w:rPr>
          <w:color w:val="000000" w:themeColor="text1"/>
          <w:sz w:val="28"/>
          <w:szCs w:val="32"/>
          <w:bdr w:val="none" w:sz="0" w:space="0" w:color="auto" w:frame="1"/>
          <w:shd w:val="clear" w:color="auto" w:fill="FFFFFF"/>
        </w:rPr>
        <w:t>продукції</w:t>
      </w:r>
      <w:r w:rsidRPr="00935FC4">
        <w:rPr>
          <w:color w:val="000000" w:themeColor="text1"/>
          <w:sz w:val="28"/>
          <w:szCs w:val="32"/>
          <w:bdr w:val="none" w:sz="0" w:space="0" w:color="auto" w:frame="1"/>
          <w:shd w:val="clear" w:color="auto" w:fill="FFFFFF"/>
        </w:rPr>
        <w:t>, який припаде до вподоби малюкам</w:t>
      </w:r>
      <w:r>
        <w:rPr>
          <w:color w:val="000000" w:themeColor="text1"/>
          <w:sz w:val="28"/>
          <w:szCs w:val="32"/>
          <w:bdr w:val="none" w:sz="0" w:space="0" w:color="auto" w:frame="1"/>
          <w:shd w:val="clear" w:color="auto" w:fill="FFFFFF"/>
        </w:rPr>
        <w:t>;</w:t>
      </w:r>
    </w:p>
    <w:p w14:paraId="39A6E503" w14:textId="3888E93D" w:rsidR="00935FC4" w:rsidRDefault="00935FC4" w:rsidP="00B8315B">
      <w:pPr>
        <w:pStyle w:val="a7"/>
        <w:numPr>
          <w:ilvl w:val="0"/>
          <w:numId w:val="26"/>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к</w:t>
      </w:r>
      <w:r w:rsidRPr="00935FC4">
        <w:rPr>
          <w:color w:val="000000" w:themeColor="text1"/>
          <w:sz w:val="28"/>
          <w:szCs w:val="32"/>
          <w:bdr w:val="none" w:sz="0" w:space="0" w:color="auto" w:frame="1"/>
          <w:shd w:val="clear" w:color="auto" w:fill="FFFFFF"/>
        </w:rPr>
        <w:t>орисність - нат</w:t>
      </w:r>
      <w:r>
        <w:rPr>
          <w:color w:val="000000" w:themeColor="text1"/>
          <w:sz w:val="28"/>
          <w:szCs w:val="32"/>
          <w:bdr w:val="none" w:sz="0" w:space="0" w:color="auto" w:frame="1"/>
          <w:shd w:val="clear" w:color="auto" w:fill="FFFFFF"/>
        </w:rPr>
        <w:t>я</w:t>
      </w:r>
      <w:r w:rsidRPr="00935FC4">
        <w:rPr>
          <w:color w:val="000000" w:themeColor="text1"/>
          <w:sz w:val="28"/>
          <w:szCs w:val="32"/>
          <w:bdr w:val="none" w:sz="0" w:space="0" w:color="auto" w:frame="1"/>
          <w:shd w:val="clear" w:color="auto" w:fill="FFFFFF"/>
        </w:rPr>
        <w:t>кається на поживні властивості та використання виключно натуральних інгредієнтів найвищої якості</w:t>
      </w:r>
      <w:r>
        <w:rPr>
          <w:color w:val="000000" w:themeColor="text1"/>
          <w:sz w:val="28"/>
          <w:szCs w:val="32"/>
          <w:bdr w:val="none" w:sz="0" w:space="0" w:color="auto" w:frame="1"/>
          <w:shd w:val="clear" w:color="auto" w:fill="FFFFFF"/>
        </w:rPr>
        <w:t>;</w:t>
      </w:r>
    </w:p>
    <w:p w14:paraId="612DD12D" w14:textId="6775EDAA" w:rsidR="00935FC4" w:rsidRDefault="00935FC4" w:rsidP="00B8315B">
      <w:pPr>
        <w:pStyle w:val="a7"/>
        <w:numPr>
          <w:ilvl w:val="0"/>
          <w:numId w:val="26"/>
        </w:numPr>
        <w:spacing w:line="360" w:lineRule="auto"/>
        <w:ind w:left="709"/>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п</w:t>
      </w:r>
      <w:r w:rsidRPr="00935FC4">
        <w:rPr>
          <w:color w:val="000000" w:themeColor="text1"/>
          <w:sz w:val="28"/>
          <w:szCs w:val="32"/>
          <w:bdr w:val="none" w:sz="0" w:space="0" w:color="auto" w:frame="1"/>
          <w:shd w:val="clear" w:color="auto" w:fill="FFFFFF"/>
        </w:rPr>
        <w:t>еревіреність - наголошується на ретельному контролі якості та безпечності продукту для здоров'я дітей</w:t>
      </w:r>
      <w:r>
        <w:rPr>
          <w:color w:val="000000" w:themeColor="text1"/>
          <w:sz w:val="28"/>
          <w:szCs w:val="32"/>
          <w:bdr w:val="none" w:sz="0" w:space="0" w:color="auto" w:frame="1"/>
          <w:shd w:val="clear" w:color="auto" w:fill="FFFFFF"/>
        </w:rPr>
        <w:t>.</w:t>
      </w:r>
    </w:p>
    <w:p w14:paraId="7AE0F4BF" w14:textId="2E6F6275" w:rsidR="00C97951" w:rsidRPr="00C97951" w:rsidRDefault="00C97951" w:rsidP="00B8315B">
      <w:pPr>
        <w:spacing w:line="360" w:lineRule="auto"/>
        <w:ind w:firstLine="709"/>
        <w:jc w:val="both"/>
        <w:rPr>
          <w:color w:val="000000" w:themeColor="text1"/>
          <w:sz w:val="28"/>
          <w:szCs w:val="32"/>
          <w:bdr w:val="none" w:sz="0" w:space="0" w:color="auto" w:frame="1"/>
          <w:shd w:val="clear" w:color="auto" w:fill="FFFFFF"/>
        </w:rPr>
      </w:pPr>
      <w:r w:rsidRPr="00C97951">
        <w:rPr>
          <w:color w:val="000000" w:themeColor="text1"/>
          <w:sz w:val="28"/>
          <w:szCs w:val="32"/>
          <w:bdr w:val="none" w:sz="0" w:space="0" w:color="auto" w:frame="1"/>
          <w:shd w:val="clear" w:color="auto" w:fill="FFFFFF"/>
        </w:rPr>
        <w:t xml:space="preserve">Слоган лаконічно </w:t>
      </w:r>
      <w:r>
        <w:rPr>
          <w:color w:val="000000" w:themeColor="text1"/>
          <w:sz w:val="28"/>
          <w:szCs w:val="32"/>
          <w:bdr w:val="none" w:sz="0" w:space="0" w:color="auto" w:frame="1"/>
          <w:shd w:val="clear" w:color="auto" w:fill="FFFFFF"/>
        </w:rPr>
        <w:t>підкреслює</w:t>
      </w:r>
      <w:r w:rsidRPr="00C97951">
        <w:rPr>
          <w:color w:val="000000" w:themeColor="text1"/>
          <w:sz w:val="28"/>
          <w:szCs w:val="32"/>
          <w:bdr w:val="none" w:sz="0" w:space="0" w:color="auto" w:frame="1"/>
          <w:shd w:val="clear" w:color="auto" w:fill="FFFFFF"/>
        </w:rPr>
        <w:t xml:space="preserve"> основні причини обрати дитяче харчування </w:t>
      </w:r>
      <w:r>
        <w:rPr>
          <w:color w:val="000000" w:themeColor="text1"/>
          <w:sz w:val="28"/>
          <w:szCs w:val="32"/>
          <w:bdr w:val="none" w:sz="0" w:space="0" w:color="auto" w:frame="1"/>
          <w:shd w:val="clear" w:color="auto" w:fill="FFFFFF"/>
        </w:rPr>
        <w:t>«</w:t>
      </w:r>
      <w:r w:rsidRPr="00C97951">
        <w:rPr>
          <w:color w:val="000000" w:themeColor="text1"/>
          <w:sz w:val="28"/>
          <w:szCs w:val="32"/>
          <w:bdr w:val="none" w:sz="0" w:space="0" w:color="auto" w:frame="1"/>
          <w:shd w:val="clear" w:color="auto" w:fill="FFFFFF"/>
        </w:rPr>
        <w:t>Puremee</w:t>
      </w:r>
      <w:r>
        <w:rPr>
          <w:color w:val="000000" w:themeColor="text1"/>
          <w:sz w:val="28"/>
          <w:szCs w:val="32"/>
          <w:bdr w:val="none" w:sz="0" w:space="0" w:color="auto" w:frame="1"/>
          <w:shd w:val="clear" w:color="auto" w:fill="FFFFFF"/>
        </w:rPr>
        <w:t>», так як</w:t>
      </w:r>
      <w:r w:rsidRPr="00C97951">
        <w:rPr>
          <w:color w:val="000000" w:themeColor="text1"/>
          <w:sz w:val="28"/>
          <w:szCs w:val="32"/>
          <w:bdr w:val="none" w:sz="0" w:space="0" w:color="auto" w:frame="1"/>
          <w:shd w:val="clear" w:color="auto" w:fill="FFFFFF"/>
        </w:rPr>
        <w:t xml:space="preserve"> воно смачне й поживне, </w:t>
      </w:r>
      <w:r w:rsidR="00EF47ED">
        <w:rPr>
          <w:color w:val="000000" w:themeColor="text1"/>
          <w:sz w:val="28"/>
          <w:szCs w:val="32"/>
          <w:bdr w:val="none" w:sz="0" w:space="0" w:color="auto" w:frame="1"/>
          <w:shd w:val="clear" w:color="auto" w:fill="FFFFFF"/>
        </w:rPr>
        <w:t>тому дитина</w:t>
      </w:r>
      <w:r w:rsidRPr="00C97951">
        <w:rPr>
          <w:color w:val="000000" w:themeColor="text1"/>
          <w:sz w:val="28"/>
          <w:szCs w:val="32"/>
          <w:bdr w:val="none" w:sz="0" w:space="0" w:color="auto" w:frame="1"/>
          <w:shd w:val="clear" w:color="auto" w:fill="FFFFFF"/>
        </w:rPr>
        <w:t xml:space="preserve"> їстиме його із задоволенням, та безпечне, на що можуть розраховувати батьки.</w:t>
      </w:r>
    </w:p>
    <w:p w14:paraId="7968D850" w14:textId="2DF01D78" w:rsidR="00CB31AC" w:rsidRDefault="00CB31AC" w:rsidP="00B8315B">
      <w:pPr>
        <w:spacing w:line="360" w:lineRule="auto"/>
        <w:jc w:val="both"/>
        <w:rPr>
          <w:color w:val="000000"/>
          <w:sz w:val="28"/>
          <w:szCs w:val="28"/>
        </w:rPr>
      </w:pPr>
      <w:r w:rsidRPr="00CB31AC">
        <w:rPr>
          <w:color w:val="000000"/>
          <w:sz w:val="28"/>
          <w:szCs w:val="28"/>
        </w:rPr>
        <w:tab/>
        <w:t xml:space="preserve">Розглянемо </w:t>
      </w:r>
      <w:r>
        <w:rPr>
          <w:color w:val="000000"/>
          <w:sz w:val="28"/>
          <w:szCs w:val="28"/>
        </w:rPr>
        <w:t>останній</w:t>
      </w:r>
      <w:r w:rsidRPr="00CB31AC">
        <w:rPr>
          <w:color w:val="000000"/>
          <w:sz w:val="28"/>
          <w:szCs w:val="28"/>
        </w:rPr>
        <w:t xml:space="preserve"> атрибут – рекламний герой. Як зазначалось вище, імʼя бренду «Puremee» у споживачів асоціюється з </w:t>
      </w:r>
      <w:r w:rsidR="00812EE2">
        <w:rPr>
          <w:color w:val="000000"/>
          <w:sz w:val="28"/>
          <w:szCs w:val="28"/>
        </w:rPr>
        <w:t>витонченою мамою</w:t>
      </w:r>
      <w:r w:rsidRPr="00CB31AC">
        <w:rPr>
          <w:color w:val="000000"/>
          <w:sz w:val="28"/>
          <w:szCs w:val="28"/>
        </w:rPr>
        <w:t xml:space="preserve">, яка турбується про свою дитину та обрає високоякісну та органічну продукцію. Також бути присутні думки про джерело, що протікає через ліси або дерево, яке тільки починає рости. </w:t>
      </w:r>
      <w:r w:rsidR="00812EE2">
        <w:rPr>
          <w:color w:val="000000"/>
          <w:sz w:val="28"/>
          <w:szCs w:val="28"/>
        </w:rPr>
        <w:t xml:space="preserve">Присутні асоціації з маленькими тваринами, які турбуються про дитину. </w:t>
      </w:r>
      <w:r w:rsidRPr="00CB31AC">
        <w:rPr>
          <w:color w:val="000000"/>
          <w:sz w:val="28"/>
          <w:szCs w:val="28"/>
        </w:rPr>
        <w:t xml:space="preserve">На </w:t>
      </w:r>
      <w:r w:rsidRPr="00CB31AC">
        <w:rPr>
          <w:color w:val="000000"/>
          <w:sz w:val="28"/>
          <w:szCs w:val="28"/>
        </w:rPr>
        <w:lastRenderedPageBreak/>
        <w:t>основі цих результатів було розроблено героя, якого буде показано в рекламному ролику. Розроблений персонаж – це молода жінка, яка має природну красу. Вона є сучасною, турботливою мамою, яка приділяє особливу увагу здоров’ю своєї родини</w:t>
      </w:r>
      <w:r>
        <w:rPr>
          <w:color w:val="000000"/>
          <w:sz w:val="28"/>
          <w:szCs w:val="28"/>
        </w:rPr>
        <w:t xml:space="preserve"> та яка </w:t>
      </w:r>
      <w:r w:rsidRPr="00CB31AC">
        <w:rPr>
          <w:color w:val="000000"/>
          <w:sz w:val="28"/>
          <w:szCs w:val="28"/>
        </w:rPr>
        <w:t>вибирає тільки високоякісні та органічні продукти.</w:t>
      </w:r>
      <w:r>
        <w:rPr>
          <w:color w:val="000000"/>
          <w:sz w:val="28"/>
          <w:szCs w:val="28"/>
        </w:rPr>
        <w:t xml:space="preserve"> Молода мати </w:t>
      </w:r>
      <w:r w:rsidRPr="00CB31AC">
        <w:rPr>
          <w:color w:val="000000"/>
          <w:sz w:val="28"/>
          <w:szCs w:val="28"/>
        </w:rPr>
        <w:t xml:space="preserve">носить одяг пастельних тонів з натуральних матеріалів, таких як льон чи бавовна, що </w:t>
      </w:r>
      <w:r>
        <w:rPr>
          <w:color w:val="000000"/>
          <w:sz w:val="28"/>
          <w:szCs w:val="28"/>
        </w:rPr>
        <w:t xml:space="preserve">може </w:t>
      </w:r>
      <w:r w:rsidRPr="00CB31AC">
        <w:rPr>
          <w:color w:val="000000"/>
          <w:sz w:val="28"/>
          <w:szCs w:val="28"/>
        </w:rPr>
        <w:t>підкреслю</w:t>
      </w:r>
      <w:r>
        <w:rPr>
          <w:color w:val="000000"/>
          <w:sz w:val="28"/>
          <w:szCs w:val="28"/>
        </w:rPr>
        <w:t>вати</w:t>
      </w:r>
      <w:r w:rsidRPr="00CB31AC">
        <w:rPr>
          <w:color w:val="000000"/>
          <w:sz w:val="28"/>
          <w:szCs w:val="28"/>
        </w:rPr>
        <w:t xml:space="preserve"> її зв'язок з природою</w:t>
      </w:r>
      <w:r>
        <w:rPr>
          <w:color w:val="000000"/>
          <w:sz w:val="28"/>
          <w:szCs w:val="28"/>
        </w:rPr>
        <w:t xml:space="preserve">. </w:t>
      </w:r>
    </w:p>
    <w:p w14:paraId="19A1BC4E" w14:textId="3CAD8318" w:rsidR="00CB31AC" w:rsidRDefault="00CB31AC" w:rsidP="00B8315B">
      <w:pPr>
        <w:spacing w:line="360" w:lineRule="auto"/>
        <w:ind w:firstLine="720"/>
        <w:jc w:val="both"/>
        <w:rPr>
          <w:color w:val="000000"/>
          <w:sz w:val="28"/>
          <w:szCs w:val="28"/>
        </w:rPr>
      </w:pPr>
      <w:r>
        <w:rPr>
          <w:color w:val="000000"/>
          <w:sz w:val="28"/>
          <w:szCs w:val="28"/>
        </w:rPr>
        <w:t xml:space="preserve">В самому рекламному ролику можна зобразити молодих батьків, які разом з дитиною граються на лузі, збирають ягоди, </w:t>
      </w:r>
      <w:r w:rsidR="00812EE2">
        <w:rPr>
          <w:color w:val="000000"/>
          <w:sz w:val="28"/>
          <w:szCs w:val="28"/>
        </w:rPr>
        <w:t xml:space="preserve">розглядають тварин, </w:t>
      </w:r>
      <w:r>
        <w:rPr>
          <w:color w:val="000000"/>
          <w:sz w:val="28"/>
          <w:szCs w:val="28"/>
        </w:rPr>
        <w:t xml:space="preserve">піклуються про рослини навколо. Це може підкреслювати натуральність продукції. Наступним кадром може бути як мати обирає дитяче харчування </w:t>
      </w:r>
      <w:r w:rsidRPr="00CB31AC">
        <w:rPr>
          <w:color w:val="000000"/>
          <w:sz w:val="28"/>
          <w:szCs w:val="28"/>
        </w:rPr>
        <w:t>«Puremee»</w:t>
      </w:r>
      <w:r>
        <w:rPr>
          <w:color w:val="000000"/>
          <w:sz w:val="28"/>
          <w:szCs w:val="28"/>
        </w:rPr>
        <w:t xml:space="preserve"> в магазині, де уважно читає його склад, обираючи </w:t>
      </w:r>
      <w:r w:rsidRPr="00CB31AC">
        <w:rPr>
          <w:color w:val="000000"/>
          <w:sz w:val="28"/>
          <w:szCs w:val="28"/>
        </w:rPr>
        <w:t>свідомий підхід до вибору продуктів</w:t>
      </w:r>
      <w:r>
        <w:rPr>
          <w:color w:val="000000"/>
          <w:sz w:val="28"/>
          <w:szCs w:val="28"/>
        </w:rPr>
        <w:t xml:space="preserve">. </w:t>
      </w:r>
      <w:r w:rsidRPr="00CB31AC">
        <w:rPr>
          <w:color w:val="000000"/>
          <w:sz w:val="28"/>
          <w:szCs w:val="28"/>
        </w:rPr>
        <w:t xml:space="preserve">Ролик завершується кадром, де </w:t>
      </w:r>
      <w:r>
        <w:rPr>
          <w:color w:val="000000"/>
          <w:sz w:val="28"/>
          <w:szCs w:val="28"/>
        </w:rPr>
        <w:t>родина разом з дитиною</w:t>
      </w:r>
      <w:r w:rsidRPr="00CB31AC">
        <w:rPr>
          <w:color w:val="000000"/>
          <w:sz w:val="28"/>
          <w:szCs w:val="28"/>
        </w:rPr>
        <w:t xml:space="preserve"> сад</w:t>
      </w:r>
      <w:r>
        <w:rPr>
          <w:color w:val="000000"/>
          <w:sz w:val="28"/>
          <w:szCs w:val="28"/>
        </w:rPr>
        <w:t>я</w:t>
      </w:r>
      <w:r w:rsidRPr="00CB31AC">
        <w:rPr>
          <w:color w:val="000000"/>
          <w:sz w:val="28"/>
          <w:szCs w:val="28"/>
        </w:rPr>
        <w:t xml:space="preserve">ть </w:t>
      </w:r>
      <w:r>
        <w:rPr>
          <w:color w:val="000000"/>
          <w:sz w:val="28"/>
          <w:szCs w:val="28"/>
        </w:rPr>
        <w:t>рослину, а за кадром лунає слоган: «</w:t>
      </w:r>
      <w:r w:rsidR="00861709" w:rsidRPr="00935FC4">
        <w:rPr>
          <w:color w:val="000000" w:themeColor="text1"/>
          <w:sz w:val="28"/>
          <w:szCs w:val="32"/>
          <w:bdr w:val="none" w:sz="0" w:space="0" w:color="auto" w:frame="1"/>
          <w:shd w:val="clear" w:color="auto" w:fill="FFFFFF"/>
        </w:rPr>
        <w:t>Смачно, корисно, перевірено: Puremee – дитяче харчування, яке дитина буде їсти з посмішкою</w:t>
      </w:r>
      <w:r>
        <w:rPr>
          <w:color w:val="000000"/>
          <w:sz w:val="28"/>
          <w:szCs w:val="28"/>
        </w:rPr>
        <w:t>»</w:t>
      </w:r>
      <w:r w:rsidR="00861709">
        <w:rPr>
          <w:color w:val="000000"/>
          <w:sz w:val="28"/>
          <w:szCs w:val="28"/>
        </w:rPr>
        <w:t xml:space="preserve">. </w:t>
      </w:r>
    </w:p>
    <w:p w14:paraId="678AF1E1" w14:textId="1DC85DA5" w:rsidR="00D1585D" w:rsidRPr="00CB31AC" w:rsidRDefault="00D1585D" w:rsidP="00B8315B">
      <w:pPr>
        <w:spacing w:line="360" w:lineRule="auto"/>
        <w:ind w:firstLine="720"/>
        <w:jc w:val="both"/>
        <w:rPr>
          <w:color w:val="000000"/>
          <w:sz w:val="28"/>
          <w:szCs w:val="28"/>
        </w:rPr>
      </w:pPr>
      <w:r>
        <w:rPr>
          <w:color w:val="000000"/>
          <w:sz w:val="28"/>
          <w:szCs w:val="28"/>
        </w:rPr>
        <w:t>Ще одним рекламним роликом можна зобразити родинне коло, де батьки грають з дитиною, а після ігор мати годує свою дитину та паралельно читає казкову книжку</w:t>
      </w:r>
      <w:r w:rsidR="00DA5BE5">
        <w:rPr>
          <w:color w:val="000000"/>
          <w:sz w:val="28"/>
          <w:szCs w:val="28"/>
        </w:rPr>
        <w:t xml:space="preserve">, </w:t>
      </w:r>
      <w:r w:rsidR="00DA5BE5" w:rsidRPr="00DA5BE5">
        <w:rPr>
          <w:color w:val="000000"/>
          <w:sz w:val="28"/>
          <w:szCs w:val="28"/>
        </w:rPr>
        <w:t>створюючи для неї затишну та спокійну обстановку. Такі кадри змогли б продемонструвати, що продук</w:t>
      </w:r>
      <w:r w:rsidR="00DA5BE5">
        <w:rPr>
          <w:color w:val="000000"/>
          <w:sz w:val="28"/>
          <w:szCs w:val="28"/>
        </w:rPr>
        <w:t>ція</w:t>
      </w:r>
      <w:r w:rsidR="00DA5BE5" w:rsidRPr="00DA5BE5">
        <w:rPr>
          <w:color w:val="000000"/>
          <w:sz w:val="28"/>
          <w:szCs w:val="28"/>
        </w:rPr>
        <w:t xml:space="preserve"> </w:t>
      </w:r>
      <w:r w:rsidR="00DA5BE5">
        <w:rPr>
          <w:color w:val="000000"/>
          <w:sz w:val="28"/>
          <w:szCs w:val="28"/>
        </w:rPr>
        <w:t>«</w:t>
      </w:r>
      <w:r w:rsidR="00DA5BE5" w:rsidRPr="00DA5BE5">
        <w:rPr>
          <w:color w:val="000000"/>
          <w:sz w:val="28"/>
          <w:szCs w:val="28"/>
        </w:rPr>
        <w:t>Puremee</w:t>
      </w:r>
      <w:r w:rsidR="00DA5BE5">
        <w:rPr>
          <w:color w:val="000000"/>
          <w:sz w:val="28"/>
          <w:szCs w:val="28"/>
        </w:rPr>
        <w:t>»</w:t>
      </w:r>
      <w:r w:rsidR="00DA5BE5" w:rsidRPr="00DA5BE5">
        <w:rPr>
          <w:color w:val="000000"/>
          <w:sz w:val="28"/>
          <w:szCs w:val="28"/>
        </w:rPr>
        <w:t xml:space="preserve"> </w:t>
      </w:r>
      <w:r w:rsidR="00DA5BE5">
        <w:rPr>
          <w:color w:val="000000"/>
          <w:sz w:val="28"/>
          <w:szCs w:val="28"/>
        </w:rPr>
        <w:t>є</w:t>
      </w:r>
      <w:r w:rsidR="00DA5BE5" w:rsidRPr="00DA5BE5">
        <w:rPr>
          <w:color w:val="000000"/>
          <w:sz w:val="28"/>
          <w:szCs w:val="28"/>
        </w:rPr>
        <w:t xml:space="preserve"> поєднання</w:t>
      </w:r>
      <w:r w:rsidR="00DA5BE5">
        <w:rPr>
          <w:color w:val="000000"/>
          <w:sz w:val="28"/>
          <w:szCs w:val="28"/>
        </w:rPr>
        <w:t>м</w:t>
      </w:r>
      <w:r w:rsidR="00DA5BE5" w:rsidRPr="00DA5BE5">
        <w:rPr>
          <w:color w:val="000000"/>
          <w:sz w:val="28"/>
          <w:szCs w:val="28"/>
        </w:rPr>
        <w:t xml:space="preserve"> турботи та любові</w:t>
      </w:r>
      <w:r w:rsidR="00DA5BE5">
        <w:rPr>
          <w:color w:val="000000"/>
          <w:sz w:val="28"/>
          <w:szCs w:val="28"/>
        </w:rPr>
        <w:t xml:space="preserve">. </w:t>
      </w:r>
    </w:p>
    <w:p w14:paraId="73671932" w14:textId="38A7ECDC" w:rsidR="005E4349" w:rsidRPr="005E4349" w:rsidRDefault="00861709"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Останній елемент – легенда бренду, яка включає в себе всю історію бренду, починаючи від ідеї створення закінчуючи формуванням емоційного зв’язку із споживачами. Сама ідея створення виникла з однієї з цілей компанії – забезпечення розвитку та здоровʼя нації, починаючи від наймолодших і до найстарших. Компанія має великі виробничі ділянки, де займається вирощуванням зернових культур, які потім використовує у виробництві. Головною перевагою компанії є повний цикл виробництва, </w:t>
      </w:r>
      <w:r w:rsidRPr="00861709">
        <w:rPr>
          <w:color w:val="000000" w:themeColor="text1"/>
          <w:sz w:val="28"/>
          <w:szCs w:val="32"/>
          <w:bdr w:val="none" w:sz="0" w:space="0" w:color="auto" w:frame="1"/>
          <w:shd w:val="clear" w:color="auto" w:fill="FFFFFF"/>
        </w:rPr>
        <w:t>що забезпечує контроль якості на кожному етап</w:t>
      </w:r>
      <w:r>
        <w:rPr>
          <w:color w:val="000000" w:themeColor="text1"/>
          <w:sz w:val="28"/>
          <w:szCs w:val="32"/>
          <w:bdr w:val="none" w:sz="0" w:space="0" w:color="auto" w:frame="1"/>
          <w:shd w:val="clear" w:color="auto" w:fill="FFFFFF"/>
        </w:rPr>
        <w:t xml:space="preserve">і та підтверджує натуральність продукції. </w:t>
      </w:r>
      <w:r w:rsidRPr="00861709">
        <w:rPr>
          <w:color w:val="000000" w:themeColor="text1"/>
          <w:sz w:val="28"/>
          <w:szCs w:val="32"/>
          <w:bdr w:val="none" w:sz="0" w:space="0" w:color="auto" w:frame="1"/>
          <w:shd w:val="clear" w:color="auto" w:fill="FFFFFF"/>
        </w:rPr>
        <w:t>Головн</w:t>
      </w:r>
      <w:r>
        <w:rPr>
          <w:color w:val="000000" w:themeColor="text1"/>
          <w:sz w:val="28"/>
          <w:szCs w:val="32"/>
          <w:bdr w:val="none" w:sz="0" w:space="0" w:color="auto" w:frame="1"/>
          <w:shd w:val="clear" w:color="auto" w:fill="FFFFFF"/>
        </w:rPr>
        <w:t xml:space="preserve">ою </w:t>
      </w:r>
      <w:r w:rsidRPr="00861709">
        <w:rPr>
          <w:color w:val="000000" w:themeColor="text1"/>
          <w:sz w:val="28"/>
          <w:szCs w:val="32"/>
          <w:bdr w:val="none" w:sz="0" w:space="0" w:color="auto" w:frame="1"/>
          <w:shd w:val="clear" w:color="auto" w:fill="FFFFFF"/>
        </w:rPr>
        <w:t>місі</w:t>
      </w:r>
      <w:r>
        <w:rPr>
          <w:color w:val="000000" w:themeColor="text1"/>
          <w:sz w:val="28"/>
          <w:szCs w:val="32"/>
          <w:bdr w:val="none" w:sz="0" w:space="0" w:color="auto" w:frame="1"/>
          <w:shd w:val="clear" w:color="auto" w:fill="FFFFFF"/>
        </w:rPr>
        <w:t>ю</w:t>
      </w:r>
      <w:r w:rsidRPr="00861709">
        <w:rPr>
          <w:color w:val="000000" w:themeColor="text1"/>
          <w:sz w:val="28"/>
          <w:szCs w:val="32"/>
          <w:bdr w:val="none" w:sz="0" w:space="0" w:color="auto" w:frame="1"/>
          <w:shd w:val="clear" w:color="auto" w:fill="FFFFFF"/>
        </w:rPr>
        <w:t xml:space="preserve"> бренду </w:t>
      </w:r>
      <w:r>
        <w:rPr>
          <w:color w:val="000000" w:themeColor="text1"/>
          <w:sz w:val="28"/>
          <w:szCs w:val="32"/>
          <w:bdr w:val="none" w:sz="0" w:space="0" w:color="auto" w:frame="1"/>
          <w:shd w:val="clear" w:color="auto" w:fill="FFFFFF"/>
        </w:rPr>
        <w:t>«</w:t>
      </w:r>
      <w:r>
        <w:rPr>
          <w:color w:val="000000" w:themeColor="text1"/>
          <w:sz w:val="28"/>
          <w:szCs w:val="32"/>
          <w:bdr w:val="none" w:sz="0" w:space="0" w:color="auto" w:frame="1"/>
          <w:shd w:val="clear" w:color="auto" w:fill="FFFFFF"/>
          <w:lang w:val="en-GB"/>
        </w:rPr>
        <w:t>Puremee</w:t>
      </w:r>
      <w:r>
        <w:rPr>
          <w:color w:val="000000" w:themeColor="text1"/>
          <w:sz w:val="28"/>
          <w:szCs w:val="32"/>
          <w:bdr w:val="none" w:sz="0" w:space="0" w:color="auto" w:frame="1"/>
          <w:shd w:val="clear" w:color="auto" w:fill="FFFFFF"/>
        </w:rPr>
        <w:t>»</w:t>
      </w:r>
      <w:r w:rsidRPr="008275D9">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від ПрАТ «Миронівський хлібопродукт»</w:t>
      </w:r>
      <w:r w:rsidRPr="00861709">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є</w:t>
      </w:r>
      <w:r w:rsidRPr="00861709">
        <w:rPr>
          <w:color w:val="000000" w:themeColor="text1"/>
          <w:sz w:val="28"/>
          <w:szCs w:val="32"/>
          <w:bdr w:val="none" w:sz="0" w:space="0" w:color="auto" w:frame="1"/>
          <w:shd w:val="clear" w:color="auto" w:fill="FFFFFF"/>
        </w:rPr>
        <w:t xml:space="preserve"> забезпеч</w:t>
      </w:r>
      <w:r>
        <w:rPr>
          <w:color w:val="000000" w:themeColor="text1"/>
          <w:sz w:val="28"/>
          <w:szCs w:val="32"/>
          <w:bdr w:val="none" w:sz="0" w:space="0" w:color="auto" w:frame="1"/>
          <w:shd w:val="clear" w:color="auto" w:fill="FFFFFF"/>
        </w:rPr>
        <w:t>ення</w:t>
      </w:r>
      <w:r w:rsidRPr="00861709">
        <w:rPr>
          <w:color w:val="000000" w:themeColor="text1"/>
          <w:sz w:val="28"/>
          <w:szCs w:val="32"/>
          <w:bdr w:val="none" w:sz="0" w:space="0" w:color="auto" w:frame="1"/>
          <w:shd w:val="clear" w:color="auto" w:fill="FFFFFF"/>
        </w:rPr>
        <w:t xml:space="preserve"> правиль</w:t>
      </w:r>
      <w:r>
        <w:rPr>
          <w:color w:val="000000" w:themeColor="text1"/>
          <w:sz w:val="28"/>
          <w:szCs w:val="32"/>
          <w:bdr w:val="none" w:sz="0" w:space="0" w:color="auto" w:frame="1"/>
          <w:shd w:val="clear" w:color="auto" w:fill="FFFFFF"/>
        </w:rPr>
        <w:t>ного</w:t>
      </w:r>
      <w:r w:rsidRPr="00861709">
        <w:rPr>
          <w:color w:val="000000" w:themeColor="text1"/>
          <w:sz w:val="28"/>
          <w:szCs w:val="32"/>
          <w:bdr w:val="none" w:sz="0" w:space="0" w:color="auto" w:frame="1"/>
          <w:shd w:val="clear" w:color="auto" w:fill="FFFFFF"/>
        </w:rPr>
        <w:t xml:space="preserve"> розвитк</w:t>
      </w:r>
      <w:r>
        <w:rPr>
          <w:color w:val="000000" w:themeColor="text1"/>
          <w:sz w:val="28"/>
          <w:szCs w:val="32"/>
          <w:bdr w:val="none" w:sz="0" w:space="0" w:color="auto" w:frame="1"/>
          <w:shd w:val="clear" w:color="auto" w:fill="FFFFFF"/>
        </w:rPr>
        <w:t>у</w:t>
      </w:r>
      <w:r w:rsidRPr="00861709">
        <w:rPr>
          <w:color w:val="000000" w:themeColor="text1"/>
          <w:sz w:val="28"/>
          <w:szCs w:val="32"/>
          <w:bdr w:val="none" w:sz="0" w:space="0" w:color="auto" w:frame="1"/>
          <w:shd w:val="clear" w:color="auto" w:fill="FFFFFF"/>
        </w:rPr>
        <w:t xml:space="preserve"> дитини, пропонуючи корисне, натуральне та смачне дитяче харчування</w:t>
      </w:r>
      <w:r>
        <w:rPr>
          <w:color w:val="000000" w:themeColor="text1"/>
          <w:sz w:val="28"/>
          <w:szCs w:val="32"/>
          <w:bdr w:val="none" w:sz="0" w:space="0" w:color="auto" w:frame="1"/>
          <w:shd w:val="clear" w:color="auto" w:fill="FFFFFF"/>
        </w:rPr>
        <w:t xml:space="preserve">, а </w:t>
      </w:r>
      <w:r w:rsidRPr="00861709">
        <w:rPr>
          <w:color w:val="000000" w:themeColor="text1"/>
          <w:sz w:val="28"/>
          <w:szCs w:val="32"/>
          <w:bdr w:val="none" w:sz="0" w:space="0" w:color="auto" w:frame="1"/>
          <w:shd w:val="clear" w:color="auto" w:fill="FFFFFF"/>
        </w:rPr>
        <w:t>батькам – впевненість у виборі для своїх дітей.</w:t>
      </w:r>
      <w:r>
        <w:rPr>
          <w:color w:val="000000" w:themeColor="text1"/>
          <w:sz w:val="28"/>
          <w:szCs w:val="32"/>
          <w:bdr w:val="none" w:sz="0" w:space="0" w:color="auto" w:frame="1"/>
          <w:shd w:val="clear" w:color="auto" w:fill="FFFFFF"/>
        </w:rPr>
        <w:t xml:space="preserve"> Підприємство не планує зупинятись на досягнутому, а навпаки, прагне вдосконалювати технології виробництва, </w:t>
      </w:r>
      <w:r>
        <w:rPr>
          <w:color w:val="000000" w:themeColor="text1"/>
          <w:sz w:val="28"/>
          <w:szCs w:val="32"/>
          <w:bdr w:val="none" w:sz="0" w:space="0" w:color="auto" w:frame="1"/>
          <w:shd w:val="clear" w:color="auto" w:fill="FFFFFF"/>
        </w:rPr>
        <w:lastRenderedPageBreak/>
        <w:t>розширювати асортимент, щоб задовольнити навіть найвибагливіших дітей, залишаючись лідером у преміум-сегменті дитячого харчування.</w:t>
      </w:r>
    </w:p>
    <w:p w14:paraId="2D81A24F" w14:textId="2240469B" w:rsidR="005E4349" w:rsidRPr="005E4349" w:rsidRDefault="005E4349" w:rsidP="00B8315B">
      <w:pPr>
        <w:spacing w:line="360" w:lineRule="auto"/>
        <w:ind w:firstLine="720"/>
        <w:jc w:val="both"/>
        <w:rPr>
          <w:color w:val="000000" w:themeColor="text1"/>
          <w:sz w:val="28"/>
          <w:szCs w:val="32"/>
          <w:bdr w:val="none" w:sz="0" w:space="0" w:color="auto" w:frame="1"/>
          <w:shd w:val="clear" w:color="auto" w:fill="FFFFFF"/>
        </w:rPr>
      </w:pPr>
      <w:r w:rsidRPr="005E4349">
        <w:rPr>
          <w:color w:val="000000" w:themeColor="text1"/>
          <w:sz w:val="28"/>
          <w:szCs w:val="32"/>
          <w:bdr w:val="none" w:sz="0" w:space="0" w:color="auto" w:frame="1"/>
          <w:shd w:val="clear" w:color="auto" w:fill="FFFFFF"/>
        </w:rPr>
        <w:t xml:space="preserve">Наступним кроком після розробки основних елементів брендингу </w:t>
      </w:r>
      <w:r>
        <w:rPr>
          <w:color w:val="000000" w:themeColor="text1"/>
          <w:sz w:val="28"/>
          <w:szCs w:val="32"/>
          <w:bdr w:val="none" w:sz="0" w:space="0" w:color="auto" w:frame="1"/>
          <w:shd w:val="clear" w:color="auto" w:fill="FFFFFF"/>
        </w:rPr>
        <w:t xml:space="preserve">необхідно </w:t>
      </w:r>
      <w:r w:rsidR="00223CB4">
        <w:rPr>
          <w:color w:val="000000" w:themeColor="text1"/>
          <w:sz w:val="28"/>
          <w:szCs w:val="32"/>
          <w:bdr w:val="none" w:sz="0" w:space="0" w:color="auto" w:frame="1"/>
          <w:shd w:val="clear" w:color="auto" w:fill="FFFFFF"/>
        </w:rPr>
        <w:t>с</w:t>
      </w:r>
      <w:r w:rsidRPr="005E4349">
        <w:rPr>
          <w:color w:val="000000" w:themeColor="text1"/>
          <w:sz w:val="28"/>
          <w:szCs w:val="32"/>
          <w:bdr w:val="none" w:sz="0" w:space="0" w:color="auto" w:frame="1"/>
          <w:shd w:val="clear" w:color="auto" w:fill="FFFFFF"/>
        </w:rPr>
        <w:t>форму</w:t>
      </w:r>
      <w:r w:rsidR="00223CB4">
        <w:rPr>
          <w:color w:val="000000" w:themeColor="text1"/>
          <w:sz w:val="28"/>
          <w:szCs w:val="32"/>
          <w:bdr w:val="none" w:sz="0" w:space="0" w:color="auto" w:frame="1"/>
          <w:shd w:val="clear" w:color="auto" w:fill="FFFFFF"/>
        </w:rPr>
        <w:t>лювати</w:t>
      </w:r>
      <w:r w:rsidRPr="005E4349">
        <w:rPr>
          <w:color w:val="000000" w:themeColor="text1"/>
          <w:sz w:val="28"/>
          <w:szCs w:val="32"/>
          <w:bdr w:val="none" w:sz="0" w:space="0" w:color="auto" w:frame="1"/>
          <w:shd w:val="clear" w:color="auto" w:fill="FFFFFF"/>
        </w:rPr>
        <w:t xml:space="preserve"> бренд-стратегі</w:t>
      </w:r>
      <w:r w:rsidR="00223CB4">
        <w:rPr>
          <w:color w:val="000000" w:themeColor="text1"/>
          <w:sz w:val="28"/>
          <w:szCs w:val="32"/>
          <w:bdr w:val="none" w:sz="0" w:space="0" w:color="auto" w:frame="1"/>
          <w:shd w:val="clear" w:color="auto" w:fill="FFFFFF"/>
        </w:rPr>
        <w:t>ю</w:t>
      </w:r>
      <w:r w:rsidRPr="005E4349">
        <w:rPr>
          <w:color w:val="000000" w:themeColor="text1"/>
          <w:sz w:val="28"/>
          <w:szCs w:val="32"/>
          <w:bdr w:val="none" w:sz="0" w:space="0" w:color="auto" w:frame="1"/>
          <w:shd w:val="clear" w:color="auto" w:fill="FFFFFF"/>
        </w:rPr>
        <w:t xml:space="preserve"> для </w:t>
      </w:r>
      <w:r>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Puremee</w:t>
      </w:r>
      <w:r>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 Цей процес включав конкурентний аналіз ринку дитячого харчування з метою визначення унікальних конкурентних переваг та позиціонування нового бренду.</w:t>
      </w:r>
    </w:p>
    <w:p w14:paraId="65D5F8C4" w14:textId="06AF4204" w:rsidR="005E4349" w:rsidRPr="005E4349" w:rsidRDefault="005E4349" w:rsidP="00B8315B">
      <w:pPr>
        <w:spacing w:line="360" w:lineRule="auto"/>
        <w:ind w:firstLine="720"/>
        <w:jc w:val="both"/>
        <w:rPr>
          <w:color w:val="000000" w:themeColor="text1"/>
          <w:sz w:val="28"/>
          <w:szCs w:val="32"/>
          <w:bdr w:val="none" w:sz="0" w:space="0" w:color="auto" w:frame="1"/>
          <w:shd w:val="clear" w:color="auto" w:fill="FFFFFF"/>
        </w:rPr>
      </w:pPr>
      <w:r w:rsidRPr="005E4349">
        <w:rPr>
          <w:color w:val="000000" w:themeColor="text1"/>
          <w:sz w:val="28"/>
          <w:szCs w:val="32"/>
          <w:bdr w:val="none" w:sz="0" w:space="0" w:color="auto" w:frame="1"/>
          <w:shd w:val="clear" w:color="auto" w:fill="FFFFFF"/>
        </w:rPr>
        <w:t xml:space="preserve">Бренд-стратегія для </w:t>
      </w:r>
      <w:r>
        <w:rPr>
          <w:color w:val="000000" w:themeColor="text1"/>
          <w:sz w:val="28"/>
          <w:szCs w:val="32"/>
          <w:bdr w:val="none" w:sz="0" w:space="0" w:color="auto" w:frame="1"/>
          <w:shd w:val="clear" w:color="auto" w:fill="FFFFFF"/>
        </w:rPr>
        <w:t>продукції «</w:t>
      </w:r>
      <w:r w:rsidRPr="005E4349">
        <w:rPr>
          <w:color w:val="000000" w:themeColor="text1"/>
          <w:sz w:val="28"/>
          <w:szCs w:val="32"/>
          <w:bdr w:val="none" w:sz="0" w:space="0" w:color="auto" w:frame="1"/>
          <w:shd w:val="clear" w:color="auto" w:fill="FFFFFF"/>
        </w:rPr>
        <w:t>Puremee</w:t>
      </w:r>
      <w:r>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 xml:space="preserve"> була сформульована наступним чином: компанія ПрАТ </w:t>
      </w:r>
      <w:r w:rsidR="005C2747">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Миронівський хлібопродукт</w:t>
      </w:r>
      <w:r w:rsidR="005C2747">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 xml:space="preserve"> зі своєю лінійкою дитячого харчування позиціонуватиметься як виробник продукції преміум-класу найвищої якості. Ключовими перевагами бренду є екологічність, натуральність та безпечність харчування, що забезпечується наявн</w:t>
      </w:r>
      <w:r>
        <w:rPr>
          <w:color w:val="000000" w:themeColor="text1"/>
          <w:sz w:val="28"/>
          <w:szCs w:val="32"/>
          <w:bdr w:val="none" w:sz="0" w:space="0" w:color="auto" w:frame="1"/>
          <w:shd w:val="clear" w:color="auto" w:fill="FFFFFF"/>
        </w:rPr>
        <w:t xml:space="preserve">ого повного </w:t>
      </w:r>
      <w:r w:rsidRPr="005E4349">
        <w:rPr>
          <w:color w:val="000000" w:themeColor="text1"/>
          <w:sz w:val="28"/>
          <w:szCs w:val="32"/>
          <w:bdr w:val="none" w:sz="0" w:space="0" w:color="auto" w:frame="1"/>
          <w:shd w:val="clear" w:color="auto" w:fill="FFFFFF"/>
        </w:rPr>
        <w:t>циклу виробництва із контролем якості на кожному етапі.</w:t>
      </w:r>
      <w:r>
        <w:rPr>
          <w:color w:val="000000" w:themeColor="text1"/>
          <w:sz w:val="28"/>
          <w:szCs w:val="32"/>
          <w:bdr w:val="none" w:sz="0" w:space="0" w:color="auto" w:frame="1"/>
          <w:shd w:val="clear" w:color="auto" w:fill="FFFFFF"/>
        </w:rPr>
        <w:t xml:space="preserve"> </w:t>
      </w:r>
      <w:r w:rsidRPr="005E4349">
        <w:rPr>
          <w:color w:val="000000" w:themeColor="text1"/>
          <w:sz w:val="28"/>
          <w:szCs w:val="32"/>
          <w:bdr w:val="none" w:sz="0" w:space="0" w:color="auto" w:frame="1"/>
          <w:shd w:val="clear" w:color="auto" w:fill="FFFFFF"/>
        </w:rPr>
        <w:t xml:space="preserve">Головною місією бренду </w:t>
      </w:r>
      <w:r>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Puremee</w:t>
      </w:r>
      <w:r>
        <w:rPr>
          <w:color w:val="000000" w:themeColor="text1"/>
          <w:sz w:val="28"/>
          <w:szCs w:val="32"/>
          <w:bdr w:val="none" w:sz="0" w:space="0" w:color="auto" w:frame="1"/>
          <w:shd w:val="clear" w:color="auto" w:fill="FFFFFF"/>
        </w:rPr>
        <w:t>»</w:t>
      </w:r>
      <w:r w:rsidRPr="005E4349">
        <w:rPr>
          <w:color w:val="000000" w:themeColor="text1"/>
          <w:sz w:val="28"/>
          <w:szCs w:val="32"/>
          <w:bdr w:val="none" w:sz="0" w:space="0" w:color="auto" w:frame="1"/>
          <w:shd w:val="clear" w:color="auto" w:fill="FFFFFF"/>
        </w:rPr>
        <w:t xml:space="preserve"> є </w:t>
      </w:r>
      <w:r w:rsidRPr="005E4349">
        <w:rPr>
          <w:color w:val="000000"/>
          <w:sz w:val="28"/>
          <w:szCs w:val="28"/>
          <w:shd w:val="clear" w:color="auto" w:fill="FFFFFF"/>
        </w:rPr>
        <w:t>забезпечення правильного розвитку дитини, пропонуючи корисне, натуральне та смачне дитяче харчування.</w:t>
      </w:r>
    </w:p>
    <w:p w14:paraId="2C3CCA75" w14:textId="4143C579" w:rsidR="00223CB4" w:rsidRPr="00223CB4" w:rsidRDefault="005E4349" w:rsidP="00B8315B">
      <w:pPr>
        <w:spacing w:line="360" w:lineRule="auto"/>
        <w:jc w:val="both"/>
        <w:rPr>
          <w:color w:val="000000" w:themeColor="text1"/>
          <w:sz w:val="28"/>
          <w:szCs w:val="28"/>
          <w:bdr w:val="none" w:sz="0" w:space="0" w:color="auto" w:frame="1"/>
          <w:shd w:val="clear" w:color="auto" w:fill="FFFFFF"/>
        </w:rPr>
      </w:pPr>
      <w:r w:rsidRPr="008275D9">
        <w:rPr>
          <w:color w:val="000000" w:themeColor="text1"/>
          <w:sz w:val="28"/>
          <w:szCs w:val="28"/>
          <w:bdr w:val="none" w:sz="0" w:space="0" w:color="auto" w:frame="1"/>
          <w:shd w:val="clear" w:color="auto" w:fill="FFFFFF"/>
          <w:lang w:val="ru-RU"/>
        </w:rPr>
        <w:tab/>
      </w:r>
      <w:r w:rsidR="00223CB4">
        <w:rPr>
          <w:color w:val="000000" w:themeColor="text1"/>
          <w:sz w:val="28"/>
          <w:szCs w:val="28"/>
          <w:bdr w:val="none" w:sz="0" w:space="0" w:color="auto" w:frame="1"/>
          <w:shd w:val="clear" w:color="auto" w:fill="FFFFFF"/>
        </w:rPr>
        <w:t xml:space="preserve">Окремо надамо рекомендації, які з’ясувались під час спростування гіпотези про те, що дитяче харчування від ТМ «Наша ряба» є якісним та надійним. </w:t>
      </w:r>
      <w:r w:rsidR="00223CB4" w:rsidRPr="00223CB4">
        <w:rPr>
          <w:color w:val="000000" w:themeColor="text1"/>
          <w:sz w:val="28"/>
          <w:szCs w:val="28"/>
          <w:bdr w:val="none" w:sz="0" w:space="0" w:color="auto" w:frame="1"/>
          <w:shd w:val="clear" w:color="auto" w:fill="FFFFFF"/>
        </w:rPr>
        <w:t xml:space="preserve">На етапі виведення нового бренду дитячого харчування преміум-сегменту </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Puremee</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 xml:space="preserve"> на ринок, необхідно повністю відокремити його від існуючого </w:t>
      </w:r>
      <w:r w:rsidR="00223CB4">
        <w:rPr>
          <w:color w:val="000000" w:themeColor="text1"/>
          <w:sz w:val="28"/>
          <w:szCs w:val="28"/>
          <w:bdr w:val="none" w:sz="0" w:space="0" w:color="auto" w:frame="1"/>
          <w:shd w:val="clear" w:color="auto" w:fill="FFFFFF"/>
        </w:rPr>
        <w:t>сильного</w:t>
      </w:r>
      <w:r w:rsidR="00223CB4" w:rsidRPr="00223CB4">
        <w:rPr>
          <w:color w:val="000000" w:themeColor="text1"/>
          <w:sz w:val="28"/>
          <w:szCs w:val="28"/>
          <w:bdr w:val="none" w:sz="0" w:space="0" w:color="auto" w:frame="1"/>
          <w:shd w:val="clear" w:color="auto" w:fill="FFFFFF"/>
        </w:rPr>
        <w:t xml:space="preserve"> </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якірного</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 xml:space="preserve"> бренду </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Наша Ряба</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 Це пов'язано з наявністю негативних асоціацій у споживачів щодо дитячих продуктів саме під цим брендом.</w:t>
      </w:r>
      <w:r w:rsidR="00223CB4">
        <w:rPr>
          <w:color w:val="000000" w:themeColor="text1"/>
          <w:sz w:val="28"/>
          <w:szCs w:val="28"/>
          <w:bdr w:val="none" w:sz="0" w:space="0" w:color="auto" w:frame="1"/>
          <w:shd w:val="clear" w:color="auto" w:fill="FFFFFF"/>
        </w:rPr>
        <w:t xml:space="preserve"> </w:t>
      </w:r>
      <w:r w:rsidR="00223CB4" w:rsidRPr="00223CB4">
        <w:rPr>
          <w:color w:val="000000" w:themeColor="text1"/>
          <w:sz w:val="28"/>
          <w:szCs w:val="28"/>
          <w:bdr w:val="none" w:sz="0" w:space="0" w:color="auto" w:frame="1"/>
          <w:shd w:val="clear" w:color="auto" w:fill="FFFFFF"/>
        </w:rPr>
        <w:t xml:space="preserve">Лише після того, як </w:t>
      </w:r>
      <w:r w:rsidR="00223CB4">
        <w:rPr>
          <w:color w:val="000000" w:themeColor="text1"/>
          <w:sz w:val="28"/>
          <w:szCs w:val="28"/>
          <w:bdr w:val="none" w:sz="0" w:space="0" w:color="auto" w:frame="1"/>
          <w:shd w:val="clear" w:color="auto" w:fill="FFFFFF"/>
        </w:rPr>
        <w:t>бренд «</w:t>
      </w:r>
      <w:r w:rsidR="00223CB4" w:rsidRPr="00223CB4">
        <w:rPr>
          <w:color w:val="000000" w:themeColor="text1"/>
          <w:sz w:val="28"/>
          <w:szCs w:val="28"/>
          <w:bdr w:val="none" w:sz="0" w:space="0" w:color="auto" w:frame="1"/>
          <w:shd w:val="clear" w:color="auto" w:fill="FFFFFF"/>
        </w:rPr>
        <w:t>Puremee</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 xml:space="preserve"> достатньо міцно закріпиться на ринку, сформує власну </w:t>
      </w:r>
      <w:r w:rsidR="00223CB4">
        <w:rPr>
          <w:color w:val="000000" w:themeColor="text1"/>
          <w:sz w:val="28"/>
          <w:szCs w:val="28"/>
          <w:bdr w:val="none" w:sz="0" w:space="0" w:color="auto" w:frame="1"/>
          <w:shd w:val="clear" w:color="auto" w:fill="FFFFFF"/>
        </w:rPr>
        <w:t>цільову аудиторію</w:t>
      </w:r>
      <w:r w:rsidR="00223CB4" w:rsidRPr="00223CB4">
        <w:rPr>
          <w:color w:val="000000" w:themeColor="text1"/>
          <w:sz w:val="28"/>
          <w:szCs w:val="28"/>
          <w:bdr w:val="none" w:sz="0" w:space="0" w:color="auto" w:frame="1"/>
          <w:shd w:val="clear" w:color="auto" w:fill="FFFFFF"/>
        </w:rPr>
        <w:t xml:space="preserve"> та позитивний імідж преміального дитячого харчування, можна поступово почати асоціювати його з </w:t>
      </w:r>
      <w:r w:rsidR="00223CB4">
        <w:rPr>
          <w:color w:val="000000" w:themeColor="text1"/>
          <w:sz w:val="28"/>
          <w:szCs w:val="28"/>
          <w:bdr w:val="none" w:sz="0" w:space="0" w:color="auto" w:frame="1"/>
          <w:shd w:val="clear" w:color="auto" w:fill="FFFFFF"/>
        </w:rPr>
        <w:t>ТМ «</w:t>
      </w:r>
      <w:r w:rsidR="00223CB4" w:rsidRPr="00223CB4">
        <w:rPr>
          <w:color w:val="000000" w:themeColor="text1"/>
          <w:sz w:val="28"/>
          <w:szCs w:val="28"/>
          <w:bdr w:val="none" w:sz="0" w:space="0" w:color="auto" w:frame="1"/>
          <w:shd w:val="clear" w:color="auto" w:fill="FFFFFF"/>
        </w:rPr>
        <w:t>Наша Ряба</w:t>
      </w:r>
      <w:r w:rsidR="00223CB4">
        <w:rPr>
          <w:color w:val="000000" w:themeColor="text1"/>
          <w:sz w:val="28"/>
          <w:szCs w:val="28"/>
          <w:bdr w:val="none" w:sz="0" w:space="0" w:color="auto" w:frame="1"/>
          <w:shd w:val="clear" w:color="auto" w:fill="FFFFFF"/>
        </w:rPr>
        <w:t xml:space="preserve">», </w:t>
      </w:r>
      <w:r w:rsidR="00223CB4" w:rsidRPr="00223CB4">
        <w:rPr>
          <w:color w:val="000000" w:themeColor="text1"/>
          <w:sz w:val="28"/>
          <w:szCs w:val="28"/>
          <w:bdr w:val="none" w:sz="0" w:space="0" w:color="auto" w:frame="1"/>
          <w:shd w:val="clear" w:color="auto" w:fill="FFFFFF"/>
        </w:rPr>
        <w:t xml:space="preserve">для підвищення </w:t>
      </w:r>
      <w:r w:rsidR="00DA5BE5" w:rsidRPr="00223CB4">
        <w:rPr>
          <w:color w:val="000000" w:themeColor="text1"/>
          <w:sz w:val="28"/>
          <w:szCs w:val="28"/>
          <w:bdr w:val="none" w:sz="0" w:space="0" w:color="auto" w:frame="1"/>
          <w:shd w:val="clear" w:color="auto" w:fill="FFFFFF"/>
        </w:rPr>
        <w:t>пізнаваності</w:t>
      </w:r>
      <w:r w:rsidR="00223CB4" w:rsidRPr="00223CB4">
        <w:rPr>
          <w:color w:val="000000" w:themeColor="text1"/>
          <w:sz w:val="28"/>
          <w:szCs w:val="28"/>
          <w:bdr w:val="none" w:sz="0" w:space="0" w:color="auto" w:frame="1"/>
          <w:shd w:val="clear" w:color="auto" w:fill="FFFFFF"/>
        </w:rPr>
        <w:t xml:space="preserve">, довіри та лояльності споживачів до </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Puremee</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w:t>
      </w:r>
      <w:r w:rsidR="00223CB4">
        <w:rPr>
          <w:color w:val="000000" w:themeColor="text1"/>
          <w:sz w:val="28"/>
          <w:szCs w:val="28"/>
          <w:bdr w:val="none" w:sz="0" w:space="0" w:color="auto" w:frame="1"/>
          <w:shd w:val="clear" w:color="auto" w:fill="FFFFFF"/>
        </w:rPr>
        <w:t xml:space="preserve"> У</w:t>
      </w:r>
      <w:r w:rsidR="00223CB4" w:rsidRPr="00223CB4">
        <w:rPr>
          <w:color w:val="000000" w:themeColor="text1"/>
          <w:sz w:val="28"/>
          <w:szCs w:val="28"/>
          <w:bdr w:val="none" w:sz="0" w:space="0" w:color="auto" w:frame="1"/>
          <w:shd w:val="clear" w:color="auto" w:fill="FFFFFF"/>
        </w:rPr>
        <w:t>спішний вихід на ринок преміально</w:t>
      </w:r>
      <w:r w:rsidR="00223CB4">
        <w:rPr>
          <w:color w:val="000000" w:themeColor="text1"/>
          <w:sz w:val="28"/>
          <w:szCs w:val="28"/>
          <w:bdr w:val="none" w:sz="0" w:space="0" w:color="auto" w:frame="1"/>
          <w:shd w:val="clear" w:color="auto" w:fill="FFFFFF"/>
        </w:rPr>
        <w:t>ї продукції «</w:t>
      </w:r>
      <w:r w:rsidR="00223CB4" w:rsidRPr="00223CB4">
        <w:rPr>
          <w:color w:val="000000" w:themeColor="text1"/>
          <w:sz w:val="28"/>
          <w:szCs w:val="28"/>
          <w:bdr w:val="none" w:sz="0" w:space="0" w:color="auto" w:frame="1"/>
          <w:shd w:val="clear" w:color="auto" w:fill="FFFFFF"/>
        </w:rPr>
        <w:t>Puremee</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 xml:space="preserve"> </w:t>
      </w:r>
      <w:r w:rsidR="00223CB4">
        <w:rPr>
          <w:color w:val="000000" w:themeColor="text1"/>
          <w:sz w:val="28"/>
          <w:szCs w:val="28"/>
          <w:bdr w:val="none" w:sz="0" w:space="0" w:color="auto" w:frame="1"/>
          <w:shd w:val="clear" w:color="auto" w:fill="FFFFFF"/>
        </w:rPr>
        <w:t>може</w:t>
      </w:r>
      <w:r w:rsidR="00223CB4" w:rsidRPr="00223CB4">
        <w:rPr>
          <w:color w:val="000000" w:themeColor="text1"/>
          <w:sz w:val="28"/>
          <w:szCs w:val="28"/>
          <w:bdr w:val="none" w:sz="0" w:space="0" w:color="auto" w:frame="1"/>
          <w:shd w:val="clear" w:color="auto" w:fill="FFFFFF"/>
        </w:rPr>
        <w:t xml:space="preserve"> позитивно вплинути і на імідж самої ТМ </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Наша Ряба</w:t>
      </w:r>
      <w:r w:rsidR="00223CB4">
        <w:rPr>
          <w:color w:val="000000" w:themeColor="text1"/>
          <w:sz w:val="28"/>
          <w:szCs w:val="28"/>
          <w:bdr w:val="none" w:sz="0" w:space="0" w:color="auto" w:frame="1"/>
          <w:shd w:val="clear" w:color="auto" w:fill="FFFFFF"/>
        </w:rPr>
        <w:t>»</w:t>
      </w:r>
      <w:r w:rsidR="00223CB4" w:rsidRPr="00223CB4">
        <w:rPr>
          <w:color w:val="000000" w:themeColor="text1"/>
          <w:sz w:val="28"/>
          <w:szCs w:val="28"/>
          <w:bdr w:val="none" w:sz="0" w:space="0" w:color="auto" w:frame="1"/>
          <w:shd w:val="clear" w:color="auto" w:fill="FFFFFF"/>
        </w:rPr>
        <w:t>, зміцнюючи її репутацію.</w:t>
      </w:r>
    </w:p>
    <w:p w14:paraId="47F38FA5" w14:textId="236CE642" w:rsidR="001449A8" w:rsidRDefault="002333A8"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t>Після розробки самого бренду</w:t>
      </w:r>
      <w:r w:rsidR="00F05B96" w:rsidRPr="008275D9">
        <w:rPr>
          <w:color w:val="000000" w:themeColor="text1"/>
          <w:sz w:val="28"/>
          <w:szCs w:val="28"/>
          <w:bdr w:val="none" w:sz="0" w:space="0" w:color="auto" w:frame="1"/>
          <w:shd w:val="clear" w:color="auto" w:fill="FFFFFF"/>
          <w:lang w:val="ru-RU"/>
        </w:rPr>
        <w:t xml:space="preserve"> </w:t>
      </w:r>
      <w:r w:rsidR="00F05B96">
        <w:rPr>
          <w:color w:val="000000" w:themeColor="text1"/>
          <w:sz w:val="28"/>
          <w:szCs w:val="28"/>
          <w:bdr w:val="none" w:sz="0" w:space="0" w:color="auto" w:frame="1"/>
          <w:shd w:val="clear" w:color="auto" w:fill="FFFFFF"/>
        </w:rPr>
        <w:t>дитячого харчування «</w:t>
      </w:r>
      <w:r w:rsidR="00F05B96">
        <w:rPr>
          <w:color w:val="000000" w:themeColor="text1"/>
          <w:sz w:val="28"/>
          <w:szCs w:val="28"/>
          <w:bdr w:val="none" w:sz="0" w:space="0" w:color="auto" w:frame="1"/>
          <w:shd w:val="clear" w:color="auto" w:fill="FFFFFF"/>
          <w:lang w:val="en-GB"/>
        </w:rPr>
        <w:t>Puremee</w:t>
      </w:r>
      <w:r w:rsidR="00F05B96">
        <w:rPr>
          <w:color w:val="000000" w:themeColor="text1"/>
          <w:sz w:val="28"/>
          <w:szCs w:val="28"/>
          <w:bdr w:val="none" w:sz="0" w:space="0" w:color="auto" w:frame="1"/>
          <w:shd w:val="clear" w:color="auto" w:fill="FFFFFF"/>
        </w:rPr>
        <w:t>»</w:t>
      </w:r>
      <w:r>
        <w:rPr>
          <w:color w:val="000000" w:themeColor="text1"/>
          <w:sz w:val="28"/>
          <w:szCs w:val="28"/>
          <w:bdr w:val="none" w:sz="0" w:space="0" w:color="auto" w:frame="1"/>
          <w:shd w:val="clear" w:color="auto" w:fill="FFFFFF"/>
        </w:rPr>
        <w:t xml:space="preserve">, необхідно розглянути його просування. </w:t>
      </w:r>
    </w:p>
    <w:p w14:paraId="6E0E4F32" w14:textId="5A406EC7" w:rsidR="00F05B96" w:rsidRPr="00323418" w:rsidRDefault="00F05B96"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t xml:space="preserve">Першим кроком розглянемо, які канали комунікації споживачі найбільше використовують. </w:t>
      </w:r>
      <w:r w:rsidR="00323418" w:rsidRPr="00323418">
        <w:rPr>
          <w:color w:val="000000" w:themeColor="text1"/>
          <w:sz w:val="28"/>
          <w:szCs w:val="28"/>
          <w:bdr w:val="none" w:sz="0" w:space="0" w:color="auto" w:frame="1"/>
          <w:shd w:val="clear" w:color="auto" w:fill="FFFFFF"/>
        </w:rPr>
        <w:t xml:space="preserve">За результатами </w:t>
      </w:r>
      <w:r w:rsidR="00323418">
        <w:rPr>
          <w:color w:val="000000" w:themeColor="text1"/>
          <w:sz w:val="28"/>
          <w:szCs w:val="28"/>
          <w:bdr w:val="none" w:sz="0" w:space="0" w:color="auto" w:frame="1"/>
          <w:shd w:val="clear" w:color="auto" w:fill="FFFFFF"/>
        </w:rPr>
        <w:t xml:space="preserve">проведеного </w:t>
      </w:r>
      <w:r w:rsidR="00323418" w:rsidRPr="00323418">
        <w:rPr>
          <w:color w:val="000000" w:themeColor="text1"/>
          <w:sz w:val="28"/>
          <w:szCs w:val="28"/>
          <w:bdr w:val="none" w:sz="0" w:space="0" w:color="auto" w:frame="1"/>
          <w:shd w:val="clear" w:color="auto" w:fill="FFFFFF"/>
        </w:rPr>
        <w:t xml:space="preserve">дослідження, найбільш вживаними </w:t>
      </w:r>
      <w:r w:rsidR="00323418" w:rsidRPr="00323418">
        <w:rPr>
          <w:color w:val="000000" w:themeColor="text1"/>
          <w:sz w:val="28"/>
          <w:szCs w:val="28"/>
          <w:bdr w:val="none" w:sz="0" w:space="0" w:color="auto" w:frame="1"/>
          <w:shd w:val="clear" w:color="auto" w:fill="FFFFFF"/>
        </w:rPr>
        <w:lastRenderedPageBreak/>
        <w:t>каналами комунікації для споживачів дитячого харчування преміум-сегменту виявились безпосередн</w:t>
      </w:r>
      <w:r w:rsidR="00323418">
        <w:rPr>
          <w:color w:val="000000" w:themeColor="text1"/>
          <w:sz w:val="28"/>
          <w:szCs w:val="28"/>
          <w:bdr w:val="none" w:sz="0" w:space="0" w:color="auto" w:frame="1"/>
          <w:shd w:val="clear" w:color="auto" w:fill="FFFFFF"/>
        </w:rPr>
        <w:t>ій</w:t>
      </w:r>
      <w:r w:rsidR="00323418" w:rsidRPr="00323418">
        <w:rPr>
          <w:color w:val="000000" w:themeColor="text1"/>
          <w:sz w:val="28"/>
          <w:szCs w:val="28"/>
          <w:bdr w:val="none" w:sz="0" w:space="0" w:color="auto" w:frame="1"/>
          <w:shd w:val="clear" w:color="auto" w:fill="FFFFFF"/>
        </w:rPr>
        <w:t xml:space="preserve"> </w:t>
      </w:r>
      <w:r w:rsidR="00323418">
        <w:rPr>
          <w:color w:val="000000" w:themeColor="text1"/>
          <w:sz w:val="28"/>
          <w:szCs w:val="28"/>
          <w:bdr w:val="none" w:sz="0" w:space="0" w:color="auto" w:frame="1"/>
          <w:shd w:val="clear" w:color="auto" w:fill="FFFFFF"/>
        </w:rPr>
        <w:t>розгляд</w:t>
      </w:r>
      <w:r w:rsidR="00323418" w:rsidRPr="00323418">
        <w:rPr>
          <w:color w:val="000000" w:themeColor="text1"/>
          <w:sz w:val="28"/>
          <w:szCs w:val="28"/>
          <w:bdr w:val="none" w:sz="0" w:space="0" w:color="auto" w:frame="1"/>
          <w:shd w:val="clear" w:color="auto" w:fill="FFFFFF"/>
        </w:rPr>
        <w:t xml:space="preserve"> асортимент</w:t>
      </w:r>
      <w:r w:rsidR="00323418">
        <w:rPr>
          <w:color w:val="000000" w:themeColor="text1"/>
          <w:sz w:val="28"/>
          <w:szCs w:val="28"/>
          <w:bdr w:val="none" w:sz="0" w:space="0" w:color="auto" w:frame="1"/>
          <w:shd w:val="clear" w:color="auto" w:fill="FFFFFF"/>
        </w:rPr>
        <w:t>у</w:t>
      </w:r>
      <w:r w:rsidR="00323418" w:rsidRPr="00323418">
        <w:rPr>
          <w:color w:val="000000" w:themeColor="text1"/>
          <w:sz w:val="28"/>
          <w:szCs w:val="28"/>
          <w:bdr w:val="none" w:sz="0" w:space="0" w:color="auto" w:frame="1"/>
          <w:shd w:val="clear" w:color="auto" w:fill="FFFFFF"/>
        </w:rPr>
        <w:t xml:space="preserve"> в роздрібних </w:t>
      </w:r>
      <w:r w:rsidR="00323418">
        <w:rPr>
          <w:color w:val="000000" w:themeColor="text1"/>
          <w:sz w:val="28"/>
          <w:szCs w:val="28"/>
          <w:bdr w:val="none" w:sz="0" w:space="0" w:color="auto" w:frame="1"/>
          <w:shd w:val="clear" w:color="auto" w:fill="FFFFFF"/>
        </w:rPr>
        <w:t xml:space="preserve">мережах задля </w:t>
      </w:r>
      <w:r w:rsidR="00323418" w:rsidRPr="00323418">
        <w:rPr>
          <w:color w:val="000000" w:themeColor="text1"/>
          <w:sz w:val="28"/>
          <w:szCs w:val="28"/>
          <w:bdr w:val="none" w:sz="0" w:space="0" w:color="auto" w:frame="1"/>
          <w:shd w:val="clear" w:color="auto" w:fill="FFFFFF"/>
        </w:rPr>
        <w:t>самостійно</w:t>
      </w:r>
      <w:r w:rsidR="00323418">
        <w:rPr>
          <w:color w:val="000000" w:themeColor="text1"/>
          <w:sz w:val="28"/>
          <w:szCs w:val="28"/>
          <w:bdr w:val="none" w:sz="0" w:space="0" w:color="auto" w:frame="1"/>
          <w:shd w:val="clear" w:color="auto" w:fill="FFFFFF"/>
        </w:rPr>
        <w:t>го</w:t>
      </w:r>
      <w:r w:rsidR="00323418" w:rsidRPr="00323418">
        <w:rPr>
          <w:color w:val="000000" w:themeColor="text1"/>
          <w:sz w:val="28"/>
          <w:szCs w:val="28"/>
          <w:bdr w:val="none" w:sz="0" w:space="0" w:color="auto" w:frame="1"/>
          <w:shd w:val="clear" w:color="auto" w:fill="FFFFFF"/>
        </w:rPr>
        <w:t xml:space="preserve"> </w:t>
      </w:r>
      <w:r w:rsidR="00323418">
        <w:rPr>
          <w:color w:val="000000" w:themeColor="text1"/>
          <w:sz w:val="28"/>
          <w:szCs w:val="28"/>
          <w:bdr w:val="none" w:sz="0" w:space="0" w:color="auto" w:frame="1"/>
          <w:shd w:val="clear" w:color="auto" w:fill="FFFFFF"/>
        </w:rPr>
        <w:t>вивчення</w:t>
      </w:r>
      <w:r w:rsidR="00323418" w:rsidRPr="00323418">
        <w:rPr>
          <w:color w:val="000000" w:themeColor="text1"/>
          <w:sz w:val="28"/>
          <w:szCs w:val="28"/>
          <w:bdr w:val="none" w:sz="0" w:space="0" w:color="auto" w:frame="1"/>
          <w:shd w:val="clear" w:color="auto" w:fill="FFFFFF"/>
        </w:rPr>
        <w:t xml:space="preserve"> продук</w:t>
      </w:r>
      <w:r w:rsidR="00323418">
        <w:rPr>
          <w:color w:val="000000" w:themeColor="text1"/>
          <w:sz w:val="28"/>
          <w:szCs w:val="28"/>
          <w:bdr w:val="none" w:sz="0" w:space="0" w:color="auto" w:frame="1"/>
          <w:shd w:val="clear" w:color="auto" w:fill="FFFFFF"/>
        </w:rPr>
        <w:t>ції</w:t>
      </w:r>
      <w:r w:rsidR="00323418" w:rsidRPr="00323418">
        <w:rPr>
          <w:color w:val="000000" w:themeColor="text1"/>
          <w:sz w:val="28"/>
          <w:szCs w:val="28"/>
          <w:bdr w:val="none" w:sz="0" w:space="0" w:color="auto" w:frame="1"/>
          <w:shd w:val="clear" w:color="auto" w:fill="FFFFFF"/>
        </w:rPr>
        <w:t xml:space="preserve"> на полицях магазинів, оцінити </w:t>
      </w:r>
      <w:r w:rsidR="00323418">
        <w:rPr>
          <w:color w:val="000000" w:themeColor="text1"/>
          <w:sz w:val="28"/>
          <w:szCs w:val="28"/>
          <w:bdr w:val="none" w:sz="0" w:space="0" w:color="auto" w:frame="1"/>
          <w:shd w:val="clear" w:color="auto" w:fill="FFFFFF"/>
        </w:rPr>
        <w:t xml:space="preserve">його </w:t>
      </w:r>
      <w:r w:rsidR="00323418" w:rsidRPr="00323418">
        <w:rPr>
          <w:color w:val="000000" w:themeColor="text1"/>
          <w:sz w:val="28"/>
          <w:szCs w:val="28"/>
          <w:bdr w:val="none" w:sz="0" w:space="0" w:color="auto" w:frame="1"/>
          <w:shd w:val="clear" w:color="auto" w:fill="FFFFFF"/>
        </w:rPr>
        <w:t xml:space="preserve">пакування, </w:t>
      </w:r>
      <w:r w:rsidR="00323418">
        <w:rPr>
          <w:color w:val="000000" w:themeColor="text1"/>
          <w:sz w:val="28"/>
          <w:szCs w:val="28"/>
          <w:bdr w:val="none" w:sz="0" w:space="0" w:color="auto" w:frame="1"/>
          <w:shd w:val="clear" w:color="auto" w:fill="FFFFFF"/>
        </w:rPr>
        <w:t xml:space="preserve">споживчий </w:t>
      </w:r>
      <w:r w:rsidR="00323418" w:rsidRPr="00323418">
        <w:rPr>
          <w:color w:val="000000" w:themeColor="text1"/>
          <w:sz w:val="28"/>
          <w:szCs w:val="28"/>
          <w:bdr w:val="none" w:sz="0" w:space="0" w:color="auto" w:frame="1"/>
          <w:shd w:val="clear" w:color="auto" w:fill="FFFFFF"/>
        </w:rPr>
        <w:t>склад</w:t>
      </w:r>
      <w:r w:rsidR="00323418">
        <w:rPr>
          <w:color w:val="000000" w:themeColor="text1"/>
          <w:sz w:val="28"/>
          <w:szCs w:val="28"/>
          <w:bdr w:val="none" w:sz="0" w:space="0" w:color="auto" w:frame="1"/>
          <w:shd w:val="clear" w:color="auto" w:fill="FFFFFF"/>
        </w:rPr>
        <w:t xml:space="preserve"> тощо. Важливими є </w:t>
      </w:r>
      <w:r w:rsidR="00323418" w:rsidRPr="00323418">
        <w:rPr>
          <w:color w:val="000000" w:themeColor="text1"/>
          <w:sz w:val="28"/>
          <w:szCs w:val="28"/>
          <w:bdr w:val="none" w:sz="0" w:space="0" w:color="auto" w:frame="1"/>
          <w:shd w:val="clear" w:color="auto" w:fill="FFFFFF"/>
        </w:rPr>
        <w:t xml:space="preserve">особисті рекомендації від друзів, знайомих та родичів, </w:t>
      </w:r>
      <w:r w:rsidR="00323418">
        <w:rPr>
          <w:color w:val="000000" w:themeColor="text1"/>
          <w:sz w:val="28"/>
          <w:szCs w:val="28"/>
          <w:bdr w:val="none" w:sz="0" w:space="0" w:color="auto" w:frame="1"/>
          <w:shd w:val="clear" w:color="auto" w:fill="FFFFFF"/>
        </w:rPr>
        <w:t xml:space="preserve">що є цінною інформацію при виборі продукції. Також, важливим каналом комунікації виступає мережа Інтернет, а саме сайти </w:t>
      </w:r>
      <w:r w:rsidR="00323418" w:rsidRPr="00323418">
        <w:rPr>
          <w:color w:val="000000" w:themeColor="text1"/>
          <w:sz w:val="28"/>
          <w:szCs w:val="28"/>
          <w:bdr w:val="none" w:sz="0" w:space="0" w:color="auto" w:frame="1"/>
          <w:shd w:val="clear" w:color="auto" w:fill="FFFFFF"/>
        </w:rPr>
        <w:t>виробників, в соціальних мережах, тощо.</w:t>
      </w:r>
      <w:r w:rsidR="00323418">
        <w:rPr>
          <w:color w:val="000000" w:themeColor="text1"/>
          <w:sz w:val="28"/>
          <w:szCs w:val="28"/>
          <w:bdr w:val="none" w:sz="0" w:space="0" w:color="auto" w:frame="1"/>
          <w:shd w:val="clear" w:color="auto" w:fill="FFFFFF"/>
        </w:rPr>
        <w:t xml:space="preserve"> Саме там споживач може </w:t>
      </w:r>
      <w:r w:rsidR="00323418" w:rsidRPr="00323418">
        <w:rPr>
          <w:color w:val="000000" w:themeColor="text1"/>
          <w:sz w:val="28"/>
          <w:szCs w:val="28"/>
          <w:bdr w:val="none" w:sz="0" w:space="0" w:color="auto" w:frame="1"/>
          <w:shd w:val="clear" w:color="auto" w:fill="FFFFFF"/>
        </w:rPr>
        <w:t>отримати детальн</w:t>
      </w:r>
      <w:r w:rsidR="00323418">
        <w:rPr>
          <w:color w:val="000000" w:themeColor="text1"/>
          <w:sz w:val="28"/>
          <w:szCs w:val="28"/>
          <w:bdr w:val="none" w:sz="0" w:space="0" w:color="auto" w:frame="1"/>
          <w:shd w:val="clear" w:color="auto" w:fill="FFFFFF"/>
        </w:rPr>
        <w:t>у інформацію про продукцію дитячого харчування, знайти відгуки про досвід споживання</w:t>
      </w:r>
      <w:r w:rsidR="00323418" w:rsidRPr="00323418">
        <w:rPr>
          <w:color w:val="000000" w:themeColor="text1"/>
          <w:sz w:val="28"/>
          <w:szCs w:val="28"/>
          <w:bdr w:val="none" w:sz="0" w:space="0" w:color="auto" w:frame="1"/>
          <w:shd w:val="clear" w:color="auto" w:fill="FFFFFF"/>
        </w:rPr>
        <w:t xml:space="preserve"> та поради щодо різних брендів.</w:t>
      </w:r>
      <w:r w:rsidR="00323418">
        <w:rPr>
          <w:color w:val="000000" w:themeColor="text1"/>
          <w:sz w:val="28"/>
          <w:szCs w:val="28"/>
          <w:bdr w:val="none" w:sz="0" w:space="0" w:color="auto" w:frame="1"/>
          <w:shd w:val="clear" w:color="auto" w:fill="FFFFFF"/>
        </w:rPr>
        <w:t xml:space="preserve"> Тож безпосередньо саме на цих комунікаційних каналах компанія має зосередитись найбільше. </w:t>
      </w:r>
    </w:p>
    <w:p w14:paraId="74F93437" w14:textId="7FCF917C" w:rsidR="001449A8" w:rsidRPr="008275D9" w:rsidRDefault="00323418"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t>Окремо необхідно розглянути роздрібні мережі, де може бути представлена продукція дитячого харчування «</w:t>
      </w:r>
      <w:r>
        <w:rPr>
          <w:color w:val="000000" w:themeColor="text1"/>
          <w:sz w:val="28"/>
          <w:szCs w:val="28"/>
          <w:bdr w:val="none" w:sz="0" w:space="0" w:color="auto" w:frame="1"/>
          <w:shd w:val="clear" w:color="auto" w:fill="FFFFFF"/>
          <w:lang w:val="en-GB"/>
        </w:rPr>
        <w:t>Puremee</w:t>
      </w:r>
      <w:r>
        <w:rPr>
          <w:color w:val="000000" w:themeColor="text1"/>
          <w:sz w:val="28"/>
          <w:szCs w:val="28"/>
          <w:bdr w:val="none" w:sz="0" w:space="0" w:color="auto" w:frame="1"/>
          <w:shd w:val="clear" w:color="auto" w:fill="FFFFFF"/>
        </w:rPr>
        <w:t>»</w:t>
      </w:r>
      <w:r w:rsidRPr="008275D9">
        <w:rPr>
          <w:color w:val="000000" w:themeColor="text1"/>
          <w:sz w:val="28"/>
          <w:szCs w:val="28"/>
          <w:bdr w:val="none" w:sz="0" w:space="0" w:color="auto" w:frame="1"/>
          <w:shd w:val="clear" w:color="auto" w:fill="FFFFFF"/>
          <w:lang w:val="ru-RU"/>
        </w:rPr>
        <w:t xml:space="preserve"> </w:t>
      </w:r>
      <w:r>
        <w:rPr>
          <w:color w:val="000000" w:themeColor="text1"/>
          <w:sz w:val="28"/>
          <w:szCs w:val="28"/>
          <w:bdr w:val="none" w:sz="0" w:space="0" w:color="auto" w:frame="1"/>
          <w:shd w:val="clear" w:color="auto" w:fill="FFFFFF"/>
        </w:rPr>
        <w:t xml:space="preserve">преміум-сегменту. </w:t>
      </w:r>
      <w:r w:rsidR="00812EE2">
        <w:rPr>
          <w:color w:val="000000" w:themeColor="text1"/>
          <w:sz w:val="28"/>
          <w:szCs w:val="28"/>
          <w:bdr w:val="none" w:sz="0" w:space="0" w:color="auto" w:frame="1"/>
          <w:shd w:val="clear" w:color="auto" w:fill="FFFFFF"/>
        </w:rPr>
        <w:t xml:space="preserve">Враховуючи </w:t>
      </w:r>
      <w:r w:rsidR="00812EE2" w:rsidRPr="00812EE2">
        <w:rPr>
          <w:color w:val="000000" w:themeColor="text1"/>
          <w:sz w:val="28"/>
          <w:szCs w:val="28"/>
          <w:bdr w:val="none" w:sz="0" w:space="0" w:color="auto" w:frame="1"/>
          <w:shd w:val="clear" w:color="auto" w:fill="FFFFFF"/>
        </w:rPr>
        <w:t xml:space="preserve">преміальне позиціонування бренду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Puremee</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доцільно</w:t>
      </w:r>
      <w:r w:rsidR="00812EE2" w:rsidRPr="00812EE2">
        <w:rPr>
          <w:color w:val="000000" w:themeColor="text1"/>
          <w:sz w:val="28"/>
          <w:szCs w:val="28"/>
          <w:bdr w:val="none" w:sz="0" w:space="0" w:color="auto" w:frame="1"/>
          <w:shd w:val="clear" w:color="auto" w:fill="FFFFFF"/>
        </w:rPr>
        <w:t xml:space="preserve"> представити його в роздрібних мережах </w:t>
      </w:r>
      <w:r w:rsidR="00812EE2">
        <w:rPr>
          <w:color w:val="000000" w:themeColor="text1"/>
          <w:sz w:val="28"/>
          <w:szCs w:val="28"/>
          <w:bdr w:val="none" w:sz="0" w:space="0" w:color="auto" w:frame="1"/>
          <w:shd w:val="clear" w:color="auto" w:fill="FFFFFF"/>
        </w:rPr>
        <w:t>вищого</w:t>
      </w:r>
      <w:r w:rsidR="00812EE2" w:rsidRPr="00812EE2">
        <w:rPr>
          <w:color w:val="000000" w:themeColor="text1"/>
          <w:sz w:val="28"/>
          <w:szCs w:val="28"/>
          <w:bdr w:val="none" w:sz="0" w:space="0" w:color="auto" w:frame="1"/>
          <w:shd w:val="clear" w:color="auto" w:fill="FFFFFF"/>
        </w:rPr>
        <w:t xml:space="preserve"> цінового сегменту, які відповідають іміджу цільової аудиторії.</w:t>
      </w:r>
      <w:r w:rsidR="00812EE2">
        <w:rPr>
          <w:color w:val="000000" w:themeColor="text1"/>
          <w:sz w:val="28"/>
          <w:szCs w:val="28"/>
          <w:bdr w:val="none" w:sz="0" w:space="0" w:color="auto" w:frame="1"/>
          <w:shd w:val="clear" w:color="auto" w:fill="FFFFFF"/>
        </w:rPr>
        <w:t xml:space="preserve"> П</w:t>
      </w:r>
      <w:r w:rsidR="00812EE2" w:rsidRPr="00812EE2">
        <w:rPr>
          <w:color w:val="000000" w:themeColor="text1"/>
          <w:sz w:val="28"/>
          <w:szCs w:val="28"/>
          <w:bdr w:val="none" w:sz="0" w:space="0" w:color="auto" w:frame="1"/>
          <w:shd w:val="clear" w:color="auto" w:fill="FFFFFF"/>
        </w:rPr>
        <w:t xml:space="preserve">родукцію </w:t>
      </w:r>
      <w:r w:rsidR="00812EE2">
        <w:rPr>
          <w:color w:val="000000" w:themeColor="text1"/>
          <w:sz w:val="28"/>
          <w:szCs w:val="28"/>
          <w:bdr w:val="none" w:sz="0" w:space="0" w:color="auto" w:frame="1"/>
          <w:shd w:val="clear" w:color="auto" w:fill="FFFFFF"/>
        </w:rPr>
        <w:t xml:space="preserve">дитячого харчування </w:t>
      </w:r>
      <w:r w:rsidR="00812EE2" w:rsidRPr="00812EE2">
        <w:rPr>
          <w:color w:val="000000" w:themeColor="text1"/>
          <w:sz w:val="28"/>
          <w:szCs w:val="28"/>
          <w:bdr w:val="none" w:sz="0" w:space="0" w:color="auto" w:frame="1"/>
          <w:shd w:val="clear" w:color="auto" w:fill="FFFFFF"/>
        </w:rPr>
        <w:t xml:space="preserve">варто розмістити на полицях супермаркетів </w:t>
      </w:r>
      <w:r w:rsidR="00812EE2">
        <w:rPr>
          <w:color w:val="000000" w:themeColor="text1"/>
          <w:sz w:val="28"/>
          <w:szCs w:val="28"/>
          <w:bdr w:val="none" w:sz="0" w:space="0" w:color="auto" w:frame="1"/>
          <w:shd w:val="clear" w:color="auto" w:fill="FFFFFF"/>
        </w:rPr>
        <w:t>сегменту</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преміум</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та</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середній </w:t>
      </w:r>
      <w:r w:rsidR="00812EE2">
        <w:rPr>
          <w:color w:val="000000" w:themeColor="text1"/>
          <w:sz w:val="28"/>
          <w:szCs w:val="28"/>
          <w:bdr w:val="none" w:sz="0" w:space="0" w:color="auto" w:frame="1"/>
          <w:shd w:val="clear" w:color="auto" w:fill="FFFFFF"/>
        </w:rPr>
        <w:t>плюс»</w:t>
      </w:r>
      <w:r w:rsidR="00812EE2" w:rsidRPr="00812EE2">
        <w:rPr>
          <w:color w:val="000000" w:themeColor="text1"/>
          <w:sz w:val="28"/>
          <w:szCs w:val="28"/>
          <w:bdr w:val="none" w:sz="0" w:space="0" w:color="auto" w:frame="1"/>
          <w:shd w:val="clear" w:color="auto" w:fill="FFFFFF"/>
        </w:rPr>
        <w:t xml:space="preserve">. Серед таких мереж в Україні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Сільпо</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Лє Сільпо</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NOVUS</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Ашан</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Метро</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Мегамаркет</w:t>
      </w:r>
      <w:r w:rsidR="00812EE2">
        <w:rPr>
          <w:color w:val="000000" w:themeColor="text1"/>
          <w:sz w:val="28"/>
          <w:szCs w:val="28"/>
          <w:bdr w:val="none" w:sz="0" w:space="0" w:color="auto" w:frame="1"/>
          <w:shd w:val="clear" w:color="auto" w:fill="FFFFFF"/>
        </w:rPr>
        <w:t xml:space="preserve">» </w:t>
      </w:r>
      <w:r w:rsidR="00812EE2" w:rsidRPr="00812EE2">
        <w:rPr>
          <w:color w:val="000000" w:themeColor="text1"/>
          <w:sz w:val="28"/>
          <w:szCs w:val="28"/>
          <w:bdr w:val="none" w:sz="0" w:space="0" w:color="auto" w:frame="1"/>
          <w:shd w:val="clear" w:color="auto" w:fill="FFFFFF"/>
        </w:rPr>
        <w:t xml:space="preserve">та інші. Ці </w:t>
      </w:r>
      <w:r w:rsidR="00812EE2">
        <w:rPr>
          <w:color w:val="000000" w:themeColor="text1"/>
          <w:sz w:val="28"/>
          <w:szCs w:val="28"/>
          <w:bdr w:val="none" w:sz="0" w:space="0" w:color="auto" w:frame="1"/>
          <w:shd w:val="clear" w:color="auto" w:fill="FFFFFF"/>
        </w:rPr>
        <w:t>роздробні мережі,</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 xml:space="preserve">в тому числі, </w:t>
      </w:r>
      <w:r w:rsidR="00812EE2" w:rsidRPr="00812EE2">
        <w:rPr>
          <w:color w:val="000000" w:themeColor="text1"/>
          <w:sz w:val="28"/>
          <w:szCs w:val="28"/>
          <w:bdr w:val="none" w:sz="0" w:space="0" w:color="auto" w:frame="1"/>
          <w:shd w:val="clear" w:color="auto" w:fill="FFFFFF"/>
        </w:rPr>
        <w:t xml:space="preserve">відвідують забезпечені споживачі з високим рівнем доходу, які прагнуть купувати </w:t>
      </w:r>
      <w:r w:rsidR="00812EE2">
        <w:rPr>
          <w:color w:val="000000" w:themeColor="text1"/>
          <w:sz w:val="28"/>
          <w:szCs w:val="28"/>
          <w:bdr w:val="none" w:sz="0" w:space="0" w:color="auto" w:frame="1"/>
          <w:shd w:val="clear" w:color="auto" w:fill="FFFFFF"/>
        </w:rPr>
        <w:t>продукцію високої якості</w:t>
      </w:r>
      <w:r w:rsidR="00812EE2" w:rsidRPr="00812EE2">
        <w:rPr>
          <w:color w:val="000000" w:themeColor="text1"/>
          <w:sz w:val="28"/>
          <w:szCs w:val="28"/>
          <w:bdr w:val="none" w:sz="0" w:space="0" w:color="auto" w:frame="1"/>
          <w:shd w:val="clear" w:color="auto" w:fill="FFFFFF"/>
        </w:rPr>
        <w:t>.</w:t>
      </w:r>
      <w:r w:rsidR="00812EE2">
        <w:rPr>
          <w:color w:val="000000" w:themeColor="text1"/>
          <w:sz w:val="28"/>
          <w:szCs w:val="28"/>
          <w:bdr w:val="none" w:sz="0" w:space="0" w:color="auto" w:frame="1"/>
          <w:shd w:val="clear" w:color="auto" w:fill="FFFFFF"/>
        </w:rPr>
        <w:t xml:space="preserve"> Зазначимо, що</w:t>
      </w:r>
      <w:r w:rsidR="00812EE2" w:rsidRPr="00812EE2">
        <w:rPr>
          <w:color w:val="000000" w:themeColor="text1"/>
          <w:sz w:val="28"/>
          <w:szCs w:val="28"/>
          <w:bdr w:val="none" w:sz="0" w:space="0" w:color="auto" w:frame="1"/>
          <w:shd w:val="clear" w:color="auto" w:fill="FFFFFF"/>
        </w:rPr>
        <w:t xml:space="preserve"> дитяче харчування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Puremee</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обов’язково</w:t>
      </w:r>
      <w:r w:rsidR="00812EE2" w:rsidRPr="00812EE2">
        <w:rPr>
          <w:color w:val="000000" w:themeColor="text1"/>
          <w:sz w:val="28"/>
          <w:szCs w:val="28"/>
          <w:bdr w:val="none" w:sz="0" w:space="0" w:color="auto" w:frame="1"/>
          <w:shd w:val="clear" w:color="auto" w:fill="FFFFFF"/>
        </w:rPr>
        <w:t xml:space="preserve"> має бути присутнім в спеціалізованих дитячих супермаркетах та магазинах таких як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Антошка</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5C2747">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Дитячий Світ</w:t>
      </w:r>
      <w:r w:rsidR="005C2747">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тощо. </w:t>
      </w:r>
      <w:r w:rsidR="00812EE2">
        <w:rPr>
          <w:color w:val="000000" w:themeColor="text1"/>
          <w:sz w:val="28"/>
          <w:szCs w:val="28"/>
          <w:bdr w:val="none" w:sz="0" w:space="0" w:color="auto" w:frame="1"/>
          <w:shd w:val="clear" w:color="auto" w:fill="FFFFFF"/>
        </w:rPr>
        <w:t>Це познано з тим, що в</w:t>
      </w:r>
      <w:r w:rsidR="00812EE2" w:rsidRPr="00812EE2">
        <w:rPr>
          <w:color w:val="000000" w:themeColor="text1"/>
          <w:sz w:val="28"/>
          <w:szCs w:val="28"/>
          <w:bdr w:val="none" w:sz="0" w:space="0" w:color="auto" w:frame="1"/>
          <w:shd w:val="clear" w:color="auto" w:fill="FFFFFF"/>
        </w:rPr>
        <w:t xml:space="preserve"> таких закладах концентрується максимальна кількість цільової аудиторії - батьки з малюками.</w:t>
      </w:r>
      <w:r w:rsidR="00812EE2">
        <w:rPr>
          <w:color w:val="000000" w:themeColor="text1"/>
          <w:sz w:val="28"/>
          <w:szCs w:val="28"/>
          <w:bdr w:val="none" w:sz="0" w:space="0" w:color="auto" w:frame="1"/>
          <w:shd w:val="clear" w:color="auto" w:fill="FFFFFF"/>
        </w:rPr>
        <w:t xml:space="preserve"> </w:t>
      </w:r>
      <w:r w:rsidR="00812EE2" w:rsidRPr="00812EE2">
        <w:rPr>
          <w:color w:val="000000" w:themeColor="text1"/>
          <w:sz w:val="28"/>
          <w:szCs w:val="28"/>
          <w:bdr w:val="none" w:sz="0" w:space="0" w:color="auto" w:frame="1"/>
          <w:shd w:val="clear" w:color="auto" w:fill="FFFFFF"/>
        </w:rPr>
        <w:t xml:space="preserve">Також доцільно розглянути представлення </w:t>
      </w:r>
      <w:r w:rsidR="00812EE2">
        <w:rPr>
          <w:color w:val="000000" w:themeColor="text1"/>
          <w:sz w:val="28"/>
          <w:szCs w:val="28"/>
          <w:bdr w:val="none" w:sz="0" w:space="0" w:color="auto" w:frame="1"/>
          <w:shd w:val="clear" w:color="auto" w:fill="FFFFFF"/>
        </w:rPr>
        <w:t>дитячого харчування «</w:t>
      </w:r>
      <w:r w:rsidR="00812EE2" w:rsidRPr="00812EE2">
        <w:rPr>
          <w:color w:val="000000" w:themeColor="text1"/>
          <w:sz w:val="28"/>
          <w:szCs w:val="28"/>
          <w:bdr w:val="none" w:sz="0" w:space="0" w:color="auto" w:frame="1"/>
          <w:shd w:val="clear" w:color="auto" w:fill="FFFFFF"/>
        </w:rPr>
        <w:t>Puremee</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в торгових мережах які спеціалізуються на органічних, натуральних та екологічних продуктах преміум-класу, наприклад </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ЕкоМаркет</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w:t>
      </w:r>
      <w:r w:rsidR="00812EE2">
        <w:rPr>
          <w:color w:val="000000" w:themeColor="text1"/>
          <w:sz w:val="28"/>
          <w:szCs w:val="28"/>
          <w:bdr w:val="none" w:sz="0" w:space="0" w:color="auto" w:frame="1"/>
          <w:shd w:val="clear" w:color="auto" w:fill="FFFFFF"/>
        </w:rPr>
        <w:t>«</w:t>
      </w:r>
      <w:r w:rsidR="00812EE2">
        <w:rPr>
          <w:color w:val="000000" w:themeColor="text1"/>
          <w:sz w:val="28"/>
          <w:szCs w:val="28"/>
          <w:bdr w:val="none" w:sz="0" w:space="0" w:color="auto" w:frame="1"/>
          <w:shd w:val="clear" w:color="auto" w:fill="FFFFFF"/>
          <w:lang w:val="en-GB"/>
        </w:rPr>
        <w:t>EcoFood</w:t>
      </w:r>
      <w:r w:rsidR="00812EE2">
        <w:rPr>
          <w:color w:val="000000" w:themeColor="text1"/>
          <w:sz w:val="28"/>
          <w:szCs w:val="28"/>
          <w:bdr w:val="none" w:sz="0" w:space="0" w:color="auto" w:frame="1"/>
          <w:shd w:val="clear" w:color="auto" w:fill="FFFFFF"/>
        </w:rPr>
        <w:t>»</w:t>
      </w:r>
      <w:r w:rsidR="00812EE2" w:rsidRPr="00812EE2">
        <w:rPr>
          <w:color w:val="000000" w:themeColor="text1"/>
          <w:sz w:val="28"/>
          <w:szCs w:val="28"/>
          <w:bdr w:val="none" w:sz="0" w:space="0" w:color="auto" w:frame="1"/>
          <w:shd w:val="clear" w:color="auto" w:fill="FFFFFF"/>
        </w:rPr>
        <w:t xml:space="preserve"> тощо. Такі крамниці </w:t>
      </w:r>
      <w:r w:rsidR="00812EE2">
        <w:rPr>
          <w:color w:val="000000" w:themeColor="text1"/>
          <w:sz w:val="28"/>
          <w:szCs w:val="28"/>
          <w:bdr w:val="none" w:sz="0" w:space="0" w:color="auto" w:frame="1"/>
          <w:shd w:val="clear" w:color="auto" w:fill="FFFFFF"/>
        </w:rPr>
        <w:t xml:space="preserve">зазвичай </w:t>
      </w:r>
      <w:r w:rsidR="00812EE2" w:rsidRPr="00812EE2">
        <w:rPr>
          <w:color w:val="000000" w:themeColor="text1"/>
          <w:sz w:val="28"/>
          <w:szCs w:val="28"/>
          <w:bdr w:val="none" w:sz="0" w:space="0" w:color="auto" w:frame="1"/>
          <w:shd w:val="clear" w:color="auto" w:fill="FFFFFF"/>
        </w:rPr>
        <w:t>відвідують найбільш вибагливі споживачі, які готові переплачувати за екологічність та якість.</w:t>
      </w:r>
    </w:p>
    <w:p w14:paraId="51153147" w14:textId="5C6B78BB" w:rsidR="00812EE2" w:rsidRDefault="00812EE2" w:rsidP="00B8315B">
      <w:pPr>
        <w:spacing w:line="360" w:lineRule="auto"/>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ab/>
      </w:r>
      <w:r w:rsidRPr="00812EE2">
        <w:rPr>
          <w:color w:val="000000" w:themeColor="text1"/>
          <w:sz w:val="28"/>
          <w:szCs w:val="28"/>
          <w:bdr w:val="none" w:sz="0" w:space="0" w:color="auto" w:frame="1"/>
          <w:shd w:val="clear" w:color="auto" w:fill="FFFFFF"/>
        </w:rPr>
        <w:t xml:space="preserve">Для ефективного стимулювання продажів дитячого харчування </w:t>
      </w:r>
      <w:r>
        <w:rPr>
          <w:color w:val="000000" w:themeColor="text1"/>
          <w:sz w:val="28"/>
          <w:szCs w:val="28"/>
          <w:bdr w:val="none" w:sz="0" w:space="0" w:color="auto" w:frame="1"/>
          <w:shd w:val="clear" w:color="auto" w:fill="FFFFFF"/>
        </w:rPr>
        <w:t>«</w:t>
      </w:r>
      <w:r w:rsidRPr="00812EE2">
        <w:rPr>
          <w:color w:val="000000" w:themeColor="text1"/>
          <w:sz w:val="28"/>
          <w:szCs w:val="28"/>
          <w:bdr w:val="none" w:sz="0" w:space="0" w:color="auto" w:frame="1"/>
          <w:shd w:val="clear" w:color="auto" w:fill="FFFFFF"/>
        </w:rPr>
        <w:t>Puremee</w:t>
      </w:r>
      <w:r>
        <w:rPr>
          <w:color w:val="000000" w:themeColor="text1"/>
          <w:sz w:val="28"/>
          <w:szCs w:val="28"/>
          <w:bdr w:val="none" w:sz="0" w:space="0" w:color="auto" w:frame="1"/>
          <w:shd w:val="clear" w:color="auto" w:fill="FFFFFF"/>
        </w:rPr>
        <w:t>»</w:t>
      </w:r>
      <w:r w:rsidRPr="00812EE2">
        <w:rPr>
          <w:color w:val="000000" w:themeColor="text1"/>
          <w:sz w:val="28"/>
          <w:szCs w:val="28"/>
          <w:bdr w:val="none" w:sz="0" w:space="0" w:color="auto" w:frame="1"/>
          <w:shd w:val="clear" w:color="auto" w:fill="FFFFFF"/>
        </w:rPr>
        <w:t xml:space="preserve"> в роздрібних точках рекомендується </w:t>
      </w:r>
      <w:r w:rsidR="00DA7CD9">
        <w:rPr>
          <w:color w:val="000000" w:themeColor="text1"/>
          <w:sz w:val="28"/>
          <w:szCs w:val="28"/>
          <w:bdr w:val="none" w:sz="0" w:space="0" w:color="auto" w:frame="1"/>
          <w:shd w:val="clear" w:color="auto" w:fill="FFFFFF"/>
        </w:rPr>
        <w:t xml:space="preserve">комплексно </w:t>
      </w:r>
      <w:r w:rsidRPr="00812EE2">
        <w:rPr>
          <w:color w:val="000000" w:themeColor="text1"/>
          <w:sz w:val="28"/>
          <w:szCs w:val="28"/>
          <w:bdr w:val="none" w:sz="0" w:space="0" w:color="auto" w:frame="1"/>
          <w:shd w:val="clear" w:color="auto" w:fill="FFFFFF"/>
        </w:rPr>
        <w:t xml:space="preserve">використовувати ряд заходів </w:t>
      </w:r>
      <w:r w:rsidRPr="00812EE2">
        <w:rPr>
          <w:color w:val="000000" w:themeColor="text1"/>
          <w:sz w:val="28"/>
          <w:szCs w:val="28"/>
          <w:bdr w:val="none" w:sz="0" w:space="0" w:color="auto" w:frame="1"/>
          <w:shd w:val="clear" w:color="auto" w:fill="FFFFFF"/>
        </w:rPr>
        <w:lastRenderedPageBreak/>
        <w:t xml:space="preserve">реклами в місцях продажу (Point of Sale, POS). </w:t>
      </w:r>
      <w:r w:rsidR="00DA7CD9" w:rsidRPr="00DA7CD9">
        <w:rPr>
          <w:color w:val="000000" w:themeColor="text1"/>
          <w:sz w:val="28"/>
          <w:szCs w:val="28"/>
          <w:bdr w:val="none" w:sz="0" w:space="0" w:color="auto" w:frame="1"/>
          <w:shd w:val="clear" w:color="auto" w:fill="FFFFFF"/>
        </w:rPr>
        <w:t>Такий підхід дозволить максимально привернути увагу цільової аудиторії та зробити продукт помітнішим на полицях.</w:t>
      </w:r>
      <w:r w:rsidR="00DA7CD9">
        <w:rPr>
          <w:color w:val="000000" w:themeColor="text1"/>
          <w:sz w:val="28"/>
          <w:szCs w:val="28"/>
          <w:bdr w:val="none" w:sz="0" w:space="0" w:color="auto" w:frame="1"/>
          <w:shd w:val="clear" w:color="auto" w:fill="FFFFFF"/>
        </w:rPr>
        <w:t xml:space="preserve"> </w:t>
      </w:r>
      <w:r w:rsidRPr="00812EE2">
        <w:rPr>
          <w:color w:val="000000" w:themeColor="text1"/>
          <w:sz w:val="28"/>
          <w:szCs w:val="28"/>
          <w:bdr w:val="none" w:sz="0" w:space="0" w:color="auto" w:frame="1"/>
          <w:shd w:val="clear" w:color="auto" w:fill="FFFFFF"/>
        </w:rPr>
        <w:t xml:space="preserve">Зокрема, біля дитячих відділів торгових мереж доцільно розмістити </w:t>
      </w:r>
      <w:r w:rsidR="00DA5BE5">
        <w:rPr>
          <w:color w:val="000000" w:themeColor="text1"/>
          <w:sz w:val="28"/>
          <w:szCs w:val="28"/>
          <w:bdr w:val="none" w:sz="0" w:space="0" w:color="auto" w:frame="1"/>
          <w:shd w:val="clear" w:color="auto" w:fill="FFFFFF"/>
        </w:rPr>
        <w:t>дисплей-вітрини</w:t>
      </w:r>
      <w:r w:rsidR="005D7D90">
        <w:rPr>
          <w:color w:val="000000" w:themeColor="text1"/>
          <w:sz w:val="28"/>
          <w:szCs w:val="28"/>
          <w:bdr w:val="none" w:sz="0" w:space="0" w:color="auto" w:frame="1"/>
          <w:shd w:val="clear" w:color="auto" w:fill="FFFFFF"/>
        </w:rPr>
        <w:t xml:space="preserve"> (рис.</w:t>
      </w:r>
      <w:r w:rsidR="00A5618F">
        <w:rPr>
          <w:color w:val="000000" w:themeColor="text1"/>
          <w:sz w:val="28"/>
          <w:szCs w:val="28"/>
          <w:bdr w:val="none" w:sz="0" w:space="0" w:color="auto" w:frame="1"/>
          <w:shd w:val="clear" w:color="auto" w:fill="FFFFFF"/>
        </w:rPr>
        <w:t xml:space="preserve"> </w:t>
      </w:r>
      <w:r w:rsidR="005D7D90">
        <w:rPr>
          <w:color w:val="000000" w:themeColor="text1"/>
          <w:sz w:val="28"/>
          <w:szCs w:val="28"/>
          <w:bdr w:val="none" w:sz="0" w:space="0" w:color="auto" w:frame="1"/>
          <w:shd w:val="clear" w:color="auto" w:fill="FFFFFF"/>
        </w:rPr>
        <w:t>3.15)</w:t>
      </w:r>
      <w:r w:rsidRPr="00812EE2">
        <w:rPr>
          <w:color w:val="000000" w:themeColor="text1"/>
          <w:sz w:val="28"/>
          <w:szCs w:val="28"/>
          <w:bdr w:val="none" w:sz="0" w:space="0" w:color="auto" w:frame="1"/>
          <w:shd w:val="clear" w:color="auto" w:fill="FFFFFF"/>
        </w:rPr>
        <w:t>, виготовлені з натуральних, екологічних матеріалів</w:t>
      </w:r>
      <w:r>
        <w:rPr>
          <w:color w:val="000000" w:themeColor="text1"/>
          <w:sz w:val="28"/>
          <w:szCs w:val="28"/>
          <w:bdr w:val="none" w:sz="0" w:space="0" w:color="auto" w:frame="1"/>
          <w:shd w:val="clear" w:color="auto" w:fill="FFFFFF"/>
        </w:rPr>
        <w:t xml:space="preserve">, що </w:t>
      </w:r>
      <w:r w:rsidRPr="00812EE2">
        <w:rPr>
          <w:color w:val="000000" w:themeColor="text1"/>
          <w:sz w:val="28"/>
          <w:szCs w:val="28"/>
          <w:bdr w:val="none" w:sz="0" w:space="0" w:color="auto" w:frame="1"/>
          <w:shd w:val="clear" w:color="auto" w:fill="FFFFFF"/>
        </w:rPr>
        <w:t xml:space="preserve"> </w:t>
      </w:r>
      <w:r>
        <w:rPr>
          <w:color w:val="000000" w:themeColor="text1"/>
          <w:sz w:val="28"/>
          <w:szCs w:val="28"/>
          <w:bdr w:val="none" w:sz="0" w:space="0" w:color="auto" w:frame="1"/>
          <w:shd w:val="clear" w:color="auto" w:fill="FFFFFF"/>
        </w:rPr>
        <w:t>допоможе</w:t>
      </w:r>
      <w:r w:rsidRPr="00812EE2">
        <w:rPr>
          <w:color w:val="000000" w:themeColor="text1"/>
          <w:sz w:val="28"/>
          <w:szCs w:val="28"/>
          <w:bdr w:val="none" w:sz="0" w:space="0" w:color="auto" w:frame="1"/>
          <w:shd w:val="clear" w:color="auto" w:fill="FFFFFF"/>
        </w:rPr>
        <w:t xml:space="preserve"> підкреслювати екологічність продукції бренду</w:t>
      </w:r>
      <w:r w:rsidR="00DA7CD9">
        <w:rPr>
          <w:color w:val="000000" w:themeColor="text1"/>
          <w:sz w:val="28"/>
          <w:szCs w:val="28"/>
          <w:bdr w:val="none" w:sz="0" w:space="0" w:color="auto" w:frame="1"/>
          <w:shd w:val="clear" w:color="auto" w:fill="FFFFFF"/>
        </w:rPr>
        <w:t xml:space="preserve"> </w:t>
      </w:r>
      <w:r w:rsidR="00DA7CD9" w:rsidRPr="00DA7CD9">
        <w:rPr>
          <w:color w:val="000000" w:themeColor="text1"/>
          <w:sz w:val="28"/>
          <w:szCs w:val="28"/>
          <w:bdr w:val="none" w:sz="0" w:space="0" w:color="auto" w:frame="1"/>
          <w:shd w:val="clear" w:color="auto" w:fill="FFFFFF"/>
        </w:rPr>
        <w:t>та підкріпити його позиціонування як натурального та безпечного для дитини</w:t>
      </w:r>
      <w:r w:rsidR="00DA7CD9">
        <w:rPr>
          <w:color w:val="000000" w:themeColor="text1"/>
          <w:sz w:val="28"/>
          <w:szCs w:val="28"/>
          <w:bdr w:val="none" w:sz="0" w:space="0" w:color="auto" w:frame="1"/>
          <w:shd w:val="clear" w:color="auto" w:fill="FFFFFF"/>
        </w:rPr>
        <w:t>.</w:t>
      </w:r>
      <w:r>
        <w:rPr>
          <w:color w:val="000000" w:themeColor="text1"/>
          <w:sz w:val="28"/>
          <w:szCs w:val="28"/>
          <w:bdr w:val="none" w:sz="0" w:space="0" w:color="auto" w:frame="1"/>
          <w:shd w:val="clear" w:color="auto" w:fill="FFFFFF"/>
        </w:rPr>
        <w:t xml:space="preserve"> </w:t>
      </w:r>
      <w:r w:rsidRPr="00812EE2">
        <w:rPr>
          <w:color w:val="000000" w:themeColor="text1"/>
          <w:sz w:val="28"/>
          <w:szCs w:val="28"/>
          <w:bdr w:val="none" w:sz="0" w:space="0" w:color="auto" w:frame="1"/>
          <w:shd w:val="clear" w:color="auto" w:fill="FFFFFF"/>
        </w:rPr>
        <w:t xml:space="preserve">Біля самих полиць з продукцією бренду варто розташувати </w:t>
      </w:r>
      <w:r w:rsidR="002D1C84">
        <w:rPr>
          <w:color w:val="000000" w:themeColor="text1"/>
          <w:sz w:val="28"/>
          <w:szCs w:val="28"/>
          <w:bdr w:val="none" w:sz="0" w:space="0" w:color="auto" w:frame="1"/>
          <w:shd w:val="clear" w:color="auto" w:fill="FFFFFF"/>
        </w:rPr>
        <w:t xml:space="preserve">стопери, шелфтокери та </w:t>
      </w:r>
      <w:r w:rsidRPr="00812EE2">
        <w:rPr>
          <w:color w:val="000000" w:themeColor="text1"/>
          <w:sz w:val="28"/>
          <w:szCs w:val="28"/>
          <w:bdr w:val="none" w:sz="0" w:space="0" w:color="auto" w:frame="1"/>
          <w:shd w:val="clear" w:color="auto" w:fill="FFFFFF"/>
        </w:rPr>
        <w:t xml:space="preserve">рекламні воблери для приваблення уваги </w:t>
      </w:r>
      <w:r>
        <w:rPr>
          <w:color w:val="000000" w:themeColor="text1"/>
          <w:sz w:val="28"/>
          <w:szCs w:val="28"/>
          <w:bdr w:val="none" w:sz="0" w:space="0" w:color="auto" w:frame="1"/>
          <w:shd w:val="clear" w:color="auto" w:fill="FFFFFF"/>
        </w:rPr>
        <w:t>споживачів</w:t>
      </w:r>
      <w:r w:rsidRPr="00812EE2">
        <w:rPr>
          <w:color w:val="000000" w:themeColor="text1"/>
          <w:sz w:val="28"/>
          <w:szCs w:val="28"/>
          <w:bdr w:val="none" w:sz="0" w:space="0" w:color="auto" w:frame="1"/>
          <w:shd w:val="clear" w:color="auto" w:fill="FFFFFF"/>
        </w:rPr>
        <w:t xml:space="preserve">. На цих </w:t>
      </w:r>
      <w:r w:rsidR="002D1C84">
        <w:rPr>
          <w:color w:val="000000" w:themeColor="text1"/>
          <w:sz w:val="28"/>
          <w:szCs w:val="28"/>
          <w:bdr w:val="none" w:sz="0" w:space="0" w:color="auto" w:frame="1"/>
          <w:shd w:val="clear" w:color="auto" w:fill="FFFFFF"/>
          <w:lang w:val="en-GB"/>
        </w:rPr>
        <w:t>pos</w:t>
      </w:r>
      <w:r w:rsidR="002D1C84">
        <w:rPr>
          <w:color w:val="000000" w:themeColor="text1"/>
          <w:sz w:val="28"/>
          <w:szCs w:val="28"/>
          <w:bdr w:val="none" w:sz="0" w:space="0" w:color="auto" w:frame="1"/>
          <w:shd w:val="clear" w:color="auto" w:fill="FFFFFF"/>
        </w:rPr>
        <w:t>-</w:t>
      </w:r>
      <w:r w:rsidR="009C7B56">
        <w:rPr>
          <w:color w:val="000000" w:themeColor="text1"/>
          <w:sz w:val="28"/>
          <w:szCs w:val="28"/>
          <w:bdr w:val="none" w:sz="0" w:space="0" w:color="auto" w:frame="1"/>
          <w:shd w:val="clear" w:color="auto" w:fill="FFFFFF"/>
        </w:rPr>
        <w:t>матеріалів</w:t>
      </w:r>
      <w:r w:rsidRPr="00812EE2">
        <w:rPr>
          <w:color w:val="000000" w:themeColor="text1"/>
          <w:sz w:val="28"/>
          <w:szCs w:val="28"/>
          <w:bdr w:val="none" w:sz="0" w:space="0" w:color="auto" w:frame="1"/>
          <w:shd w:val="clear" w:color="auto" w:fill="FFFFFF"/>
        </w:rPr>
        <w:t xml:space="preserve"> можна розмістити зображення милих тварин, які символізуватимуть різні смаки харчування.</w:t>
      </w:r>
      <w:r>
        <w:rPr>
          <w:color w:val="000000" w:themeColor="text1"/>
          <w:sz w:val="28"/>
          <w:szCs w:val="28"/>
          <w:bdr w:val="none" w:sz="0" w:space="0" w:color="auto" w:frame="1"/>
          <w:shd w:val="clear" w:color="auto" w:fill="FFFFFF"/>
        </w:rPr>
        <w:t xml:space="preserve"> Також можна розмістити </w:t>
      </w:r>
      <w:r>
        <w:rPr>
          <w:color w:val="000000" w:themeColor="text1"/>
          <w:sz w:val="28"/>
          <w:szCs w:val="28"/>
          <w:bdr w:val="none" w:sz="0" w:space="0" w:color="auto" w:frame="1"/>
          <w:shd w:val="clear" w:color="auto" w:fill="FFFFFF"/>
          <w:lang w:val="en-GB"/>
        </w:rPr>
        <w:t>QR</w:t>
      </w:r>
      <w:r>
        <w:rPr>
          <w:color w:val="000000" w:themeColor="text1"/>
          <w:sz w:val="28"/>
          <w:szCs w:val="28"/>
          <w:bdr w:val="none" w:sz="0" w:space="0" w:color="auto" w:frame="1"/>
          <w:shd w:val="clear" w:color="auto" w:fill="FFFFFF"/>
        </w:rPr>
        <w:t xml:space="preserve">-код, який веде на інтерактивну сторінку з додатковою інформацією про продукт та можливими іграми для дитини. Важливим моментом є продуктова викладка продукції, яка повинна бути викладена на рівні очей споживача. </w:t>
      </w:r>
      <w:r w:rsidR="009C7B56">
        <w:rPr>
          <w:color w:val="000000" w:themeColor="text1"/>
          <w:sz w:val="28"/>
          <w:szCs w:val="28"/>
          <w:bdr w:val="none" w:sz="0" w:space="0" w:color="auto" w:frame="1"/>
          <w:shd w:val="clear" w:color="auto" w:fill="FFFFFF"/>
        </w:rPr>
        <w:t xml:space="preserve"> </w:t>
      </w:r>
    </w:p>
    <w:p w14:paraId="6F7A705C" w14:textId="77777777" w:rsidR="00926F0A" w:rsidRDefault="00926F0A" w:rsidP="00B8315B">
      <w:pPr>
        <w:spacing w:line="360" w:lineRule="auto"/>
        <w:jc w:val="both"/>
        <w:rPr>
          <w:color w:val="000000" w:themeColor="text1"/>
          <w:sz w:val="28"/>
          <w:szCs w:val="28"/>
          <w:bdr w:val="none" w:sz="0" w:space="0" w:color="auto" w:frame="1"/>
          <w:shd w:val="clear" w:color="auto" w:fill="FFFFFF"/>
        </w:rPr>
      </w:pPr>
    </w:p>
    <w:p w14:paraId="072CD1D6" w14:textId="4D0E33F1" w:rsidR="005D7D90" w:rsidRDefault="009C7B56" w:rsidP="00697B3D">
      <w:pPr>
        <w:spacing w:line="360" w:lineRule="auto"/>
        <w:jc w:val="center"/>
        <w:rPr>
          <w:color w:val="000000" w:themeColor="text1"/>
          <w:sz w:val="28"/>
          <w:szCs w:val="28"/>
          <w:bdr w:val="none" w:sz="0" w:space="0" w:color="auto" w:frame="1"/>
          <w:shd w:val="clear" w:color="auto" w:fill="FFFFFF"/>
        </w:rPr>
      </w:pPr>
      <w:r>
        <w:rPr>
          <w:noProof/>
          <w:color w:val="000000" w:themeColor="text1"/>
          <w:sz w:val="28"/>
          <w:szCs w:val="28"/>
          <w:bdr w:val="none" w:sz="0" w:space="0" w:color="auto" w:frame="1"/>
          <w:shd w:val="clear" w:color="auto" w:fill="FFFFFF"/>
          <w:lang w:val="en-US"/>
        </w:rPr>
        <w:drawing>
          <wp:inline distT="0" distB="0" distL="0" distR="0" wp14:anchorId="217209F4" wp14:editId="07185F57">
            <wp:extent cx="2389632" cy="4058985"/>
            <wp:effectExtent l="0" t="0" r="0" b="508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117"/>
                    <pic:cNvPicPr/>
                  </pic:nvPicPr>
                  <pic:blipFill>
                    <a:blip r:embed="rId45">
                      <a:extLst>
                        <a:ext uri="{BEBA8EAE-BF5A-486C-A8C5-ECC9F3942E4B}">
                          <a14:imgProps xmlns:a14="http://schemas.microsoft.com/office/drawing/2010/main">
                            <a14:imgLayer r:embed="rId4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394884" cy="4067906"/>
                    </a:xfrm>
                    <a:prstGeom prst="rect">
                      <a:avLst/>
                    </a:prstGeom>
                  </pic:spPr>
                </pic:pic>
              </a:graphicData>
            </a:graphic>
          </wp:inline>
        </w:drawing>
      </w:r>
    </w:p>
    <w:p w14:paraId="576F1734" w14:textId="76E55617" w:rsidR="005D7D90" w:rsidRDefault="005D7D90" w:rsidP="00B8315B">
      <w:pPr>
        <w:spacing w:line="360" w:lineRule="auto"/>
        <w:jc w:val="center"/>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Рисунок 3.1</w:t>
      </w:r>
      <w:r w:rsidR="00A5618F">
        <w:rPr>
          <w:color w:val="000000" w:themeColor="text1"/>
          <w:sz w:val="28"/>
          <w:szCs w:val="28"/>
          <w:bdr w:val="none" w:sz="0" w:space="0" w:color="auto" w:frame="1"/>
          <w:shd w:val="clear" w:color="auto" w:fill="FFFFFF"/>
        </w:rPr>
        <w:t>5</w:t>
      </w:r>
      <w:r>
        <w:rPr>
          <w:color w:val="000000" w:themeColor="text1"/>
          <w:sz w:val="28"/>
          <w:szCs w:val="28"/>
          <w:bdr w:val="none" w:sz="0" w:space="0" w:color="auto" w:frame="1"/>
          <w:shd w:val="clear" w:color="auto" w:fill="FFFFFF"/>
        </w:rPr>
        <w:t xml:space="preserve"> – </w:t>
      </w:r>
      <w:r w:rsidR="009C7B56">
        <w:rPr>
          <w:color w:val="000000" w:themeColor="text1"/>
          <w:sz w:val="28"/>
          <w:szCs w:val="28"/>
          <w:bdr w:val="none" w:sz="0" w:space="0" w:color="auto" w:frame="1"/>
          <w:shd w:val="clear" w:color="auto" w:fill="FFFFFF"/>
        </w:rPr>
        <w:t>Дисплей-вітрин</w:t>
      </w:r>
      <w:r w:rsidR="008B3227">
        <w:rPr>
          <w:color w:val="000000" w:themeColor="text1"/>
          <w:sz w:val="28"/>
          <w:szCs w:val="28"/>
          <w:bdr w:val="none" w:sz="0" w:space="0" w:color="auto" w:frame="1"/>
          <w:shd w:val="clear" w:color="auto" w:fill="FFFFFF"/>
        </w:rPr>
        <w:t>а</w:t>
      </w:r>
      <w:r>
        <w:rPr>
          <w:color w:val="000000" w:themeColor="text1"/>
          <w:sz w:val="28"/>
          <w:szCs w:val="28"/>
          <w:bdr w:val="none" w:sz="0" w:space="0" w:color="auto" w:frame="1"/>
          <w:shd w:val="clear" w:color="auto" w:fill="FFFFFF"/>
        </w:rPr>
        <w:t xml:space="preserve"> для дитячого харчування «</w:t>
      </w:r>
      <w:r>
        <w:rPr>
          <w:color w:val="000000" w:themeColor="text1"/>
          <w:sz w:val="28"/>
          <w:szCs w:val="28"/>
          <w:bdr w:val="none" w:sz="0" w:space="0" w:color="auto" w:frame="1"/>
          <w:shd w:val="clear" w:color="auto" w:fill="FFFFFF"/>
          <w:lang w:val="en-GB"/>
        </w:rPr>
        <w:t>Puremee</w:t>
      </w:r>
      <w:r>
        <w:rPr>
          <w:color w:val="000000" w:themeColor="text1"/>
          <w:sz w:val="28"/>
          <w:szCs w:val="28"/>
          <w:bdr w:val="none" w:sz="0" w:space="0" w:color="auto" w:frame="1"/>
          <w:shd w:val="clear" w:color="auto" w:fill="FFFFFF"/>
        </w:rPr>
        <w:t>»</w:t>
      </w:r>
      <w:r w:rsidRPr="008275D9">
        <w:rPr>
          <w:color w:val="000000" w:themeColor="text1"/>
          <w:sz w:val="28"/>
          <w:szCs w:val="28"/>
          <w:bdr w:val="none" w:sz="0" w:space="0" w:color="auto" w:frame="1"/>
          <w:shd w:val="clear" w:color="auto" w:fill="FFFFFF"/>
          <w:lang w:val="ru-RU"/>
        </w:rPr>
        <w:t xml:space="preserve"> </w:t>
      </w:r>
    </w:p>
    <w:p w14:paraId="0F24AD56" w14:textId="77777777" w:rsidR="00A86954" w:rsidRDefault="005D7D90" w:rsidP="00A86954">
      <w:pPr>
        <w:spacing w:line="360" w:lineRule="auto"/>
        <w:ind w:firstLine="720"/>
        <w:rPr>
          <w:i/>
          <w:iCs/>
          <w:sz w:val="28"/>
          <w:szCs w:val="28"/>
        </w:rPr>
      </w:pPr>
      <w:r w:rsidRPr="008A2427">
        <w:rPr>
          <w:i/>
          <w:iCs/>
          <w:sz w:val="28"/>
          <w:szCs w:val="28"/>
        </w:rPr>
        <w:t xml:space="preserve">Джерело: </w:t>
      </w:r>
      <w:r>
        <w:rPr>
          <w:i/>
          <w:iCs/>
          <w:sz w:val="28"/>
          <w:szCs w:val="28"/>
        </w:rPr>
        <w:t>розроблено автором</w:t>
      </w:r>
    </w:p>
    <w:p w14:paraId="3F31B02D" w14:textId="2058F110" w:rsidR="00812EE2" w:rsidRPr="00A86954" w:rsidRDefault="0085311E" w:rsidP="00A86954">
      <w:pPr>
        <w:spacing w:line="360" w:lineRule="auto"/>
        <w:ind w:firstLine="720"/>
        <w:rPr>
          <w:i/>
          <w:iCs/>
          <w:sz w:val="28"/>
          <w:szCs w:val="28"/>
        </w:rPr>
      </w:pPr>
      <w:r>
        <w:rPr>
          <w:color w:val="000000" w:themeColor="text1"/>
          <w:sz w:val="28"/>
          <w:szCs w:val="28"/>
          <w:bdr w:val="none" w:sz="0" w:space="0" w:color="auto" w:frame="1"/>
          <w:shd w:val="clear" w:color="auto" w:fill="FFFFFF"/>
        </w:rPr>
        <w:lastRenderedPageBreak/>
        <w:t>Ще однією</w:t>
      </w:r>
      <w:r w:rsidR="00812EE2">
        <w:rPr>
          <w:color w:val="000000" w:themeColor="text1"/>
          <w:sz w:val="28"/>
          <w:szCs w:val="28"/>
          <w:bdr w:val="none" w:sz="0" w:space="0" w:color="auto" w:frame="1"/>
          <w:shd w:val="clear" w:color="auto" w:fill="FFFFFF"/>
        </w:rPr>
        <w:t xml:space="preserve"> рекомендацією при просуванні продукції дитячого харчування «</w:t>
      </w:r>
      <w:r w:rsidR="00812EE2">
        <w:rPr>
          <w:color w:val="000000" w:themeColor="text1"/>
          <w:sz w:val="28"/>
          <w:szCs w:val="28"/>
          <w:bdr w:val="none" w:sz="0" w:space="0" w:color="auto" w:frame="1"/>
          <w:shd w:val="clear" w:color="auto" w:fill="FFFFFF"/>
          <w:lang w:val="en-GB"/>
        </w:rPr>
        <w:t>Puremee</w:t>
      </w:r>
      <w:r w:rsidR="00812EE2">
        <w:rPr>
          <w:color w:val="000000" w:themeColor="text1"/>
          <w:sz w:val="28"/>
          <w:szCs w:val="28"/>
          <w:bdr w:val="none" w:sz="0" w:space="0" w:color="auto" w:frame="1"/>
          <w:shd w:val="clear" w:color="auto" w:fill="FFFFFF"/>
        </w:rPr>
        <w:t>»</w:t>
      </w:r>
      <w:r w:rsidR="00812EE2" w:rsidRPr="008275D9">
        <w:rPr>
          <w:color w:val="000000" w:themeColor="text1"/>
          <w:sz w:val="28"/>
          <w:szCs w:val="28"/>
          <w:bdr w:val="none" w:sz="0" w:space="0" w:color="auto" w:frame="1"/>
          <w:shd w:val="clear" w:color="auto" w:fill="FFFFFF"/>
          <w:lang w:val="ru-RU"/>
        </w:rPr>
        <w:t xml:space="preserve"> </w:t>
      </w:r>
      <w:r w:rsidR="00812EE2">
        <w:rPr>
          <w:color w:val="000000" w:themeColor="text1"/>
          <w:sz w:val="28"/>
          <w:szCs w:val="28"/>
          <w:bdr w:val="none" w:sz="0" w:space="0" w:color="auto" w:frame="1"/>
          <w:shd w:val="clear" w:color="auto" w:fill="FFFFFF"/>
        </w:rPr>
        <w:t xml:space="preserve">буде розроблення </w:t>
      </w:r>
      <w:r w:rsidR="00A5618F">
        <w:rPr>
          <w:color w:val="000000" w:themeColor="text1"/>
          <w:sz w:val="28"/>
          <w:szCs w:val="28"/>
          <w:bdr w:val="none" w:sz="0" w:space="0" w:color="auto" w:frame="1"/>
          <w:shd w:val="clear" w:color="auto" w:fill="FFFFFF"/>
        </w:rPr>
        <w:t>спеціальних</w:t>
      </w:r>
      <w:r w:rsidR="00812EE2">
        <w:rPr>
          <w:color w:val="000000" w:themeColor="text1"/>
          <w:sz w:val="28"/>
          <w:szCs w:val="28"/>
          <w:bdr w:val="none" w:sz="0" w:space="0" w:color="auto" w:frame="1"/>
          <w:shd w:val="clear" w:color="auto" w:fill="FFFFFF"/>
        </w:rPr>
        <w:t xml:space="preserve"> пропозицій. Наприклад, с</w:t>
      </w:r>
      <w:r w:rsidR="00812EE2" w:rsidRPr="00812EE2">
        <w:rPr>
          <w:color w:val="000000" w:themeColor="text1"/>
          <w:sz w:val="28"/>
          <w:szCs w:val="28"/>
          <w:bdr w:val="none" w:sz="0" w:space="0" w:color="auto" w:frame="1"/>
          <w:shd w:val="clear" w:color="auto" w:fill="FFFFFF"/>
        </w:rPr>
        <w:t>пеціальні пропозиції до свят</w:t>
      </w:r>
      <w:r w:rsidR="00812EE2">
        <w:rPr>
          <w:color w:val="000000" w:themeColor="text1"/>
          <w:sz w:val="28"/>
          <w:szCs w:val="28"/>
          <w:bdr w:val="none" w:sz="0" w:space="0" w:color="auto" w:frame="1"/>
          <w:shd w:val="clear" w:color="auto" w:fill="FFFFFF"/>
        </w:rPr>
        <w:t xml:space="preserve"> такі як н</w:t>
      </w:r>
      <w:r w:rsidR="00812EE2" w:rsidRPr="00812EE2">
        <w:rPr>
          <w:color w:val="000000" w:themeColor="text1"/>
          <w:sz w:val="28"/>
          <w:szCs w:val="28"/>
          <w:bdr w:val="none" w:sz="0" w:space="0" w:color="auto" w:frame="1"/>
          <w:shd w:val="clear" w:color="auto" w:fill="FFFFFF"/>
        </w:rPr>
        <w:t>овий рік</w:t>
      </w:r>
      <w:r w:rsidR="00A1205B">
        <w:rPr>
          <w:color w:val="000000" w:themeColor="text1"/>
          <w:sz w:val="28"/>
          <w:szCs w:val="28"/>
          <w:bdr w:val="none" w:sz="0" w:space="0" w:color="auto" w:frame="1"/>
          <w:shd w:val="clear" w:color="auto" w:fill="FFFFFF"/>
        </w:rPr>
        <w:t xml:space="preserve">, </w:t>
      </w:r>
      <w:r w:rsidR="00A5618F">
        <w:rPr>
          <w:color w:val="000000" w:themeColor="text1"/>
          <w:sz w:val="28"/>
          <w:szCs w:val="28"/>
          <w:bdr w:val="none" w:sz="0" w:space="0" w:color="auto" w:frame="1"/>
          <w:shd w:val="clear" w:color="auto" w:fill="FFFFFF"/>
        </w:rPr>
        <w:t xml:space="preserve">сезонні </w:t>
      </w:r>
      <w:r w:rsidR="00812EE2">
        <w:rPr>
          <w:color w:val="000000" w:themeColor="text1"/>
          <w:sz w:val="28"/>
          <w:szCs w:val="28"/>
          <w:bdr w:val="none" w:sz="0" w:space="0" w:color="auto" w:frame="1"/>
          <w:shd w:val="clear" w:color="auto" w:fill="FFFFFF"/>
        </w:rPr>
        <w:t xml:space="preserve"> </w:t>
      </w:r>
      <w:r w:rsidR="00A5618F">
        <w:rPr>
          <w:color w:val="000000" w:themeColor="text1"/>
          <w:sz w:val="28"/>
          <w:szCs w:val="28"/>
          <w:bdr w:val="none" w:sz="0" w:space="0" w:color="auto" w:frame="1"/>
          <w:shd w:val="clear" w:color="auto" w:fill="FFFFFF"/>
        </w:rPr>
        <w:t xml:space="preserve">пропозиції </w:t>
      </w:r>
      <w:r w:rsidR="00812EE2">
        <w:rPr>
          <w:color w:val="000000" w:themeColor="text1"/>
          <w:sz w:val="28"/>
          <w:szCs w:val="28"/>
          <w:bdr w:val="none" w:sz="0" w:space="0" w:color="auto" w:frame="1"/>
          <w:shd w:val="clear" w:color="auto" w:fill="FFFFFF"/>
        </w:rPr>
        <w:t>або день народження</w:t>
      </w:r>
      <w:r w:rsidR="00812EE2" w:rsidRPr="00812EE2">
        <w:rPr>
          <w:color w:val="000000" w:themeColor="text1"/>
          <w:sz w:val="28"/>
          <w:szCs w:val="28"/>
          <w:bdr w:val="none" w:sz="0" w:space="0" w:color="auto" w:frame="1"/>
          <w:shd w:val="clear" w:color="auto" w:fill="FFFFFF"/>
        </w:rPr>
        <w:t xml:space="preserve"> з унікальними </w:t>
      </w:r>
      <w:r w:rsidR="00812EE2">
        <w:rPr>
          <w:color w:val="000000" w:themeColor="text1"/>
          <w:sz w:val="28"/>
          <w:szCs w:val="28"/>
          <w:bdr w:val="none" w:sz="0" w:space="0" w:color="auto" w:frame="1"/>
          <w:shd w:val="clear" w:color="auto" w:fill="FFFFFF"/>
        </w:rPr>
        <w:t>етикетками</w:t>
      </w:r>
      <w:r w:rsidR="00812EE2" w:rsidRPr="00812EE2">
        <w:rPr>
          <w:color w:val="000000" w:themeColor="text1"/>
          <w:sz w:val="28"/>
          <w:szCs w:val="28"/>
          <w:bdr w:val="none" w:sz="0" w:space="0" w:color="auto" w:frame="1"/>
          <w:shd w:val="clear" w:color="auto" w:fill="FFFFFF"/>
        </w:rPr>
        <w:t xml:space="preserve"> </w:t>
      </w:r>
      <w:r w:rsidR="00812EE2" w:rsidRPr="008275D9">
        <w:rPr>
          <w:color w:val="000000" w:themeColor="text1"/>
          <w:sz w:val="28"/>
          <w:szCs w:val="28"/>
          <w:bdr w:val="none" w:sz="0" w:space="0" w:color="auto" w:frame="1"/>
          <w:shd w:val="clear" w:color="auto" w:fill="FFFFFF"/>
          <w:lang w:val="ru-RU"/>
        </w:rPr>
        <w:t>(</w:t>
      </w:r>
      <w:r w:rsidR="00812EE2">
        <w:rPr>
          <w:color w:val="000000" w:themeColor="text1"/>
          <w:sz w:val="28"/>
          <w:szCs w:val="28"/>
          <w:bdr w:val="none" w:sz="0" w:space="0" w:color="auto" w:frame="1"/>
          <w:shd w:val="clear" w:color="auto" w:fill="FFFFFF"/>
        </w:rPr>
        <w:t>рис. 3.1</w:t>
      </w:r>
      <w:r w:rsidR="005D7D90">
        <w:rPr>
          <w:color w:val="000000" w:themeColor="text1"/>
          <w:sz w:val="28"/>
          <w:szCs w:val="28"/>
          <w:bdr w:val="none" w:sz="0" w:space="0" w:color="auto" w:frame="1"/>
          <w:shd w:val="clear" w:color="auto" w:fill="FFFFFF"/>
        </w:rPr>
        <w:t>6</w:t>
      </w:r>
      <w:r w:rsidR="00812EE2" w:rsidRPr="008275D9">
        <w:rPr>
          <w:color w:val="000000" w:themeColor="text1"/>
          <w:sz w:val="28"/>
          <w:szCs w:val="28"/>
          <w:bdr w:val="none" w:sz="0" w:space="0" w:color="auto" w:frame="1"/>
          <w:shd w:val="clear" w:color="auto" w:fill="FFFFFF"/>
          <w:lang w:val="ru-RU"/>
        </w:rPr>
        <w:t>)</w:t>
      </w:r>
      <w:r w:rsidR="00812EE2" w:rsidRPr="00812EE2">
        <w:rPr>
          <w:color w:val="000000" w:themeColor="text1"/>
          <w:sz w:val="28"/>
          <w:szCs w:val="28"/>
          <w:bdr w:val="none" w:sz="0" w:space="0" w:color="auto" w:frame="1"/>
          <w:shd w:val="clear" w:color="auto" w:fill="FFFFFF"/>
        </w:rPr>
        <w:t>.</w:t>
      </w:r>
    </w:p>
    <w:p w14:paraId="7A840AB0" w14:textId="77777777" w:rsidR="00DA7CD9" w:rsidRPr="00BF0671" w:rsidRDefault="00DA7CD9" w:rsidP="00B8315B">
      <w:pPr>
        <w:spacing w:line="360" w:lineRule="auto"/>
        <w:ind w:firstLine="720"/>
        <w:jc w:val="both"/>
        <w:rPr>
          <w:color w:val="000000" w:themeColor="text1"/>
          <w:sz w:val="28"/>
          <w:szCs w:val="28"/>
          <w:bdr w:val="none" w:sz="0" w:space="0" w:color="auto" w:frame="1"/>
          <w:shd w:val="clear" w:color="auto" w:fill="FFFFFF"/>
        </w:rPr>
      </w:pPr>
    </w:p>
    <w:p w14:paraId="1EA435FA" w14:textId="3089232A" w:rsidR="006701FC" w:rsidRDefault="00A5618F" w:rsidP="00697B3D">
      <w:pPr>
        <w:spacing w:line="360" w:lineRule="auto"/>
        <w:ind w:firstLine="720"/>
        <w:jc w:val="center"/>
        <w:rPr>
          <w:color w:val="000000" w:themeColor="text1"/>
          <w:sz w:val="28"/>
          <w:szCs w:val="28"/>
          <w:bdr w:val="none" w:sz="0" w:space="0" w:color="auto" w:frame="1"/>
          <w:shd w:val="clear" w:color="auto" w:fill="FFFFFF"/>
        </w:rPr>
      </w:pPr>
      <w:r>
        <w:rPr>
          <w:noProof/>
          <w:color w:val="000000" w:themeColor="text1"/>
          <w:sz w:val="28"/>
          <w:szCs w:val="32"/>
          <w:bdr w:val="none" w:sz="0" w:space="0" w:color="auto" w:frame="1"/>
          <w:shd w:val="clear" w:color="auto" w:fill="FFFFFF"/>
          <w:lang w:val="en-US"/>
        </w:rPr>
        <w:drawing>
          <wp:inline distT="0" distB="0" distL="0" distR="0" wp14:anchorId="5C79E956" wp14:editId="0F559B80">
            <wp:extent cx="5814060" cy="1997075"/>
            <wp:effectExtent l="0" t="0" r="254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4"/>
                    <pic:cNvPicPr/>
                  </pic:nvPicPr>
                  <pic:blipFill>
                    <a:blip r:embed="rId47">
                      <a:extLst>
                        <a:ext uri="{BEBA8EAE-BF5A-486C-A8C5-ECC9F3942E4B}">
                          <a14:imgProps xmlns:a14="http://schemas.microsoft.com/office/drawing/2010/main">
                            <a14:imgLayer r:embed="rId4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814060" cy="1997075"/>
                    </a:xfrm>
                    <a:prstGeom prst="rect">
                      <a:avLst/>
                    </a:prstGeom>
                  </pic:spPr>
                </pic:pic>
              </a:graphicData>
            </a:graphic>
          </wp:inline>
        </w:drawing>
      </w:r>
    </w:p>
    <w:p w14:paraId="4808A154" w14:textId="0101AD83" w:rsidR="006701FC" w:rsidRDefault="006701FC" w:rsidP="00B8315B">
      <w:pPr>
        <w:spacing w:line="360" w:lineRule="auto"/>
        <w:jc w:val="center"/>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Рисунок 3.1</w:t>
      </w:r>
      <w:r w:rsidR="005D7D90">
        <w:rPr>
          <w:color w:val="000000" w:themeColor="text1"/>
          <w:sz w:val="28"/>
          <w:szCs w:val="28"/>
          <w:bdr w:val="none" w:sz="0" w:space="0" w:color="auto" w:frame="1"/>
          <w:shd w:val="clear" w:color="auto" w:fill="FFFFFF"/>
        </w:rPr>
        <w:t>6</w:t>
      </w:r>
      <w:r>
        <w:rPr>
          <w:color w:val="000000" w:themeColor="text1"/>
          <w:sz w:val="28"/>
          <w:szCs w:val="28"/>
          <w:bdr w:val="none" w:sz="0" w:space="0" w:color="auto" w:frame="1"/>
          <w:shd w:val="clear" w:color="auto" w:fill="FFFFFF"/>
        </w:rPr>
        <w:t xml:space="preserve"> – </w:t>
      </w:r>
      <w:r w:rsidR="00E875F4">
        <w:rPr>
          <w:color w:val="000000" w:themeColor="text1"/>
          <w:sz w:val="28"/>
          <w:szCs w:val="28"/>
          <w:bdr w:val="none" w:sz="0" w:space="0" w:color="auto" w:frame="1"/>
          <w:shd w:val="clear" w:color="auto" w:fill="FFFFFF"/>
        </w:rPr>
        <w:t>Приклад етикетки дитячого харчування «</w:t>
      </w:r>
      <w:r w:rsidR="00E875F4">
        <w:rPr>
          <w:color w:val="000000" w:themeColor="text1"/>
          <w:sz w:val="28"/>
          <w:szCs w:val="28"/>
          <w:bdr w:val="none" w:sz="0" w:space="0" w:color="auto" w:frame="1"/>
          <w:shd w:val="clear" w:color="auto" w:fill="FFFFFF"/>
          <w:lang w:val="en-GB"/>
        </w:rPr>
        <w:t>Puremee</w:t>
      </w:r>
      <w:r w:rsidR="00E875F4">
        <w:rPr>
          <w:color w:val="000000" w:themeColor="text1"/>
          <w:sz w:val="28"/>
          <w:szCs w:val="28"/>
          <w:bdr w:val="none" w:sz="0" w:space="0" w:color="auto" w:frame="1"/>
          <w:shd w:val="clear" w:color="auto" w:fill="FFFFFF"/>
        </w:rPr>
        <w:t>»</w:t>
      </w:r>
      <w:r w:rsidR="00E875F4" w:rsidRPr="008275D9">
        <w:rPr>
          <w:color w:val="000000" w:themeColor="text1"/>
          <w:sz w:val="28"/>
          <w:szCs w:val="28"/>
          <w:bdr w:val="none" w:sz="0" w:space="0" w:color="auto" w:frame="1"/>
          <w:shd w:val="clear" w:color="auto" w:fill="FFFFFF"/>
          <w:lang w:val="ru-RU"/>
        </w:rPr>
        <w:t xml:space="preserve"> </w:t>
      </w:r>
      <w:r w:rsidR="00E875F4">
        <w:rPr>
          <w:color w:val="000000" w:themeColor="text1"/>
          <w:sz w:val="28"/>
          <w:szCs w:val="28"/>
          <w:bdr w:val="none" w:sz="0" w:space="0" w:color="auto" w:frame="1"/>
          <w:shd w:val="clear" w:color="auto" w:fill="FFFFFF"/>
        </w:rPr>
        <w:t xml:space="preserve">для </w:t>
      </w:r>
      <w:r w:rsidR="00A5618F">
        <w:rPr>
          <w:color w:val="000000" w:themeColor="text1"/>
          <w:sz w:val="28"/>
          <w:szCs w:val="28"/>
          <w:bdr w:val="none" w:sz="0" w:space="0" w:color="auto" w:frame="1"/>
          <w:shd w:val="clear" w:color="auto" w:fill="FFFFFF"/>
        </w:rPr>
        <w:t>сезонних</w:t>
      </w:r>
      <w:r w:rsidR="00E875F4">
        <w:rPr>
          <w:color w:val="000000" w:themeColor="text1"/>
          <w:sz w:val="28"/>
          <w:szCs w:val="28"/>
          <w:bdr w:val="none" w:sz="0" w:space="0" w:color="auto" w:frame="1"/>
          <w:shd w:val="clear" w:color="auto" w:fill="FFFFFF"/>
        </w:rPr>
        <w:t xml:space="preserve"> пропозицій </w:t>
      </w:r>
    </w:p>
    <w:p w14:paraId="6AAF36A9" w14:textId="31425083" w:rsidR="00BD5127" w:rsidRDefault="00E875F4" w:rsidP="00697B3D">
      <w:pPr>
        <w:spacing w:line="360" w:lineRule="auto"/>
        <w:ind w:firstLine="720"/>
        <w:rPr>
          <w:i/>
          <w:iCs/>
          <w:sz w:val="28"/>
          <w:szCs w:val="28"/>
        </w:rPr>
      </w:pPr>
      <w:r w:rsidRPr="008A2427">
        <w:rPr>
          <w:i/>
          <w:iCs/>
          <w:sz w:val="28"/>
          <w:szCs w:val="28"/>
        </w:rPr>
        <w:t xml:space="preserve">Джерело: </w:t>
      </w:r>
      <w:r>
        <w:rPr>
          <w:i/>
          <w:iCs/>
          <w:sz w:val="28"/>
          <w:szCs w:val="28"/>
        </w:rPr>
        <w:t>розроблено автором</w:t>
      </w:r>
    </w:p>
    <w:p w14:paraId="4D42DB85" w14:textId="0752F783" w:rsidR="00A5618F" w:rsidRDefault="00A5618F" w:rsidP="00B8315B">
      <w:pPr>
        <w:spacing w:line="360" w:lineRule="auto"/>
        <w:rPr>
          <w:i/>
          <w:iCs/>
          <w:sz w:val="28"/>
          <w:szCs w:val="28"/>
        </w:rPr>
      </w:pPr>
      <w:r>
        <w:rPr>
          <w:i/>
          <w:iCs/>
          <w:sz w:val="28"/>
          <w:szCs w:val="28"/>
        </w:rPr>
        <w:tab/>
      </w:r>
    </w:p>
    <w:p w14:paraId="01517CEA" w14:textId="6C9F3A37" w:rsidR="00A5618F" w:rsidRDefault="00A5618F" w:rsidP="00B8315B">
      <w:pPr>
        <w:spacing w:line="360" w:lineRule="auto"/>
        <w:ind w:firstLine="720"/>
        <w:rPr>
          <w:sz w:val="28"/>
          <w:szCs w:val="28"/>
        </w:rPr>
      </w:pPr>
      <w:r w:rsidRPr="00A5618F">
        <w:rPr>
          <w:sz w:val="28"/>
          <w:szCs w:val="28"/>
        </w:rPr>
        <w:t xml:space="preserve">Надамо ще один приклад </w:t>
      </w:r>
      <w:r>
        <w:rPr>
          <w:sz w:val="28"/>
          <w:szCs w:val="28"/>
        </w:rPr>
        <w:t>етикетки, але вже для святкових подій на рисунку 3.17:</w:t>
      </w:r>
    </w:p>
    <w:p w14:paraId="33894638" w14:textId="77777777" w:rsidR="00A86954" w:rsidRDefault="00A86954" w:rsidP="00B8315B">
      <w:pPr>
        <w:spacing w:line="360" w:lineRule="auto"/>
        <w:ind w:firstLine="720"/>
        <w:rPr>
          <w:sz w:val="28"/>
          <w:szCs w:val="28"/>
        </w:rPr>
      </w:pPr>
    </w:p>
    <w:p w14:paraId="234B5008" w14:textId="2EDE3F04" w:rsidR="00A5618F" w:rsidRDefault="00A5618F" w:rsidP="00697B3D">
      <w:pPr>
        <w:spacing w:line="360" w:lineRule="auto"/>
        <w:ind w:firstLine="720"/>
        <w:jc w:val="center"/>
        <w:rPr>
          <w:sz w:val="28"/>
          <w:szCs w:val="28"/>
        </w:rPr>
      </w:pPr>
      <w:r>
        <w:rPr>
          <w:noProof/>
          <w:sz w:val="28"/>
          <w:szCs w:val="28"/>
          <w:lang w:val="en-US"/>
        </w:rPr>
        <w:drawing>
          <wp:inline distT="0" distB="0" distL="0" distR="0" wp14:anchorId="0A377B95" wp14:editId="122EF79F">
            <wp:extent cx="5814060" cy="1989422"/>
            <wp:effectExtent l="0" t="0" r="2540" b="508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19"/>
                    <pic:cNvPicPr/>
                  </pic:nvPicPr>
                  <pic:blipFill>
                    <a:blip r:embed="rId49">
                      <a:extLst>
                        <a:ext uri="{BEBA8EAE-BF5A-486C-A8C5-ECC9F3942E4B}">
                          <a14:imgProps xmlns:a14="http://schemas.microsoft.com/office/drawing/2010/main">
                            <a14:imgLayer r:embed="rId5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814060" cy="1989422"/>
                    </a:xfrm>
                    <a:prstGeom prst="rect">
                      <a:avLst/>
                    </a:prstGeom>
                  </pic:spPr>
                </pic:pic>
              </a:graphicData>
            </a:graphic>
          </wp:inline>
        </w:drawing>
      </w:r>
    </w:p>
    <w:p w14:paraId="4FC8946D" w14:textId="4A9C636D" w:rsidR="00A5618F" w:rsidRDefault="00A5618F" w:rsidP="00B8315B">
      <w:pPr>
        <w:spacing w:line="360" w:lineRule="auto"/>
        <w:jc w:val="center"/>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Рисунок 3.1</w:t>
      </w:r>
      <w:r w:rsidR="00697B3D">
        <w:rPr>
          <w:color w:val="000000" w:themeColor="text1"/>
          <w:sz w:val="28"/>
          <w:szCs w:val="28"/>
          <w:bdr w:val="none" w:sz="0" w:space="0" w:color="auto" w:frame="1"/>
          <w:shd w:val="clear" w:color="auto" w:fill="FFFFFF"/>
        </w:rPr>
        <w:t>7</w:t>
      </w:r>
      <w:r>
        <w:rPr>
          <w:color w:val="000000" w:themeColor="text1"/>
          <w:sz w:val="28"/>
          <w:szCs w:val="28"/>
          <w:bdr w:val="none" w:sz="0" w:space="0" w:color="auto" w:frame="1"/>
          <w:shd w:val="clear" w:color="auto" w:fill="FFFFFF"/>
        </w:rPr>
        <w:t xml:space="preserve"> – Приклад етикетки дитячого харчування «</w:t>
      </w:r>
      <w:r>
        <w:rPr>
          <w:color w:val="000000" w:themeColor="text1"/>
          <w:sz w:val="28"/>
          <w:szCs w:val="28"/>
          <w:bdr w:val="none" w:sz="0" w:space="0" w:color="auto" w:frame="1"/>
          <w:shd w:val="clear" w:color="auto" w:fill="FFFFFF"/>
          <w:lang w:val="en-GB"/>
        </w:rPr>
        <w:t>Puremee</w:t>
      </w:r>
      <w:r>
        <w:rPr>
          <w:color w:val="000000" w:themeColor="text1"/>
          <w:sz w:val="28"/>
          <w:szCs w:val="28"/>
          <w:bdr w:val="none" w:sz="0" w:space="0" w:color="auto" w:frame="1"/>
          <w:shd w:val="clear" w:color="auto" w:fill="FFFFFF"/>
        </w:rPr>
        <w:t>»</w:t>
      </w:r>
      <w:r w:rsidRPr="008275D9">
        <w:rPr>
          <w:color w:val="000000" w:themeColor="text1"/>
          <w:sz w:val="28"/>
          <w:szCs w:val="28"/>
          <w:bdr w:val="none" w:sz="0" w:space="0" w:color="auto" w:frame="1"/>
          <w:shd w:val="clear" w:color="auto" w:fill="FFFFFF"/>
          <w:lang w:val="ru-RU"/>
        </w:rPr>
        <w:t xml:space="preserve"> </w:t>
      </w:r>
      <w:r>
        <w:rPr>
          <w:color w:val="000000" w:themeColor="text1"/>
          <w:sz w:val="28"/>
          <w:szCs w:val="28"/>
          <w:bdr w:val="none" w:sz="0" w:space="0" w:color="auto" w:frame="1"/>
          <w:shd w:val="clear" w:color="auto" w:fill="FFFFFF"/>
        </w:rPr>
        <w:t>для святкови</w:t>
      </w:r>
      <w:r w:rsidR="00A86954">
        <w:rPr>
          <w:color w:val="000000" w:themeColor="text1"/>
          <w:sz w:val="28"/>
          <w:szCs w:val="28"/>
          <w:bdr w:val="none" w:sz="0" w:space="0" w:color="auto" w:frame="1"/>
          <w:shd w:val="clear" w:color="auto" w:fill="FFFFFF"/>
        </w:rPr>
        <w:t>х</w:t>
      </w:r>
      <w:r>
        <w:rPr>
          <w:color w:val="000000" w:themeColor="text1"/>
          <w:sz w:val="28"/>
          <w:szCs w:val="28"/>
          <w:bdr w:val="none" w:sz="0" w:space="0" w:color="auto" w:frame="1"/>
          <w:shd w:val="clear" w:color="auto" w:fill="FFFFFF"/>
        </w:rPr>
        <w:t xml:space="preserve"> подій </w:t>
      </w:r>
    </w:p>
    <w:p w14:paraId="5CF30844" w14:textId="77777777" w:rsidR="00A5618F" w:rsidRDefault="00A5618F" w:rsidP="00697B3D">
      <w:pPr>
        <w:spacing w:line="360" w:lineRule="auto"/>
        <w:ind w:firstLine="720"/>
        <w:rPr>
          <w:i/>
          <w:iCs/>
          <w:sz w:val="28"/>
          <w:szCs w:val="28"/>
        </w:rPr>
      </w:pPr>
      <w:r w:rsidRPr="008A2427">
        <w:rPr>
          <w:i/>
          <w:iCs/>
          <w:sz w:val="28"/>
          <w:szCs w:val="28"/>
        </w:rPr>
        <w:t xml:space="preserve">Джерело: </w:t>
      </w:r>
      <w:r>
        <w:rPr>
          <w:i/>
          <w:iCs/>
          <w:sz w:val="28"/>
          <w:szCs w:val="28"/>
        </w:rPr>
        <w:t>розроблено автором</w:t>
      </w:r>
    </w:p>
    <w:p w14:paraId="26E9B286" w14:textId="77777777" w:rsidR="00A5618F" w:rsidRPr="00A5618F" w:rsidRDefault="00A5618F" w:rsidP="00B8315B">
      <w:pPr>
        <w:spacing w:line="360" w:lineRule="auto"/>
        <w:ind w:firstLine="720"/>
        <w:rPr>
          <w:sz w:val="28"/>
          <w:szCs w:val="28"/>
        </w:rPr>
      </w:pPr>
    </w:p>
    <w:p w14:paraId="1A713DEE" w14:textId="2D5B6954" w:rsidR="001A1C33" w:rsidRDefault="001A1C33" w:rsidP="00B8315B">
      <w:pPr>
        <w:spacing w:line="360" w:lineRule="auto"/>
        <w:jc w:val="both"/>
        <w:rPr>
          <w:sz w:val="28"/>
          <w:szCs w:val="28"/>
        </w:rPr>
      </w:pPr>
      <w:r>
        <w:rPr>
          <w:i/>
          <w:iCs/>
          <w:sz w:val="28"/>
          <w:szCs w:val="28"/>
        </w:rPr>
        <w:lastRenderedPageBreak/>
        <w:tab/>
      </w:r>
      <w:r w:rsidR="004F1723" w:rsidRPr="004F1723">
        <w:rPr>
          <w:sz w:val="28"/>
          <w:szCs w:val="28"/>
        </w:rPr>
        <w:t xml:space="preserve">Додатковим ефективним інструментом реклами в місцях продажу для бренду дитячого харчування </w:t>
      </w:r>
      <w:r w:rsidR="004F1723">
        <w:rPr>
          <w:sz w:val="28"/>
          <w:szCs w:val="28"/>
        </w:rPr>
        <w:t>«</w:t>
      </w:r>
      <w:r w:rsidR="004F1723" w:rsidRPr="004F1723">
        <w:rPr>
          <w:sz w:val="28"/>
          <w:szCs w:val="28"/>
        </w:rPr>
        <w:t>Puremee</w:t>
      </w:r>
      <w:r w:rsidR="004F1723">
        <w:rPr>
          <w:sz w:val="28"/>
          <w:szCs w:val="28"/>
        </w:rPr>
        <w:t>»</w:t>
      </w:r>
      <w:r w:rsidR="004F1723" w:rsidRPr="004F1723">
        <w:rPr>
          <w:sz w:val="28"/>
          <w:szCs w:val="28"/>
        </w:rPr>
        <w:t xml:space="preserve"> може стати розміщення реклами на касових розділювачах товару. Касові розділювачі </w:t>
      </w:r>
      <w:r w:rsidR="004F1723">
        <w:rPr>
          <w:sz w:val="28"/>
          <w:szCs w:val="28"/>
        </w:rPr>
        <w:t xml:space="preserve">– це </w:t>
      </w:r>
      <w:r w:rsidR="004F1723" w:rsidRPr="004F1723">
        <w:rPr>
          <w:sz w:val="28"/>
          <w:szCs w:val="28"/>
        </w:rPr>
        <w:t xml:space="preserve"> невеликі бруски прямокутної форми, які використовуються на касових </w:t>
      </w:r>
      <w:r w:rsidR="004F1723">
        <w:rPr>
          <w:sz w:val="28"/>
          <w:szCs w:val="28"/>
        </w:rPr>
        <w:t>стрічках</w:t>
      </w:r>
      <w:r w:rsidR="004F1723" w:rsidRPr="004F1723">
        <w:rPr>
          <w:sz w:val="28"/>
          <w:szCs w:val="28"/>
        </w:rPr>
        <w:t xml:space="preserve"> для відокремлення покупок різних покупців один від одного.</w:t>
      </w:r>
      <w:r w:rsidR="004F1723">
        <w:rPr>
          <w:sz w:val="28"/>
          <w:szCs w:val="28"/>
        </w:rPr>
        <w:t xml:space="preserve"> </w:t>
      </w:r>
      <w:r w:rsidR="004F1723" w:rsidRPr="004F1723">
        <w:rPr>
          <w:sz w:val="28"/>
          <w:szCs w:val="28"/>
        </w:rPr>
        <w:t>Перебуваючи в черзі на касі, споживачі часто роздивляються різноманітні рекламні матеріали, щоб згаяти час. Відповідно, розміщення реклами на касових розділювачах, які регулярно рухаються перед очима відвідувачів, може привернути значну увагу до продукції. Це дозволить нагадати про бренд тим, хто вже знайомий з ним, або ж познайомити з ним нових потенційних споживачів.</w:t>
      </w:r>
      <w:r w:rsidR="008D4788">
        <w:rPr>
          <w:sz w:val="28"/>
          <w:szCs w:val="28"/>
        </w:rPr>
        <w:t xml:space="preserve"> </w:t>
      </w:r>
      <w:r w:rsidR="004F1723" w:rsidRPr="004F1723">
        <w:rPr>
          <w:sz w:val="28"/>
          <w:szCs w:val="28"/>
        </w:rPr>
        <w:t>На самих касових розділювачах можна розмістити логотип</w:t>
      </w:r>
      <w:r w:rsidR="004F1723">
        <w:rPr>
          <w:sz w:val="28"/>
          <w:szCs w:val="28"/>
        </w:rPr>
        <w:t xml:space="preserve"> та</w:t>
      </w:r>
      <w:r w:rsidR="004F1723" w:rsidRPr="004F1723">
        <w:rPr>
          <w:sz w:val="28"/>
          <w:szCs w:val="28"/>
        </w:rPr>
        <w:t xml:space="preserve"> слоган бренду, а також QR-коди </w:t>
      </w:r>
      <w:r w:rsidR="008D4788">
        <w:rPr>
          <w:sz w:val="28"/>
          <w:szCs w:val="28"/>
        </w:rPr>
        <w:t>з детальною інформацією про продукцію</w:t>
      </w:r>
      <w:r w:rsidR="004F1723" w:rsidRPr="004F1723">
        <w:rPr>
          <w:sz w:val="28"/>
          <w:szCs w:val="28"/>
        </w:rPr>
        <w:t xml:space="preserve"> </w:t>
      </w:r>
      <w:r w:rsidR="008D4788">
        <w:rPr>
          <w:sz w:val="28"/>
          <w:szCs w:val="28"/>
        </w:rPr>
        <w:t>«</w:t>
      </w:r>
      <w:r w:rsidR="004F1723" w:rsidRPr="004F1723">
        <w:rPr>
          <w:sz w:val="28"/>
          <w:szCs w:val="28"/>
        </w:rPr>
        <w:t>Puremee</w:t>
      </w:r>
      <w:r w:rsidR="008D4788">
        <w:rPr>
          <w:sz w:val="28"/>
          <w:szCs w:val="28"/>
        </w:rPr>
        <w:t>»</w:t>
      </w:r>
      <w:r w:rsidR="004F1723" w:rsidRPr="004F1723">
        <w:rPr>
          <w:sz w:val="28"/>
          <w:szCs w:val="28"/>
        </w:rPr>
        <w:t xml:space="preserve">. </w:t>
      </w:r>
    </w:p>
    <w:p w14:paraId="26E485EC" w14:textId="0AB87143" w:rsidR="007865EB" w:rsidRDefault="007865EB" w:rsidP="00B8315B">
      <w:pPr>
        <w:spacing w:line="360" w:lineRule="auto"/>
        <w:jc w:val="both"/>
        <w:rPr>
          <w:sz w:val="28"/>
          <w:szCs w:val="28"/>
        </w:rPr>
      </w:pPr>
      <w:r>
        <w:rPr>
          <w:sz w:val="28"/>
          <w:szCs w:val="28"/>
        </w:rPr>
        <w:tab/>
        <w:t xml:space="preserve">Враховуючи всі надані </w:t>
      </w:r>
      <w:r w:rsidR="00EF47ED">
        <w:rPr>
          <w:sz w:val="28"/>
          <w:szCs w:val="28"/>
        </w:rPr>
        <w:t>рекомендації щодо створення бренду та стратегії його просування ПрАТ «Миронівський хлібопродукт» може покрити деякі слабкі сторони компанії</w:t>
      </w:r>
      <w:r w:rsidR="00A72BDB">
        <w:rPr>
          <w:sz w:val="28"/>
          <w:szCs w:val="28"/>
        </w:rPr>
        <w:t>,</w:t>
      </w:r>
      <w:r w:rsidR="00EF47ED">
        <w:rPr>
          <w:sz w:val="28"/>
          <w:szCs w:val="28"/>
        </w:rPr>
        <w:t xml:space="preserve"> що підвищить його конкурентоспроможність на ринку. </w:t>
      </w:r>
    </w:p>
    <w:p w14:paraId="196AF6DA" w14:textId="77777777" w:rsidR="008D4788" w:rsidRPr="001A1C33" w:rsidRDefault="008D4788" w:rsidP="00B8315B">
      <w:pPr>
        <w:spacing w:line="360" w:lineRule="auto"/>
        <w:jc w:val="both"/>
        <w:rPr>
          <w:sz w:val="28"/>
          <w:szCs w:val="28"/>
        </w:rPr>
      </w:pPr>
    </w:p>
    <w:p w14:paraId="21512B1B" w14:textId="05339035" w:rsidR="00224CCB" w:rsidRPr="008275D9" w:rsidRDefault="00224CCB" w:rsidP="00B8315B">
      <w:pPr>
        <w:pStyle w:val="2"/>
        <w:spacing w:line="360" w:lineRule="auto"/>
        <w:ind w:firstLine="720"/>
        <w:jc w:val="both"/>
        <w:rPr>
          <w:rFonts w:ascii="Times New Roman" w:hAnsi="Times New Roman" w:cs="Times New Roman"/>
          <w:b/>
          <w:bCs/>
          <w:color w:val="000000" w:themeColor="text1"/>
          <w:sz w:val="28"/>
          <w:szCs w:val="28"/>
        </w:rPr>
      </w:pPr>
      <w:bookmarkStart w:id="26" w:name="_Toc167627459"/>
      <w:r w:rsidRPr="00204D41">
        <w:rPr>
          <w:rFonts w:ascii="Times New Roman" w:hAnsi="Times New Roman" w:cs="Times New Roman"/>
          <w:b/>
          <w:bCs/>
          <w:color w:val="000000" w:themeColor="text1"/>
          <w:sz w:val="28"/>
          <w:szCs w:val="28"/>
          <w:bdr w:val="none" w:sz="0" w:space="0" w:color="auto" w:frame="1"/>
          <w:shd w:val="clear" w:color="auto" w:fill="FFFFFF"/>
        </w:rPr>
        <w:t xml:space="preserve">3.3 </w:t>
      </w:r>
      <w:r w:rsidRPr="00204D41">
        <w:rPr>
          <w:rFonts w:ascii="Times New Roman" w:hAnsi="Times New Roman" w:cs="Times New Roman"/>
          <w:b/>
          <w:bCs/>
          <w:color w:val="000000" w:themeColor="text1"/>
          <w:sz w:val="28"/>
          <w:szCs w:val="28"/>
        </w:rPr>
        <w:t>Економічне обґрунтування ефективності маркетингових заходів</w:t>
      </w:r>
      <w:bookmarkEnd w:id="26"/>
      <w:r w:rsidR="00A34C59">
        <w:rPr>
          <w:rFonts w:ascii="Times New Roman" w:hAnsi="Times New Roman" w:cs="Times New Roman"/>
          <w:b/>
          <w:bCs/>
          <w:color w:val="000000" w:themeColor="text1"/>
          <w:sz w:val="28"/>
          <w:szCs w:val="28"/>
        </w:rPr>
        <w:t xml:space="preserve"> </w:t>
      </w:r>
    </w:p>
    <w:p w14:paraId="22B43764" w14:textId="289570D1" w:rsidR="00224CCB" w:rsidRDefault="00224CCB" w:rsidP="00B8315B"/>
    <w:p w14:paraId="51FC5C84" w14:textId="77777777" w:rsidR="005F039A" w:rsidRPr="005F039A" w:rsidRDefault="004B547F" w:rsidP="00B8315B">
      <w:pPr>
        <w:spacing w:line="360" w:lineRule="auto"/>
        <w:jc w:val="both"/>
        <w:rPr>
          <w:sz w:val="28"/>
          <w:szCs w:val="28"/>
        </w:rPr>
      </w:pPr>
      <w:r>
        <w:rPr>
          <w:sz w:val="28"/>
          <w:szCs w:val="28"/>
        </w:rPr>
        <w:tab/>
      </w:r>
      <w:r w:rsidR="005F039A" w:rsidRPr="005F039A">
        <w:rPr>
          <w:sz w:val="28"/>
          <w:szCs w:val="28"/>
        </w:rPr>
        <w:t>На основі проаналізованих результатів, які були визначені після проведення польових досліджень, було надано рекомендації щодо розробки бренду та стратегії його просування. Надані рекомендації, а також самі польові дослідження потребують певних витрат. Тож наступним кроком є визначення всіх витрат та розрахунок економічної ефективності маркетингових заходів, які потребує компанія.</w:t>
      </w:r>
    </w:p>
    <w:p w14:paraId="597613C9" w14:textId="70E87E4A" w:rsidR="005F039A" w:rsidRPr="005F039A" w:rsidRDefault="005F039A" w:rsidP="00B8315B">
      <w:pPr>
        <w:spacing w:line="360" w:lineRule="auto"/>
        <w:ind w:firstLine="720"/>
        <w:jc w:val="both"/>
        <w:rPr>
          <w:sz w:val="28"/>
          <w:szCs w:val="28"/>
        </w:rPr>
      </w:pPr>
      <w:r w:rsidRPr="005F039A">
        <w:rPr>
          <w:sz w:val="28"/>
          <w:szCs w:val="28"/>
        </w:rPr>
        <w:t>Для того, щоб точно розрахувати необхідні витрати, потрібно детально проаналізувати всі етапи реалізації маркетинго</w:t>
      </w:r>
      <w:r>
        <w:rPr>
          <w:sz w:val="28"/>
          <w:szCs w:val="28"/>
        </w:rPr>
        <w:t>вого дослідження</w:t>
      </w:r>
      <w:r w:rsidRPr="005F039A">
        <w:rPr>
          <w:sz w:val="28"/>
          <w:szCs w:val="28"/>
        </w:rPr>
        <w:t xml:space="preserve">. Це включає витрати на </w:t>
      </w:r>
      <w:r>
        <w:rPr>
          <w:sz w:val="28"/>
          <w:szCs w:val="28"/>
        </w:rPr>
        <w:t xml:space="preserve">проведення фокус-груп, глибинних інтервʼю, анкетування, </w:t>
      </w:r>
      <w:r w:rsidRPr="005F039A">
        <w:rPr>
          <w:sz w:val="28"/>
          <w:szCs w:val="28"/>
        </w:rPr>
        <w:t xml:space="preserve">виробництво </w:t>
      </w:r>
      <w:r>
        <w:rPr>
          <w:sz w:val="28"/>
          <w:szCs w:val="28"/>
        </w:rPr>
        <w:t>етикетки для дитячого харчування</w:t>
      </w:r>
      <w:r w:rsidRPr="005F039A">
        <w:rPr>
          <w:sz w:val="28"/>
          <w:szCs w:val="28"/>
        </w:rPr>
        <w:t>, організаці</w:t>
      </w:r>
      <w:r w:rsidR="00367C37">
        <w:rPr>
          <w:sz w:val="28"/>
          <w:szCs w:val="28"/>
        </w:rPr>
        <w:t>ю реклами в місцях продажу</w:t>
      </w:r>
      <w:r w:rsidRPr="005F039A">
        <w:rPr>
          <w:sz w:val="28"/>
          <w:szCs w:val="28"/>
        </w:rPr>
        <w:t xml:space="preserve"> та інших заходів з просування бренду. </w:t>
      </w:r>
    </w:p>
    <w:p w14:paraId="4C1D90A4" w14:textId="77777777" w:rsidR="0099779C" w:rsidRDefault="005F039A" w:rsidP="0099779C">
      <w:pPr>
        <w:spacing w:line="360" w:lineRule="auto"/>
        <w:ind w:firstLine="720"/>
        <w:jc w:val="both"/>
        <w:rPr>
          <w:sz w:val="28"/>
          <w:szCs w:val="28"/>
        </w:rPr>
      </w:pPr>
      <w:r w:rsidRPr="005F039A">
        <w:rPr>
          <w:sz w:val="28"/>
          <w:szCs w:val="28"/>
        </w:rPr>
        <w:lastRenderedPageBreak/>
        <w:t>Після того, як всі витрати будуть підраховані, можна перейти до розрахунку економічної ефективності запропонованих заходів</w:t>
      </w:r>
      <w:r w:rsidR="00367C37">
        <w:rPr>
          <w:sz w:val="28"/>
          <w:szCs w:val="28"/>
        </w:rPr>
        <w:t xml:space="preserve">, що </w:t>
      </w:r>
      <w:r w:rsidRPr="005F039A">
        <w:rPr>
          <w:sz w:val="28"/>
          <w:szCs w:val="28"/>
        </w:rPr>
        <w:t>дозвол</w:t>
      </w:r>
      <w:r w:rsidR="00367C37">
        <w:rPr>
          <w:sz w:val="28"/>
          <w:szCs w:val="28"/>
        </w:rPr>
        <w:t>ить</w:t>
      </w:r>
      <w:r w:rsidRPr="005F039A">
        <w:rPr>
          <w:sz w:val="28"/>
          <w:szCs w:val="28"/>
        </w:rPr>
        <w:t xml:space="preserve"> компанії </w:t>
      </w:r>
      <w:r w:rsidR="00367C37">
        <w:rPr>
          <w:sz w:val="28"/>
          <w:szCs w:val="28"/>
        </w:rPr>
        <w:t xml:space="preserve">ПрАТ «Миронівський хлібопродукт» </w:t>
      </w:r>
      <w:r w:rsidRPr="005F039A">
        <w:rPr>
          <w:sz w:val="28"/>
          <w:szCs w:val="28"/>
        </w:rPr>
        <w:t xml:space="preserve">оптимізувати витрати та максимізувати прибуток від інвестицій у просування бренду. </w:t>
      </w:r>
    </w:p>
    <w:p w14:paraId="2F5D5D28" w14:textId="32B46601" w:rsidR="00C6395B" w:rsidRDefault="00C6395B" w:rsidP="0099779C">
      <w:pPr>
        <w:spacing w:line="360" w:lineRule="auto"/>
        <w:ind w:firstLine="720"/>
        <w:jc w:val="both"/>
        <w:rPr>
          <w:sz w:val="28"/>
          <w:szCs w:val="28"/>
        </w:rPr>
      </w:pPr>
      <w:r>
        <w:rPr>
          <w:sz w:val="28"/>
          <w:szCs w:val="28"/>
        </w:rPr>
        <w:t>Наведемо основі витрати при проведенні польових досліджень. Сюди відноситься проведення фокус-груп, глибинних інтервʼю та анкетування. Отже розглянемо кожну витрату по окремості</w:t>
      </w:r>
      <w:r w:rsidR="0099779C">
        <w:rPr>
          <w:sz w:val="28"/>
          <w:szCs w:val="28"/>
        </w:rPr>
        <w:t xml:space="preserve">. </w:t>
      </w:r>
      <w:r w:rsidR="0099779C" w:rsidRPr="0099779C">
        <w:rPr>
          <w:sz w:val="28"/>
          <w:szCs w:val="28"/>
        </w:rPr>
        <w:t>Ретельне планування та розподіл бюджету на ці польові дослідження допоможе отримати дані, необхідні для прийняття обґрунтованих рішень.</w:t>
      </w:r>
    </w:p>
    <w:p w14:paraId="3C345F9E" w14:textId="07145959" w:rsidR="00C6395B" w:rsidRDefault="00C6395B"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Першою витратою є оплата респондентам при проведенні фокус-груп та глибинних інтерв’ю. </w:t>
      </w:r>
      <w:r w:rsidR="00645343" w:rsidRPr="00645343">
        <w:rPr>
          <w:color w:val="000000" w:themeColor="text1"/>
          <w:sz w:val="28"/>
          <w:szCs w:val="32"/>
          <w:bdr w:val="none" w:sz="0" w:space="0" w:color="auto" w:frame="1"/>
          <w:shd w:val="clear" w:color="auto" w:fill="FFFFFF"/>
        </w:rPr>
        <w:t>Це необхідно для забезпечення мотивації респондентів та отримання від них цінної інформації, яка допоможе у розробці бренду дитячого харчування. Планується, що кожен респондент отримає грошову винагороду у розмірі 400 гривень.</w:t>
      </w:r>
      <w:r w:rsidR="00645343">
        <w:rPr>
          <w:color w:val="000000" w:themeColor="text1"/>
          <w:sz w:val="28"/>
          <w:szCs w:val="32"/>
          <w:bdr w:val="none" w:sz="0" w:space="0" w:color="auto" w:frame="1"/>
          <w:shd w:val="clear" w:color="auto" w:fill="FFFFFF"/>
        </w:rPr>
        <w:t xml:space="preserve"> </w:t>
      </w:r>
      <w:r w:rsidR="00645343" w:rsidRPr="00645343">
        <w:rPr>
          <w:color w:val="000000" w:themeColor="text1"/>
          <w:sz w:val="28"/>
          <w:szCs w:val="32"/>
          <w:bdr w:val="none" w:sz="0" w:space="0" w:color="auto" w:frame="1"/>
          <w:shd w:val="clear" w:color="auto" w:fill="FFFFFF"/>
        </w:rPr>
        <w:t>Для даного дослідження передбачається проведення двох фокус-груп. Кожна фокус-група склада</w:t>
      </w:r>
      <w:r w:rsidR="00645343">
        <w:rPr>
          <w:color w:val="000000" w:themeColor="text1"/>
          <w:sz w:val="28"/>
          <w:szCs w:val="32"/>
          <w:bdr w:val="none" w:sz="0" w:space="0" w:color="auto" w:frame="1"/>
          <w:shd w:val="clear" w:color="auto" w:fill="FFFFFF"/>
        </w:rPr>
        <w:t>є</w:t>
      </w:r>
      <w:r w:rsidR="00645343" w:rsidRPr="00645343">
        <w:rPr>
          <w:color w:val="000000" w:themeColor="text1"/>
          <w:sz w:val="28"/>
          <w:szCs w:val="32"/>
          <w:bdr w:val="none" w:sz="0" w:space="0" w:color="auto" w:frame="1"/>
          <w:shd w:val="clear" w:color="auto" w:fill="FFFFFF"/>
        </w:rPr>
        <w:t xml:space="preserve"> з 6 учасників, тобто загальна кількість респондентів у фокус-групах становитиме 12 осіб. Крім того, буде проведено 12 глибинних інтерв'ю з представниками інших країн.</w:t>
      </w:r>
      <w:r w:rsidR="00645343">
        <w:rPr>
          <w:color w:val="000000" w:themeColor="text1"/>
          <w:sz w:val="28"/>
          <w:szCs w:val="32"/>
          <w:bdr w:val="none" w:sz="0" w:space="0" w:color="auto" w:frame="1"/>
          <w:shd w:val="clear" w:color="auto" w:fill="FFFFFF"/>
        </w:rPr>
        <w:t xml:space="preserve"> </w:t>
      </w:r>
      <w:r>
        <w:rPr>
          <w:color w:val="000000" w:themeColor="text1"/>
          <w:sz w:val="28"/>
          <w:szCs w:val="32"/>
          <w:bdr w:val="none" w:sz="0" w:space="0" w:color="auto" w:frame="1"/>
          <w:shd w:val="clear" w:color="auto" w:fill="FFFFFF"/>
        </w:rPr>
        <w:t xml:space="preserve">Надамо кошторис витрати на проведення фокус-групи в таблиці </w:t>
      </w:r>
      <w:r w:rsidR="00645343">
        <w:rPr>
          <w:color w:val="000000" w:themeColor="text1"/>
          <w:sz w:val="28"/>
          <w:szCs w:val="32"/>
          <w:bdr w:val="none" w:sz="0" w:space="0" w:color="auto" w:frame="1"/>
          <w:shd w:val="clear" w:color="auto" w:fill="FFFFFF"/>
        </w:rPr>
        <w:t>3</w:t>
      </w:r>
      <w:r>
        <w:rPr>
          <w:color w:val="000000" w:themeColor="text1"/>
          <w:sz w:val="28"/>
          <w:szCs w:val="32"/>
          <w:bdr w:val="none" w:sz="0" w:space="0" w:color="auto" w:frame="1"/>
          <w:shd w:val="clear" w:color="auto" w:fill="FFFFFF"/>
        </w:rPr>
        <w:t>.</w:t>
      </w:r>
      <w:r w:rsidR="00645343">
        <w:rPr>
          <w:color w:val="000000" w:themeColor="text1"/>
          <w:sz w:val="28"/>
          <w:szCs w:val="32"/>
          <w:bdr w:val="none" w:sz="0" w:space="0" w:color="auto" w:frame="1"/>
          <w:shd w:val="clear" w:color="auto" w:fill="FFFFFF"/>
        </w:rPr>
        <w:t>6</w:t>
      </w:r>
      <w:r w:rsidR="0099779C">
        <w:rPr>
          <w:color w:val="000000" w:themeColor="text1"/>
          <w:sz w:val="28"/>
          <w:szCs w:val="32"/>
          <w:bdr w:val="none" w:sz="0" w:space="0" w:color="auto" w:frame="1"/>
          <w:shd w:val="clear" w:color="auto" w:fill="FFFFFF"/>
        </w:rPr>
        <w:t xml:space="preserve">. </w:t>
      </w:r>
    </w:p>
    <w:p w14:paraId="1C1CF853" w14:textId="77777777" w:rsidR="00645343" w:rsidRDefault="00645343" w:rsidP="00B8315B">
      <w:pPr>
        <w:spacing w:line="360" w:lineRule="auto"/>
        <w:ind w:firstLine="720"/>
        <w:jc w:val="both"/>
        <w:rPr>
          <w:color w:val="000000" w:themeColor="text1"/>
          <w:sz w:val="28"/>
          <w:szCs w:val="32"/>
          <w:bdr w:val="none" w:sz="0" w:space="0" w:color="auto" w:frame="1"/>
          <w:shd w:val="clear" w:color="auto" w:fill="FFFFFF"/>
        </w:rPr>
      </w:pPr>
    </w:p>
    <w:p w14:paraId="404508BD" w14:textId="48D38090" w:rsidR="00C6395B" w:rsidRDefault="00C6395B" w:rsidP="00B8315B">
      <w:pPr>
        <w:spacing w:line="360" w:lineRule="auto"/>
        <w:ind w:firstLine="720"/>
        <w:jc w:val="both"/>
        <w:rPr>
          <w:sz w:val="28"/>
          <w:szCs w:val="28"/>
        </w:rPr>
      </w:pPr>
      <w:r>
        <w:rPr>
          <w:sz w:val="28"/>
          <w:szCs w:val="28"/>
        </w:rPr>
        <w:t xml:space="preserve">Таблиця </w:t>
      </w:r>
      <w:r w:rsidR="00645343">
        <w:rPr>
          <w:sz w:val="28"/>
          <w:szCs w:val="28"/>
        </w:rPr>
        <w:t>3</w:t>
      </w:r>
      <w:r>
        <w:rPr>
          <w:sz w:val="28"/>
          <w:szCs w:val="28"/>
        </w:rPr>
        <w:t>.</w:t>
      </w:r>
      <w:r w:rsidR="00645343">
        <w:rPr>
          <w:sz w:val="28"/>
          <w:szCs w:val="28"/>
        </w:rPr>
        <w:t>6</w:t>
      </w:r>
      <w:r>
        <w:rPr>
          <w:sz w:val="28"/>
          <w:szCs w:val="28"/>
        </w:rPr>
        <w:t xml:space="preserve"> – Кошторис витрат на проведення фокус-груп та глибинних інтервʼю</w:t>
      </w:r>
    </w:p>
    <w:tbl>
      <w:tblPr>
        <w:tblStyle w:val="a3"/>
        <w:tblW w:w="0" w:type="auto"/>
        <w:tblLook w:val="04A0" w:firstRow="1" w:lastRow="0" w:firstColumn="1" w:lastColumn="0" w:noHBand="0" w:noVBand="1"/>
      </w:tblPr>
      <w:tblGrid>
        <w:gridCol w:w="4675"/>
        <w:gridCol w:w="4675"/>
      </w:tblGrid>
      <w:tr w:rsidR="00C6395B" w:rsidRPr="00F43CB6" w14:paraId="11D6D2BD" w14:textId="77777777" w:rsidTr="008275D9">
        <w:tc>
          <w:tcPr>
            <w:tcW w:w="4675" w:type="dxa"/>
          </w:tcPr>
          <w:p w14:paraId="336D1A6B" w14:textId="77777777" w:rsidR="00C6395B" w:rsidRPr="00F43CB6" w:rsidRDefault="00C6395B" w:rsidP="00B8315B">
            <w:pPr>
              <w:jc w:val="center"/>
            </w:pPr>
            <w:r w:rsidRPr="00F43CB6">
              <w:t>Витрати</w:t>
            </w:r>
          </w:p>
        </w:tc>
        <w:tc>
          <w:tcPr>
            <w:tcW w:w="4675" w:type="dxa"/>
          </w:tcPr>
          <w:p w14:paraId="7B9B59F4" w14:textId="77777777" w:rsidR="00C6395B" w:rsidRPr="00F43CB6" w:rsidRDefault="00C6395B" w:rsidP="00B8315B">
            <w:pPr>
              <w:jc w:val="center"/>
            </w:pPr>
            <w:r w:rsidRPr="00F43CB6">
              <w:t>Вартість, грн</w:t>
            </w:r>
          </w:p>
        </w:tc>
      </w:tr>
      <w:tr w:rsidR="00C6395B" w:rsidRPr="00F43CB6" w14:paraId="5AF49543" w14:textId="77777777" w:rsidTr="008275D9">
        <w:tc>
          <w:tcPr>
            <w:tcW w:w="4675" w:type="dxa"/>
          </w:tcPr>
          <w:p w14:paraId="795F621E" w14:textId="2A3C08DD" w:rsidR="00C6395B" w:rsidRPr="00F43CB6" w:rsidRDefault="00C6395B" w:rsidP="00B8315B">
            <w:pPr>
              <w:jc w:val="both"/>
            </w:pPr>
            <w:r w:rsidRPr="00F43CB6">
              <w:t xml:space="preserve">Оплата респондентам </w:t>
            </w:r>
            <w:r w:rsidR="00645343">
              <w:t>при проведенні фокус-груп</w:t>
            </w:r>
          </w:p>
        </w:tc>
        <w:tc>
          <w:tcPr>
            <w:tcW w:w="4675" w:type="dxa"/>
          </w:tcPr>
          <w:p w14:paraId="5B440159" w14:textId="6FBE9630" w:rsidR="00C6395B" w:rsidRPr="00F43CB6" w:rsidRDefault="00645343" w:rsidP="00B8315B">
            <w:pPr>
              <w:jc w:val="right"/>
            </w:pPr>
            <w:r>
              <w:t>4 800</w:t>
            </w:r>
            <w:r w:rsidR="00C6395B" w:rsidRPr="00F43CB6">
              <w:t xml:space="preserve">  </w:t>
            </w:r>
          </w:p>
        </w:tc>
      </w:tr>
      <w:tr w:rsidR="00645343" w:rsidRPr="00F43CB6" w14:paraId="53DCAE6F" w14:textId="77777777" w:rsidTr="008275D9">
        <w:tc>
          <w:tcPr>
            <w:tcW w:w="4675" w:type="dxa"/>
          </w:tcPr>
          <w:p w14:paraId="32934573" w14:textId="53EEC9C6" w:rsidR="00645343" w:rsidRPr="00F43CB6" w:rsidRDefault="00645343" w:rsidP="00B8315B">
            <w:pPr>
              <w:jc w:val="both"/>
            </w:pPr>
            <w:r w:rsidRPr="00F43CB6">
              <w:t xml:space="preserve">Оплата респондентам </w:t>
            </w:r>
            <w:r>
              <w:t>при проведенні глибинних інтервʼю</w:t>
            </w:r>
          </w:p>
        </w:tc>
        <w:tc>
          <w:tcPr>
            <w:tcW w:w="4675" w:type="dxa"/>
          </w:tcPr>
          <w:p w14:paraId="56DC1349" w14:textId="717FA205" w:rsidR="00645343" w:rsidRDefault="00645343" w:rsidP="00B8315B">
            <w:pPr>
              <w:jc w:val="right"/>
            </w:pPr>
            <w:r>
              <w:t>4 800</w:t>
            </w:r>
          </w:p>
        </w:tc>
      </w:tr>
      <w:tr w:rsidR="00C6395B" w:rsidRPr="00F43CB6" w14:paraId="7AB4336E" w14:textId="77777777" w:rsidTr="008275D9">
        <w:tc>
          <w:tcPr>
            <w:tcW w:w="4675" w:type="dxa"/>
          </w:tcPr>
          <w:p w14:paraId="740F14B0" w14:textId="77777777" w:rsidR="00C6395B" w:rsidRPr="00F43CB6" w:rsidRDefault="00C6395B" w:rsidP="00B8315B">
            <w:pPr>
              <w:jc w:val="both"/>
              <w:rPr>
                <w:i/>
                <w:iCs/>
              </w:rPr>
            </w:pPr>
            <w:r w:rsidRPr="00F43CB6">
              <w:rPr>
                <w:i/>
                <w:iCs/>
              </w:rPr>
              <w:t>Всього</w:t>
            </w:r>
          </w:p>
        </w:tc>
        <w:tc>
          <w:tcPr>
            <w:tcW w:w="4675" w:type="dxa"/>
          </w:tcPr>
          <w:p w14:paraId="01998C9E" w14:textId="77777777" w:rsidR="00C6395B" w:rsidRPr="00F43CB6" w:rsidRDefault="00C6395B" w:rsidP="00B8315B">
            <w:pPr>
              <w:jc w:val="right"/>
              <w:rPr>
                <w:i/>
                <w:iCs/>
              </w:rPr>
            </w:pPr>
            <w:r>
              <w:rPr>
                <w:i/>
                <w:iCs/>
              </w:rPr>
              <w:t>9 600</w:t>
            </w:r>
          </w:p>
        </w:tc>
      </w:tr>
    </w:tbl>
    <w:p w14:paraId="5E04942F" w14:textId="77777777" w:rsidR="00F64C67" w:rsidRDefault="00F64C67"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6E25FF57" w14:textId="77777777" w:rsidR="00C6395B" w:rsidRDefault="00C6395B" w:rsidP="00B8315B">
      <w:pPr>
        <w:spacing w:line="360" w:lineRule="auto"/>
        <w:jc w:val="both"/>
        <w:rPr>
          <w:color w:val="000000" w:themeColor="text1"/>
          <w:sz w:val="28"/>
          <w:szCs w:val="32"/>
          <w:bdr w:val="none" w:sz="0" w:space="0" w:color="auto" w:frame="1"/>
          <w:shd w:val="clear" w:color="auto" w:fill="FFFFFF"/>
        </w:rPr>
      </w:pPr>
    </w:p>
    <w:p w14:paraId="4FECCE78" w14:textId="0D1A6A67" w:rsidR="00697B3D" w:rsidRDefault="00C6395B" w:rsidP="00B8315B">
      <w:pPr>
        <w:spacing w:line="360" w:lineRule="auto"/>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ab/>
        <w:t>Наступною витратою є проведення анкетування</w:t>
      </w:r>
      <w:r w:rsidR="00645343">
        <w:rPr>
          <w:color w:val="000000" w:themeColor="text1"/>
          <w:sz w:val="28"/>
          <w:szCs w:val="32"/>
          <w:bdr w:val="none" w:sz="0" w:space="0" w:color="auto" w:frame="1"/>
          <w:shd w:val="clear" w:color="auto" w:fill="FFFFFF"/>
        </w:rPr>
        <w:t xml:space="preserve"> серед споживачів.</w:t>
      </w:r>
      <w:r>
        <w:rPr>
          <w:color w:val="000000" w:themeColor="text1"/>
          <w:sz w:val="28"/>
          <w:szCs w:val="32"/>
          <w:bdr w:val="none" w:sz="0" w:space="0" w:color="auto" w:frame="1"/>
          <w:shd w:val="clear" w:color="auto" w:fill="FFFFFF"/>
        </w:rPr>
        <w:t xml:space="preserve"> </w:t>
      </w:r>
      <w:r w:rsidR="00645343" w:rsidRPr="00645343">
        <w:rPr>
          <w:color w:val="000000" w:themeColor="text1"/>
          <w:sz w:val="28"/>
          <w:szCs w:val="32"/>
          <w:bdr w:val="none" w:sz="0" w:space="0" w:color="auto" w:frame="1"/>
          <w:shd w:val="clear" w:color="auto" w:fill="FFFFFF"/>
        </w:rPr>
        <w:t xml:space="preserve">Для заохочення респондентів та забезпечення їхньої участі, кожному з них буде запропонована грошова винагорода у розмірі 100 гривень після успішного </w:t>
      </w:r>
      <w:r w:rsidR="00645343" w:rsidRPr="00645343">
        <w:rPr>
          <w:color w:val="000000" w:themeColor="text1"/>
          <w:sz w:val="28"/>
          <w:szCs w:val="32"/>
          <w:bdr w:val="none" w:sz="0" w:space="0" w:color="auto" w:frame="1"/>
          <w:shd w:val="clear" w:color="auto" w:fill="FFFFFF"/>
        </w:rPr>
        <w:lastRenderedPageBreak/>
        <w:t>проходження анкетування.</w:t>
      </w:r>
      <w:r w:rsidR="00645343">
        <w:rPr>
          <w:color w:val="000000" w:themeColor="text1"/>
          <w:sz w:val="28"/>
          <w:szCs w:val="32"/>
          <w:bdr w:val="none" w:sz="0" w:space="0" w:color="auto" w:frame="1"/>
          <w:shd w:val="clear" w:color="auto" w:fill="FFFFFF"/>
        </w:rPr>
        <w:t xml:space="preserve"> В</w:t>
      </w:r>
      <w:r w:rsidR="00645343" w:rsidRPr="00645343">
        <w:rPr>
          <w:color w:val="000000" w:themeColor="text1"/>
          <w:sz w:val="28"/>
          <w:szCs w:val="32"/>
          <w:bdr w:val="none" w:sz="0" w:space="0" w:color="auto" w:frame="1"/>
          <w:shd w:val="clear" w:color="auto" w:fill="FFFFFF"/>
        </w:rPr>
        <w:t xml:space="preserve"> рамках даного дослідження, планується опитати 150 споживачів.</w:t>
      </w:r>
      <w:r>
        <w:rPr>
          <w:color w:val="000000" w:themeColor="text1"/>
          <w:sz w:val="28"/>
          <w:szCs w:val="32"/>
          <w:bdr w:val="none" w:sz="0" w:space="0" w:color="auto" w:frame="1"/>
          <w:shd w:val="clear" w:color="auto" w:fill="FFFFFF"/>
        </w:rPr>
        <w:t xml:space="preserve">. Надамо кошторис витрати на проведення анкетування у таблиці </w:t>
      </w:r>
      <w:r w:rsidR="00645343">
        <w:rPr>
          <w:color w:val="000000" w:themeColor="text1"/>
          <w:sz w:val="28"/>
          <w:szCs w:val="32"/>
          <w:bdr w:val="none" w:sz="0" w:space="0" w:color="auto" w:frame="1"/>
          <w:shd w:val="clear" w:color="auto" w:fill="FFFFFF"/>
        </w:rPr>
        <w:t>3</w:t>
      </w:r>
      <w:r>
        <w:rPr>
          <w:color w:val="000000" w:themeColor="text1"/>
          <w:sz w:val="28"/>
          <w:szCs w:val="32"/>
          <w:bdr w:val="none" w:sz="0" w:space="0" w:color="auto" w:frame="1"/>
          <w:shd w:val="clear" w:color="auto" w:fill="FFFFFF"/>
        </w:rPr>
        <w:t>.</w:t>
      </w:r>
      <w:r w:rsidR="00645343">
        <w:rPr>
          <w:color w:val="000000" w:themeColor="text1"/>
          <w:sz w:val="28"/>
          <w:szCs w:val="32"/>
          <w:bdr w:val="none" w:sz="0" w:space="0" w:color="auto" w:frame="1"/>
          <w:shd w:val="clear" w:color="auto" w:fill="FFFFFF"/>
        </w:rPr>
        <w:t>7</w:t>
      </w:r>
      <w:r>
        <w:rPr>
          <w:color w:val="000000" w:themeColor="text1"/>
          <w:sz w:val="28"/>
          <w:szCs w:val="32"/>
          <w:bdr w:val="none" w:sz="0" w:space="0" w:color="auto" w:frame="1"/>
          <w:shd w:val="clear" w:color="auto" w:fill="FFFFFF"/>
        </w:rPr>
        <w:t>.</w:t>
      </w:r>
    </w:p>
    <w:p w14:paraId="4970A0B3" w14:textId="77777777" w:rsidR="00A86954" w:rsidRDefault="00A86954" w:rsidP="00B8315B">
      <w:pPr>
        <w:spacing w:line="360" w:lineRule="auto"/>
        <w:jc w:val="both"/>
        <w:rPr>
          <w:color w:val="000000" w:themeColor="text1"/>
          <w:sz w:val="28"/>
          <w:szCs w:val="32"/>
          <w:bdr w:val="none" w:sz="0" w:space="0" w:color="auto" w:frame="1"/>
          <w:shd w:val="clear" w:color="auto" w:fill="FFFFFF"/>
        </w:rPr>
      </w:pPr>
    </w:p>
    <w:p w14:paraId="712CB41C" w14:textId="77BD67DF" w:rsidR="00C6395B" w:rsidRDefault="00C6395B" w:rsidP="00B8315B">
      <w:pPr>
        <w:spacing w:line="360" w:lineRule="auto"/>
        <w:ind w:firstLine="720"/>
        <w:jc w:val="both"/>
        <w:rPr>
          <w:sz w:val="28"/>
          <w:szCs w:val="28"/>
        </w:rPr>
      </w:pPr>
      <w:r>
        <w:rPr>
          <w:sz w:val="28"/>
          <w:szCs w:val="28"/>
        </w:rPr>
        <w:t xml:space="preserve">Таблиця </w:t>
      </w:r>
      <w:r w:rsidR="00645343">
        <w:rPr>
          <w:sz w:val="28"/>
          <w:szCs w:val="28"/>
        </w:rPr>
        <w:t>3</w:t>
      </w:r>
      <w:r>
        <w:rPr>
          <w:sz w:val="28"/>
          <w:szCs w:val="28"/>
        </w:rPr>
        <w:t>.</w:t>
      </w:r>
      <w:r w:rsidR="00645343">
        <w:rPr>
          <w:sz w:val="28"/>
          <w:szCs w:val="28"/>
        </w:rPr>
        <w:t>7</w:t>
      </w:r>
      <w:r>
        <w:rPr>
          <w:sz w:val="28"/>
          <w:szCs w:val="28"/>
        </w:rPr>
        <w:t xml:space="preserve"> – Кошторис витрат на проведення анкетування</w:t>
      </w:r>
    </w:p>
    <w:tbl>
      <w:tblPr>
        <w:tblStyle w:val="a3"/>
        <w:tblW w:w="0" w:type="auto"/>
        <w:tblLook w:val="04A0" w:firstRow="1" w:lastRow="0" w:firstColumn="1" w:lastColumn="0" w:noHBand="0" w:noVBand="1"/>
      </w:tblPr>
      <w:tblGrid>
        <w:gridCol w:w="4675"/>
        <w:gridCol w:w="4675"/>
      </w:tblGrid>
      <w:tr w:rsidR="00C6395B" w:rsidRPr="00F43CB6" w14:paraId="7BF3264C" w14:textId="77777777" w:rsidTr="008275D9">
        <w:tc>
          <w:tcPr>
            <w:tcW w:w="4675" w:type="dxa"/>
          </w:tcPr>
          <w:p w14:paraId="5B068B49" w14:textId="77777777" w:rsidR="00C6395B" w:rsidRPr="00F43CB6" w:rsidRDefault="00C6395B" w:rsidP="00B8315B">
            <w:pPr>
              <w:jc w:val="center"/>
            </w:pPr>
            <w:r w:rsidRPr="00F43CB6">
              <w:t>Витрати</w:t>
            </w:r>
          </w:p>
        </w:tc>
        <w:tc>
          <w:tcPr>
            <w:tcW w:w="4675" w:type="dxa"/>
          </w:tcPr>
          <w:p w14:paraId="251A45C4" w14:textId="77777777" w:rsidR="00C6395B" w:rsidRPr="00F43CB6" w:rsidRDefault="00C6395B" w:rsidP="00B8315B">
            <w:pPr>
              <w:jc w:val="center"/>
            </w:pPr>
            <w:r w:rsidRPr="00F43CB6">
              <w:t>Вартість, грн</w:t>
            </w:r>
          </w:p>
        </w:tc>
      </w:tr>
      <w:tr w:rsidR="00C6395B" w:rsidRPr="00F43CB6" w14:paraId="39A8B4F7" w14:textId="77777777" w:rsidTr="008275D9">
        <w:tc>
          <w:tcPr>
            <w:tcW w:w="4675" w:type="dxa"/>
          </w:tcPr>
          <w:p w14:paraId="3A11375B" w14:textId="77777777" w:rsidR="00C6395B" w:rsidRPr="00F43CB6" w:rsidRDefault="00C6395B" w:rsidP="00B8315B">
            <w:pPr>
              <w:jc w:val="both"/>
            </w:pPr>
            <w:r w:rsidRPr="00F43CB6">
              <w:t xml:space="preserve">Оплата респондентам </w:t>
            </w:r>
          </w:p>
        </w:tc>
        <w:tc>
          <w:tcPr>
            <w:tcW w:w="4675" w:type="dxa"/>
          </w:tcPr>
          <w:p w14:paraId="418580BD" w14:textId="77777777" w:rsidR="00C6395B" w:rsidRPr="00F43CB6" w:rsidRDefault="00C6395B" w:rsidP="00B8315B">
            <w:pPr>
              <w:jc w:val="right"/>
            </w:pPr>
            <w:r>
              <w:t>15 000</w:t>
            </w:r>
            <w:r w:rsidRPr="00F43CB6">
              <w:t xml:space="preserve">  </w:t>
            </w:r>
          </w:p>
        </w:tc>
      </w:tr>
      <w:tr w:rsidR="00C6395B" w:rsidRPr="00F43CB6" w14:paraId="5F6C0103" w14:textId="77777777" w:rsidTr="008275D9">
        <w:tc>
          <w:tcPr>
            <w:tcW w:w="4675" w:type="dxa"/>
          </w:tcPr>
          <w:p w14:paraId="18334D90" w14:textId="77777777" w:rsidR="00C6395B" w:rsidRPr="00F43CB6" w:rsidRDefault="00C6395B" w:rsidP="00B8315B">
            <w:pPr>
              <w:jc w:val="both"/>
              <w:rPr>
                <w:i/>
                <w:iCs/>
              </w:rPr>
            </w:pPr>
            <w:r w:rsidRPr="00F43CB6">
              <w:rPr>
                <w:i/>
                <w:iCs/>
              </w:rPr>
              <w:t>Всього</w:t>
            </w:r>
          </w:p>
        </w:tc>
        <w:tc>
          <w:tcPr>
            <w:tcW w:w="4675" w:type="dxa"/>
          </w:tcPr>
          <w:p w14:paraId="03333B06" w14:textId="77777777" w:rsidR="00C6395B" w:rsidRPr="00F43CB6" w:rsidRDefault="00C6395B" w:rsidP="00B8315B">
            <w:pPr>
              <w:jc w:val="right"/>
              <w:rPr>
                <w:i/>
                <w:iCs/>
              </w:rPr>
            </w:pPr>
            <w:r>
              <w:rPr>
                <w:i/>
                <w:iCs/>
              </w:rPr>
              <w:t>15 000</w:t>
            </w:r>
          </w:p>
        </w:tc>
      </w:tr>
    </w:tbl>
    <w:p w14:paraId="70B5C72E" w14:textId="77777777" w:rsidR="00F64C67" w:rsidRDefault="00C6395B" w:rsidP="00B8315B">
      <w:pPr>
        <w:spacing w:line="360" w:lineRule="auto"/>
        <w:ind w:firstLine="720"/>
        <w:jc w:val="both"/>
        <w:rPr>
          <w:i/>
          <w:iCs/>
          <w:color w:val="000000" w:themeColor="text1"/>
          <w:sz w:val="28"/>
          <w:szCs w:val="28"/>
        </w:rPr>
      </w:pPr>
      <w:r>
        <w:rPr>
          <w:sz w:val="28"/>
          <w:szCs w:val="28"/>
        </w:rPr>
        <w:t xml:space="preserve">  </w:t>
      </w:r>
      <w:r w:rsidR="00F64C67" w:rsidRPr="00B16364">
        <w:rPr>
          <w:i/>
          <w:iCs/>
          <w:color w:val="000000" w:themeColor="text1"/>
          <w:sz w:val="28"/>
          <w:szCs w:val="28"/>
        </w:rPr>
        <w:t>Джерело: розроблено автором</w:t>
      </w:r>
    </w:p>
    <w:p w14:paraId="7E822265" w14:textId="08A73670" w:rsidR="004A34F9" w:rsidRPr="00C6395B" w:rsidRDefault="004A34F9" w:rsidP="00B8315B">
      <w:pPr>
        <w:spacing w:line="360" w:lineRule="auto"/>
        <w:ind w:firstLine="720"/>
        <w:jc w:val="both"/>
        <w:rPr>
          <w:sz w:val="28"/>
          <w:szCs w:val="28"/>
        </w:rPr>
      </w:pPr>
    </w:p>
    <w:p w14:paraId="5635D586" w14:textId="2FC14D85" w:rsidR="00940BCC" w:rsidRDefault="00474296" w:rsidP="00B8315B">
      <w:pPr>
        <w:spacing w:line="360" w:lineRule="auto"/>
        <w:jc w:val="both"/>
        <w:rPr>
          <w:sz w:val="28"/>
          <w:szCs w:val="28"/>
        </w:rPr>
      </w:pPr>
      <w:r>
        <w:rPr>
          <w:sz w:val="28"/>
          <w:szCs w:val="28"/>
        </w:rPr>
        <w:tab/>
        <w:t xml:space="preserve">Після проведення польових досліджень та аналізу отриманих результатів було надано рекомендації щодо створення бренду та стратегії просування. Ці рекомендації також містили певні витрати, які необхідні покрити ПрАТ «Миронівський хлібопродукт» для успішного виходу на ринок нового бренду дитячого харчування. </w:t>
      </w:r>
    </w:p>
    <w:p w14:paraId="25C7A92E" w14:textId="714A85E7" w:rsidR="00474296" w:rsidRPr="00932A8F" w:rsidRDefault="00474296" w:rsidP="00B8315B">
      <w:pPr>
        <w:spacing w:line="360" w:lineRule="auto"/>
        <w:jc w:val="both"/>
        <w:rPr>
          <w:sz w:val="28"/>
          <w:szCs w:val="28"/>
        </w:rPr>
      </w:pPr>
      <w:r>
        <w:rPr>
          <w:sz w:val="28"/>
          <w:szCs w:val="28"/>
        </w:rPr>
        <w:tab/>
        <w:t xml:space="preserve">Першою рекомендацією, яка включає витрати є розробка самої </w:t>
      </w:r>
      <w:r w:rsidR="00932A8F" w:rsidRPr="00932A8F">
        <w:rPr>
          <w:sz w:val="28"/>
          <w:szCs w:val="28"/>
        </w:rPr>
        <w:t xml:space="preserve">етикетки для продукції нового бренду дитячого харчування </w:t>
      </w:r>
      <w:r w:rsidR="00932A8F">
        <w:rPr>
          <w:sz w:val="28"/>
          <w:szCs w:val="28"/>
        </w:rPr>
        <w:t>«</w:t>
      </w:r>
      <w:r w:rsidR="00932A8F" w:rsidRPr="00932A8F">
        <w:rPr>
          <w:sz w:val="28"/>
          <w:szCs w:val="28"/>
        </w:rPr>
        <w:t>Puremee</w:t>
      </w:r>
      <w:r w:rsidR="00932A8F">
        <w:rPr>
          <w:sz w:val="28"/>
          <w:szCs w:val="28"/>
        </w:rPr>
        <w:t>», що</w:t>
      </w:r>
      <w:r w:rsidR="00932A8F" w:rsidRPr="00932A8F">
        <w:rPr>
          <w:sz w:val="28"/>
          <w:szCs w:val="28"/>
        </w:rPr>
        <w:t xml:space="preserve"> включає узгодження </w:t>
      </w:r>
      <w:r w:rsidR="00932A8F">
        <w:rPr>
          <w:sz w:val="28"/>
          <w:szCs w:val="28"/>
        </w:rPr>
        <w:t>співпраці</w:t>
      </w:r>
      <w:r w:rsidR="00932A8F" w:rsidRPr="00932A8F">
        <w:rPr>
          <w:sz w:val="28"/>
          <w:szCs w:val="28"/>
        </w:rPr>
        <w:t xml:space="preserve"> з друкарнями, а також безпосередньо витрати на друк необхідної кількості етикеток.</w:t>
      </w:r>
      <w:r w:rsidR="00932A8F">
        <w:rPr>
          <w:sz w:val="28"/>
          <w:szCs w:val="28"/>
        </w:rPr>
        <w:t xml:space="preserve"> П</w:t>
      </w:r>
      <w:r w:rsidR="00932A8F" w:rsidRPr="00932A8F">
        <w:rPr>
          <w:sz w:val="28"/>
          <w:szCs w:val="28"/>
        </w:rPr>
        <w:t xml:space="preserve">ерша партія дитячого харчування </w:t>
      </w:r>
      <w:r w:rsidR="00932A8F">
        <w:rPr>
          <w:sz w:val="28"/>
          <w:szCs w:val="28"/>
        </w:rPr>
        <w:t xml:space="preserve">буде складатись </w:t>
      </w:r>
      <w:r w:rsidR="00932A8F" w:rsidRPr="00932A8F">
        <w:rPr>
          <w:sz w:val="28"/>
          <w:szCs w:val="28"/>
        </w:rPr>
        <w:t xml:space="preserve">з </w:t>
      </w:r>
      <w:r w:rsidR="000A42D3">
        <w:rPr>
          <w:sz w:val="28"/>
          <w:szCs w:val="28"/>
        </w:rPr>
        <w:t xml:space="preserve">10 </w:t>
      </w:r>
      <w:r w:rsidR="00932A8F" w:rsidRPr="00932A8F">
        <w:rPr>
          <w:sz w:val="28"/>
          <w:szCs w:val="28"/>
        </w:rPr>
        <w:t xml:space="preserve">000 скляних баночок. З них </w:t>
      </w:r>
      <w:r w:rsidR="000A42D3">
        <w:rPr>
          <w:sz w:val="28"/>
          <w:szCs w:val="28"/>
        </w:rPr>
        <w:t>6 0</w:t>
      </w:r>
      <w:r w:rsidR="00932A8F" w:rsidRPr="00932A8F">
        <w:rPr>
          <w:sz w:val="28"/>
          <w:szCs w:val="28"/>
        </w:rPr>
        <w:t xml:space="preserve">00 будуть призначені для щоденного споживання дітьми, а решта </w:t>
      </w:r>
      <w:r w:rsidR="000A42D3">
        <w:rPr>
          <w:sz w:val="28"/>
          <w:szCs w:val="28"/>
        </w:rPr>
        <w:t>3 0</w:t>
      </w:r>
      <w:r w:rsidR="00932A8F" w:rsidRPr="00932A8F">
        <w:rPr>
          <w:sz w:val="28"/>
          <w:szCs w:val="28"/>
        </w:rPr>
        <w:t>00 - для спеціальних пропозицій.</w:t>
      </w:r>
      <w:r w:rsidR="00932A8F">
        <w:rPr>
          <w:sz w:val="28"/>
          <w:szCs w:val="28"/>
        </w:rPr>
        <w:t xml:space="preserve"> </w:t>
      </w:r>
      <w:r w:rsidR="00932A8F" w:rsidRPr="00932A8F">
        <w:rPr>
          <w:sz w:val="28"/>
          <w:szCs w:val="28"/>
        </w:rPr>
        <w:t>Вартість однієї етикетки</w:t>
      </w:r>
      <w:r w:rsidR="00932A8F">
        <w:rPr>
          <w:sz w:val="28"/>
          <w:szCs w:val="28"/>
        </w:rPr>
        <w:t xml:space="preserve">, що </w:t>
      </w:r>
      <w:r w:rsidR="00932A8F" w:rsidRPr="00932A8F">
        <w:rPr>
          <w:sz w:val="28"/>
          <w:szCs w:val="28"/>
        </w:rPr>
        <w:t>включ</w:t>
      </w:r>
      <w:r w:rsidR="00932A8F">
        <w:rPr>
          <w:sz w:val="28"/>
          <w:szCs w:val="28"/>
        </w:rPr>
        <w:t>яє</w:t>
      </w:r>
      <w:r w:rsidR="00932A8F" w:rsidRPr="00932A8F">
        <w:rPr>
          <w:sz w:val="28"/>
          <w:szCs w:val="28"/>
        </w:rPr>
        <w:t xml:space="preserve"> витрати на друк, папір та інші супутні витрати, очікується 2,5 гривні.</w:t>
      </w:r>
      <w:r w:rsidR="00932A8F">
        <w:rPr>
          <w:sz w:val="28"/>
          <w:szCs w:val="28"/>
        </w:rPr>
        <w:t xml:space="preserve"> </w:t>
      </w:r>
      <w:r w:rsidR="006B1EBF">
        <w:rPr>
          <w:color w:val="000000" w:themeColor="text1"/>
          <w:sz w:val="28"/>
          <w:szCs w:val="32"/>
          <w:bdr w:val="none" w:sz="0" w:space="0" w:color="auto" w:frame="1"/>
          <w:shd w:val="clear" w:color="auto" w:fill="FFFFFF"/>
        </w:rPr>
        <w:t>Тож розрахуємо загальний бюджет щодо замовлення та друку етикетки:</w:t>
      </w:r>
      <w:r w:rsidR="003429FC">
        <w:rPr>
          <w:color w:val="000000" w:themeColor="text1"/>
          <w:sz w:val="28"/>
          <w:szCs w:val="32"/>
          <w:bdr w:val="none" w:sz="0" w:space="0" w:color="auto" w:frame="1"/>
          <w:shd w:val="clear" w:color="auto" w:fill="FFFFFF"/>
        </w:rPr>
        <w:t xml:space="preserve"> в таблиці 3.8</w:t>
      </w:r>
      <w:r w:rsidR="0099779C">
        <w:rPr>
          <w:color w:val="000000" w:themeColor="text1"/>
          <w:sz w:val="28"/>
          <w:szCs w:val="32"/>
          <w:bdr w:val="none" w:sz="0" w:space="0" w:color="auto" w:frame="1"/>
          <w:shd w:val="clear" w:color="auto" w:fill="FFFFFF"/>
        </w:rPr>
        <w:t>.</w:t>
      </w:r>
      <w:r w:rsidR="006B1EBF">
        <w:rPr>
          <w:color w:val="000000" w:themeColor="text1"/>
          <w:sz w:val="28"/>
          <w:szCs w:val="32"/>
          <w:bdr w:val="none" w:sz="0" w:space="0" w:color="auto" w:frame="1"/>
          <w:shd w:val="clear" w:color="auto" w:fill="FFFFFF"/>
        </w:rPr>
        <w:t xml:space="preserve"> </w:t>
      </w:r>
    </w:p>
    <w:p w14:paraId="26E57715" w14:textId="77777777" w:rsidR="003429FC" w:rsidRDefault="003429FC" w:rsidP="00B8315B">
      <w:pPr>
        <w:spacing w:line="360" w:lineRule="auto"/>
        <w:ind w:firstLine="720"/>
        <w:jc w:val="both"/>
        <w:rPr>
          <w:sz w:val="28"/>
          <w:szCs w:val="28"/>
        </w:rPr>
      </w:pPr>
    </w:p>
    <w:p w14:paraId="35A8E34B" w14:textId="753C2F95" w:rsidR="003429FC" w:rsidRDefault="003429FC" w:rsidP="00B8315B">
      <w:pPr>
        <w:spacing w:line="360" w:lineRule="auto"/>
        <w:ind w:firstLine="720"/>
        <w:jc w:val="both"/>
        <w:rPr>
          <w:color w:val="000000" w:themeColor="text1"/>
          <w:sz w:val="28"/>
          <w:szCs w:val="32"/>
          <w:bdr w:val="none" w:sz="0" w:space="0" w:color="auto" w:frame="1"/>
          <w:shd w:val="clear" w:color="auto" w:fill="FFFFFF"/>
        </w:rPr>
      </w:pPr>
      <w:r>
        <w:rPr>
          <w:sz w:val="28"/>
          <w:szCs w:val="28"/>
        </w:rPr>
        <w:t>Таблиця 3.8 – Кошторис витрат на розроблення етикетки бренду дитячого харчування «</w:t>
      </w:r>
      <w:r>
        <w:rPr>
          <w:sz w:val="28"/>
          <w:szCs w:val="28"/>
          <w:lang w:val="en-GB"/>
        </w:rPr>
        <w:t>Puremee</w:t>
      </w:r>
      <w:r>
        <w:rPr>
          <w:sz w:val="28"/>
          <w:szCs w:val="28"/>
        </w:rPr>
        <w:t>»</w:t>
      </w:r>
    </w:p>
    <w:tbl>
      <w:tblPr>
        <w:tblStyle w:val="a3"/>
        <w:tblW w:w="0" w:type="auto"/>
        <w:tblLook w:val="04A0" w:firstRow="1" w:lastRow="0" w:firstColumn="1" w:lastColumn="0" w:noHBand="0" w:noVBand="1"/>
      </w:tblPr>
      <w:tblGrid>
        <w:gridCol w:w="4675"/>
        <w:gridCol w:w="4675"/>
      </w:tblGrid>
      <w:tr w:rsidR="003429FC" w:rsidRPr="00F43CB6" w14:paraId="6BC4B3C1" w14:textId="77777777" w:rsidTr="008275D9">
        <w:tc>
          <w:tcPr>
            <w:tcW w:w="4675" w:type="dxa"/>
          </w:tcPr>
          <w:p w14:paraId="2B248B9D" w14:textId="77777777" w:rsidR="003429FC" w:rsidRPr="00F43CB6" w:rsidRDefault="003429FC" w:rsidP="00B8315B">
            <w:pPr>
              <w:jc w:val="center"/>
            </w:pPr>
            <w:r w:rsidRPr="00F43CB6">
              <w:t>Витрати</w:t>
            </w:r>
          </w:p>
        </w:tc>
        <w:tc>
          <w:tcPr>
            <w:tcW w:w="4675" w:type="dxa"/>
          </w:tcPr>
          <w:p w14:paraId="340CD7EF" w14:textId="77777777" w:rsidR="003429FC" w:rsidRPr="00F43CB6" w:rsidRDefault="003429FC" w:rsidP="00B8315B">
            <w:pPr>
              <w:jc w:val="center"/>
            </w:pPr>
            <w:r w:rsidRPr="00F43CB6">
              <w:t>Вартість, грн</w:t>
            </w:r>
          </w:p>
        </w:tc>
      </w:tr>
      <w:tr w:rsidR="003429FC" w:rsidRPr="00F43CB6" w14:paraId="7A53E767" w14:textId="77777777" w:rsidTr="008275D9">
        <w:tc>
          <w:tcPr>
            <w:tcW w:w="4675" w:type="dxa"/>
            <w:tcBorders>
              <w:bottom w:val="single" w:sz="4" w:space="0" w:color="auto"/>
            </w:tcBorders>
          </w:tcPr>
          <w:p w14:paraId="7430DB56" w14:textId="791F171A" w:rsidR="003429FC" w:rsidRPr="00F43CB6" w:rsidRDefault="003429FC" w:rsidP="00B8315B">
            <w:pPr>
              <w:jc w:val="both"/>
            </w:pPr>
            <w:r>
              <w:t>Друк</w:t>
            </w:r>
            <w:r w:rsidRPr="00F43CB6">
              <w:t xml:space="preserve"> етикет</w:t>
            </w:r>
            <w:r>
              <w:t>ки</w:t>
            </w:r>
            <w:r w:rsidRPr="00F43CB6">
              <w:t xml:space="preserve"> </w:t>
            </w:r>
          </w:p>
        </w:tc>
        <w:tc>
          <w:tcPr>
            <w:tcW w:w="4675" w:type="dxa"/>
            <w:tcBorders>
              <w:bottom w:val="single" w:sz="4" w:space="0" w:color="auto"/>
            </w:tcBorders>
          </w:tcPr>
          <w:p w14:paraId="115B658F" w14:textId="628EFBC7" w:rsidR="003429FC" w:rsidRPr="00F43CB6" w:rsidRDefault="003429FC" w:rsidP="00B8315B">
            <w:pPr>
              <w:jc w:val="right"/>
            </w:pPr>
            <w:r>
              <w:t>2</w:t>
            </w:r>
            <w:r w:rsidR="00A52D06">
              <w:t>5</w:t>
            </w:r>
            <w:r>
              <w:t xml:space="preserve"> </w:t>
            </w:r>
            <w:r w:rsidR="00A52D06">
              <w:t>0</w:t>
            </w:r>
            <w:r>
              <w:t>00</w:t>
            </w:r>
          </w:p>
        </w:tc>
      </w:tr>
      <w:tr w:rsidR="003429FC" w:rsidRPr="00F43CB6" w14:paraId="5D89F852" w14:textId="77777777" w:rsidTr="008275D9">
        <w:tc>
          <w:tcPr>
            <w:tcW w:w="4675" w:type="dxa"/>
            <w:tcBorders>
              <w:bottom w:val="single" w:sz="4" w:space="0" w:color="auto"/>
            </w:tcBorders>
          </w:tcPr>
          <w:p w14:paraId="7FE14D0E" w14:textId="77777777" w:rsidR="003429FC" w:rsidRPr="00F43CB6" w:rsidRDefault="003429FC" w:rsidP="00B8315B">
            <w:pPr>
              <w:jc w:val="both"/>
              <w:rPr>
                <w:i/>
                <w:iCs/>
              </w:rPr>
            </w:pPr>
            <w:r w:rsidRPr="00F43CB6">
              <w:rPr>
                <w:i/>
                <w:iCs/>
              </w:rPr>
              <w:t>Всього</w:t>
            </w:r>
          </w:p>
        </w:tc>
        <w:tc>
          <w:tcPr>
            <w:tcW w:w="4675" w:type="dxa"/>
            <w:tcBorders>
              <w:bottom w:val="single" w:sz="4" w:space="0" w:color="auto"/>
            </w:tcBorders>
          </w:tcPr>
          <w:p w14:paraId="01560EFF" w14:textId="0572FB9D" w:rsidR="003429FC" w:rsidRPr="00F43CB6" w:rsidRDefault="003429FC" w:rsidP="00B8315B">
            <w:pPr>
              <w:jc w:val="right"/>
              <w:rPr>
                <w:i/>
                <w:iCs/>
              </w:rPr>
            </w:pPr>
            <w:r>
              <w:rPr>
                <w:i/>
                <w:iCs/>
              </w:rPr>
              <w:t>2</w:t>
            </w:r>
            <w:r w:rsidR="00A52D06">
              <w:rPr>
                <w:i/>
                <w:iCs/>
              </w:rPr>
              <w:t>5</w:t>
            </w:r>
            <w:r>
              <w:rPr>
                <w:i/>
                <w:iCs/>
              </w:rPr>
              <w:t xml:space="preserve"> </w:t>
            </w:r>
            <w:r w:rsidR="00A52D06">
              <w:rPr>
                <w:i/>
                <w:iCs/>
              </w:rPr>
              <w:t>0</w:t>
            </w:r>
            <w:r>
              <w:rPr>
                <w:i/>
                <w:iCs/>
              </w:rPr>
              <w:t>00</w:t>
            </w:r>
          </w:p>
        </w:tc>
      </w:tr>
    </w:tbl>
    <w:p w14:paraId="11E00A95" w14:textId="77777777" w:rsidR="00F64C67" w:rsidRDefault="00F64C67"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110837A9" w14:textId="77777777" w:rsidR="003429FC" w:rsidRDefault="003429FC" w:rsidP="00B8315B">
      <w:pPr>
        <w:spacing w:line="360" w:lineRule="auto"/>
        <w:jc w:val="both"/>
        <w:rPr>
          <w:color w:val="000000" w:themeColor="text1"/>
          <w:sz w:val="28"/>
          <w:szCs w:val="32"/>
          <w:bdr w:val="none" w:sz="0" w:space="0" w:color="auto" w:frame="1"/>
          <w:shd w:val="clear" w:color="auto" w:fill="FFFFFF"/>
        </w:rPr>
      </w:pPr>
    </w:p>
    <w:p w14:paraId="0A0C74D3" w14:textId="487E8327" w:rsidR="006F79C0" w:rsidRPr="006F79C0" w:rsidRDefault="00F47F4A" w:rsidP="00B8315B">
      <w:pPr>
        <w:spacing w:line="360" w:lineRule="auto"/>
        <w:jc w:val="both"/>
        <w:rPr>
          <w:sz w:val="28"/>
          <w:szCs w:val="28"/>
        </w:rPr>
      </w:pPr>
      <w:r>
        <w:rPr>
          <w:sz w:val="28"/>
          <w:szCs w:val="28"/>
        </w:rPr>
        <w:tab/>
      </w:r>
      <w:r w:rsidR="006F79C0" w:rsidRPr="006F79C0">
        <w:rPr>
          <w:sz w:val="28"/>
          <w:szCs w:val="28"/>
        </w:rPr>
        <w:t xml:space="preserve">Після витрат на розроблення етикетки, наступним елементом є витрати на просування нової продукції бренду дитячого харчування </w:t>
      </w:r>
      <w:r w:rsidR="006F79C0">
        <w:rPr>
          <w:sz w:val="28"/>
          <w:szCs w:val="28"/>
        </w:rPr>
        <w:t>«</w:t>
      </w:r>
      <w:r w:rsidR="006F79C0" w:rsidRPr="006F79C0">
        <w:rPr>
          <w:sz w:val="28"/>
          <w:szCs w:val="28"/>
        </w:rPr>
        <w:t>Puremee</w:t>
      </w:r>
      <w:r w:rsidR="006F79C0">
        <w:rPr>
          <w:sz w:val="28"/>
          <w:szCs w:val="28"/>
        </w:rPr>
        <w:t>»</w:t>
      </w:r>
      <w:r w:rsidR="006F79C0" w:rsidRPr="006F79C0">
        <w:rPr>
          <w:sz w:val="28"/>
          <w:szCs w:val="28"/>
        </w:rPr>
        <w:t xml:space="preserve"> у роздрібних </w:t>
      </w:r>
      <w:r w:rsidR="006F79C0" w:rsidRPr="006F79C0">
        <w:rPr>
          <w:sz w:val="28"/>
          <w:szCs w:val="28"/>
        </w:rPr>
        <w:lastRenderedPageBreak/>
        <w:t>торгових точках. До основних витрат відноситься реклама в місцях продажу (POS-матеріали) та стимулювання торговельного персоналу.</w:t>
      </w:r>
    </w:p>
    <w:p w14:paraId="2774C70B" w14:textId="77777777" w:rsidR="006F79C0" w:rsidRDefault="006F79C0" w:rsidP="00B8315B">
      <w:pPr>
        <w:spacing w:line="360" w:lineRule="auto"/>
        <w:ind w:firstLine="720"/>
        <w:jc w:val="both"/>
        <w:rPr>
          <w:sz w:val="28"/>
          <w:szCs w:val="28"/>
        </w:rPr>
      </w:pPr>
      <w:r w:rsidRPr="006F79C0">
        <w:rPr>
          <w:sz w:val="28"/>
          <w:szCs w:val="28"/>
        </w:rPr>
        <w:t>Реклама в місцях продажу допоможе привернути увагу споживачів до нового бренду та продукції. Для цього передбачається виготовлення таких POS-матеріалів:</w:t>
      </w:r>
    </w:p>
    <w:p w14:paraId="7A925F1D" w14:textId="61D0378A" w:rsidR="006F79C0" w:rsidRDefault="003F7328" w:rsidP="00B8315B">
      <w:pPr>
        <w:pStyle w:val="a7"/>
        <w:numPr>
          <w:ilvl w:val="0"/>
          <w:numId w:val="26"/>
        </w:numPr>
        <w:spacing w:line="360" w:lineRule="auto"/>
        <w:ind w:left="709"/>
        <w:jc w:val="both"/>
        <w:rPr>
          <w:sz w:val="28"/>
          <w:szCs w:val="28"/>
        </w:rPr>
      </w:pPr>
      <w:r>
        <w:rPr>
          <w:sz w:val="28"/>
          <w:szCs w:val="28"/>
        </w:rPr>
        <w:t>д</w:t>
      </w:r>
      <w:r w:rsidR="006F79C0" w:rsidRPr="006F79C0">
        <w:rPr>
          <w:sz w:val="28"/>
          <w:szCs w:val="28"/>
        </w:rPr>
        <w:t xml:space="preserve">исплей-вітрини </w:t>
      </w:r>
      <w:r>
        <w:rPr>
          <w:sz w:val="28"/>
          <w:szCs w:val="28"/>
        </w:rPr>
        <w:t>–</w:t>
      </w:r>
      <w:r w:rsidR="006F79C0" w:rsidRPr="006F79C0">
        <w:rPr>
          <w:sz w:val="28"/>
          <w:szCs w:val="28"/>
        </w:rPr>
        <w:t xml:space="preserve"> 10 штук. </w:t>
      </w:r>
      <w:r w:rsidR="00DA3DF5">
        <w:rPr>
          <w:sz w:val="28"/>
          <w:szCs w:val="28"/>
        </w:rPr>
        <w:t xml:space="preserve">Такі вітрини будуть </w:t>
      </w:r>
      <w:r w:rsidR="006F79C0" w:rsidRPr="006F79C0">
        <w:rPr>
          <w:sz w:val="28"/>
          <w:szCs w:val="28"/>
        </w:rPr>
        <w:t>розміщен</w:t>
      </w:r>
      <w:r w:rsidR="00DA3DF5">
        <w:rPr>
          <w:sz w:val="28"/>
          <w:szCs w:val="28"/>
        </w:rPr>
        <w:t>и</w:t>
      </w:r>
      <w:r w:rsidR="006F79C0" w:rsidRPr="006F79C0">
        <w:rPr>
          <w:sz w:val="28"/>
          <w:szCs w:val="28"/>
        </w:rPr>
        <w:t xml:space="preserve"> </w:t>
      </w:r>
      <w:r w:rsidR="00DA3DF5">
        <w:rPr>
          <w:sz w:val="28"/>
          <w:szCs w:val="28"/>
        </w:rPr>
        <w:t xml:space="preserve"> у дитячих відділах </w:t>
      </w:r>
      <w:r w:rsidR="006F79C0" w:rsidRPr="006F79C0">
        <w:rPr>
          <w:sz w:val="28"/>
          <w:szCs w:val="28"/>
        </w:rPr>
        <w:t>чи інших проходах магазину</w:t>
      </w:r>
      <w:r>
        <w:rPr>
          <w:sz w:val="28"/>
          <w:szCs w:val="28"/>
        </w:rPr>
        <w:t>;</w:t>
      </w:r>
    </w:p>
    <w:p w14:paraId="534F5FAC" w14:textId="10281548" w:rsidR="006F79C0" w:rsidRDefault="003F7328" w:rsidP="00B8315B">
      <w:pPr>
        <w:pStyle w:val="a7"/>
        <w:numPr>
          <w:ilvl w:val="0"/>
          <w:numId w:val="26"/>
        </w:numPr>
        <w:spacing w:line="360" w:lineRule="auto"/>
        <w:ind w:left="709"/>
        <w:jc w:val="both"/>
        <w:rPr>
          <w:sz w:val="28"/>
          <w:szCs w:val="28"/>
        </w:rPr>
      </w:pPr>
      <w:r>
        <w:rPr>
          <w:sz w:val="28"/>
          <w:szCs w:val="28"/>
        </w:rPr>
        <w:t>с</w:t>
      </w:r>
      <w:r w:rsidR="006F79C0" w:rsidRPr="006F79C0">
        <w:rPr>
          <w:sz w:val="28"/>
          <w:szCs w:val="28"/>
        </w:rPr>
        <w:t xml:space="preserve">топери </w:t>
      </w:r>
      <w:r>
        <w:rPr>
          <w:sz w:val="28"/>
          <w:szCs w:val="28"/>
        </w:rPr>
        <w:t>–</w:t>
      </w:r>
      <w:r w:rsidR="006F79C0" w:rsidRPr="006F79C0">
        <w:rPr>
          <w:sz w:val="28"/>
          <w:szCs w:val="28"/>
        </w:rPr>
        <w:t xml:space="preserve"> 20 штук. </w:t>
      </w:r>
      <w:r>
        <w:rPr>
          <w:sz w:val="28"/>
          <w:szCs w:val="28"/>
        </w:rPr>
        <w:t>Розмішуються вертикально на полицях з продукцією для</w:t>
      </w:r>
      <w:r w:rsidR="006F79C0" w:rsidRPr="006F79C0">
        <w:rPr>
          <w:sz w:val="28"/>
          <w:szCs w:val="28"/>
        </w:rPr>
        <w:t xml:space="preserve"> привертання уваги </w:t>
      </w:r>
      <w:r>
        <w:rPr>
          <w:sz w:val="28"/>
          <w:szCs w:val="28"/>
        </w:rPr>
        <w:t>споживачів;</w:t>
      </w:r>
    </w:p>
    <w:p w14:paraId="5F22FD25" w14:textId="67F6EA36" w:rsidR="006F79C0" w:rsidRDefault="003F7328" w:rsidP="00B8315B">
      <w:pPr>
        <w:pStyle w:val="a7"/>
        <w:numPr>
          <w:ilvl w:val="0"/>
          <w:numId w:val="26"/>
        </w:numPr>
        <w:spacing w:line="360" w:lineRule="auto"/>
        <w:ind w:left="709"/>
        <w:jc w:val="both"/>
        <w:rPr>
          <w:sz w:val="28"/>
          <w:szCs w:val="28"/>
        </w:rPr>
      </w:pPr>
      <w:r>
        <w:rPr>
          <w:sz w:val="28"/>
          <w:szCs w:val="28"/>
        </w:rPr>
        <w:t>ш</w:t>
      </w:r>
      <w:r w:rsidR="006F79C0" w:rsidRPr="006F79C0">
        <w:rPr>
          <w:sz w:val="28"/>
          <w:szCs w:val="28"/>
        </w:rPr>
        <w:t xml:space="preserve">елфтокери </w:t>
      </w:r>
      <w:r>
        <w:rPr>
          <w:sz w:val="28"/>
          <w:szCs w:val="28"/>
        </w:rPr>
        <w:t>–</w:t>
      </w:r>
      <w:r w:rsidR="006F79C0" w:rsidRPr="006F79C0">
        <w:rPr>
          <w:sz w:val="28"/>
          <w:szCs w:val="28"/>
        </w:rPr>
        <w:t xml:space="preserve"> 50 штук. Яскраві наклейки для розміщення безпосередньо на полицях поруч з продукцією</w:t>
      </w:r>
      <w:r>
        <w:rPr>
          <w:sz w:val="28"/>
          <w:szCs w:val="28"/>
        </w:rPr>
        <w:t>;</w:t>
      </w:r>
    </w:p>
    <w:p w14:paraId="3C2A4791" w14:textId="1D12E2BB" w:rsidR="006F79C0" w:rsidRDefault="003F7328" w:rsidP="00B8315B">
      <w:pPr>
        <w:pStyle w:val="a7"/>
        <w:numPr>
          <w:ilvl w:val="0"/>
          <w:numId w:val="26"/>
        </w:numPr>
        <w:spacing w:line="360" w:lineRule="auto"/>
        <w:ind w:left="709"/>
        <w:jc w:val="both"/>
        <w:rPr>
          <w:sz w:val="28"/>
          <w:szCs w:val="28"/>
        </w:rPr>
      </w:pPr>
      <w:r>
        <w:rPr>
          <w:sz w:val="28"/>
          <w:szCs w:val="28"/>
        </w:rPr>
        <w:t>р</w:t>
      </w:r>
      <w:r w:rsidR="006F79C0" w:rsidRPr="006F79C0">
        <w:rPr>
          <w:sz w:val="28"/>
          <w:szCs w:val="28"/>
        </w:rPr>
        <w:t xml:space="preserve">екламні воблери </w:t>
      </w:r>
      <w:r>
        <w:rPr>
          <w:sz w:val="28"/>
          <w:szCs w:val="28"/>
        </w:rPr>
        <w:t>–</w:t>
      </w:r>
      <w:r w:rsidR="006F79C0" w:rsidRPr="006F79C0">
        <w:rPr>
          <w:sz w:val="28"/>
          <w:szCs w:val="28"/>
        </w:rPr>
        <w:t xml:space="preserve"> 20 штук. Вказівники у вигляді підвісних панелей для навігації покупців</w:t>
      </w:r>
      <w:r>
        <w:rPr>
          <w:sz w:val="28"/>
          <w:szCs w:val="28"/>
        </w:rPr>
        <w:t>;</w:t>
      </w:r>
    </w:p>
    <w:p w14:paraId="31AB94C4" w14:textId="77777777" w:rsidR="003F7328" w:rsidRDefault="003F7328" w:rsidP="00B8315B">
      <w:pPr>
        <w:pStyle w:val="a7"/>
        <w:numPr>
          <w:ilvl w:val="0"/>
          <w:numId w:val="26"/>
        </w:numPr>
        <w:spacing w:line="360" w:lineRule="auto"/>
        <w:ind w:left="709"/>
        <w:jc w:val="both"/>
        <w:rPr>
          <w:sz w:val="28"/>
          <w:szCs w:val="28"/>
        </w:rPr>
      </w:pPr>
      <w:r w:rsidRPr="004F1723">
        <w:rPr>
          <w:sz w:val="28"/>
          <w:szCs w:val="28"/>
        </w:rPr>
        <w:t>касов</w:t>
      </w:r>
      <w:r>
        <w:rPr>
          <w:sz w:val="28"/>
          <w:szCs w:val="28"/>
        </w:rPr>
        <w:t>і</w:t>
      </w:r>
      <w:r w:rsidRPr="004F1723">
        <w:rPr>
          <w:sz w:val="28"/>
          <w:szCs w:val="28"/>
        </w:rPr>
        <w:t xml:space="preserve"> розділювач</w:t>
      </w:r>
      <w:r>
        <w:rPr>
          <w:sz w:val="28"/>
          <w:szCs w:val="28"/>
        </w:rPr>
        <w:t>і</w:t>
      </w:r>
      <w:r w:rsidRPr="004F1723">
        <w:rPr>
          <w:sz w:val="28"/>
          <w:szCs w:val="28"/>
        </w:rPr>
        <w:t xml:space="preserve"> товару</w:t>
      </w:r>
      <w:r>
        <w:rPr>
          <w:sz w:val="28"/>
          <w:szCs w:val="28"/>
        </w:rPr>
        <w:t xml:space="preserve"> – 10 штук. Пластмасові прямокутні бруки, які знаходиться на касовій стрічці. </w:t>
      </w:r>
    </w:p>
    <w:p w14:paraId="38C62B85" w14:textId="6CF52014" w:rsidR="006B1EBF" w:rsidRDefault="006F79C0" w:rsidP="00B8315B">
      <w:pPr>
        <w:spacing w:line="360" w:lineRule="auto"/>
        <w:ind w:firstLine="720"/>
        <w:jc w:val="both"/>
        <w:rPr>
          <w:color w:val="000000" w:themeColor="text1"/>
          <w:sz w:val="28"/>
          <w:szCs w:val="28"/>
          <w:bdr w:val="none" w:sz="0" w:space="0" w:color="auto" w:frame="1"/>
          <w:shd w:val="clear" w:color="auto" w:fill="FFFFFF"/>
        </w:rPr>
      </w:pPr>
      <w:r w:rsidRPr="003F7328">
        <w:rPr>
          <w:sz w:val="28"/>
          <w:szCs w:val="28"/>
        </w:rPr>
        <w:t xml:space="preserve">Крім виготовлення POS-матеріалів, важливим є стимулювання торговельного персоналу для належного розміщення цих матеріалів та викладки продукції </w:t>
      </w:r>
      <w:r w:rsidR="003F7328">
        <w:rPr>
          <w:sz w:val="28"/>
          <w:szCs w:val="28"/>
        </w:rPr>
        <w:t>«</w:t>
      </w:r>
      <w:r w:rsidRPr="003F7328">
        <w:rPr>
          <w:sz w:val="28"/>
          <w:szCs w:val="28"/>
        </w:rPr>
        <w:t>Puremee</w:t>
      </w:r>
      <w:r w:rsidR="003F7328">
        <w:rPr>
          <w:sz w:val="28"/>
          <w:szCs w:val="28"/>
        </w:rPr>
        <w:t>»</w:t>
      </w:r>
      <w:r w:rsidRPr="003F7328">
        <w:rPr>
          <w:sz w:val="28"/>
          <w:szCs w:val="28"/>
        </w:rPr>
        <w:t xml:space="preserve"> на рівні очей споживача</w:t>
      </w:r>
      <w:r w:rsidR="003F7328">
        <w:rPr>
          <w:sz w:val="28"/>
          <w:szCs w:val="28"/>
        </w:rPr>
        <w:t>, що</w:t>
      </w:r>
      <w:r w:rsidRPr="003F7328">
        <w:rPr>
          <w:sz w:val="28"/>
          <w:szCs w:val="28"/>
        </w:rPr>
        <w:t xml:space="preserve"> дозволить </w:t>
      </w:r>
      <w:r w:rsidR="003F7328">
        <w:rPr>
          <w:sz w:val="28"/>
          <w:szCs w:val="28"/>
        </w:rPr>
        <w:t>збільшити</w:t>
      </w:r>
      <w:r w:rsidRPr="003F7328">
        <w:rPr>
          <w:sz w:val="28"/>
          <w:szCs w:val="28"/>
        </w:rPr>
        <w:t xml:space="preserve"> помітність та привабливість продукту на полицях.</w:t>
      </w:r>
      <w:r w:rsidR="003F7328">
        <w:rPr>
          <w:sz w:val="28"/>
          <w:szCs w:val="28"/>
        </w:rPr>
        <w:t xml:space="preserve"> </w:t>
      </w:r>
      <w:r w:rsidR="00713335" w:rsidRPr="00713335">
        <w:rPr>
          <w:color w:val="000000" w:themeColor="text1"/>
          <w:sz w:val="28"/>
          <w:szCs w:val="28"/>
          <w:bdr w:val="none" w:sz="0" w:space="0" w:color="auto" w:frame="1"/>
          <w:shd w:val="clear" w:color="auto" w:fill="FFFFFF"/>
        </w:rPr>
        <w:t>У таблиці 3.9 наведе</w:t>
      </w:r>
      <w:r w:rsidR="00713335">
        <w:rPr>
          <w:color w:val="000000" w:themeColor="text1"/>
          <w:sz w:val="28"/>
          <w:szCs w:val="28"/>
          <w:bdr w:val="none" w:sz="0" w:space="0" w:color="auto" w:frame="1"/>
          <w:shd w:val="clear" w:color="auto" w:fill="FFFFFF"/>
        </w:rPr>
        <w:t>мо</w:t>
      </w:r>
      <w:r w:rsidR="00713335" w:rsidRPr="00713335">
        <w:rPr>
          <w:color w:val="000000" w:themeColor="text1"/>
          <w:sz w:val="28"/>
          <w:szCs w:val="28"/>
          <w:bdr w:val="none" w:sz="0" w:space="0" w:color="auto" w:frame="1"/>
          <w:shd w:val="clear" w:color="auto" w:fill="FFFFFF"/>
        </w:rPr>
        <w:t xml:space="preserve"> загальний кошторис витрат на просування продукції, включаючи в</w:t>
      </w:r>
      <w:r w:rsidR="00713335">
        <w:rPr>
          <w:color w:val="000000" w:themeColor="text1"/>
          <w:sz w:val="28"/>
          <w:szCs w:val="28"/>
          <w:bdr w:val="none" w:sz="0" w:space="0" w:color="auto" w:frame="1"/>
          <w:shd w:val="clear" w:color="auto" w:fill="FFFFFF"/>
        </w:rPr>
        <w:t>итрати</w:t>
      </w:r>
      <w:r w:rsidR="00713335" w:rsidRPr="00713335">
        <w:rPr>
          <w:color w:val="000000" w:themeColor="text1"/>
          <w:sz w:val="28"/>
          <w:szCs w:val="28"/>
          <w:bdr w:val="none" w:sz="0" w:space="0" w:color="auto" w:frame="1"/>
          <w:shd w:val="clear" w:color="auto" w:fill="FFFFFF"/>
        </w:rPr>
        <w:t xml:space="preserve"> POS-матеріалів та стимулювання </w:t>
      </w:r>
      <w:r w:rsidR="00713335">
        <w:rPr>
          <w:color w:val="000000" w:themeColor="text1"/>
          <w:sz w:val="28"/>
          <w:szCs w:val="28"/>
          <w:bdr w:val="none" w:sz="0" w:space="0" w:color="auto" w:frame="1"/>
          <w:shd w:val="clear" w:color="auto" w:fill="FFFFFF"/>
        </w:rPr>
        <w:t xml:space="preserve">торгівельного </w:t>
      </w:r>
      <w:r w:rsidR="00713335" w:rsidRPr="00713335">
        <w:rPr>
          <w:color w:val="000000" w:themeColor="text1"/>
          <w:sz w:val="28"/>
          <w:szCs w:val="28"/>
          <w:bdr w:val="none" w:sz="0" w:space="0" w:color="auto" w:frame="1"/>
          <w:shd w:val="clear" w:color="auto" w:fill="FFFFFF"/>
        </w:rPr>
        <w:t>персоналу.</w:t>
      </w:r>
    </w:p>
    <w:p w14:paraId="12DCA072" w14:textId="77777777" w:rsidR="001C3368" w:rsidRPr="003F7328" w:rsidRDefault="001C3368" w:rsidP="00B8315B">
      <w:pPr>
        <w:spacing w:line="360" w:lineRule="auto"/>
        <w:ind w:firstLine="720"/>
        <w:jc w:val="both"/>
        <w:rPr>
          <w:sz w:val="28"/>
          <w:szCs w:val="28"/>
        </w:rPr>
      </w:pPr>
    </w:p>
    <w:p w14:paraId="3729425D" w14:textId="4FE9D708" w:rsidR="00940BCC" w:rsidRPr="001C3368" w:rsidRDefault="001C3368" w:rsidP="00B8315B">
      <w:pPr>
        <w:spacing w:line="360" w:lineRule="auto"/>
        <w:ind w:firstLine="720"/>
        <w:jc w:val="both"/>
        <w:rPr>
          <w:color w:val="000000" w:themeColor="text1"/>
          <w:sz w:val="28"/>
          <w:szCs w:val="32"/>
          <w:bdr w:val="none" w:sz="0" w:space="0" w:color="auto" w:frame="1"/>
          <w:shd w:val="clear" w:color="auto" w:fill="FFFFFF"/>
        </w:rPr>
      </w:pPr>
      <w:r>
        <w:rPr>
          <w:sz w:val="28"/>
          <w:szCs w:val="28"/>
        </w:rPr>
        <w:t>Таблиця 3.</w:t>
      </w:r>
      <w:r w:rsidR="00640D3D">
        <w:rPr>
          <w:sz w:val="28"/>
          <w:szCs w:val="28"/>
        </w:rPr>
        <w:t>9</w:t>
      </w:r>
      <w:r>
        <w:rPr>
          <w:sz w:val="28"/>
          <w:szCs w:val="28"/>
        </w:rPr>
        <w:t xml:space="preserve"> – Кошторис витрат на </w:t>
      </w:r>
      <w:r w:rsidR="00640D3D">
        <w:rPr>
          <w:sz w:val="28"/>
          <w:szCs w:val="28"/>
        </w:rPr>
        <w:t xml:space="preserve">просування дитячого харчування </w:t>
      </w:r>
    </w:p>
    <w:tbl>
      <w:tblPr>
        <w:tblStyle w:val="a3"/>
        <w:tblW w:w="0" w:type="auto"/>
        <w:tblLook w:val="04A0" w:firstRow="1" w:lastRow="0" w:firstColumn="1" w:lastColumn="0" w:noHBand="0" w:noVBand="1"/>
      </w:tblPr>
      <w:tblGrid>
        <w:gridCol w:w="4675"/>
        <w:gridCol w:w="4675"/>
      </w:tblGrid>
      <w:tr w:rsidR="001C3368" w:rsidRPr="00F43CB6" w14:paraId="48070AFC" w14:textId="77777777" w:rsidTr="008275D9">
        <w:tc>
          <w:tcPr>
            <w:tcW w:w="4675" w:type="dxa"/>
          </w:tcPr>
          <w:p w14:paraId="1592D9BB" w14:textId="77777777" w:rsidR="001C3368" w:rsidRPr="00F43CB6" w:rsidRDefault="001C3368" w:rsidP="00B8315B">
            <w:pPr>
              <w:jc w:val="center"/>
            </w:pPr>
            <w:r w:rsidRPr="00F43CB6">
              <w:t>Витрати</w:t>
            </w:r>
          </w:p>
        </w:tc>
        <w:tc>
          <w:tcPr>
            <w:tcW w:w="4675" w:type="dxa"/>
          </w:tcPr>
          <w:p w14:paraId="3DB79CCC" w14:textId="77777777" w:rsidR="001C3368" w:rsidRPr="00F43CB6" w:rsidRDefault="001C3368" w:rsidP="00B8315B">
            <w:pPr>
              <w:jc w:val="center"/>
            </w:pPr>
            <w:r w:rsidRPr="00F43CB6">
              <w:t>Вартість, грн</w:t>
            </w:r>
          </w:p>
        </w:tc>
      </w:tr>
      <w:tr w:rsidR="001C3368" w:rsidRPr="00F43CB6" w14:paraId="2FBD5845" w14:textId="77777777" w:rsidTr="008275D9">
        <w:tc>
          <w:tcPr>
            <w:tcW w:w="4675" w:type="dxa"/>
            <w:tcBorders>
              <w:bottom w:val="single" w:sz="4" w:space="0" w:color="auto"/>
            </w:tcBorders>
          </w:tcPr>
          <w:p w14:paraId="513D4D52" w14:textId="517EC10F" w:rsidR="001C3368" w:rsidRPr="00F43CB6" w:rsidRDefault="001C3368" w:rsidP="00B8315B">
            <w:pPr>
              <w:jc w:val="both"/>
            </w:pPr>
            <w:r>
              <w:t xml:space="preserve">Розроблення дисплей-вітрин </w:t>
            </w:r>
            <w:r w:rsidRPr="00F43CB6">
              <w:t xml:space="preserve"> </w:t>
            </w:r>
            <w:r>
              <w:t xml:space="preserve"> </w:t>
            </w:r>
          </w:p>
        </w:tc>
        <w:tc>
          <w:tcPr>
            <w:tcW w:w="4675" w:type="dxa"/>
            <w:tcBorders>
              <w:bottom w:val="single" w:sz="4" w:space="0" w:color="auto"/>
            </w:tcBorders>
          </w:tcPr>
          <w:p w14:paraId="37CC3295" w14:textId="48C82B35" w:rsidR="001C3368" w:rsidRPr="00F43CB6" w:rsidRDefault="00120011" w:rsidP="00B8315B">
            <w:pPr>
              <w:jc w:val="right"/>
            </w:pPr>
            <w:r>
              <w:t>20</w:t>
            </w:r>
            <w:r w:rsidR="001C3368">
              <w:t xml:space="preserve"> 000</w:t>
            </w:r>
          </w:p>
        </w:tc>
      </w:tr>
      <w:tr w:rsidR="001C3368" w:rsidRPr="00F43CB6" w14:paraId="394E8066" w14:textId="77777777" w:rsidTr="008275D9">
        <w:tc>
          <w:tcPr>
            <w:tcW w:w="4675" w:type="dxa"/>
            <w:tcBorders>
              <w:bottom w:val="single" w:sz="4" w:space="0" w:color="auto"/>
            </w:tcBorders>
          </w:tcPr>
          <w:p w14:paraId="0502DE79" w14:textId="7A0482E4" w:rsidR="001C3368" w:rsidRDefault="001C3368" w:rsidP="00B8315B">
            <w:pPr>
              <w:jc w:val="both"/>
            </w:pPr>
            <w:r>
              <w:t>Розроблення стоперів</w:t>
            </w:r>
          </w:p>
        </w:tc>
        <w:tc>
          <w:tcPr>
            <w:tcW w:w="4675" w:type="dxa"/>
            <w:tcBorders>
              <w:bottom w:val="single" w:sz="4" w:space="0" w:color="auto"/>
            </w:tcBorders>
          </w:tcPr>
          <w:p w14:paraId="5A1D839A" w14:textId="05AE85CF" w:rsidR="001C3368" w:rsidRDefault="004E6B03" w:rsidP="00B8315B">
            <w:pPr>
              <w:jc w:val="right"/>
            </w:pPr>
            <w:r>
              <w:t>6 000</w:t>
            </w:r>
          </w:p>
        </w:tc>
      </w:tr>
      <w:tr w:rsidR="001C3368" w:rsidRPr="00F43CB6" w14:paraId="41CBC241" w14:textId="77777777" w:rsidTr="008275D9">
        <w:tc>
          <w:tcPr>
            <w:tcW w:w="4675" w:type="dxa"/>
            <w:tcBorders>
              <w:bottom w:val="single" w:sz="4" w:space="0" w:color="auto"/>
            </w:tcBorders>
          </w:tcPr>
          <w:p w14:paraId="5F03DBCB" w14:textId="310D004A" w:rsidR="001C3368" w:rsidRDefault="001C3368" w:rsidP="00B8315B">
            <w:pPr>
              <w:jc w:val="both"/>
            </w:pPr>
            <w:r>
              <w:t xml:space="preserve">Розроблення </w:t>
            </w:r>
            <w:r w:rsidR="004E6B03">
              <w:t xml:space="preserve">шелфтокерів </w:t>
            </w:r>
          </w:p>
        </w:tc>
        <w:tc>
          <w:tcPr>
            <w:tcW w:w="4675" w:type="dxa"/>
            <w:tcBorders>
              <w:bottom w:val="single" w:sz="4" w:space="0" w:color="auto"/>
            </w:tcBorders>
          </w:tcPr>
          <w:p w14:paraId="3213EF30" w14:textId="4A6594CD" w:rsidR="001C3368" w:rsidRDefault="004E6B03" w:rsidP="00B8315B">
            <w:pPr>
              <w:jc w:val="right"/>
            </w:pPr>
            <w:r>
              <w:t>2 500</w:t>
            </w:r>
          </w:p>
        </w:tc>
      </w:tr>
      <w:tr w:rsidR="001C3368" w:rsidRPr="00F43CB6" w14:paraId="543121BA" w14:textId="77777777" w:rsidTr="008275D9">
        <w:tc>
          <w:tcPr>
            <w:tcW w:w="4675" w:type="dxa"/>
            <w:tcBorders>
              <w:bottom w:val="single" w:sz="4" w:space="0" w:color="auto"/>
            </w:tcBorders>
          </w:tcPr>
          <w:p w14:paraId="1BD7DF28" w14:textId="212C782D" w:rsidR="001C3368" w:rsidRDefault="001C3368" w:rsidP="00B8315B">
            <w:pPr>
              <w:jc w:val="both"/>
            </w:pPr>
            <w:r>
              <w:t xml:space="preserve">Розроблення рекламних </w:t>
            </w:r>
            <w:r w:rsidR="004E6B03">
              <w:t xml:space="preserve">воблерів </w:t>
            </w:r>
          </w:p>
        </w:tc>
        <w:tc>
          <w:tcPr>
            <w:tcW w:w="4675" w:type="dxa"/>
            <w:tcBorders>
              <w:bottom w:val="single" w:sz="4" w:space="0" w:color="auto"/>
            </w:tcBorders>
          </w:tcPr>
          <w:p w14:paraId="4398B3A9" w14:textId="680BBD75" w:rsidR="001C3368" w:rsidRDefault="004E6B03" w:rsidP="00B8315B">
            <w:pPr>
              <w:jc w:val="right"/>
            </w:pPr>
            <w:r>
              <w:t>4 000</w:t>
            </w:r>
          </w:p>
        </w:tc>
      </w:tr>
      <w:tr w:rsidR="001C3368" w:rsidRPr="00F43CB6" w14:paraId="4B0C8B74" w14:textId="77777777" w:rsidTr="004E6B03">
        <w:trPr>
          <w:trHeight w:val="87"/>
        </w:trPr>
        <w:tc>
          <w:tcPr>
            <w:tcW w:w="4675" w:type="dxa"/>
            <w:tcBorders>
              <w:bottom w:val="single" w:sz="4" w:space="0" w:color="auto"/>
            </w:tcBorders>
          </w:tcPr>
          <w:p w14:paraId="060E5336" w14:textId="320B81DE" w:rsidR="001C3368" w:rsidRDefault="001C3368" w:rsidP="00B8315B">
            <w:pPr>
              <w:jc w:val="both"/>
            </w:pPr>
            <w:r>
              <w:t xml:space="preserve">Розроблення </w:t>
            </w:r>
            <w:r w:rsidR="004E6B03">
              <w:t xml:space="preserve">касових розділювачів товару </w:t>
            </w:r>
          </w:p>
        </w:tc>
        <w:tc>
          <w:tcPr>
            <w:tcW w:w="4675" w:type="dxa"/>
            <w:tcBorders>
              <w:bottom w:val="single" w:sz="4" w:space="0" w:color="auto"/>
            </w:tcBorders>
          </w:tcPr>
          <w:p w14:paraId="6E9AFDEE" w14:textId="45FA3359" w:rsidR="001C3368" w:rsidRDefault="004E6B03" w:rsidP="00B8315B">
            <w:pPr>
              <w:jc w:val="right"/>
            </w:pPr>
            <w:r>
              <w:t>1 000</w:t>
            </w:r>
          </w:p>
        </w:tc>
      </w:tr>
      <w:tr w:rsidR="001C3368" w:rsidRPr="00F43CB6" w14:paraId="705C142E" w14:textId="77777777" w:rsidTr="008275D9">
        <w:tc>
          <w:tcPr>
            <w:tcW w:w="4675" w:type="dxa"/>
            <w:tcBorders>
              <w:bottom w:val="single" w:sz="4" w:space="0" w:color="auto"/>
            </w:tcBorders>
          </w:tcPr>
          <w:p w14:paraId="636EC3BE" w14:textId="67149353" w:rsidR="001C3368" w:rsidRDefault="001C3368" w:rsidP="00B8315B">
            <w:pPr>
              <w:jc w:val="both"/>
            </w:pPr>
            <w:r>
              <w:t xml:space="preserve">Стимулювання торгівельного персоналу </w:t>
            </w:r>
          </w:p>
        </w:tc>
        <w:tc>
          <w:tcPr>
            <w:tcW w:w="4675" w:type="dxa"/>
            <w:tcBorders>
              <w:bottom w:val="single" w:sz="4" w:space="0" w:color="auto"/>
            </w:tcBorders>
          </w:tcPr>
          <w:p w14:paraId="2B582A50" w14:textId="7738DCEE" w:rsidR="001C3368" w:rsidRDefault="001C3368" w:rsidP="00B8315B">
            <w:pPr>
              <w:jc w:val="right"/>
            </w:pPr>
            <w:r>
              <w:t>20 000</w:t>
            </w:r>
          </w:p>
        </w:tc>
      </w:tr>
      <w:tr w:rsidR="001C3368" w:rsidRPr="00F43CB6" w14:paraId="6032F441" w14:textId="77777777" w:rsidTr="008275D9">
        <w:tc>
          <w:tcPr>
            <w:tcW w:w="4675" w:type="dxa"/>
            <w:tcBorders>
              <w:bottom w:val="single" w:sz="4" w:space="0" w:color="auto"/>
            </w:tcBorders>
          </w:tcPr>
          <w:p w14:paraId="0DF01640" w14:textId="77777777" w:rsidR="001C3368" w:rsidRPr="00F43CB6" w:rsidRDefault="001C3368" w:rsidP="00B8315B">
            <w:pPr>
              <w:jc w:val="both"/>
              <w:rPr>
                <w:i/>
                <w:iCs/>
              </w:rPr>
            </w:pPr>
            <w:r w:rsidRPr="00F43CB6">
              <w:rPr>
                <w:i/>
                <w:iCs/>
              </w:rPr>
              <w:t>Всього</w:t>
            </w:r>
          </w:p>
        </w:tc>
        <w:tc>
          <w:tcPr>
            <w:tcW w:w="4675" w:type="dxa"/>
            <w:tcBorders>
              <w:bottom w:val="single" w:sz="4" w:space="0" w:color="auto"/>
            </w:tcBorders>
          </w:tcPr>
          <w:p w14:paraId="4E925E28" w14:textId="60862E2C" w:rsidR="001C3368" w:rsidRPr="00F43CB6" w:rsidRDefault="00120011" w:rsidP="00B8315B">
            <w:pPr>
              <w:jc w:val="right"/>
              <w:rPr>
                <w:i/>
                <w:iCs/>
              </w:rPr>
            </w:pPr>
            <w:r>
              <w:rPr>
                <w:i/>
                <w:iCs/>
              </w:rPr>
              <w:t>53 5</w:t>
            </w:r>
            <w:r w:rsidR="001C3368">
              <w:rPr>
                <w:i/>
                <w:iCs/>
              </w:rPr>
              <w:t>00</w:t>
            </w:r>
          </w:p>
        </w:tc>
      </w:tr>
    </w:tbl>
    <w:p w14:paraId="5B02A9D4" w14:textId="77777777" w:rsidR="00F64C67" w:rsidRDefault="00F64C67"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5D7CDA23" w14:textId="50737A6D" w:rsidR="00713335" w:rsidRDefault="00713335" w:rsidP="00B8315B">
      <w:pPr>
        <w:spacing w:line="360" w:lineRule="auto"/>
        <w:jc w:val="both"/>
        <w:rPr>
          <w:sz w:val="28"/>
          <w:szCs w:val="28"/>
        </w:rPr>
      </w:pPr>
    </w:p>
    <w:p w14:paraId="440978AF" w14:textId="00D1BE1C" w:rsidR="00640D3D" w:rsidRDefault="00640D3D" w:rsidP="00B8315B">
      <w:pPr>
        <w:spacing w:line="360" w:lineRule="auto"/>
        <w:jc w:val="both"/>
        <w:rPr>
          <w:sz w:val="28"/>
          <w:szCs w:val="28"/>
        </w:rPr>
      </w:pPr>
      <w:r>
        <w:rPr>
          <w:sz w:val="28"/>
          <w:szCs w:val="28"/>
        </w:rPr>
        <w:lastRenderedPageBreak/>
        <w:tab/>
        <w:t>Наведемо зведений бюджет, який буде включати всі витрати на реалізацію проекту в таблиці 3.10.</w:t>
      </w:r>
    </w:p>
    <w:p w14:paraId="0976EBCD" w14:textId="77777777" w:rsidR="00A86954" w:rsidRDefault="00A86954" w:rsidP="00B8315B">
      <w:pPr>
        <w:spacing w:line="360" w:lineRule="auto"/>
        <w:jc w:val="both"/>
        <w:rPr>
          <w:sz w:val="28"/>
          <w:szCs w:val="28"/>
        </w:rPr>
      </w:pPr>
    </w:p>
    <w:p w14:paraId="7094DC00" w14:textId="2508406F" w:rsidR="00640D3D" w:rsidRPr="008E3CB5" w:rsidRDefault="003F7328" w:rsidP="00B8315B">
      <w:pPr>
        <w:spacing w:line="360" w:lineRule="auto"/>
        <w:ind w:firstLine="720"/>
        <w:jc w:val="both"/>
        <w:rPr>
          <w:sz w:val="28"/>
          <w:szCs w:val="28"/>
        </w:rPr>
      </w:pPr>
      <w:r>
        <w:rPr>
          <w:sz w:val="28"/>
          <w:szCs w:val="28"/>
        </w:rPr>
        <w:t xml:space="preserve"> </w:t>
      </w:r>
      <w:r w:rsidR="00640D3D">
        <w:rPr>
          <w:sz w:val="28"/>
          <w:szCs w:val="28"/>
        </w:rPr>
        <w:t>Таблиця 3.10 – Зведений бюджет</w:t>
      </w:r>
    </w:p>
    <w:tbl>
      <w:tblPr>
        <w:tblStyle w:val="a3"/>
        <w:tblW w:w="0" w:type="auto"/>
        <w:tblLook w:val="04A0" w:firstRow="1" w:lastRow="0" w:firstColumn="1" w:lastColumn="0" w:noHBand="0" w:noVBand="1"/>
      </w:tblPr>
      <w:tblGrid>
        <w:gridCol w:w="4675"/>
        <w:gridCol w:w="4675"/>
      </w:tblGrid>
      <w:tr w:rsidR="00640D3D" w:rsidRPr="00F43CB6" w14:paraId="37D230A9" w14:textId="77777777" w:rsidTr="008275D9">
        <w:tc>
          <w:tcPr>
            <w:tcW w:w="4675" w:type="dxa"/>
          </w:tcPr>
          <w:p w14:paraId="19C8E1DD" w14:textId="77777777" w:rsidR="00640D3D" w:rsidRPr="00F43CB6" w:rsidRDefault="00640D3D" w:rsidP="00B8315B">
            <w:pPr>
              <w:jc w:val="center"/>
            </w:pPr>
            <w:r w:rsidRPr="00F43CB6">
              <w:t>Витрати</w:t>
            </w:r>
          </w:p>
        </w:tc>
        <w:tc>
          <w:tcPr>
            <w:tcW w:w="4675" w:type="dxa"/>
          </w:tcPr>
          <w:p w14:paraId="4A8DAA7C" w14:textId="77777777" w:rsidR="00640D3D" w:rsidRPr="00F43CB6" w:rsidRDefault="00640D3D" w:rsidP="00B8315B">
            <w:pPr>
              <w:jc w:val="center"/>
            </w:pPr>
            <w:r w:rsidRPr="00F43CB6">
              <w:t>Вартість, грн</w:t>
            </w:r>
          </w:p>
        </w:tc>
      </w:tr>
      <w:tr w:rsidR="00640D3D" w:rsidRPr="00F43CB6" w14:paraId="08AD976E" w14:textId="77777777" w:rsidTr="008275D9">
        <w:tc>
          <w:tcPr>
            <w:tcW w:w="4675" w:type="dxa"/>
          </w:tcPr>
          <w:p w14:paraId="15A1A687" w14:textId="77777777" w:rsidR="00640D3D" w:rsidRPr="00F43CB6" w:rsidRDefault="00640D3D" w:rsidP="00B8315B">
            <w:pPr>
              <w:jc w:val="both"/>
            </w:pPr>
            <w:r w:rsidRPr="00F43CB6">
              <w:t>Витрати на проведення фокус-груп</w:t>
            </w:r>
            <w:r>
              <w:t xml:space="preserve"> та глибинних інтервʼю</w:t>
            </w:r>
          </w:p>
        </w:tc>
        <w:tc>
          <w:tcPr>
            <w:tcW w:w="4675" w:type="dxa"/>
          </w:tcPr>
          <w:p w14:paraId="757E486E" w14:textId="77777777" w:rsidR="00640D3D" w:rsidRPr="00F43CB6" w:rsidRDefault="00640D3D" w:rsidP="00B8315B">
            <w:pPr>
              <w:jc w:val="right"/>
            </w:pPr>
            <w:r w:rsidRPr="00F43CB6">
              <w:t xml:space="preserve"> </w:t>
            </w:r>
            <w:r>
              <w:t>9 600</w:t>
            </w:r>
          </w:p>
        </w:tc>
      </w:tr>
      <w:tr w:rsidR="00640D3D" w:rsidRPr="00F43CB6" w14:paraId="2E0967D8" w14:textId="77777777" w:rsidTr="008275D9">
        <w:tc>
          <w:tcPr>
            <w:tcW w:w="4675" w:type="dxa"/>
          </w:tcPr>
          <w:p w14:paraId="069706FE" w14:textId="77777777" w:rsidR="00640D3D" w:rsidRPr="00F43CB6" w:rsidRDefault="00640D3D" w:rsidP="00B8315B">
            <w:pPr>
              <w:jc w:val="both"/>
            </w:pPr>
            <w:r w:rsidRPr="00F43CB6">
              <w:t>Витрати на проведення</w:t>
            </w:r>
            <w:r>
              <w:t xml:space="preserve"> анкетування</w:t>
            </w:r>
          </w:p>
        </w:tc>
        <w:tc>
          <w:tcPr>
            <w:tcW w:w="4675" w:type="dxa"/>
          </w:tcPr>
          <w:p w14:paraId="6AF4024E" w14:textId="77777777" w:rsidR="00640D3D" w:rsidRPr="00F43CB6" w:rsidRDefault="00640D3D" w:rsidP="00B8315B">
            <w:pPr>
              <w:jc w:val="right"/>
            </w:pPr>
            <w:r>
              <w:t>15 000</w:t>
            </w:r>
          </w:p>
        </w:tc>
      </w:tr>
      <w:tr w:rsidR="00640D3D" w:rsidRPr="00F43CB6" w14:paraId="56E142E3" w14:textId="77777777" w:rsidTr="008275D9">
        <w:tc>
          <w:tcPr>
            <w:tcW w:w="4675" w:type="dxa"/>
          </w:tcPr>
          <w:p w14:paraId="39E18689" w14:textId="77777777" w:rsidR="00640D3D" w:rsidRPr="00F43CB6" w:rsidRDefault="00640D3D" w:rsidP="00B8315B">
            <w:pPr>
              <w:jc w:val="both"/>
            </w:pPr>
            <w:r w:rsidRPr="00F43CB6">
              <w:t>Витрати на розроб</w:t>
            </w:r>
            <w:r>
              <w:t xml:space="preserve">лення етикетки </w:t>
            </w:r>
          </w:p>
        </w:tc>
        <w:tc>
          <w:tcPr>
            <w:tcW w:w="4675" w:type="dxa"/>
          </w:tcPr>
          <w:p w14:paraId="1BF31109" w14:textId="4844CF35" w:rsidR="00640D3D" w:rsidRPr="00F43CB6" w:rsidRDefault="00640D3D" w:rsidP="00B8315B">
            <w:pPr>
              <w:jc w:val="right"/>
            </w:pPr>
            <w:r>
              <w:t>2</w:t>
            </w:r>
            <w:r w:rsidR="00A52D06">
              <w:t>5</w:t>
            </w:r>
            <w:r w:rsidRPr="00F43CB6">
              <w:t xml:space="preserve"> </w:t>
            </w:r>
            <w:r w:rsidR="00A52D06">
              <w:t>0</w:t>
            </w:r>
            <w:r w:rsidRPr="00F43CB6">
              <w:t>00</w:t>
            </w:r>
          </w:p>
        </w:tc>
      </w:tr>
      <w:tr w:rsidR="00640D3D" w:rsidRPr="00F43CB6" w14:paraId="1C7BCD12" w14:textId="77777777" w:rsidTr="008275D9">
        <w:tc>
          <w:tcPr>
            <w:tcW w:w="4675" w:type="dxa"/>
          </w:tcPr>
          <w:p w14:paraId="1ACFD649" w14:textId="77777777" w:rsidR="00640D3D" w:rsidRPr="00F43CB6" w:rsidRDefault="00640D3D" w:rsidP="00B8315B">
            <w:pPr>
              <w:jc w:val="both"/>
            </w:pPr>
            <w:r w:rsidRPr="00F43CB6">
              <w:t>Витрати на просування</w:t>
            </w:r>
          </w:p>
        </w:tc>
        <w:tc>
          <w:tcPr>
            <w:tcW w:w="4675" w:type="dxa"/>
          </w:tcPr>
          <w:p w14:paraId="325C5D80" w14:textId="77777777" w:rsidR="00640D3D" w:rsidRPr="00F43CB6" w:rsidRDefault="00640D3D" w:rsidP="00B8315B">
            <w:pPr>
              <w:jc w:val="right"/>
            </w:pPr>
            <w:r w:rsidRPr="00F43CB6">
              <w:t>5</w:t>
            </w:r>
            <w:r>
              <w:t>3</w:t>
            </w:r>
            <w:r w:rsidRPr="00F43CB6">
              <w:t xml:space="preserve"> </w:t>
            </w:r>
            <w:r>
              <w:t>5</w:t>
            </w:r>
            <w:r w:rsidRPr="00F43CB6">
              <w:t>00</w:t>
            </w:r>
          </w:p>
        </w:tc>
      </w:tr>
      <w:tr w:rsidR="00640D3D" w:rsidRPr="00F43CB6" w14:paraId="02DB6EBF" w14:textId="77777777" w:rsidTr="008275D9">
        <w:tc>
          <w:tcPr>
            <w:tcW w:w="4675" w:type="dxa"/>
          </w:tcPr>
          <w:p w14:paraId="5476EFA6" w14:textId="77777777" w:rsidR="00640D3D" w:rsidRPr="00F43CB6" w:rsidRDefault="00640D3D" w:rsidP="00B8315B">
            <w:pPr>
              <w:jc w:val="both"/>
              <w:rPr>
                <w:i/>
                <w:iCs/>
              </w:rPr>
            </w:pPr>
            <w:r w:rsidRPr="00F43CB6">
              <w:rPr>
                <w:i/>
                <w:iCs/>
              </w:rPr>
              <w:t>Всього</w:t>
            </w:r>
          </w:p>
        </w:tc>
        <w:tc>
          <w:tcPr>
            <w:tcW w:w="4675" w:type="dxa"/>
          </w:tcPr>
          <w:p w14:paraId="71D49169" w14:textId="66507DA8" w:rsidR="00640D3D" w:rsidRPr="00F43CB6" w:rsidRDefault="00A52D06" w:rsidP="00B8315B">
            <w:pPr>
              <w:jc w:val="right"/>
              <w:rPr>
                <w:i/>
                <w:iCs/>
              </w:rPr>
            </w:pPr>
            <w:r>
              <w:rPr>
                <w:i/>
                <w:iCs/>
              </w:rPr>
              <w:t>103</w:t>
            </w:r>
            <w:r w:rsidR="00640D3D">
              <w:rPr>
                <w:i/>
                <w:iCs/>
              </w:rPr>
              <w:t xml:space="preserve"> </w:t>
            </w:r>
            <w:r>
              <w:rPr>
                <w:i/>
                <w:iCs/>
              </w:rPr>
              <w:t>1</w:t>
            </w:r>
            <w:r w:rsidR="00640D3D">
              <w:rPr>
                <w:i/>
                <w:iCs/>
              </w:rPr>
              <w:t>00</w:t>
            </w:r>
          </w:p>
        </w:tc>
      </w:tr>
    </w:tbl>
    <w:p w14:paraId="1F9B92CA" w14:textId="77777777" w:rsidR="00F64C67" w:rsidRDefault="00F64C67"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373443C5" w14:textId="77777777" w:rsidR="00640D3D" w:rsidRDefault="00640D3D" w:rsidP="00B8315B">
      <w:pPr>
        <w:spacing w:line="360" w:lineRule="auto"/>
        <w:jc w:val="both"/>
        <w:rPr>
          <w:sz w:val="28"/>
          <w:szCs w:val="28"/>
        </w:rPr>
      </w:pPr>
    </w:p>
    <w:p w14:paraId="6B18A0C0" w14:textId="384E18A3" w:rsidR="00640D3D" w:rsidRDefault="00640D3D"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Отже, можна зробити висновок, що для виходу на ринок продукції дитячого харчування з новим брендом «</w:t>
      </w:r>
      <w:r>
        <w:rPr>
          <w:color w:val="000000" w:themeColor="text1"/>
          <w:sz w:val="28"/>
          <w:szCs w:val="32"/>
          <w:bdr w:val="none" w:sz="0" w:space="0" w:color="auto" w:frame="1"/>
          <w:shd w:val="clear" w:color="auto" w:fill="FFFFFF"/>
          <w:lang w:val="en-GB"/>
        </w:rPr>
        <w:t>Puremee</w:t>
      </w:r>
      <w:r>
        <w:rPr>
          <w:color w:val="000000" w:themeColor="text1"/>
          <w:sz w:val="28"/>
          <w:szCs w:val="32"/>
          <w:bdr w:val="none" w:sz="0" w:space="0" w:color="auto" w:frame="1"/>
          <w:shd w:val="clear" w:color="auto" w:fill="FFFFFF"/>
        </w:rPr>
        <w:t>»</w:t>
      </w:r>
      <w:r w:rsidRPr="008275D9">
        <w:rPr>
          <w:color w:val="000000" w:themeColor="text1"/>
          <w:sz w:val="28"/>
          <w:szCs w:val="32"/>
          <w:bdr w:val="none" w:sz="0" w:space="0" w:color="auto" w:frame="1"/>
          <w:shd w:val="clear" w:color="auto" w:fill="FFFFFF"/>
          <w:lang w:val="ru-RU"/>
        </w:rPr>
        <w:t xml:space="preserve"> </w:t>
      </w:r>
      <w:r>
        <w:rPr>
          <w:color w:val="000000" w:themeColor="text1"/>
          <w:sz w:val="28"/>
          <w:szCs w:val="32"/>
          <w:bdr w:val="none" w:sz="0" w:space="0" w:color="auto" w:frame="1"/>
          <w:shd w:val="clear" w:color="auto" w:fill="FFFFFF"/>
        </w:rPr>
        <w:t xml:space="preserve">ПрАТ «Миронівський хлібопродукт» необхідно витратити </w:t>
      </w:r>
      <w:r w:rsidR="00A52D06">
        <w:rPr>
          <w:color w:val="000000" w:themeColor="text1"/>
          <w:sz w:val="28"/>
          <w:szCs w:val="32"/>
          <w:bdr w:val="none" w:sz="0" w:space="0" w:color="auto" w:frame="1"/>
          <w:shd w:val="clear" w:color="auto" w:fill="FFFFFF"/>
        </w:rPr>
        <w:t>1</w:t>
      </w:r>
      <w:r>
        <w:rPr>
          <w:color w:val="000000" w:themeColor="text1"/>
          <w:sz w:val="28"/>
          <w:szCs w:val="32"/>
          <w:bdr w:val="none" w:sz="0" w:space="0" w:color="auto" w:frame="1"/>
          <w:shd w:val="clear" w:color="auto" w:fill="FFFFFF"/>
        </w:rPr>
        <w:t>0</w:t>
      </w:r>
      <w:r w:rsidR="00A52D06">
        <w:rPr>
          <w:color w:val="000000" w:themeColor="text1"/>
          <w:sz w:val="28"/>
          <w:szCs w:val="32"/>
          <w:bdr w:val="none" w:sz="0" w:space="0" w:color="auto" w:frame="1"/>
          <w:shd w:val="clear" w:color="auto" w:fill="FFFFFF"/>
        </w:rPr>
        <w:t>3</w:t>
      </w:r>
      <w:r>
        <w:rPr>
          <w:color w:val="000000" w:themeColor="text1"/>
          <w:sz w:val="28"/>
          <w:szCs w:val="32"/>
          <w:bdr w:val="none" w:sz="0" w:space="0" w:color="auto" w:frame="1"/>
          <w:shd w:val="clear" w:color="auto" w:fill="FFFFFF"/>
        </w:rPr>
        <w:t xml:space="preserve"> </w:t>
      </w:r>
      <w:r w:rsidR="00A52D06">
        <w:rPr>
          <w:color w:val="000000" w:themeColor="text1"/>
          <w:sz w:val="28"/>
          <w:szCs w:val="32"/>
          <w:bdr w:val="none" w:sz="0" w:space="0" w:color="auto" w:frame="1"/>
          <w:shd w:val="clear" w:color="auto" w:fill="FFFFFF"/>
        </w:rPr>
        <w:t>1</w:t>
      </w:r>
      <w:r>
        <w:rPr>
          <w:color w:val="000000" w:themeColor="text1"/>
          <w:sz w:val="28"/>
          <w:szCs w:val="32"/>
          <w:bdr w:val="none" w:sz="0" w:space="0" w:color="auto" w:frame="1"/>
          <w:shd w:val="clear" w:color="auto" w:fill="FFFFFF"/>
        </w:rPr>
        <w:t xml:space="preserve">00 грн. </w:t>
      </w:r>
    </w:p>
    <w:p w14:paraId="1444FA91" w14:textId="77777777" w:rsidR="000F1BB4" w:rsidRDefault="006D2D31" w:rsidP="00B8315B">
      <w:pPr>
        <w:spacing w:line="360" w:lineRule="auto"/>
        <w:ind w:firstLine="720"/>
        <w:jc w:val="both"/>
        <w:rPr>
          <w:sz w:val="28"/>
          <w:szCs w:val="28"/>
        </w:rPr>
      </w:pPr>
      <w:r>
        <w:rPr>
          <w:color w:val="000000" w:themeColor="text1"/>
          <w:sz w:val="28"/>
          <w:szCs w:val="32"/>
          <w:bdr w:val="none" w:sz="0" w:space="0" w:color="auto" w:frame="1"/>
          <w:shd w:val="clear" w:color="auto" w:fill="FFFFFF"/>
        </w:rPr>
        <w:t xml:space="preserve">Наступним етапом є </w:t>
      </w:r>
      <w:r w:rsidRPr="005F039A">
        <w:rPr>
          <w:sz w:val="28"/>
          <w:szCs w:val="28"/>
        </w:rPr>
        <w:t>розрахунок економічної ефективності</w:t>
      </w:r>
      <w:r w:rsidR="007678B6">
        <w:rPr>
          <w:sz w:val="28"/>
          <w:szCs w:val="28"/>
        </w:rPr>
        <w:t xml:space="preserve"> проекту. </w:t>
      </w:r>
      <w:r w:rsidR="007678B6" w:rsidRPr="007678B6">
        <w:rPr>
          <w:sz w:val="28"/>
          <w:szCs w:val="28"/>
        </w:rPr>
        <w:t>Для цього потрібно розрахувати ключові показники інвестиційної привабливості, такі як</w:t>
      </w:r>
      <w:r w:rsidR="000F1BB4">
        <w:rPr>
          <w:sz w:val="28"/>
          <w:szCs w:val="28"/>
        </w:rPr>
        <w:t>:</w:t>
      </w:r>
    </w:p>
    <w:p w14:paraId="392A0DBA" w14:textId="77777777" w:rsidR="000F1BB4" w:rsidRPr="000F1BB4" w:rsidRDefault="007678B6" w:rsidP="00B8315B">
      <w:pPr>
        <w:pStyle w:val="a7"/>
        <w:numPr>
          <w:ilvl w:val="0"/>
          <w:numId w:val="26"/>
        </w:numPr>
        <w:spacing w:line="360" w:lineRule="auto"/>
        <w:ind w:left="709"/>
        <w:jc w:val="both"/>
        <w:rPr>
          <w:color w:val="000000" w:themeColor="text1"/>
          <w:sz w:val="28"/>
          <w:szCs w:val="32"/>
          <w:bdr w:val="none" w:sz="0" w:space="0" w:color="auto" w:frame="1"/>
          <w:shd w:val="clear" w:color="auto" w:fill="FFFFFF"/>
        </w:rPr>
      </w:pPr>
      <w:r w:rsidRPr="000F1BB4">
        <w:rPr>
          <w:sz w:val="28"/>
          <w:szCs w:val="28"/>
        </w:rPr>
        <w:t>чиста приведена вартість (NPV)</w:t>
      </w:r>
      <w:r w:rsidR="000F1BB4">
        <w:rPr>
          <w:sz w:val="28"/>
          <w:szCs w:val="28"/>
        </w:rPr>
        <w:t>;</w:t>
      </w:r>
    </w:p>
    <w:p w14:paraId="1FD288A8" w14:textId="77777777" w:rsidR="000F1BB4" w:rsidRPr="000F1BB4" w:rsidRDefault="000F1BB4" w:rsidP="00B8315B">
      <w:pPr>
        <w:pStyle w:val="a7"/>
        <w:numPr>
          <w:ilvl w:val="0"/>
          <w:numId w:val="26"/>
        </w:numPr>
        <w:spacing w:line="360" w:lineRule="auto"/>
        <w:ind w:left="709"/>
        <w:jc w:val="both"/>
        <w:rPr>
          <w:color w:val="000000" w:themeColor="text1"/>
          <w:sz w:val="28"/>
          <w:szCs w:val="32"/>
          <w:bdr w:val="none" w:sz="0" w:space="0" w:color="auto" w:frame="1"/>
          <w:shd w:val="clear" w:color="auto" w:fill="FFFFFF"/>
        </w:rPr>
      </w:pPr>
      <w:r>
        <w:rPr>
          <w:sz w:val="28"/>
          <w:szCs w:val="28"/>
        </w:rPr>
        <w:t>і</w:t>
      </w:r>
      <w:r w:rsidR="007678B6" w:rsidRPr="000F1BB4">
        <w:rPr>
          <w:sz w:val="28"/>
          <w:szCs w:val="28"/>
        </w:rPr>
        <w:t>ндекс прибутковості (PI</w:t>
      </w:r>
      <w:r>
        <w:rPr>
          <w:sz w:val="28"/>
          <w:szCs w:val="28"/>
        </w:rPr>
        <w:t>);</w:t>
      </w:r>
    </w:p>
    <w:p w14:paraId="2713F41E" w14:textId="6AD1558B" w:rsidR="006D2D31" w:rsidRPr="000F1BB4" w:rsidRDefault="007678B6" w:rsidP="00B8315B">
      <w:pPr>
        <w:pStyle w:val="a7"/>
        <w:numPr>
          <w:ilvl w:val="0"/>
          <w:numId w:val="26"/>
        </w:numPr>
        <w:spacing w:line="360" w:lineRule="auto"/>
        <w:ind w:left="709"/>
        <w:jc w:val="both"/>
        <w:rPr>
          <w:color w:val="000000" w:themeColor="text1"/>
          <w:sz w:val="28"/>
          <w:szCs w:val="32"/>
          <w:bdr w:val="none" w:sz="0" w:space="0" w:color="auto" w:frame="1"/>
          <w:shd w:val="clear" w:color="auto" w:fill="FFFFFF"/>
        </w:rPr>
      </w:pPr>
      <w:r w:rsidRPr="000F1BB4">
        <w:rPr>
          <w:sz w:val="28"/>
          <w:szCs w:val="28"/>
        </w:rPr>
        <w:t>період окупності інвестицій (</w:t>
      </w:r>
      <w:r w:rsidRPr="000F1BB4">
        <w:rPr>
          <w:sz w:val="28"/>
          <w:szCs w:val="28"/>
          <w:lang w:val="en-GB"/>
        </w:rPr>
        <w:t>DPB</w:t>
      </w:r>
      <w:r w:rsidRPr="000F1BB4">
        <w:rPr>
          <w:sz w:val="28"/>
          <w:szCs w:val="28"/>
        </w:rPr>
        <w:t>).</w:t>
      </w:r>
    </w:p>
    <w:p w14:paraId="4743364A" w14:textId="0D87F410" w:rsidR="00E0244F" w:rsidRPr="00E0244F" w:rsidRDefault="0038624A" w:rsidP="00B8315B">
      <w:pPr>
        <w:spacing w:line="360" w:lineRule="auto"/>
        <w:jc w:val="both"/>
        <w:rPr>
          <w:sz w:val="28"/>
          <w:szCs w:val="28"/>
        </w:rPr>
      </w:pPr>
      <w:r>
        <w:rPr>
          <w:sz w:val="28"/>
          <w:szCs w:val="28"/>
        </w:rPr>
        <w:tab/>
      </w:r>
      <w:r w:rsidR="00C426D7">
        <w:rPr>
          <w:sz w:val="28"/>
          <w:szCs w:val="28"/>
        </w:rPr>
        <w:t xml:space="preserve">Першим кроком необхідно розглянути такий показник як </w:t>
      </w:r>
      <w:r w:rsidR="00C426D7">
        <w:rPr>
          <w:sz w:val="28"/>
          <w:szCs w:val="28"/>
          <w:lang w:val="en-GB"/>
        </w:rPr>
        <w:t>NPV</w:t>
      </w:r>
      <w:r w:rsidR="00C426D7">
        <w:rPr>
          <w:sz w:val="28"/>
          <w:szCs w:val="28"/>
        </w:rPr>
        <w:t xml:space="preserve"> </w:t>
      </w:r>
      <w:r w:rsidR="00C426D7" w:rsidRPr="008275D9">
        <w:rPr>
          <w:sz w:val="28"/>
          <w:szCs w:val="28"/>
          <w:lang w:val="ru-RU"/>
        </w:rPr>
        <w:t>(</w:t>
      </w:r>
      <w:r w:rsidR="00C426D7" w:rsidRPr="00C426D7">
        <w:rPr>
          <w:sz w:val="28"/>
          <w:szCs w:val="28"/>
          <w:lang w:val="en-GB"/>
        </w:rPr>
        <w:t>Net</w:t>
      </w:r>
      <w:r w:rsidR="00C426D7" w:rsidRPr="008275D9">
        <w:rPr>
          <w:sz w:val="28"/>
          <w:szCs w:val="28"/>
          <w:lang w:val="ru-RU"/>
        </w:rPr>
        <w:t xml:space="preserve"> </w:t>
      </w:r>
      <w:r w:rsidR="00C426D7" w:rsidRPr="00C426D7">
        <w:rPr>
          <w:sz w:val="28"/>
          <w:szCs w:val="28"/>
          <w:lang w:val="en-GB"/>
        </w:rPr>
        <w:t>Present</w:t>
      </w:r>
      <w:r w:rsidR="00C426D7" w:rsidRPr="008275D9">
        <w:rPr>
          <w:sz w:val="28"/>
          <w:szCs w:val="28"/>
          <w:lang w:val="ru-RU"/>
        </w:rPr>
        <w:t xml:space="preserve"> </w:t>
      </w:r>
      <w:r w:rsidR="00C426D7" w:rsidRPr="00C426D7">
        <w:rPr>
          <w:sz w:val="28"/>
          <w:szCs w:val="28"/>
          <w:lang w:val="en-GB"/>
        </w:rPr>
        <w:t>Value</w:t>
      </w:r>
      <w:r w:rsidR="00C426D7" w:rsidRPr="008275D9">
        <w:rPr>
          <w:sz w:val="28"/>
          <w:szCs w:val="28"/>
          <w:lang w:val="ru-RU"/>
        </w:rPr>
        <w:t xml:space="preserve">) </w:t>
      </w:r>
      <w:r w:rsidR="00C426D7" w:rsidRPr="00E0244F">
        <w:rPr>
          <w:sz w:val="28"/>
          <w:szCs w:val="28"/>
        </w:rPr>
        <w:t>або чиста приведена вартість</w:t>
      </w:r>
      <w:r w:rsidR="00C426D7">
        <w:rPr>
          <w:sz w:val="28"/>
          <w:szCs w:val="28"/>
        </w:rPr>
        <w:t xml:space="preserve">. </w:t>
      </w:r>
      <w:r w:rsidR="00E0244F">
        <w:rPr>
          <w:sz w:val="28"/>
          <w:szCs w:val="28"/>
        </w:rPr>
        <w:t xml:space="preserve">Цей </w:t>
      </w:r>
      <w:r w:rsidR="00FD6AC4" w:rsidRPr="00FD6AC4">
        <w:rPr>
          <w:sz w:val="28"/>
          <w:szCs w:val="28"/>
        </w:rPr>
        <w:t>показник, що показує різницю між теперішньою вартістю вихідних грошових потоків (витрати на реалізацію проекту) і вхідних надходжень (віддача від цих витрат) за певний проміжок часу</w:t>
      </w:r>
      <w:r w:rsidR="00FD6AC4">
        <w:rPr>
          <w:sz w:val="28"/>
          <w:szCs w:val="28"/>
        </w:rPr>
        <w:t xml:space="preserve"> </w:t>
      </w:r>
      <w:r w:rsidR="00FD6AC4" w:rsidRPr="008275D9">
        <w:rPr>
          <w:sz w:val="28"/>
          <w:szCs w:val="28"/>
        </w:rPr>
        <w:t>[5</w:t>
      </w:r>
      <w:r w:rsidR="00E510A2" w:rsidRPr="008275D9">
        <w:rPr>
          <w:sz w:val="28"/>
          <w:szCs w:val="28"/>
        </w:rPr>
        <w:t>3</w:t>
      </w:r>
      <w:r w:rsidR="00FD6AC4" w:rsidRPr="008275D9">
        <w:rPr>
          <w:sz w:val="28"/>
          <w:szCs w:val="28"/>
        </w:rPr>
        <w:t>]</w:t>
      </w:r>
      <w:r w:rsidR="00E0244F" w:rsidRPr="00E0244F">
        <w:rPr>
          <w:sz w:val="28"/>
          <w:szCs w:val="28"/>
        </w:rPr>
        <w:t>.</w:t>
      </w:r>
      <w:r w:rsidR="00E0244F">
        <w:rPr>
          <w:sz w:val="28"/>
          <w:szCs w:val="28"/>
        </w:rPr>
        <w:t xml:space="preserve"> </w:t>
      </w:r>
      <w:r w:rsidR="00E0244F" w:rsidRPr="00E0244F">
        <w:rPr>
          <w:sz w:val="28"/>
          <w:szCs w:val="28"/>
        </w:rPr>
        <w:t>Позитивне значення NPV свідчить про те, що проект є прибутковим і приноситиме додатковий прибуток після відшкодування початкових інвестицій та покриття вартості залучених коштів.</w:t>
      </w:r>
      <w:r w:rsidR="00E0244F">
        <w:rPr>
          <w:sz w:val="28"/>
          <w:szCs w:val="28"/>
        </w:rPr>
        <w:t xml:space="preserve"> </w:t>
      </w:r>
      <w:r w:rsidR="00E0244F" w:rsidRPr="00E0244F">
        <w:rPr>
          <w:sz w:val="28"/>
          <w:szCs w:val="28"/>
        </w:rPr>
        <w:t>Негативне значення NPV вказує на те, що проект є недоцільним, оскільки грошові надходження не зможуть повністю компенсувати інвестиційні витрати та вартість залучених коштів.</w:t>
      </w:r>
    </w:p>
    <w:p w14:paraId="1837BC19" w14:textId="3240D0B8" w:rsidR="00B96762" w:rsidRDefault="003D4878" w:rsidP="00B8315B">
      <w:pPr>
        <w:spacing w:line="360" w:lineRule="auto"/>
        <w:ind w:firstLine="720"/>
        <w:jc w:val="both"/>
        <w:rPr>
          <w:sz w:val="28"/>
          <w:szCs w:val="28"/>
        </w:rPr>
      </w:pPr>
      <w:r>
        <w:rPr>
          <w:sz w:val="28"/>
          <w:szCs w:val="28"/>
        </w:rPr>
        <w:t xml:space="preserve">При подальшому розрахунку будемо </w:t>
      </w:r>
      <w:r>
        <w:rPr>
          <w:sz w:val="28"/>
          <w:szCs w:val="28"/>
          <w:lang w:val="en-GB"/>
        </w:rPr>
        <w:t>NVP</w:t>
      </w:r>
      <w:r>
        <w:rPr>
          <w:sz w:val="28"/>
          <w:szCs w:val="28"/>
        </w:rPr>
        <w:t xml:space="preserve"> для нашого проекту будемо брати ставку дисконтування 20%. Станом на 2024 рік ставка складає 15%, проте варто </w:t>
      </w:r>
      <w:r>
        <w:rPr>
          <w:sz w:val="28"/>
          <w:szCs w:val="28"/>
        </w:rPr>
        <w:lastRenderedPageBreak/>
        <w:t>брати до уваги можливі ризики, тому рекомендується 5%</w:t>
      </w:r>
      <w:r w:rsidR="00B96762">
        <w:rPr>
          <w:sz w:val="28"/>
          <w:szCs w:val="28"/>
        </w:rPr>
        <w:t xml:space="preserve"> </w:t>
      </w:r>
      <w:r w:rsidR="00B96762" w:rsidRPr="008275D9">
        <w:rPr>
          <w:sz w:val="28"/>
          <w:szCs w:val="28"/>
          <w:lang w:val="ru-RU"/>
        </w:rPr>
        <w:t>[</w:t>
      </w:r>
      <w:r w:rsidR="00B96762">
        <w:rPr>
          <w:sz w:val="28"/>
          <w:szCs w:val="28"/>
        </w:rPr>
        <w:t>5</w:t>
      </w:r>
      <w:r w:rsidR="005A0195" w:rsidRPr="008275D9">
        <w:rPr>
          <w:sz w:val="28"/>
          <w:szCs w:val="28"/>
          <w:lang w:val="ru-RU"/>
        </w:rPr>
        <w:t>2</w:t>
      </w:r>
      <w:r w:rsidR="00B96762" w:rsidRPr="008275D9">
        <w:rPr>
          <w:sz w:val="28"/>
          <w:szCs w:val="28"/>
          <w:lang w:val="ru-RU"/>
        </w:rPr>
        <w:t>]</w:t>
      </w:r>
      <w:r>
        <w:rPr>
          <w:sz w:val="28"/>
          <w:szCs w:val="28"/>
        </w:rPr>
        <w:t xml:space="preserve">. </w:t>
      </w:r>
      <w:r w:rsidR="00B96762">
        <w:rPr>
          <w:sz w:val="28"/>
          <w:szCs w:val="28"/>
        </w:rPr>
        <w:t>Ставку дисконтування будемо вираховувати за наступною формулою</w:t>
      </w:r>
      <w:r w:rsidR="004456FE">
        <w:rPr>
          <w:sz w:val="28"/>
          <w:szCs w:val="28"/>
        </w:rPr>
        <w:t xml:space="preserve"> (3.</w:t>
      </w:r>
      <w:r w:rsidR="009E27A5">
        <w:rPr>
          <w:sz w:val="28"/>
          <w:szCs w:val="28"/>
          <w:lang w:val="en-GB"/>
        </w:rPr>
        <w:t>2</w:t>
      </w:r>
      <w:r w:rsidR="004456FE">
        <w:rPr>
          <w:sz w:val="28"/>
          <w:szCs w:val="28"/>
        </w:rPr>
        <w:t>)</w:t>
      </w:r>
      <w:r w:rsidR="00B96762">
        <w:rPr>
          <w:sz w:val="28"/>
          <w:szCs w:val="28"/>
        </w:rPr>
        <w:t>:</w:t>
      </w:r>
    </w:p>
    <w:p w14:paraId="7B93FF7D" w14:textId="77777777" w:rsidR="00A86954" w:rsidRDefault="00A86954" w:rsidP="00B8315B">
      <w:pPr>
        <w:spacing w:line="360" w:lineRule="auto"/>
        <w:ind w:firstLine="720"/>
        <w:jc w:val="both"/>
        <w:rPr>
          <w:sz w:val="28"/>
          <w:szCs w:val="28"/>
        </w:rPr>
      </w:pPr>
    </w:p>
    <w:p w14:paraId="010C9136" w14:textId="2EB29AD0" w:rsidR="004456FE" w:rsidRPr="00AE4256" w:rsidRDefault="00B96762" w:rsidP="00B8315B">
      <w:pPr>
        <w:spacing w:line="360" w:lineRule="auto"/>
        <w:ind w:firstLine="720"/>
        <w:jc w:val="both"/>
        <w:rPr>
          <w:sz w:val="28"/>
          <w:szCs w:val="28"/>
        </w:rPr>
      </w:pPr>
      <m:oMathPara>
        <m:oMath>
          <m:r>
            <w:rPr>
              <w:rFonts w:ascii="Cambria Math" w:hAnsi="Cambria Math"/>
              <w:sz w:val="28"/>
              <w:szCs w:val="28"/>
            </w:rPr>
            <m:t>PV=</m:t>
          </m:r>
          <m:f>
            <m:fPr>
              <m:ctrlPr>
                <w:rPr>
                  <w:rFonts w:ascii="Cambria Math" w:hAnsi="Cambria Math"/>
                  <w:i/>
                  <w:sz w:val="28"/>
                  <w:szCs w:val="28"/>
                </w:rPr>
              </m:ctrlPr>
            </m:fPr>
            <m:num>
              <m:r>
                <w:rPr>
                  <w:rFonts w:ascii="Cambria Math" w:hAnsi="Cambria Math"/>
                  <w:sz w:val="28"/>
                  <w:szCs w:val="28"/>
                </w:rPr>
                <m:t>FV</m:t>
              </m:r>
            </m:num>
            <m:den>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1+r</m:t>
                      </m:r>
                    </m:e>
                  </m:d>
                </m:e>
                <m:sup>
                  <m:r>
                    <w:rPr>
                      <w:rFonts w:ascii="Cambria Math" w:hAnsi="Cambria Math"/>
                      <w:sz w:val="28"/>
                      <w:szCs w:val="28"/>
                    </w:rPr>
                    <m:t>n</m:t>
                  </m:r>
                </m:sup>
              </m:sSup>
            </m:den>
          </m:f>
          <m:r>
            <w:rPr>
              <w:rFonts w:ascii="Cambria Math" w:hAnsi="Cambria Math"/>
              <w:sz w:val="28"/>
              <w:szCs w:val="28"/>
            </w:rPr>
            <m:t xml:space="preserve">   (3.2)</m:t>
          </m:r>
        </m:oMath>
      </m:oMathPara>
    </w:p>
    <w:p w14:paraId="123DF151" w14:textId="72C88F86" w:rsidR="00B96762" w:rsidRPr="008275D9" w:rsidRDefault="00B96762" w:rsidP="00B8315B">
      <w:pPr>
        <w:spacing w:line="360" w:lineRule="auto"/>
        <w:ind w:firstLine="720"/>
        <w:jc w:val="both"/>
        <w:rPr>
          <w:sz w:val="28"/>
          <w:szCs w:val="28"/>
          <w:lang w:val="ru-RU"/>
        </w:rPr>
      </w:pPr>
      <w:r>
        <w:rPr>
          <w:sz w:val="28"/>
          <w:szCs w:val="28"/>
        </w:rPr>
        <w:t>де:</w:t>
      </w:r>
      <w:r w:rsidR="004456FE" w:rsidRPr="008275D9">
        <w:rPr>
          <w:sz w:val="28"/>
          <w:szCs w:val="28"/>
          <w:lang w:val="ru-RU"/>
        </w:rPr>
        <w:t xml:space="preserve"> </w:t>
      </w:r>
    </w:p>
    <w:p w14:paraId="13370E7B" w14:textId="0908A208" w:rsidR="004456FE" w:rsidRDefault="004456FE" w:rsidP="00B8315B">
      <w:pPr>
        <w:spacing w:line="360" w:lineRule="auto"/>
        <w:ind w:firstLine="720"/>
        <w:jc w:val="both"/>
        <w:rPr>
          <w:sz w:val="28"/>
          <w:szCs w:val="28"/>
        </w:rPr>
      </w:pPr>
      <w:r>
        <w:rPr>
          <w:sz w:val="28"/>
          <w:szCs w:val="28"/>
          <w:lang w:val="en-GB"/>
        </w:rPr>
        <w:t>FV</w:t>
      </w:r>
      <w:r>
        <w:rPr>
          <w:sz w:val="28"/>
          <w:szCs w:val="28"/>
        </w:rPr>
        <w:t xml:space="preserve"> – майбутня вартість;</w:t>
      </w:r>
    </w:p>
    <w:p w14:paraId="2A8D682B" w14:textId="13216259" w:rsidR="004456FE" w:rsidRDefault="009E27A5" w:rsidP="00B8315B">
      <w:pPr>
        <w:spacing w:line="360" w:lineRule="auto"/>
        <w:ind w:firstLine="720"/>
        <w:jc w:val="both"/>
        <w:rPr>
          <w:sz w:val="28"/>
          <w:szCs w:val="28"/>
        </w:rPr>
      </w:pPr>
      <w:r>
        <w:rPr>
          <w:sz w:val="28"/>
          <w:szCs w:val="28"/>
          <w:lang w:val="en-GB"/>
        </w:rPr>
        <w:t>r</w:t>
      </w:r>
      <w:r w:rsidR="004456FE" w:rsidRPr="008275D9">
        <w:rPr>
          <w:sz w:val="28"/>
          <w:szCs w:val="28"/>
          <w:lang w:val="ru-RU"/>
        </w:rPr>
        <w:t xml:space="preserve"> – </w:t>
      </w:r>
      <w:r w:rsidR="004456FE">
        <w:rPr>
          <w:sz w:val="28"/>
          <w:szCs w:val="28"/>
        </w:rPr>
        <w:t>ставка дисконтування;</w:t>
      </w:r>
    </w:p>
    <w:p w14:paraId="73931795" w14:textId="690F914F" w:rsidR="004456FE" w:rsidRDefault="004456FE" w:rsidP="00B8315B">
      <w:pPr>
        <w:spacing w:line="360" w:lineRule="auto"/>
        <w:ind w:firstLine="720"/>
        <w:jc w:val="both"/>
        <w:rPr>
          <w:sz w:val="28"/>
          <w:szCs w:val="28"/>
        </w:rPr>
      </w:pPr>
      <w:r>
        <w:rPr>
          <w:sz w:val="28"/>
          <w:szCs w:val="28"/>
          <w:lang w:val="en-GB"/>
        </w:rPr>
        <w:t>n</w:t>
      </w:r>
      <w:r w:rsidRPr="008275D9">
        <w:rPr>
          <w:sz w:val="28"/>
          <w:szCs w:val="28"/>
          <w:lang w:val="ru-RU"/>
        </w:rPr>
        <w:t xml:space="preserve"> – </w:t>
      </w:r>
      <w:r>
        <w:rPr>
          <w:sz w:val="28"/>
          <w:szCs w:val="28"/>
        </w:rPr>
        <w:t xml:space="preserve">часовий період. </w:t>
      </w:r>
    </w:p>
    <w:p w14:paraId="15466B2E" w14:textId="7783C5BA" w:rsidR="009E27A5" w:rsidRDefault="009E27A5" w:rsidP="00B8315B">
      <w:pPr>
        <w:spacing w:line="360" w:lineRule="auto"/>
        <w:jc w:val="both"/>
        <w:rPr>
          <w:sz w:val="28"/>
          <w:szCs w:val="28"/>
        </w:rPr>
      </w:pPr>
      <w:r>
        <w:rPr>
          <w:sz w:val="28"/>
          <w:szCs w:val="28"/>
        </w:rPr>
        <w:tab/>
        <w:t xml:space="preserve">Також необхідно навести саму формулу розрахунку </w:t>
      </w:r>
      <w:r>
        <w:rPr>
          <w:sz w:val="28"/>
          <w:szCs w:val="28"/>
          <w:lang w:val="en-GB"/>
        </w:rPr>
        <w:t>NPV</w:t>
      </w:r>
      <w:r>
        <w:rPr>
          <w:sz w:val="28"/>
          <w:szCs w:val="28"/>
        </w:rPr>
        <w:t xml:space="preserve"> </w:t>
      </w:r>
      <w:r w:rsidRPr="008275D9">
        <w:rPr>
          <w:sz w:val="28"/>
          <w:szCs w:val="28"/>
          <w:lang w:val="ru-RU"/>
        </w:rPr>
        <w:t>(3.3</w:t>
      </w:r>
      <w:r w:rsidR="005A0195" w:rsidRPr="008275D9">
        <w:rPr>
          <w:sz w:val="28"/>
          <w:szCs w:val="28"/>
          <w:lang w:val="ru-RU"/>
        </w:rPr>
        <w:t>) [53]</w:t>
      </w:r>
      <w:r>
        <w:rPr>
          <w:sz w:val="28"/>
          <w:szCs w:val="28"/>
        </w:rPr>
        <w:t>:</w:t>
      </w:r>
    </w:p>
    <w:p w14:paraId="3644B999" w14:textId="0590EDAA" w:rsidR="009E27A5" w:rsidRDefault="009E27A5" w:rsidP="00B8315B">
      <w:pPr>
        <w:spacing w:line="360" w:lineRule="auto"/>
        <w:jc w:val="both"/>
        <w:rPr>
          <w:sz w:val="28"/>
          <w:szCs w:val="28"/>
        </w:rPr>
      </w:pPr>
    </w:p>
    <w:p w14:paraId="4A80D1C4" w14:textId="15456815" w:rsidR="009E27A5" w:rsidRPr="005A0195" w:rsidRDefault="009E27A5" w:rsidP="00B8315B">
      <w:pPr>
        <w:spacing w:line="360" w:lineRule="auto"/>
        <w:jc w:val="center"/>
        <w:rPr>
          <w:sz w:val="28"/>
          <w:szCs w:val="28"/>
        </w:rPr>
      </w:pPr>
      <m:oMathPara>
        <m:oMath>
          <m:r>
            <w:rPr>
              <w:rFonts w:ascii="Cambria Math" w:hAnsi="Cambria Math"/>
              <w:sz w:val="28"/>
              <w:szCs w:val="28"/>
            </w:rPr>
            <m:t>NPV=</m:t>
          </m:r>
          <m:nary>
            <m:naryPr>
              <m:chr m:val="∑"/>
              <m:limLoc m:val="undOvr"/>
              <m:ctrlPr>
                <w:rPr>
                  <w:rFonts w:ascii="Cambria Math" w:hAnsi="Cambria Math"/>
                  <w:i/>
                  <w:sz w:val="28"/>
                  <w:szCs w:val="28"/>
                </w:rPr>
              </m:ctrlPr>
            </m:naryPr>
            <m:sub>
              <m:r>
                <w:rPr>
                  <w:rFonts w:ascii="Cambria Math" w:hAnsi="Cambria Math"/>
                  <w:sz w:val="28"/>
                  <w:szCs w:val="28"/>
                </w:rPr>
                <m:t>t=0</m:t>
              </m:r>
            </m:sub>
            <m:sup>
              <m:r>
                <w:rPr>
                  <w:rFonts w:ascii="Cambria Math" w:hAnsi="Cambria Math"/>
                  <w:sz w:val="28"/>
                  <w:szCs w:val="28"/>
                </w:rPr>
                <m:t>n</m:t>
              </m:r>
            </m:sup>
            <m:e>
              <m:f>
                <m:fPr>
                  <m:ctrlPr>
                    <w:rPr>
                      <w:rFonts w:ascii="Cambria Math" w:hAnsi="Cambria Math"/>
                      <w:i/>
                      <w:sz w:val="28"/>
                      <w:szCs w:val="28"/>
                    </w:rPr>
                  </m:ctrlPr>
                </m:fPr>
                <m:num>
                  <m:r>
                    <w:rPr>
                      <w:rFonts w:ascii="Cambria Math" w:hAnsi="Cambria Math"/>
                      <w:sz w:val="28"/>
                      <w:szCs w:val="28"/>
                    </w:rPr>
                    <m:t>CFt</m:t>
                  </m:r>
                </m:num>
                <m:den>
                  <m:sSup>
                    <m:sSupPr>
                      <m:ctrlPr>
                        <w:rPr>
                          <w:rFonts w:ascii="Cambria Math" w:hAnsi="Cambria Math"/>
                          <w:i/>
                          <w:sz w:val="28"/>
                          <w:szCs w:val="28"/>
                        </w:rPr>
                      </m:ctrlPr>
                    </m:sSupPr>
                    <m:e>
                      <m:r>
                        <w:rPr>
                          <w:rFonts w:ascii="Cambria Math" w:hAnsi="Cambria Math"/>
                          <w:sz w:val="28"/>
                          <w:szCs w:val="28"/>
                        </w:rPr>
                        <m:t>(1+r)</m:t>
                      </m:r>
                    </m:e>
                    <m:sup>
                      <m:r>
                        <w:rPr>
                          <w:rFonts w:ascii="Cambria Math" w:hAnsi="Cambria Math"/>
                          <w:sz w:val="28"/>
                          <w:szCs w:val="28"/>
                        </w:rPr>
                        <m:t>t</m:t>
                      </m:r>
                    </m:sup>
                  </m:sSup>
                </m:den>
              </m:f>
            </m:e>
          </m:nary>
          <m:r>
            <w:rPr>
              <w:rFonts w:ascii="Cambria Math" w:hAnsi="Cambria Math"/>
              <w:sz w:val="28"/>
              <w:szCs w:val="28"/>
            </w:rPr>
            <m:t xml:space="preserve">   (3.3)</m:t>
          </m:r>
        </m:oMath>
      </m:oMathPara>
    </w:p>
    <w:p w14:paraId="176CCC99" w14:textId="77777777" w:rsidR="005A0195" w:rsidRPr="008275D9" w:rsidRDefault="005A0195" w:rsidP="00B8315B">
      <w:pPr>
        <w:spacing w:line="360" w:lineRule="auto"/>
        <w:ind w:firstLine="720"/>
        <w:jc w:val="both"/>
        <w:rPr>
          <w:sz w:val="28"/>
          <w:szCs w:val="28"/>
          <w:lang w:val="ru-RU"/>
        </w:rPr>
      </w:pPr>
      <w:r>
        <w:rPr>
          <w:sz w:val="28"/>
          <w:szCs w:val="28"/>
        </w:rPr>
        <w:t>де:</w:t>
      </w:r>
      <w:r w:rsidRPr="008275D9">
        <w:rPr>
          <w:sz w:val="28"/>
          <w:szCs w:val="28"/>
          <w:lang w:val="ru-RU"/>
        </w:rPr>
        <w:t xml:space="preserve"> </w:t>
      </w:r>
    </w:p>
    <w:p w14:paraId="1E3BB629" w14:textId="12192749" w:rsidR="005A0195" w:rsidRPr="005A0195" w:rsidRDefault="005A0195" w:rsidP="00B8315B">
      <w:pPr>
        <w:spacing w:line="360" w:lineRule="auto"/>
        <w:ind w:firstLine="720"/>
        <w:rPr>
          <w:sz w:val="28"/>
          <w:szCs w:val="28"/>
        </w:rPr>
      </w:pPr>
      <w:r w:rsidRPr="005A0195">
        <w:rPr>
          <w:sz w:val="28"/>
          <w:szCs w:val="28"/>
        </w:rPr>
        <w:t xml:space="preserve">CFt </w:t>
      </w:r>
      <w:r w:rsidR="00D94627" w:rsidRPr="008275D9">
        <w:rPr>
          <w:sz w:val="28"/>
          <w:szCs w:val="28"/>
          <w:lang w:val="ru-RU"/>
        </w:rPr>
        <w:t>–</w:t>
      </w:r>
      <w:r w:rsidRPr="005A0195">
        <w:rPr>
          <w:sz w:val="28"/>
          <w:szCs w:val="28"/>
        </w:rPr>
        <w:t xml:space="preserve"> грошовий потік за період t;</w:t>
      </w:r>
    </w:p>
    <w:p w14:paraId="31C4B769" w14:textId="53E7F0EE" w:rsidR="005A0195" w:rsidRPr="005A0195" w:rsidRDefault="005A0195" w:rsidP="00B8315B">
      <w:pPr>
        <w:spacing w:line="360" w:lineRule="auto"/>
        <w:ind w:firstLine="720"/>
        <w:rPr>
          <w:sz w:val="28"/>
          <w:szCs w:val="28"/>
        </w:rPr>
      </w:pPr>
      <w:r w:rsidRPr="005A0195">
        <w:rPr>
          <w:sz w:val="28"/>
          <w:szCs w:val="28"/>
        </w:rPr>
        <w:t xml:space="preserve">r </w:t>
      </w:r>
      <w:r w:rsidR="00D94627" w:rsidRPr="008275D9">
        <w:rPr>
          <w:sz w:val="28"/>
          <w:szCs w:val="28"/>
          <w:lang w:val="ru-RU"/>
        </w:rPr>
        <w:t>–</w:t>
      </w:r>
      <w:r w:rsidRPr="005A0195">
        <w:rPr>
          <w:sz w:val="28"/>
          <w:szCs w:val="28"/>
        </w:rPr>
        <w:t xml:space="preserve"> ставка дисконтування;</w:t>
      </w:r>
    </w:p>
    <w:p w14:paraId="5CFE6B4D" w14:textId="5F3C6161" w:rsidR="005A0195" w:rsidRPr="005A0195" w:rsidRDefault="005A0195" w:rsidP="00B8315B">
      <w:pPr>
        <w:spacing w:line="360" w:lineRule="auto"/>
        <w:ind w:firstLine="720"/>
        <w:rPr>
          <w:sz w:val="28"/>
          <w:szCs w:val="28"/>
        </w:rPr>
      </w:pPr>
      <w:r w:rsidRPr="005A0195">
        <w:rPr>
          <w:sz w:val="28"/>
          <w:szCs w:val="28"/>
        </w:rPr>
        <w:t xml:space="preserve">t </w:t>
      </w:r>
      <w:r w:rsidR="00D94627" w:rsidRPr="008275D9">
        <w:rPr>
          <w:sz w:val="28"/>
          <w:szCs w:val="28"/>
          <w:lang w:val="ru-RU"/>
        </w:rPr>
        <w:t>–</w:t>
      </w:r>
      <w:r w:rsidRPr="005A0195">
        <w:rPr>
          <w:sz w:val="28"/>
          <w:szCs w:val="28"/>
        </w:rPr>
        <w:t xml:space="preserve"> номер періоду часу,</w:t>
      </w:r>
    </w:p>
    <w:p w14:paraId="22B6BCAE" w14:textId="429F388D" w:rsidR="005A0195" w:rsidRDefault="005A0195" w:rsidP="00B8315B">
      <w:pPr>
        <w:spacing w:line="360" w:lineRule="auto"/>
        <w:ind w:firstLine="720"/>
        <w:rPr>
          <w:sz w:val="28"/>
          <w:szCs w:val="28"/>
        </w:rPr>
      </w:pPr>
      <w:r w:rsidRPr="005A0195">
        <w:rPr>
          <w:sz w:val="28"/>
          <w:szCs w:val="28"/>
        </w:rPr>
        <w:t xml:space="preserve">n </w:t>
      </w:r>
      <w:r w:rsidR="00D94627" w:rsidRPr="008275D9">
        <w:rPr>
          <w:sz w:val="28"/>
          <w:szCs w:val="28"/>
          <w:lang w:val="ru-RU"/>
        </w:rPr>
        <w:t>–</w:t>
      </w:r>
      <w:r w:rsidRPr="005A0195">
        <w:rPr>
          <w:sz w:val="28"/>
          <w:szCs w:val="28"/>
        </w:rPr>
        <w:t xml:space="preserve"> кількість періодів.</w:t>
      </w:r>
    </w:p>
    <w:p w14:paraId="415821C4" w14:textId="77777777" w:rsidR="005A0195" w:rsidRPr="005A0195" w:rsidRDefault="005A0195" w:rsidP="00B8315B">
      <w:pPr>
        <w:spacing w:line="360" w:lineRule="auto"/>
        <w:ind w:firstLine="720"/>
        <w:rPr>
          <w:sz w:val="28"/>
          <w:szCs w:val="28"/>
        </w:rPr>
      </w:pPr>
    </w:p>
    <w:p w14:paraId="4EA5D8FE" w14:textId="146E89E0" w:rsidR="004456FE" w:rsidRDefault="004456FE" w:rsidP="00B8315B">
      <w:pPr>
        <w:spacing w:line="360" w:lineRule="auto"/>
        <w:jc w:val="both"/>
        <w:rPr>
          <w:sz w:val="28"/>
          <w:szCs w:val="28"/>
        </w:rPr>
      </w:pPr>
      <w:r>
        <w:rPr>
          <w:sz w:val="28"/>
          <w:szCs w:val="28"/>
        </w:rPr>
        <w:tab/>
        <w:t xml:space="preserve">Зазначимо, що </w:t>
      </w:r>
      <w:r w:rsidR="00CF6F44">
        <w:rPr>
          <w:sz w:val="28"/>
          <w:szCs w:val="28"/>
        </w:rPr>
        <w:t>даний проект розраховано на один рік, тож рекомендується розраховувати показники поквартально. Наведемо розрахунки даного показника в таблиці 3.11.</w:t>
      </w:r>
    </w:p>
    <w:p w14:paraId="6FAC0700" w14:textId="359586C8" w:rsidR="00CF6F44" w:rsidRDefault="00CF6F44" w:rsidP="00B8315B">
      <w:pPr>
        <w:spacing w:line="360" w:lineRule="auto"/>
        <w:jc w:val="both"/>
        <w:rPr>
          <w:sz w:val="28"/>
          <w:szCs w:val="28"/>
        </w:rPr>
      </w:pPr>
    </w:p>
    <w:p w14:paraId="44608331" w14:textId="1F9E9A3B" w:rsidR="00CF6F44" w:rsidRDefault="00CF6F44" w:rsidP="00B8315B">
      <w:pPr>
        <w:spacing w:line="360" w:lineRule="auto"/>
        <w:jc w:val="both"/>
        <w:rPr>
          <w:sz w:val="28"/>
          <w:szCs w:val="28"/>
          <w:lang w:val="en-GB"/>
        </w:rPr>
      </w:pPr>
      <w:r>
        <w:rPr>
          <w:sz w:val="28"/>
          <w:szCs w:val="28"/>
        </w:rPr>
        <w:tab/>
        <w:t xml:space="preserve">Таблиця 3.11 – Розрахунок </w:t>
      </w:r>
      <w:r>
        <w:rPr>
          <w:sz w:val="28"/>
          <w:szCs w:val="28"/>
          <w:lang w:val="en-GB"/>
        </w:rPr>
        <w:t>NPV</w:t>
      </w:r>
    </w:p>
    <w:tbl>
      <w:tblPr>
        <w:tblStyle w:val="a3"/>
        <w:tblW w:w="0" w:type="auto"/>
        <w:tblLook w:val="04A0" w:firstRow="1" w:lastRow="0" w:firstColumn="1" w:lastColumn="0" w:noHBand="0" w:noVBand="1"/>
      </w:tblPr>
      <w:tblGrid>
        <w:gridCol w:w="1649"/>
        <w:gridCol w:w="1652"/>
        <w:gridCol w:w="1644"/>
        <w:gridCol w:w="1653"/>
        <w:gridCol w:w="1654"/>
        <w:gridCol w:w="1654"/>
      </w:tblGrid>
      <w:tr w:rsidR="00CF6F44" w:rsidRPr="00CF6F44" w14:paraId="3BCF25BB" w14:textId="77777777" w:rsidTr="00CF6F44">
        <w:tc>
          <w:tcPr>
            <w:tcW w:w="1649" w:type="dxa"/>
          </w:tcPr>
          <w:p w14:paraId="132B6468" w14:textId="77777777" w:rsidR="00CF6F44" w:rsidRPr="00CF6F44" w:rsidRDefault="00CF6F44" w:rsidP="00B8315B"/>
        </w:tc>
        <w:tc>
          <w:tcPr>
            <w:tcW w:w="1652" w:type="dxa"/>
            <w:vAlign w:val="center"/>
          </w:tcPr>
          <w:p w14:paraId="02B792B2" w14:textId="342423E6" w:rsidR="00CF6F44" w:rsidRPr="00CF6F44" w:rsidRDefault="00CF6F44" w:rsidP="00B8315B">
            <w:pPr>
              <w:jc w:val="center"/>
              <w:rPr>
                <w:lang w:val="en-GB"/>
              </w:rPr>
            </w:pPr>
            <w:r>
              <w:rPr>
                <w:lang w:val="en-GB"/>
              </w:rPr>
              <w:t>0</w:t>
            </w:r>
          </w:p>
        </w:tc>
        <w:tc>
          <w:tcPr>
            <w:tcW w:w="1644" w:type="dxa"/>
          </w:tcPr>
          <w:p w14:paraId="578370E2" w14:textId="0914F412" w:rsidR="00CF6F44" w:rsidRPr="00CF6F44" w:rsidRDefault="00CF6F44" w:rsidP="00B8315B">
            <w:pPr>
              <w:jc w:val="center"/>
              <w:rPr>
                <w:lang w:val="en-GB"/>
              </w:rPr>
            </w:pPr>
            <w:r w:rsidRPr="00CF6F44">
              <w:rPr>
                <w:lang w:val="en-GB"/>
              </w:rPr>
              <w:t>I</w:t>
            </w:r>
            <w:r w:rsidRPr="00CF6F44">
              <w:t xml:space="preserve"> квартал 202</w:t>
            </w:r>
            <w:r w:rsidR="00F56142">
              <w:t>5</w:t>
            </w:r>
            <w:r w:rsidRPr="00CF6F44">
              <w:t xml:space="preserve"> рік</w:t>
            </w:r>
          </w:p>
        </w:tc>
        <w:tc>
          <w:tcPr>
            <w:tcW w:w="1653" w:type="dxa"/>
          </w:tcPr>
          <w:p w14:paraId="688E6D1C" w14:textId="26574D96" w:rsidR="00CF6F44" w:rsidRPr="00CF6F44" w:rsidRDefault="00CF6F44" w:rsidP="00B8315B">
            <w:pPr>
              <w:jc w:val="center"/>
              <w:rPr>
                <w:lang w:val="en-GB"/>
              </w:rPr>
            </w:pPr>
            <w:r w:rsidRPr="00CF6F44">
              <w:rPr>
                <w:lang w:val="en-GB"/>
              </w:rPr>
              <w:t>II</w:t>
            </w:r>
            <w:r w:rsidRPr="00CF6F44">
              <w:t xml:space="preserve"> квартал 20</w:t>
            </w:r>
            <w:r w:rsidR="00F56142">
              <w:t>25</w:t>
            </w:r>
            <w:r w:rsidRPr="00CF6F44">
              <w:t xml:space="preserve"> рік</w:t>
            </w:r>
          </w:p>
        </w:tc>
        <w:tc>
          <w:tcPr>
            <w:tcW w:w="1654" w:type="dxa"/>
          </w:tcPr>
          <w:p w14:paraId="3AFCC84E" w14:textId="77777777" w:rsidR="00CF6F44" w:rsidRPr="00CF6F44" w:rsidRDefault="00CF6F44" w:rsidP="00B8315B">
            <w:pPr>
              <w:jc w:val="center"/>
              <w:rPr>
                <w:lang w:val="en-GB"/>
              </w:rPr>
            </w:pPr>
            <w:r w:rsidRPr="00CF6F44">
              <w:rPr>
                <w:lang w:val="en-GB"/>
              </w:rPr>
              <w:t>III</w:t>
            </w:r>
            <w:r w:rsidRPr="00CF6F44">
              <w:t xml:space="preserve"> квартал 2025 рік</w:t>
            </w:r>
          </w:p>
        </w:tc>
        <w:tc>
          <w:tcPr>
            <w:tcW w:w="1654" w:type="dxa"/>
          </w:tcPr>
          <w:p w14:paraId="0E9D18DA" w14:textId="77777777" w:rsidR="00CF6F44" w:rsidRPr="00CF6F44" w:rsidRDefault="00CF6F44" w:rsidP="00B8315B">
            <w:pPr>
              <w:jc w:val="center"/>
            </w:pPr>
            <w:r w:rsidRPr="00CF6F44">
              <w:rPr>
                <w:lang w:val="en-GB"/>
              </w:rPr>
              <w:t xml:space="preserve">IV </w:t>
            </w:r>
            <w:r w:rsidRPr="00CF6F44">
              <w:t>квартал 2025 рік</w:t>
            </w:r>
          </w:p>
        </w:tc>
      </w:tr>
      <w:tr w:rsidR="00CF6F44" w:rsidRPr="00CF6F44" w14:paraId="7B3AE30E" w14:textId="77777777" w:rsidTr="00CF6F44">
        <w:tc>
          <w:tcPr>
            <w:tcW w:w="1649" w:type="dxa"/>
          </w:tcPr>
          <w:p w14:paraId="14E75C2A" w14:textId="77777777" w:rsidR="00CF6F44" w:rsidRPr="00CF6F44" w:rsidRDefault="00CF6F44" w:rsidP="00B8315B">
            <w:r w:rsidRPr="00CF6F44">
              <w:t>Інвестиції</w:t>
            </w:r>
          </w:p>
        </w:tc>
        <w:tc>
          <w:tcPr>
            <w:tcW w:w="1652" w:type="dxa"/>
          </w:tcPr>
          <w:p w14:paraId="0AC779F3" w14:textId="77777777" w:rsidR="00CF6F44" w:rsidRPr="00CF6F44" w:rsidRDefault="00CF6F44" w:rsidP="00B8315B">
            <w:pPr>
              <w:jc w:val="right"/>
            </w:pPr>
            <w:r w:rsidRPr="00CF6F44">
              <w:t>- 103100</w:t>
            </w:r>
          </w:p>
        </w:tc>
        <w:tc>
          <w:tcPr>
            <w:tcW w:w="1644" w:type="dxa"/>
          </w:tcPr>
          <w:p w14:paraId="219E05B8" w14:textId="77777777" w:rsidR="00CF6F44" w:rsidRPr="00CF6F44" w:rsidRDefault="00CF6F44" w:rsidP="00B8315B">
            <w:pPr>
              <w:jc w:val="right"/>
            </w:pPr>
          </w:p>
        </w:tc>
        <w:tc>
          <w:tcPr>
            <w:tcW w:w="1653" w:type="dxa"/>
          </w:tcPr>
          <w:p w14:paraId="464E1E4A" w14:textId="77777777" w:rsidR="00CF6F44" w:rsidRPr="00CF6F44" w:rsidRDefault="00CF6F44" w:rsidP="00B8315B">
            <w:pPr>
              <w:jc w:val="right"/>
            </w:pPr>
          </w:p>
        </w:tc>
        <w:tc>
          <w:tcPr>
            <w:tcW w:w="1654" w:type="dxa"/>
          </w:tcPr>
          <w:p w14:paraId="3DECCA6F" w14:textId="77777777" w:rsidR="00CF6F44" w:rsidRPr="00CF6F44" w:rsidRDefault="00CF6F44" w:rsidP="00B8315B">
            <w:pPr>
              <w:jc w:val="right"/>
            </w:pPr>
          </w:p>
        </w:tc>
        <w:tc>
          <w:tcPr>
            <w:tcW w:w="1654" w:type="dxa"/>
          </w:tcPr>
          <w:p w14:paraId="401EDE17" w14:textId="77777777" w:rsidR="00CF6F44" w:rsidRPr="00CF6F44" w:rsidRDefault="00CF6F44" w:rsidP="00B8315B">
            <w:pPr>
              <w:jc w:val="right"/>
            </w:pPr>
          </w:p>
        </w:tc>
      </w:tr>
      <w:tr w:rsidR="00F56142" w:rsidRPr="00CF6F44" w14:paraId="0725071F" w14:textId="77777777" w:rsidTr="00CF6F44">
        <w:tc>
          <w:tcPr>
            <w:tcW w:w="1649" w:type="dxa"/>
          </w:tcPr>
          <w:p w14:paraId="1D2593F6" w14:textId="77777777" w:rsidR="00F56142" w:rsidRPr="00CF6F44" w:rsidRDefault="00F56142" w:rsidP="00B8315B">
            <w:r w:rsidRPr="00CF6F44">
              <w:rPr>
                <w:lang w:val="en-GB"/>
              </w:rPr>
              <w:t xml:space="preserve">CF </w:t>
            </w:r>
            <w:r w:rsidRPr="00CF6F44">
              <w:t>(чистий)</w:t>
            </w:r>
          </w:p>
        </w:tc>
        <w:tc>
          <w:tcPr>
            <w:tcW w:w="1652" w:type="dxa"/>
            <w:vAlign w:val="bottom"/>
          </w:tcPr>
          <w:p w14:paraId="45AA1238" w14:textId="77777777" w:rsidR="00F56142" w:rsidRPr="00CF6F44" w:rsidRDefault="00F56142" w:rsidP="00B8315B">
            <w:pPr>
              <w:jc w:val="right"/>
            </w:pPr>
            <w:r w:rsidRPr="00CF6F44">
              <w:rPr>
                <w:color w:val="000000"/>
              </w:rPr>
              <w:t>-103 100</w:t>
            </w:r>
          </w:p>
        </w:tc>
        <w:tc>
          <w:tcPr>
            <w:tcW w:w="1644" w:type="dxa"/>
            <w:vAlign w:val="bottom"/>
          </w:tcPr>
          <w:p w14:paraId="2889BD9F" w14:textId="58FE1889" w:rsidR="00F56142" w:rsidRPr="00F56142" w:rsidRDefault="00F56142" w:rsidP="00B8315B">
            <w:pPr>
              <w:jc w:val="right"/>
            </w:pPr>
            <w:r w:rsidRPr="00F56142">
              <w:rPr>
                <w:color w:val="000000"/>
              </w:rPr>
              <w:t>25835</w:t>
            </w:r>
          </w:p>
        </w:tc>
        <w:tc>
          <w:tcPr>
            <w:tcW w:w="1653" w:type="dxa"/>
            <w:vAlign w:val="bottom"/>
          </w:tcPr>
          <w:p w14:paraId="473C36FB" w14:textId="4C5E8AC3" w:rsidR="00F56142" w:rsidRPr="00F56142" w:rsidRDefault="00F56142" w:rsidP="00B8315B">
            <w:pPr>
              <w:jc w:val="right"/>
            </w:pPr>
            <w:r w:rsidRPr="00F56142">
              <w:rPr>
                <w:color w:val="000000"/>
              </w:rPr>
              <w:t>43803</w:t>
            </w:r>
          </w:p>
        </w:tc>
        <w:tc>
          <w:tcPr>
            <w:tcW w:w="1654" w:type="dxa"/>
            <w:vAlign w:val="bottom"/>
          </w:tcPr>
          <w:p w14:paraId="6C161A31" w14:textId="71A4D875" w:rsidR="00F56142" w:rsidRPr="00F56142" w:rsidRDefault="00F56142" w:rsidP="00B8315B">
            <w:pPr>
              <w:jc w:val="right"/>
            </w:pPr>
            <w:r w:rsidRPr="00F56142">
              <w:rPr>
                <w:color w:val="000000"/>
              </w:rPr>
              <w:t>71498</w:t>
            </w:r>
          </w:p>
        </w:tc>
        <w:tc>
          <w:tcPr>
            <w:tcW w:w="1654" w:type="dxa"/>
            <w:vAlign w:val="bottom"/>
          </w:tcPr>
          <w:p w14:paraId="26F7AFEE" w14:textId="0F91FCC1" w:rsidR="00F56142" w:rsidRPr="00F56142" w:rsidRDefault="00F56142" w:rsidP="00B8315B">
            <w:pPr>
              <w:jc w:val="right"/>
            </w:pPr>
            <w:r w:rsidRPr="00F56142">
              <w:rPr>
                <w:color w:val="000000"/>
              </w:rPr>
              <w:t>104759</w:t>
            </w:r>
          </w:p>
        </w:tc>
      </w:tr>
      <w:tr w:rsidR="00F56142" w:rsidRPr="00CF6F44" w14:paraId="76B85C38" w14:textId="77777777" w:rsidTr="00CF6F44">
        <w:tc>
          <w:tcPr>
            <w:tcW w:w="1649" w:type="dxa"/>
            <w:vAlign w:val="bottom"/>
          </w:tcPr>
          <w:p w14:paraId="328ED294" w14:textId="77777777" w:rsidR="00F56142" w:rsidRPr="00CF6F44" w:rsidRDefault="00F56142" w:rsidP="00B8315B">
            <w:pPr>
              <w:rPr>
                <w:lang w:val="en-GB"/>
              </w:rPr>
            </w:pPr>
            <w:r w:rsidRPr="00CF6F44">
              <w:rPr>
                <w:color w:val="000000"/>
              </w:rPr>
              <w:t>DCF</w:t>
            </w:r>
          </w:p>
        </w:tc>
        <w:tc>
          <w:tcPr>
            <w:tcW w:w="1652" w:type="dxa"/>
            <w:vAlign w:val="bottom"/>
          </w:tcPr>
          <w:p w14:paraId="2C3158F3" w14:textId="77777777" w:rsidR="00F56142" w:rsidRPr="00CF6F44" w:rsidRDefault="00F56142" w:rsidP="00B8315B">
            <w:pPr>
              <w:jc w:val="right"/>
              <w:rPr>
                <w:color w:val="000000"/>
              </w:rPr>
            </w:pPr>
            <w:r w:rsidRPr="00CF6F44">
              <w:rPr>
                <w:color w:val="000000"/>
              </w:rPr>
              <w:t>-103 100</w:t>
            </w:r>
          </w:p>
        </w:tc>
        <w:tc>
          <w:tcPr>
            <w:tcW w:w="1644" w:type="dxa"/>
            <w:vAlign w:val="bottom"/>
          </w:tcPr>
          <w:p w14:paraId="7C2E2C4E" w14:textId="38368E6A" w:rsidR="00F56142" w:rsidRPr="00F56142" w:rsidRDefault="00F56142" w:rsidP="00B8315B">
            <w:pPr>
              <w:jc w:val="right"/>
              <w:rPr>
                <w:color w:val="000000"/>
              </w:rPr>
            </w:pPr>
            <w:r w:rsidRPr="00F56142">
              <w:rPr>
                <w:color w:val="000000"/>
              </w:rPr>
              <w:t>21529,1667</w:t>
            </w:r>
          </w:p>
        </w:tc>
        <w:tc>
          <w:tcPr>
            <w:tcW w:w="1653" w:type="dxa"/>
            <w:vAlign w:val="bottom"/>
          </w:tcPr>
          <w:p w14:paraId="126697DC" w14:textId="11A86E54" w:rsidR="00F56142" w:rsidRPr="00F56142" w:rsidRDefault="00F56142" w:rsidP="00B8315B">
            <w:pPr>
              <w:jc w:val="right"/>
              <w:rPr>
                <w:color w:val="000000"/>
              </w:rPr>
            </w:pPr>
            <w:r w:rsidRPr="00F56142">
              <w:rPr>
                <w:color w:val="000000"/>
              </w:rPr>
              <w:t>36502,5</w:t>
            </w:r>
          </w:p>
        </w:tc>
        <w:tc>
          <w:tcPr>
            <w:tcW w:w="1654" w:type="dxa"/>
            <w:vAlign w:val="bottom"/>
          </w:tcPr>
          <w:p w14:paraId="04DC9F94" w14:textId="7FA0C2EE" w:rsidR="00F56142" w:rsidRPr="00F56142" w:rsidRDefault="00F56142" w:rsidP="00B8315B">
            <w:pPr>
              <w:jc w:val="right"/>
              <w:rPr>
                <w:color w:val="000000"/>
              </w:rPr>
            </w:pPr>
            <w:r w:rsidRPr="00F56142">
              <w:rPr>
                <w:color w:val="000000"/>
              </w:rPr>
              <w:t>59581,6667</w:t>
            </w:r>
          </w:p>
        </w:tc>
        <w:tc>
          <w:tcPr>
            <w:tcW w:w="1654" w:type="dxa"/>
            <w:vAlign w:val="bottom"/>
          </w:tcPr>
          <w:p w14:paraId="1EE29D46" w14:textId="55FE50E3" w:rsidR="00F56142" w:rsidRPr="00F56142" w:rsidRDefault="00F56142" w:rsidP="00B8315B">
            <w:pPr>
              <w:jc w:val="right"/>
              <w:rPr>
                <w:color w:val="000000"/>
              </w:rPr>
            </w:pPr>
            <w:r w:rsidRPr="00F56142">
              <w:rPr>
                <w:color w:val="000000"/>
              </w:rPr>
              <w:t>87299,1667</w:t>
            </w:r>
          </w:p>
        </w:tc>
      </w:tr>
      <w:tr w:rsidR="00F56142" w:rsidRPr="00CF6F44" w14:paraId="56F6E438" w14:textId="77777777" w:rsidTr="00CF6F44">
        <w:tc>
          <w:tcPr>
            <w:tcW w:w="1649" w:type="dxa"/>
            <w:vAlign w:val="bottom"/>
          </w:tcPr>
          <w:p w14:paraId="19B6CFB9" w14:textId="77777777" w:rsidR="00F56142" w:rsidRPr="00CF6F44" w:rsidRDefault="00F56142" w:rsidP="00B8315B">
            <w:pPr>
              <w:rPr>
                <w:lang w:val="en-GB"/>
              </w:rPr>
            </w:pPr>
            <w:r w:rsidRPr="00CF6F44">
              <w:rPr>
                <w:color w:val="000000"/>
              </w:rPr>
              <w:t>NPV</w:t>
            </w:r>
          </w:p>
        </w:tc>
        <w:tc>
          <w:tcPr>
            <w:tcW w:w="1652" w:type="dxa"/>
            <w:vAlign w:val="bottom"/>
          </w:tcPr>
          <w:p w14:paraId="154BBDF5" w14:textId="77777777" w:rsidR="00F56142" w:rsidRPr="00CF6F44" w:rsidRDefault="00F56142" w:rsidP="00B8315B">
            <w:pPr>
              <w:jc w:val="right"/>
            </w:pPr>
            <w:r w:rsidRPr="00CF6F44">
              <w:rPr>
                <w:color w:val="000000"/>
              </w:rPr>
              <w:t>-103 100</w:t>
            </w:r>
          </w:p>
        </w:tc>
        <w:tc>
          <w:tcPr>
            <w:tcW w:w="1644" w:type="dxa"/>
            <w:vAlign w:val="bottom"/>
          </w:tcPr>
          <w:p w14:paraId="15C31A00" w14:textId="4BBB7353" w:rsidR="00F56142" w:rsidRPr="00F56142" w:rsidRDefault="00F56142" w:rsidP="00B8315B">
            <w:pPr>
              <w:jc w:val="right"/>
            </w:pPr>
            <w:r w:rsidRPr="00F56142">
              <w:rPr>
                <w:color w:val="000000"/>
              </w:rPr>
              <w:t>-81 571</w:t>
            </w:r>
          </w:p>
        </w:tc>
        <w:tc>
          <w:tcPr>
            <w:tcW w:w="1653" w:type="dxa"/>
            <w:vAlign w:val="bottom"/>
          </w:tcPr>
          <w:p w14:paraId="78C93C1A" w14:textId="5944695A" w:rsidR="00F56142" w:rsidRPr="00F56142" w:rsidRDefault="00F56142" w:rsidP="00B8315B">
            <w:pPr>
              <w:jc w:val="right"/>
            </w:pPr>
            <w:r w:rsidRPr="00F56142">
              <w:rPr>
                <w:color w:val="000000"/>
              </w:rPr>
              <w:t>-45 068</w:t>
            </w:r>
          </w:p>
        </w:tc>
        <w:tc>
          <w:tcPr>
            <w:tcW w:w="1654" w:type="dxa"/>
            <w:vAlign w:val="bottom"/>
          </w:tcPr>
          <w:p w14:paraId="5B13A3EF" w14:textId="4E302BBB" w:rsidR="00F56142" w:rsidRPr="00F56142" w:rsidRDefault="00F56142" w:rsidP="00B8315B">
            <w:pPr>
              <w:jc w:val="right"/>
            </w:pPr>
            <w:r w:rsidRPr="00F56142">
              <w:rPr>
                <w:color w:val="000000"/>
              </w:rPr>
              <w:t>14 513</w:t>
            </w:r>
          </w:p>
        </w:tc>
        <w:tc>
          <w:tcPr>
            <w:tcW w:w="1654" w:type="dxa"/>
            <w:vAlign w:val="bottom"/>
          </w:tcPr>
          <w:p w14:paraId="1B84F6A5" w14:textId="137D3A4B" w:rsidR="00F56142" w:rsidRPr="00F56142" w:rsidRDefault="00F56142" w:rsidP="00B8315B">
            <w:pPr>
              <w:jc w:val="right"/>
            </w:pPr>
            <w:r w:rsidRPr="00F56142">
              <w:rPr>
                <w:color w:val="000000"/>
              </w:rPr>
              <w:t>101 813</w:t>
            </w:r>
          </w:p>
        </w:tc>
      </w:tr>
    </w:tbl>
    <w:p w14:paraId="71F4B834" w14:textId="77777777" w:rsidR="000A107F" w:rsidRDefault="000A107F"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автором</w:t>
      </w:r>
    </w:p>
    <w:p w14:paraId="228F993C" w14:textId="77777777" w:rsidR="00CF6F44" w:rsidRPr="00CF6F44" w:rsidRDefault="00CF6F44" w:rsidP="00B8315B">
      <w:pPr>
        <w:spacing w:line="360" w:lineRule="auto"/>
        <w:jc w:val="both"/>
        <w:rPr>
          <w:sz w:val="28"/>
          <w:szCs w:val="28"/>
          <w:lang w:val="en-GB"/>
        </w:rPr>
      </w:pPr>
    </w:p>
    <w:p w14:paraId="2FD420DC" w14:textId="0BF210E9" w:rsidR="004456FE" w:rsidRPr="004456FE" w:rsidRDefault="005A0195" w:rsidP="00B8315B">
      <w:pPr>
        <w:spacing w:line="360" w:lineRule="auto"/>
        <w:ind w:firstLine="720"/>
        <w:jc w:val="both"/>
        <w:rPr>
          <w:sz w:val="28"/>
          <w:szCs w:val="28"/>
        </w:rPr>
      </w:pPr>
      <w:r>
        <w:rPr>
          <w:sz w:val="28"/>
          <w:szCs w:val="28"/>
        </w:rPr>
        <w:lastRenderedPageBreak/>
        <w:t xml:space="preserve">З проведених розрахунків можна зробити висновок, що  </w:t>
      </w:r>
      <w:r w:rsidR="00060FF9">
        <w:rPr>
          <w:sz w:val="28"/>
          <w:szCs w:val="28"/>
        </w:rPr>
        <w:t>н</w:t>
      </w:r>
      <w:r w:rsidR="00060FF9" w:rsidRPr="00060FF9">
        <w:rPr>
          <w:sz w:val="28"/>
          <w:szCs w:val="28"/>
        </w:rPr>
        <w:t xml:space="preserve">априкінці, в IV кварталі 2025 року, </w:t>
      </w:r>
      <w:r w:rsidR="00060FF9">
        <w:rPr>
          <w:sz w:val="28"/>
          <w:szCs w:val="28"/>
        </w:rPr>
        <w:t xml:space="preserve">показник </w:t>
      </w:r>
      <w:r w:rsidR="00060FF9" w:rsidRPr="00060FF9">
        <w:rPr>
          <w:sz w:val="28"/>
          <w:szCs w:val="28"/>
        </w:rPr>
        <w:t xml:space="preserve">NPV становить </w:t>
      </w:r>
      <w:r w:rsidR="00060FF9">
        <w:rPr>
          <w:sz w:val="28"/>
          <w:szCs w:val="28"/>
        </w:rPr>
        <w:t>101 813</w:t>
      </w:r>
      <w:r w:rsidR="00060FF9" w:rsidRPr="00060FF9">
        <w:rPr>
          <w:sz w:val="28"/>
          <w:szCs w:val="28"/>
        </w:rPr>
        <w:t xml:space="preserve"> грн</w:t>
      </w:r>
      <w:r w:rsidR="00060FF9">
        <w:rPr>
          <w:sz w:val="28"/>
          <w:szCs w:val="28"/>
        </w:rPr>
        <w:t>.</w:t>
      </w:r>
      <w:r w:rsidR="00060FF9" w:rsidRPr="00060FF9">
        <w:rPr>
          <w:sz w:val="28"/>
          <w:szCs w:val="28"/>
        </w:rPr>
        <w:t>, що свідчить</w:t>
      </w:r>
      <w:r w:rsidR="00060FF9">
        <w:rPr>
          <w:sz w:val="28"/>
          <w:szCs w:val="28"/>
        </w:rPr>
        <w:t xml:space="preserve">, </w:t>
      </w:r>
      <w:r w:rsidR="00060FF9" w:rsidRPr="00060FF9">
        <w:rPr>
          <w:sz w:val="28"/>
          <w:szCs w:val="28"/>
        </w:rPr>
        <w:t>про прибутковість проекту.</w:t>
      </w:r>
    </w:p>
    <w:p w14:paraId="1C9D6E4A" w14:textId="37224E3B" w:rsidR="00675FF2" w:rsidRPr="00535C34" w:rsidRDefault="00675FF2" w:rsidP="00B8315B">
      <w:pPr>
        <w:spacing w:line="360" w:lineRule="auto"/>
        <w:ind w:firstLine="720"/>
        <w:jc w:val="both"/>
        <w:rPr>
          <w:sz w:val="28"/>
          <w:szCs w:val="28"/>
        </w:rPr>
      </w:pPr>
      <w:r w:rsidRPr="00675FF2">
        <w:rPr>
          <w:sz w:val="28"/>
          <w:szCs w:val="28"/>
        </w:rPr>
        <w:t xml:space="preserve">Наступним кроком після розрахунку чистої приведеної вартості є визначення терміну окупності проекту або дисконтованого періоду окупності інвестицій </w:t>
      </w:r>
      <w:r w:rsidR="00671196">
        <w:rPr>
          <w:sz w:val="28"/>
          <w:szCs w:val="28"/>
        </w:rPr>
        <w:t xml:space="preserve">– </w:t>
      </w:r>
      <w:r w:rsidR="00671196">
        <w:rPr>
          <w:sz w:val="28"/>
          <w:szCs w:val="28"/>
          <w:lang w:val="en-GB"/>
        </w:rPr>
        <w:t>DPB</w:t>
      </w:r>
      <w:r w:rsidR="00671196" w:rsidRPr="008275D9">
        <w:rPr>
          <w:sz w:val="28"/>
          <w:szCs w:val="28"/>
        </w:rPr>
        <w:t xml:space="preserve"> </w:t>
      </w:r>
      <w:r w:rsidRPr="00675FF2">
        <w:rPr>
          <w:sz w:val="28"/>
          <w:szCs w:val="28"/>
        </w:rPr>
        <w:t>(</w:t>
      </w:r>
      <w:r w:rsidRPr="00671196">
        <w:rPr>
          <w:sz w:val="28"/>
          <w:szCs w:val="28"/>
          <w:lang w:val="en-GB"/>
        </w:rPr>
        <w:t>Discounted</w:t>
      </w:r>
      <w:r w:rsidRPr="008275D9">
        <w:rPr>
          <w:sz w:val="28"/>
          <w:szCs w:val="28"/>
        </w:rPr>
        <w:t xml:space="preserve"> </w:t>
      </w:r>
      <w:r w:rsidRPr="00671196">
        <w:rPr>
          <w:sz w:val="28"/>
          <w:szCs w:val="28"/>
          <w:lang w:val="en-GB"/>
        </w:rPr>
        <w:t>Payback</w:t>
      </w:r>
      <w:r w:rsidRPr="008275D9">
        <w:rPr>
          <w:sz w:val="28"/>
          <w:szCs w:val="28"/>
        </w:rPr>
        <w:t xml:space="preserve"> </w:t>
      </w:r>
      <w:r w:rsidRPr="00671196">
        <w:rPr>
          <w:sz w:val="28"/>
          <w:szCs w:val="28"/>
          <w:lang w:val="en-GB"/>
        </w:rPr>
        <w:t>Period</w:t>
      </w:r>
      <w:r w:rsidRPr="00675FF2">
        <w:rPr>
          <w:sz w:val="28"/>
          <w:szCs w:val="28"/>
        </w:rPr>
        <w:t xml:space="preserve">). Цей показник </w:t>
      </w:r>
      <w:r w:rsidR="00671196">
        <w:rPr>
          <w:sz w:val="28"/>
          <w:szCs w:val="28"/>
        </w:rPr>
        <w:t>показує</w:t>
      </w:r>
      <w:r w:rsidRPr="00675FF2">
        <w:rPr>
          <w:sz w:val="28"/>
          <w:szCs w:val="28"/>
        </w:rPr>
        <w:t xml:space="preserve">, за який проміжок часу </w:t>
      </w:r>
      <w:r>
        <w:rPr>
          <w:sz w:val="28"/>
          <w:szCs w:val="28"/>
        </w:rPr>
        <w:t>сума</w:t>
      </w:r>
      <w:r w:rsidRPr="00675FF2">
        <w:rPr>
          <w:sz w:val="28"/>
          <w:szCs w:val="28"/>
        </w:rPr>
        <w:t xml:space="preserve"> дисконтован</w:t>
      </w:r>
      <w:r>
        <w:rPr>
          <w:sz w:val="28"/>
          <w:szCs w:val="28"/>
        </w:rPr>
        <w:t>их</w:t>
      </w:r>
      <w:r w:rsidRPr="00675FF2">
        <w:rPr>
          <w:sz w:val="28"/>
          <w:szCs w:val="28"/>
        </w:rPr>
        <w:t xml:space="preserve"> грошов</w:t>
      </w:r>
      <w:r>
        <w:rPr>
          <w:sz w:val="28"/>
          <w:szCs w:val="28"/>
        </w:rPr>
        <w:t>их</w:t>
      </w:r>
      <w:r w:rsidRPr="00675FF2">
        <w:rPr>
          <w:sz w:val="28"/>
          <w:szCs w:val="28"/>
        </w:rPr>
        <w:t xml:space="preserve"> надходжень від реалізації проекту зможуть </w:t>
      </w:r>
      <w:r>
        <w:rPr>
          <w:sz w:val="28"/>
          <w:szCs w:val="28"/>
        </w:rPr>
        <w:t>покрити</w:t>
      </w:r>
      <w:r w:rsidRPr="00675FF2">
        <w:rPr>
          <w:sz w:val="28"/>
          <w:szCs w:val="28"/>
        </w:rPr>
        <w:t xml:space="preserve"> початкові інвестиційні витрати з урахуванням вартості грошей у часі</w:t>
      </w:r>
      <w:r w:rsidR="00E510A2" w:rsidRPr="008275D9">
        <w:rPr>
          <w:sz w:val="28"/>
          <w:szCs w:val="28"/>
        </w:rPr>
        <w:t xml:space="preserve"> [</w:t>
      </w:r>
      <w:r w:rsidR="00E510A2">
        <w:rPr>
          <w:sz w:val="28"/>
          <w:szCs w:val="28"/>
        </w:rPr>
        <w:t>54</w:t>
      </w:r>
      <w:r w:rsidR="00E510A2" w:rsidRPr="008275D9">
        <w:rPr>
          <w:sz w:val="28"/>
          <w:szCs w:val="28"/>
        </w:rPr>
        <w:t>]</w:t>
      </w:r>
      <w:r w:rsidR="00671196">
        <w:rPr>
          <w:sz w:val="28"/>
          <w:szCs w:val="28"/>
        </w:rPr>
        <w:t xml:space="preserve">. Наведемо формулу розрахунку показника </w:t>
      </w:r>
      <w:r w:rsidR="00671196">
        <w:rPr>
          <w:sz w:val="28"/>
          <w:szCs w:val="28"/>
          <w:lang w:val="en-GB"/>
        </w:rPr>
        <w:t>DPB</w:t>
      </w:r>
      <w:r w:rsidR="00671196">
        <w:rPr>
          <w:sz w:val="28"/>
          <w:szCs w:val="28"/>
        </w:rPr>
        <w:t xml:space="preserve"> </w:t>
      </w:r>
      <w:r w:rsidR="00671196">
        <w:rPr>
          <w:sz w:val="28"/>
          <w:szCs w:val="28"/>
          <w:lang w:val="en-GB"/>
        </w:rPr>
        <w:t>(3.4) [</w:t>
      </w:r>
      <w:r w:rsidR="00671196">
        <w:rPr>
          <w:sz w:val="28"/>
          <w:szCs w:val="28"/>
        </w:rPr>
        <w:t>54</w:t>
      </w:r>
      <w:r w:rsidR="00671196">
        <w:rPr>
          <w:sz w:val="28"/>
          <w:szCs w:val="28"/>
          <w:lang w:val="en-GB"/>
        </w:rPr>
        <w:t>]</w:t>
      </w:r>
      <w:r w:rsidR="00671196">
        <w:rPr>
          <w:sz w:val="28"/>
          <w:szCs w:val="28"/>
        </w:rPr>
        <w:t>:</w:t>
      </w:r>
    </w:p>
    <w:p w14:paraId="3557F8F0" w14:textId="0AF5D34D" w:rsidR="00535C34" w:rsidRDefault="00535C34" w:rsidP="00B8315B">
      <w:pPr>
        <w:spacing w:line="360" w:lineRule="auto"/>
        <w:ind w:firstLine="720"/>
        <w:jc w:val="both"/>
        <w:rPr>
          <w:sz w:val="28"/>
          <w:szCs w:val="28"/>
          <w:lang w:val="en-GB"/>
        </w:rPr>
      </w:pPr>
    </w:p>
    <w:p w14:paraId="13B7E8B9" w14:textId="0E4B42A8" w:rsidR="00535C34" w:rsidRPr="00675FF2" w:rsidRDefault="00535C34" w:rsidP="00B8315B">
      <w:pPr>
        <w:spacing w:line="360" w:lineRule="auto"/>
        <w:ind w:firstLine="720"/>
        <w:jc w:val="both"/>
        <w:rPr>
          <w:sz w:val="28"/>
          <w:szCs w:val="28"/>
        </w:rPr>
      </w:pPr>
      <m:oMathPara>
        <m:oMath>
          <m:r>
            <w:rPr>
              <w:rFonts w:ascii="Cambria Math" w:hAnsi="Cambria Math"/>
              <w:sz w:val="28"/>
              <w:szCs w:val="28"/>
              <w:lang w:val="en-GB"/>
            </w:rPr>
            <m:t xml:space="preserve">DPB= </m:t>
          </m:r>
          <m:nary>
            <m:naryPr>
              <m:chr m:val="∑"/>
              <m:limLoc m:val="undOvr"/>
              <m:supHide m:val="1"/>
              <m:ctrlPr>
                <w:rPr>
                  <w:rFonts w:ascii="Cambria Math" w:hAnsi="Cambria Math"/>
                  <w:i/>
                  <w:sz w:val="28"/>
                  <w:szCs w:val="28"/>
                  <w:lang w:val="en-GB"/>
                </w:rPr>
              </m:ctrlPr>
            </m:naryPr>
            <m:sub>
              <m:r>
                <w:rPr>
                  <w:rFonts w:ascii="Cambria Math" w:hAnsi="Cambria Math"/>
                  <w:sz w:val="28"/>
                  <w:szCs w:val="28"/>
                  <w:lang w:val="en-GB"/>
                </w:rPr>
                <m:t>t=1</m:t>
              </m:r>
            </m:sub>
            <m:sup/>
            <m:e>
              <m:f>
                <m:fPr>
                  <m:ctrlPr>
                    <w:rPr>
                      <w:rFonts w:ascii="Cambria Math" w:hAnsi="Cambria Math"/>
                      <w:i/>
                      <w:sz w:val="28"/>
                      <w:szCs w:val="28"/>
                      <w:lang w:val="en-GB"/>
                    </w:rPr>
                  </m:ctrlPr>
                </m:fPr>
                <m:num>
                  <m:r>
                    <w:rPr>
                      <w:rFonts w:ascii="Cambria Math" w:hAnsi="Cambria Math"/>
                      <w:sz w:val="28"/>
                      <w:szCs w:val="28"/>
                      <w:lang w:val="en-GB"/>
                    </w:rPr>
                    <m:t>CFt</m:t>
                  </m:r>
                </m:num>
                <m:den>
                  <m:sSup>
                    <m:sSupPr>
                      <m:ctrlPr>
                        <w:rPr>
                          <w:rFonts w:ascii="Cambria Math" w:hAnsi="Cambria Math"/>
                          <w:i/>
                          <w:sz w:val="28"/>
                          <w:szCs w:val="28"/>
                          <w:lang w:val="en-GB"/>
                        </w:rPr>
                      </m:ctrlPr>
                    </m:sSupPr>
                    <m:e>
                      <m:d>
                        <m:dPr>
                          <m:ctrlPr>
                            <w:rPr>
                              <w:rFonts w:ascii="Cambria Math" w:hAnsi="Cambria Math"/>
                              <w:i/>
                              <w:sz w:val="28"/>
                              <w:szCs w:val="28"/>
                              <w:lang w:val="en-GB"/>
                            </w:rPr>
                          </m:ctrlPr>
                        </m:dPr>
                        <m:e>
                          <m:r>
                            <w:rPr>
                              <w:rFonts w:ascii="Cambria Math" w:hAnsi="Cambria Math"/>
                              <w:sz w:val="28"/>
                              <w:szCs w:val="28"/>
                              <w:lang w:val="en-GB"/>
                            </w:rPr>
                            <m:t>1+r</m:t>
                          </m:r>
                        </m:e>
                      </m:d>
                    </m:e>
                    <m:sup>
                      <m:r>
                        <w:rPr>
                          <w:rFonts w:ascii="Cambria Math" w:hAnsi="Cambria Math"/>
                          <w:sz w:val="28"/>
                          <w:szCs w:val="28"/>
                          <w:lang w:val="en-GB"/>
                        </w:rPr>
                        <m:t>t-1</m:t>
                      </m:r>
                    </m:sup>
                  </m:sSup>
                </m:den>
              </m:f>
            </m:e>
          </m:nary>
          <m:r>
            <w:rPr>
              <w:rFonts w:ascii="Cambria Math" w:hAnsi="Cambria Math"/>
              <w:sz w:val="28"/>
              <w:szCs w:val="28"/>
              <w:lang w:val="en-GB"/>
            </w:rPr>
            <m:t xml:space="preserve">    (3.4)</m:t>
          </m:r>
        </m:oMath>
      </m:oMathPara>
    </w:p>
    <w:p w14:paraId="119F2DAF" w14:textId="77777777" w:rsidR="00535C34" w:rsidRPr="008275D9" w:rsidRDefault="00535C34" w:rsidP="00B8315B">
      <w:pPr>
        <w:spacing w:line="360" w:lineRule="auto"/>
        <w:ind w:firstLine="720"/>
        <w:jc w:val="both"/>
        <w:rPr>
          <w:sz w:val="28"/>
          <w:szCs w:val="28"/>
          <w:lang w:val="ru-RU"/>
        </w:rPr>
      </w:pPr>
      <w:r>
        <w:rPr>
          <w:sz w:val="28"/>
          <w:szCs w:val="28"/>
        </w:rPr>
        <w:t>де:</w:t>
      </w:r>
      <w:r w:rsidRPr="008275D9">
        <w:rPr>
          <w:sz w:val="28"/>
          <w:szCs w:val="28"/>
          <w:lang w:val="ru-RU"/>
        </w:rPr>
        <w:t xml:space="preserve"> </w:t>
      </w:r>
    </w:p>
    <w:p w14:paraId="22A8405C" w14:textId="25E49466" w:rsidR="00535C34" w:rsidRPr="005A0195" w:rsidRDefault="00535C34" w:rsidP="00B8315B">
      <w:pPr>
        <w:spacing w:line="360" w:lineRule="auto"/>
        <w:ind w:firstLine="720"/>
        <w:rPr>
          <w:sz w:val="28"/>
          <w:szCs w:val="28"/>
        </w:rPr>
      </w:pPr>
      <w:r w:rsidRPr="005A0195">
        <w:rPr>
          <w:sz w:val="28"/>
          <w:szCs w:val="28"/>
        </w:rPr>
        <w:t xml:space="preserve">CFt </w:t>
      </w:r>
      <w:r w:rsidR="00D94627" w:rsidRPr="008275D9">
        <w:rPr>
          <w:sz w:val="28"/>
          <w:szCs w:val="28"/>
          <w:lang w:val="ru-RU"/>
        </w:rPr>
        <w:t>–</w:t>
      </w:r>
      <w:r w:rsidRPr="005A0195">
        <w:rPr>
          <w:sz w:val="28"/>
          <w:szCs w:val="28"/>
        </w:rPr>
        <w:t xml:space="preserve"> грошовий потік за період t;</w:t>
      </w:r>
    </w:p>
    <w:p w14:paraId="2BB9BC3A" w14:textId="0CF0CABB" w:rsidR="00535C34" w:rsidRPr="005A0195" w:rsidRDefault="00535C34" w:rsidP="00B8315B">
      <w:pPr>
        <w:spacing w:line="360" w:lineRule="auto"/>
        <w:ind w:firstLine="720"/>
        <w:rPr>
          <w:sz w:val="28"/>
          <w:szCs w:val="28"/>
        </w:rPr>
      </w:pPr>
      <w:r w:rsidRPr="005A0195">
        <w:rPr>
          <w:sz w:val="28"/>
          <w:szCs w:val="28"/>
        </w:rPr>
        <w:t xml:space="preserve">r </w:t>
      </w:r>
      <w:r w:rsidR="00D94627" w:rsidRPr="008275D9">
        <w:rPr>
          <w:sz w:val="28"/>
          <w:szCs w:val="28"/>
          <w:lang w:val="ru-RU"/>
        </w:rPr>
        <w:t>–</w:t>
      </w:r>
      <w:r w:rsidRPr="005A0195">
        <w:rPr>
          <w:sz w:val="28"/>
          <w:szCs w:val="28"/>
        </w:rPr>
        <w:t xml:space="preserve"> ставка дисконтування;</w:t>
      </w:r>
    </w:p>
    <w:p w14:paraId="244A04EE" w14:textId="2B45FD85" w:rsidR="00F0791A" w:rsidRDefault="00535C34" w:rsidP="00B8315B">
      <w:pPr>
        <w:spacing w:line="360" w:lineRule="auto"/>
        <w:ind w:firstLine="720"/>
        <w:rPr>
          <w:sz w:val="28"/>
          <w:szCs w:val="28"/>
        </w:rPr>
      </w:pPr>
      <w:r w:rsidRPr="005A0195">
        <w:rPr>
          <w:sz w:val="28"/>
          <w:szCs w:val="28"/>
        </w:rPr>
        <w:t xml:space="preserve">t </w:t>
      </w:r>
      <w:r w:rsidR="00D94627" w:rsidRPr="008275D9">
        <w:rPr>
          <w:sz w:val="28"/>
          <w:szCs w:val="28"/>
          <w:lang w:val="ru-RU"/>
        </w:rPr>
        <w:t>–</w:t>
      </w:r>
      <w:r w:rsidRPr="005A0195">
        <w:rPr>
          <w:sz w:val="28"/>
          <w:szCs w:val="28"/>
        </w:rPr>
        <w:t xml:space="preserve"> номер періоду часу</w:t>
      </w:r>
      <w:r>
        <w:rPr>
          <w:sz w:val="28"/>
          <w:szCs w:val="28"/>
        </w:rPr>
        <w:t xml:space="preserve">. </w:t>
      </w:r>
    </w:p>
    <w:p w14:paraId="2A41354F" w14:textId="488FA3A7" w:rsidR="00535C34" w:rsidRDefault="00535C34" w:rsidP="00B8315B">
      <w:pPr>
        <w:spacing w:line="360" w:lineRule="auto"/>
        <w:ind w:firstLine="720"/>
        <w:rPr>
          <w:sz w:val="28"/>
          <w:szCs w:val="28"/>
        </w:rPr>
      </w:pPr>
      <w:r>
        <w:rPr>
          <w:sz w:val="28"/>
          <w:szCs w:val="28"/>
        </w:rPr>
        <w:t>Відповідно</w:t>
      </w:r>
      <w:r w:rsidR="00F0060F">
        <w:rPr>
          <w:sz w:val="28"/>
          <w:szCs w:val="28"/>
        </w:rPr>
        <w:t xml:space="preserve"> до навченої вище формули</w:t>
      </w:r>
      <w:r>
        <w:rPr>
          <w:sz w:val="28"/>
          <w:szCs w:val="28"/>
        </w:rPr>
        <w:t>, розрахуємо термін окупності для нашого проекту:</w:t>
      </w:r>
    </w:p>
    <w:p w14:paraId="415D669C" w14:textId="77777777" w:rsidR="00671196" w:rsidRDefault="00671196" w:rsidP="00B8315B">
      <w:pPr>
        <w:spacing w:line="360" w:lineRule="auto"/>
        <w:ind w:firstLine="720"/>
        <w:rPr>
          <w:sz w:val="28"/>
          <w:szCs w:val="28"/>
        </w:rPr>
      </w:pPr>
    </w:p>
    <w:p w14:paraId="5F1F85F5" w14:textId="6A18E299" w:rsidR="00535C34" w:rsidRDefault="00535C34" w:rsidP="00B8315B">
      <w:pPr>
        <w:spacing w:line="360" w:lineRule="auto"/>
        <w:ind w:firstLine="720"/>
        <w:jc w:val="center"/>
        <w:rPr>
          <w:sz w:val="28"/>
          <w:szCs w:val="28"/>
        </w:rPr>
      </w:pPr>
      <m:oMathPara>
        <m:oMath>
          <m:r>
            <w:rPr>
              <w:rFonts w:ascii="Cambria Math" w:hAnsi="Cambria Math"/>
              <w:sz w:val="28"/>
              <w:szCs w:val="28"/>
            </w:rPr>
            <m:t>DPB=</m:t>
          </m:r>
          <m:f>
            <m:fPr>
              <m:ctrlPr>
                <w:rPr>
                  <w:rFonts w:ascii="Cambria Math" w:hAnsi="Cambria Math"/>
                  <w:i/>
                  <w:sz w:val="28"/>
                  <w:szCs w:val="28"/>
                </w:rPr>
              </m:ctrlPr>
            </m:fPr>
            <m:num>
              <m:r>
                <w:rPr>
                  <w:rFonts w:ascii="Cambria Math" w:hAnsi="Cambria Math"/>
                  <w:sz w:val="28"/>
                  <w:szCs w:val="28"/>
                </w:rPr>
                <m:t>43803</m:t>
              </m:r>
            </m:num>
            <m:den>
              <m:sSup>
                <m:sSupPr>
                  <m:ctrlPr>
                    <w:rPr>
                      <w:rFonts w:ascii="Cambria Math" w:hAnsi="Cambria Math"/>
                      <w:i/>
                      <w:sz w:val="28"/>
                      <w:szCs w:val="28"/>
                    </w:rPr>
                  </m:ctrlPr>
                </m:sSupPr>
                <m:e>
                  <m:r>
                    <w:rPr>
                      <w:rFonts w:ascii="Cambria Math" w:hAnsi="Cambria Math"/>
                      <w:sz w:val="28"/>
                      <w:szCs w:val="28"/>
                    </w:rPr>
                    <m:t>(1+0,2)</m:t>
                  </m:r>
                </m:e>
                <m:sup>
                  <m:r>
                    <w:rPr>
                      <w:rFonts w:ascii="Cambria Math" w:hAnsi="Cambria Math"/>
                      <w:sz w:val="28"/>
                      <w:szCs w:val="28"/>
                    </w:rPr>
                    <m:t>2</m:t>
                  </m:r>
                </m:sup>
              </m:sSup>
            </m:den>
          </m:f>
          <m:r>
            <w:rPr>
              <w:rFonts w:ascii="Cambria Math" w:hAnsi="Cambria Math"/>
              <w:sz w:val="28"/>
              <w:szCs w:val="28"/>
            </w:rPr>
            <m:t xml:space="preserve">=2,756  </m:t>
          </m:r>
        </m:oMath>
      </m:oMathPara>
    </w:p>
    <w:p w14:paraId="079F0EB9" w14:textId="77777777" w:rsidR="00726142" w:rsidRDefault="00726142" w:rsidP="00B8315B">
      <w:pPr>
        <w:spacing w:line="360" w:lineRule="auto"/>
        <w:jc w:val="both"/>
        <w:rPr>
          <w:sz w:val="28"/>
          <w:szCs w:val="28"/>
        </w:rPr>
      </w:pPr>
      <w:r>
        <w:rPr>
          <w:sz w:val="28"/>
          <w:szCs w:val="28"/>
        </w:rPr>
        <w:tab/>
      </w:r>
    </w:p>
    <w:p w14:paraId="750D60A4" w14:textId="09F31B06" w:rsidR="00F0791A" w:rsidRDefault="00726142" w:rsidP="00B8315B">
      <w:pPr>
        <w:spacing w:line="360" w:lineRule="auto"/>
        <w:ind w:firstLine="720"/>
        <w:jc w:val="both"/>
        <w:rPr>
          <w:sz w:val="28"/>
          <w:szCs w:val="28"/>
        </w:rPr>
      </w:pPr>
      <w:r>
        <w:rPr>
          <w:sz w:val="28"/>
          <w:szCs w:val="28"/>
        </w:rPr>
        <w:t xml:space="preserve">Отримане значення 2,756 із розрахунку, свідчить про те, що </w:t>
      </w:r>
      <w:r w:rsidRPr="00726142">
        <w:rPr>
          <w:sz w:val="28"/>
          <w:szCs w:val="28"/>
        </w:rPr>
        <w:t>досліджуваний</w:t>
      </w:r>
      <w:r>
        <w:rPr>
          <w:sz w:val="28"/>
          <w:szCs w:val="28"/>
        </w:rPr>
        <w:t xml:space="preserve"> проект окупиться </w:t>
      </w:r>
      <w:r w:rsidR="000A4844">
        <w:rPr>
          <w:sz w:val="28"/>
          <w:szCs w:val="28"/>
        </w:rPr>
        <w:t>через 2 квартала. Можна стверджувати, що через півроку після випуску нового бренду дитячого харчування даний проект почне приносити прибутки для компанії ПрАТ «Миронівський хлібопродукт».</w:t>
      </w:r>
    </w:p>
    <w:p w14:paraId="123DC3B4" w14:textId="6DA2371C" w:rsidR="0054265F" w:rsidRDefault="0054265F" w:rsidP="00B8315B">
      <w:pPr>
        <w:spacing w:line="360" w:lineRule="auto"/>
        <w:ind w:firstLine="720"/>
        <w:jc w:val="both"/>
        <w:rPr>
          <w:sz w:val="28"/>
          <w:szCs w:val="28"/>
        </w:rPr>
      </w:pPr>
      <w:r>
        <w:rPr>
          <w:sz w:val="28"/>
          <w:szCs w:val="28"/>
        </w:rPr>
        <w:t xml:space="preserve">Останнім показником </w:t>
      </w:r>
      <w:r w:rsidR="00675FF2">
        <w:rPr>
          <w:sz w:val="28"/>
          <w:szCs w:val="28"/>
        </w:rPr>
        <w:t xml:space="preserve">є індекс </w:t>
      </w:r>
      <w:r w:rsidR="00A808FF">
        <w:rPr>
          <w:sz w:val="28"/>
          <w:szCs w:val="28"/>
        </w:rPr>
        <w:t>прибутковості</w:t>
      </w:r>
      <w:r w:rsidR="00AE4256">
        <w:rPr>
          <w:sz w:val="28"/>
          <w:szCs w:val="28"/>
        </w:rPr>
        <w:t xml:space="preserve"> – </w:t>
      </w:r>
      <w:r w:rsidR="00AE4256">
        <w:rPr>
          <w:sz w:val="28"/>
          <w:szCs w:val="28"/>
          <w:lang w:val="en-GB"/>
        </w:rPr>
        <w:t>PI</w:t>
      </w:r>
      <w:r w:rsidR="00AE4256" w:rsidRPr="008275D9">
        <w:rPr>
          <w:sz w:val="28"/>
          <w:szCs w:val="28"/>
        </w:rPr>
        <w:t xml:space="preserve"> (</w:t>
      </w:r>
      <w:r w:rsidR="00AE4256" w:rsidRPr="00AE4256">
        <w:rPr>
          <w:sz w:val="28"/>
          <w:szCs w:val="28"/>
          <w:lang w:val="en-GB"/>
        </w:rPr>
        <w:t>Profitability</w:t>
      </w:r>
      <w:r w:rsidR="00AE4256" w:rsidRPr="008275D9">
        <w:rPr>
          <w:sz w:val="28"/>
          <w:szCs w:val="28"/>
        </w:rPr>
        <w:t xml:space="preserve"> </w:t>
      </w:r>
      <w:r w:rsidR="00AE4256" w:rsidRPr="00AE4256">
        <w:rPr>
          <w:sz w:val="28"/>
          <w:szCs w:val="28"/>
          <w:lang w:val="en-GB"/>
        </w:rPr>
        <w:t>Index</w:t>
      </w:r>
      <w:r w:rsidR="00AE4256" w:rsidRPr="008275D9">
        <w:rPr>
          <w:sz w:val="28"/>
          <w:szCs w:val="28"/>
        </w:rPr>
        <w:t>)</w:t>
      </w:r>
      <w:r w:rsidR="00AE4256">
        <w:rPr>
          <w:sz w:val="28"/>
          <w:szCs w:val="28"/>
        </w:rPr>
        <w:t xml:space="preserve">. Цей показник </w:t>
      </w:r>
      <w:r w:rsidR="00AE4256" w:rsidRPr="00AE4256">
        <w:rPr>
          <w:sz w:val="28"/>
          <w:szCs w:val="28"/>
        </w:rPr>
        <w:t xml:space="preserve">використовується для оцінки ефективності інвестиційного </w:t>
      </w:r>
      <w:r w:rsidR="00A86954" w:rsidRPr="00A86954">
        <w:rPr>
          <w:sz w:val="28"/>
          <w:szCs w:val="28"/>
        </w:rPr>
        <w:t>досліджуваного</w:t>
      </w:r>
      <w:r w:rsidR="00A86954">
        <w:rPr>
          <w:sz w:val="28"/>
          <w:szCs w:val="28"/>
        </w:rPr>
        <w:t xml:space="preserve"> </w:t>
      </w:r>
      <w:r w:rsidR="00AE4256" w:rsidRPr="00AE4256">
        <w:rPr>
          <w:sz w:val="28"/>
          <w:szCs w:val="28"/>
        </w:rPr>
        <w:t>проекту</w:t>
      </w:r>
      <w:r w:rsidR="00AE4256">
        <w:rPr>
          <w:sz w:val="28"/>
          <w:szCs w:val="28"/>
        </w:rPr>
        <w:t xml:space="preserve">. </w:t>
      </w:r>
      <w:r w:rsidR="009A0F7C">
        <w:rPr>
          <w:sz w:val="28"/>
          <w:szCs w:val="28"/>
        </w:rPr>
        <w:t xml:space="preserve">Якщо при розрахунку отриманий результат буде більше 1, то </w:t>
      </w:r>
      <w:r w:rsidR="00DE166A" w:rsidRPr="00DE166A">
        <w:rPr>
          <w:sz w:val="28"/>
          <w:szCs w:val="28"/>
        </w:rPr>
        <w:t>це свідчить про те, що проект буде прибутковим і принесе дохід вищ</w:t>
      </w:r>
      <w:r w:rsidR="00DE166A">
        <w:rPr>
          <w:sz w:val="28"/>
          <w:szCs w:val="28"/>
        </w:rPr>
        <w:t xml:space="preserve">ий за </w:t>
      </w:r>
      <w:r w:rsidR="00DE166A">
        <w:rPr>
          <w:sz w:val="28"/>
          <w:szCs w:val="28"/>
        </w:rPr>
        <w:lastRenderedPageBreak/>
        <w:t>вкладені</w:t>
      </w:r>
      <w:r w:rsidR="00DE166A" w:rsidRPr="00DE166A">
        <w:rPr>
          <w:sz w:val="28"/>
          <w:szCs w:val="28"/>
        </w:rPr>
        <w:t xml:space="preserve"> витрат</w:t>
      </w:r>
      <w:r w:rsidR="00DE166A">
        <w:rPr>
          <w:sz w:val="28"/>
          <w:szCs w:val="28"/>
        </w:rPr>
        <w:t xml:space="preserve">и. </w:t>
      </w:r>
      <w:r w:rsidR="00DE166A" w:rsidRPr="00DE166A">
        <w:rPr>
          <w:sz w:val="28"/>
          <w:szCs w:val="28"/>
        </w:rPr>
        <w:t xml:space="preserve">Якщо </w:t>
      </w:r>
      <w:r w:rsidR="00DE166A">
        <w:rPr>
          <w:sz w:val="28"/>
          <w:szCs w:val="28"/>
        </w:rPr>
        <w:t xml:space="preserve">показник </w:t>
      </w:r>
      <w:r w:rsidR="00DE166A" w:rsidRPr="00DE166A">
        <w:rPr>
          <w:sz w:val="28"/>
          <w:szCs w:val="28"/>
        </w:rPr>
        <w:t xml:space="preserve">PI &lt; 1, тобто отриманий показник менше одиниці, </w:t>
      </w:r>
      <w:r w:rsidR="00DE166A">
        <w:rPr>
          <w:sz w:val="28"/>
          <w:szCs w:val="28"/>
        </w:rPr>
        <w:t xml:space="preserve">то </w:t>
      </w:r>
      <w:r w:rsidR="00DE166A" w:rsidRPr="00DE166A">
        <w:rPr>
          <w:sz w:val="28"/>
          <w:szCs w:val="28"/>
        </w:rPr>
        <w:t>це</w:t>
      </w:r>
      <w:r w:rsidR="00DE166A">
        <w:rPr>
          <w:sz w:val="28"/>
          <w:szCs w:val="28"/>
        </w:rPr>
        <w:t xml:space="preserve"> буде</w:t>
      </w:r>
      <w:r w:rsidR="00DE166A" w:rsidRPr="00DE166A">
        <w:rPr>
          <w:sz w:val="28"/>
          <w:szCs w:val="28"/>
        </w:rPr>
        <w:t xml:space="preserve"> свідчи</w:t>
      </w:r>
      <w:r w:rsidR="00DE166A">
        <w:rPr>
          <w:sz w:val="28"/>
          <w:szCs w:val="28"/>
        </w:rPr>
        <w:t xml:space="preserve">ти </w:t>
      </w:r>
      <w:r w:rsidR="00DE166A" w:rsidRPr="00DE166A">
        <w:rPr>
          <w:sz w:val="28"/>
          <w:szCs w:val="28"/>
        </w:rPr>
        <w:t>про те, що проект не буде ефективним і не принесе бажаного прибутку.</w:t>
      </w:r>
      <w:r w:rsidR="00DE166A">
        <w:rPr>
          <w:sz w:val="28"/>
          <w:szCs w:val="28"/>
        </w:rPr>
        <w:t xml:space="preserve"> Якщо ж отриманий коефіцієнт буде рівним 1, то даний проект буде знаходить у точці </w:t>
      </w:r>
      <w:r w:rsidR="000044E4">
        <w:rPr>
          <w:sz w:val="28"/>
          <w:szCs w:val="28"/>
        </w:rPr>
        <w:t>беззбитковості</w:t>
      </w:r>
      <w:r w:rsidR="00DE166A">
        <w:rPr>
          <w:sz w:val="28"/>
          <w:szCs w:val="28"/>
        </w:rPr>
        <w:t xml:space="preserve">. </w:t>
      </w:r>
      <w:r w:rsidR="00DE166A" w:rsidRPr="00DE166A">
        <w:rPr>
          <w:sz w:val="28"/>
          <w:szCs w:val="28"/>
        </w:rPr>
        <w:t>Таким чином, чим більше PI, тим більша прибутковість та ефективність проекту в цілому</w:t>
      </w:r>
      <w:r w:rsidR="000044E4">
        <w:rPr>
          <w:sz w:val="28"/>
          <w:szCs w:val="28"/>
        </w:rPr>
        <w:t xml:space="preserve">. </w:t>
      </w:r>
      <w:r w:rsidR="00232500">
        <w:rPr>
          <w:sz w:val="28"/>
          <w:szCs w:val="28"/>
        </w:rPr>
        <w:t xml:space="preserve">Наведемо розрахунки коефіцієнта </w:t>
      </w:r>
      <w:r w:rsidR="00232500">
        <w:rPr>
          <w:sz w:val="28"/>
          <w:szCs w:val="28"/>
          <w:lang w:val="en-GB"/>
        </w:rPr>
        <w:t xml:space="preserve">PI </w:t>
      </w:r>
      <w:r w:rsidR="00232500">
        <w:rPr>
          <w:sz w:val="28"/>
          <w:szCs w:val="28"/>
        </w:rPr>
        <w:t xml:space="preserve">(3.5) </w:t>
      </w:r>
      <w:r w:rsidR="00232500">
        <w:rPr>
          <w:sz w:val="28"/>
          <w:szCs w:val="28"/>
          <w:lang w:val="en-GB"/>
        </w:rPr>
        <w:t>[</w:t>
      </w:r>
      <w:r w:rsidR="00232500">
        <w:rPr>
          <w:sz w:val="28"/>
          <w:szCs w:val="28"/>
        </w:rPr>
        <w:t>55</w:t>
      </w:r>
      <w:r w:rsidR="00232500">
        <w:rPr>
          <w:sz w:val="28"/>
          <w:szCs w:val="28"/>
          <w:lang w:val="en-GB"/>
        </w:rPr>
        <w:t>]</w:t>
      </w:r>
      <w:r w:rsidR="00232500">
        <w:rPr>
          <w:sz w:val="28"/>
          <w:szCs w:val="28"/>
        </w:rPr>
        <w:t>:</w:t>
      </w:r>
    </w:p>
    <w:p w14:paraId="325FD38C" w14:textId="21435FFA" w:rsidR="00232500" w:rsidRDefault="00232500" w:rsidP="00B8315B">
      <w:pPr>
        <w:spacing w:line="360" w:lineRule="auto"/>
        <w:ind w:firstLine="720"/>
        <w:jc w:val="both"/>
        <w:rPr>
          <w:sz w:val="28"/>
          <w:szCs w:val="28"/>
        </w:rPr>
      </w:pPr>
    </w:p>
    <w:p w14:paraId="30C5C38D" w14:textId="756C28B4" w:rsidR="00232500" w:rsidRPr="00232500" w:rsidRDefault="00055030" w:rsidP="00B8315B">
      <w:pPr>
        <w:spacing w:line="360" w:lineRule="auto"/>
        <w:ind w:firstLine="720"/>
        <w:jc w:val="both"/>
        <w:rPr>
          <w:sz w:val="28"/>
          <w:szCs w:val="28"/>
        </w:rPr>
      </w:pPr>
      <m:oMathPara>
        <m:oMath>
          <m:r>
            <w:rPr>
              <w:rFonts w:ascii="Cambria Math" w:hAnsi="Cambria Math"/>
              <w:sz w:val="28"/>
              <w:szCs w:val="28"/>
            </w:rPr>
            <m:t xml:space="preserve">PI= </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t=0</m:t>
                  </m:r>
                </m:sub>
                <m:sup>
                  <m:r>
                    <w:rPr>
                      <w:rFonts w:ascii="Cambria Math" w:hAnsi="Cambria Math"/>
                      <w:sz w:val="28"/>
                      <w:szCs w:val="28"/>
                    </w:rPr>
                    <m:t>n</m:t>
                  </m:r>
                </m:sup>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t</m:t>
                          </m:r>
                        </m:sub>
                      </m:sSub>
                    </m:num>
                    <m:den>
                      <m:sSup>
                        <m:sSupPr>
                          <m:ctrlPr>
                            <w:rPr>
                              <w:rFonts w:ascii="Cambria Math" w:hAnsi="Cambria Math"/>
                              <w:i/>
                              <w:sz w:val="28"/>
                              <w:szCs w:val="28"/>
                            </w:rPr>
                          </m:ctrlPr>
                        </m:sSupPr>
                        <m:e>
                          <m:r>
                            <w:rPr>
                              <w:rFonts w:ascii="Cambria Math" w:hAnsi="Cambria Math"/>
                              <w:sz w:val="28"/>
                              <w:szCs w:val="28"/>
                            </w:rPr>
                            <m:t>(1+k)</m:t>
                          </m:r>
                        </m:e>
                        <m:sup>
                          <m:r>
                            <w:rPr>
                              <w:rFonts w:ascii="Cambria Math" w:hAnsi="Cambria Math"/>
                              <w:sz w:val="28"/>
                              <w:szCs w:val="28"/>
                            </w:rPr>
                            <m:t>t</m:t>
                          </m:r>
                        </m:sup>
                      </m:sSup>
                    </m:den>
                  </m:f>
                </m:e>
              </m:nary>
            </m:num>
            <m:den>
              <m:nary>
                <m:naryPr>
                  <m:chr m:val="∑"/>
                  <m:limLoc m:val="undOvr"/>
                  <m:ctrlPr>
                    <w:rPr>
                      <w:rFonts w:ascii="Cambria Math" w:hAnsi="Cambria Math"/>
                      <w:i/>
                      <w:sz w:val="28"/>
                      <w:szCs w:val="28"/>
                    </w:rPr>
                  </m:ctrlPr>
                </m:naryPr>
                <m:sub>
                  <m:r>
                    <w:rPr>
                      <w:rFonts w:ascii="Cambria Math" w:hAnsi="Cambria Math"/>
                      <w:sz w:val="28"/>
                      <w:szCs w:val="28"/>
                    </w:rPr>
                    <m:t>t=0</m:t>
                  </m:r>
                </m:sub>
                <m:sup>
                  <m:r>
                    <w:rPr>
                      <w:rFonts w:ascii="Cambria Math" w:hAnsi="Cambria Math"/>
                      <w:sz w:val="28"/>
                      <w:szCs w:val="28"/>
                    </w:rPr>
                    <m:t>n</m:t>
                  </m:r>
                </m:sup>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num>
                    <m:den>
                      <m:sSup>
                        <m:sSupPr>
                          <m:ctrlPr>
                            <w:rPr>
                              <w:rFonts w:ascii="Cambria Math" w:hAnsi="Cambria Math"/>
                              <w:i/>
                              <w:sz w:val="28"/>
                              <w:szCs w:val="28"/>
                            </w:rPr>
                          </m:ctrlPr>
                        </m:sSupPr>
                        <m:e>
                          <m:r>
                            <w:rPr>
                              <w:rFonts w:ascii="Cambria Math" w:hAnsi="Cambria Math"/>
                              <w:sz w:val="28"/>
                              <w:szCs w:val="28"/>
                            </w:rPr>
                            <m:t>(1+k)</m:t>
                          </m:r>
                        </m:e>
                        <m:sup>
                          <m:r>
                            <w:rPr>
                              <w:rFonts w:ascii="Cambria Math" w:hAnsi="Cambria Math"/>
                              <w:sz w:val="28"/>
                              <w:szCs w:val="28"/>
                            </w:rPr>
                            <m:t>t</m:t>
                          </m:r>
                        </m:sup>
                      </m:sSup>
                    </m:den>
                  </m:f>
                </m:e>
              </m:nary>
            </m:den>
          </m:f>
          <m:r>
            <w:rPr>
              <w:rFonts w:ascii="Cambria Math" w:hAnsi="Cambria Math"/>
              <w:sz w:val="28"/>
              <w:szCs w:val="28"/>
            </w:rPr>
            <m:t xml:space="preserve">     (3.5)</m:t>
          </m:r>
        </m:oMath>
      </m:oMathPara>
    </w:p>
    <w:p w14:paraId="41FE1FC8" w14:textId="7A7A9586" w:rsidR="00055030" w:rsidRDefault="00055030" w:rsidP="00B8315B">
      <w:pPr>
        <w:spacing w:line="360" w:lineRule="auto"/>
        <w:jc w:val="both"/>
        <w:rPr>
          <w:sz w:val="28"/>
          <w:szCs w:val="28"/>
        </w:rPr>
      </w:pPr>
      <w:r>
        <w:rPr>
          <w:sz w:val="28"/>
          <w:szCs w:val="28"/>
        </w:rPr>
        <w:tab/>
        <w:t>де:</w:t>
      </w:r>
    </w:p>
    <w:p w14:paraId="47167BA6" w14:textId="481B85B8" w:rsidR="00D94627" w:rsidRPr="00D94627" w:rsidRDefault="00D94627" w:rsidP="00B8315B">
      <w:pPr>
        <w:spacing w:line="360" w:lineRule="auto"/>
        <w:jc w:val="both"/>
        <w:rPr>
          <w:sz w:val="28"/>
          <w:szCs w:val="28"/>
        </w:rPr>
      </w:pPr>
      <w:r>
        <w:rPr>
          <w:sz w:val="28"/>
          <w:szCs w:val="28"/>
        </w:rPr>
        <w:tab/>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t</m:t>
            </m:r>
          </m:sub>
        </m:sSub>
      </m:oMath>
      <w:r w:rsidRPr="00D94627">
        <w:rPr>
          <w:sz w:val="28"/>
          <w:szCs w:val="28"/>
        </w:rPr>
        <w:t xml:space="preserve"> </w:t>
      </w:r>
      <w:r w:rsidRPr="008275D9">
        <w:rPr>
          <w:sz w:val="28"/>
          <w:szCs w:val="28"/>
          <w:lang w:val="ru-RU"/>
        </w:rPr>
        <w:t>–</w:t>
      </w:r>
      <w:r w:rsidRPr="00D94627">
        <w:rPr>
          <w:sz w:val="28"/>
          <w:szCs w:val="28"/>
        </w:rPr>
        <w:t xml:space="preserve"> грошовий потік у періоді t</w:t>
      </w:r>
      <w:r>
        <w:rPr>
          <w:sz w:val="28"/>
          <w:szCs w:val="28"/>
        </w:rPr>
        <w:t>;</w:t>
      </w:r>
    </w:p>
    <w:p w14:paraId="4BC723C0" w14:textId="62E5B092" w:rsidR="00D94627" w:rsidRDefault="003C1512" w:rsidP="00B8315B">
      <w:pPr>
        <w:spacing w:line="360" w:lineRule="auto"/>
        <w:ind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oMath>
      <w:r w:rsidR="00D94627" w:rsidRPr="00D94627">
        <w:rPr>
          <w:sz w:val="28"/>
          <w:szCs w:val="28"/>
        </w:rPr>
        <w:t xml:space="preserve"> </w:t>
      </w:r>
      <w:r w:rsidR="00D94627" w:rsidRPr="008275D9">
        <w:rPr>
          <w:sz w:val="28"/>
          <w:szCs w:val="28"/>
          <w:lang w:val="ru-RU"/>
        </w:rPr>
        <w:t>–</w:t>
      </w:r>
      <w:r w:rsidR="00D94627" w:rsidRPr="00D94627">
        <w:rPr>
          <w:sz w:val="28"/>
          <w:szCs w:val="28"/>
        </w:rPr>
        <w:t xml:space="preserve"> сума інвестицій у періоді t</w:t>
      </w:r>
      <w:r w:rsidR="00D94627">
        <w:rPr>
          <w:sz w:val="28"/>
          <w:szCs w:val="28"/>
        </w:rPr>
        <w:t>;</w:t>
      </w:r>
    </w:p>
    <w:p w14:paraId="077C7355" w14:textId="77777777" w:rsidR="00D94627" w:rsidRDefault="00055030" w:rsidP="00B8315B">
      <w:pPr>
        <w:spacing w:line="360" w:lineRule="auto"/>
        <w:jc w:val="both"/>
        <w:rPr>
          <w:sz w:val="28"/>
          <w:szCs w:val="28"/>
        </w:rPr>
      </w:pPr>
      <w:r>
        <w:rPr>
          <w:sz w:val="28"/>
          <w:szCs w:val="28"/>
        </w:rPr>
        <w:tab/>
      </w:r>
      <w:r w:rsidR="00D94627" w:rsidRPr="00D94627">
        <w:rPr>
          <w:sz w:val="28"/>
          <w:szCs w:val="28"/>
        </w:rPr>
        <w:t xml:space="preserve">t </w:t>
      </w:r>
      <w:r w:rsidR="00D94627" w:rsidRPr="008275D9">
        <w:rPr>
          <w:sz w:val="28"/>
          <w:szCs w:val="28"/>
        </w:rPr>
        <w:t>–</w:t>
      </w:r>
      <w:r w:rsidR="00D94627" w:rsidRPr="00D94627">
        <w:rPr>
          <w:sz w:val="28"/>
          <w:szCs w:val="28"/>
        </w:rPr>
        <w:t xml:space="preserve"> </w:t>
      </w:r>
      <w:r w:rsidR="00D94627" w:rsidRPr="005A0195">
        <w:rPr>
          <w:sz w:val="28"/>
          <w:szCs w:val="28"/>
        </w:rPr>
        <w:t>номер періоду часу</w:t>
      </w:r>
      <w:r w:rsidR="00D94627">
        <w:rPr>
          <w:sz w:val="28"/>
          <w:szCs w:val="28"/>
        </w:rPr>
        <w:t>;</w:t>
      </w:r>
    </w:p>
    <w:p w14:paraId="6A0D3080" w14:textId="2A4BFE19" w:rsidR="00D94627" w:rsidRPr="00D94627" w:rsidRDefault="00D94627" w:rsidP="00B8315B">
      <w:pPr>
        <w:spacing w:line="360" w:lineRule="auto"/>
        <w:ind w:firstLine="720"/>
        <w:jc w:val="both"/>
        <w:rPr>
          <w:sz w:val="28"/>
          <w:szCs w:val="28"/>
        </w:rPr>
      </w:pPr>
      <w:r w:rsidRPr="00D94627">
        <w:rPr>
          <w:sz w:val="28"/>
          <w:szCs w:val="28"/>
        </w:rPr>
        <w:t>n - загальна кількість періодів</w:t>
      </w:r>
      <w:r>
        <w:rPr>
          <w:sz w:val="28"/>
          <w:szCs w:val="28"/>
        </w:rPr>
        <w:t>;</w:t>
      </w:r>
    </w:p>
    <w:p w14:paraId="28A61979" w14:textId="3FBB5294" w:rsidR="00055030" w:rsidRPr="00055030" w:rsidRDefault="00D94627" w:rsidP="00B8315B">
      <w:pPr>
        <w:spacing w:line="360" w:lineRule="auto"/>
        <w:ind w:firstLine="720"/>
        <w:jc w:val="both"/>
        <w:rPr>
          <w:sz w:val="28"/>
          <w:szCs w:val="28"/>
        </w:rPr>
      </w:pPr>
      <w:r w:rsidRPr="00D94627">
        <w:rPr>
          <w:sz w:val="28"/>
          <w:szCs w:val="28"/>
        </w:rPr>
        <w:t>k - ставка дисконтування</w:t>
      </w:r>
      <w:r>
        <w:rPr>
          <w:sz w:val="28"/>
          <w:szCs w:val="28"/>
        </w:rPr>
        <w:t>.</w:t>
      </w:r>
    </w:p>
    <w:p w14:paraId="39145FE7" w14:textId="1E67C239" w:rsidR="00052057" w:rsidRDefault="00F0060F" w:rsidP="00B8315B">
      <w:pPr>
        <w:spacing w:line="360" w:lineRule="auto"/>
        <w:ind w:firstLine="720"/>
        <w:rPr>
          <w:sz w:val="28"/>
          <w:szCs w:val="28"/>
        </w:rPr>
      </w:pPr>
      <w:r>
        <w:rPr>
          <w:sz w:val="28"/>
          <w:szCs w:val="28"/>
        </w:rPr>
        <w:t>Відповідно до навченої вище формули, розрахуємо термін окупності для нашого проекту:</w:t>
      </w:r>
    </w:p>
    <w:p w14:paraId="0D92C1A1" w14:textId="77777777" w:rsidR="00F0060F" w:rsidRPr="00F0060F" w:rsidRDefault="00F0060F" w:rsidP="00B8315B">
      <w:pPr>
        <w:spacing w:line="360" w:lineRule="auto"/>
        <w:ind w:firstLine="720"/>
        <w:rPr>
          <w:sz w:val="28"/>
          <w:szCs w:val="28"/>
        </w:rPr>
      </w:pPr>
    </w:p>
    <w:p w14:paraId="608F27CF" w14:textId="116E6925" w:rsidR="00F0060F" w:rsidRPr="006D2D31" w:rsidRDefault="00F0060F" w:rsidP="00B8315B">
      <w:pPr>
        <w:spacing w:line="360" w:lineRule="auto"/>
        <w:jc w:val="center"/>
        <w:rPr>
          <w:sz w:val="28"/>
          <w:szCs w:val="28"/>
          <w:lang w:val="en-GB"/>
        </w:rPr>
      </w:pPr>
      <m:oMathPara>
        <m:oMath>
          <m:r>
            <w:rPr>
              <w:rFonts w:ascii="Cambria Math" w:hAnsi="Cambria Math"/>
              <w:sz w:val="28"/>
              <w:szCs w:val="28"/>
            </w:rPr>
            <m:t>PI=</m:t>
          </m:r>
          <m:f>
            <m:fPr>
              <m:ctrlPr>
                <w:rPr>
                  <w:rFonts w:ascii="Cambria Math" w:hAnsi="Cambria Math"/>
                  <w:i/>
                  <w:sz w:val="28"/>
                  <w:szCs w:val="28"/>
                </w:rPr>
              </m:ctrlPr>
            </m:fPr>
            <m:num>
              <m:f>
                <m:fPr>
                  <m:ctrlPr>
                    <w:rPr>
                      <w:rFonts w:ascii="Cambria Math" w:hAnsi="Cambria Math"/>
                      <w:i/>
                      <w:sz w:val="28"/>
                      <w:szCs w:val="28"/>
                    </w:rPr>
                  </m:ctrlPr>
                </m:fPr>
                <m:num>
                  <m:r>
                    <w:rPr>
                      <w:rFonts w:ascii="Cambria Math" w:hAnsi="Cambria Math"/>
                      <w:sz w:val="28"/>
                      <w:szCs w:val="28"/>
                    </w:rPr>
                    <m:t>245895</m:t>
                  </m:r>
                </m:num>
                <m:den>
                  <m:sSup>
                    <m:sSupPr>
                      <m:ctrlPr>
                        <w:rPr>
                          <w:rFonts w:ascii="Cambria Math" w:hAnsi="Cambria Math"/>
                          <w:i/>
                          <w:sz w:val="28"/>
                          <w:szCs w:val="28"/>
                        </w:rPr>
                      </m:ctrlPr>
                    </m:sSupPr>
                    <m:e>
                      <m:r>
                        <w:rPr>
                          <w:rFonts w:ascii="Cambria Math" w:hAnsi="Cambria Math"/>
                          <w:sz w:val="28"/>
                          <w:szCs w:val="28"/>
                        </w:rPr>
                        <m:t>(1+0,2)</m:t>
                      </m:r>
                    </m:e>
                    <m:sup>
                      <m:r>
                        <w:rPr>
                          <w:rFonts w:ascii="Cambria Math" w:hAnsi="Cambria Math"/>
                          <w:sz w:val="28"/>
                          <w:szCs w:val="28"/>
                        </w:rPr>
                        <m:t>1</m:t>
                      </m:r>
                    </m:sup>
                  </m:sSup>
                </m:den>
              </m:f>
            </m:num>
            <m:den>
              <m:f>
                <m:fPr>
                  <m:ctrlPr>
                    <w:rPr>
                      <w:rFonts w:ascii="Cambria Math" w:hAnsi="Cambria Math"/>
                      <w:i/>
                      <w:sz w:val="28"/>
                      <w:szCs w:val="28"/>
                    </w:rPr>
                  </m:ctrlPr>
                </m:fPr>
                <m:num>
                  <m:r>
                    <w:rPr>
                      <w:rFonts w:ascii="Cambria Math" w:hAnsi="Cambria Math"/>
                      <w:sz w:val="28"/>
                      <w:szCs w:val="28"/>
                    </w:rPr>
                    <m:t>103100</m:t>
                  </m:r>
                </m:num>
                <m:den>
                  <m:sSup>
                    <m:sSupPr>
                      <m:ctrlPr>
                        <w:rPr>
                          <w:rFonts w:ascii="Cambria Math" w:hAnsi="Cambria Math"/>
                          <w:i/>
                          <w:sz w:val="28"/>
                          <w:szCs w:val="28"/>
                        </w:rPr>
                      </m:ctrlPr>
                    </m:sSupPr>
                    <m:e>
                      <m:r>
                        <w:rPr>
                          <w:rFonts w:ascii="Cambria Math" w:hAnsi="Cambria Math"/>
                          <w:sz w:val="28"/>
                          <w:szCs w:val="28"/>
                        </w:rPr>
                        <m:t>(1+0,2)</m:t>
                      </m:r>
                    </m:e>
                    <m:sup>
                      <m:r>
                        <w:rPr>
                          <w:rFonts w:ascii="Cambria Math" w:hAnsi="Cambria Math"/>
                          <w:sz w:val="28"/>
                          <w:szCs w:val="28"/>
                        </w:rPr>
                        <m:t>1</m:t>
                      </m:r>
                    </m:sup>
                  </m:sSup>
                </m:den>
              </m:f>
            </m:den>
          </m:f>
          <m:r>
            <w:rPr>
              <w:rFonts w:ascii="Cambria Math" w:hAnsi="Cambria Math"/>
              <w:sz w:val="28"/>
              <w:szCs w:val="28"/>
            </w:rPr>
            <m:t xml:space="preserve">= </m:t>
          </m:r>
          <m:f>
            <m:fPr>
              <m:ctrlPr>
                <w:rPr>
                  <w:rFonts w:ascii="Cambria Math" w:hAnsi="Cambria Math"/>
                  <w:i/>
                  <w:sz w:val="28"/>
                  <w:szCs w:val="28"/>
                </w:rPr>
              </m:ctrlPr>
            </m:fPr>
            <m:num>
              <m:f>
                <m:fPr>
                  <m:ctrlPr>
                    <w:rPr>
                      <w:rFonts w:ascii="Cambria Math" w:hAnsi="Cambria Math"/>
                      <w:i/>
                      <w:sz w:val="28"/>
                      <w:szCs w:val="28"/>
                    </w:rPr>
                  </m:ctrlPr>
                </m:fPr>
                <m:num>
                  <m:r>
                    <w:rPr>
                      <w:rFonts w:ascii="Cambria Math" w:hAnsi="Cambria Math"/>
                      <w:sz w:val="28"/>
                      <w:szCs w:val="28"/>
                    </w:rPr>
                    <m:t>245895</m:t>
                  </m:r>
                </m:num>
                <m:den>
                  <m:r>
                    <w:rPr>
                      <w:rFonts w:ascii="Cambria Math" w:hAnsi="Cambria Math"/>
                      <w:sz w:val="28"/>
                      <w:szCs w:val="28"/>
                    </w:rPr>
                    <m:t>1,2</m:t>
                  </m:r>
                </m:den>
              </m:f>
            </m:num>
            <m:den>
              <m:f>
                <m:fPr>
                  <m:ctrlPr>
                    <w:rPr>
                      <w:rFonts w:ascii="Cambria Math" w:hAnsi="Cambria Math"/>
                      <w:i/>
                      <w:sz w:val="28"/>
                      <w:szCs w:val="28"/>
                    </w:rPr>
                  </m:ctrlPr>
                </m:fPr>
                <m:num>
                  <m:r>
                    <w:rPr>
                      <w:rFonts w:ascii="Cambria Math" w:hAnsi="Cambria Math"/>
                      <w:sz w:val="28"/>
                      <w:szCs w:val="28"/>
                    </w:rPr>
                    <m:t>103100</m:t>
                  </m:r>
                </m:num>
                <m:den>
                  <m:r>
                    <w:rPr>
                      <w:rFonts w:ascii="Cambria Math" w:hAnsi="Cambria Math"/>
                      <w:sz w:val="28"/>
                      <w:szCs w:val="28"/>
                    </w:rPr>
                    <m:t>1,2</m:t>
                  </m:r>
                </m:den>
              </m:f>
            </m:den>
          </m:f>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204912,5</m:t>
              </m:r>
            </m:num>
            <m:den>
              <m:f>
                <m:fPr>
                  <m:ctrlPr>
                    <w:rPr>
                      <w:rFonts w:ascii="Cambria Math" w:hAnsi="Cambria Math"/>
                      <w:i/>
                      <w:sz w:val="28"/>
                      <w:szCs w:val="28"/>
                    </w:rPr>
                  </m:ctrlPr>
                </m:fPr>
                <m:num>
                  <m:r>
                    <w:rPr>
                      <w:rFonts w:ascii="Cambria Math" w:hAnsi="Cambria Math"/>
                      <w:sz w:val="28"/>
                      <w:szCs w:val="28"/>
                    </w:rPr>
                    <m:t>103100</m:t>
                  </m:r>
                </m:num>
                <m:den>
                  <m:f>
                    <m:fPr>
                      <m:ctrlPr>
                        <w:rPr>
                          <w:rFonts w:ascii="Cambria Math" w:hAnsi="Cambria Math"/>
                          <w:i/>
                          <w:sz w:val="28"/>
                          <w:szCs w:val="28"/>
                        </w:rPr>
                      </m:ctrlPr>
                    </m:fPr>
                    <m:num>
                      <m:r>
                        <w:rPr>
                          <w:rFonts w:ascii="Cambria Math" w:hAnsi="Cambria Math"/>
                          <w:sz w:val="28"/>
                          <w:szCs w:val="28"/>
                        </w:rPr>
                        <m:t>5</m:t>
                      </m:r>
                    </m:num>
                    <m:den>
                      <m:r>
                        <w:rPr>
                          <w:rFonts w:ascii="Cambria Math" w:hAnsi="Cambria Math"/>
                          <w:sz w:val="28"/>
                          <w:szCs w:val="28"/>
                        </w:rPr>
                        <m:t>6</m:t>
                      </m:r>
                    </m:den>
                  </m:f>
                </m:den>
              </m:f>
            </m:den>
          </m:f>
          <m:r>
            <w:rPr>
              <w:rFonts w:ascii="Cambria Math" w:hAnsi="Cambria Math"/>
              <w:sz w:val="28"/>
              <w:szCs w:val="28"/>
            </w:rPr>
            <m:t xml:space="preserve">= </m:t>
          </m:r>
          <m:f>
            <m:fPr>
              <m:ctrlPr>
                <w:rPr>
                  <w:rFonts w:ascii="Cambria Math" w:hAnsi="Cambria Math"/>
                  <w:i/>
                  <w:sz w:val="28"/>
                  <w:szCs w:val="28"/>
                </w:rPr>
              </m:ctrlPr>
            </m:fPr>
            <m:num>
              <m:f>
                <m:fPr>
                  <m:ctrlPr>
                    <w:rPr>
                      <w:rFonts w:ascii="Cambria Math" w:hAnsi="Cambria Math"/>
                      <w:i/>
                      <w:sz w:val="28"/>
                      <w:szCs w:val="28"/>
                    </w:rPr>
                  </m:ctrlPr>
                </m:fPr>
                <m:num>
                  <m:r>
                    <w:rPr>
                      <w:rFonts w:ascii="Cambria Math" w:hAnsi="Cambria Math"/>
                      <w:sz w:val="28"/>
                      <w:szCs w:val="28"/>
                    </w:rPr>
                    <m:t>409825</m:t>
                  </m:r>
                </m:num>
                <m:den>
                  <m:r>
                    <w:rPr>
                      <w:rFonts w:ascii="Cambria Math" w:hAnsi="Cambria Math"/>
                      <w:sz w:val="28"/>
                      <w:szCs w:val="28"/>
                    </w:rPr>
                    <m:t>2</m:t>
                  </m:r>
                </m:den>
              </m:f>
            </m:num>
            <m:den>
              <m:f>
                <m:fPr>
                  <m:ctrlPr>
                    <w:rPr>
                      <w:rFonts w:ascii="Cambria Math" w:hAnsi="Cambria Math"/>
                      <w:i/>
                      <w:sz w:val="28"/>
                      <w:szCs w:val="28"/>
                    </w:rPr>
                  </m:ctrlPr>
                </m:fPr>
                <m:num>
                  <m:r>
                    <w:rPr>
                      <w:rFonts w:ascii="Cambria Math" w:hAnsi="Cambria Math"/>
                      <w:sz w:val="28"/>
                      <w:szCs w:val="28"/>
                    </w:rPr>
                    <m:t>257750</m:t>
                  </m:r>
                </m:num>
                <m:den>
                  <m:r>
                    <w:rPr>
                      <w:rFonts w:ascii="Cambria Math" w:hAnsi="Cambria Math"/>
                      <w:sz w:val="28"/>
                      <w:szCs w:val="28"/>
                    </w:rPr>
                    <m:t>3</m:t>
                  </m:r>
                </m:den>
              </m:f>
            </m:den>
          </m:f>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49179</m:t>
              </m:r>
            </m:num>
            <m:den>
              <m:r>
                <w:rPr>
                  <w:rFonts w:ascii="Cambria Math" w:hAnsi="Cambria Math"/>
                  <w:sz w:val="28"/>
                  <w:szCs w:val="28"/>
                </w:rPr>
                <m:t>20620</m:t>
              </m:r>
            </m:den>
          </m:f>
          <m:r>
            <w:rPr>
              <w:rFonts w:ascii="Cambria Math" w:hAnsi="Cambria Math"/>
              <w:sz w:val="28"/>
              <w:szCs w:val="28"/>
            </w:rPr>
            <m:t>= 2,385</m:t>
          </m:r>
        </m:oMath>
      </m:oMathPara>
    </w:p>
    <w:p w14:paraId="5D535AAF" w14:textId="61CACFE7" w:rsidR="00940BCC" w:rsidRDefault="00940BCC" w:rsidP="00B8315B">
      <w:pPr>
        <w:spacing w:line="360" w:lineRule="auto"/>
        <w:jc w:val="both"/>
        <w:rPr>
          <w:sz w:val="28"/>
          <w:szCs w:val="28"/>
        </w:rPr>
      </w:pPr>
    </w:p>
    <w:p w14:paraId="1935DDC4" w14:textId="27BD7AB1" w:rsidR="006F7878" w:rsidRDefault="00A578C2" w:rsidP="00B8315B">
      <w:pPr>
        <w:spacing w:line="360" w:lineRule="auto"/>
        <w:jc w:val="both"/>
        <w:rPr>
          <w:sz w:val="28"/>
          <w:szCs w:val="28"/>
        </w:rPr>
      </w:pPr>
      <w:r>
        <w:rPr>
          <w:sz w:val="28"/>
          <w:szCs w:val="28"/>
        </w:rPr>
        <w:tab/>
      </w:r>
      <w:r w:rsidRPr="00A578C2">
        <w:rPr>
          <w:sz w:val="28"/>
          <w:szCs w:val="28"/>
        </w:rPr>
        <w:t>Згідно з проведеними розрахунками, індекс прибутковості  для розглянутого інвестиційного проекту становить 2,385. Це значення перевищує одиницю, що свідчить про високу прибутковість та ефективність проекту.</w:t>
      </w:r>
    </w:p>
    <w:p w14:paraId="2B18A3C1" w14:textId="09A4719A" w:rsidR="00A578C2" w:rsidRDefault="00A578C2" w:rsidP="00B8315B">
      <w:pPr>
        <w:spacing w:line="360" w:lineRule="auto"/>
        <w:jc w:val="both"/>
        <w:rPr>
          <w:sz w:val="28"/>
          <w:szCs w:val="28"/>
        </w:rPr>
      </w:pPr>
      <w:r>
        <w:rPr>
          <w:sz w:val="28"/>
          <w:szCs w:val="28"/>
        </w:rPr>
        <w:tab/>
      </w:r>
      <w:r w:rsidR="000A107F">
        <w:rPr>
          <w:sz w:val="28"/>
          <w:szCs w:val="28"/>
        </w:rPr>
        <w:t xml:space="preserve">Надалі наведемо всі проведені розрахунки </w:t>
      </w:r>
      <w:r w:rsidR="00812451">
        <w:rPr>
          <w:sz w:val="28"/>
          <w:szCs w:val="28"/>
        </w:rPr>
        <w:t xml:space="preserve">та зведений бюджет на проведення дослідження </w:t>
      </w:r>
      <w:r w:rsidR="000A107F">
        <w:rPr>
          <w:sz w:val="28"/>
          <w:szCs w:val="28"/>
        </w:rPr>
        <w:t>в таблиці 3.12:</w:t>
      </w:r>
    </w:p>
    <w:p w14:paraId="13E5A3BA" w14:textId="03290D3C" w:rsidR="00A86954" w:rsidRDefault="00A86954" w:rsidP="00B8315B">
      <w:pPr>
        <w:spacing w:line="360" w:lineRule="auto"/>
        <w:jc w:val="both"/>
        <w:rPr>
          <w:sz w:val="28"/>
          <w:szCs w:val="28"/>
        </w:rPr>
      </w:pPr>
    </w:p>
    <w:p w14:paraId="58ED652D" w14:textId="77777777" w:rsidR="00A86954" w:rsidRDefault="00A86954" w:rsidP="00B8315B">
      <w:pPr>
        <w:spacing w:line="360" w:lineRule="auto"/>
        <w:jc w:val="both"/>
        <w:rPr>
          <w:sz w:val="28"/>
          <w:szCs w:val="28"/>
        </w:rPr>
      </w:pPr>
    </w:p>
    <w:p w14:paraId="07770BFF" w14:textId="66F75AFE" w:rsidR="000A107F" w:rsidRDefault="000A107F" w:rsidP="00B8315B">
      <w:pPr>
        <w:spacing w:line="360" w:lineRule="auto"/>
        <w:jc w:val="both"/>
        <w:rPr>
          <w:sz w:val="28"/>
          <w:szCs w:val="28"/>
        </w:rPr>
      </w:pPr>
      <w:r>
        <w:rPr>
          <w:sz w:val="28"/>
          <w:szCs w:val="28"/>
        </w:rPr>
        <w:lastRenderedPageBreak/>
        <w:tab/>
        <w:t>Таблиця 3.12 – Показники ефективності</w:t>
      </w:r>
    </w:p>
    <w:tbl>
      <w:tblPr>
        <w:tblStyle w:val="a3"/>
        <w:tblW w:w="0" w:type="auto"/>
        <w:jc w:val="center"/>
        <w:tblLook w:val="04A0" w:firstRow="1" w:lastRow="0" w:firstColumn="1" w:lastColumn="0" w:noHBand="0" w:noVBand="1"/>
      </w:tblPr>
      <w:tblGrid>
        <w:gridCol w:w="4953"/>
        <w:gridCol w:w="4953"/>
      </w:tblGrid>
      <w:tr w:rsidR="000A107F" w:rsidRPr="000A107F" w14:paraId="59393889" w14:textId="77777777" w:rsidTr="000A107F">
        <w:trPr>
          <w:jc w:val="center"/>
        </w:trPr>
        <w:tc>
          <w:tcPr>
            <w:tcW w:w="4953" w:type="dxa"/>
          </w:tcPr>
          <w:p w14:paraId="63B70D80" w14:textId="1DE57509" w:rsidR="000A107F" w:rsidRPr="000A107F" w:rsidRDefault="000A107F" w:rsidP="00B8315B">
            <w:pPr>
              <w:jc w:val="center"/>
            </w:pPr>
            <w:r w:rsidRPr="000A107F">
              <w:t>Показник ефективності</w:t>
            </w:r>
          </w:p>
        </w:tc>
        <w:tc>
          <w:tcPr>
            <w:tcW w:w="4953" w:type="dxa"/>
          </w:tcPr>
          <w:p w14:paraId="008DC132" w14:textId="04EFFDD9" w:rsidR="000A107F" w:rsidRPr="000A107F" w:rsidRDefault="000A107F" w:rsidP="00B8315B">
            <w:pPr>
              <w:jc w:val="center"/>
            </w:pPr>
            <w:r w:rsidRPr="000A107F">
              <w:t>Значення</w:t>
            </w:r>
          </w:p>
        </w:tc>
      </w:tr>
      <w:tr w:rsidR="00812451" w:rsidRPr="000A107F" w14:paraId="0D64F28B" w14:textId="77777777" w:rsidTr="000A107F">
        <w:trPr>
          <w:jc w:val="center"/>
        </w:trPr>
        <w:tc>
          <w:tcPr>
            <w:tcW w:w="4953" w:type="dxa"/>
          </w:tcPr>
          <w:p w14:paraId="3DF4D649" w14:textId="6C1B03E6" w:rsidR="00812451" w:rsidRDefault="00812451" w:rsidP="00B8315B">
            <w:pPr>
              <w:jc w:val="both"/>
            </w:pPr>
            <w:r>
              <w:t>Зведений бюджет</w:t>
            </w:r>
          </w:p>
        </w:tc>
        <w:tc>
          <w:tcPr>
            <w:tcW w:w="4953" w:type="dxa"/>
          </w:tcPr>
          <w:p w14:paraId="74CD91F2" w14:textId="604A6944" w:rsidR="00812451" w:rsidRPr="00812451" w:rsidRDefault="00812451" w:rsidP="00B8315B">
            <w:pPr>
              <w:jc w:val="right"/>
            </w:pPr>
            <w:r>
              <w:t>103 100 грн</w:t>
            </w:r>
          </w:p>
        </w:tc>
      </w:tr>
      <w:tr w:rsidR="000A107F" w:rsidRPr="000A107F" w14:paraId="0FAF4535" w14:textId="77777777" w:rsidTr="000A107F">
        <w:trPr>
          <w:jc w:val="center"/>
        </w:trPr>
        <w:tc>
          <w:tcPr>
            <w:tcW w:w="4953" w:type="dxa"/>
          </w:tcPr>
          <w:p w14:paraId="033AC168" w14:textId="56B6D5EF" w:rsidR="000A107F" w:rsidRPr="000A107F" w:rsidRDefault="000A107F" w:rsidP="00B8315B">
            <w:pPr>
              <w:jc w:val="both"/>
            </w:pPr>
            <w:r>
              <w:t>Ч</w:t>
            </w:r>
            <w:r w:rsidRPr="000A107F">
              <w:t>иста приведена вартість (NPV)</w:t>
            </w:r>
          </w:p>
        </w:tc>
        <w:tc>
          <w:tcPr>
            <w:tcW w:w="4953" w:type="dxa"/>
          </w:tcPr>
          <w:p w14:paraId="001A655D" w14:textId="056F67E4" w:rsidR="000A107F" w:rsidRPr="000A107F" w:rsidRDefault="00812451" w:rsidP="00B8315B">
            <w:pPr>
              <w:jc w:val="right"/>
            </w:pPr>
            <w:r w:rsidRPr="00812451">
              <w:t>101</w:t>
            </w:r>
            <w:r>
              <w:t> </w:t>
            </w:r>
            <w:r w:rsidRPr="00812451">
              <w:t>813</w:t>
            </w:r>
            <w:r>
              <w:t xml:space="preserve"> грн</w:t>
            </w:r>
          </w:p>
        </w:tc>
      </w:tr>
      <w:tr w:rsidR="000A107F" w:rsidRPr="000A107F" w14:paraId="54FDBADD" w14:textId="77777777" w:rsidTr="000A107F">
        <w:trPr>
          <w:jc w:val="center"/>
        </w:trPr>
        <w:tc>
          <w:tcPr>
            <w:tcW w:w="4953" w:type="dxa"/>
          </w:tcPr>
          <w:p w14:paraId="51FEB101" w14:textId="17E8BD67" w:rsidR="000A107F" w:rsidRPr="000A107F" w:rsidRDefault="000A107F" w:rsidP="00B8315B">
            <w:pPr>
              <w:jc w:val="both"/>
            </w:pPr>
            <w:r>
              <w:t>І</w:t>
            </w:r>
            <w:r w:rsidRPr="000A107F">
              <w:t>ндекс прибутковості (PI)</w:t>
            </w:r>
          </w:p>
        </w:tc>
        <w:tc>
          <w:tcPr>
            <w:tcW w:w="4953" w:type="dxa"/>
          </w:tcPr>
          <w:p w14:paraId="32D94A22" w14:textId="0EF42EBA" w:rsidR="000A107F" w:rsidRPr="000C18C3" w:rsidRDefault="000C18C3" w:rsidP="00B8315B">
            <w:pPr>
              <w:jc w:val="right"/>
            </w:pPr>
            <w:r>
              <w:t>2,38</w:t>
            </w:r>
            <w:r w:rsidR="00812451">
              <w:t xml:space="preserve"> грн</w:t>
            </w:r>
          </w:p>
        </w:tc>
      </w:tr>
      <w:tr w:rsidR="000A107F" w:rsidRPr="000A107F" w14:paraId="2289C406" w14:textId="77777777" w:rsidTr="000A107F">
        <w:trPr>
          <w:jc w:val="center"/>
        </w:trPr>
        <w:tc>
          <w:tcPr>
            <w:tcW w:w="4953" w:type="dxa"/>
          </w:tcPr>
          <w:p w14:paraId="24F69930" w14:textId="6D37FCC3" w:rsidR="000A107F" w:rsidRPr="000A107F" w:rsidRDefault="000A107F" w:rsidP="00B8315B">
            <w:pPr>
              <w:jc w:val="both"/>
            </w:pPr>
            <w:r>
              <w:t>П</w:t>
            </w:r>
            <w:r w:rsidRPr="000A107F">
              <w:t>еріод окупності інвестицій (</w:t>
            </w:r>
            <w:r w:rsidRPr="000A107F">
              <w:rPr>
                <w:lang w:val="en-GB"/>
              </w:rPr>
              <w:t>DPB</w:t>
            </w:r>
            <w:r w:rsidRPr="000A107F">
              <w:t>)</w:t>
            </w:r>
          </w:p>
        </w:tc>
        <w:tc>
          <w:tcPr>
            <w:tcW w:w="4953" w:type="dxa"/>
          </w:tcPr>
          <w:p w14:paraId="235F854E" w14:textId="0996DD4E" w:rsidR="000A107F" w:rsidRPr="000A107F" w:rsidRDefault="00812451" w:rsidP="00B8315B">
            <w:pPr>
              <w:jc w:val="right"/>
            </w:pPr>
            <w:r>
              <w:t xml:space="preserve">6 місяців </w:t>
            </w:r>
          </w:p>
        </w:tc>
      </w:tr>
    </w:tbl>
    <w:p w14:paraId="36449112" w14:textId="264F59E6" w:rsidR="000A107F" w:rsidRDefault="000A107F" w:rsidP="00B8315B">
      <w:pPr>
        <w:spacing w:line="360" w:lineRule="auto"/>
        <w:ind w:firstLine="720"/>
        <w:jc w:val="both"/>
        <w:rPr>
          <w:i/>
          <w:iCs/>
          <w:color w:val="000000" w:themeColor="text1"/>
          <w:sz w:val="28"/>
          <w:szCs w:val="28"/>
        </w:rPr>
      </w:pPr>
      <w:r w:rsidRPr="00B16364">
        <w:rPr>
          <w:i/>
          <w:iCs/>
          <w:color w:val="000000" w:themeColor="text1"/>
          <w:sz w:val="28"/>
          <w:szCs w:val="28"/>
        </w:rPr>
        <w:t>Джерело: розроблено автор</w:t>
      </w:r>
      <w:r w:rsidR="00C14CAE">
        <w:rPr>
          <w:i/>
          <w:iCs/>
          <w:color w:val="000000" w:themeColor="text1"/>
          <w:sz w:val="28"/>
          <w:szCs w:val="28"/>
        </w:rPr>
        <w:t>ом</w:t>
      </w:r>
    </w:p>
    <w:p w14:paraId="4D38A246" w14:textId="77777777" w:rsidR="00A86954" w:rsidRPr="00C14CAE" w:rsidRDefault="00A86954" w:rsidP="00B8315B">
      <w:pPr>
        <w:spacing w:line="360" w:lineRule="auto"/>
        <w:ind w:firstLine="720"/>
        <w:jc w:val="both"/>
        <w:rPr>
          <w:i/>
          <w:iCs/>
          <w:color w:val="000000" w:themeColor="text1"/>
          <w:sz w:val="28"/>
          <w:szCs w:val="28"/>
        </w:rPr>
      </w:pPr>
    </w:p>
    <w:p w14:paraId="16A2E9CF" w14:textId="0F028AA4" w:rsidR="00224CCB" w:rsidRDefault="00C14CAE" w:rsidP="00B8315B">
      <w:pPr>
        <w:spacing w:line="360" w:lineRule="auto"/>
        <w:jc w:val="both"/>
        <w:rPr>
          <w:sz w:val="28"/>
          <w:szCs w:val="28"/>
        </w:rPr>
      </w:pPr>
      <w:r>
        <w:rPr>
          <w:sz w:val="28"/>
          <w:szCs w:val="28"/>
        </w:rPr>
        <w:tab/>
        <w:t xml:space="preserve">З вище наведеної таблиці показників ефективності можна зробити висновок, що проект є </w:t>
      </w:r>
      <w:r w:rsidR="00275A24">
        <w:rPr>
          <w:sz w:val="28"/>
          <w:szCs w:val="28"/>
        </w:rPr>
        <w:t xml:space="preserve">проект є прибутковим, ефективним та окупиться через півроку. </w:t>
      </w:r>
      <w:r w:rsidR="00666000" w:rsidRPr="00666000">
        <w:rPr>
          <w:sz w:val="28"/>
          <w:szCs w:val="28"/>
        </w:rPr>
        <w:t xml:space="preserve">Такі результати підтверджують, що попередньо проведене маркетингове дослідження та надані на його основі рекомендації щодо </w:t>
      </w:r>
      <w:r w:rsidR="00666000">
        <w:rPr>
          <w:sz w:val="28"/>
          <w:szCs w:val="28"/>
        </w:rPr>
        <w:t>розробки нового</w:t>
      </w:r>
      <w:r w:rsidR="00666000" w:rsidRPr="00666000">
        <w:rPr>
          <w:sz w:val="28"/>
          <w:szCs w:val="28"/>
        </w:rPr>
        <w:t xml:space="preserve"> бренду та </w:t>
      </w:r>
      <w:r w:rsidR="00666000">
        <w:rPr>
          <w:sz w:val="28"/>
          <w:szCs w:val="28"/>
        </w:rPr>
        <w:t>стратегії просування</w:t>
      </w:r>
      <w:r w:rsidR="00666000" w:rsidRPr="00666000">
        <w:rPr>
          <w:sz w:val="28"/>
          <w:szCs w:val="28"/>
        </w:rPr>
        <w:t xml:space="preserve"> були економічно обґрунтованими.</w:t>
      </w:r>
    </w:p>
    <w:p w14:paraId="6F8D67B4" w14:textId="38E9ECD6" w:rsidR="00666000" w:rsidRDefault="00666000" w:rsidP="00B8315B">
      <w:pPr>
        <w:spacing w:line="360" w:lineRule="auto"/>
        <w:jc w:val="both"/>
        <w:rPr>
          <w:sz w:val="28"/>
          <w:szCs w:val="28"/>
        </w:rPr>
      </w:pPr>
      <w:r>
        <w:rPr>
          <w:sz w:val="28"/>
          <w:szCs w:val="28"/>
        </w:rPr>
        <w:tab/>
      </w:r>
    </w:p>
    <w:p w14:paraId="14CFB3DA" w14:textId="7212662E" w:rsidR="009D52A6" w:rsidRDefault="009D52A6" w:rsidP="00B8315B">
      <w:pPr>
        <w:pStyle w:val="2"/>
        <w:spacing w:line="360" w:lineRule="auto"/>
        <w:ind w:firstLine="720"/>
        <w:jc w:val="both"/>
        <w:rPr>
          <w:rFonts w:ascii="Times New Roman" w:hAnsi="Times New Roman" w:cs="Times New Roman"/>
          <w:b/>
          <w:bCs/>
          <w:color w:val="000000" w:themeColor="text1"/>
          <w:sz w:val="28"/>
          <w:szCs w:val="28"/>
          <w:bdr w:val="none" w:sz="0" w:space="0" w:color="auto" w:frame="1"/>
          <w:shd w:val="clear" w:color="auto" w:fill="FFFFFF"/>
        </w:rPr>
      </w:pPr>
      <w:bookmarkStart w:id="27" w:name="_Toc167627460"/>
      <w:r w:rsidRPr="005403DC">
        <w:rPr>
          <w:rFonts w:ascii="Times New Roman" w:hAnsi="Times New Roman" w:cs="Times New Roman"/>
          <w:b/>
          <w:bCs/>
          <w:color w:val="000000" w:themeColor="text1"/>
          <w:sz w:val="28"/>
          <w:szCs w:val="28"/>
          <w:bdr w:val="none" w:sz="0" w:space="0" w:color="auto" w:frame="1"/>
          <w:shd w:val="clear" w:color="auto" w:fill="FFFFFF"/>
        </w:rPr>
        <w:t xml:space="preserve">Висновки до розділу </w:t>
      </w:r>
      <w:r>
        <w:rPr>
          <w:rFonts w:ascii="Times New Roman" w:hAnsi="Times New Roman" w:cs="Times New Roman"/>
          <w:b/>
          <w:bCs/>
          <w:color w:val="000000" w:themeColor="text1"/>
          <w:sz w:val="28"/>
          <w:szCs w:val="28"/>
          <w:bdr w:val="none" w:sz="0" w:space="0" w:color="auto" w:frame="1"/>
          <w:shd w:val="clear" w:color="auto" w:fill="FFFFFF"/>
        </w:rPr>
        <w:t>3</w:t>
      </w:r>
      <w:bookmarkEnd w:id="27"/>
    </w:p>
    <w:p w14:paraId="012F953A" w14:textId="77777777" w:rsidR="00666000" w:rsidRPr="006F7878" w:rsidRDefault="00666000" w:rsidP="00B8315B">
      <w:pPr>
        <w:spacing w:line="360" w:lineRule="auto"/>
        <w:jc w:val="both"/>
        <w:rPr>
          <w:sz w:val="28"/>
          <w:szCs w:val="28"/>
        </w:rPr>
      </w:pPr>
    </w:p>
    <w:p w14:paraId="247437C7" w14:textId="13D98E9C" w:rsidR="00E875F4" w:rsidRDefault="00B35B8A" w:rsidP="00B8315B">
      <w:pPr>
        <w:spacing w:line="360" w:lineRule="auto"/>
        <w:ind w:firstLine="720"/>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 xml:space="preserve">У третьому розділі було розглянуто отримані результати з проведених польових досліджень, надані рекомендації щодо розробки бренду та стратегії його просування та розрахована економічна ефективність даного проекту. </w:t>
      </w:r>
    </w:p>
    <w:p w14:paraId="1C40C533" w14:textId="0F0F3CF9" w:rsidR="00B35B8A" w:rsidRDefault="00B35B8A" w:rsidP="00B8315B">
      <w:pPr>
        <w:spacing w:line="360" w:lineRule="auto"/>
        <w:ind w:firstLine="720"/>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 xml:space="preserve">Першим кроком розглядались результати отримані завдяки кабінетним дослідженням, де було визначено основних конкурентів на ринку дитячого харчування, а також розглянуто дизайн етикеток їх асортименту задля формування власної унікальної пропозиції. Наступним розглядались результати польових досліджень, а саме проведення фокус-груп, глибинних інтервʼю та анкетування. </w:t>
      </w:r>
      <w:r w:rsidR="00DB0B3C">
        <w:rPr>
          <w:color w:val="000000" w:themeColor="text1"/>
          <w:sz w:val="28"/>
          <w:szCs w:val="28"/>
          <w:bdr w:val="none" w:sz="0" w:space="0" w:color="auto" w:frame="1"/>
          <w:shd w:val="clear" w:color="auto" w:fill="FFFFFF"/>
        </w:rPr>
        <w:t xml:space="preserve">Було визначено ставлення щодо мʼясної продукції, а також дитячого харчування ТМ «Наша ряба», яке показало, що дитяче харчування за підтримки цього бренду сприймається як неякісне. Було визначено схильності споживачів щодо назви, логотипу, кольору, персонажів, факторів при виборі продукції та бренду та перевірено гіпотези, поставлені в ході дослідження. </w:t>
      </w:r>
    </w:p>
    <w:p w14:paraId="56A2D5DA" w14:textId="501012B8" w:rsidR="00DB0B3C" w:rsidRDefault="00DB0B3C" w:rsidP="00B8315B">
      <w:pPr>
        <w:spacing w:line="360" w:lineRule="auto"/>
        <w:ind w:firstLine="720"/>
        <w:jc w:val="both"/>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rPr>
        <w:t xml:space="preserve">Наступним кроком було надання рекомендації щодо розробки нового бренду та стратегії просування на основі </w:t>
      </w:r>
      <w:r w:rsidR="001D600C">
        <w:rPr>
          <w:color w:val="000000" w:themeColor="text1"/>
          <w:sz w:val="28"/>
          <w:szCs w:val="28"/>
          <w:bdr w:val="none" w:sz="0" w:space="0" w:color="auto" w:frame="1"/>
          <w:shd w:val="clear" w:color="auto" w:fill="FFFFFF"/>
        </w:rPr>
        <w:t>отриманих результатів в попередньому пункті. Було визначено новий бренд дитячого харчування «</w:t>
      </w:r>
      <w:r w:rsidR="001D600C">
        <w:rPr>
          <w:color w:val="000000" w:themeColor="text1"/>
          <w:sz w:val="28"/>
          <w:szCs w:val="28"/>
          <w:bdr w:val="none" w:sz="0" w:space="0" w:color="auto" w:frame="1"/>
          <w:shd w:val="clear" w:color="auto" w:fill="FFFFFF"/>
          <w:lang w:val="en-GB"/>
        </w:rPr>
        <w:t>Puremee</w:t>
      </w:r>
      <w:r w:rsidR="001D600C">
        <w:rPr>
          <w:color w:val="000000" w:themeColor="text1"/>
          <w:sz w:val="28"/>
          <w:szCs w:val="28"/>
          <w:bdr w:val="none" w:sz="0" w:space="0" w:color="auto" w:frame="1"/>
          <w:shd w:val="clear" w:color="auto" w:fill="FFFFFF"/>
        </w:rPr>
        <w:t>»</w:t>
      </w:r>
      <w:r w:rsidR="001D600C" w:rsidRPr="008275D9">
        <w:rPr>
          <w:color w:val="000000" w:themeColor="text1"/>
          <w:sz w:val="28"/>
          <w:szCs w:val="28"/>
          <w:bdr w:val="none" w:sz="0" w:space="0" w:color="auto" w:frame="1"/>
          <w:shd w:val="clear" w:color="auto" w:fill="FFFFFF"/>
          <w:lang w:val="ru-RU"/>
        </w:rPr>
        <w:t xml:space="preserve"> </w:t>
      </w:r>
      <w:r w:rsidR="001D600C">
        <w:rPr>
          <w:color w:val="000000" w:themeColor="text1"/>
          <w:sz w:val="28"/>
          <w:szCs w:val="28"/>
          <w:bdr w:val="none" w:sz="0" w:space="0" w:color="auto" w:frame="1"/>
          <w:shd w:val="clear" w:color="auto" w:fill="FFFFFF"/>
        </w:rPr>
        <w:t xml:space="preserve">з логотипом у вигляді </w:t>
      </w:r>
      <w:r w:rsidR="001D600C">
        <w:rPr>
          <w:color w:val="000000" w:themeColor="text1"/>
          <w:sz w:val="28"/>
          <w:szCs w:val="28"/>
          <w:bdr w:val="none" w:sz="0" w:space="0" w:color="auto" w:frame="1"/>
          <w:shd w:val="clear" w:color="auto" w:fill="FFFFFF"/>
        </w:rPr>
        <w:lastRenderedPageBreak/>
        <w:t>зеленого ростка. Також було сформовано салоган: «</w:t>
      </w:r>
      <w:r w:rsidR="001D600C" w:rsidRPr="001D600C">
        <w:rPr>
          <w:color w:val="000000" w:themeColor="text1"/>
          <w:sz w:val="28"/>
          <w:szCs w:val="28"/>
          <w:bdr w:val="none" w:sz="0" w:space="0" w:color="auto" w:frame="1"/>
          <w:shd w:val="clear" w:color="auto" w:fill="FFFFFF"/>
        </w:rPr>
        <w:t>Puremee –  смачно, корисно, перевірено</w:t>
      </w:r>
      <w:r w:rsidR="001D600C">
        <w:rPr>
          <w:color w:val="000000" w:themeColor="text1"/>
          <w:sz w:val="28"/>
          <w:szCs w:val="28"/>
          <w:bdr w:val="none" w:sz="0" w:space="0" w:color="auto" w:frame="1"/>
          <w:shd w:val="clear" w:color="auto" w:fill="FFFFFF"/>
        </w:rPr>
        <w:t>». Надані вимоги щодо етикетки, а саме визначені кольори – синій, зелений та бежевий. На етикетці мають бути казкові персонажі, які</w:t>
      </w:r>
      <w:r w:rsidR="001D600C" w:rsidRPr="001D600C">
        <w:rPr>
          <w:color w:val="000000" w:themeColor="text1"/>
          <w:sz w:val="28"/>
          <w:szCs w:val="28"/>
          <w:bdr w:val="none" w:sz="0" w:space="0" w:color="auto" w:frame="1"/>
          <w:shd w:val="clear" w:color="auto" w:fill="FFFFFF"/>
        </w:rPr>
        <w:t xml:space="preserve"> будуть створювати настрій і посмішку, яка вк</w:t>
      </w:r>
      <w:r w:rsidR="001D600C">
        <w:rPr>
          <w:color w:val="000000" w:themeColor="text1"/>
          <w:sz w:val="28"/>
          <w:szCs w:val="28"/>
          <w:bdr w:val="none" w:sz="0" w:space="0" w:color="auto" w:frame="1"/>
          <w:shd w:val="clear" w:color="auto" w:fill="FFFFFF"/>
        </w:rPr>
        <w:t>а</w:t>
      </w:r>
      <w:r w:rsidR="001D600C" w:rsidRPr="001D600C">
        <w:rPr>
          <w:color w:val="000000" w:themeColor="text1"/>
          <w:sz w:val="28"/>
          <w:szCs w:val="28"/>
          <w:bdr w:val="none" w:sz="0" w:space="0" w:color="auto" w:frame="1"/>
          <w:shd w:val="clear" w:color="auto" w:fill="FFFFFF"/>
        </w:rPr>
        <w:t>зана у слогані.</w:t>
      </w:r>
      <w:r w:rsidR="001D600C">
        <w:rPr>
          <w:color w:val="000000" w:themeColor="text1"/>
          <w:sz w:val="28"/>
          <w:szCs w:val="28"/>
          <w:bdr w:val="none" w:sz="0" w:space="0" w:color="auto" w:frame="1"/>
          <w:shd w:val="clear" w:color="auto" w:fill="FFFFFF"/>
        </w:rPr>
        <w:t xml:space="preserve"> </w:t>
      </w:r>
      <w:r w:rsidR="000A2834">
        <w:rPr>
          <w:color w:val="000000" w:themeColor="text1"/>
          <w:sz w:val="28"/>
          <w:szCs w:val="28"/>
          <w:bdr w:val="none" w:sz="0" w:space="0" w:color="auto" w:frame="1"/>
          <w:shd w:val="clear" w:color="auto" w:fill="FFFFFF"/>
        </w:rPr>
        <w:t xml:space="preserve">Було надано рекомендації щодо реклами, а також комунікаційних каналів. </w:t>
      </w:r>
    </w:p>
    <w:p w14:paraId="3F6C327B" w14:textId="4621286C" w:rsidR="002E3AC8" w:rsidRDefault="000A2834" w:rsidP="00A86954">
      <w:pPr>
        <w:spacing w:line="360" w:lineRule="auto"/>
        <w:ind w:firstLine="720"/>
        <w:jc w:val="both"/>
        <w:rPr>
          <w:color w:val="000000" w:themeColor="text1"/>
          <w:sz w:val="28"/>
          <w:szCs w:val="28"/>
          <w:bdr w:val="none" w:sz="0" w:space="0" w:color="auto" w:frame="1"/>
          <w:shd w:val="clear" w:color="auto" w:fill="FFFFFF"/>
        </w:rPr>
        <w:sectPr w:rsidR="002E3AC8" w:rsidSect="00A37A57">
          <w:pgSz w:w="11901" w:h="16840"/>
          <w:pgMar w:top="1134" w:right="567" w:bottom="1134" w:left="1418" w:header="709" w:footer="709" w:gutter="0"/>
          <w:cols w:space="708"/>
          <w:titlePg/>
          <w:docGrid w:linePitch="360"/>
        </w:sectPr>
      </w:pPr>
      <w:r>
        <w:rPr>
          <w:color w:val="000000" w:themeColor="text1"/>
          <w:sz w:val="28"/>
          <w:szCs w:val="28"/>
          <w:bdr w:val="none" w:sz="0" w:space="0" w:color="auto" w:frame="1"/>
          <w:shd w:val="clear" w:color="auto" w:fill="FFFFFF"/>
        </w:rPr>
        <w:t xml:space="preserve">Останнім кроком було визначення економічної ефективності </w:t>
      </w:r>
      <w:r w:rsidR="005175D1">
        <w:rPr>
          <w:color w:val="000000" w:themeColor="text1"/>
          <w:sz w:val="28"/>
          <w:szCs w:val="28"/>
          <w:bdr w:val="none" w:sz="0" w:space="0" w:color="auto" w:frame="1"/>
          <w:shd w:val="clear" w:color="auto" w:fill="FFFFFF"/>
        </w:rPr>
        <w:t xml:space="preserve">даного проекту, який включав проведення маркетингового дослідження та впровадження всіх рекомендацій на основі отриманий результатів. Було розраховано такі показники як зведений бюджет маркетингового дослідження, чиста приведена вартість, індекс прибутковості та період окупності проекту. За результатами всіх розрахунків було визначено, що </w:t>
      </w:r>
      <w:r w:rsidR="005175D1">
        <w:rPr>
          <w:sz w:val="28"/>
          <w:szCs w:val="28"/>
        </w:rPr>
        <w:t xml:space="preserve">проект є </w:t>
      </w:r>
      <w:r w:rsidR="005175D1" w:rsidRPr="005175D1">
        <w:rPr>
          <w:sz w:val="28"/>
          <w:szCs w:val="28"/>
        </w:rPr>
        <w:t xml:space="preserve">прибутковим, високоефективним та окупиться за досить короткий термін </w:t>
      </w:r>
      <w:r w:rsidR="005175D1">
        <w:rPr>
          <w:sz w:val="28"/>
          <w:szCs w:val="28"/>
        </w:rPr>
        <w:t>– півроку</w:t>
      </w:r>
      <w:r w:rsidR="005175D1" w:rsidRPr="005175D1">
        <w:rPr>
          <w:sz w:val="28"/>
          <w:szCs w:val="28"/>
        </w:rPr>
        <w:t xml:space="preserve"> після </w:t>
      </w:r>
      <w:r w:rsidR="00EE1384">
        <w:rPr>
          <w:sz w:val="28"/>
          <w:szCs w:val="28"/>
        </w:rPr>
        <w:t>впроваджен</w:t>
      </w:r>
      <w:r w:rsidR="005175D1" w:rsidRPr="005175D1">
        <w:rPr>
          <w:sz w:val="28"/>
          <w:szCs w:val="28"/>
        </w:rPr>
        <w:t>.</w:t>
      </w:r>
    </w:p>
    <w:p w14:paraId="57B522B0" w14:textId="0D226F7C" w:rsidR="00C101D3" w:rsidRPr="00EE1384" w:rsidRDefault="00EE1384" w:rsidP="00A86954">
      <w:pPr>
        <w:pStyle w:val="1"/>
        <w:spacing w:line="360" w:lineRule="auto"/>
        <w:jc w:val="center"/>
        <w:rPr>
          <w:rFonts w:ascii="Times New Roman" w:hAnsi="Times New Roman" w:cs="Times New Roman"/>
          <w:color w:val="000000" w:themeColor="text1"/>
          <w:sz w:val="28"/>
          <w:szCs w:val="28"/>
          <w:bdr w:val="none" w:sz="0" w:space="0" w:color="auto" w:frame="1"/>
          <w:shd w:val="clear" w:color="auto" w:fill="FFFFFF"/>
        </w:rPr>
      </w:pPr>
      <w:bookmarkStart w:id="28" w:name="_Toc167627461"/>
      <w:r w:rsidRPr="00EE1384">
        <w:rPr>
          <w:rFonts w:ascii="Times New Roman" w:hAnsi="Times New Roman" w:cs="Times New Roman"/>
          <w:color w:val="000000" w:themeColor="text1"/>
          <w:sz w:val="28"/>
          <w:szCs w:val="28"/>
          <w:bdr w:val="none" w:sz="0" w:space="0" w:color="auto" w:frame="1"/>
          <w:shd w:val="clear" w:color="auto" w:fill="FFFFFF"/>
        </w:rPr>
        <w:lastRenderedPageBreak/>
        <w:t>ВИСНОВКИ</w:t>
      </w:r>
      <w:bookmarkEnd w:id="28"/>
    </w:p>
    <w:p w14:paraId="7F7BFC5D" w14:textId="26283021" w:rsidR="00EE1384" w:rsidRDefault="00EE1384" w:rsidP="00B8315B">
      <w:pPr>
        <w:spacing w:line="360" w:lineRule="auto"/>
        <w:rPr>
          <w:sz w:val="28"/>
          <w:szCs w:val="28"/>
        </w:rPr>
      </w:pPr>
    </w:p>
    <w:p w14:paraId="7A570CAA" w14:textId="025FBC06" w:rsidR="00394625" w:rsidRDefault="00394625" w:rsidP="00B8315B">
      <w:pPr>
        <w:spacing w:line="360" w:lineRule="auto"/>
        <w:ind w:firstLine="720"/>
        <w:jc w:val="both"/>
        <w:rPr>
          <w:color w:val="000000" w:themeColor="text1"/>
          <w:sz w:val="28"/>
          <w:szCs w:val="32"/>
          <w:bdr w:val="none" w:sz="0" w:space="0" w:color="auto" w:frame="1"/>
          <w:shd w:val="clear" w:color="auto" w:fill="FFFFFF"/>
        </w:rPr>
      </w:pPr>
      <w:r>
        <w:rPr>
          <w:sz w:val="28"/>
          <w:szCs w:val="28"/>
        </w:rPr>
        <w:t xml:space="preserve">В даній дипломній роботі було першим кроком було розглянуто поточну діяльність компанії ПрАТ «Миронівський хлібопродукт» на ринку дитячого харчування. В проведеному ситуаційному аналізі діяльності компанії було розглянуто маркетингове середовище в якому знаходиться підприємство, проведено </w:t>
      </w:r>
      <w:r>
        <w:rPr>
          <w:sz w:val="28"/>
          <w:szCs w:val="28"/>
          <w:lang w:val="en-GB"/>
        </w:rPr>
        <w:t>SWOT</w:t>
      </w:r>
      <w:r>
        <w:rPr>
          <w:sz w:val="28"/>
          <w:szCs w:val="28"/>
        </w:rPr>
        <w:t xml:space="preserve">- та крос-аналізи в результаті яких було визначено маркетингову управлінську проблему – розроблення </w:t>
      </w:r>
      <w:r w:rsidRPr="00394625">
        <w:rPr>
          <w:color w:val="000000" w:themeColor="text1"/>
          <w:sz w:val="28"/>
          <w:szCs w:val="32"/>
          <w:bdr w:val="none" w:sz="0" w:space="0" w:color="auto" w:frame="1"/>
          <w:shd w:val="clear" w:color="auto" w:fill="FFFFFF"/>
        </w:rPr>
        <w:t>нового бренду для дитячого харчування від ПрАТ «Миронівський хлібопродукт»</w:t>
      </w:r>
      <w:r>
        <w:rPr>
          <w:color w:val="000000" w:themeColor="text1"/>
          <w:sz w:val="28"/>
          <w:szCs w:val="32"/>
          <w:bdr w:val="none" w:sz="0" w:space="0" w:color="auto" w:frame="1"/>
          <w:shd w:val="clear" w:color="auto" w:fill="FFFFFF"/>
        </w:rPr>
        <w:t xml:space="preserve">. </w:t>
      </w:r>
      <w:r w:rsidR="0056255F">
        <w:rPr>
          <w:color w:val="000000" w:themeColor="text1"/>
          <w:sz w:val="28"/>
          <w:szCs w:val="32"/>
          <w:bdr w:val="none" w:sz="0" w:space="0" w:color="auto" w:frame="1"/>
          <w:shd w:val="clear" w:color="auto" w:fill="FFFFFF"/>
        </w:rPr>
        <w:t xml:space="preserve">Відповідно для вирішення даної проблеми було сформовано </w:t>
      </w:r>
      <w:r w:rsidR="006E72F9">
        <w:rPr>
          <w:color w:val="000000" w:themeColor="text1"/>
          <w:sz w:val="28"/>
          <w:szCs w:val="32"/>
          <w:bdr w:val="none" w:sz="0" w:space="0" w:color="auto" w:frame="1"/>
          <w:shd w:val="clear" w:color="auto" w:fill="FFFFFF"/>
        </w:rPr>
        <w:t>доцільність проведення даного</w:t>
      </w:r>
      <w:r w:rsidR="0056255F">
        <w:rPr>
          <w:color w:val="000000" w:themeColor="text1"/>
          <w:sz w:val="28"/>
          <w:szCs w:val="32"/>
          <w:bdr w:val="none" w:sz="0" w:space="0" w:color="auto" w:frame="1"/>
          <w:shd w:val="clear" w:color="auto" w:fill="FFFFFF"/>
        </w:rPr>
        <w:t xml:space="preserve"> дослідження. </w:t>
      </w:r>
    </w:p>
    <w:p w14:paraId="2177D00C" w14:textId="29D6044A" w:rsidR="0056255F" w:rsidRPr="0056255F" w:rsidRDefault="0056255F" w:rsidP="00B8315B">
      <w:pPr>
        <w:spacing w:line="360" w:lineRule="auto"/>
        <w:ind w:firstLine="720"/>
        <w:jc w:val="both"/>
        <w:rPr>
          <w:color w:val="000000" w:themeColor="text1"/>
          <w:sz w:val="28"/>
          <w:szCs w:val="32"/>
          <w:bdr w:val="none" w:sz="0" w:space="0" w:color="auto" w:frame="1"/>
          <w:shd w:val="clear" w:color="auto" w:fill="FFFFFF"/>
        </w:rPr>
      </w:pPr>
      <w:r>
        <w:rPr>
          <w:color w:val="000000" w:themeColor="text1"/>
          <w:sz w:val="28"/>
          <w:szCs w:val="32"/>
          <w:bdr w:val="none" w:sz="0" w:space="0" w:color="auto" w:frame="1"/>
          <w:shd w:val="clear" w:color="auto" w:fill="FFFFFF"/>
        </w:rPr>
        <w:t xml:space="preserve">Наступним кроком було планування маркетингового дослідження, яке включало в себе розробки методології, яка </w:t>
      </w:r>
      <w:r w:rsidR="006E72F9">
        <w:rPr>
          <w:color w:val="000000" w:themeColor="text1"/>
          <w:sz w:val="28"/>
          <w:szCs w:val="32"/>
          <w:bdr w:val="none" w:sz="0" w:space="0" w:color="auto" w:frame="1"/>
          <w:shd w:val="clear" w:color="auto" w:fill="FFFFFF"/>
        </w:rPr>
        <w:t xml:space="preserve">в свою чергу слугувала науковою новизною, а саме розроблення схеми щодо розробки нового бренду дитячого харчування та надання рекомендацій щодо його просування. Також при плануванні було детально розглянуто цілі та завдання дослідження, до яких було сформовано пошукові питання. </w:t>
      </w:r>
      <w:r w:rsidR="00E8780D">
        <w:rPr>
          <w:color w:val="000000" w:themeColor="text1"/>
          <w:sz w:val="28"/>
          <w:szCs w:val="32"/>
          <w:bdr w:val="none" w:sz="0" w:space="0" w:color="auto" w:frame="1"/>
          <w:shd w:val="clear" w:color="auto" w:fill="FFFFFF"/>
        </w:rPr>
        <w:t xml:space="preserve">При плануванні маркетингового дослідження також було розглянуто організацію збору даних. </w:t>
      </w:r>
    </w:p>
    <w:p w14:paraId="14564E60" w14:textId="57A5284B" w:rsidR="00394625" w:rsidRPr="00394625" w:rsidRDefault="006E72F9" w:rsidP="00B8315B">
      <w:pPr>
        <w:spacing w:line="360" w:lineRule="auto"/>
        <w:jc w:val="both"/>
        <w:rPr>
          <w:sz w:val="28"/>
          <w:szCs w:val="28"/>
        </w:rPr>
      </w:pPr>
      <w:r>
        <w:rPr>
          <w:sz w:val="28"/>
          <w:szCs w:val="28"/>
        </w:rPr>
        <w:tab/>
      </w:r>
      <w:r w:rsidR="00E8780D">
        <w:rPr>
          <w:sz w:val="28"/>
          <w:szCs w:val="28"/>
        </w:rPr>
        <w:t xml:space="preserve">В ході проведення кабінетних досліджень, які включали аналіз джерел в мережі Інтернет, було проведено конкурентний аналіз, який включав визначення основних конкурентів, їх бренд-стратегій, а також вивчення дизайну- етикетом їх асортименту для розроблення власної унікальної пропозиції. Польові дослідження складались із проведення фокус-груп, глибинних інтервʼю та анкетування. Під час проведення фокус-груп та глибинних інтервʼю </w:t>
      </w:r>
      <w:r w:rsidR="004D03B0">
        <w:rPr>
          <w:sz w:val="28"/>
          <w:szCs w:val="28"/>
        </w:rPr>
        <w:t xml:space="preserve">було забрано якісну інформацію, а саме визначено асоціації щодо різних елементів бренду, ставлення до продукції тощо. Після проведення, отримана інформація перевірялась на споживачах під час анкетування, яке проходило в Україні, Польщі, Литві, Латвії та Естонії. </w:t>
      </w:r>
    </w:p>
    <w:p w14:paraId="5C2D0DEF" w14:textId="054E857E" w:rsidR="00510284" w:rsidRPr="00F75E6D" w:rsidRDefault="004D03B0" w:rsidP="00B8315B">
      <w:pPr>
        <w:spacing w:line="360" w:lineRule="auto"/>
        <w:jc w:val="both"/>
        <w:rPr>
          <w:color w:val="000000" w:themeColor="text1"/>
          <w:sz w:val="28"/>
          <w:szCs w:val="28"/>
          <w:bdr w:val="none" w:sz="0" w:space="0" w:color="auto" w:frame="1"/>
          <w:shd w:val="clear" w:color="auto" w:fill="FFFFFF"/>
        </w:rPr>
      </w:pPr>
      <w:r>
        <w:rPr>
          <w:color w:val="000000" w:themeColor="text1"/>
          <w:sz w:val="32"/>
          <w:szCs w:val="32"/>
          <w:bdr w:val="none" w:sz="0" w:space="0" w:color="auto" w:frame="1"/>
          <w:shd w:val="clear" w:color="auto" w:fill="FFFFFF"/>
        </w:rPr>
        <w:tab/>
      </w:r>
      <w:r w:rsidR="00DD6F65" w:rsidRPr="00DD6F65">
        <w:rPr>
          <w:color w:val="000000" w:themeColor="text1"/>
          <w:sz w:val="28"/>
          <w:szCs w:val="28"/>
          <w:bdr w:val="none" w:sz="0" w:space="0" w:color="auto" w:frame="1"/>
          <w:shd w:val="clear" w:color="auto" w:fill="FFFFFF"/>
        </w:rPr>
        <w:t xml:space="preserve">При аналізі отриманих результатів з проведених польових досліджень було виявлено чіткі переваги </w:t>
      </w:r>
      <w:r w:rsidR="00DD6F65">
        <w:rPr>
          <w:color w:val="000000" w:themeColor="text1"/>
          <w:sz w:val="28"/>
          <w:szCs w:val="28"/>
          <w:bdr w:val="none" w:sz="0" w:space="0" w:color="auto" w:frame="1"/>
          <w:shd w:val="clear" w:color="auto" w:fill="FFFFFF"/>
        </w:rPr>
        <w:t xml:space="preserve">споживачів </w:t>
      </w:r>
      <w:r w:rsidR="00DD6F65" w:rsidRPr="00DD6F65">
        <w:rPr>
          <w:color w:val="000000" w:themeColor="text1"/>
          <w:sz w:val="28"/>
          <w:szCs w:val="28"/>
          <w:bdr w:val="none" w:sz="0" w:space="0" w:color="auto" w:frame="1"/>
          <w:shd w:val="clear" w:color="auto" w:fill="FFFFFF"/>
        </w:rPr>
        <w:t xml:space="preserve">стосовно елементів бренду, таких як </w:t>
      </w:r>
      <w:r w:rsidR="00DD6F65">
        <w:rPr>
          <w:color w:val="000000" w:themeColor="text1"/>
          <w:sz w:val="28"/>
          <w:szCs w:val="28"/>
          <w:bdr w:val="none" w:sz="0" w:space="0" w:color="auto" w:frame="1"/>
          <w:shd w:val="clear" w:color="auto" w:fill="FFFFFF"/>
        </w:rPr>
        <w:t xml:space="preserve">назва, </w:t>
      </w:r>
      <w:r w:rsidR="00DD6F65" w:rsidRPr="00DD6F65">
        <w:rPr>
          <w:color w:val="000000" w:themeColor="text1"/>
          <w:sz w:val="28"/>
          <w:szCs w:val="28"/>
          <w:bdr w:val="none" w:sz="0" w:space="0" w:color="auto" w:frame="1"/>
          <w:shd w:val="clear" w:color="auto" w:fill="FFFFFF"/>
        </w:rPr>
        <w:t xml:space="preserve">логотип, колірна гама </w:t>
      </w:r>
      <w:r w:rsidR="00DD6F65">
        <w:rPr>
          <w:color w:val="000000" w:themeColor="text1"/>
          <w:sz w:val="28"/>
          <w:szCs w:val="28"/>
          <w:bdr w:val="none" w:sz="0" w:space="0" w:color="auto" w:frame="1"/>
          <w:shd w:val="clear" w:color="auto" w:fill="FFFFFF"/>
        </w:rPr>
        <w:t>тощо</w:t>
      </w:r>
      <w:r w:rsidR="00DD6F65" w:rsidRPr="00DD6F65">
        <w:rPr>
          <w:color w:val="000000" w:themeColor="text1"/>
          <w:sz w:val="28"/>
          <w:szCs w:val="28"/>
          <w:bdr w:val="none" w:sz="0" w:space="0" w:color="auto" w:frame="1"/>
          <w:shd w:val="clear" w:color="auto" w:fill="FFFFFF"/>
        </w:rPr>
        <w:t xml:space="preserve">. </w:t>
      </w:r>
      <w:r w:rsidR="00DD6F65">
        <w:rPr>
          <w:color w:val="000000" w:themeColor="text1"/>
          <w:sz w:val="28"/>
          <w:szCs w:val="28"/>
          <w:bdr w:val="none" w:sz="0" w:space="0" w:color="auto" w:frame="1"/>
          <w:shd w:val="clear" w:color="auto" w:fill="FFFFFF"/>
        </w:rPr>
        <w:t>Було визначено</w:t>
      </w:r>
      <w:r w:rsidR="00DD6F65" w:rsidRPr="00DD6F65">
        <w:rPr>
          <w:color w:val="000000" w:themeColor="text1"/>
          <w:sz w:val="28"/>
          <w:szCs w:val="28"/>
          <w:bdr w:val="none" w:sz="0" w:space="0" w:color="auto" w:frame="1"/>
          <w:shd w:val="clear" w:color="auto" w:fill="FFFFFF"/>
        </w:rPr>
        <w:t>, які елементи вони вважають привабливими, асоціюють із якістю та натуральністю продукту.</w:t>
      </w:r>
      <w:r w:rsidR="00DD6F65">
        <w:rPr>
          <w:color w:val="000000" w:themeColor="text1"/>
          <w:sz w:val="28"/>
          <w:szCs w:val="28"/>
          <w:bdr w:val="none" w:sz="0" w:space="0" w:color="auto" w:frame="1"/>
          <w:shd w:val="clear" w:color="auto" w:fill="FFFFFF"/>
        </w:rPr>
        <w:t xml:space="preserve"> </w:t>
      </w:r>
      <w:r w:rsidR="00DD6F65" w:rsidRPr="00DD6F65">
        <w:rPr>
          <w:color w:val="000000" w:themeColor="text1"/>
          <w:sz w:val="28"/>
          <w:szCs w:val="28"/>
          <w:bdr w:val="none" w:sz="0" w:space="0" w:color="auto" w:frame="1"/>
          <w:shd w:val="clear" w:color="auto" w:fill="FFFFFF"/>
        </w:rPr>
        <w:t xml:space="preserve">Крім того, </w:t>
      </w:r>
      <w:r w:rsidR="00DD6F65">
        <w:rPr>
          <w:color w:val="000000" w:themeColor="text1"/>
          <w:sz w:val="28"/>
          <w:szCs w:val="28"/>
          <w:bdr w:val="none" w:sz="0" w:space="0" w:color="auto" w:frame="1"/>
          <w:shd w:val="clear" w:color="auto" w:fill="FFFFFF"/>
        </w:rPr>
        <w:t xml:space="preserve">було </w:t>
      </w:r>
      <w:r w:rsidR="00DD6F65" w:rsidRPr="00DD6F65">
        <w:rPr>
          <w:color w:val="000000" w:themeColor="text1"/>
          <w:sz w:val="28"/>
          <w:szCs w:val="28"/>
          <w:bdr w:val="none" w:sz="0" w:space="0" w:color="auto" w:frame="1"/>
          <w:shd w:val="clear" w:color="auto" w:fill="FFFFFF"/>
        </w:rPr>
        <w:lastRenderedPageBreak/>
        <w:t>визнач</w:t>
      </w:r>
      <w:r w:rsidR="00DD6F65">
        <w:rPr>
          <w:color w:val="000000" w:themeColor="text1"/>
          <w:sz w:val="28"/>
          <w:szCs w:val="28"/>
          <w:bdr w:val="none" w:sz="0" w:space="0" w:color="auto" w:frame="1"/>
          <w:shd w:val="clear" w:color="auto" w:fill="FFFFFF"/>
        </w:rPr>
        <w:t>ено</w:t>
      </w:r>
      <w:r w:rsidR="00DD6F65" w:rsidRPr="00DD6F65">
        <w:rPr>
          <w:color w:val="000000" w:themeColor="text1"/>
          <w:sz w:val="28"/>
          <w:szCs w:val="28"/>
          <w:bdr w:val="none" w:sz="0" w:space="0" w:color="auto" w:frame="1"/>
          <w:shd w:val="clear" w:color="auto" w:fill="FFFFFF"/>
        </w:rPr>
        <w:t xml:space="preserve"> найбільш ефективні канали комунікації для нового бренду. Респонденти висловили свої уподобання щодо використання </w:t>
      </w:r>
      <w:r w:rsidR="00DD6F65">
        <w:rPr>
          <w:color w:val="000000" w:themeColor="text1"/>
          <w:sz w:val="28"/>
          <w:szCs w:val="28"/>
          <w:bdr w:val="none" w:sz="0" w:space="0" w:color="auto" w:frame="1"/>
          <w:shd w:val="clear" w:color="auto" w:fill="FFFFFF"/>
        </w:rPr>
        <w:t>мережі Інтернет та розгляду асортименту в магазинах. Також було визначено</w:t>
      </w:r>
      <w:r w:rsidR="00DD6F65" w:rsidRPr="00DD6F65">
        <w:rPr>
          <w:color w:val="000000" w:themeColor="text1"/>
          <w:sz w:val="28"/>
          <w:szCs w:val="28"/>
          <w:bdr w:val="none" w:sz="0" w:space="0" w:color="auto" w:frame="1"/>
          <w:shd w:val="clear" w:color="auto" w:fill="FFFFFF"/>
        </w:rPr>
        <w:t xml:space="preserve"> ставлення до існуючої </w:t>
      </w:r>
      <w:r w:rsidR="00DD6F65">
        <w:rPr>
          <w:color w:val="000000" w:themeColor="text1"/>
          <w:sz w:val="28"/>
          <w:szCs w:val="28"/>
          <w:bdr w:val="none" w:sz="0" w:space="0" w:color="auto" w:frame="1"/>
          <w:shd w:val="clear" w:color="auto" w:fill="FFFFFF"/>
        </w:rPr>
        <w:t>ТМ</w:t>
      </w:r>
      <w:r w:rsidR="00DD6F65" w:rsidRPr="00DD6F65">
        <w:rPr>
          <w:color w:val="000000" w:themeColor="text1"/>
          <w:sz w:val="28"/>
          <w:szCs w:val="28"/>
          <w:bdr w:val="none" w:sz="0" w:space="0" w:color="auto" w:frame="1"/>
          <w:shd w:val="clear" w:color="auto" w:fill="FFFFFF"/>
        </w:rPr>
        <w:t xml:space="preserve"> </w:t>
      </w:r>
      <w:r w:rsidR="00DD6F65">
        <w:rPr>
          <w:color w:val="000000" w:themeColor="text1"/>
          <w:sz w:val="28"/>
          <w:szCs w:val="28"/>
          <w:bdr w:val="none" w:sz="0" w:space="0" w:color="auto" w:frame="1"/>
          <w:shd w:val="clear" w:color="auto" w:fill="FFFFFF"/>
        </w:rPr>
        <w:t>«</w:t>
      </w:r>
      <w:r w:rsidR="00DD6F65" w:rsidRPr="00DD6F65">
        <w:rPr>
          <w:color w:val="000000" w:themeColor="text1"/>
          <w:sz w:val="28"/>
          <w:szCs w:val="28"/>
          <w:bdr w:val="none" w:sz="0" w:space="0" w:color="auto" w:frame="1"/>
          <w:shd w:val="clear" w:color="auto" w:fill="FFFFFF"/>
        </w:rPr>
        <w:t>Наша ряба</w:t>
      </w:r>
      <w:r w:rsidR="00DD6F65">
        <w:rPr>
          <w:color w:val="000000" w:themeColor="text1"/>
          <w:sz w:val="28"/>
          <w:szCs w:val="28"/>
          <w:bdr w:val="none" w:sz="0" w:space="0" w:color="auto" w:frame="1"/>
          <w:shd w:val="clear" w:color="auto" w:fill="FFFFFF"/>
        </w:rPr>
        <w:t>»</w:t>
      </w:r>
      <w:r w:rsidR="00DD6F65" w:rsidRPr="00DD6F65">
        <w:rPr>
          <w:color w:val="000000" w:themeColor="text1"/>
          <w:sz w:val="28"/>
          <w:szCs w:val="28"/>
          <w:bdr w:val="none" w:sz="0" w:space="0" w:color="auto" w:frame="1"/>
          <w:shd w:val="clear" w:color="auto" w:fill="FFFFFF"/>
        </w:rPr>
        <w:t xml:space="preserve">, </w:t>
      </w:r>
      <w:r w:rsidR="00DD6F65">
        <w:rPr>
          <w:color w:val="000000" w:themeColor="text1"/>
          <w:sz w:val="28"/>
          <w:szCs w:val="28"/>
          <w:bdr w:val="none" w:sz="0" w:space="0" w:color="auto" w:frame="1"/>
          <w:shd w:val="clear" w:color="auto" w:fill="FFFFFF"/>
        </w:rPr>
        <w:t xml:space="preserve">а саме її продукції. </w:t>
      </w:r>
      <w:r w:rsidR="00DD6F65" w:rsidRPr="00DD6F65">
        <w:rPr>
          <w:color w:val="000000" w:themeColor="text1"/>
          <w:sz w:val="28"/>
          <w:szCs w:val="28"/>
          <w:bdr w:val="none" w:sz="0" w:space="0" w:color="auto" w:frame="1"/>
          <w:shd w:val="clear" w:color="auto" w:fill="FFFFFF"/>
        </w:rPr>
        <w:t>Результати показали, що м'ясна продукція сприймається споживачами дуже добре</w:t>
      </w:r>
      <w:r w:rsidR="00DD6F65">
        <w:rPr>
          <w:color w:val="000000" w:themeColor="text1"/>
          <w:sz w:val="28"/>
          <w:szCs w:val="28"/>
          <w:bdr w:val="none" w:sz="0" w:space="0" w:color="auto" w:frame="1"/>
          <w:shd w:val="clear" w:color="auto" w:fill="FFFFFF"/>
        </w:rPr>
        <w:t xml:space="preserve"> та</w:t>
      </w:r>
      <w:r w:rsidR="00DD6F65" w:rsidRPr="00DD6F65">
        <w:rPr>
          <w:color w:val="000000" w:themeColor="text1"/>
          <w:sz w:val="28"/>
          <w:szCs w:val="28"/>
          <w:bdr w:val="none" w:sz="0" w:space="0" w:color="auto" w:frame="1"/>
          <w:shd w:val="clear" w:color="auto" w:fill="FFFFFF"/>
        </w:rPr>
        <w:t xml:space="preserve"> асоціюється з високою якістю. Водночас дитяче харчування цієї торгової марки розглядається як недостатньо якісне та </w:t>
      </w:r>
      <w:r w:rsidR="00537676">
        <w:rPr>
          <w:color w:val="000000" w:themeColor="text1"/>
          <w:sz w:val="28"/>
          <w:szCs w:val="28"/>
          <w:bdr w:val="none" w:sz="0" w:space="0" w:color="auto" w:frame="1"/>
          <w:shd w:val="clear" w:color="auto" w:fill="FFFFFF"/>
        </w:rPr>
        <w:t xml:space="preserve">містись хімічні домішки. </w:t>
      </w:r>
    </w:p>
    <w:p w14:paraId="0AE4C2A9" w14:textId="35B3F258" w:rsidR="00D54689" w:rsidRPr="00D54689" w:rsidRDefault="00537676" w:rsidP="00B8315B">
      <w:pPr>
        <w:spacing w:line="360" w:lineRule="auto"/>
        <w:jc w:val="both"/>
        <w:rPr>
          <w:color w:val="000000" w:themeColor="text1"/>
          <w:sz w:val="32"/>
          <w:szCs w:val="32"/>
          <w:bdr w:val="none" w:sz="0" w:space="0" w:color="auto" w:frame="1"/>
          <w:shd w:val="clear" w:color="auto" w:fill="FFFFFF"/>
        </w:rPr>
      </w:pPr>
      <w:r w:rsidRPr="008275D9">
        <w:rPr>
          <w:color w:val="000000" w:themeColor="text1"/>
          <w:sz w:val="32"/>
          <w:szCs w:val="32"/>
          <w:bdr w:val="none" w:sz="0" w:space="0" w:color="auto" w:frame="1"/>
          <w:shd w:val="clear" w:color="auto" w:fill="FFFFFF"/>
        </w:rPr>
        <w:tab/>
      </w:r>
      <w:r w:rsidR="008A5B01" w:rsidRPr="008A5B01">
        <w:rPr>
          <w:color w:val="000000" w:themeColor="text1"/>
          <w:sz w:val="28"/>
          <w:szCs w:val="28"/>
          <w:bdr w:val="none" w:sz="0" w:space="0" w:color="auto" w:frame="1"/>
          <w:shd w:val="clear" w:color="auto" w:fill="FFFFFF"/>
        </w:rPr>
        <w:t>Наступним етапом було надання рекомендацій</w:t>
      </w:r>
      <w:r w:rsidR="008A5B01">
        <w:rPr>
          <w:color w:val="000000" w:themeColor="text1"/>
          <w:sz w:val="28"/>
          <w:szCs w:val="28"/>
          <w:bdr w:val="none" w:sz="0" w:space="0" w:color="auto" w:frame="1"/>
          <w:shd w:val="clear" w:color="auto" w:fill="FFFFFF"/>
        </w:rPr>
        <w:t xml:space="preserve"> щодо розробки нового бренду та стратегії просування на основі отриманих результатів при проведенні маркетингових досліджень. Було визначено новий бренд дитячого харчування від ПрАТ «Миронівський хлібопродукт» - «</w:t>
      </w:r>
      <w:r w:rsidR="008A5B01">
        <w:rPr>
          <w:color w:val="000000" w:themeColor="text1"/>
          <w:sz w:val="28"/>
          <w:szCs w:val="28"/>
          <w:bdr w:val="none" w:sz="0" w:space="0" w:color="auto" w:frame="1"/>
          <w:shd w:val="clear" w:color="auto" w:fill="FFFFFF"/>
          <w:lang w:val="en-GB"/>
        </w:rPr>
        <w:t>Puremee</w:t>
      </w:r>
      <w:r w:rsidR="008A5B01">
        <w:rPr>
          <w:color w:val="000000" w:themeColor="text1"/>
          <w:sz w:val="28"/>
          <w:szCs w:val="28"/>
          <w:bdr w:val="none" w:sz="0" w:space="0" w:color="auto" w:frame="1"/>
          <w:shd w:val="clear" w:color="auto" w:fill="FFFFFF"/>
        </w:rPr>
        <w:t>», з логотипом у вигляді зеленого ростка. На основі найголовніших факторів при виборі продукції та бренду було сформовано слоган: «</w:t>
      </w:r>
      <w:r w:rsidR="008A5B01" w:rsidRPr="001D600C">
        <w:rPr>
          <w:color w:val="000000" w:themeColor="text1"/>
          <w:sz w:val="28"/>
          <w:szCs w:val="28"/>
          <w:bdr w:val="none" w:sz="0" w:space="0" w:color="auto" w:frame="1"/>
          <w:shd w:val="clear" w:color="auto" w:fill="FFFFFF"/>
        </w:rPr>
        <w:t>Puremee –  смачно, корисно, перевірено</w:t>
      </w:r>
      <w:r w:rsidR="008A5B01">
        <w:rPr>
          <w:color w:val="000000" w:themeColor="text1"/>
          <w:sz w:val="28"/>
          <w:szCs w:val="28"/>
          <w:bdr w:val="none" w:sz="0" w:space="0" w:color="auto" w:frame="1"/>
          <w:shd w:val="clear" w:color="auto" w:fill="FFFFFF"/>
        </w:rPr>
        <w:t>».</w:t>
      </w:r>
      <w:r w:rsidR="00D54689">
        <w:rPr>
          <w:color w:val="000000" w:themeColor="text1"/>
          <w:sz w:val="28"/>
          <w:szCs w:val="28"/>
          <w:bdr w:val="none" w:sz="0" w:space="0" w:color="auto" w:frame="1"/>
          <w:shd w:val="clear" w:color="auto" w:fill="FFFFFF"/>
        </w:rPr>
        <w:t xml:space="preserve"> Також рекомендацією було використання </w:t>
      </w:r>
      <w:r w:rsidR="00D54689" w:rsidRPr="00D54689">
        <w:rPr>
          <w:color w:val="000000" w:themeColor="text1"/>
          <w:sz w:val="28"/>
          <w:szCs w:val="28"/>
          <w:bdr w:val="none" w:sz="0" w:space="0" w:color="auto" w:frame="1"/>
          <w:shd w:val="clear" w:color="auto" w:fill="FFFFFF"/>
        </w:rPr>
        <w:t>синього, зеленого та бежевого відтінків</w:t>
      </w:r>
      <w:r w:rsidR="00D54689">
        <w:rPr>
          <w:color w:val="000000" w:themeColor="text1"/>
          <w:sz w:val="28"/>
          <w:szCs w:val="28"/>
          <w:bdr w:val="none" w:sz="0" w:space="0" w:color="auto" w:frame="1"/>
          <w:shd w:val="clear" w:color="auto" w:fill="FFFFFF"/>
        </w:rPr>
        <w:t xml:space="preserve"> при розробці етикетки.</w:t>
      </w:r>
      <w:r w:rsidR="00D54689">
        <w:rPr>
          <w:color w:val="000000" w:themeColor="text1"/>
          <w:sz w:val="32"/>
          <w:szCs w:val="32"/>
          <w:bdr w:val="none" w:sz="0" w:space="0" w:color="auto" w:frame="1"/>
          <w:shd w:val="clear" w:color="auto" w:fill="FFFFFF"/>
        </w:rPr>
        <w:t xml:space="preserve"> </w:t>
      </w:r>
      <w:r w:rsidR="00D54689" w:rsidRPr="00D54689">
        <w:rPr>
          <w:color w:val="000000" w:themeColor="text1"/>
          <w:sz w:val="28"/>
          <w:szCs w:val="28"/>
          <w:bdr w:val="none" w:sz="0" w:space="0" w:color="auto" w:frame="1"/>
          <w:shd w:val="clear" w:color="auto" w:fill="FFFFFF"/>
        </w:rPr>
        <w:t xml:space="preserve">Крім того, на етикетці повинні бути зображені казкові персонажі, які своїм веселим та життєрадісним виглядом створюватимуть позитивний настрій та викликатимуть посмішку у </w:t>
      </w:r>
      <w:r w:rsidR="00D54689">
        <w:rPr>
          <w:color w:val="000000" w:themeColor="text1"/>
          <w:sz w:val="28"/>
          <w:szCs w:val="28"/>
          <w:bdr w:val="none" w:sz="0" w:space="0" w:color="auto" w:frame="1"/>
          <w:shd w:val="clear" w:color="auto" w:fill="FFFFFF"/>
        </w:rPr>
        <w:t>дитини</w:t>
      </w:r>
      <w:r w:rsidR="00D54689" w:rsidRPr="00D54689">
        <w:rPr>
          <w:color w:val="000000" w:themeColor="text1"/>
          <w:sz w:val="28"/>
          <w:szCs w:val="28"/>
          <w:bdr w:val="none" w:sz="0" w:space="0" w:color="auto" w:frame="1"/>
          <w:shd w:val="clear" w:color="auto" w:fill="FFFFFF"/>
        </w:rPr>
        <w:t>.</w:t>
      </w:r>
      <w:r w:rsidR="00D54689">
        <w:rPr>
          <w:color w:val="000000" w:themeColor="text1"/>
          <w:sz w:val="28"/>
          <w:szCs w:val="28"/>
          <w:bdr w:val="none" w:sz="0" w:space="0" w:color="auto" w:frame="1"/>
          <w:shd w:val="clear" w:color="auto" w:fill="FFFFFF"/>
        </w:rPr>
        <w:t xml:space="preserve"> Були надані рекомендації щодо роздрібних мереж, а також реклами в місцях продажу. До такої реклами належать  дисплей-вітрини, стопери, шелфтокери, </w:t>
      </w:r>
      <w:r w:rsidR="008875AA">
        <w:rPr>
          <w:color w:val="000000" w:themeColor="text1"/>
          <w:sz w:val="28"/>
          <w:szCs w:val="28"/>
          <w:bdr w:val="none" w:sz="0" w:space="0" w:color="auto" w:frame="1"/>
          <w:shd w:val="clear" w:color="auto" w:fill="FFFFFF"/>
        </w:rPr>
        <w:t xml:space="preserve">рекламні воблери та розділювачі на касових апаратах. </w:t>
      </w:r>
    </w:p>
    <w:p w14:paraId="699EEF64" w14:textId="04A51882" w:rsidR="008875AA" w:rsidRPr="00394625" w:rsidRDefault="008875AA" w:rsidP="00B8315B">
      <w:pPr>
        <w:spacing w:line="360" w:lineRule="auto"/>
        <w:jc w:val="both"/>
        <w:rPr>
          <w:color w:val="000000" w:themeColor="text1"/>
          <w:sz w:val="32"/>
          <w:szCs w:val="32"/>
          <w:bdr w:val="none" w:sz="0" w:space="0" w:color="auto" w:frame="1"/>
          <w:shd w:val="clear" w:color="auto" w:fill="FFFFFF"/>
        </w:rPr>
      </w:pPr>
      <w:r>
        <w:rPr>
          <w:color w:val="000000" w:themeColor="text1"/>
          <w:sz w:val="28"/>
          <w:szCs w:val="28"/>
          <w:bdr w:val="none" w:sz="0" w:space="0" w:color="auto" w:frame="1"/>
          <w:shd w:val="clear" w:color="auto" w:fill="FFFFFF"/>
        </w:rPr>
        <w:tab/>
        <w:t xml:space="preserve">Останнім кроком було розглянуто показники економічної ефективності для розробляємого проекту. </w:t>
      </w:r>
      <w:r w:rsidR="00886B00">
        <w:rPr>
          <w:color w:val="000000" w:themeColor="text1"/>
          <w:sz w:val="28"/>
          <w:szCs w:val="28"/>
          <w:bdr w:val="none" w:sz="0" w:space="0" w:color="auto" w:frame="1"/>
          <w:shd w:val="clear" w:color="auto" w:fill="FFFFFF"/>
        </w:rPr>
        <w:t xml:space="preserve">Загальний бюджет склав 103 100 грн., чиста приведена вартість – 101 813 грн., індекс прибутковості – 2,38 грн. та період окупності склав 6 місяців. Тож було зроблено висновок, що </w:t>
      </w:r>
      <w:r>
        <w:rPr>
          <w:sz w:val="28"/>
          <w:szCs w:val="28"/>
        </w:rPr>
        <w:t>проект є проект є прибутковим, ефективним та окупиться через півроку.</w:t>
      </w:r>
    </w:p>
    <w:p w14:paraId="0A65CD2E" w14:textId="2B253BAE" w:rsidR="00145152" w:rsidRDefault="00145152" w:rsidP="00B8315B">
      <w:pPr>
        <w:spacing w:line="360" w:lineRule="auto"/>
        <w:jc w:val="both"/>
        <w:rPr>
          <w:color w:val="000000" w:themeColor="text1"/>
          <w:sz w:val="32"/>
          <w:szCs w:val="32"/>
          <w:bdr w:val="none" w:sz="0" w:space="0" w:color="auto" w:frame="1"/>
          <w:shd w:val="clear" w:color="auto" w:fill="FFFFFF"/>
        </w:rPr>
      </w:pPr>
    </w:p>
    <w:p w14:paraId="4E6F3FF4" w14:textId="0431B3D2" w:rsidR="00145152" w:rsidRDefault="00145152" w:rsidP="00B8315B">
      <w:pPr>
        <w:spacing w:line="360" w:lineRule="auto"/>
        <w:jc w:val="both"/>
        <w:rPr>
          <w:color w:val="000000" w:themeColor="text1"/>
          <w:sz w:val="32"/>
          <w:szCs w:val="32"/>
          <w:bdr w:val="none" w:sz="0" w:space="0" w:color="auto" w:frame="1"/>
          <w:shd w:val="clear" w:color="auto" w:fill="FFFFFF"/>
        </w:rPr>
      </w:pPr>
    </w:p>
    <w:p w14:paraId="0CE94AD3" w14:textId="77777777" w:rsidR="00145152" w:rsidRPr="00394625" w:rsidRDefault="00145152" w:rsidP="00B8315B">
      <w:pPr>
        <w:spacing w:line="360" w:lineRule="auto"/>
        <w:jc w:val="both"/>
        <w:rPr>
          <w:color w:val="000000" w:themeColor="text1"/>
          <w:sz w:val="32"/>
          <w:szCs w:val="32"/>
          <w:bdr w:val="none" w:sz="0" w:space="0" w:color="auto" w:frame="1"/>
          <w:shd w:val="clear" w:color="auto" w:fill="FFFFFF"/>
        </w:rPr>
      </w:pPr>
    </w:p>
    <w:p w14:paraId="75CD0A7E" w14:textId="31CFFF51" w:rsidR="00510284" w:rsidRDefault="00274DD0" w:rsidP="00B8315B">
      <w:pPr>
        <w:pStyle w:val="1"/>
        <w:spacing w:line="360" w:lineRule="auto"/>
        <w:jc w:val="center"/>
        <w:rPr>
          <w:rFonts w:ascii="Times New Roman" w:hAnsi="Times New Roman" w:cs="Times New Roman"/>
          <w:color w:val="000000" w:themeColor="text1"/>
          <w:sz w:val="28"/>
          <w:szCs w:val="28"/>
        </w:rPr>
      </w:pPr>
      <w:bookmarkStart w:id="29" w:name="_Toc167627462"/>
      <w:r w:rsidRPr="00510284">
        <w:rPr>
          <w:rFonts w:ascii="Times New Roman" w:hAnsi="Times New Roman" w:cs="Times New Roman"/>
          <w:color w:val="000000" w:themeColor="text1"/>
          <w:sz w:val="28"/>
          <w:szCs w:val="28"/>
        </w:rPr>
        <w:lastRenderedPageBreak/>
        <w:t>СПИСОК ВИКОРИСТАНИХ ДЖЕРЕЛ</w:t>
      </w:r>
      <w:bookmarkEnd w:id="29"/>
    </w:p>
    <w:p w14:paraId="1382957A" w14:textId="77777777" w:rsidR="007E0B9B" w:rsidRPr="007E0B9B" w:rsidRDefault="007E0B9B" w:rsidP="00B8315B">
      <w:pPr>
        <w:spacing w:line="360" w:lineRule="auto"/>
      </w:pPr>
    </w:p>
    <w:p w14:paraId="13EEED48" w14:textId="34D95E98" w:rsidR="00C21D6F" w:rsidRPr="004F7878" w:rsidRDefault="00C21D6F" w:rsidP="00B8315B">
      <w:pPr>
        <w:pStyle w:val="a6"/>
        <w:numPr>
          <w:ilvl w:val="0"/>
          <w:numId w:val="2"/>
        </w:numPr>
        <w:spacing w:before="0" w:beforeAutospacing="0" w:after="0" w:afterAutospacing="0" w:line="360" w:lineRule="auto"/>
        <w:ind w:left="284" w:hanging="284"/>
        <w:contextualSpacing/>
        <w:jc w:val="both"/>
        <w:rPr>
          <w:sz w:val="28"/>
          <w:szCs w:val="28"/>
          <w:shd w:val="clear" w:color="auto" w:fill="FFFFFF"/>
        </w:rPr>
      </w:pPr>
      <w:r w:rsidRPr="00510284">
        <w:rPr>
          <w:sz w:val="28"/>
          <w:szCs w:val="28"/>
          <w:shd w:val="clear" w:color="auto" w:fill="FFFFFF"/>
        </w:rPr>
        <w:t>Офіційний сайт ПрАТ «МХП</w:t>
      </w:r>
      <w:r w:rsidRPr="008B0268">
        <w:rPr>
          <w:sz w:val="28"/>
          <w:szCs w:val="28"/>
          <w:shd w:val="clear" w:color="auto" w:fill="FFFFFF"/>
        </w:rPr>
        <w:t xml:space="preserve">» </w:t>
      </w:r>
      <w:r w:rsidR="00F85E6F">
        <w:rPr>
          <w:rFonts w:ascii="TimesNewRomanPSMT" w:hAnsi="TimesNewRomanPSMT"/>
          <w:sz w:val="28"/>
          <w:szCs w:val="28"/>
          <w:shd w:val="clear" w:color="auto" w:fill="FFFFFF"/>
        </w:rPr>
        <w:t xml:space="preserve"> </w:t>
      </w:r>
      <w:r w:rsidRPr="008B0268">
        <w:rPr>
          <w:sz w:val="28"/>
          <w:szCs w:val="28"/>
        </w:rPr>
        <w:t xml:space="preserve">URL: </w:t>
      </w:r>
      <w:r w:rsidRPr="008B0268">
        <w:rPr>
          <w:color w:val="0260BF"/>
          <w:sz w:val="28"/>
          <w:szCs w:val="28"/>
          <w:shd w:val="clear" w:color="auto" w:fill="FFFFFF"/>
        </w:rPr>
        <w:t>https://mhp.com.ua/en/glorytoUkraine</w:t>
      </w:r>
      <w:r w:rsidRPr="008B0268">
        <w:rPr>
          <w:sz w:val="28"/>
          <w:szCs w:val="28"/>
          <w:shd w:val="clear" w:color="auto" w:fill="FFFFFF"/>
        </w:rPr>
        <w:t xml:space="preserve">. </w:t>
      </w:r>
      <w:r w:rsidRPr="004F7878">
        <w:rPr>
          <w:sz w:val="28"/>
          <w:szCs w:val="28"/>
          <w:shd w:val="clear" w:color="auto" w:fill="FFFFFF"/>
        </w:rPr>
        <w:t xml:space="preserve"> </w:t>
      </w:r>
    </w:p>
    <w:p w14:paraId="344625BF" w14:textId="58EC5F2B" w:rsidR="00690855" w:rsidRPr="00A23A6A" w:rsidRDefault="00690855" w:rsidP="00B8315B">
      <w:pPr>
        <w:pStyle w:val="a6"/>
        <w:numPr>
          <w:ilvl w:val="0"/>
          <w:numId w:val="2"/>
        </w:numPr>
        <w:spacing w:line="360" w:lineRule="auto"/>
        <w:ind w:left="284" w:hanging="284"/>
        <w:contextualSpacing/>
        <w:jc w:val="both"/>
        <w:rPr>
          <w:sz w:val="28"/>
          <w:szCs w:val="28"/>
          <w:shd w:val="clear" w:color="auto" w:fill="FFFFFF"/>
        </w:rPr>
      </w:pPr>
      <w:r w:rsidRPr="00B561FA">
        <w:rPr>
          <w:sz w:val="28"/>
          <w:szCs w:val="28"/>
          <w:shd w:val="clear" w:color="auto" w:fill="FFFFFF"/>
        </w:rPr>
        <w:t>Wikipedia. PJSC Myronivsky Hliboproduct</w:t>
      </w:r>
      <w:r>
        <w:rPr>
          <w:rFonts w:ascii="TimesNewRomanPSMT" w:hAnsi="TimesNewRomanPSMT"/>
          <w:sz w:val="28"/>
          <w:szCs w:val="28"/>
          <w:shd w:val="clear" w:color="auto" w:fill="FFFFFF"/>
        </w:rPr>
        <w:t xml:space="preserve"> </w:t>
      </w:r>
      <w:r w:rsidRPr="008B0268">
        <w:rPr>
          <w:sz w:val="28"/>
          <w:szCs w:val="28"/>
        </w:rPr>
        <w:t>URL:</w:t>
      </w:r>
      <w:r>
        <w:rPr>
          <w:sz w:val="28"/>
          <w:szCs w:val="28"/>
        </w:rPr>
        <w:t xml:space="preserve"> </w:t>
      </w:r>
      <w:hyperlink r:id="rId51" w:history="1">
        <w:r w:rsidRPr="00B561FA">
          <w:rPr>
            <w:rStyle w:val="a5"/>
            <w:sz w:val="28"/>
            <w:szCs w:val="28"/>
          </w:rPr>
          <w:t>https://en.wikipedia.org/wiki/PrJSC_MHP</w:t>
        </w:r>
      </w:hyperlink>
      <w:r w:rsidRPr="00B561FA">
        <w:rPr>
          <w:sz w:val="28"/>
          <w:szCs w:val="28"/>
        </w:rPr>
        <w:t xml:space="preserve"> </w:t>
      </w:r>
    </w:p>
    <w:p w14:paraId="558500A1" w14:textId="038EEFF3" w:rsidR="00C21D6F" w:rsidRDefault="008B0268" w:rsidP="00B8315B">
      <w:pPr>
        <w:pStyle w:val="a6"/>
        <w:numPr>
          <w:ilvl w:val="0"/>
          <w:numId w:val="2"/>
        </w:numPr>
        <w:spacing w:line="360" w:lineRule="auto"/>
        <w:ind w:left="284" w:hanging="284"/>
        <w:contextualSpacing/>
        <w:jc w:val="both"/>
        <w:rPr>
          <w:sz w:val="28"/>
          <w:szCs w:val="28"/>
          <w:shd w:val="clear" w:color="auto" w:fill="FFFFFF"/>
        </w:rPr>
      </w:pPr>
      <w:r w:rsidRPr="008B0268">
        <w:rPr>
          <w:sz w:val="28"/>
          <w:szCs w:val="28"/>
          <w:shd w:val="clear" w:color="auto" w:fill="FFFFFF"/>
        </w:rPr>
        <w:t>Досьє компанії ПрАТ «МХП»</w:t>
      </w:r>
      <w:r w:rsidR="00F85E6F">
        <w:rPr>
          <w:rFonts w:ascii="TimesNewRomanPSMT" w:hAnsi="TimesNewRomanPSMT"/>
          <w:sz w:val="28"/>
          <w:szCs w:val="28"/>
          <w:shd w:val="clear" w:color="auto" w:fill="FFFFFF"/>
        </w:rPr>
        <w:t xml:space="preserve"> </w:t>
      </w:r>
      <w:r w:rsidRPr="008B0268">
        <w:rPr>
          <w:sz w:val="28"/>
          <w:szCs w:val="28"/>
        </w:rPr>
        <w:t>URL:</w:t>
      </w:r>
      <w:r w:rsidRPr="00C95B37">
        <w:rPr>
          <w:sz w:val="28"/>
          <w:szCs w:val="28"/>
        </w:rPr>
        <w:t xml:space="preserve"> </w:t>
      </w:r>
      <w:hyperlink r:id="rId52" w:history="1">
        <w:r w:rsidRPr="008B0268">
          <w:rPr>
            <w:rStyle w:val="a5"/>
            <w:sz w:val="28"/>
            <w:szCs w:val="28"/>
            <w:shd w:val="clear" w:color="auto" w:fill="FFFFFF"/>
          </w:rPr>
          <w:t>https://youcontrol.com.ua/catalog/company_details/25412361/</w:t>
        </w:r>
      </w:hyperlink>
      <w:r w:rsidRPr="008B0268">
        <w:rPr>
          <w:sz w:val="28"/>
          <w:szCs w:val="28"/>
          <w:shd w:val="clear" w:color="auto" w:fill="FFFFFF"/>
        </w:rPr>
        <w:t>.</w:t>
      </w:r>
      <w:r w:rsidRPr="00C95B37">
        <w:rPr>
          <w:sz w:val="28"/>
          <w:szCs w:val="28"/>
          <w:shd w:val="clear" w:color="auto" w:fill="FFFFFF"/>
        </w:rPr>
        <w:t xml:space="preserve"> </w:t>
      </w:r>
    </w:p>
    <w:p w14:paraId="3B929EE2" w14:textId="5B2B771B" w:rsidR="00A23A6A" w:rsidRPr="00A23A6A" w:rsidRDefault="00A23A6A" w:rsidP="00B8315B">
      <w:pPr>
        <w:pStyle w:val="a6"/>
        <w:numPr>
          <w:ilvl w:val="0"/>
          <w:numId w:val="2"/>
        </w:numPr>
        <w:spacing w:line="360" w:lineRule="auto"/>
        <w:ind w:left="284" w:hanging="284"/>
        <w:contextualSpacing/>
        <w:jc w:val="both"/>
        <w:rPr>
          <w:sz w:val="28"/>
          <w:szCs w:val="28"/>
          <w:shd w:val="clear" w:color="auto" w:fill="FFFFFF"/>
        </w:rPr>
      </w:pPr>
      <w:r w:rsidRPr="008B0268">
        <w:rPr>
          <w:sz w:val="28"/>
          <w:szCs w:val="28"/>
          <w:shd w:val="clear" w:color="auto" w:fill="FFFFFF"/>
        </w:rPr>
        <w:t>Офіційний сайт</w:t>
      </w:r>
      <w:r w:rsidRPr="008275D9">
        <w:rPr>
          <w:sz w:val="28"/>
          <w:szCs w:val="28"/>
          <w:shd w:val="clear" w:color="auto" w:fill="FFFFFF"/>
        </w:rPr>
        <w:t xml:space="preserve"> </w:t>
      </w:r>
      <w:r>
        <w:rPr>
          <w:sz w:val="28"/>
          <w:szCs w:val="28"/>
          <w:shd w:val="clear" w:color="auto" w:fill="FFFFFF"/>
        </w:rPr>
        <w:t>роздрібної мережі «</w:t>
      </w:r>
      <w:r w:rsidRPr="008275D9">
        <w:rPr>
          <w:sz w:val="28"/>
          <w:szCs w:val="28"/>
          <w:shd w:val="clear" w:color="auto" w:fill="FFFFFF"/>
        </w:rPr>
        <w:t>Varus</w:t>
      </w:r>
      <w:r>
        <w:rPr>
          <w:sz w:val="28"/>
          <w:szCs w:val="28"/>
          <w:shd w:val="clear" w:color="auto" w:fill="FFFFFF"/>
        </w:rPr>
        <w:t>»</w:t>
      </w:r>
      <w:r w:rsidRPr="008275D9">
        <w:rPr>
          <w:sz w:val="28"/>
          <w:szCs w:val="28"/>
          <w:shd w:val="clear" w:color="auto" w:fill="FFFFFF"/>
        </w:rPr>
        <w:t xml:space="preserve"> </w:t>
      </w:r>
      <w:r w:rsidRPr="00F85E6F">
        <w:rPr>
          <w:rFonts w:ascii="TimesNewRomanPSMT" w:hAnsi="TimesNewRomanPSMT"/>
          <w:sz w:val="28"/>
          <w:szCs w:val="28"/>
          <w:shd w:val="clear" w:color="auto" w:fill="FFFFFF"/>
        </w:rPr>
        <w:t>–</w:t>
      </w:r>
      <w:r>
        <w:rPr>
          <w:rFonts w:ascii="TimesNewRomanPSMT" w:hAnsi="TimesNewRomanPSMT"/>
          <w:sz w:val="28"/>
          <w:szCs w:val="28"/>
          <w:shd w:val="clear" w:color="auto" w:fill="FFFFFF"/>
        </w:rPr>
        <w:t xml:space="preserve"> </w:t>
      </w:r>
      <w:r w:rsidRPr="008B0268">
        <w:rPr>
          <w:sz w:val="28"/>
          <w:szCs w:val="28"/>
        </w:rPr>
        <w:t>URL:</w:t>
      </w:r>
      <w:r w:rsidRPr="008275D9">
        <w:rPr>
          <w:sz w:val="28"/>
          <w:szCs w:val="28"/>
          <w:shd w:val="clear" w:color="auto" w:fill="FFFFFF"/>
        </w:rPr>
        <w:t xml:space="preserve"> </w:t>
      </w:r>
      <w:hyperlink r:id="rId53" w:history="1">
        <w:r w:rsidRPr="008275D9">
          <w:rPr>
            <w:rStyle w:val="a5"/>
            <w:sz w:val="28"/>
            <w:szCs w:val="28"/>
            <w:shd w:val="clear" w:color="auto" w:fill="FFFFFF"/>
          </w:rPr>
          <w:t>https://varus.ua/</w:t>
        </w:r>
      </w:hyperlink>
      <w:r w:rsidRPr="008275D9">
        <w:rPr>
          <w:sz w:val="28"/>
          <w:szCs w:val="28"/>
          <w:shd w:val="clear" w:color="auto" w:fill="FFFFFF"/>
        </w:rPr>
        <w:t xml:space="preserve"> </w:t>
      </w:r>
    </w:p>
    <w:p w14:paraId="1E09888C" w14:textId="662D4E1D" w:rsidR="00ED40E2" w:rsidRDefault="00ED40E2"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ED40E2">
        <w:rPr>
          <w:sz w:val="28"/>
          <w:szCs w:val="28"/>
          <w:shd w:val="clear" w:color="auto" w:fill="FFFFFF"/>
        </w:rPr>
        <w:t>Стан</w:t>
      </w:r>
      <w:r>
        <w:rPr>
          <w:sz w:val="28"/>
          <w:szCs w:val="28"/>
          <w:shd w:val="clear" w:color="auto" w:fill="FFFFFF"/>
        </w:rPr>
        <w:t xml:space="preserve"> </w:t>
      </w:r>
      <w:r w:rsidRPr="00ED40E2">
        <w:rPr>
          <w:sz w:val="28"/>
          <w:szCs w:val="28"/>
          <w:shd w:val="clear" w:color="auto" w:fill="FFFFFF"/>
        </w:rPr>
        <w:t>та</w:t>
      </w:r>
      <w:r>
        <w:rPr>
          <w:sz w:val="28"/>
          <w:szCs w:val="28"/>
          <w:shd w:val="clear" w:color="auto" w:fill="FFFFFF"/>
        </w:rPr>
        <w:t xml:space="preserve"> </w:t>
      </w:r>
      <w:r w:rsidRPr="00ED40E2">
        <w:rPr>
          <w:sz w:val="28"/>
          <w:szCs w:val="28"/>
          <w:shd w:val="clear" w:color="auto" w:fill="FFFFFF"/>
        </w:rPr>
        <w:t>тенденції</w:t>
      </w:r>
      <w:r>
        <w:rPr>
          <w:sz w:val="28"/>
          <w:szCs w:val="28"/>
          <w:shd w:val="clear" w:color="auto" w:fill="FFFFFF"/>
        </w:rPr>
        <w:t xml:space="preserve"> </w:t>
      </w:r>
      <w:r w:rsidRPr="00ED40E2">
        <w:rPr>
          <w:sz w:val="28"/>
          <w:szCs w:val="28"/>
          <w:shd w:val="clear" w:color="auto" w:fill="FFFFFF"/>
        </w:rPr>
        <w:t>розвитку</w:t>
      </w:r>
      <w:r>
        <w:rPr>
          <w:sz w:val="28"/>
          <w:szCs w:val="28"/>
          <w:shd w:val="clear" w:color="auto" w:fill="FFFFFF"/>
        </w:rPr>
        <w:t xml:space="preserve"> </w:t>
      </w:r>
      <w:r w:rsidRPr="00ED40E2">
        <w:rPr>
          <w:sz w:val="28"/>
          <w:szCs w:val="28"/>
          <w:shd w:val="clear" w:color="auto" w:fill="FFFFFF"/>
        </w:rPr>
        <w:t>ринку</w:t>
      </w:r>
      <w:r>
        <w:rPr>
          <w:sz w:val="28"/>
          <w:szCs w:val="28"/>
          <w:shd w:val="clear" w:color="auto" w:fill="FFFFFF"/>
        </w:rPr>
        <w:t xml:space="preserve"> </w:t>
      </w:r>
      <w:r w:rsidRPr="00ED40E2">
        <w:rPr>
          <w:sz w:val="28"/>
          <w:szCs w:val="28"/>
          <w:shd w:val="clear" w:color="auto" w:fill="FFFFFF"/>
        </w:rPr>
        <w:t>дитячого</w:t>
      </w:r>
      <w:r>
        <w:rPr>
          <w:sz w:val="28"/>
          <w:szCs w:val="28"/>
          <w:shd w:val="clear" w:color="auto" w:fill="FFFFFF"/>
        </w:rPr>
        <w:t xml:space="preserve"> </w:t>
      </w:r>
      <w:r w:rsidRPr="00ED40E2">
        <w:rPr>
          <w:sz w:val="28"/>
          <w:szCs w:val="28"/>
          <w:shd w:val="clear" w:color="auto" w:fill="FFFFFF"/>
        </w:rPr>
        <w:t>харчування</w:t>
      </w:r>
      <w:r w:rsidR="00F85E6F">
        <w:rPr>
          <w:rFonts w:ascii="TimesNewRomanPSMT" w:hAnsi="TimesNewRomanPSMT"/>
          <w:sz w:val="28"/>
          <w:szCs w:val="28"/>
          <w:shd w:val="clear" w:color="auto" w:fill="FFFFFF"/>
        </w:rPr>
        <w:t xml:space="preserve"> </w:t>
      </w:r>
      <w:r w:rsidRPr="00ED40E2">
        <w:rPr>
          <w:sz w:val="28"/>
          <w:szCs w:val="28"/>
          <w:shd w:val="clear" w:color="auto" w:fill="FFFFFF"/>
        </w:rPr>
        <w:t>URL:</w:t>
      </w:r>
      <w:r>
        <w:rPr>
          <w:sz w:val="28"/>
          <w:szCs w:val="28"/>
          <w:shd w:val="clear" w:color="auto" w:fill="FFFFFF"/>
        </w:rPr>
        <w:t xml:space="preserve"> </w:t>
      </w:r>
      <w:hyperlink r:id="rId54" w:history="1">
        <w:r w:rsidR="00274DD0" w:rsidRPr="0044792E">
          <w:rPr>
            <w:rStyle w:val="a5"/>
            <w:rFonts w:ascii="TimesNewRomanPSMT" w:hAnsi="TimesNewRomanPSMT"/>
            <w:sz w:val="28"/>
            <w:szCs w:val="28"/>
          </w:rPr>
          <w:t>http://business-navigator.ks.ua/journals/2016/38_2016/12.pdf</w:t>
        </w:r>
      </w:hyperlink>
      <w:r w:rsidR="00274DD0">
        <w:rPr>
          <w:rFonts w:ascii="TimesNewRomanPSMT" w:hAnsi="TimesNewRomanPSMT"/>
          <w:color w:val="0260BF"/>
          <w:sz w:val="28"/>
          <w:szCs w:val="28"/>
        </w:rPr>
        <w:t xml:space="preserve"> </w:t>
      </w:r>
    </w:p>
    <w:p w14:paraId="5EB53386" w14:textId="6358CBC8" w:rsidR="00274DD0" w:rsidRPr="003F5D88" w:rsidRDefault="003F5D88"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3F5D88">
        <w:rPr>
          <w:color w:val="000000" w:themeColor="text1"/>
          <w:sz w:val="28"/>
          <w:szCs w:val="28"/>
        </w:rPr>
        <w:t xml:space="preserve">Закон України Про внесення змін до деяких законодавчих актів України щодо харчових продуктів URL: </w:t>
      </w:r>
      <w:hyperlink r:id="rId55" w:anchor="Text" w:history="1">
        <w:r w:rsidRPr="003F5D88">
          <w:rPr>
            <w:rStyle w:val="a5"/>
            <w:sz w:val="28"/>
            <w:szCs w:val="28"/>
          </w:rPr>
          <w:t>https://zakon.rada.gov.ua/laws/show/1602-18#Text</w:t>
        </w:r>
      </w:hyperlink>
    </w:p>
    <w:p w14:paraId="0DF8D26D" w14:textId="60C864AD" w:rsidR="003F5D88" w:rsidRPr="003F5D88" w:rsidRDefault="003F5D88"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3F5D88">
        <w:rPr>
          <w:color w:val="000000" w:themeColor="text1"/>
          <w:sz w:val="28"/>
          <w:szCs w:val="28"/>
        </w:rPr>
        <w:t>Міністерство фінансів України URL:</w:t>
      </w:r>
      <w:r w:rsidRPr="00C95B37">
        <w:rPr>
          <w:color w:val="000000" w:themeColor="text1"/>
          <w:sz w:val="28"/>
          <w:szCs w:val="28"/>
          <w:lang w:val="ru-RU"/>
        </w:rPr>
        <w:t xml:space="preserve"> </w:t>
      </w:r>
      <w:hyperlink r:id="rId56" w:history="1">
        <w:r w:rsidRPr="003F5D88">
          <w:rPr>
            <w:rStyle w:val="a5"/>
            <w:sz w:val="28"/>
            <w:szCs w:val="28"/>
          </w:rPr>
          <w:t>https://index.minfin.com.ua/ua/economy/index/inflation/</w:t>
        </w:r>
      </w:hyperlink>
      <w:r w:rsidRPr="00C95B37">
        <w:rPr>
          <w:color w:val="000000" w:themeColor="text1"/>
          <w:sz w:val="28"/>
          <w:szCs w:val="28"/>
          <w:lang w:val="ru-RU"/>
        </w:rPr>
        <w:t xml:space="preserve"> </w:t>
      </w:r>
    </w:p>
    <w:p w14:paraId="52CCDB20" w14:textId="4829FCD0" w:rsidR="00274DD0" w:rsidRDefault="003F5D88"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3F5D88">
        <w:rPr>
          <w:color w:val="000000" w:themeColor="text1"/>
          <w:sz w:val="28"/>
          <w:szCs w:val="28"/>
        </w:rPr>
        <w:t xml:space="preserve">Тренди ринку харчування URL: </w:t>
      </w:r>
      <w:hyperlink r:id="rId57" w:history="1">
        <w:r w:rsidRPr="0044792E">
          <w:rPr>
            <w:rStyle w:val="a5"/>
            <w:sz w:val="28"/>
            <w:szCs w:val="28"/>
          </w:rPr>
          <w:t>https://newfood.media/2022/01/27/trendy-rynku-zdorovoho-kharchuvannia-trendy-novynky-tendentsii-pravylnoho-kharchuvannia-u-2022-rotsi/</w:t>
        </w:r>
      </w:hyperlink>
      <w:r w:rsidRPr="00C95B37">
        <w:rPr>
          <w:color w:val="000000" w:themeColor="text1"/>
          <w:sz w:val="28"/>
          <w:szCs w:val="28"/>
          <w:lang w:val="ru-RU"/>
        </w:rPr>
        <w:t xml:space="preserve"> </w:t>
      </w:r>
    </w:p>
    <w:p w14:paraId="41F43393" w14:textId="2D7C54DF" w:rsidR="00F85E6F" w:rsidRPr="00F85E6F" w:rsidRDefault="004F7878"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3F5D88">
        <w:rPr>
          <w:color w:val="000000" w:themeColor="text1"/>
          <w:sz w:val="28"/>
          <w:szCs w:val="28"/>
        </w:rPr>
        <w:t xml:space="preserve">Державна служба статистики України URL: </w:t>
      </w:r>
      <w:hyperlink r:id="rId58" w:history="1">
        <w:r w:rsidRPr="0044792E">
          <w:rPr>
            <w:rStyle w:val="a5"/>
            <w:sz w:val="28"/>
            <w:szCs w:val="28"/>
          </w:rPr>
          <w:t>https://www.ukrstat.gov.ua/</w:t>
        </w:r>
      </w:hyperlink>
      <w:r>
        <w:rPr>
          <w:color w:val="000000" w:themeColor="text1"/>
          <w:sz w:val="28"/>
          <w:szCs w:val="28"/>
        </w:rPr>
        <w:t xml:space="preserve"> </w:t>
      </w:r>
    </w:p>
    <w:p w14:paraId="06548B78" w14:textId="04E44E50" w:rsidR="00F85E6F" w:rsidRPr="00F85E6F" w:rsidRDefault="00F85E6F"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F85E6F">
        <w:rPr>
          <w:rFonts w:ascii="TimesNewRomanPSMT" w:hAnsi="TimesNewRomanPSMT"/>
          <w:sz w:val="28"/>
          <w:szCs w:val="28"/>
          <w:shd w:val="clear" w:color="auto" w:fill="FFFFFF"/>
        </w:rPr>
        <w:t xml:space="preserve">Statista - The Statistics Portal for Market Data URL: </w:t>
      </w:r>
      <w:hyperlink r:id="rId59" w:history="1">
        <w:r w:rsidRPr="0044792E">
          <w:rPr>
            <w:rStyle w:val="a5"/>
            <w:rFonts w:ascii="TimesNewRomanPSMT" w:hAnsi="TimesNewRomanPSMT"/>
            <w:sz w:val="28"/>
            <w:szCs w:val="28"/>
            <w:shd w:val="clear" w:color="auto" w:fill="FFFFFF"/>
          </w:rPr>
          <w:t>https://www.statista.com/statistics/249469/global-baby-food-market-size-2015/</w:t>
        </w:r>
      </w:hyperlink>
    </w:p>
    <w:p w14:paraId="414F9C8F" w14:textId="3316990F" w:rsidR="004A24AA" w:rsidRDefault="00F85E6F"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F85E6F">
        <w:rPr>
          <w:color w:val="0260BF"/>
          <w:sz w:val="28"/>
          <w:szCs w:val="28"/>
          <w:lang w:val="en-GB"/>
        </w:rPr>
        <w:t xml:space="preserve"> </w:t>
      </w:r>
      <w:r w:rsidRPr="00F85E6F">
        <w:rPr>
          <w:color w:val="111111"/>
          <w:sz w:val="28"/>
          <w:szCs w:val="28"/>
          <w:shd w:val="clear" w:color="auto" w:fill="FFFFFF"/>
        </w:rPr>
        <w:t>Worldwide market research and consulting organization</w:t>
      </w:r>
      <w:r w:rsidRPr="00F85E6F">
        <w:rPr>
          <w:sz w:val="28"/>
          <w:szCs w:val="28"/>
          <w:shd w:val="clear" w:color="auto" w:fill="FFFFFF"/>
        </w:rPr>
        <w:t xml:space="preserve"> URL:</w:t>
      </w:r>
      <w:r w:rsidRPr="00F85E6F">
        <w:rPr>
          <w:sz w:val="28"/>
          <w:szCs w:val="28"/>
          <w:shd w:val="clear" w:color="auto" w:fill="FFFFFF"/>
          <w:lang w:val="en-GB"/>
        </w:rPr>
        <w:t xml:space="preserve"> </w:t>
      </w:r>
      <w:hyperlink r:id="rId60" w:history="1">
        <w:r w:rsidRPr="0044792E">
          <w:rPr>
            <w:rStyle w:val="a5"/>
            <w:rFonts w:ascii="TimesNewRomanPSMT" w:hAnsi="TimesNewRomanPSMT"/>
            <w:sz w:val="28"/>
            <w:szCs w:val="28"/>
          </w:rPr>
          <w:t>https://www.precedenceresearch.com/baby-food-market</w:t>
        </w:r>
      </w:hyperlink>
      <w:r w:rsidRPr="00F85E6F">
        <w:rPr>
          <w:rFonts w:ascii="TimesNewRomanPSMT" w:hAnsi="TimesNewRomanPSMT"/>
          <w:color w:val="0260BF"/>
          <w:sz w:val="28"/>
          <w:szCs w:val="28"/>
          <w:lang w:val="en-GB"/>
        </w:rPr>
        <w:t xml:space="preserve"> </w:t>
      </w:r>
    </w:p>
    <w:p w14:paraId="7DCE5926" w14:textId="1C28EAA8" w:rsidR="00F85E6F" w:rsidRPr="004A24AA" w:rsidRDefault="00F85E6F" w:rsidP="00B8315B">
      <w:pPr>
        <w:pStyle w:val="a6"/>
        <w:numPr>
          <w:ilvl w:val="0"/>
          <w:numId w:val="2"/>
        </w:numPr>
        <w:spacing w:line="360" w:lineRule="auto"/>
        <w:ind w:left="284" w:hanging="284"/>
        <w:contextualSpacing/>
        <w:jc w:val="both"/>
        <w:rPr>
          <w:rFonts w:ascii="TimesNewRomanPSMT" w:hAnsi="TimesNewRomanPSMT"/>
          <w:color w:val="0260BF"/>
          <w:sz w:val="28"/>
          <w:szCs w:val="28"/>
        </w:rPr>
      </w:pPr>
      <w:r w:rsidRPr="004A24AA">
        <w:rPr>
          <w:color w:val="000000" w:themeColor="text1"/>
          <w:sz w:val="28"/>
          <w:szCs w:val="28"/>
        </w:rPr>
        <w:t>Аналіз ринку дитячого харчування України</w:t>
      </w:r>
      <w:r w:rsidRPr="004A24AA">
        <w:rPr>
          <w:color w:val="000000" w:themeColor="text1"/>
          <w:sz w:val="28"/>
          <w:szCs w:val="28"/>
          <w:shd w:val="clear" w:color="auto" w:fill="FFFFFF"/>
        </w:rPr>
        <w:t xml:space="preserve"> URL: </w:t>
      </w:r>
      <w:hyperlink r:id="rId61" w:history="1">
        <w:r w:rsidRPr="004A24AA">
          <w:rPr>
            <w:rStyle w:val="a5"/>
            <w:sz w:val="28"/>
            <w:szCs w:val="28"/>
            <w:shd w:val="clear" w:color="auto" w:fill="FFFFFF"/>
          </w:rPr>
          <w:t>https://mmi.sumdu.edu.ua/wp-content/uploads/mmi/volume-1-issue-1/mmi2010_1_82_89.pdf</w:t>
        </w:r>
      </w:hyperlink>
      <w:r w:rsidRPr="004A24AA">
        <w:rPr>
          <w:sz w:val="28"/>
          <w:szCs w:val="28"/>
          <w:shd w:val="clear" w:color="auto" w:fill="FFFFFF"/>
        </w:rPr>
        <w:t xml:space="preserve"> </w:t>
      </w:r>
    </w:p>
    <w:p w14:paraId="4BA2D6F5" w14:textId="01939DE8" w:rsidR="00F85E6F" w:rsidRPr="00F85E6F" w:rsidRDefault="00F85E6F" w:rsidP="00B8315B">
      <w:pPr>
        <w:pStyle w:val="a6"/>
        <w:numPr>
          <w:ilvl w:val="0"/>
          <w:numId w:val="2"/>
        </w:numPr>
        <w:spacing w:line="360" w:lineRule="auto"/>
        <w:ind w:left="284" w:hanging="284"/>
        <w:contextualSpacing/>
        <w:jc w:val="both"/>
        <w:rPr>
          <w:rFonts w:ascii="TimesNewRomanPSMT" w:hAnsi="TimesNewRomanPSMT"/>
          <w:color w:val="0260BF"/>
          <w:sz w:val="30"/>
          <w:szCs w:val="32"/>
        </w:rPr>
      </w:pPr>
      <w:r w:rsidRPr="00F85E6F">
        <w:rPr>
          <w:sz w:val="28"/>
          <w:szCs w:val="32"/>
          <w:lang w:val="en-GB"/>
        </w:rPr>
        <w:t>Global market for baby food and dairy proteins 2019-2024</w:t>
      </w:r>
      <w:r w:rsidRPr="00F85E6F">
        <w:rPr>
          <w:sz w:val="28"/>
          <w:szCs w:val="32"/>
        </w:rPr>
        <w:t xml:space="preserve"> </w:t>
      </w:r>
      <w:r w:rsidRPr="00F85E6F">
        <w:rPr>
          <w:sz w:val="28"/>
          <w:szCs w:val="32"/>
          <w:lang w:val="en-GB"/>
        </w:rPr>
        <w:t xml:space="preserve">URL: </w:t>
      </w:r>
      <w:hyperlink r:id="rId62" w:history="1">
        <w:r w:rsidRPr="00F85E6F">
          <w:rPr>
            <w:rStyle w:val="a5"/>
            <w:sz w:val="28"/>
            <w:szCs w:val="32"/>
            <w:lang w:val="en-GB"/>
          </w:rPr>
          <w:t>https://www.dairyreporter.com/Article/2020/01/09/Global-market-for-baby-food-and-dairy-proteins-2019-2024</w:t>
        </w:r>
      </w:hyperlink>
      <w:r w:rsidRPr="00F85E6F">
        <w:rPr>
          <w:sz w:val="28"/>
          <w:szCs w:val="32"/>
          <w:lang w:val="en-GB"/>
        </w:rPr>
        <w:t xml:space="preserve"> </w:t>
      </w:r>
    </w:p>
    <w:p w14:paraId="03204D4C" w14:textId="77777777" w:rsidR="00F85E6F" w:rsidRPr="00F85E6F" w:rsidRDefault="00F85E6F" w:rsidP="00B8315B">
      <w:pPr>
        <w:pStyle w:val="a6"/>
        <w:numPr>
          <w:ilvl w:val="0"/>
          <w:numId w:val="2"/>
        </w:numPr>
        <w:spacing w:line="360" w:lineRule="auto"/>
        <w:ind w:left="284" w:hanging="284"/>
        <w:contextualSpacing/>
        <w:jc w:val="both"/>
        <w:rPr>
          <w:color w:val="0260BF"/>
          <w:sz w:val="32"/>
          <w:szCs w:val="36"/>
        </w:rPr>
      </w:pPr>
      <w:r w:rsidRPr="00F85E6F">
        <w:rPr>
          <w:sz w:val="28"/>
          <w:szCs w:val="32"/>
        </w:rPr>
        <w:lastRenderedPageBreak/>
        <w:t xml:space="preserve">Булгаков О.В. Стратегічні орієнтири розвитку підприємств дитячого харчування. Вісник Миколаївського національного університету імені В.О. Сухомлинського . 2015. №5. С.314-318 </w:t>
      </w:r>
    </w:p>
    <w:p w14:paraId="50388594" w14:textId="6182886A" w:rsidR="000307ED" w:rsidRPr="000307ED" w:rsidRDefault="00F85E6F" w:rsidP="00B8315B">
      <w:pPr>
        <w:pStyle w:val="a6"/>
        <w:numPr>
          <w:ilvl w:val="0"/>
          <w:numId w:val="2"/>
        </w:numPr>
        <w:spacing w:line="360" w:lineRule="auto"/>
        <w:ind w:left="284" w:hanging="284"/>
        <w:contextualSpacing/>
        <w:jc w:val="both"/>
        <w:rPr>
          <w:color w:val="0260BF"/>
          <w:sz w:val="36"/>
          <w:szCs w:val="40"/>
        </w:rPr>
      </w:pPr>
      <w:r w:rsidRPr="00F85E6F">
        <w:rPr>
          <w:sz w:val="28"/>
          <w:szCs w:val="32"/>
        </w:rPr>
        <w:t>Дослідження ринку дитячого харчування</w:t>
      </w:r>
      <w:r w:rsidRPr="00F85E6F">
        <w:rPr>
          <w:b/>
          <w:bCs/>
          <w:sz w:val="28"/>
          <w:szCs w:val="32"/>
        </w:rPr>
        <w:t xml:space="preserve"> </w:t>
      </w:r>
      <w:r w:rsidRPr="00F85E6F">
        <w:rPr>
          <w:sz w:val="28"/>
          <w:szCs w:val="32"/>
        </w:rPr>
        <w:t xml:space="preserve">України </w:t>
      </w:r>
      <w:r w:rsidRPr="00F85E6F">
        <w:rPr>
          <w:sz w:val="28"/>
          <w:szCs w:val="32"/>
          <w:lang w:val="en-GB"/>
        </w:rPr>
        <w:t>URL</w:t>
      </w:r>
      <w:r w:rsidRPr="00C95B37">
        <w:rPr>
          <w:sz w:val="28"/>
          <w:szCs w:val="32"/>
          <w:lang w:val="ru-RU"/>
        </w:rPr>
        <w:t>:</w:t>
      </w:r>
      <w:r w:rsidRPr="00F85E6F">
        <w:rPr>
          <w:sz w:val="28"/>
          <w:szCs w:val="32"/>
        </w:rPr>
        <w:t xml:space="preserve"> </w:t>
      </w:r>
      <w:hyperlink r:id="rId63" w:history="1">
        <w:r w:rsidRPr="00F85E6F">
          <w:rPr>
            <w:rStyle w:val="a5"/>
            <w:sz w:val="28"/>
            <w:szCs w:val="32"/>
          </w:rPr>
          <w:t>http://global-national.in.ua/archive/8-2015/141.pdf</w:t>
        </w:r>
      </w:hyperlink>
      <w:r w:rsidRPr="00F85E6F">
        <w:rPr>
          <w:sz w:val="28"/>
          <w:szCs w:val="32"/>
        </w:rPr>
        <w:t xml:space="preserve"> </w:t>
      </w:r>
    </w:p>
    <w:p w14:paraId="76BC4B65" w14:textId="232134D0" w:rsidR="00CE6330" w:rsidRPr="00CE6330" w:rsidRDefault="000307ED" w:rsidP="00B8315B">
      <w:pPr>
        <w:pStyle w:val="a6"/>
        <w:numPr>
          <w:ilvl w:val="0"/>
          <w:numId w:val="2"/>
        </w:numPr>
        <w:spacing w:line="360" w:lineRule="auto"/>
        <w:ind w:left="284" w:hanging="284"/>
        <w:contextualSpacing/>
        <w:jc w:val="both"/>
        <w:rPr>
          <w:rStyle w:val="a5"/>
          <w:color w:val="0260BF"/>
          <w:sz w:val="36"/>
          <w:szCs w:val="40"/>
          <w:u w:val="none"/>
        </w:rPr>
      </w:pPr>
      <w:r w:rsidRPr="000307ED">
        <w:rPr>
          <w:sz w:val="28"/>
          <w:szCs w:val="28"/>
        </w:rPr>
        <w:t xml:space="preserve">Рейтинг виробників дитячого харчування </w:t>
      </w:r>
      <w:r w:rsidRPr="000307ED">
        <w:rPr>
          <w:sz w:val="28"/>
          <w:szCs w:val="28"/>
          <w:lang w:val="en-GB"/>
        </w:rPr>
        <w:t>URL</w:t>
      </w:r>
      <w:r w:rsidRPr="00C95B37">
        <w:rPr>
          <w:sz w:val="28"/>
          <w:szCs w:val="28"/>
          <w:lang w:val="ru-RU"/>
        </w:rPr>
        <w:t xml:space="preserve">: </w:t>
      </w:r>
      <w:hyperlink r:id="rId64" w:history="1">
        <w:r w:rsidRPr="000307ED">
          <w:rPr>
            <w:rStyle w:val="a5"/>
            <w:sz w:val="28"/>
            <w:szCs w:val="28"/>
            <w:lang w:val="en-GB"/>
          </w:rPr>
          <w:t>https</w:t>
        </w:r>
        <w:r w:rsidRPr="00C95B37">
          <w:rPr>
            <w:rStyle w:val="a5"/>
            <w:sz w:val="28"/>
            <w:szCs w:val="28"/>
            <w:lang w:val="ru-RU"/>
          </w:rPr>
          <w:t>://</w:t>
        </w:r>
        <w:r w:rsidRPr="000307ED">
          <w:rPr>
            <w:rStyle w:val="a5"/>
            <w:sz w:val="28"/>
            <w:szCs w:val="28"/>
            <w:lang w:val="en-GB"/>
          </w:rPr>
          <w:t>uba</w:t>
        </w:r>
        <w:r w:rsidRPr="00C95B37">
          <w:rPr>
            <w:rStyle w:val="a5"/>
            <w:sz w:val="28"/>
            <w:szCs w:val="28"/>
            <w:lang w:val="ru-RU"/>
          </w:rPr>
          <w:t>.</w:t>
        </w:r>
        <w:r w:rsidRPr="000307ED">
          <w:rPr>
            <w:rStyle w:val="a5"/>
            <w:sz w:val="28"/>
            <w:szCs w:val="28"/>
            <w:lang w:val="en-GB"/>
          </w:rPr>
          <w:t>top</w:t>
        </w:r>
        <w:r w:rsidRPr="00C95B37">
          <w:rPr>
            <w:rStyle w:val="a5"/>
            <w:sz w:val="28"/>
            <w:szCs w:val="28"/>
            <w:lang w:val="ru-RU"/>
          </w:rPr>
          <w:t>/</w:t>
        </w:r>
        <w:r w:rsidRPr="000307ED">
          <w:rPr>
            <w:rStyle w:val="a5"/>
            <w:sz w:val="28"/>
            <w:szCs w:val="28"/>
            <w:lang w:val="en-GB"/>
          </w:rPr>
          <w:t>rating</w:t>
        </w:r>
        <w:r w:rsidRPr="00C95B37">
          <w:rPr>
            <w:rStyle w:val="a5"/>
            <w:sz w:val="28"/>
            <w:szCs w:val="28"/>
            <w:lang w:val="ru-RU"/>
          </w:rPr>
          <w:t>-</w:t>
        </w:r>
        <w:r w:rsidRPr="000307ED">
          <w:rPr>
            <w:rStyle w:val="a5"/>
            <w:sz w:val="28"/>
            <w:szCs w:val="28"/>
            <w:lang w:val="en-GB"/>
          </w:rPr>
          <w:t>children</w:t>
        </w:r>
        <w:r w:rsidRPr="00C95B37">
          <w:rPr>
            <w:rStyle w:val="a5"/>
            <w:sz w:val="28"/>
            <w:szCs w:val="28"/>
            <w:lang w:val="ru-RU"/>
          </w:rPr>
          <w:t>-</w:t>
        </w:r>
        <w:r w:rsidRPr="000307ED">
          <w:rPr>
            <w:rStyle w:val="a5"/>
            <w:sz w:val="28"/>
            <w:szCs w:val="28"/>
            <w:lang w:val="en-GB"/>
          </w:rPr>
          <w:t>food</w:t>
        </w:r>
        <w:r w:rsidRPr="00C95B37">
          <w:rPr>
            <w:rStyle w:val="a5"/>
            <w:sz w:val="28"/>
            <w:szCs w:val="28"/>
            <w:lang w:val="ru-RU"/>
          </w:rPr>
          <w:t>/</w:t>
        </w:r>
      </w:hyperlink>
    </w:p>
    <w:p w14:paraId="1D08C8EE" w14:textId="6206E2DF" w:rsidR="00CE6330" w:rsidRPr="00CE6330" w:rsidRDefault="00CE6330" w:rsidP="00B8315B">
      <w:pPr>
        <w:pStyle w:val="a6"/>
        <w:numPr>
          <w:ilvl w:val="0"/>
          <w:numId w:val="2"/>
        </w:numPr>
        <w:spacing w:line="360" w:lineRule="auto"/>
        <w:ind w:left="284" w:hanging="284"/>
        <w:contextualSpacing/>
        <w:jc w:val="both"/>
        <w:rPr>
          <w:color w:val="0260BF"/>
          <w:sz w:val="40"/>
          <w:szCs w:val="44"/>
        </w:rPr>
      </w:pPr>
      <w:r w:rsidRPr="00CE6330">
        <w:rPr>
          <w:color w:val="000000"/>
          <w:sz w:val="28"/>
          <w:szCs w:val="32"/>
          <w:shd w:val="clear" w:color="auto" w:fill="FFFFFF"/>
        </w:rPr>
        <w:t>Офіційний сайт ТОВ «</w:t>
      </w:r>
      <w:r w:rsidRPr="00CE6330">
        <w:rPr>
          <w:color w:val="000000"/>
          <w:sz w:val="28"/>
          <w:szCs w:val="32"/>
          <w:shd w:val="clear" w:color="auto" w:fill="FFFFFF"/>
          <w:lang w:val="en-GB"/>
        </w:rPr>
        <w:t>Nestle</w:t>
      </w:r>
      <w:r w:rsidRPr="00CE6330">
        <w:rPr>
          <w:color w:val="000000"/>
          <w:sz w:val="28"/>
          <w:szCs w:val="32"/>
          <w:shd w:val="clear" w:color="auto" w:fill="FFFFFF"/>
        </w:rPr>
        <w:t>»</w:t>
      </w:r>
      <w:r w:rsidR="00261C90">
        <w:rPr>
          <w:sz w:val="28"/>
          <w:szCs w:val="28"/>
        </w:rPr>
        <w:t xml:space="preserve"> </w:t>
      </w:r>
      <w:r w:rsidRPr="00CE6330">
        <w:rPr>
          <w:sz w:val="28"/>
          <w:szCs w:val="32"/>
        </w:rPr>
        <w:t>URL:</w:t>
      </w:r>
      <w:r w:rsidRPr="00C95B37">
        <w:rPr>
          <w:sz w:val="28"/>
          <w:szCs w:val="32"/>
        </w:rPr>
        <w:t xml:space="preserve"> </w:t>
      </w:r>
      <w:hyperlink r:id="rId65" w:history="1">
        <w:r w:rsidRPr="0044792E">
          <w:rPr>
            <w:rStyle w:val="a5"/>
            <w:sz w:val="28"/>
            <w:szCs w:val="28"/>
          </w:rPr>
          <w:t>https://www.nestle.ua/</w:t>
        </w:r>
      </w:hyperlink>
      <w:r>
        <w:rPr>
          <w:sz w:val="28"/>
          <w:szCs w:val="28"/>
        </w:rPr>
        <w:t xml:space="preserve"> </w:t>
      </w:r>
    </w:p>
    <w:p w14:paraId="3D63B818" w14:textId="06130351" w:rsidR="00A35CD1" w:rsidRPr="00A35CD1" w:rsidRDefault="00CE6330" w:rsidP="00B8315B">
      <w:pPr>
        <w:pStyle w:val="a6"/>
        <w:numPr>
          <w:ilvl w:val="0"/>
          <w:numId w:val="2"/>
        </w:numPr>
        <w:spacing w:line="360" w:lineRule="auto"/>
        <w:ind w:left="284" w:hanging="284"/>
        <w:contextualSpacing/>
        <w:jc w:val="both"/>
        <w:rPr>
          <w:color w:val="0260BF"/>
          <w:sz w:val="28"/>
          <w:szCs w:val="28"/>
        </w:rPr>
      </w:pPr>
      <w:r w:rsidRPr="00A35CD1">
        <w:rPr>
          <w:color w:val="000000"/>
          <w:sz w:val="28"/>
          <w:szCs w:val="28"/>
          <w:shd w:val="clear" w:color="auto" w:fill="FFFFFF"/>
        </w:rPr>
        <w:t>Офіційний сайт ТОВ «</w:t>
      </w:r>
      <w:r w:rsidRPr="00A35CD1">
        <w:rPr>
          <w:color w:val="000000"/>
          <w:sz w:val="28"/>
          <w:szCs w:val="28"/>
          <w:shd w:val="clear" w:color="auto" w:fill="FFFFFF"/>
          <w:lang w:val="en-GB"/>
        </w:rPr>
        <w:t>Milupa</w:t>
      </w:r>
      <w:r w:rsidRPr="00A35CD1">
        <w:rPr>
          <w:color w:val="000000"/>
          <w:sz w:val="28"/>
          <w:szCs w:val="28"/>
          <w:shd w:val="clear" w:color="auto" w:fill="FFFFFF"/>
        </w:rPr>
        <w:t>»</w:t>
      </w:r>
      <w:r w:rsidR="00261C90">
        <w:rPr>
          <w:sz w:val="28"/>
          <w:szCs w:val="28"/>
        </w:rPr>
        <w:t xml:space="preserve"> </w:t>
      </w:r>
      <w:r w:rsidRPr="00A35CD1">
        <w:rPr>
          <w:sz w:val="28"/>
          <w:szCs w:val="28"/>
        </w:rPr>
        <w:t>URL:</w:t>
      </w:r>
      <w:r w:rsidRPr="00C95B37">
        <w:rPr>
          <w:sz w:val="28"/>
          <w:szCs w:val="28"/>
        </w:rPr>
        <w:t xml:space="preserve"> </w:t>
      </w:r>
      <w:hyperlink r:id="rId66" w:history="1">
        <w:r w:rsidRPr="00A35CD1">
          <w:rPr>
            <w:rStyle w:val="a5"/>
            <w:sz w:val="28"/>
            <w:szCs w:val="28"/>
          </w:rPr>
          <w:t>https://milupa.com.ua/</w:t>
        </w:r>
      </w:hyperlink>
      <w:r w:rsidRPr="00A35CD1">
        <w:rPr>
          <w:sz w:val="28"/>
          <w:szCs w:val="28"/>
        </w:rPr>
        <w:t xml:space="preserve"> </w:t>
      </w:r>
    </w:p>
    <w:p w14:paraId="150B4618" w14:textId="2CD5D756" w:rsidR="00A35CD1" w:rsidRPr="00A35CD1" w:rsidRDefault="00A35CD1" w:rsidP="00B8315B">
      <w:pPr>
        <w:pStyle w:val="a6"/>
        <w:numPr>
          <w:ilvl w:val="0"/>
          <w:numId w:val="2"/>
        </w:numPr>
        <w:spacing w:line="360" w:lineRule="auto"/>
        <w:ind w:left="284" w:hanging="284"/>
        <w:contextualSpacing/>
        <w:jc w:val="both"/>
        <w:rPr>
          <w:color w:val="0260BF"/>
          <w:sz w:val="28"/>
          <w:szCs w:val="28"/>
        </w:rPr>
      </w:pPr>
      <w:r w:rsidRPr="00A35CD1">
        <w:rPr>
          <w:color w:val="111111"/>
          <w:sz w:val="28"/>
          <w:szCs w:val="28"/>
        </w:rPr>
        <w:t>Brand Definitions, Brand Strategies, Brand Equity</w:t>
      </w:r>
      <w:r w:rsidRPr="00A35CD1">
        <w:rPr>
          <w:color w:val="111111"/>
          <w:sz w:val="28"/>
          <w:szCs w:val="28"/>
          <w:shd w:val="clear" w:color="auto" w:fill="FFFFFF"/>
        </w:rPr>
        <w:t xml:space="preserve"> </w:t>
      </w:r>
      <w:r w:rsidRPr="00A35CD1">
        <w:rPr>
          <w:color w:val="111111"/>
          <w:sz w:val="28"/>
          <w:szCs w:val="28"/>
        </w:rPr>
        <w:t xml:space="preserve">URL: </w:t>
      </w:r>
      <w:r w:rsidRPr="00A35CD1">
        <w:rPr>
          <w:color w:val="111111"/>
          <w:sz w:val="28"/>
          <w:szCs w:val="28"/>
        </w:rPr>
        <w:tab/>
      </w:r>
      <w:hyperlink r:id="rId67" w:history="1">
        <w:r w:rsidRPr="00A35CD1">
          <w:rPr>
            <w:color w:val="1155CC"/>
            <w:sz w:val="28"/>
            <w:szCs w:val="28"/>
            <w:u w:val="single"/>
          </w:rPr>
          <w:t>https://learnmarketing.net/branding.htm</w:t>
        </w:r>
      </w:hyperlink>
      <w:r w:rsidRPr="00A35CD1">
        <w:rPr>
          <w:color w:val="111111"/>
          <w:sz w:val="28"/>
          <w:szCs w:val="28"/>
        </w:rPr>
        <w:t xml:space="preserve"> </w:t>
      </w:r>
    </w:p>
    <w:p w14:paraId="3CE66E24" w14:textId="3DB1A1FF" w:rsidR="00A35CD1" w:rsidRPr="00A35CD1" w:rsidRDefault="00A35CD1" w:rsidP="00B8315B">
      <w:pPr>
        <w:pStyle w:val="a6"/>
        <w:numPr>
          <w:ilvl w:val="0"/>
          <w:numId w:val="2"/>
        </w:numPr>
        <w:spacing w:line="360" w:lineRule="auto"/>
        <w:ind w:left="284" w:hanging="284"/>
        <w:contextualSpacing/>
        <w:jc w:val="both"/>
        <w:rPr>
          <w:color w:val="0260BF"/>
          <w:sz w:val="28"/>
          <w:szCs w:val="28"/>
        </w:rPr>
      </w:pPr>
      <w:r w:rsidRPr="00A35CD1">
        <w:rPr>
          <w:color w:val="111111"/>
          <w:sz w:val="28"/>
          <w:szCs w:val="28"/>
        </w:rPr>
        <w:t>American Marketing Association. Definitions of Marketing</w:t>
      </w:r>
      <w:r w:rsidRPr="00A35CD1">
        <w:rPr>
          <w:color w:val="111111"/>
          <w:sz w:val="28"/>
          <w:szCs w:val="28"/>
          <w:shd w:val="clear" w:color="auto" w:fill="FFFFFF"/>
        </w:rPr>
        <w:t xml:space="preserve"> </w:t>
      </w:r>
      <w:r w:rsidRPr="00A35CD1">
        <w:rPr>
          <w:color w:val="111111"/>
          <w:sz w:val="28"/>
          <w:szCs w:val="28"/>
        </w:rPr>
        <w:t xml:space="preserve">URL: </w:t>
      </w:r>
      <w:hyperlink r:id="rId68" w:history="1">
        <w:r w:rsidRPr="00A35CD1">
          <w:rPr>
            <w:rStyle w:val="a5"/>
            <w:rFonts w:eastAsiaTheme="majorEastAsia"/>
            <w:color w:val="1155CC"/>
            <w:sz w:val="28"/>
            <w:szCs w:val="28"/>
          </w:rPr>
          <w:t>https://www.ama.org/topics/branding/</w:t>
        </w:r>
      </w:hyperlink>
      <w:r w:rsidRPr="00A35CD1">
        <w:rPr>
          <w:color w:val="111111"/>
          <w:sz w:val="28"/>
          <w:szCs w:val="28"/>
        </w:rPr>
        <w:t xml:space="preserve"> </w:t>
      </w:r>
    </w:p>
    <w:p w14:paraId="40DFA70A" w14:textId="44F00C87" w:rsidR="00A35CD1" w:rsidRPr="00A35CD1" w:rsidRDefault="00A35CD1" w:rsidP="00B8315B">
      <w:pPr>
        <w:pStyle w:val="a6"/>
        <w:numPr>
          <w:ilvl w:val="0"/>
          <w:numId w:val="2"/>
        </w:numPr>
        <w:spacing w:line="360" w:lineRule="auto"/>
        <w:ind w:left="284" w:hanging="284"/>
        <w:contextualSpacing/>
        <w:jc w:val="both"/>
        <w:rPr>
          <w:color w:val="0260BF"/>
          <w:sz w:val="28"/>
          <w:szCs w:val="28"/>
        </w:rPr>
      </w:pPr>
      <w:r w:rsidRPr="00A35CD1">
        <w:rPr>
          <w:color w:val="111111"/>
          <w:sz w:val="28"/>
          <w:szCs w:val="28"/>
        </w:rPr>
        <w:t>What is a brand?</w:t>
      </w:r>
      <w:r w:rsidRPr="00A35CD1">
        <w:rPr>
          <w:color w:val="111111"/>
          <w:sz w:val="28"/>
          <w:szCs w:val="28"/>
          <w:shd w:val="clear" w:color="auto" w:fill="FFFFFF"/>
        </w:rPr>
        <w:t xml:space="preserve"> </w:t>
      </w:r>
      <w:r w:rsidRPr="00A35CD1">
        <w:rPr>
          <w:color w:val="111111"/>
          <w:sz w:val="28"/>
          <w:szCs w:val="28"/>
        </w:rPr>
        <w:t xml:space="preserve">URL: </w:t>
      </w:r>
      <w:hyperlink r:id="rId69" w:history="1">
        <w:r w:rsidRPr="00A35CD1">
          <w:rPr>
            <w:rStyle w:val="a5"/>
            <w:rFonts w:eastAsiaTheme="majorEastAsia"/>
            <w:color w:val="1155CC"/>
            <w:sz w:val="28"/>
            <w:szCs w:val="28"/>
          </w:rPr>
          <w:t>https://brandmarketingblog.com/articles/branding-definitions/what-is-a-brand/</w:t>
        </w:r>
      </w:hyperlink>
      <w:r w:rsidRPr="00A35CD1">
        <w:rPr>
          <w:color w:val="111111"/>
          <w:sz w:val="28"/>
          <w:szCs w:val="28"/>
        </w:rPr>
        <w:t xml:space="preserve"> </w:t>
      </w:r>
    </w:p>
    <w:p w14:paraId="24B70521" w14:textId="2A4CF91F" w:rsidR="00A35CD1" w:rsidRPr="00A35CD1" w:rsidRDefault="00A35CD1" w:rsidP="00B8315B">
      <w:pPr>
        <w:pStyle w:val="a6"/>
        <w:numPr>
          <w:ilvl w:val="0"/>
          <w:numId w:val="2"/>
        </w:numPr>
        <w:spacing w:line="360" w:lineRule="auto"/>
        <w:ind w:left="284" w:hanging="284"/>
        <w:contextualSpacing/>
        <w:jc w:val="both"/>
        <w:rPr>
          <w:color w:val="0260BF"/>
          <w:sz w:val="28"/>
          <w:szCs w:val="28"/>
        </w:rPr>
      </w:pPr>
      <w:r w:rsidRPr="00A35CD1">
        <w:rPr>
          <w:color w:val="111111"/>
          <w:sz w:val="28"/>
          <w:szCs w:val="28"/>
        </w:rPr>
        <w:t>Britannica Money. brand (marketing)</w:t>
      </w:r>
      <w:r w:rsidRPr="00A35CD1">
        <w:rPr>
          <w:color w:val="111111"/>
          <w:sz w:val="28"/>
          <w:szCs w:val="28"/>
          <w:shd w:val="clear" w:color="auto" w:fill="FFFFFF"/>
        </w:rPr>
        <w:t xml:space="preserve"> </w:t>
      </w:r>
      <w:r w:rsidRPr="00A35CD1">
        <w:rPr>
          <w:color w:val="111111"/>
          <w:sz w:val="28"/>
          <w:szCs w:val="28"/>
        </w:rPr>
        <w:t xml:space="preserve">URL: </w:t>
      </w:r>
      <w:hyperlink r:id="rId70" w:history="1">
        <w:r w:rsidRPr="00A35CD1">
          <w:rPr>
            <w:rStyle w:val="a5"/>
            <w:rFonts w:eastAsiaTheme="majorEastAsia"/>
            <w:color w:val="1155CC"/>
            <w:sz w:val="28"/>
            <w:szCs w:val="28"/>
          </w:rPr>
          <w:t>https://www.britannica.com/money/brand</w:t>
        </w:r>
      </w:hyperlink>
      <w:r w:rsidRPr="00A35CD1">
        <w:rPr>
          <w:color w:val="111111"/>
          <w:sz w:val="28"/>
          <w:szCs w:val="28"/>
        </w:rPr>
        <w:t> </w:t>
      </w:r>
    </w:p>
    <w:p w14:paraId="528985EC" w14:textId="5AC99845" w:rsidR="000307ED" w:rsidRDefault="00A35CD1" w:rsidP="00B8315B">
      <w:pPr>
        <w:pStyle w:val="a6"/>
        <w:numPr>
          <w:ilvl w:val="0"/>
          <w:numId w:val="2"/>
        </w:numPr>
        <w:spacing w:line="360" w:lineRule="auto"/>
        <w:ind w:left="284" w:hanging="284"/>
        <w:contextualSpacing/>
        <w:jc w:val="both"/>
        <w:rPr>
          <w:color w:val="0260BF"/>
          <w:sz w:val="28"/>
          <w:szCs w:val="28"/>
        </w:rPr>
      </w:pPr>
      <w:r w:rsidRPr="00A35CD1">
        <w:rPr>
          <w:color w:val="111111"/>
          <w:sz w:val="28"/>
          <w:szCs w:val="28"/>
        </w:rPr>
        <w:t>Builti. What Is Brand Marketing?</w:t>
      </w:r>
      <w:r w:rsidRPr="00A35CD1">
        <w:rPr>
          <w:color w:val="111111"/>
          <w:sz w:val="28"/>
          <w:szCs w:val="28"/>
          <w:shd w:val="clear" w:color="auto" w:fill="FFFFFF"/>
        </w:rPr>
        <w:t xml:space="preserve"> </w:t>
      </w:r>
      <w:r w:rsidRPr="00A35CD1">
        <w:rPr>
          <w:color w:val="111111"/>
          <w:sz w:val="28"/>
          <w:szCs w:val="28"/>
        </w:rPr>
        <w:t xml:space="preserve">URL: </w:t>
      </w:r>
      <w:hyperlink r:id="rId71" w:history="1">
        <w:r w:rsidRPr="00A35CD1">
          <w:rPr>
            <w:rStyle w:val="a5"/>
            <w:rFonts w:eastAsiaTheme="majorEastAsia"/>
            <w:color w:val="1155CC"/>
            <w:sz w:val="28"/>
            <w:szCs w:val="28"/>
          </w:rPr>
          <w:t>https://builtin.com/articles/brand-marketing</w:t>
        </w:r>
      </w:hyperlink>
      <w:r w:rsidRPr="00A35CD1">
        <w:rPr>
          <w:color w:val="111111"/>
          <w:sz w:val="28"/>
          <w:szCs w:val="28"/>
        </w:rPr>
        <w:t xml:space="preserve"> </w:t>
      </w:r>
    </w:p>
    <w:p w14:paraId="63E35498" w14:textId="6CD43491" w:rsidR="004A24AA" w:rsidRPr="004A24AA" w:rsidRDefault="004A24AA" w:rsidP="00B8315B">
      <w:pPr>
        <w:pStyle w:val="a6"/>
        <w:numPr>
          <w:ilvl w:val="0"/>
          <w:numId w:val="2"/>
        </w:numPr>
        <w:spacing w:line="360" w:lineRule="auto"/>
        <w:ind w:left="284" w:hanging="284"/>
        <w:contextualSpacing/>
        <w:jc w:val="both"/>
        <w:rPr>
          <w:color w:val="0260BF"/>
          <w:sz w:val="28"/>
          <w:szCs w:val="28"/>
        </w:rPr>
      </w:pPr>
      <w:r>
        <w:rPr>
          <w:color w:val="111111"/>
          <w:sz w:val="28"/>
          <w:szCs w:val="28"/>
        </w:rPr>
        <w:t>Дизайн-проектування основних компонентів айдентки бренду</w:t>
      </w:r>
      <w:r w:rsidRPr="00A35CD1">
        <w:rPr>
          <w:color w:val="111111"/>
          <w:sz w:val="28"/>
          <w:szCs w:val="28"/>
          <w:shd w:val="clear" w:color="auto" w:fill="FFFFFF"/>
        </w:rPr>
        <w:t xml:space="preserve"> </w:t>
      </w:r>
      <w:r w:rsidRPr="00A35CD1">
        <w:rPr>
          <w:color w:val="111111"/>
          <w:sz w:val="28"/>
          <w:szCs w:val="28"/>
        </w:rPr>
        <w:t>URL:</w:t>
      </w:r>
      <w:r>
        <w:rPr>
          <w:color w:val="111111"/>
          <w:sz w:val="28"/>
          <w:szCs w:val="28"/>
        </w:rPr>
        <w:t xml:space="preserve"> </w:t>
      </w:r>
      <w:hyperlink r:id="rId72" w:history="1">
        <w:r w:rsidRPr="0044792E">
          <w:rPr>
            <w:rStyle w:val="a5"/>
            <w:sz w:val="28"/>
            <w:szCs w:val="28"/>
          </w:rPr>
          <w:t>https://er.knutd.edu.ua/bitstream/123456789/19970/1/GDIVP_mono_2022_P149-169.pdf</w:t>
        </w:r>
      </w:hyperlink>
      <w:r>
        <w:rPr>
          <w:color w:val="111111"/>
          <w:sz w:val="28"/>
          <w:szCs w:val="28"/>
        </w:rPr>
        <w:t xml:space="preserve"> </w:t>
      </w:r>
    </w:p>
    <w:p w14:paraId="4ACBCC39" w14:textId="052FE006" w:rsidR="00774DE4" w:rsidRDefault="00F80300" w:rsidP="00B8315B">
      <w:pPr>
        <w:pStyle w:val="a6"/>
        <w:numPr>
          <w:ilvl w:val="0"/>
          <w:numId w:val="2"/>
        </w:numPr>
        <w:spacing w:line="360" w:lineRule="auto"/>
        <w:ind w:left="284" w:hanging="284"/>
        <w:contextualSpacing/>
        <w:jc w:val="both"/>
        <w:rPr>
          <w:sz w:val="32"/>
          <w:szCs w:val="32"/>
        </w:rPr>
      </w:pPr>
      <w:r w:rsidRPr="00F80300">
        <w:rPr>
          <w:rFonts w:eastAsiaTheme="minorHAnsi"/>
          <w:sz w:val="28"/>
          <w:szCs w:val="28"/>
          <w:lang w:val="en-US"/>
        </w:rPr>
        <w:t>David Aaker’s Brand Vision Model and how it works, part one</w:t>
      </w:r>
      <w:r w:rsidRPr="00A35CD1">
        <w:rPr>
          <w:color w:val="111111"/>
          <w:sz w:val="28"/>
          <w:szCs w:val="28"/>
          <w:shd w:val="clear" w:color="auto" w:fill="FFFFFF"/>
        </w:rPr>
        <w:t xml:space="preserve"> </w:t>
      </w:r>
      <w:r w:rsidRPr="00A35CD1">
        <w:rPr>
          <w:color w:val="111111"/>
          <w:sz w:val="28"/>
          <w:szCs w:val="28"/>
        </w:rPr>
        <w:t>URL:</w:t>
      </w:r>
      <w:r>
        <w:rPr>
          <w:color w:val="111111"/>
          <w:sz w:val="28"/>
          <w:szCs w:val="28"/>
        </w:rPr>
        <w:t xml:space="preserve"> </w:t>
      </w:r>
      <w:hyperlink r:id="rId73" w:history="1">
        <w:r w:rsidRPr="0044792E">
          <w:rPr>
            <w:rStyle w:val="a5"/>
            <w:sz w:val="28"/>
            <w:szCs w:val="28"/>
          </w:rPr>
          <w:t>https://howbrandsarebuilt.com/david-aakers-brand-vision-model-and-how-it-works-part-one/</w:t>
        </w:r>
      </w:hyperlink>
      <w:r>
        <w:rPr>
          <w:color w:val="111111"/>
          <w:sz w:val="28"/>
          <w:szCs w:val="28"/>
        </w:rPr>
        <w:t xml:space="preserve"> </w:t>
      </w:r>
    </w:p>
    <w:p w14:paraId="7C7DCE9E" w14:textId="7EE31247" w:rsidR="00774DE4" w:rsidRPr="00774DE4" w:rsidRDefault="00774DE4" w:rsidP="00B8315B">
      <w:pPr>
        <w:pStyle w:val="a6"/>
        <w:numPr>
          <w:ilvl w:val="0"/>
          <w:numId w:val="2"/>
        </w:numPr>
        <w:spacing w:line="360" w:lineRule="auto"/>
        <w:ind w:left="284" w:hanging="284"/>
        <w:contextualSpacing/>
        <w:jc w:val="both"/>
        <w:rPr>
          <w:sz w:val="36"/>
          <w:szCs w:val="36"/>
        </w:rPr>
      </w:pPr>
      <w:r w:rsidRPr="00774DE4">
        <w:rPr>
          <w:color w:val="000000"/>
          <w:sz w:val="28"/>
          <w:szCs w:val="28"/>
        </w:rPr>
        <w:t>The Branding Masterclass: 5 Lessons from Marty Neumeier</w:t>
      </w:r>
      <w:r w:rsidRPr="00A35CD1">
        <w:rPr>
          <w:color w:val="111111"/>
          <w:sz w:val="28"/>
          <w:szCs w:val="28"/>
          <w:shd w:val="clear" w:color="auto" w:fill="FFFFFF"/>
        </w:rPr>
        <w:t xml:space="preserve"> </w:t>
      </w:r>
      <w:r w:rsidRPr="00A35CD1">
        <w:rPr>
          <w:color w:val="111111"/>
          <w:sz w:val="28"/>
          <w:szCs w:val="28"/>
        </w:rPr>
        <w:t>URL:</w:t>
      </w:r>
      <w:r>
        <w:rPr>
          <w:color w:val="111111"/>
          <w:sz w:val="28"/>
          <w:szCs w:val="28"/>
          <w:lang w:val="en-GB"/>
        </w:rPr>
        <w:t xml:space="preserve"> </w:t>
      </w:r>
      <w:hyperlink r:id="rId74" w:history="1">
        <w:r w:rsidRPr="0044792E">
          <w:rPr>
            <w:rStyle w:val="a5"/>
            <w:sz w:val="28"/>
            <w:szCs w:val="28"/>
            <w:lang w:val="en-GB"/>
          </w:rPr>
          <w:t>https://www.numinouscreative.com/blog/the-branding-masterclass-5-lessons-from-marty-neumeier</w:t>
        </w:r>
      </w:hyperlink>
      <w:r>
        <w:rPr>
          <w:color w:val="111111"/>
          <w:sz w:val="28"/>
          <w:szCs w:val="28"/>
          <w:lang w:val="en-GB"/>
        </w:rPr>
        <w:t xml:space="preserve"> </w:t>
      </w:r>
    </w:p>
    <w:p w14:paraId="19FBD4B8" w14:textId="2671CE1D" w:rsidR="00F22809" w:rsidRPr="00F22809" w:rsidRDefault="00774DE4" w:rsidP="00B8315B">
      <w:pPr>
        <w:pStyle w:val="a6"/>
        <w:numPr>
          <w:ilvl w:val="0"/>
          <w:numId w:val="2"/>
        </w:numPr>
        <w:spacing w:line="360" w:lineRule="auto"/>
        <w:ind w:left="284" w:hanging="284"/>
        <w:contextualSpacing/>
        <w:jc w:val="both"/>
        <w:rPr>
          <w:sz w:val="32"/>
          <w:szCs w:val="32"/>
        </w:rPr>
      </w:pPr>
      <w:r w:rsidRPr="00774DE4">
        <w:rPr>
          <w:color w:val="000000"/>
          <w:sz w:val="28"/>
          <w:szCs w:val="28"/>
        </w:rPr>
        <w:t>“Branding: From Purpose to Beneficence” – Philip Kotler</w:t>
      </w:r>
      <w:r w:rsidRPr="00774DE4">
        <w:rPr>
          <w:color w:val="111111"/>
          <w:sz w:val="28"/>
          <w:szCs w:val="28"/>
          <w:shd w:val="clear" w:color="auto" w:fill="FFFFFF"/>
        </w:rPr>
        <w:t xml:space="preserve"> </w:t>
      </w:r>
      <w:r w:rsidRPr="00774DE4">
        <w:rPr>
          <w:color w:val="111111"/>
          <w:sz w:val="28"/>
          <w:szCs w:val="28"/>
        </w:rPr>
        <w:t>URL:</w:t>
      </w:r>
      <w:r w:rsidRPr="00774DE4">
        <w:rPr>
          <w:color w:val="000000"/>
          <w:sz w:val="28"/>
          <w:szCs w:val="28"/>
        </w:rPr>
        <w:t xml:space="preserve"> </w:t>
      </w:r>
      <w:hyperlink r:id="rId75" w:history="1">
        <w:r w:rsidRPr="00774DE4">
          <w:rPr>
            <w:color w:val="1155CC"/>
            <w:sz w:val="28"/>
            <w:szCs w:val="28"/>
            <w:u w:val="single"/>
          </w:rPr>
          <w:t>https://www.marketingjournal.org/brand-purpose-to-beneficence-philip-kotler/</w:t>
        </w:r>
      </w:hyperlink>
    </w:p>
    <w:p w14:paraId="7CB75459" w14:textId="620C5581" w:rsidR="00F22809" w:rsidRPr="00F22809" w:rsidRDefault="00F22809" w:rsidP="00B8315B">
      <w:pPr>
        <w:pStyle w:val="a6"/>
        <w:numPr>
          <w:ilvl w:val="0"/>
          <w:numId w:val="2"/>
        </w:numPr>
        <w:spacing w:line="360" w:lineRule="auto"/>
        <w:ind w:left="284" w:hanging="284"/>
        <w:contextualSpacing/>
        <w:jc w:val="both"/>
        <w:rPr>
          <w:sz w:val="28"/>
          <w:szCs w:val="28"/>
        </w:rPr>
      </w:pPr>
      <w:r w:rsidRPr="00F22809">
        <w:rPr>
          <w:color w:val="000000"/>
          <w:sz w:val="28"/>
          <w:szCs w:val="28"/>
        </w:rPr>
        <w:lastRenderedPageBreak/>
        <w:t xml:space="preserve">Ben Jura. BUILT TO WIN BRANDS </w:t>
      </w:r>
      <w:r w:rsidRPr="00F22809">
        <w:rPr>
          <w:color w:val="111111"/>
          <w:sz w:val="28"/>
          <w:szCs w:val="28"/>
        </w:rPr>
        <w:t xml:space="preserve">URL: </w:t>
      </w:r>
      <w:hyperlink r:id="rId76" w:history="1">
        <w:r w:rsidRPr="00F22809">
          <w:rPr>
            <w:rStyle w:val="a5"/>
            <w:sz w:val="28"/>
            <w:szCs w:val="28"/>
          </w:rPr>
          <w:t>https://benjura.com/</w:t>
        </w:r>
      </w:hyperlink>
      <w:r w:rsidRPr="00F22809">
        <w:rPr>
          <w:color w:val="111111"/>
          <w:sz w:val="28"/>
          <w:szCs w:val="28"/>
        </w:rPr>
        <w:t xml:space="preserve"> </w:t>
      </w:r>
    </w:p>
    <w:p w14:paraId="6E87719E" w14:textId="4243CE36" w:rsidR="00F22809" w:rsidRPr="00573915" w:rsidRDefault="00F22809" w:rsidP="00B8315B">
      <w:pPr>
        <w:pStyle w:val="a6"/>
        <w:numPr>
          <w:ilvl w:val="0"/>
          <w:numId w:val="2"/>
        </w:numPr>
        <w:spacing w:line="360" w:lineRule="auto"/>
        <w:ind w:left="284" w:hanging="284"/>
        <w:contextualSpacing/>
        <w:jc w:val="both"/>
        <w:rPr>
          <w:sz w:val="28"/>
          <w:szCs w:val="28"/>
        </w:rPr>
      </w:pPr>
      <w:r w:rsidRPr="00F22809">
        <w:rPr>
          <w:rStyle w:val="fn"/>
          <w:rFonts w:eastAsiaTheme="majorEastAsia"/>
          <w:color w:val="333333"/>
          <w:sz w:val="28"/>
          <w:szCs w:val="28"/>
        </w:rPr>
        <w:t>Aaker on Branding</w:t>
      </w:r>
      <w:r w:rsidRPr="00F22809">
        <w:rPr>
          <w:color w:val="111111"/>
          <w:sz w:val="28"/>
          <w:szCs w:val="28"/>
          <w:shd w:val="clear" w:color="auto" w:fill="FFFFFF"/>
        </w:rPr>
        <w:t xml:space="preserve"> </w:t>
      </w:r>
      <w:r w:rsidRPr="00F22809">
        <w:rPr>
          <w:color w:val="111111"/>
          <w:sz w:val="28"/>
          <w:szCs w:val="28"/>
        </w:rPr>
        <w:t>URL:</w:t>
      </w:r>
      <w:r>
        <w:rPr>
          <w:color w:val="111111"/>
          <w:sz w:val="28"/>
          <w:szCs w:val="28"/>
          <w:lang w:val="en-GB"/>
        </w:rPr>
        <w:t xml:space="preserve"> </w:t>
      </w:r>
      <w:hyperlink r:id="rId77" w:history="1">
        <w:r w:rsidRPr="0044792E">
          <w:rPr>
            <w:rStyle w:val="a5"/>
            <w:sz w:val="28"/>
            <w:szCs w:val="28"/>
            <w:lang w:val="en-GB"/>
          </w:rPr>
          <w:t>https://books.google.com.ua/books/about/Aaker_on_Branding.html?id=DKDKAgAAQBAJ&amp;redir_esc=y</w:t>
        </w:r>
      </w:hyperlink>
      <w:r>
        <w:rPr>
          <w:color w:val="111111"/>
          <w:sz w:val="28"/>
          <w:szCs w:val="28"/>
          <w:lang w:val="en-GB"/>
        </w:rPr>
        <w:t xml:space="preserve"> </w:t>
      </w:r>
    </w:p>
    <w:p w14:paraId="07AE1AD5" w14:textId="77777777" w:rsidR="00CE7E8F" w:rsidRPr="00CE7E8F" w:rsidRDefault="00573915" w:rsidP="00B8315B">
      <w:pPr>
        <w:pStyle w:val="a6"/>
        <w:numPr>
          <w:ilvl w:val="0"/>
          <w:numId w:val="2"/>
        </w:numPr>
        <w:spacing w:line="360" w:lineRule="auto"/>
        <w:ind w:left="284" w:hanging="284"/>
        <w:contextualSpacing/>
        <w:jc w:val="both"/>
        <w:rPr>
          <w:color w:val="000000" w:themeColor="text1"/>
          <w:sz w:val="28"/>
          <w:szCs w:val="28"/>
        </w:rPr>
      </w:pPr>
      <w:r w:rsidRPr="00573915">
        <w:rPr>
          <w:rFonts w:eastAsiaTheme="minorHAnsi"/>
          <w:color w:val="000000" w:themeColor="text1"/>
          <w:sz w:val="28"/>
          <w:szCs w:val="28"/>
          <w:lang w:val="en-US"/>
        </w:rPr>
        <w:t xml:space="preserve">A. Ries, J. Trout Positioning: The Battle for Your Mind: 2001. 32p.  </w:t>
      </w:r>
    </w:p>
    <w:p w14:paraId="5359B08D" w14:textId="57371523" w:rsidR="00CE7E8F" w:rsidRPr="00CE7E8F" w:rsidRDefault="00CE7E8F" w:rsidP="00B8315B">
      <w:pPr>
        <w:pStyle w:val="a6"/>
        <w:numPr>
          <w:ilvl w:val="0"/>
          <w:numId w:val="2"/>
        </w:numPr>
        <w:spacing w:line="360" w:lineRule="auto"/>
        <w:ind w:left="284" w:hanging="284"/>
        <w:contextualSpacing/>
        <w:jc w:val="both"/>
        <w:rPr>
          <w:color w:val="000000" w:themeColor="text1"/>
          <w:sz w:val="28"/>
          <w:szCs w:val="28"/>
        </w:rPr>
      </w:pPr>
      <w:r w:rsidRPr="00CE7E8F">
        <w:rPr>
          <w:color w:val="000000"/>
          <w:sz w:val="28"/>
          <w:szCs w:val="28"/>
        </w:rPr>
        <w:t>Як створюється успішний новий бренд</w:t>
      </w:r>
      <w:r w:rsidRPr="00F22809">
        <w:rPr>
          <w:color w:val="111111"/>
          <w:sz w:val="28"/>
          <w:szCs w:val="28"/>
          <w:shd w:val="clear" w:color="auto" w:fill="FFFFFF"/>
        </w:rPr>
        <w:t xml:space="preserve"> </w:t>
      </w:r>
      <w:r w:rsidRPr="00F22809">
        <w:rPr>
          <w:color w:val="111111"/>
          <w:sz w:val="28"/>
          <w:szCs w:val="28"/>
        </w:rPr>
        <w:t>URL:</w:t>
      </w:r>
      <w:r w:rsidRPr="008275D9">
        <w:rPr>
          <w:color w:val="111111"/>
          <w:sz w:val="28"/>
          <w:szCs w:val="28"/>
          <w:lang w:val="ru-RU"/>
        </w:rPr>
        <w:t xml:space="preserve"> </w:t>
      </w:r>
      <w:hyperlink r:id="rId78" w:history="1">
        <w:r w:rsidRPr="00CE7E8F">
          <w:rPr>
            <w:rStyle w:val="a5"/>
            <w:sz w:val="28"/>
            <w:szCs w:val="28"/>
          </w:rPr>
          <w:t>https://wezom.com.ua/ua/blog/novyj-brend</w:t>
        </w:r>
      </w:hyperlink>
      <w:r w:rsidRPr="00CE7E8F">
        <w:rPr>
          <w:sz w:val="28"/>
          <w:szCs w:val="28"/>
        </w:rPr>
        <w:t xml:space="preserve"> </w:t>
      </w:r>
    </w:p>
    <w:p w14:paraId="1A2C594D" w14:textId="73DC6207" w:rsidR="00CE7E8F" w:rsidRPr="008275D9" w:rsidRDefault="00CE7E8F"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8275D9">
        <w:rPr>
          <w:rFonts w:eastAsiaTheme="minorHAnsi"/>
          <w:color w:val="000000" w:themeColor="text1"/>
          <w:sz w:val="28"/>
          <w:szCs w:val="28"/>
          <w:lang w:val="ru-RU"/>
        </w:rPr>
        <w:t>Неймінг: як створити бренду успішне ім’я</w:t>
      </w:r>
      <w:r w:rsidRPr="00F22809">
        <w:rPr>
          <w:color w:val="111111"/>
          <w:sz w:val="28"/>
          <w:szCs w:val="28"/>
          <w:shd w:val="clear" w:color="auto" w:fill="FFFFFF"/>
        </w:rPr>
        <w:t xml:space="preserve"> </w:t>
      </w:r>
      <w:r w:rsidRPr="00F22809">
        <w:rPr>
          <w:color w:val="111111"/>
          <w:sz w:val="28"/>
          <w:szCs w:val="28"/>
        </w:rPr>
        <w:t>URL:</w:t>
      </w:r>
      <w:r w:rsidRPr="008275D9">
        <w:rPr>
          <w:color w:val="111111"/>
          <w:sz w:val="28"/>
          <w:szCs w:val="28"/>
          <w:lang w:val="ru-RU"/>
        </w:rPr>
        <w:t xml:space="preserve"> </w:t>
      </w:r>
      <w:r w:rsidRPr="00CE7E8F">
        <w:rPr>
          <w:color w:val="000000" w:themeColor="text1"/>
          <w:sz w:val="28"/>
          <w:szCs w:val="28"/>
        </w:rPr>
        <w:t xml:space="preserve"> </w:t>
      </w:r>
      <w:hyperlink r:id="rId79" w:history="1">
        <w:r w:rsidRPr="00CE7E8F">
          <w:rPr>
            <w:rStyle w:val="a5"/>
            <w:sz w:val="28"/>
            <w:szCs w:val="28"/>
          </w:rPr>
          <w:t>https://lemon.school/blog/nejming-yak-stvoryty-brendu-uspishne-im-ya</w:t>
        </w:r>
      </w:hyperlink>
      <w:r w:rsidRPr="00CE7E8F">
        <w:rPr>
          <w:color w:val="000000" w:themeColor="text1"/>
          <w:sz w:val="28"/>
          <w:szCs w:val="28"/>
        </w:rPr>
        <w:t xml:space="preserve"> </w:t>
      </w:r>
    </w:p>
    <w:p w14:paraId="41F7AFDA" w14:textId="4B1EF0CB" w:rsidR="005127CE" w:rsidRPr="008275D9" w:rsidRDefault="00CE7E8F"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CE7E8F">
        <w:rPr>
          <w:color w:val="000000"/>
          <w:sz w:val="28"/>
          <w:szCs w:val="28"/>
        </w:rPr>
        <w:t xml:space="preserve">Базові елементи бренду: назва, домен, логотип, слоган, персонаж, мелодія, упаковка URL: </w:t>
      </w:r>
      <w:hyperlink r:id="rId80" w:history="1">
        <w:r w:rsidRPr="00CE7E8F">
          <w:rPr>
            <w:rStyle w:val="a5"/>
            <w:sz w:val="28"/>
            <w:szCs w:val="28"/>
          </w:rPr>
          <w:t>https://dinanta.com/blog/basic-elements-of-brand</w:t>
        </w:r>
      </w:hyperlink>
      <w:r w:rsidRPr="00CE7E8F">
        <w:rPr>
          <w:sz w:val="28"/>
          <w:szCs w:val="28"/>
        </w:rPr>
        <w:t xml:space="preserve"> </w:t>
      </w:r>
    </w:p>
    <w:p w14:paraId="0A440EB2" w14:textId="77777777" w:rsidR="00647C5A" w:rsidRPr="00FA1FD9" w:rsidRDefault="00647C5A" w:rsidP="00B8315B">
      <w:pPr>
        <w:pStyle w:val="a6"/>
        <w:numPr>
          <w:ilvl w:val="0"/>
          <w:numId w:val="2"/>
        </w:numPr>
        <w:spacing w:line="360" w:lineRule="auto"/>
        <w:ind w:left="284" w:hanging="284"/>
        <w:contextualSpacing/>
        <w:jc w:val="both"/>
        <w:rPr>
          <w:color w:val="000000"/>
          <w:sz w:val="32"/>
          <w:szCs w:val="32"/>
        </w:rPr>
      </w:pPr>
      <w:r w:rsidRPr="00FA1FD9">
        <w:rPr>
          <w:sz w:val="28"/>
          <w:szCs w:val="28"/>
        </w:rPr>
        <w:t>Kapferer J.-N. The New Strategic Brand Management / Kapferer Jean-Noël. — London : Kogan page, 2008. — 560 p.</w:t>
      </w:r>
    </w:p>
    <w:p w14:paraId="09A45DDC" w14:textId="4AFDD15C" w:rsidR="00647C5A" w:rsidRPr="00DC1B2A" w:rsidRDefault="00647C5A" w:rsidP="00B8315B">
      <w:pPr>
        <w:pStyle w:val="a6"/>
        <w:numPr>
          <w:ilvl w:val="0"/>
          <w:numId w:val="2"/>
        </w:numPr>
        <w:spacing w:line="360" w:lineRule="auto"/>
        <w:ind w:left="284" w:hanging="284"/>
        <w:contextualSpacing/>
        <w:jc w:val="both"/>
        <w:rPr>
          <w:color w:val="000000"/>
          <w:sz w:val="28"/>
          <w:szCs w:val="28"/>
        </w:rPr>
      </w:pPr>
      <w:r w:rsidRPr="009323BA">
        <w:rPr>
          <w:color w:val="000000"/>
          <w:sz w:val="28"/>
          <w:szCs w:val="28"/>
        </w:rPr>
        <w:t>Визначення сутності логотипів та їх класифікація</w:t>
      </w:r>
      <w:r w:rsidRPr="00F22809">
        <w:rPr>
          <w:color w:val="111111"/>
          <w:sz w:val="28"/>
          <w:szCs w:val="28"/>
          <w:shd w:val="clear" w:color="auto" w:fill="FFFFFF"/>
        </w:rPr>
        <w:t xml:space="preserve"> </w:t>
      </w:r>
      <w:r w:rsidRPr="00F22809">
        <w:rPr>
          <w:color w:val="111111"/>
          <w:sz w:val="28"/>
          <w:szCs w:val="28"/>
        </w:rPr>
        <w:t>URL:</w:t>
      </w:r>
      <w:r w:rsidRPr="008275D9">
        <w:rPr>
          <w:color w:val="111111"/>
          <w:sz w:val="28"/>
          <w:szCs w:val="28"/>
          <w:lang w:val="ru-RU"/>
        </w:rPr>
        <w:t xml:space="preserve"> </w:t>
      </w:r>
      <w:r w:rsidRPr="00CE7E8F">
        <w:rPr>
          <w:color w:val="000000" w:themeColor="text1"/>
          <w:sz w:val="28"/>
          <w:szCs w:val="28"/>
        </w:rPr>
        <w:t xml:space="preserve"> </w:t>
      </w:r>
      <w:hyperlink r:id="rId81" w:history="1">
        <w:r w:rsidRPr="0044792E">
          <w:rPr>
            <w:rStyle w:val="a5"/>
            <w:sz w:val="28"/>
            <w:szCs w:val="28"/>
          </w:rPr>
          <w:t>https://naub.oa.edu.ua/vyznachennya-sutnosti-lohotypiv-ta-jih-klasyfikatsiya/</w:t>
        </w:r>
      </w:hyperlink>
      <w:r w:rsidRPr="008275D9">
        <w:rPr>
          <w:color w:val="000000" w:themeColor="text1"/>
          <w:sz w:val="28"/>
          <w:szCs w:val="28"/>
          <w:lang w:val="ru-RU"/>
        </w:rPr>
        <w:t xml:space="preserve"> </w:t>
      </w:r>
    </w:p>
    <w:p w14:paraId="0F68DB77" w14:textId="1AF0F2FF" w:rsidR="00647C5A" w:rsidRPr="00DC1B2A" w:rsidRDefault="00647C5A" w:rsidP="00B8315B">
      <w:pPr>
        <w:pStyle w:val="a6"/>
        <w:numPr>
          <w:ilvl w:val="0"/>
          <w:numId w:val="2"/>
        </w:numPr>
        <w:spacing w:line="360" w:lineRule="auto"/>
        <w:ind w:left="284" w:hanging="284"/>
        <w:contextualSpacing/>
        <w:jc w:val="both"/>
        <w:rPr>
          <w:color w:val="000000"/>
          <w:sz w:val="28"/>
          <w:szCs w:val="28"/>
        </w:rPr>
      </w:pPr>
      <w:r>
        <w:rPr>
          <w:sz w:val="28"/>
          <w:szCs w:val="28"/>
        </w:rPr>
        <w:t xml:space="preserve">Коренюк Ю.О: </w:t>
      </w:r>
      <w:r w:rsidRPr="00DC1B2A">
        <w:rPr>
          <w:sz w:val="28"/>
          <w:szCs w:val="28"/>
        </w:rPr>
        <w:t>І</w:t>
      </w:r>
      <w:r>
        <w:rPr>
          <w:sz w:val="28"/>
          <w:szCs w:val="28"/>
        </w:rPr>
        <w:t>сторія розвитку мистецтва шрифту: Конспект лекцій</w:t>
      </w:r>
      <w:r w:rsidRPr="00DC1B2A">
        <w:rPr>
          <w:sz w:val="28"/>
          <w:szCs w:val="28"/>
        </w:rPr>
        <w:t xml:space="preserve">: </w:t>
      </w:r>
      <w:r>
        <w:rPr>
          <w:sz w:val="28"/>
          <w:szCs w:val="28"/>
        </w:rPr>
        <w:t xml:space="preserve">Київ, </w:t>
      </w:r>
      <w:r w:rsidRPr="00DC1B2A">
        <w:rPr>
          <w:sz w:val="28"/>
          <w:szCs w:val="28"/>
        </w:rPr>
        <w:t>НТУУ «КПІ» ім. І. Сікорського, 2021 URL</w:t>
      </w:r>
      <w:r w:rsidRPr="00F22809">
        <w:rPr>
          <w:color w:val="111111"/>
          <w:sz w:val="28"/>
          <w:szCs w:val="28"/>
        </w:rPr>
        <w:t>:</w:t>
      </w:r>
      <w:r w:rsidRPr="008275D9">
        <w:rPr>
          <w:color w:val="111111"/>
          <w:sz w:val="28"/>
          <w:szCs w:val="28"/>
          <w:lang w:val="ru-RU"/>
        </w:rPr>
        <w:t xml:space="preserve"> </w:t>
      </w:r>
      <w:r w:rsidRPr="00CE7E8F">
        <w:rPr>
          <w:color w:val="000000" w:themeColor="text1"/>
          <w:sz w:val="28"/>
          <w:szCs w:val="28"/>
        </w:rPr>
        <w:t xml:space="preserve"> </w:t>
      </w:r>
      <w:r>
        <w:rPr>
          <w:color w:val="000000" w:themeColor="text1"/>
          <w:sz w:val="28"/>
          <w:szCs w:val="28"/>
        </w:rPr>
        <w:t xml:space="preserve"> </w:t>
      </w:r>
      <w:hyperlink r:id="rId82" w:history="1">
        <w:r w:rsidRPr="0044792E">
          <w:rPr>
            <w:rStyle w:val="a5"/>
            <w:sz w:val="28"/>
            <w:szCs w:val="28"/>
          </w:rPr>
          <w:t>https://ela.kpi.ua/server/api/core/bitstreams/c6409aac-7074-434b-9525-eefa29951cae/content</w:t>
        </w:r>
      </w:hyperlink>
      <w:r>
        <w:rPr>
          <w:color w:val="000000" w:themeColor="text1"/>
          <w:sz w:val="28"/>
          <w:szCs w:val="28"/>
        </w:rPr>
        <w:t xml:space="preserve"> </w:t>
      </w:r>
    </w:p>
    <w:p w14:paraId="7A1AD6E2" w14:textId="27AD79F6" w:rsidR="00647C5A" w:rsidRPr="008275D9" w:rsidRDefault="00647C5A"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 xml:space="preserve">Що таке </w:t>
      </w:r>
      <w:r w:rsidRPr="004343DC">
        <w:rPr>
          <w:rFonts w:eastAsiaTheme="minorHAnsi"/>
          <w:color w:val="000000" w:themeColor="text1"/>
          <w:sz w:val="28"/>
          <w:szCs w:val="28"/>
        </w:rPr>
        <w:t>кольорова палітра?</w:t>
      </w:r>
      <w:r w:rsidRPr="004343DC">
        <w:rPr>
          <w:sz w:val="28"/>
          <w:szCs w:val="28"/>
        </w:rPr>
        <w:t xml:space="preserve"> URL</w:t>
      </w:r>
      <w:r w:rsidRPr="004343DC">
        <w:rPr>
          <w:color w:val="111111"/>
          <w:sz w:val="28"/>
          <w:szCs w:val="28"/>
        </w:rPr>
        <w:t xml:space="preserve">: </w:t>
      </w:r>
      <w:hyperlink r:id="rId83" w:history="1">
        <w:r w:rsidRPr="004343DC">
          <w:rPr>
            <w:rStyle w:val="a5"/>
            <w:rFonts w:eastAsiaTheme="minorHAnsi"/>
            <w:sz w:val="28"/>
            <w:szCs w:val="28"/>
            <w:lang w:val="en-US"/>
          </w:rPr>
          <w:t>http</w:t>
        </w:r>
        <w:r w:rsidRPr="008275D9">
          <w:rPr>
            <w:rStyle w:val="a5"/>
            <w:rFonts w:eastAsiaTheme="minorHAnsi"/>
            <w:sz w:val="28"/>
            <w:szCs w:val="28"/>
            <w:lang w:val="ru-RU"/>
          </w:rPr>
          <w:t>://</w:t>
        </w:r>
        <w:r w:rsidRPr="004343DC">
          <w:rPr>
            <w:rStyle w:val="a5"/>
            <w:rFonts w:eastAsiaTheme="minorHAnsi"/>
            <w:sz w:val="28"/>
            <w:szCs w:val="28"/>
            <w:lang w:val="en-US"/>
          </w:rPr>
          <w:t>surl</w:t>
        </w:r>
        <w:r w:rsidRPr="008275D9">
          <w:rPr>
            <w:rStyle w:val="a5"/>
            <w:rFonts w:eastAsiaTheme="minorHAnsi"/>
            <w:sz w:val="28"/>
            <w:szCs w:val="28"/>
            <w:lang w:val="ru-RU"/>
          </w:rPr>
          <w:t>.</w:t>
        </w:r>
        <w:r w:rsidRPr="004343DC">
          <w:rPr>
            <w:rStyle w:val="a5"/>
            <w:rFonts w:eastAsiaTheme="minorHAnsi"/>
            <w:sz w:val="28"/>
            <w:szCs w:val="28"/>
            <w:lang w:val="en-US"/>
          </w:rPr>
          <w:t>li</w:t>
        </w:r>
        <w:r w:rsidRPr="008275D9">
          <w:rPr>
            <w:rStyle w:val="a5"/>
            <w:rFonts w:eastAsiaTheme="minorHAnsi"/>
            <w:sz w:val="28"/>
            <w:szCs w:val="28"/>
            <w:lang w:val="ru-RU"/>
          </w:rPr>
          <w:t>/</w:t>
        </w:r>
        <w:r w:rsidRPr="004343DC">
          <w:rPr>
            <w:rStyle w:val="a5"/>
            <w:rFonts w:eastAsiaTheme="minorHAnsi"/>
            <w:sz w:val="28"/>
            <w:szCs w:val="28"/>
            <w:lang w:val="en-US"/>
          </w:rPr>
          <w:t>tiwqh</w:t>
        </w:r>
      </w:hyperlink>
      <w:r>
        <w:rPr>
          <w:rFonts w:ascii="Helvetica Neue" w:eastAsiaTheme="minorHAnsi" w:hAnsi="Helvetica Neue" w:cs="Helvetica Neue"/>
          <w:color w:val="2892FF"/>
          <w:sz w:val="26"/>
          <w:szCs w:val="26"/>
        </w:rPr>
        <w:t xml:space="preserve">  </w:t>
      </w:r>
    </w:p>
    <w:p w14:paraId="7CFF4E5D" w14:textId="7D6E76F1" w:rsidR="00647C5A" w:rsidRPr="008275D9" w:rsidRDefault="00647C5A"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 xml:space="preserve">Кулінка Ю. С., Романко Л. П.: </w:t>
      </w:r>
      <w:r w:rsidRPr="004343DC">
        <w:rPr>
          <w:rFonts w:eastAsiaTheme="minorHAnsi"/>
          <w:color w:val="000000" w:themeColor="text1"/>
          <w:sz w:val="28"/>
          <w:szCs w:val="28"/>
        </w:rPr>
        <w:t xml:space="preserve">Основи айдентики: </w:t>
      </w:r>
      <w:r w:rsidRPr="004343DC">
        <w:rPr>
          <w:sz w:val="28"/>
          <w:szCs w:val="28"/>
        </w:rPr>
        <w:t>Матеріали та методичні рекомендації до курсу</w:t>
      </w:r>
      <w:r>
        <w:rPr>
          <w:sz w:val="28"/>
          <w:szCs w:val="28"/>
        </w:rPr>
        <w:t>:</w:t>
      </w:r>
      <w:r>
        <w:rPr>
          <w:rFonts w:eastAsiaTheme="minorHAnsi"/>
          <w:color w:val="000000" w:themeColor="text1"/>
          <w:sz w:val="28"/>
          <w:szCs w:val="28"/>
        </w:rPr>
        <w:t xml:space="preserve"> Кривий Ріг, КДПУ, </w:t>
      </w:r>
    </w:p>
    <w:p w14:paraId="6236196D" w14:textId="5B7B9A15" w:rsidR="005F0050" w:rsidRPr="005F0050" w:rsidRDefault="005127CE" w:rsidP="00B8315B">
      <w:pPr>
        <w:pStyle w:val="a6"/>
        <w:numPr>
          <w:ilvl w:val="0"/>
          <w:numId w:val="2"/>
        </w:numPr>
        <w:spacing w:line="360" w:lineRule="auto"/>
        <w:ind w:left="284" w:hanging="284"/>
        <w:contextualSpacing/>
        <w:jc w:val="both"/>
        <w:rPr>
          <w:color w:val="000000"/>
          <w:sz w:val="28"/>
          <w:szCs w:val="28"/>
        </w:rPr>
      </w:pPr>
      <w:r w:rsidRPr="005127CE">
        <w:rPr>
          <w:color w:val="000000"/>
          <w:sz w:val="28"/>
          <w:szCs w:val="28"/>
        </w:rPr>
        <w:t>The Ultimate Guide to Conducting a Focus Group Discussion</w:t>
      </w:r>
      <w:r w:rsidRPr="00F22809">
        <w:rPr>
          <w:color w:val="111111"/>
          <w:sz w:val="28"/>
          <w:szCs w:val="28"/>
          <w:shd w:val="clear" w:color="auto" w:fill="FFFFFF"/>
        </w:rPr>
        <w:t xml:space="preserve"> </w:t>
      </w:r>
      <w:r w:rsidRPr="00F22809">
        <w:rPr>
          <w:color w:val="111111"/>
          <w:sz w:val="28"/>
          <w:szCs w:val="28"/>
        </w:rPr>
        <w:t>URL:</w:t>
      </w:r>
      <w:r>
        <w:rPr>
          <w:color w:val="111111"/>
          <w:sz w:val="28"/>
          <w:szCs w:val="28"/>
          <w:lang w:val="en-GB"/>
        </w:rPr>
        <w:t xml:space="preserve"> </w:t>
      </w:r>
      <w:r w:rsidRPr="00CE7E8F">
        <w:rPr>
          <w:color w:val="000000" w:themeColor="text1"/>
          <w:sz w:val="28"/>
          <w:szCs w:val="28"/>
        </w:rPr>
        <w:t xml:space="preserve"> </w:t>
      </w:r>
      <w:hyperlink r:id="rId84" w:history="1">
        <w:r w:rsidRPr="0044792E">
          <w:rPr>
            <w:rStyle w:val="a5"/>
            <w:sz w:val="28"/>
            <w:szCs w:val="28"/>
          </w:rPr>
          <w:t>https://www.discuss.io/blog/focus-group-discussion-guide/</w:t>
        </w:r>
      </w:hyperlink>
      <w:r>
        <w:rPr>
          <w:color w:val="000000" w:themeColor="text1"/>
          <w:sz w:val="28"/>
          <w:szCs w:val="28"/>
        </w:rPr>
        <w:t xml:space="preserve"> </w:t>
      </w:r>
    </w:p>
    <w:p w14:paraId="279FA107" w14:textId="5CC7BBC3" w:rsidR="005F0050" w:rsidRPr="005F0050" w:rsidRDefault="005F0050" w:rsidP="00B8315B">
      <w:pPr>
        <w:pStyle w:val="a6"/>
        <w:numPr>
          <w:ilvl w:val="0"/>
          <w:numId w:val="2"/>
        </w:numPr>
        <w:spacing w:line="360" w:lineRule="auto"/>
        <w:ind w:left="284" w:hanging="284"/>
        <w:contextualSpacing/>
        <w:jc w:val="both"/>
        <w:rPr>
          <w:color w:val="000000"/>
          <w:sz w:val="28"/>
          <w:szCs w:val="28"/>
        </w:rPr>
      </w:pPr>
      <w:r w:rsidRPr="005F0050">
        <w:rPr>
          <w:sz w:val="28"/>
          <w:szCs w:val="28"/>
        </w:rPr>
        <w:t>Н.О. Мартинович В.Г. Горник Е.Б. Бойченко</w:t>
      </w:r>
      <w:r w:rsidRPr="005F0050">
        <w:rPr>
          <w:color w:val="000000"/>
          <w:sz w:val="28"/>
          <w:szCs w:val="28"/>
        </w:rPr>
        <w:t>:</w:t>
      </w:r>
      <w:r>
        <w:rPr>
          <w:color w:val="000000"/>
          <w:sz w:val="28"/>
          <w:szCs w:val="28"/>
        </w:rPr>
        <w:t xml:space="preserve"> Маркетингові дослідження: навчальний посібник: Київ, ТНУ ім. Вернадського, 2021 р.</w:t>
      </w:r>
      <w:r w:rsidRPr="005F0050">
        <w:rPr>
          <w:color w:val="000000"/>
          <w:sz w:val="28"/>
          <w:szCs w:val="28"/>
        </w:rPr>
        <w:t xml:space="preserve"> </w:t>
      </w:r>
    </w:p>
    <w:p w14:paraId="19187117" w14:textId="4DAB360E" w:rsidR="004343DC" w:rsidRPr="008275D9" w:rsidRDefault="00261C90"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 xml:space="preserve">Списки компаній дитячого харчування, представленого в Україні </w:t>
      </w:r>
      <w:r w:rsidRPr="00F22809">
        <w:rPr>
          <w:color w:val="111111"/>
          <w:sz w:val="28"/>
          <w:szCs w:val="28"/>
        </w:rPr>
        <w:t>URL:</w:t>
      </w:r>
      <w:r>
        <w:rPr>
          <w:color w:val="111111"/>
          <w:sz w:val="28"/>
          <w:szCs w:val="28"/>
        </w:rPr>
        <w:t xml:space="preserve"> </w:t>
      </w:r>
      <w:hyperlink r:id="rId85" w:history="1">
        <w:r w:rsidRPr="0044792E">
          <w:rPr>
            <w:rStyle w:val="a5"/>
            <w:rFonts w:eastAsiaTheme="minorHAnsi"/>
            <w:sz w:val="28"/>
            <w:szCs w:val="28"/>
          </w:rPr>
          <w:t>https://ua.kompass.com/a/%D0%B4%D0%B8%D1%82%D1%8F%D1%87%D0%B5%D1%85%D0%B0%D1%80%D1%87%D1%83%D0%B2%D0%B0%D0%BD%D0%BD%D1%8F/03740/</w:t>
        </w:r>
      </w:hyperlink>
      <w:r>
        <w:rPr>
          <w:rFonts w:eastAsiaTheme="minorHAnsi"/>
          <w:color w:val="000000" w:themeColor="text1"/>
          <w:sz w:val="28"/>
          <w:szCs w:val="28"/>
        </w:rPr>
        <w:t xml:space="preserve"> </w:t>
      </w:r>
    </w:p>
    <w:p w14:paraId="6EAAA9C1" w14:textId="53516BB8" w:rsidR="00832FFB" w:rsidRPr="008275D9" w:rsidRDefault="00832FFB"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lastRenderedPageBreak/>
        <w:t>Виробники дитячого харчування представлених в Польщі</w:t>
      </w:r>
      <w:r w:rsidRPr="00F22809">
        <w:rPr>
          <w:color w:val="111111"/>
          <w:sz w:val="28"/>
          <w:szCs w:val="28"/>
          <w:shd w:val="clear" w:color="auto" w:fill="FFFFFF"/>
        </w:rPr>
        <w:t xml:space="preserve"> </w:t>
      </w:r>
      <w:r w:rsidRPr="00F22809">
        <w:rPr>
          <w:color w:val="111111"/>
          <w:sz w:val="28"/>
          <w:szCs w:val="28"/>
        </w:rPr>
        <w:t>URL:</w:t>
      </w:r>
      <w:r w:rsidRPr="00195B64">
        <w:t xml:space="preserve"> </w:t>
      </w:r>
      <w:hyperlink r:id="rId86" w:history="1">
        <w:r w:rsidRPr="0044792E">
          <w:rPr>
            <w:rStyle w:val="a5"/>
            <w:sz w:val="28"/>
            <w:szCs w:val="28"/>
          </w:rPr>
          <w:t>https://e-katalog.pl/ua/list/1200/</w:t>
        </w:r>
      </w:hyperlink>
      <w:r>
        <w:rPr>
          <w:color w:val="111111"/>
          <w:sz w:val="28"/>
          <w:szCs w:val="28"/>
        </w:rPr>
        <w:t xml:space="preserve"> </w:t>
      </w:r>
    </w:p>
    <w:p w14:paraId="243F3718" w14:textId="5462CEE7" w:rsidR="00832FFB" w:rsidRPr="008275D9" w:rsidRDefault="00832FFB"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Виробники дитячого харчування представлених в Литві</w:t>
      </w:r>
      <w:r w:rsidRPr="00F22809">
        <w:rPr>
          <w:color w:val="111111"/>
          <w:sz w:val="28"/>
          <w:szCs w:val="28"/>
          <w:shd w:val="clear" w:color="auto" w:fill="FFFFFF"/>
        </w:rPr>
        <w:t xml:space="preserve"> </w:t>
      </w:r>
      <w:r w:rsidRPr="00F22809">
        <w:rPr>
          <w:color w:val="111111"/>
          <w:sz w:val="28"/>
          <w:szCs w:val="28"/>
        </w:rPr>
        <w:t>URL</w:t>
      </w:r>
      <w:r>
        <w:rPr>
          <w:color w:val="111111"/>
          <w:sz w:val="28"/>
          <w:szCs w:val="28"/>
        </w:rPr>
        <w:t xml:space="preserve">: </w:t>
      </w:r>
      <w:hyperlink r:id="rId87" w:history="1">
        <w:r w:rsidRPr="0044792E">
          <w:rPr>
            <w:rStyle w:val="a5"/>
            <w:sz w:val="28"/>
            <w:szCs w:val="28"/>
          </w:rPr>
          <w:t>https://rozetka.com.ua/ua/kids_nutrition/c2586292/strana-proizvoditelj-tovara-90098=626665/</w:t>
        </w:r>
      </w:hyperlink>
      <w:r>
        <w:rPr>
          <w:color w:val="111111"/>
          <w:sz w:val="28"/>
          <w:szCs w:val="28"/>
        </w:rPr>
        <w:t xml:space="preserve"> </w:t>
      </w:r>
    </w:p>
    <w:p w14:paraId="28314F70" w14:textId="6BECE675" w:rsidR="00832FFB" w:rsidRPr="008275D9" w:rsidRDefault="00832FFB"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Виробники дитячого харчування представлених в Латвії</w:t>
      </w:r>
      <w:r w:rsidRPr="00F22809">
        <w:rPr>
          <w:color w:val="111111"/>
          <w:sz w:val="28"/>
          <w:szCs w:val="28"/>
          <w:shd w:val="clear" w:color="auto" w:fill="FFFFFF"/>
        </w:rPr>
        <w:t xml:space="preserve"> </w:t>
      </w:r>
      <w:r w:rsidRPr="00F22809">
        <w:rPr>
          <w:color w:val="111111"/>
          <w:sz w:val="28"/>
          <w:szCs w:val="28"/>
        </w:rPr>
        <w:t>URL</w:t>
      </w:r>
      <w:r>
        <w:rPr>
          <w:color w:val="111111"/>
          <w:sz w:val="28"/>
          <w:szCs w:val="28"/>
        </w:rPr>
        <w:t xml:space="preserve">: </w:t>
      </w:r>
      <w:hyperlink r:id="rId88" w:history="1">
        <w:r w:rsidRPr="0044792E">
          <w:rPr>
            <w:rStyle w:val="a5"/>
            <w:sz w:val="28"/>
            <w:szCs w:val="28"/>
          </w:rPr>
          <w:t>https://megamarket.zakaz.ua/uk/categories/babies-megamarket/country=latvia/</w:t>
        </w:r>
      </w:hyperlink>
      <w:r>
        <w:rPr>
          <w:color w:val="111111"/>
          <w:sz w:val="28"/>
          <w:szCs w:val="28"/>
        </w:rPr>
        <w:t xml:space="preserve"> </w:t>
      </w:r>
    </w:p>
    <w:p w14:paraId="736B18FD" w14:textId="7A520C37" w:rsidR="00832FFB" w:rsidRPr="008275D9" w:rsidRDefault="00832FFB"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Виробники дитячого харчування представлених в Естонії</w:t>
      </w:r>
      <w:r w:rsidRPr="00F22809">
        <w:rPr>
          <w:color w:val="111111"/>
          <w:sz w:val="28"/>
          <w:szCs w:val="28"/>
          <w:shd w:val="clear" w:color="auto" w:fill="FFFFFF"/>
        </w:rPr>
        <w:t xml:space="preserve"> </w:t>
      </w:r>
      <w:r w:rsidRPr="00F22809">
        <w:rPr>
          <w:color w:val="111111"/>
          <w:sz w:val="28"/>
          <w:szCs w:val="28"/>
        </w:rPr>
        <w:t>URL</w:t>
      </w:r>
      <w:r>
        <w:rPr>
          <w:color w:val="111111"/>
          <w:sz w:val="28"/>
          <w:szCs w:val="28"/>
        </w:rPr>
        <w:t xml:space="preserve">: </w:t>
      </w:r>
      <w:hyperlink r:id="rId89" w:history="1">
        <w:r w:rsidRPr="0044792E">
          <w:rPr>
            <w:rStyle w:val="a5"/>
            <w:sz w:val="28"/>
            <w:szCs w:val="28"/>
          </w:rPr>
          <w:t>https://winetime.zakaz.ua/uk/categories/puree-for-babies-winetime/country=estonia/</w:t>
        </w:r>
      </w:hyperlink>
      <w:r>
        <w:rPr>
          <w:color w:val="111111"/>
          <w:sz w:val="28"/>
          <w:szCs w:val="28"/>
        </w:rPr>
        <w:t xml:space="preserve"> </w:t>
      </w:r>
    </w:p>
    <w:p w14:paraId="51FE0621" w14:textId="7F389DE6" w:rsidR="00261C90" w:rsidRPr="008275D9" w:rsidRDefault="00261C90"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CE6330">
        <w:rPr>
          <w:color w:val="000000"/>
          <w:sz w:val="28"/>
          <w:szCs w:val="32"/>
          <w:shd w:val="clear" w:color="auto" w:fill="FFFFFF"/>
        </w:rPr>
        <w:t>Офіційний сайт ТОВ «</w:t>
      </w:r>
      <w:r>
        <w:rPr>
          <w:color w:val="000000"/>
          <w:sz w:val="28"/>
          <w:szCs w:val="32"/>
          <w:shd w:val="clear" w:color="auto" w:fill="FFFFFF"/>
          <w:lang w:val="en-GB"/>
        </w:rPr>
        <w:t>Hamanek</w:t>
      </w:r>
      <w:r w:rsidRPr="00CE6330">
        <w:rPr>
          <w:color w:val="000000"/>
          <w:sz w:val="28"/>
          <w:szCs w:val="32"/>
          <w:shd w:val="clear" w:color="auto" w:fill="FFFFFF"/>
        </w:rPr>
        <w:t>»</w:t>
      </w:r>
      <w:r>
        <w:rPr>
          <w:sz w:val="28"/>
          <w:szCs w:val="28"/>
        </w:rPr>
        <w:t xml:space="preserve"> </w:t>
      </w:r>
      <w:r w:rsidRPr="00CE6330">
        <w:rPr>
          <w:sz w:val="28"/>
          <w:szCs w:val="32"/>
        </w:rPr>
        <w:t>URL:</w:t>
      </w:r>
      <w:r>
        <w:rPr>
          <w:sz w:val="28"/>
          <w:szCs w:val="32"/>
        </w:rPr>
        <w:t xml:space="preserve"> </w:t>
      </w:r>
      <w:hyperlink r:id="rId90" w:history="1">
        <w:r w:rsidRPr="0044792E">
          <w:rPr>
            <w:rStyle w:val="a5"/>
            <w:sz w:val="28"/>
            <w:szCs w:val="32"/>
          </w:rPr>
          <w:t>https://www.hamanek.cz/ua</w:t>
        </w:r>
      </w:hyperlink>
      <w:r>
        <w:rPr>
          <w:sz w:val="28"/>
          <w:szCs w:val="32"/>
        </w:rPr>
        <w:t xml:space="preserve"> </w:t>
      </w:r>
    </w:p>
    <w:p w14:paraId="326FECD9" w14:textId="2F418283" w:rsidR="00005EC8" w:rsidRPr="008275D9" w:rsidRDefault="0007674D"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CE6330">
        <w:rPr>
          <w:color w:val="000000"/>
          <w:sz w:val="28"/>
          <w:szCs w:val="32"/>
          <w:shd w:val="clear" w:color="auto" w:fill="FFFFFF"/>
        </w:rPr>
        <w:t xml:space="preserve">Офіційний сайт </w:t>
      </w:r>
      <w:r>
        <w:rPr>
          <w:color w:val="000000"/>
          <w:sz w:val="28"/>
          <w:szCs w:val="32"/>
          <w:shd w:val="clear" w:color="auto" w:fill="FFFFFF"/>
        </w:rPr>
        <w:t>ТОВ «</w:t>
      </w:r>
      <w:r>
        <w:rPr>
          <w:color w:val="000000"/>
          <w:sz w:val="28"/>
          <w:szCs w:val="32"/>
          <w:shd w:val="clear" w:color="auto" w:fill="FFFFFF"/>
          <w:lang w:val="en-GB"/>
        </w:rPr>
        <w:t>HIPP</w:t>
      </w:r>
      <w:r>
        <w:rPr>
          <w:color w:val="000000"/>
          <w:sz w:val="28"/>
          <w:szCs w:val="32"/>
          <w:shd w:val="clear" w:color="auto" w:fill="FFFFFF"/>
        </w:rPr>
        <w:t>»</w:t>
      </w:r>
      <w:r>
        <w:rPr>
          <w:sz w:val="28"/>
          <w:szCs w:val="28"/>
        </w:rPr>
        <w:t xml:space="preserve"> </w:t>
      </w:r>
      <w:r w:rsidRPr="00CE6330">
        <w:rPr>
          <w:sz w:val="28"/>
          <w:szCs w:val="32"/>
        </w:rPr>
        <w:t>URL:</w:t>
      </w:r>
      <w:r w:rsidRPr="008275D9">
        <w:rPr>
          <w:sz w:val="28"/>
          <w:szCs w:val="32"/>
          <w:lang w:val="ru-RU"/>
        </w:rPr>
        <w:t xml:space="preserve"> </w:t>
      </w:r>
      <w:hyperlink r:id="rId91" w:history="1">
        <w:r w:rsidRPr="0044792E">
          <w:rPr>
            <w:rStyle w:val="a5"/>
            <w:sz w:val="28"/>
            <w:szCs w:val="32"/>
            <w:lang w:val="en-GB"/>
          </w:rPr>
          <w:t>https</w:t>
        </w:r>
        <w:r w:rsidRPr="008275D9">
          <w:rPr>
            <w:rStyle w:val="a5"/>
            <w:sz w:val="28"/>
            <w:szCs w:val="32"/>
            <w:lang w:val="ru-RU"/>
          </w:rPr>
          <w:t>://</w:t>
        </w:r>
        <w:r w:rsidRPr="0044792E">
          <w:rPr>
            <w:rStyle w:val="a5"/>
            <w:sz w:val="28"/>
            <w:szCs w:val="32"/>
            <w:lang w:val="en-GB"/>
          </w:rPr>
          <w:t>www</w:t>
        </w:r>
        <w:r w:rsidRPr="008275D9">
          <w:rPr>
            <w:rStyle w:val="a5"/>
            <w:sz w:val="28"/>
            <w:szCs w:val="32"/>
            <w:lang w:val="ru-RU"/>
          </w:rPr>
          <w:t>.</w:t>
        </w:r>
        <w:r w:rsidRPr="0044792E">
          <w:rPr>
            <w:rStyle w:val="a5"/>
            <w:sz w:val="28"/>
            <w:szCs w:val="32"/>
            <w:lang w:val="en-GB"/>
          </w:rPr>
          <w:t>hipp</w:t>
        </w:r>
        <w:r w:rsidRPr="008275D9">
          <w:rPr>
            <w:rStyle w:val="a5"/>
            <w:sz w:val="28"/>
            <w:szCs w:val="32"/>
            <w:lang w:val="ru-RU"/>
          </w:rPr>
          <w:t>.</w:t>
        </w:r>
        <w:r w:rsidRPr="0044792E">
          <w:rPr>
            <w:rStyle w:val="a5"/>
            <w:sz w:val="28"/>
            <w:szCs w:val="32"/>
            <w:lang w:val="en-GB"/>
          </w:rPr>
          <w:t>ua</w:t>
        </w:r>
        <w:r w:rsidRPr="008275D9">
          <w:rPr>
            <w:rStyle w:val="a5"/>
            <w:sz w:val="28"/>
            <w:szCs w:val="32"/>
            <w:lang w:val="ru-RU"/>
          </w:rPr>
          <w:t>/</w:t>
        </w:r>
      </w:hyperlink>
      <w:r w:rsidRPr="008275D9">
        <w:rPr>
          <w:sz w:val="28"/>
          <w:szCs w:val="32"/>
          <w:lang w:val="ru-RU"/>
        </w:rPr>
        <w:t xml:space="preserve"> </w:t>
      </w:r>
    </w:p>
    <w:p w14:paraId="2310CE4F" w14:textId="58015492" w:rsidR="007B5E4B" w:rsidRPr="008275D9" w:rsidRDefault="007B5E4B"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D6775B">
        <w:rPr>
          <w:color w:val="000000"/>
          <w:sz w:val="28"/>
          <w:szCs w:val="32"/>
          <w:shd w:val="clear" w:color="auto" w:fill="FFFFFF"/>
        </w:rPr>
        <w:t>Офіційний сайт ТОВ «</w:t>
      </w:r>
      <w:r w:rsidRPr="00D6775B">
        <w:rPr>
          <w:color w:val="000000"/>
          <w:sz w:val="28"/>
          <w:szCs w:val="32"/>
          <w:shd w:val="clear" w:color="auto" w:fill="FFFFFF"/>
          <w:lang w:val="en-GB"/>
        </w:rPr>
        <w:t>Humana</w:t>
      </w:r>
      <w:r w:rsidRPr="00D6775B">
        <w:rPr>
          <w:color w:val="000000"/>
          <w:sz w:val="28"/>
          <w:szCs w:val="32"/>
          <w:shd w:val="clear" w:color="auto" w:fill="FFFFFF"/>
        </w:rPr>
        <w:t>»</w:t>
      </w:r>
      <w:r w:rsidRPr="00D6775B">
        <w:rPr>
          <w:sz w:val="28"/>
          <w:szCs w:val="28"/>
        </w:rPr>
        <w:t xml:space="preserve"> </w:t>
      </w:r>
      <w:r w:rsidRPr="00D6775B">
        <w:rPr>
          <w:sz w:val="28"/>
          <w:szCs w:val="32"/>
        </w:rPr>
        <w:t>URL:</w:t>
      </w:r>
      <w:r w:rsidRPr="008275D9">
        <w:rPr>
          <w:sz w:val="28"/>
          <w:szCs w:val="32"/>
          <w:lang w:val="ru-RU"/>
        </w:rPr>
        <w:t xml:space="preserve"> </w:t>
      </w:r>
      <w:hyperlink r:id="rId92" w:history="1">
        <w:r w:rsidRPr="00D6775B">
          <w:rPr>
            <w:rStyle w:val="a5"/>
            <w:sz w:val="28"/>
            <w:szCs w:val="32"/>
            <w:lang w:val="en-GB"/>
          </w:rPr>
          <w:t>https</w:t>
        </w:r>
        <w:r w:rsidRPr="008275D9">
          <w:rPr>
            <w:rStyle w:val="a5"/>
            <w:sz w:val="28"/>
            <w:szCs w:val="32"/>
            <w:lang w:val="ru-RU"/>
          </w:rPr>
          <w:t>://</w:t>
        </w:r>
        <w:r w:rsidRPr="00D6775B">
          <w:rPr>
            <w:rStyle w:val="a5"/>
            <w:sz w:val="28"/>
            <w:szCs w:val="32"/>
            <w:lang w:val="en-GB"/>
          </w:rPr>
          <w:t>www</w:t>
        </w:r>
        <w:r w:rsidRPr="008275D9">
          <w:rPr>
            <w:rStyle w:val="a5"/>
            <w:sz w:val="28"/>
            <w:szCs w:val="32"/>
            <w:lang w:val="ru-RU"/>
          </w:rPr>
          <w:t>.</w:t>
        </w:r>
        <w:r w:rsidRPr="00D6775B">
          <w:rPr>
            <w:rStyle w:val="a5"/>
            <w:sz w:val="28"/>
            <w:szCs w:val="32"/>
            <w:lang w:val="en-GB"/>
          </w:rPr>
          <w:t>humana</w:t>
        </w:r>
        <w:r w:rsidRPr="008275D9">
          <w:rPr>
            <w:rStyle w:val="a5"/>
            <w:sz w:val="28"/>
            <w:szCs w:val="32"/>
            <w:lang w:val="ru-RU"/>
          </w:rPr>
          <w:t>.</w:t>
        </w:r>
        <w:r w:rsidRPr="00D6775B">
          <w:rPr>
            <w:rStyle w:val="a5"/>
            <w:sz w:val="28"/>
            <w:szCs w:val="32"/>
            <w:lang w:val="en-GB"/>
          </w:rPr>
          <w:t>ua</w:t>
        </w:r>
        <w:r w:rsidRPr="008275D9">
          <w:rPr>
            <w:rStyle w:val="a5"/>
            <w:sz w:val="28"/>
            <w:szCs w:val="32"/>
            <w:lang w:val="ru-RU"/>
          </w:rPr>
          <w:t>/</w:t>
        </w:r>
        <w:r w:rsidRPr="00D6775B">
          <w:rPr>
            <w:rStyle w:val="a5"/>
            <w:sz w:val="28"/>
            <w:szCs w:val="32"/>
            <w:lang w:val="en-GB"/>
          </w:rPr>
          <w:t>uk</w:t>
        </w:r>
      </w:hyperlink>
      <w:r w:rsidRPr="00D6775B">
        <w:rPr>
          <w:sz w:val="28"/>
          <w:szCs w:val="32"/>
        </w:rPr>
        <w:t xml:space="preserve"> </w:t>
      </w:r>
    </w:p>
    <w:p w14:paraId="5867D986" w14:textId="621785A3" w:rsidR="007B5E4B" w:rsidRPr="008275D9" w:rsidRDefault="007B5E4B"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D6775B">
        <w:rPr>
          <w:color w:val="000000"/>
          <w:sz w:val="28"/>
          <w:szCs w:val="32"/>
          <w:shd w:val="clear" w:color="auto" w:fill="FFFFFF"/>
        </w:rPr>
        <w:t>Асортимент продукції дитячого харчування «</w:t>
      </w:r>
      <w:r w:rsidRPr="00D6775B">
        <w:rPr>
          <w:color w:val="000000"/>
          <w:sz w:val="28"/>
          <w:szCs w:val="32"/>
          <w:shd w:val="clear" w:color="auto" w:fill="FFFFFF"/>
          <w:lang w:val="en-GB"/>
        </w:rPr>
        <w:t>Rudolfs</w:t>
      </w:r>
      <w:r w:rsidRPr="00D6775B">
        <w:rPr>
          <w:color w:val="000000"/>
          <w:sz w:val="28"/>
          <w:szCs w:val="32"/>
          <w:shd w:val="clear" w:color="auto" w:fill="FFFFFF"/>
        </w:rPr>
        <w:t>»</w:t>
      </w:r>
      <w:r w:rsidRPr="00D6775B">
        <w:rPr>
          <w:sz w:val="28"/>
          <w:szCs w:val="28"/>
        </w:rPr>
        <w:t xml:space="preserve"> </w:t>
      </w:r>
      <w:r w:rsidRPr="00D6775B">
        <w:rPr>
          <w:sz w:val="28"/>
          <w:szCs w:val="32"/>
        </w:rPr>
        <w:t xml:space="preserve">URL: </w:t>
      </w:r>
      <w:hyperlink r:id="rId93" w:history="1">
        <w:r w:rsidRPr="00D6775B">
          <w:rPr>
            <w:rStyle w:val="a5"/>
            <w:sz w:val="28"/>
            <w:szCs w:val="32"/>
          </w:rPr>
          <w:t>https://babypremium.com.ua/detskoe-pitanie-brand-Rudolfs.htm</w:t>
        </w:r>
      </w:hyperlink>
      <w:r w:rsidRPr="00D6775B">
        <w:rPr>
          <w:sz w:val="28"/>
          <w:szCs w:val="32"/>
        </w:rPr>
        <w:t xml:space="preserve"> </w:t>
      </w:r>
    </w:p>
    <w:p w14:paraId="30FC8DDF" w14:textId="1E786F7E" w:rsidR="00005EC8" w:rsidRPr="008275D9" w:rsidRDefault="00005EC8"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005EC8">
        <w:rPr>
          <w:color w:val="000000"/>
          <w:sz w:val="28"/>
          <w:szCs w:val="28"/>
        </w:rPr>
        <w:t>ЗАХИСТ ПРАВ НА ОБ'ЄКТИ ІНТЕЛЕКТУАЛЬНОЇ ВЛАСНОСТІ</w:t>
      </w:r>
      <w:r w:rsidRPr="00005EC8">
        <w:rPr>
          <w:sz w:val="28"/>
          <w:szCs w:val="28"/>
        </w:rPr>
        <w:t xml:space="preserve"> </w:t>
      </w:r>
      <w:r w:rsidRPr="00005EC8">
        <w:rPr>
          <w:color w:val="000000"/>
          <w:sz w:val="28"/>
          <w:szCs w:val="28"/>
        </w:rPr>
        <w:t xml:space="preserve">URL:  </w:t>
      </w:r>
      <w:hyperlink r:id="rId94" w:history="1">
        <w:r w:rsidRPr="00005EC8">
          <w:rPr>
            <w:rStyle w:val="a5"/>
            <w:sz w:val="28"/>
            <w:szCs w:val="28"/>
          </w:rPr>
          <w:t>https://www.msp-patent.com.ua/PoiskTorgovyhMarok/online-poisk-tm-ua.html</w:t>
        </w:r>
      </w:hyperlink>
    </w:p>
    <w:p w14:paraId="08FB6FCC" w14:textId="4D15D216" w:rsidR="00005EC8" w:rsidRPr="008275D9" w:rsidRDefault="00B96762"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rFonts w:eastAsiaTheme="minorHAnsi"/>
          <w:color w:val="000000" w:themeColor="text1"/>
          <w:sz w:val="28"/>
          <w:szCs w:val="28"/>
        </w:rPr>
        <w:t>Національний банк України</w:t>
      </w:r>
      <w:r w:rsidRPr="00D6775B">
        <w:rPr>
          <w:sz w:val="28"/>
          <w:szCs w:val="28"/>
        </w:rPr>
        <w:t xml:space="preserve"> </w:t>
      </w:r>
      <w:r w:rsidRPr="00D6775B">
        <w:rPr>
          <w:sz w:val="28"/>
          <w:szCs w:val="32"/>
        </w:rPr>
        <w:t>URL</w:t>
      </w:r>
      <w:r>
        <w:rPr>
          <w:sz w:val="28"/>
          <w:szCs w:val="32"/>
        </w:rPr>
        <w:t xml:space="preserve">: </w:t>
      </w:r>
      <w:hyperlink r:id="rId95" w:history="1">
        <w:r w:rsidRPr="005E5252">
          <w:rPr>
            <w:rStyle w:val="a5"/>
            <w:sz w:val="28"/>
            <w:szCs w:val="32"/>
          </w:rPr>
          <w:t>https://bank.gov.ua/ua/monetary/archive-rish</w:t>
        </w:r>
      </w:hyperlink>
      <w:r>
        <w:rPr>
          <w:sz w:val="28"/>
          <w:szCs w:val="32"/>
        </w:rPr>
        <w:t xml:space="preserve"> </w:t>
      </w:r>
    </w:p>
    <w:p w14:paraId="4E55F64A" w14:textId="2571F307" w:rsidR="004456FE" w:rsidRPr="008275D9" w:rsidRDefault="004456FE"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sz w:val="28"/>
          <w:szCs w:val="32"/>
        </w:rPr>
        <w:t>Розрахунок ставки дисконтування</w:t>
      </w:r>
      <w:r w:rsidRPr="00D6775B">
        <w:rPr>
          <w:sz w:val="28"/>
          <w:szCs w:val="28"/>
        </w:rPr>
        <w:t xml:space="preserve"> </w:t>
      </w:r>
      <w:r w:rsidRPr="00D6775B">
        <w:rPr>
          <w:sz w:val="28"/>
          <w:szCs w:val="32"/>
        </w:rPr>
        <w:t>URL</w:t>
      </w:r>
      <w:r>
        <w:rPr>
          <w:sz w:val="28"/>
          <w:szCs w:val="32"/>
        </w:rPr>
        <w:t xml:space="preserve">: </w:t>
      </w:r>
      <w:hyperlink r:id="rId96" w:history="1">
        <w:r w:rsidRPr="005E5252">
          <w:rPr>
            <w:rStyle w:val="a5"/>
            <w:sz w:val="28"/>
            <w:szCs w:val="32"/>
          </w:rPr>
          <w:t>https://interbuh.com.ua/ua/documents/ib/9984/137146</w:t>
        </w:r>
      </w:hyperlink>
      <w:r>
        <w:rPr>
          <w:sz w:val="28"/>
          <w:szCs w:val="32"/>
        </w:rPr>
        <w:t xml:space="preserve"> </w:t>
      </w:r>
    </w:p>
    <w:p w14:paraId="1479D5EB" w14:textId="500E9E19" w:rsidR="004456FE" w:rsidRPr="008275D9" w:rsidRDefault="005A0195"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sz w:val="28"/>
          <w:szCs w:val="32"/>
        </w:rPr>
        <w:t xml:space="preserve">Розрахунок показника </w:t>
      </w:r>
      <w:r>
        <w:rPr>
          <w:sz w:val="28"/>
          <w:szCs w:val="32"/>
          <w:lang w:val="en-GB"/>
        </w:rPr>
        <w:t>NVP</w:t>
      </w:r>
      <w:r w:rsidRPr="00D6775B">
        <w:rPr>
          <w:sz w:val="28"/>
          <w:szCs w:val="28"/>
        </w:rPr>
        <w:t xml:space="preserve"> </w:t>
      </w:r>
      <w:r w:rsidRPr="00D6775B">
        <w:rPr>
          <w:sz w:val="28"/>
          <w:szCs w:val="32"/>
        </w:rPr>
        <w:t>URL</w:t>
      </w:r>
      <w:r>
        <w:rPr>
          <w:sz w:val="28"/>
          <w:szCs w:val="32"/>
        </w:rPr>
        <w:t xml:space="preserve">: </w:t>
      </w:r>
      <w:hyperlink r:id="rId97" w:history="1">
        <w:r w:rsidRPr="005E5252">
          <w:rPr>
            <w:rStyle w:val="a5"/>
            <w:sz w:val="28"/>
            <w:szCs w:val="32"/>
          </w:rPr>
          <w:t>https://msp-partners.com.ua/npv-irr-roi-ta-ne-t%D1%96lki.html&amp;cultureKey=uk</w:t>
        </w:r>
      </w:hyperlink>
      <w:r>
        <w:rPr>
          <w:sz w:val="28"/>
          <w:szCs w:val="32"/>
        </w:rPr>
        <w:t xml:space="preserve"> </w:t>
      </w:r>
    </w:p>
    <w:p w14:paraId="45B6DB05" w14:textId="6D6EE658" w:rsidR="000A584B" w:rsidRPr="008275D9" w:rsidRDefault="00535C34"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Pr>
          <w:sz w:val="28"/>
          <w:szCs w:val="32"/>
        </w:rPr>
        <w:t xml:space="preserve">Розрахунок показника </w:t>
      </w:r>
      <w:r>
        <w:rPr>
          <w:sz w:val="28"/>
          <w:szCs w:val="32"/>
          <w:lang w:val="en-GB"/>
        </w:rPr>
        <w:t>DPB</w:t>
      </w:r>
      <w:r w:rsidRPr="00D6775B">
        <w:rPr>
          <w:sz w:val="28"/>
          <w:szCs w:val="28"/>
        </w:rPr>
        <w:t xml:space="preserve"> </w:t>
      </w:r>
      <w:r w:rsidRPr="00D6775B">
        <w:rPr>
          <w:sz w:val="28"/>
          <w:szCs w:val="32"/>
        </w:rPr>
        <w:t>URL</w:t>
      </w:r>
      <w:r>
        <w:rPr>
          <w:sz w:val="28"/>
          <w:szCs w:val="32"/>
        </w:rPr>
        <w:t xml:space="preserve">: </w:t>
      </w:r>
      <w:hyperlink r:id="rId98" w:history="1">
        <w:r w:rsidRPr="005E5252">
          <w:rPr>
            <w:rStyle w:val="a5"/>
            <w:sz w:val="28"/>
            <w:szCs w:val="32"/>
          </w:rPr>
          <w:t>https://studfile.net/preview/4166981/page:14/</w:t>
        </w:r>
      </w:hyperlink>
      <w:r>
        <w:rPr>
          <w:sz w:val="28"/>
          <w:szCs w:val="32"/>
        </w:rPr>
        <w:t xml:space="preserve"> </w:t>
      </w:r>
    </w:p>
    <w:p w14:paraId="05883315" w14:textId="77777777" w:rsidR="000A584B" w:rsidRDefault="00232500" w:rsidP="00B8315B">
      <w:pPr>
        <w:pStyle w:val="a6"/>
        <w:numPr>
          <w:ilvl w:val="0"/>
          <w:numId w:val="2"/>
        </w:numPr>
        <w:spacing w:line="360" w:lineRule="auto"/>
        <w:ind w:left="284" w:hanging="284"/>
        <w:contextualSpacing/>
        <w:jc w:val="both"/>
        <w:rPr>
          <w:rFonts w:eastAsiaTheme="minorHAnsi"/>
          <w:color w:val="000000" w:themeColor="text1"/>
          <w:sz w:val="28"/>
          <w:szCs w:val="28"/>
          <w:lang w:val="en-US"/>
        </w:rPr>
      </w:pPr>
      <w:r w:rsidRPr="00B8315B">
        <w:rPr>
          <w:rFonts w:eastAsiaTheme="minorHAnsi"/>
          <w:color w:val="000000" w:themeColor="text1"/>
          <w:sz w:val="28"/>
          <w:szCs w:val="28"/>
          <w:lang w:val="ru-RU"/>
        </w:rPr>
        <w:t xml:space="preserve">Л.О. Бакаєв Кількісні методи в управлінні інвестиціями : навч. посібник. </w:t>
      </w:r>
      <w:r w:rsidRPr="000A584B">
        <w:rPr>
          <w:rFonts w:eastAsiaTheme="minorHAnsi"/>
          <w:color w:val="000000" w:themeColor="text1"/>
          <w:sz w:val="28"/>
          <w:szCs w:val="28"/>
          <w:lang w:val="en-US"/>
        </w:rPr>
        <w:t>К. :</w:t>
      </w:r>
      <w:r w:rsidRPr="000A584B">
        <w:rPr>
          <w:rFonts w:eastAsiaTheme="minorHAnsi"/>
          <w:color w:val="000000" w:themeColor="text1"/>
          <w:sz w:val="28"/>
          <w:szCs w:val="28"/>
        </w:rPr>
        <w:t xml:space="preserve"> </w:t>
      </w:r>
      <w:r w:rsidRPr="000A584B">
        <w:rPr>
          <w:rFonts w:eastAsiaTheme="minorHAnsi"/>
          <w:color w:val="000000" w:themeColor="text1"/>
          <w:sz w:val="28"/>
          <w:szCs w:val="28"/>
          <w:lang w:val="en-US"/>
        </w:rPr>
        <w:t xml:space="preserve">КНЕУ, 2000. 151 с. URL: </w:t>
      </w:r>
      <w:hyperlink r:id="rId99" w:history="1">
        <w:r w:rsidRPr="000A584B">
          <w:rPr>
            <w:rStyle w:val="a5"/>
            <w:rFonts w:eastAsiaTheme="minorHAnsi"/>
            <w:sz w:val="28"/>
            <w:szCs w:val="28"/>
            <w:lang w:val="en-US"/>
          </w:rPr>
          <w:t>https://library.if.ua/book/128/8395.html</w:t>
        </w:r>
      </w:hyperlink>
      <w:r w:rsidRPr="000A584B">
        <w:rPr>
          <w:rFonts w:eastAsiaTheme="minorHAnsi"/>
          <w:color w:val="000000" w:themeColor="text1"/>
          <w:sz w:val="28"/>
          <w:szCs w:val="28"/>
        </w:rPr>
        <w:t xml:space="preserve"> </w:t>
      </w:r>
    </w:p>
    <w:p w14:paraId="248E5484" w14:textId="3CF08BCC" w:rsidR="000A584B" w:rsidRPr="000A584B" w:rsidRDefault="000F69B1" w:rsidP="00B8315B">
      <w:pPr>
        <w:pStyle w:val="a6"/>
        <w:numPr>
          <w:ilvl w:val="0"/>
          <w:numId w:val="2"/>
        </w:numPr>
        <w:spacing w:line="360" w:lineRule="auto"/>
        <w:ind w:left="284" w:hanging="284"/>
        <w:contextualSpacing/>
        <w:jc w:val="both"/>
        <w:rPr>
          <w:rFonts w:eastAsiaTheme="minorHAnsi"/>
          <w:color w:val="000000" w:themeColor="text1"/>
          <w:sz w:val="28"/>
          <w:szCs w:val="28"/>
          <w:lang w:val="en-US"/>
        </w:rPr>
      </w:pPr>
      <w:r w:rsidRPr="000A584B">
        <w:rPr>
          <w:sz w:val="28"/>
          <w:szCs w:val="28"/>
        </w:rPr>
        <w:t>Asia-Pacific Baby Food Market Size &amp; Share Analysis - Growth Trends &amp; Forecasts (2023 - 2028)</w:t>
      </w:r>
      <w:r w:rsidRPr="000A584B">
        <w:rPr>
          <w:color w:val="000000"/>
          <w:sz w:val="28"/>
          <w:szCs w:val="28"/>
          <w:shd w:val="clear" w:color="auto" w:fill="FFFFFF"/>
        </w:rPr>
        <w:t xml:space="preserve"> URL:</w:t>
      </w:r>
      <w:r w:rsidRPr="000A584B">
        <w:rPr>
          <w:color w:val="000000"/>
          <w:sz w:val="28"/>
          <w:szCs w:val="28"/>
          <w:shd w:val="clear" w:color="auto" w:fill="FFFFFF"/>
          <w:lang w:val="en-GB"/>
        </w:rPr>
        <w:t xml:space="preserve"> </w:t>
      </w:r>
      <w:hyperlink r:id="rId100" w:history="1">
        <w:r w:rsidRPr="000A584B">
          <w:rPr>
            <w:rStyle w:val="a5"/>
            <w:sz w:val="28"/>
            <w:szCs w:val="28"/>
          </w:rPr>
          <w:t>https://www.mordorintelligence.com/industry-reports/asia-pacific-baby-food-market</w:t>
        </w:r>
      </w:hyperlink>
      <w:r w:rsidRPr="000A584B">
        <w:rPr>
          <w:sz w:val="28"/>
          <w:szCs w:val="28"/>
          <w:lang w:val="en-GB"/>
        </w:rPr>
        <w:t xml:space="preserve"> </w:t>
      </w:r>
    </w:p>
    <w:p w14:paraId="56DB0DA7" w14:textId="1074DC88" w:rsidR="000A584B" w:rsidRPr="008275D9" w:rsidRDefault="000F69B1" w:rsidP="00B8315B">
      <w:pPr>
        <w:pStyle w:val="a6"/>
        <w:numPr>
          <w:ilvl w:val="0"/>
          <w:numId w:val="2"/>
        </w:numPr>
        <w:spacing w:line="360" w:lineRule="auto"/>
        <w:ind w:left="284" w:hanging="284"/>
        <w:contextualSpacing/>
        <w:jc w:val="both"/>
        <w:rPr>
          <w:rStyle w:val="a5"/>
          <w:rFonts w:eastAsiaTheme="minorHAnsi"/>
          <w:color w:val="000000" w:themeColor="text1"/>
          <w:sz w:val="28"/>
          <w:szCs w:val="28"/>
          <w:u w:val="none"/>
          <w:lang w:val="ru-RU"/>
        </w:rPr>
      </w:pPr>
      <w:r w:rsidRPr="000A584B">
        <w:rPr>
          <w:sz w:val="28"/>
          <w:szCs w:val="28"/>
        </w:rPr>
        <w:t>Центр фінансово-економічних наукових досліджень. Міжнародна науково-практична конференція</w:t>
      </w:r>
      <w:r w:rsidRPr="000A584B">
        <w:rPr>
          <w:color w:val="000000"/>
          <w:sz w:val="28"/>
          <w:szCs w:val="28"/>
          <w:shd w:val="clear" w:color="auto" w:fill="FFFFFF"/>
        </w:rPr>
        <w:t xml:space="preserve"> URL: </w:t>
      </w:r>
      <w:hyperlink r:id="rId101" w:anchor="page=11" w:history="1">
        <w:r w:rsidRPr="000A584B">
          <w:rPr>
            <w:rStyle w:val="a5"/>
            <w:sz w:val="28"/>
            <w:szCs w:val="28"/>
            <w:shd w:val="clear" w:color="auto" w:fill="FFFFFF"/>
          </w:rPr>
          <w:t>http://195.34.206.236/bitstream/123456789/2706/1/16_%D0%BB%D1%8E%D1%82</w:t>
        </w:r>
        <w:r w:rsidRPr="000A584B">
          <w:rPr>
            <w:rStyle w:val="a5"/>
            <w:sz w:val="28"/>
            <w:szCs w:val="28"/>
            <w:shd w:val="clear" w:color="auto" w:fill="FFFFFF"/>
          </w:rPr>
          <w:lastRenderedPageBreak/>
          <w:t>%D0%BE%D0%B3%D0%BE_2_%D1%87%D0%B0%D1%81%D1%82%D0%B8%D0%BD%D0%B0.pdf#page=11</w:t>
        </w:r>
      </w:hyperlink>
    </w:p>
    <w:p w14:paraId="23CB8CF3" w14:textId="343DFC73" w:rsidR="000A584B" w:rsidRPr="008275D9" w:rsidRDefault="00684C32" w:rsidP="00B8315B">
      <w:pPr>
        <w:pStyle w:val="a6"/>
        <w:numPr>
          <w:ilvl w:val="0"/>
          <w:numId w:val="2"/>
        </w:numPr>
        <w:spacing w:line="360" w:lineRule="auto"/>
        <w:ind w:left="284" w:hanging="284"/>
        <w:contextualSpacing/>
        <w:jc w:val="both"/>
        <w:rPr>
          <w:rFonts w:eastAsiaTheme="minorHAnsi"/>
          <w:color w:val="000000" w:themeColor="text1"/>
          <w:sz w:val="28"/>
          <w:szCs w:val="28"/>
          <w:lang w:val="ru-RU"/>
        </w:rPr>
      </w:pPr>
      <w:r w:rsidRPr="000A584B">
        <w:rPr>
          <w:sz w:val="28"/>
          <w:szCs w:val="28"/>
        </w:rPr>
        <w:t xml:space="preserve">Формування бренду як складової конкурентоспроможності підприємства </w:t>
      </w:r>
      <w:r w:rsidRPr="000A584B">
        <w:rPr>
          <w:sz w:val="28"/>
          <w:szCs w:val="28"/>
          <w:lang w:val="en-GB"/>
        </w:rPr>
        <w:t>URL</w:t>
      </w:r>
      <w:r w:rsidRPr="000A584B">
        <w:rPr>
          <w:sz w:val="28"/>
          <w:szCs w:val="28"/>
        </w:rPr>
        <w:t xml:space="preserve">: </w:t>
      </w:r>
      <w:hyperlink r:id="rId102" w:history="1">
        <w:r w:rsidRPr="000A584B">
          <w:rPr>
            <w:rStyle w:val="a5"/>
            <w:sz w:val="28"/>
            <w:szCs w:val="28"/>
          </w:rPr>
          <w:t>http://lib.kart.edu.ua/bitstream/123456789/18806/1/Zorina.pdf</w:t>
        </w:r>
      </w:hyperlink>
      <w:r w:rsidRPr="000A584B">
        <w:rPr>
          <w:sz w:val="28"/>
          <w:szCs w:val="28"/>
        </w:rPr>
        <w:t xml:space="preserve"> </w:t>
      </w:r>
    </w:p>
    <w:p w14:paraId="6C3B7C31" w14:textId="351E1C25" w:rsidR="000A584B" w:rsidRPr="006D7435" w:rsidRDefault="00DB18BB" w:rsidP="00B8315B">
      <w:pPr>
        <w:pStyle w:val="a6"/>
        <w:numPr>
          <w:ilvl w:val="0"/>
          <w:numId w:val="2"/>
        </w:numPr>
        <w:spacing w:line="360" w:lineRule="auto"/>
        <w:ind w:left="284" w:hanging="284"/>
        <w:contextualSpacing/>
        <w:jc w:val="both"/>
        <w:rPr>
          <w:rFonts w:eastAsiaTheme="minorHAnsi"/>
          <w:color w:val="000000" w:themeColor="text1"/>
          <w:sz w:val="28"/>
          <w:szCs w:val="28"/>
          <w:lang w:val="en-US"/>
        </w:rPr>
      </w:pPr>
      <w:r w:rsidRPr="000A584B">
        <w:rPr>
          <w:color w:val="000000"/>
          <w:sz w:val="28"/>
          <w:szCs w:val="28"/>
        </w:rPr>
        <w:t>Як зареєструвати торговельну марку в Україні?</w:t>
      </w:r>
      <w:r w:rsidR="005127CE" w:rsidRPr="000A584B">
        <w:rPr>
          <w:sz w:val="28"/>
          <w:szCs w:val="28"/>
        </w:rPr>
        <w:t xml:space="preserve"> </w:t>
      </w:r>
      <w:r w:rsidRPr="000A584B">
        <w:rPr>
          <w:color w:val="000000"/>
          <w:sz w:val="28"/>
          <w:szCs w:val="28"/>
        </w:rPr>
        <w:t xml:space="preserve">URL: </w:t>
      </w:r>
      <w:hyperlink r:id="rId103" w:history="1">
        <w:r w:rsidRPr="000A584B">
          <w:rPr>
            <w:rStyle w:val="a5"/>
            <w:sz w:val="28"/>
            <w:szCs w:val="28"/>
          </w:rPr>
          <w:t>https://business.diia.gov.ua/handbook/torgovelna-marka/ak-zareestruvati-torgovelnu-marku-%E2%84%A2</w:t>
        </w:r>
      </w:hyperlink>
      <w:r w:rsidR="005127CE" w:rsidRPr="000A584B">
        <w:rPr>
          <w:sz w:val="28"/>
          <w:szCs w:val="28"/>
        </w:rPr>
        <w:t xml:space="preserve"> </w:t>
      </w:r>
    </w:p>
    <w:p w14:paraId="1F434B83" w14:textId="7CF22166" w:rsidR="000A584B" w:rsidRPr="000A584B" w:rsidRDefault="00AE54BC" w:rsidP="00B8315B">
      <w:pPr>
        <w:pStyle w:val="a6"/>
        <w:numPr>
          <w:ilvl w:val="0"/>
          <w:numId w:val="2"/>
        </w:numPr>
        <w:spacing w:line="360" w:lineRule="auto"/>
        <w:ind w:left="284" w:hanging="284"/>
        <w:contextualSpacing/>
        <w:jc w:val="both"/>
        <w:rPr>
          <w:rFonts w:eastAsiaTheme="minorHAnsi"/>
          <w:color w:val="000000" w:themeColor="text1"/>
          <w:sz w:val="28"/>
          <w:szCs w:val="28"/>
          <w:lang w:val="en-US"/>
        </w:rPr>
      </w:pPr>
      <w:r w:rsidRPr="000A584B">
        <w:rPr>
          <w:color w:val="000000"/>
          <w:sz w:val="28"/>
          <w:szCs w:val="28"/>
        </w:rPr>
        <w:t>What Is a Focus Group? | Step-by-Step Guide &amp; Examples</w:t>
      </w:r>
      <w:r w:rsidRPr="000A584B">
        <w:rPr>
          <w:sz w:val="28"/>
          <w:szCs w:val="28"/>
        </w:rPr>
        <w:t xml:space="preserve"> </w:t>
      </w:r>
      <w:r w:rsidRPr="000A584B">
        <w:rPr>
          <w:color w:val="000000"/>
          <w:sz w:val="28"/>
          <w:szCs w:val="28"/>
        </w:rPr>
        <w:t xml:space="preserve">URL: </w:t>
      </w:r>
      <w:hyperlink r:id="rId104" w:history="1">
        <w:r w:rsidRPr="000A584B">
          <w:rPr>
            <w:rStyle w:val="a5"/>
            <w:sz w:val="28"/>
            <w:szCs w:val="28"/>
          </w:rPr>
          <w:t>https://www.scribbr.co.uk/research-methods/focus-groups/</w:t>
        </w:r>
      </w:hyperlink>
      <w:r w:rsidRPr="000A584B">
        <w:rPr>
          <w:color w:val="000000"/>
          <w:sz w:val="28"/>
          <w:szCs w:val="28"/>
        </w:rPr>
        <w:t xml:space="preserve"> </w:t>
      </w:r>
    </w:p>
    <w:p w14:paraId="71D36C3C" w14:textId="1F36CB8F" w:rsidR="000A584B" w:rsidRPr="0099779C" w:rsidRDefault="00AE54BC" w:rsidP="00B8315B">
      <w:pPr>
        <w:pStyle w:val="a6"/>
        <w:numPr>
          <w:ilvl w:val="0"/>
          <w:numId w:val="2"/>
        </w:numPr>
        <w:spacing w:line="360" w:lineRule="auto"/>
        <w:ind w:left="284" w:hanging="284"/>
        <w:contextualSpacing/>
        <w:jc w:val="both"/>
        <w:rPr>
          <w:rStyle w:val="a5"/>
          <w:rFonts w:eastAsiaTheme="minorHAnsi"/>
          <w:color w:val="000000" w:themeColor="text1"/>
          <w:sz w:val="28"/>
          <w:szCs w:val="28"/>
          <w:u w:val="none"/>
          <w:lang w:val="en-US"/>
        </w:rPr>
      </w:pPr>
      <w:r w:rsidRPr="000A584B">
        <w:rPr>
          <w:color w:val="000000"/>
          <w:sz w:val="28"/>
          <w:szCs w:val="28"/>
        </w:rPr>
        <w:t>Focus Groups – Steps, Examples and Guide</w:t>
      </w:r>
      <w:r w:rsidRPr="000A584B">
        <w:rPr>
          <w:sz w:val="28"/>
          <w:szCs w:val="28"/>
        </w:rPr>
        <w:t xml:space="preserve"> </w:t>
      </w:r>
      <w:r w:rsidRPr="000A584B">
        <w:rPr>
          <w:color w:val="000000"/>
          <w:sz w:val="28"/>
          <w:szCs w:val="28"/>
        </w:rPr>
        <w:t xml:space="preserve">URL: </w:t>
      </w:r>
      <w:hyperlink r:id="rId105" w:history="1">
        <w:r w:rsidRPr="000A584B">
          <w:rPr>
            <w:rStyle w:val="a5"/>
            <w:sz w:val="28"/>
            <w:szCs w:val="28"/>
          </w:rPr>
          <w:t>https://researchmethod.net/focus-groups/</w:t>
        </w:r>
      </w:hyperlink>
    </w:p>
    <w:p w14:paraId="587CC767" w14:textId="77777777" w:rsidR="0099779C" w:rsidRDefault="0099779C" w:rsidP="0099779C">
      <w:pPr>
        <w:pStyle w:val="a6"/>
        <w:spacing w:line="360" w:lineRule="auto"/>
        <w:ind w:left="284"/>
        <w:contextualSpacing/>
        <w:jc w:val="both"/>
        <w:rPr>
          <w:rFonts w:eastAsiaTheme="minorHAnsi"/>
          <w:color w:val="000000" w:themeColor="text1"/>
          <w:sz w:val="28"/>
          <w:szCs w:val="28"/>
          <w:lang w:val="en-US"/>
        </w:rPr>
        <w:sectPr w:rsidR="0099779C" w:rsidSect="00A37A57">
          <w:pgSz w:w="11901" w:h="16840"/>
          <w:pgMar w:top="1134" w:right="567" w:bottom="1134" w:left="1418" w:header="709" w:footer="709" w:gutter="0"/>
          <w:cols w:space="708"/>
          <w:titlePg/>
          <w:docGrid w:linePitch="360"/>
        </w:sectPr>
      </w:pPr>
    </w:p>
    <w:p w14:paraId="0E4DD437" w14:textId="13AD3500" w:rsidR="002D6BA4" w:rsidRDefault="002D6BA4" w:rsidP="0099779C">
      <w:pPr>
        <w:pStyle w:val="1"/>
        <w:spacing w:line="360" w:lineRule="auto"/>
        <w:jc w:val="center"/>
        <w:rPr>
          <w:rFonts w:ascii="Times New Roman" w:hAnsi="Times New Roman" w:cs="Times New Roman"/>
          <w:color w:val="000000" w:themeColor="text1"/>
          <w:sz w:val="28"/>
          <w:szCs w:val="28"/>
        </w:rPr>
      </w:pPr>
      <w:bookmarkStart w:id="30" w:name="_Toc167627463"/>
      <w:r w:rsidRPr="000A584B">
        <w:rPr>
          <w:rFonts w:ascii="Times New Roman" w:hAnsi="Times New Roman" w:cs="Times New Roman"/>
          <w:color w:val="000000" w:themeColor="text1"/>
          <w:sz w:val="28"/>
          <w:szCs w:val="28"/>
        </w:rPr>
        <w:lastRenderedPageBreak/>
        <w:t>ДОДАТКИ</w:t>
      </w:r>
      <w:bookmarkEnd w:id="30"/>
    </w:p>
    <w:p w14:paraId="76D70602" w14:textId="77777777" w:rsidR="007E0B9B" w:rsidRPr="007E0B9B" w:rsidRDefault="007E0B9B" w:rsidP="00B8315B">
      <w:pPr>
        <w:spacing w:line="360" w:lineRule="auto"/>
      </w:pPr>
    </w:p>
    <w:p w14:paraId="3F932982" w14:textId="5819E269" w:rsidR="002D6BA4" w:rsidRDefault="002D6BA4" w:rsidP="00B8315B">
      <w:pPr>
        <w:spacing w:line="360" w:lineRule="auto"/>
        <w:rPr>
          <w:sz w:val="28"/>
          <w:szCs w:val="28"/>
        </w:rPr>
      </w:pPr>
      <w:r>
        <w:rPr>
          <w:sz w:val="28"/>
          <w:szCs w:val="28"/>
        </w:rPr>
        <w:t>Додаток А</w:t>
      </w:r>
    </w:p>
    <w:p w14:paraId="23038B44" w14:textId="0CD598B3" w:rsidR="002D6BA4" w:rsidRPr="002D6BA4" w:rsidRDefault="002D6BA4" w:rsidP="00B8315B">
      <w:pPr>
        <w:spacing w:line="360" w:lineRule="auto"/>
        <w:jc w:val="center"/>
        <w:rPr>
          <w:sz w:val="28"/>
          <w:szCs w:val="28"/>
        </w:rPr>
      </w:pPr>
      <w:r w:rsidRPr="002D6BA4">
        <w:rPr>
          <w:sz w:val="28"/>
          <w:szCs w:val="28"/>
        </w:rPr>
        <w:t>Гайд для проведення фокус-груп</w:t>
      </w:r>
      <w:r w:rsidR="00A619C2">
        <w:rPr>
          <w:sz w:val="28"/>
          <w:szCs w:val="28"/>
        </w:rPr>
        <w:t xml:space="preserve"> та глибинних інтервʼю</w:t>
      </w:r>
    </w:p>
    <w:p w14:paraId="5A0280B3" w14:textId="3D36A0E2" w:rsidR="002D6BA4" w:rsidRPr="002D6BA4" w:rsidRDefault="002D6BA4" w:rsidP="00B8315B">
      <w:pPr>
        <w:spacing w:line="360" w:lineRule="auto"/>
        <w:ind w:firstLine="720"/>
        <w:jc w:val="both"/>
        <w:rPr>
          <w:sz w:val="28"/>
          <w:szCs w:val="28"/>
        </w:rPr>
      </w:pPr>
      <w:r w:rsidRPr="002D6BA4">
        <w:rPr>
          <w:sz w:val="28"/>
          <w:szCs w:val="28"/>
        </w:rPr>
        <w:t>Доброго дня! Мене звати Анна, і я вдячна кожному з вас за те</w:t>
      </w:r>
      <w:r w:rsidR="00003D46">
        <w:rPr>
          <w:sz w:val="28"/>
          <w:szCs w:val="28"/>
        </w:rPr>
        <w:t>,</w:t>
      </w:r>
      <w:r w:rsidRPr="002D6BA4">
        <w:rPr>
          <w:sz w:val="28"/>
          <w:szCs w:val="28"/>
        </w:rPr>
        <w:t xml:space="preserve"> що приділили час і </w:t>
      </w:r>
      <w:r w:rsidR="00003D46">
        <w:rPr>
          <w:sz w:val="28"/>
          <w:szCs w:val="28"/>
        </w:rPr>
        <w:t>доєднались</w:t>
      </w:r>
      <w:r w:rsidRPr="002D6BA4">
        <w:rPr>
          <w:sz w:val="28"/>
          <w:szCs w:val="28"/>
        </w:rPr>
        <w:t xml:space="preserve"> сьогодні. </w:t>
      </w:r>
      <w:r w:rsidR="00003D46">
        <w:rPr>
          <w:sz w:val="28"/>
          <w:szCs w:val="28"/>
        </w:rPr>
        <w:t>Компанія «Миронівський хлібопродукт» планує вихід на новий для себе ринок дитячого харчування. Підприємство має одну з торгових марок «Наша ряба», продукція якої є мʼясо курки. Саме це мʼясо буде використано для виготовлення продукції дитячого харчування. Тож мета</w:t>
      </w:r>
      <w:r w:rsidRPr="002D6BA4">
        <w:rPr>
          <w:sz w:val="28"/>
          <w:szCs w:val="28"/>
        </w:rPr>
        <w:t xml:space="preserve"> цієї фокус-групи – це</w:t>
      </w:r>
      <w:r w:rsidR="00003D46">
        <w:rPr>
          <w:sz w:val="28"/>
          <w:szCs w:val="28"/>
        </w:rPr>
        <w:t xml:space="preserve"> розгляд елементів, які будуть формувати майбутній бренд дитячого харчування</w:t>
      </w:r>
      <w:r w:rsidRPr="002D6BA4">
        <w:rPr>
          <w:sz w:val="28"/>
          <w:szCs w:val="28"/>
        </w:rPr>
        <w:t>.</w:t>
      </w:r>
      <w:r w:rsidR="00003D46">
        <w:rPr>
          <w:sz w:val="28"/>
          <w:szCs w:val="28"/>
        </w:rPr>
        <w:t xml:space="preserve"> </w:t>
      </w:r>
    </w:p>
    <w:p w14:paraId="740FACE9" w14:textId="176A5DFB" w:rsidR="002D6BA4" w:rsidRDefault="002D6BA4" w:rsidP="00B8315B">
      <w:pPr>
        <w:spacing w:line="360" w:lineRule="auto"/>
        <w:ind w:firstLine="720"/>
        <w:jc w:val="both"/>
        <w:rPr>
          <w:sz w:val="28"/>
          <w:szCs w:val="28"/>
        </w:rPr>
      </w:pPr>
      <w:r w:rsidRPr="002D6BA4">
        <w:rPr>
          <w:sz w:val="28"/>
          <w:szCs w:val="28"/>
        </w:rPr>
        <w:t>Перед тим як розпочати, дозвольте мені поділитися основними правилами нашої бесіди. Важливо, щоб кожен відчував себе комфортно та мав можливість вільно висловлював свої думки. Для нас ключовою характеристикою є відвертість ваших відповідей задля надійної та об’єктивної інформації. Якщо ви хочете висловити свою думку, просто підніміть руку, і ми з радістю надамо вам можливість висловитись.</w:t>
      </w:r>
    </w:p>
    <w:p w14:paraId="6CB4A0CE" w14:textId="77777777" w:rsidR="0007674D" w:rsidRDefault="0007674D" w:rsidP="00B8315B">
      <w:pPr>
        <w:spacing w:line="360" w:lineRule="auto"/>
        <w:ind w:firstLine="720"/>
        <w:jc w:val="both"/>
        <w:rPr>
          <w:sz w:val="28"/>
          <w:szCs w:val="28"/>
        </w:rPr>
      </w:pPr>
      <w:r w:rsidRPr="00003D46">
        <w:rPr>
          <w:sz w:val="28"/>
          <w:szCs w:val="28"/>
        </w:rPr>
        <w:t xml:space="preserve">Блок 1 </w:t>
      </w:r>
      <w:r>
        <w:rPr>
          <w:sz w:val="28"/>
          <w:szCs w:val="28"/>
        </w:rPr>
        <w:t xml:space="preserve">– Знайомство </w:t>
      </w:r>
    </w:p>
    <w:p w14:paraId="6889ECAE" w14:textId="77777777" w:rsidR="0007674D" w:rsidRPr="00003D46" w:rsidRDefault="0007674D" w:rsidP="00B8315B">
      <w:pPr>
        <w:pStyle w:val="a7"/>
        <w:numPr>
          <w:ilvl w:val="0"/>
          <w:numId w:val="20"/>
        </w:numPr>
        <w:spacing w:line="360" w:lineRule="auto"/>
        <w:jc w:val="both"/>
        <w:rPr>
          <w:sz w:val="28"/>
          <w:szCs w:val="28"/>
        </w:rPr>
      </w:pPr>
      <w:r w:rsidRPr="00003D46">
        <w:rPr>
          <w:sz w:val="28"/>
          <w:szCs w:val="28"/>
        </w:rPr>
        <w:t xml:space="preserve">Розкажіть, будь ласка, як </w:t>
      </w:r>
      <w:r>
        <w:rPr>
          <w:sz w:val="28"/>
          <w:szCs w:val="28"/>
        </w:rPr>
        <w:t>В</w:t>
      </w:r>
      <w:r w:rsidRPr="00003D46">
        <w:rPr>
          <w:sz w:val="28"/>
          <w:szCs w:val="28"/>
        </w:rPr>
        <w:t>ас звати</w:t>
      </w:r>
      <w:r>
        <w:rPr>
          <w:sz w:val="28"/>
          <w:szCs w:val="28"/>
        </w:rPr>
        <w:t xml:space="preserve"> та коротко представте себе</w:t>
      </w:r>
      <w:r w:rsidRPr="00003D46">
        <w:rPr>
          <w:sz w:val="28"/>
          <w:szCs w:val="28"/>
        </w:rPr>
        <w:t>?</w:t>
      </w:r>
    </w:p>
    <w:p w14:paraId="0E49B425" w14:textId="77777777" w:rsidR="0007674D" w:rsidRDefault="0007674D" w:rsidP="00B8315B">
      <w:pPr>
        <w:pStyle w:val="a7"/>
        <w:spacing w:line="360" w:lineRule="auto"/>
        <w:jc w:val="both"/>
        <w:rPr>
          <w:sz w:val="28"/>
          <w:szCs w:val="28"/>
        </w:rPr>
      </w:pPr>
      <w:r>
        <w:rPr>
          <w:sz w:val="28"/>
          <w:szCs w:val="28"/>
        </w:rPr>
        <w:t>Блок 2 – Сприйняття брендів на ринку дитячого харчування</w:t>
      </w:r>
    </w:p>
    <w:p w14:paraId="3C909641" w14:textId="77777777" w:rsidR="0007674D" w:rsidRPr="00F75813" w:rsidRDefault="0007674D" w:rsidP="00B8315B">
      <w:pPr>
        <w:pStyle w:val="a7"/>
        <w:numPr>
          <w:ilvl w:val="0"/>
          <w:numId w:val="21"/>
        </w:numPr>
        <w:spacing w:line="360" w:lineRule="auto"/>
        <w:jc w:val="both"/>
        <w:rPr>
          <w:sz w:val="28"/>
          <w:szCs w:val="28"/>
        </w:rPr>
      </w:pPr>
      <w:r w:rsidRPr="00F75813">
        <w:rPr>
          <w:sz w:val="28"/>
          <w:szCs w:val="28"/>
        </w:rPr>
        <w:t>На ринку існує багато брендів продукції дитячого харчування. Чи звертаєте ви увагу на торгову марку, коли купуєте продукцію?</w:t>
      </w:r>
      <w:r>
        <w:rPr>
          <w:sz w:val="28"/>
          <w:szCs w:val="28"/>
        </w:rPr>
        <w:t xml:space="preserve"> Чому?</w:t>
      </w:r>
    </w:p>
    <w:p w14:paraId="11E118E7" w14:textId="19A2AEBA" w:rsidR="0007674D" w:rsidRDefault="0007674D" w:rsidP="00B8315B">
      <w:pPr>
        <w:pStyle w:val="a7"/>
        <w:numPr>
          <w:ilvl w:val="0"/>
          <w:numId w:val="20"/>
        </w:numPr>
        <w:spacing w:line="360" w:lineRule="auto"/>
        <w:jc w:val="both"/>
        <w:rPr>
          <w:sz w:val="28"/>
          <w:szCs w:val="28"/>
        </w:rPr>
      </w:pPr>
      <w:r w:rsidRPr="00F75813">
        <w:rPr>
          <w:sz w:val="28"/>
          <w:szCs w:val="28"/>
        </w:rPr>
        <w:t xml:space="preserve">Якби не було на полицях Вашого улюбленого бренду, чи дивились би Ви на інші торгові марки? </w:t>
      </w:r>
      <w:r>
        <w:rPr>
          <w:sz w:val="28"/>
          <w:szCs w:val="28"/>
        </w:rPr>
        <w:t>З якої причини Ви дивились</w:t>
      </w:r>
      <w:r>
        <w:rPr>
          <w:sz w:val="28"/>
          <w:szCs w:val="28"/>
          <w:lang w:val="en-GB"/>
        </w:rPr>
        <w:t xml:space="preserve"> / н</w:t>
      </w:r>
      <w:r>
        <w:rPr>
          <w:sz w:val="28"/>
          <w:szCs w:val="28"/>
        </w:rPr>
        <w:t xml:space="preserve">е дивились </w:t>
      </w:r>
      <w:r w:rsidRPr="00F75813">
        <w:rPr>
          <w:sz w:val="28"/>
          <w:szCs w:val="28"/>
        </w:rPr>
        <w:t>?</w:t>
      </w:r>
      <w:r>
        <w:rPr>
          <w:sz w:val="28"/>
          <w:szCs w:val="28"/>
        </w:rPr>
        <w:t xml:space="preserve"> </w:t>
      </w:r>
    </w:p>
    <w:p w14:paraId="1115E380" w14:textId="609F39C7" w:rsidR="005F6B64" w:rsidRPr="00F75813" w:rsidRDefault="005F6B64" w:rsidP="00B8315B">
      <w:pPr>
        <w:pStyle w:val="a7"/>
        <w:numPr>
          <w:ilvl w:val="0"/>
          <w:numId w:val="20"/>
        </w:numPr>
        <w:spacing w:line="360" w:lineRule="auto"/>
        <w:jc w:val="both"/>
        <w:rPr>
          <w:sz w:val="28"/>
          <w:szCs w:val="28"/>
        </w:rPr>
      </w:pPr>
      <w:r>
        <w:rPr>
          <w:sz w:val="28"/>
          <w:szCs w:val="28"/>
        </w:rPr>
        <w:t xml:space="preserve">Які товарні категорії, на Вашу думку, могла би охоплювати ТМ «Наша ряба»? </w:t>
      </w:r>
    </w:p>
    <w:p w14:paraId="03850EDE" w14:textId="3DC47A69" w:rsidR="0007674D" w:rsidRPr="00150F15" w:rsidRDefault="0007674D" w:rsidP="00B8315B">
      <w:pPr>
        <w:pStyle w:val="a7"/>
        <w:numPr>
          <w:ilvl w:val="0"/>
          <w:numId w:val="20"/>
        </w:numPr>
        <w:spacing w:line="360" w:lineRule="auto"/>
        <w:jc w:val="both"/>
        <w:rPr>
          <w:sz w:val="28"/>
          <w:szCs w:val="28"/>
        </w:rPr>
      </w:pPr>
      <w:r w:rsidRPr="00F75813">
        <w:rPr>
          <w:sz w:val="28"/>
          <w:szCs w:val="28"/>
        </w:rPr>
        <w:t xml:space="preserve">Які слова або фрази приходять вам на думку, коли ви думаєте про ТМ «Наша ряба»? </w:t>
      </w:r>
    </w:p>
    <w:p w14:paraId="22980FED" w14:textId="77777777" w:rsidR="0007674D" w:rsidRDefault="0007674D" w:rsidP="00B8315B">
      <w:pPr>
        <w:pStyle w:val="a7"/>
        <w:spacing w:line="360" w:lineRule="auto"/>
        <w:jc w:val="both"/>
        <w:rPr>
          <w:sz w:val="28"/>
          <w:szCs w:val="28"/>
        </w:rPr>
      </w:pPr>
      <w:r>
        <w:rPr>
          <w:sz w:val="28"/>
          <w:szCs w:val="28"/>
        </w:rPr>
        <w:t>Блок 3 – Розгляд елементів бренду</w:t>
      </w:r>
    </w:p>
    <w:p w14:paraId="3EA7B032" w14:textId="77777777" w:rsidR="0007674D" w:rsidRPr="00AC163F" w:rsidRDefault="0007674D" w:rsidP="00B8315B">
      <w:pPr>
        <w:pStyle w:val="a7"/>
        <w:numPr>
          <w:ilvl w:val="0"/>
          <w:numId w:val="24"/>
        </w:numPr>
        <w:spacing w:line="360" w:lineRule="auto"/>
        <w:jc w:val="both"/>
        <w:rPr>
          <w:sz w:val="28"/>
          <w:szCs w:val="28"/>
        </w:rPr>
      </w:pPr>
      <w:r w:rsidRPr="00AC163F">
        <w:rPr>
          <w:sz w:val="28"/>
          <w:szCs w:val="28"/>
        </w:rPr>
        <w:lastRenderedPageBreak/>
        <w:t xml:space="preserve">Що ви думаєте на рахунок назви </w:t>
      </w:r>
      <w:r w:rsidRPr="00DB65D1">
        <w:rPr>
          <w:sz w:val="28"/>
          <w:szCs w:val="28"/>
        </w:rPr>
        <w:t>«Om-nom-nom!</w:t>
      </w:r>
      <w:r w:rsidRPr="00DB65D1">
        <w:rPr>
          <w:rFonts w:eastAsiaTheme="minorHAnsi"/>
          <w:color w:val="000000" w:themeColor="text1"/>
          <w:sz w:val="28"/>
          <w:szCs w:val="28"/>
        </w:rPr>
        <w:t>»</w:t>
      </w:r>
      <w:r w:rsidRPr="008275D9">
        <w:rPr>
          <w:rFonts w:eastAsiaTheme="minorHAnsi"/>
          <w:color w:val="000000" w:themeColor="text1"/>
          <w:sz w:val="28"/>
          <w:szCs w:val="28"/>
          <w:lang w:val="ru-RU"/>
        </w:rPr>
        <w:t xml:space="preserve"> </w:t>
      </w:r>
      <w:r w:rsidRPr="00DB65D1">
        <w:rPr>
          <w:rFonts w:eastAsiaTheme="minorHAnsi"/>
          <w:color w:val="000000" w:themeColor="text1"/>
          <w:sz w:val="28"/>
          <w:szCs w:val="28"/>
          <w:lang w:val="en-GB"/>
        </w:rPr>
        <w:t xml:space="preserve">\ </w:t>
      </w:r>
      <w:r w:rsidRPr="00DB65D1">
        <w:rPr>
          <w:rFonts w:eastAsiaTheme="minorHAnsi"/>
          <w:color w:val="000000" w:themeColor="text1"/>
          <w:sz w:val="28"/>
          <w:szCs w:val="28"/>
        </w:rPr>
        <w:t>«</w:t>
      </w:r>
      <w:r w:rsidRPr="00DB65D1">
        <w:rPr>
          <w:sz w:val="28"/>
          <w:szCs w:val="28"/>
        </w:rPr>
        <w:t xml:space="preserve">Na-na </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lang w:val="en-GB"/>
        </w:rPr>
        <w:t xml:space="preserve"> </w:t>
      </w:r>
      <w:r w:rsidRPr="00DB65D1">
        <w:rPr>
          <w:rFonts w:eastAsiaTheme="minorHAnsi"/>
          <w:color w:val="000000" w:themeColor="text1"/>
          <w:sz w:val="28"/>
          <w:szCs w:val="28"/>
        </w:rPr>
        <w:t>«</w:t>
      </w:r>
      <w:r w:rsidRPr="00DB65D1">
        <w:rPr>
          <w:sz w:val="28"/>
          <w:szCs w:val="28"/>
        </w:rPr>
        <w:t>Міmа</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Nen’ka</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Tatoshka</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Yoya</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Vironia</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Puremee</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Sunbeam</w:t>
      </w:r>
      <w:r w:rsidRPr="00DB65D1">
        <w:rPr>
          <w:rFonts w:eastAsiaTheme="minorHAnsi"/>
          <w:color w:val="000000" w:themeColor="text1"/>
          <w:sz w:val="28"/>
          <w:szCs w:val="28"/>
        </w:rPr>
        <w:t xml:space="preserve">» </w:t>
      </w:r>
      <w:r w:rsidRPr="00DB65D1">
        <w:rPr>
          <w:rFonts w:eastAsiaTheme="minorHAnsi"/>
          <w:color w:val="000000" w:themeColor="text1"/>
          <w:sz w:val="28"/>
          <w:szCs w:val="28"/>
          <w:lang w:val="en-US"/>
        </w:rPr>
        <w:t>\</w:t>
      </w:r>
      <w:r w:rsidRPr="00DB65D1">
        <w:rPr>
          <w:rFonts w:eastAsiaTheme="minorHAnsi"/>
          <w:color w:val="000000" w:themeColor="text1"/>
          <w:sz w:val="28"/>
          <w:szCs w:val="28"/>
        </w:rPr>
        <w:t xml:space="preserve"> «</w:t>
      </w:r>
      <w:r w:rsidRPr="00DB65D1">
        <w:rPr>
          <w:sz w:val="28"/>
          <w:szCs w:val="28"/>
        </w:rPr>
        <w:t>Tenderly</w:t>
      </w:r>
      <w:r w:rsidRPr="00DB65D1">
        <w:rPr>
          <w:rFonts w:eastAsiaTheme="minorHAnsi"/>
          <w:color w:val="000000" w:themeColor="text1"/>
          <w:sz w:val="28"/>
          <w:szCs w:val="28"/>
        </w:rPr>
        <w:t>»</w:t>
      </w:r>
      <w:r w:rsidRPr="00AC163F">
        <w:rPr>
          <w:color w:val="000000" w:themeColor="text1"/>
          <w:sz w:val="28"/>
          <w:szCs w:val="28"/>
        </w:rPr>
        <w:t xml:space="preserve">? </w:t>
      </w:r>
      <w:r w:rsidRPr="00AC163F">
        <w:rPr>
          <w:sz w:val="28"/>
          <w:szCs w:val="28"/>
        </w:rPr>
        <w:t>Що вам в ній подобається, що ні? Які асоціації, емоції викликає?</w:t>
      </w:r>
    </w:p>
    <w:p w14:paraId="421F3160" w14:textId="315C775F" w:rsidR="0007674D" w:rsidRPr="00AC163F" w:rsidRDefault="0007674D" w:rsidP="00B8315B">
      <w:pPr>
        <w:pStyle w:val="a7"/>
        <w:numPr>
          <w:ilvl w:val="0"/>
          <w:numId w:val="24"/>
        </w:numPr>
        <w:spacing w:line="360" w:lineRule="auto"/>
        <w:jc w:val="both"/>
        <w:rPr>
          <w:sz w:val="28"/>
          <w:szCs w:val="28"/>
        </w:rPr>
      </w:pPr>
      <w:r w:rsidRPr="00AC163F">
        <w:rPr>
          <w:sz w:val="28"/>
          <w:szCs w:val="28"/>
        </w:rPr>
        <w:t xml:space="preserve">З якими героями у Вас асоціюється </w:t>
      </w:r>
      <w:r w:rsidR="00883323" w:rsidRPr="00DB65D1">
        <w:rPr>
          <w:sz w:val="28"/>
          <w:szCs w:val="28"/>
        </w:rPr>
        <w:t>«Om-nom-nom!</w:t>
      </w:r>
      <w:r w:rsidR="00883323" w:rsidRPr="00DB65D1">
        <w:rPr>
          <w:rFonts w:eastAsiaTheme="minorHAnsi"/>
          <w:color w:val="000000" w:themeColor="text1"/>
          <w:sz w:val="28"/>
          <w:szCs w:val="28"/>
        </w:rPr>
        <w:t>»</w:t>
      </w:r>
      <w:r w:rsidR="00883323" w:rsidRPr="008275D9">
        <w:rPr>
          <w:rFonts w:eastAsiaTheme="minorHAnsi"/>
          <w:color w:val="000000" w:themeColor="text1"/>
          <w:sz w:val="28"/>
          <w:szCs w:val="28"/>
          <w:lang w:val="ru-RU"/>
        </w:rPr>
        <w:t xml:space="preserve"> </w:t>
      </w:r>
      <w:r w:rsidR="00883323" w:rsidRPr="00DB65D1">
        <w:rPr>
          <w:rFonts w:eastAsiaTheme="minorHAnsi"/>
          <w:color w:val="000000" w:themeColor="text1"/>
          <w:sz w:val="28"/>
          <w:szCs w:val="28"/>
          <w:lang w:val="en-GB"/>
        </w:rPr>
        <w:t xml:space="preserve">\ </w:t>
      </w:r>
      <w:r w:rsidR="00883323" w:rsidRPr="00DB65D1">
        <w:rPr>
          <w:rFonts w:eastAsiaTheme="minorHAnsi"/>
          <w:color w:val="000000" w:themeColor="text1"/>
          <w:sz w:val="28"/>
          <w:szCs w:val="28"/>
        </w:rPr>
        <w:t>«</w:t>
      </w:r>
      <w:r w:rsidR="00883323" w:rsidRPr="00DB65D1">
        <w:rPr>
          <w:sz w:val="28"/>
          <w:szCs w:val="28"/>
        </w:rPr>
        <w:t xml:space="preserve">Na-na </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lang w:val="en-GB"/>
        </w:rPr>
        <w:t xml:space="preserve"> </w:t>
      </w:r>
      <w:r w:rsidR="00883323" w:rsidRPr="00DB65D1">
        <w:rPr>
          <w:rFonts w:eastAsiaTheme="minorHAnsi"/>
          <w:color w:val="000000" w:themeColor="text1"/>
          <w:sz w:val="28"/>
          <w:szCs w:val="28"/>
        </w:rPr>
        <w:t>«</w:t>
      </w:r>
      <w:r w:rsidR="00883323" w:rsidRPr="00DB65D1">
        <w:rPr>
          <w:sz w:val="28"/>
          <w:szCs w:val="28"/>
        </w:rPr>
        <w:t>Міmа</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Nen’ka</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Tatoshka</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Yoya</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Vironia</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Puremee</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Sunbeam</w:t>
      </w:r>
      <w:r w:rsidR="00883323" w:rsidRPr="00DB65D1">
        <w:rPr>
          <w:rFonts w:eastAsiaTheme="minorHAnsi"/>
          <w:color w:val="000000" w:themeColor="text1"/>
          <w:sz w:val="28"/>
          <w:szCs w:val="28"/>
        </w:rPr>
        <w:t xml:space="preserve">» </w:t>
      </w:r>
      <w:r w:rsidR="00883323" w:rsidRPr="00DB65D1">
        <w:rPr>
          <w:rFonts w:eastAsiaTheme="minorHAnsi"/>
          <w:color w:val="000000" w:themeColor="text1"/>
          <w:sz w:val="28"/>
          <w:szCs w:val="28"/>
          <w:lang w:val="en-US"/>
        </w:rPr>
        <w:t>\</w:t>
      </w:r>
      <w:r w:rsidR="00883323" w:rsidRPr="00DB65D1">
        <w:rPr>
          <w:rFonts w:eastAsiaTheme="minorHAnsi"/>
          <w:color w:val="000000" w:themeColor="text1"/>
          <w:sz w:val="28"/>
          <w:szCs w:val="28"/>
        </w:rPr>
        <w:t xml:space="preserve"> «</w:t>
      </w:r>
      <w:r w:rsidR="00883323" w:rsidRPr="00DB65D1">
        <w:rPr>
          <w:sz w:val="28"/>
          <w:szCs w:val="28"/>
        </w:rPr>
        <w:t>Tenderly</w:t>
      </w:r>
      <w:r w:rsidR="00883323" w:rsidRPr="00DB65D1">
        <w:rPr>
          <w:rFonts w:eastAsiaTheme="minorHAnsi"/>
          <w:color w:val="000000" w:themeColor="text1"/>
          <w:sz w:val="28"/>
          <w:szCs w:val="28"/>
        </w:rPr>
        <w:t>»</w:t>
      </w:r>
      <w:r w:rsidR="00883323" w:rsidRPr="00AC163F">
        <w:rPr>
          <w:color w:val="000000" w:themeColor="text1"/>
          <w:sz w:val="28"/>
          <w:szCs w:val="28"/>
        </w:rPr>
        <w:t>?</w:t>
      </w:r>
      <w:r w:rsidRPr="00AC163F">
        <w:rPr>
          <w:sz w:val="28"/>
          <w:szCs w:val="28"/>
        </w:rPr>
        <w:t xml:space="preserve"> Опишіть їх.</w:t>
      </w:r>
    </w:p>
    <w:p w14:paraId="41B60717" w14:textId="77777777" w:rsidR="0007674D" w:rsidRPr="00AC163F" w:rsidRDefault="0007674D" w:rsidP="00B8315B">
      <w:pPr>
        <w:pStyle w:val="a7"/>
        <w:numPr>
          <w:ilvl w:val="0"/>
          <w:numId w:val="24"/>
        </w:numPr>
        <w:spacing w:line="360" w:lineRule="auto"/>
        <w:jc w:val="both"/>
        <w:rPr>
          <w:sz w:val="28"/>
          <w:szCs w:val="28"/>
        </w:rPr>
      </w:pPr>
      <w:r w:rsidRPr="00AC163F">
        <w:rPr>
          <w:sz w:val="28"/>
          <w:szCs w:val="28"/>
        </w:rPr>
        <w:t>Уявімо, що наша продукція дитячого харчування стала людино. Можете описати цю людину, її характер, як вона виглядає?</w:t>
      </w:r>
    </w:p>
    <w:p w14:paraId="45FA99A7" w14:textId="39E57056" w:rsidR="0099779C" w:rsidRDefault="0007674D" w:rsidP="0099779C">
      <w:pPr>
        <w:spacing w:line="360" w:lineRule="auto"/>
        <w:ind w:firstLine="720"/>
        <w:jc w:val="both"/>
        <w:rPr>
          <w:sz w:val="28"/>
          <w:szCs w:val="28"/>
        </w:rPr>
        <w:sectPr w:rsidR="0099779C" w:rsidSect="00A37A57">
          <w:pgSz w:w="11901" w:h="16840"/>
          <w:pgMar w:top="1134" w:right="567" w:bottom="1134" w:left="1418" w:header="709" w:footer="709" w:gutter="0"/>
          <w:cols w:space="708"/>
          <w:titlePg/>
          <w:docGrid w:linePitch="360"/>
        </w:sectPr>
      </w:pPr>
      <w:r w:rsidRPr="00F75813">
        <w:rPr>
          <w:sz w:val="28"/>
          <w:szCs w:val="28"/>
        </w:rPr>
        <w:t xml:space="preserve">На цьому наша дискусія підійшла до кінця. Дякуємо всім за те, що приділили час та поділились своїми думками – це дуже цінно для нас! Гарного дня! </w:t>
      </w:r>
    </w:p>
    <w:p w14:paraId="791B97D1" w14:textId="30776297" w:rsidR="00DB6DCD" w:rsidRDefault="00DB6DCD" w:rsidP="00B8315B">
      <w:pPr>
        <w:spacing w:line="360" w:lineRule="auto"/>
        <w:jc w:val="both"/>
        <w:rPr>
          <w:sz w:val="28"/>
          <w:szCs w:val="28"/>
        </w:rPr>
      </w:pPr>
      <w:r>
        <w:rPr>
          <w:sz w:val="28"/>
          <w:szCs w:val="28"/>
        </w:rPr>
        <w:lastRenderedPageBreak/>
        <w:t>Додаток Б</w:t>
      </w:r>
    </w:p>
    <w:p w14:paraId="1D906D7B" w14:textId="77777777" w:rsidR="00E5407B" w:rsidRPr="00610E1D" w:rsidRDefault="00E5407B" w:rsidP="00B8315B">
      <w:pPr>
        <w:spacing w:line="360" w:lineRule="auto"/>
        <w:jc w:val="center"/>
        <w:rPr>
          <w:sz w:val="28"/>
          <w:szCs w:val="28"/>
        </w:rPr>
      </w:pPr>
      <w:r w:rsidRPr="00610E1D">
        <w:rPr>
          <w:sz w:val="28"/>
          <w:szCs w:val="28"/>
        </w:rPr>
        <w:t>Анкета для опитування</w:t>
      </w:r>
    </w:p>
    <w:p w14:paraId="48C4C473" w14:textId="77777777" w:rsidR="00E5407B" w:rsidRPr="00610E1D" w:rsidRDefault="00E5407B" w:rsidP="00B8315B">
      <w:pPr>
        <w:spacing w:line="360" w:lineRule="auto"/>
        <w:jc w:val="center"/>
        <w:rPr>
          <w:sz w:val="28"/>
          <w:szCs w:val="28"/>
        </w:rPr>
      </w:pPr>
    </w:p>
    <w:p w14:paraId="3FB15588" w14:textId="77777777" w:rsidR="00E5407B" w:rsidRPr="00610E1D" w:rsidRDefault="00E5407B" w:rsidP="00B8315B">
      <w:pPr>
        <w:pStyle w:val="a7"/>
        <w:numPr>
          <w:ilvl w:val="0"/>
          <w:numId w:val="27"/>
        </w:numPr>
        <w:spacing w:line="360" w:lineRule="auto"/>
        <w:rPr>
          <w:sz w:val="28"/>
          <w:szCs w:val="28"/>
        </w:rPr>
      </w:pPr>
      <w:r w:rsidRPr="00610E1D">
        <w:rPr>
          <w:sz w:val="28"/>
          <w:szCs w:val="28"/>
        </w:rPr>
        <w:t>Чи є у Вас дитина до 2 років?</w:t>
      </w:r>
    </w:p>
    <w:p w14:paraId="112B0F83"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Так</w:t>
      </w:r>
    </w:p>
    <w:p w14:paraId="3BFEC48B"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Ні</w:t>
      </w:r>
    </w:p>
    <w:p w14:paraId="37C6EBED" w14:textId="77777777" w:rsidR="00E5407B" w:rsidRPr="00610E1D" w:rsidRDefault="00E5407B" w:rsidP="00B8315B">
      <w:pPr>
        <w:spacing w:line="360" w:lineRule="auto"/>
        <w:ind w:left="-284" w:firstLine="710"/>
        <w:jc w:val="both"/>
        <w:rPr>
          <w:sz w:val="28"/>
          <w:szCs w:val="28"/>
        </w:rPr>
      </w:pPr>
      <w:r w:rsidRPr="00610E1D">
        <w:rPr>
          <w:sz w:val="28"/>
          <w:szCs w:val="28"/>
        </w:rPr>
        <w:t>2. Вкажіть Вашу кількість дітей в родині?</w:t>
      </w:r>
    </w:p>
    <w:p w14:paraId="6555BE5C"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Одна</w:t>
      </w:r>
    </w:p>
    <w:p w14:paraId="2574B267"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Два або більше</w:t>
      </w:r>
    </w:p>
    <w:p w14:paraId="08ECF13D" w14:textId="77777777" w:rsidR="00E5407B" w:rsidRPr="00610E1D" w:rsidRDefault="00E5407B" w:rsidP="00B8315B">
      <w:pPr>
        <w:spacing w:line="360" w:lineRule="auto"/>
        <w:ind w:left="426"/>
        <w:rPr>
          <w:sz w:val="28"/>
          <w:szCs w:val="28"/>
        </w:rPr>
      </w:pPr>
      <w:r w:rsidRPr="00610E1D">
        <w:rPr>
          <w:sz w:val="28"/>
          <w:szCs w:val="28"/>
        </w:rPr>
        <w:t>3. На що Вам вистачає доходу?</w:t>
      </w:r>
    </w:p>
    <w:p w14:paraId="04EF6025" w14:textId="77777777" w:rsidR="00E5407B" w:rsidRPr="00FE1B52" w:rsidRDefault="00E5407B" w:rsidP="00B8315B">
      <w:pPr>
        <w:pStyle w:val="a6"/>
        <w:numPr>
          <w:ilvl w:val="0"/>
          <w:numId w:val="43"/>
        </w:numPr>
        <w:spacing w:before="0" w:beforeAutospacing="0" w:after="0" w:afterAutospacing="0" w:line="360" w:lineRule="auto"/>
        <w:ind w:left="1418"/>
        <w:jc w:val="both"/>
        <w:rPr>
          <w:sz w:val="28"/>
          <w:szCs w:val="28"/>
        </w:rPr>
      </w:pPr>
      <w:r w:rsidRPr="00FE1B52">
        <w:rPr>
          <w:color w:val="000000"/>
          <w:sz w:val="28"/>
          <w:szCs w:val="28"/>
        </w:rPr>
        <w:t xml:space="preserve">Мій дохід достатній для того, щоб задовольнити базові потреби, такі як харчування, оплата комунальних послуг та основні медичні витрати; </w:t>
      </w:r>
    </w:p>
    <w:p w14:paraId="6E481AA5" w14:textId="77777777" w:rsidR="00E5407B" w:rsidRPr="00FE1B52" w:rsidRDefault="00E5407B" w:rsidP="00B8315B">
      <w:pPr>
        <w:pStyle w:val="a6"/>
        <w:numPr>
          <w:ilvl w:val="0"/>
          <w:numId w:val="43"/>
        </w:numPr>
        <w:spacing w:before="0" w:beforeAutospacing="0" w:after="0" w:afterAutospacing="0" w:line="360" w:lineRule="auto"/>
        <w:ind w:left="1418"/>
        <w:jc w:val="both"/>
        <w:rPr>
          <w:sz w:val="28"/>
          <w:szCs w:val="28"/>
        </w:rPr>
      </w:pPr>
      <w:r w:rsidRPr="00FE1B52">
        <w:rPr>
          <w:color w:val="000000"/>
          <w:sz w:val="28"/>
          <w:szCs w:val="28"/>
        </w:rPr>
        <w:t xml:space="preserve">Можу собі дозволити розваги та необов'язкові витрати, такі як відвідування закладів час від часу; </w:t>
      </w:r>
    </w:p>
    <w:p w14:paraId="5F33166A" w14:textId="77777777" w:rsidR="00E5407B" w:rsidRPr="00FE1B52" w:rsidRDefault="00E5407B" w:rsidP="00B8315B">
      <w:pPr>
        <w:pStyle w:val="a6"/>
        <w:numPr>
          <w:ilvl w:val="0"/>
          <w:numId w:val="43"/>
        </w:numPr>
        <w:spacing w:before="0" w:beforeAutospacing="0" w:after="0" w:afterAutospacing="0" w:line="360" w:lineRule="auto"/>
        <w:ind w:left="1418"/>
        <w:jc w:val="both"/>
        <w:rPr>
          <w:sz w:val="28"/>
          <w:szCs w:val="28"/>
        </w:rPr>
      </w:pPr>
      <w:r w:rsidRPr="00FE1B52">
        <w:rPr>
          <w:color w:val="000000"/>
          <w:sz w:val="28"/>
          <w:szCs w:val="28"/>
        </w:rPr>
        <w:t>Можу розглядати придбання додаткових предметів, які полегшують повсякденне життя, наприклад, телевізора, мікрохвильової печі та іншої побутової техніки.</w:t>
      </w:r>
    </w:p>
    <w:p w14:paraId="45EFBEB1" w14:textId="77777777" w:rsidR="00E5407B" w:rsidRPr="00FE1B52" w:rsidRDefault="00E5407B" w:rsidP="00B8315B">
      <w:pPr>
        <w:pStyle w:val="a6"/>
        <w:numPr>
          <w:ilvl w:val="0"/>
          <w:numId w:val="43"/>
        </w:numPr>
        <w:spacing w:before="0" w:beforeAutospacing="0" w:after="0" w:afterAutospacing="0" w:line="360" w:lineRule="auto"/>
        <w:ind w:left="1418"/>
        <w:jc w:val="both"/>
        <w:rPr>
          <w:sz w:val="28"/>
          <w:szCs w:val="28"/>
        </w:rPr>
      </w:pPr>
      <w:r w:rsidRPr="00FE1B52">
        <w:rPr>
          <w:color w:val="000000"/>
          <w:sz w:val="28"/>
          <w:szCs w:val="28"/>
        </w:rPr>
        <w:t xml:space="preserve">Мого бюджету достатньо для здійснення предметів преміум класу, таких як квартира, машина, ювелірні вироби, дизайнерський одяг. </w:t>
      </w:r>
    </w:p>
    <w:p w14:paraId="19737281" w14:textId="77777777" w:rsidR="00E5407B" w:rsidRPr="00610E1D" w:rsidRDefault="00E5407B" w:rsidP="00B8315B">
      <w:pPr>
        <w:spacing w:line="360" w:lineRule="auto"/>
        <w:ind w:left="426"/>
        <w:jc w:val="both"/>
        <w:rPr>
          <w:sz w:val="28"/>
          <w:szCs w:val="28"/>
        </w:rPr>
      </w:pPr>
      <w:r w:rsidRPr="00610E1D">
        <w:rPr>
          <w:sz w:val="28"/>
          <w:szCs w:val="28"/>
        </w:rPr>
        <w:t xml:space="preserve">4. Вкажіть, будь ласка, якій країні перебуваєте останні п’ять років? </w:t>
      </w:r>
    </w:p>
    <w:p w14:paraId="7CFC8F68" w14:textId="77777777" w:rsidR="00E5407B" w:rsidRPr="00610E1D" w:rsidRDefault="00E5407B" w:rsidP="00B8315B">
      <w:pPr>
        <w:pStyle w:val="a6"/>
        <w:spacing w:before="0" w:beforeAutospacing="0" w:after="0" w:afterAutospacing="0" w:line="360" w:lineRule="auto"/>
        <w:ind w:left="709" w:hanging="283"/>
        <w:jc w:val="both"/>
        <w:rPr>
          <w:sz w:val="28"/>
          <w:szCs w:val="28"/>
        </w:rPr>
      </w:pPr>
      <w:r w:rsidRPr="00610E1D">
        <w:rPr>
          <w:sz w:val="28"/>
          <w:szCs w:val="28"/>
        </w:rPr>
        <w:t xml:space="preserve">5. Які торгові марки свіжого мʼяса Ви знаєте? </w:t>
      </w:r>
    </w:p>
    <w:p w14:paraId="0016931A" w14:textId="7C01E607" w:rsidR="00E5407B" w:rsidRPr="00610E1D" w:rsidRDefault="00E5407B" w:rsidP="00B8315B">
      <w:pPr>
        <w:pStyle w:val="a6"/>
        <w:spacing w:before="0" w:beforeAutospacing="0" w:after="0" w:afterAutospacing="0" w:line="360" w:lineRule="auto"/>
        <w:ind w:left="709" w:hanging="283"/>
        <w:jc w:val="both"/>
        <w:rPr>
          <w:sz w:val="28"/>
          <w:szCs w:val="28"/>
        </w:rPr>
      </w:pPr>
      <w:r w:rsidRPr="00610E1D">
        <w:rPr>
          <w:sz w:val="28"/>
          <w:szCs w:val="28"/>
        </w:rPr>
        <w:t>6. Чи купуєте ви мʼясо курки інших торгових марок</w:t>
      </w:r>
      <w:r w:rsidR="004F3F03">
        <w:rPr>
          <w:sz w:val="28"/>
          <w:szCs w:val="28"/>
        </w:rPr>
        <w:t>,</w:t>
      </w:r>
      <w:r w:rsidRPr="00610E1D">
        <w:rPr>
          <w:sz w:val="28"/>
          <w:szCs w:val="28"/>
        </w:rPr>
        <w:t xml:space="preserve"> окрім «Нашої ряби»? (Відповідають ті, хто знаходиться в Україні)</w:t>
      </w:r>
    </w:p>
    <w:p w14:paraId="7D160BE8"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Так, часто купую</w:t>
      </w:r>
    </w:p>
    <w:p w14:paraId="51D3BDB7"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Так, інколи купую</w:t>
      </w:r>
    </w:p>
    <w:p w14:paraId="4321F577"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Ні, ніколи не купую</w:t>
      </w:r>
    </w:p>
    <w:p w14:paraId="08D2A3DC" w14:textId="77777777" w:rsidR="00E5407B" w:rsidRPr="00610E1D" w:rsidRDefault="00E5407B" w:rsidP="00B8315B">
      <w:pPr>
        <w:pStyle w:val="a7"/>
        <w:numPr>
          <w:ilvl w:val="0"/>
          <w:numId w:val="28"/>
        </w:numPr>
        <w:spacing w:line="360" w:lineRule="auto"/>
        <w:ind w:left="1418"/>
        <w:rPr>
          <w:sz w:val="28"/>
          <w:szCs w:val="28"/>
        </w:rPr>
      </w:pPr>
      <w:r w:rsidRPr="00610E1D">
        <w:rPr>
          <w:sz w:val="28"/>
          <w:szCs w:val="28"/>
        </w:rPr>
        <w:t xml:space="preserve">Я не їм мʼясо </w:t>
      </w:r>
    </w:p>
    <w:p w14:paraId="13E4E94B" w14:textId="77777777" w:rsidR="00E5407B" w:rsidRPr="00610E1D" w:rsidRDefault="00E5407B" w:rsidP="00B8315B">
      <w:pPr>
        <w:pStyle w:val="a7"/>
        <w:spacing w:line="360" w:lineRule="auto"/>
        <w:ind w:left="709" w:hanging="283"/>
        <w:jc w:val="both"/>
        <w:rPr>
          <w:sz w:val="28"/>
          <w:szCs w:val="28"/>
        </w:rPr>
      </w:pPr>
      <w:r w:rsidRPr="00610E1D">
        <w:rPr>
          <w:sz w:val="28"/>
          <w:szCs w:val="28"/>
        </w:rPr>
        <w:t>7. Наскільки Ви задоволені продукцією «Наша ряба»? (Відповідають ті, хто знаходиться в Україні)</w:t>
      </w:r>
    </w:p>
    <w:p w14:paraId="4FD6A8D4" w14:textId="77777777" w:rsidR="00E5407B" w:rsidRPr="002F7FDF" w:rsidRDefault="00E5407B" w:rsidP="00B8315B">
      <w:pPr>
        <w:pStyle w:val="a7"/>
        <w:numPr>
          <w:ilvl w:val="0"/>
          <w:numId w:val="44"/>
        </w:numPr>
        <w:spacing w:line="360" w:lineRule="auto"/>
        <w:ind w:left="1418"/>
        <w:jc w:val="both"/>
        <w:rPr>
          <w:sz w:val="28"/>
          <w:szCs w:val="28"/>
        </w:rPr>
      </w:pPr>
      <w:r w:rsidRPr="002F7FDF">
        <w:rPr>
          <w:sz w:val="28"/>
          <w:szCs w:val="28"/>
        </w:rPr>
        <w:t>Абсолютно задоволений</w:t>
      </w:r>
    </w:p>
    <w:p w14:paraId="7917AAE6" w14:textId="77777777" w:rsidR="00E5407B" w:rsidRPr="002F7FDF" w:rsidRDefault="00E5407B" w:rsidP="00B8315B">
      <w:pPr>
        <w:pStyle w:val="a7"/>
        <w:numPr>
          <w:ilvl w:val="0"/>
          <w:numId w:val="44"/>
        </w:numPr>
        <w:spacing w:line="360" w:lineRule="auto"/>
        <w:ind w:left="1418"/>
        <w:jc w:val="both"/>
        <w:rPr>
          <w:sz w:val="28"/>
          <w:szCs w:val="28"/>
        </w:rPr>
      </w:pPr>
      <w:r w:rsidRPr="002F7FDF">
        <w:rPr>
          <w:sz w:val="28"/>
          <w:szCs w:val="28"/>
        </w:rPr>
        <w:lastRenderedPageBreak/>
        <w:t xml:space="preserve">Задоволений, але іноді бувають проблеми </w:t>
      </w:r>
    </w:p>
    <w:p w14:paraId="1C042A40" w14:textId="77777777" w:rsidR="00E5407B" w:rsidRPr="002F7FDF" w:rsidRDefault="00E5407B" w:rsidP="00B8315B">
      <w:pPr>
        <w:pStyle w:val="a7"/>
        <w:numPr>
          <w:ilvl w:val="0"/>
          <w:numId w:val="44"/>
        </w:numPr>
        <w:spacing w:line="360" w:lineRule="auto"/>
        <w:ind w:left="1418"/>
        <w:jc w:val="both"/>
        <w:rPr>
          <w:sz w:val="28"/>
          <w:szCs w:val="28"/>
        </w:rPr>
      </w:pPr>
      <w:r w:rsidRPr="002F7FDF">
        <w:rPr>
          <w:sz w:val="28"/>
          <w:szCs w:val="28"/>
        </w:rPr>
        <w:t>Абсолютно не задоволений</w:t>
      </w:r>
    </w:p>
    <w:p w14:paraId="66D593EB" w14:textId="77777777" w:rsidR="00E5407B" w:rsidRPr="00610E1D" w:rsidRDefault="00E5407B" w:rsidP="00B8315B">
      <w:pPr>
        <w:spacing w:line="360" w:lineRule="auto"/>
        <w:ind w:left="709" w:hanging="283"/>
        <w:jc w:val="both"/>
        <w:rPr>
          <w:sz w:val="28"/>
          <w:szCs w:val="28"/>
        </w:rPr>
      </w:pPr>
      <w:r w:rsidRPr="00610E1D">
        <w:rPr>
          <w:sz w:val="28"/>
          <w:szCs w:val="28"/>
        </w:rPr>
        <w:t>8. Чи порадили би Ви продукцію ТМ «Наша ряба» своїм родичам/друзям/знайомим? (Відповідають ті, хто знаходиться в Україні)</w:t>
      </w:r>
    </w:p>
    <w:p w14:paraId="2A9880D4" w14:textId="77777777" w:rsidR="00E5407B" w:rsidRPr="008C58F3" w:rsidRDefault="00E5407B" w:rsidP="00B8315B">
      <w:pPr>
        <w:pStyle w:val="a7"/>
        <w:numPr>
          <w:ilvl w:val="0"/>
          <w:numId w:val="45"/>
        </w:numPr>
        <w:spacing w:line="360" w:lineRule="auto"/>
        <w:ind w:left="1418"/>
        <w:jc w:val="both"/>
        <w:rPr>
          <w:sz w:val="28"/>
          <w:szCs w:val="28"/>
        </w:rPr>
      </w:pPr>
      <w:r w:rsidRPr="008C58F3">
        <w:rPr>
          <w:sz w:val="28"/>
          <w:szCs w:val="28"/>
        </w:rPr>
        <w:t>Так</w:t>
      </w:r>
    </w:p>
    <w:p w14:paraId="3793126B" w14:textId="77777777" w:rsidR="00E5407B" w:rsidRPr="008C58F3" w:rsidRDefault="00E5407B" w:rsidP="00B8315B">
      <w:pPr>
        <w:pStyle w:val="a7"/>
        <w:numPr>
          <w:ilvl w:val="0"/>
          <w:numId w:val="45"/>
        </w:numPr>
        <w:spacing w:line="360" w:lineRule="auto"/>
        <w:ind w:left="1418"/>
        <w:jc w:val="both"/>
        <w:rPr>
          <w:sz w:val="28"/>
          <w:szCs w:val="28"/>
        </w:rPr>
      </w:pPr>
      <w:r w:rsidRPr="008C58F3">
        <w:rPr>
          <w:sz w:val="28"/>
          <w:szCs w:val="28"/>
        </w:rPr>
        <w:t>Ні</w:t>
      </w:r>
    </w:p>
    <w:p w14:paraId="20365EB3" w14:textId="77777777" w:rsidR="00E5407B" w:rsidRPr="00610E1D" w:rsidRDefault="00E5407B" w:rsidP="00B8315B">
      <w:pPr>
        <w:spacing w:line="360" w:lineRule="auto"/>
        <w:ind w:left="851" w:hanging="425"/>
        <w:jc w:val="both"/>
        <w:rPr>
          <w:sz w:val="28"/>
          <w:szCs w:val="28"/>
        </w:rPr>
      </w:pPr>
      <w:r w:rsidRPr="00610E1D">
        <w:rPr>
          <w:sz w:val="28"/>
          <w:szCs w:val="28"/>
        </w:rPr>
        <w:t>9. Як би Ви оцінили якість дитячого харчування, якщо б це було від ТМ «Наша ряба»? (Відповідають ті, хто знаходиться в Україні)</w:t>
      </w:r>
    </w:p>
    <w:p w14:paraId="60DBCBF9" w14:textId="77777777" w:rsidR="00E5407B" w:rsidRPr="00610E1D" w:rsidRDefault="00E5407B" w:rsidP="00B8315B">
      <w:pPr>
        <w:pStyle w:val="a7"/>
        <w:numPr>
          <w:ilvl w:val="0"/>
          <w:numId w:val="46"/>
        </w:numPr>
        <w:spacing w:line="360" w:lineRule="auto"/>
        <w:ind w:left="1418"/>
        <w:jc w:val="both"/>
        <w:rPr>
          <w:sz w:val="28"/>
          <w:szCs w:val="28"/>
        </w:rPr>
      </w:pPr>
      <w:r w:rsidRPr="00610E1D">
        <w:rPr>
          <w:sz w:val="28"/>
          <w:szCs w:val="28"/>
        </w:rPr>
        <w:t xml:space="preserve">Думаю, що дуже високої якості </w:t>
      </w:r>
    </w:p>
    <w:p w14:paraId="6B2CEC37" w14:textId="77777777" w:rsidR="00E5407B" w:rsidRPr="00610E1D" w:rsidRDefault="00E5407B" w:rsidP="00B8315B">
      <w:pPr>
        <w:pStyle w:val="a7"/>
        <w:numPr>
          <w:ilvl w:val="0"/>
          <w:numId w:val="46"/>
        </w:numPr>
        <w:spacing w:line="360" w:lineRule="auto"/>
        <w:ind w:left="1418"/>
        <w:jc w:val="both"/>
        <w:rPr>
          <w:sz w:val="28"/>
          <w:szCs w:val="28"/>
        </w:rPr>
      </w:pPr>
      <w:r w:rsidRPr="00610E1D">
        <w:rPr>
          <w:sz w:val="28"/>
          <w:szCs w:val="28"/>
        </w:rPr>
        <w:t>Думаю, щоб якість була би задовільною</w:t>
      </w:r>
    </w:p>
    <w:p w14:paraId="356EF53D" w14:textId="77777777" w:rsidR="00E5407B" w:rsidRPr="00610E1D" w:rsidRDefault="00E5407B" w:rsidP="00B8315B">
      <w:pPr>
        <w:pStyle w:val="a7"/>
        <w:numPr>
          <w:ilvl w:val="0"/>
          <w:numId w:val="46"/>
        </w:numPr>
        <w:spacing w:line="360" w:lineRule="auto"/>
        <w:ind w:left="1418"/>
        <w:jc w:val="both"/>
        <w:rPr>
          <w:sz w:val="28"/>
          <w:szCs w:val="28"/>
        </w:rPr>
      </w:pPr>
      <w:r w:rsidRPr="00610E1D">
        <w:rPr>
          <w:sz w:val="28"/>
          <w:szCs w:val="28"/>
        </w:rPr>
        <w:t>Думаю, щоб це було би сумнівної якості</w:t>
      </w:r>
    </w:p>
    <w:p w14:paraId="7CC2F75A" w14:textId="77777777" w:rsidR="00E5407B" w:rsidRPr="00610E1D" w:rsidRDefault="00E5407B" w:rsidP="00B8315B">
      <w:pPr>
        <w:pStyle w:val="a7"/>
        <w:numPr>
          <w:ilvl w:val="0"/>
          <w:numId w:val="46"/>
        </w:numPr>
        <w:spacing w:line="360" w:lineRule="auto"/>
        <w:ind w:left="1418"/>
        <w:jc w:val="both"/>
        <w:rPr>
          <w:sz w:val="28"/>
          <w:szCs w:val="28"/>
        </w:rPr>
      </w:pPr>
      <w:r w:rsidRPr="00610E1D">
        <w:rPr>
          <w:sz w:val="28"/>
          <w:szCs w:val="28"/>
        </w:rPr>
        <w:t>Я би не купив цю продукцію для своєї дитини</w:t>
      </w:r>
    </w:p>
    <w:p w14:paraId="5E9841DD" w14:textId="77777777" w:rsidR="00E5407B" w:rsidRPr="00610E1D" w:rsidRDefault="00E5407B" w:rsidP="00B8315B">
      <w:pPr>
        <w:spacing w:line="360" w:lineRule="auto"/>
        <w:ind w:left="851" w:hanging="425"/>
        <w:jc w:val="both"/>
        <w:rPr>
          <w:sz w:val="28"/>
          <w:szCs w:val="28"/>
        </w:rPr>
      </w:pPr>
      <w:r w:rsidRPr="00610E1D">
        <w:rPr>
          <w:sz w:val="28"/>
          <w:szCs w:val="28"/>
        </w:rPr>
        <w:t>10. Які марки дитячого харчування Ви знаєте, які підходять для дитини старше 1 року?</w:t>
      </w:r>
    </w:p>
    <w:p w14:paraId="12239308" w14:textId="77777777" w:rsidR="00E5407B" w:rsidRPr="00610E1D" w:rsidRDefault="00E5407B" w:rsidP="00B8315B">
      <w:pPr>
        <w:spacing w:line="360" w:lineRule="auto"/>
        <w:ind w:left="851" w:hanging="426"/>
        <w:rPr>
          <w:sz w:val="28"/>
          <w:szCs w:val="28"/>
        </w:rPr>
      </w:pPr>
      <w:r w:rsidRPr="00610E1D">
        <w:rPr>
          <w:sz w:val="28"/>
          <w:szCs w:val="28"/>
        </w:rPr>
        <w:t>11. Дитяче харчування дуже високої якості для Вас передусім це…? (Можливість обрати декілька варіантів)</w:t>
      </w:r>
    </w:p>
    <w:p w14:paraId="79CC41EA"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 xml:space="preserve">Натуральність інгредієнтів </w:t>
      </w:r>
    </w:p>
    <w:p w14:paraId="2C09AE10"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Без хімічних домішок</w:t>
      </w:r>
    </w:p>
    <w:p w14:paraId="0A675FA0"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Невеликий термін зберігання</w:t>
      </w:r>
    </w:p>
    <w:p w14:paraId="3ACC3F5D"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Зроблено у регіонах / країнах, де хороша екологія</w:t>
      </w:r>
    </w:p>
    <w:p w14:paraId="48A79C24"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Відомість бренду</w:t>
      </w:r>
    </w:p>
    <w:p w14:paraId="611DE43F"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Зручність упаковки для дитини</w:t>
      </w:r>
    </w:p>
    <w:p w14:paraId="52CA368D"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Наявність сертифікатів міжнародної якості</w:t>
      </w:r>
    </w:p>
    <w:p w14:paraId="329BAE1E"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Великий асортимент</w:t>
      </w:r>
    </w:p>
    <w:p w14:paraId="19738825" w14:textId="77777777" w:rsidR="00E5407B" w:rsidRPr="00D02BF0" w:rsidRDefault="00E5407B" w:rsidP="00B8315B">
      <w:pPr>
        <w:pStyle w:val="a7"/>
        <w:numPr>
          <w:ilvl w:val="0"/>
          <w:numId w:val="4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1418"/>
        <w:rPr>
          <w:rFonts w:eastAsiaTheme="minorHAnsi"/>
          <w:color w:val="000000" w:themeColor="text1"/>
          <w:sz w:val="28"/>
          <w:szCs w:val="28"/>
        </w:rPr>
      </w:pPr>
      <w:r w:rsidRPr="00D02BF0">
        <w:rPr>
          <w:rFonts w:eastAsiaTheme="minorHAnsi"/>
          <w:color w:val="000000" w:themeColor="text1"/>
          <w:sz w:val="28"/>
          <w:szCs w:val="28"/>
        </w:rPr>
        <w:t>Висока (преміальна) ціна</w:t>
      </w:r>
    </w:p>
    <w:p w14:paraId="003AC5B8" w14:textId="77777777" w:rsidR="00E5407B" w:rsidRPr="00D02BF0" w:rsidRDefault="00E5407B" w:rsidP="00B8315B">
      <w:pPr>
        <w:pStyle w:val="a7"/>
        <w:numPr>
          <w:ilvl w:val="0"/>
          <w:numId w:val="47"/>
        </w:numPr>
        <w:spacing w:line="360" w:lineRule="auto"/>
        <w:ind w:left="1418"/>
        <w:jc w:val="both"/>
        <w:rPr>
          <w:rFonts w:eastAsiaTheme="minorHAnsi"/>
          <w:color w:val="000000" w:themeColor="text1"/>
          <w:sz w:val="28"/>
          <w:szCs w:val="28"/>
        </w:rPr>
      </w:pPr>
      <w:r w:rsidRPr="00D02BF0">
        <w:rPr>
          <w:rFonts w:eastAsiaTheme="minorHAnsi"/>
          <w:color w:val="000000" w:themeColor="text1"/>
          <w:sz w:val="28"/>
          <w:szCs w:val="28"/>
        </w:rPr>
        <w:t>Свій варіант</w:t>
      </w:r>
      <w:r w:rsidRPr="00D02BF0">
        <w:rPr>
          <w:sz w:val="28"/>
          <w:szCs w:val="28"/>
        </w:rPr>
        <w:t>______</w:t>
      </w:r>
    </w:p>
    <w:p w14:paraId="69BFC1E3" w14:textId="77777777" w:rsidR="00E5407B" w:rsidRPr="00610E1D" w:rsidRDefault="00E5407B" w:rsidP="00B8315B">
      <w:pPr>
        <w:spacing w:line="360" w:lineRule="auto"/>
        <w:ind w:left="709" w:hanging="283"/>
        <w:jc w:val="both"/>
        <w:rPr>
          <w:sz w:val="28"/>
          <w:szCs w:val="28"/>
        </w:rPr>
      </w:pPr>
      <w:r w:rsidRPr="00610E1D">
        <w:rPr>
          <w:color w:val="000000" w:themeColor="text1"/>
          <w:sz w:val="28"/>
          <w:szCs w:val="28"/>
        </w:rPr>
        <w:t>12.</w:t>
      </w:r>
      <w:r w:rsidRPr="00610E1D">
        <w:rPr>
          <w:sz w:val="28"/>
          <w:szCs w:val="28"/>
        </w:rPr>
        <w:t xml:space="preserve"> Яка з назв продукції дитячого харчування у Вас найбільше асоціюєтеся з дуже високою якістю?</w:t>
      </w:r>
    </w:p>
    <w:p w14:paraId="7C7E1B72" w14:textId="77777777" w:rsidR="00E5407B" w:rsidRPr="000F7708" w:rsidRDefault="00E5407B" w:rsidP="00B8315B">
      <w:pPr>
        <w:pStyle w:val="a7"/>
        <w:numPr>
          <w:ilvl w:val="0"/>
          <w:numId w:val="48"/>
        </w:numPr>
        <w:spacing w:line="360" w:lineRule="auto"/>
        <w:rPr>
          <w:sz w:val="28"/>
          <w:szCs w:val="28"/>
        </w:rPr>
      </w:pPr>
      <w:r w:rsidRPr="000F7708">
        <w:rPr>
          <w:sz w:val="28"/>
          <w:szCs w:val="28"/>
          <w:lang w:val="en-GB"/>
        </w:rPr>
        <w:t>Puremee</w:t>
      </w:r>
    </w:p>
    <w:p w14:paraId="0CEFE7EB" w14:textId="77777777" w:rsidR="00E5407B" w:rsidRPr="000F7708" w:rsidRDefault="00E5407B" w:rsidP="00B8315B">
      <w:pPr>
        <w:pStyle w:val="a7"/>
        <w:numPr>
          <w:ilvl w:val="0"/>
          <w:numId w:val="48"/>
        </w:numPr>
        <w:spacing w:line="360" w:lineRule="auto"/>
        <w:rPr>
          <w:sz w:val="28"/>
          <w:szCs w:val="28"/>
        </w:rPr>
      </w:pPr>
      <w:r w:rsidRPr="000F7708">
        <w:rPr>
          <w:sz w:val="28"/>
          <w:szCs w:val="28"/>
          <w:lang w:val="en-GB"/>
        </w:rPr>
        <w:t>Yoya</w:t>
      </w:r>
    </w:p>
    <w:p w14:paraId="6AA0CD74" w14:textId="77777777" w:rsidR="00E5407B" w:rsidRPr="000F7708" w:rsidRDefault="00E5407B" w:rsidP="00B8315B">
      <w:pPr>
        <w:pStyle w:val="a7"/>
        <w:numPr>
          <w:ilvl w:val="0"/>
          <w:numId w:val="48"/>
        </w:numPr>
        <w:spacing w:line="360" w:lineRule="auto"/>
        <w:rPr>
          <w:sz w:val="28"/>
          <w:szCs w:val="28"/>
        </w:rPr>
      </w:pPr>
      <w:r w:rsidRPr="000F7708">
        <w:rPr>
          <w:sz w:val="28"/>
          <w:szCs w:val="28"/>
          <w:lang w:val="en-GB"/>
        </w:rPr>
        <w:lastRenderedPageBreak/>
        <w:t>Nana</w:t>
      </w:r>
    </w:p>
    <w:p w14:paraId="35F6C5FD" w14:textId="77777777" w:rsidR="00E5407B" w:rsidRPr="000F7708" w:rsidRDefault="00E5407B" w:rsidP="00B8315B">
      <w:pPr>
        <w:pStyle w:val="a7"/>
        <w:numPr>
          <w:ilvl w:val="0"/>
          <w:numId w:val="48"/>
        </w:numPr>
        <w:spacing w:line="360" w:lineRule="auto"/>
        <w:rPr>
          <w:sz w:val="28"/>
          <w:szCs w:val="28"/>
        </w:rPr>
      </w:pPr>
      <w:r w:rsidRPr="000F7708">
        <w:rPr>
          <w:sz w:val="28"/>
          <w:szCs w:val="28"/>
          <w:lang w:val="en-GB"/>
        </w:rPr>
        <w:t>Om-nom-nom!</w:t>
      </w:r>
    </w:p>
    <w:p w14:paraId="5716557F" w14:textId="77777777" w:rsidR="00E5407B" w:rsidRPr="000F7708" w:rsidRDefault="00E5407B" w:rsidP="00B8315B">
      <w:pPr>
        <w:pStyle w:val="a7"/>
        <w:numPr>
          <w:ilvl w:val="0"/>
          <w:numId w:val="48"/>
        </w:numPr>
        <w:spacing w:line="360" w:lineRule="auto"/>
        <w:rPr>
          <w:sz w:val="28"/>
          <w:szCs w:val="28"/>
        </w:rPr>
      </w:pPr>
      <w:r w:rsidRPr="000F7708">
        <w:rPr>
          <w:sz w:val="28"/>
          <w:szCs w:val="28"/>
        </w:rPr>
        <w:t>Sunbeam</w:t>
      </w:r>
      <w:r w:rsidRPr="000F7708">
        <w:rPr>
          <w:sz w:val="28"/>
          <w:szCs w:val="28"/>
          <w:lang w:val="en-GB"/>
        </w:rPr>
        <w:t xml:space="preserve"> </w:t>
      </w:r>
    </w:p>
    <w:p w14:paraId="0EDADA22" w14:textId="77777777" w:rsidR="00E5407B" w:rsidRPr="000F7708" w:rsidRDefault="00E5407B" w:rsidP="00B8315B">
      <w:pPr>
        <w:pStyle w:val="a7"/>
        <w:numPr>
          <w:ilvl w:val="0"/>
          <w:numId w:val="48"/>
        </w:numPr>
        <w:spacing w:line="360" w:lineRule="auto"/>
        <w:rPr>
          <w:sz w:val="28"/>
          <w:szCs w:val="28"/>
        </w:rPr>
      </w:pPr>
      <w:r w:rsidRPr="000F7708">
        <w:rPr>
          <w:sz w:val="28"/>
          <w:szCs w:val="28"/>
        </w:rPr>
        <w:t xml:space="preserve">Жодної </w:t>
      </w:r>
    </w:p>
    <w:p w14:paraId="7CEEFA87" w14:textId="77777777" w:rsidR="00E5407B" w:rsidRPr="00610E1D" w:rsidRDefault="00E5407B" w:rsidP="00B8315B">
      <w:pPr>
        <w:spacing w:line="360" w:lineRule="auto"/>
        <w:ind w:left="851" w:hanging="426"/>
        <w:rPr>
          <w:sz w:val="28"/>
          <w:szCs w:val="28"/>
        </w:rPr>
      </w:pPr>
      <w:r w:rsidRPr="00610E1D">
        <w:rPr>
          <w:sz w:val="28"/>
          <w:szCs w:val="28"/>
        </w:rPr>
        <w:t>13</w:t>
      </w:r>
      <w:r w:rsidRPr="008275D9">
        <w:rPr>
          <w:sz w:val="28"/>
          <w:szCs w:val="28"/>
          <w:lang w:val="ru-RU"/>
        </w:rPr>
        <w:t xml:space="preserve">. </w:t>
      </w:r>
      <w:r w:rsidRPr="00610E1D">
        <w:rPr>
          <w:sz w:val="28"/>
          <w:szCs w:val="28"/>
        </w:rPr>
        <w:t>З яким логотипом у Вас асоціюється кожна із запропонованих назв для дитячого харчування преміальної якості? (З’єднайте лінією)</w:t>
      </w:r>
    </w:p>
    <w:tbl>
      <w:tblPr>
        <w:tblStyle w:val="a3"/>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2"/>
        <w:gridCol w:w="4615"/>
      </w:tblGrid>
      <w:tr w:rsidR="00E5407B" w:rsidRPr="00610E1D" w14:paraId="6BE76090" w14:textId="77777777" w:rsidTr="008275D9">
        <w:tc>
          <w:tcPr>
            <w:tcW w:w="4582" w:type="dxa"/>
            <w:vAlign w:val="center"/>
          </w:tcPr>
          <w:p w14:paraId="770E0560" w14:textId="77777777" w:rsidR="00E5407B" w:rsidRPr="00610E1D" w:rsidRDefault="00E5407B" w:rsidP="00B8315B">
            <w:pPr>
              <w:jc w:val="center"/>
            </w:pPr>
            <w:r w:rsidRPr="00610E1D">
              <w:rPr>
                <w:sz w:val="28"/>
                <w:szCs w:val="28"/>
                <w:lang w:val="en-GB"/>
              </w:rPr>
              <w:t>Puremee</w:t>
            </w:r>
          </w:p>
        </w:tc>
        <w:tc>
          <w:tcPr>
            <w:tcW w:w="4615" w:type="dxa"/>
          </w:tcPr>
          <w:p w14:paraId="6FF12949" w14:textId="77777777" w:rsidR="00E5407B" w:rsidRPr="00610E1D" w:rsidRDefault="00E5407B" w:rsidP="00B8315B">
            <w:pPr>
              <w:jc w:val="both"/>
            </w:pPr>
            <w:r w:rsidRPr="00610E1D">
              <w:rPr>
                <w:noProof/>
                <w:color w:val="000000" w:themeColor="text1"/>
                <w:sz w:val="28"/>
                <w:szCs w:val="28"/>
                <w:bdr w:val="none" w:sz="0" w:space="0" w:color="auto" w:frame="1"/>
                <w:shd w:val="clear" w:color="auto" w:fill="FFFFFF"/>
                <w:lang w:val="en-US"/>
              </w:rPr>
              <w:drawing>
                <wp:anchor distT="0" distB="0" distL="114300" distR="114300" simplePos="0" relativeHeight="251758592" behindDoc="0" locked="0" layoutInCell="1" allowOverlap="1" wp14:anchorId="6F7D5BEE" wp14:editId="373CBBE9">
                  <wp:simplePos x="0" y="0"/>
                  <wp:positionH relativeFrom="column">
                    <wp:posOffset>937728</wp:posOffset>
                  </wp:positionH>
                  <wp:positionV relativeFrom="paragraph">
                    <wp:posOffset>104742</wp:posOffset>
                  </wp:positionV>
                  <wp:extent cx="733926" cy="733926"/>
                  <wp:effectExtent l="0" t="0" r="3175" b="317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106" cstate="print">
                            <a:extLst>
                              <a:ext uri="{BEBA8EAE-BF5A-486C-A8C5-ECC9F3942E4B}">
                                <a14:imgProps xmlns:a14="http://schemas.microsoft.com/office/drawing/2010/main">
                                  <a14:imgLayer r:embed="rId107">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734213" cy="734213"/>
                          </a:xfrm>
                          <a:prstGeom prst="rect">
                            <a:avLst/>
                          </a:prstGeom>
                        </pic:spPr>
                      </pic:pic>
                    </a:graphicData>
                  </a:graphic>
                  <wp14:sizeRelH relativeFrom="page">
                    <wp14:pctWidth>0</wp14:pctWidth>
                  </wp14:sizeRelH>
                  <wp14:sizeRelV relativeFrom="page">
                    <wp14:pctHeight>0</wp14:pctHeight>
                  </wp14:sizeRelV>
                </wp:anchor>
              </w:drawing>
            </w:r>
          </w:p>
          <w:p w14:paraId="11C9C7A3" w14:textId="77777777" w:rsidR="00E5407B" w:rsidRPr="00610E1D" w:rsidRDefault="00E5407B" w:rsidP="00B8315B">
            <w:pPr>
              <w:jc w:val="both"/>
            </w:pPr>
          </w:p>
          <w:p w14:paraId="04FC8445" w14:textId="77777777" w:rsidR="00E5407B" w:rsidRPr="00610E1D" w:rsidRDefault="00E5407B" w:rsidP="00B8315B">
            <w:pPr>
              <w:jc w:val="both"/>
            </w:pPr>
          </w:p>
          <w:p w14:paraId="666B0C8D" w14:textId="77777777" w:rsidR="00E5407B" w:rsidRPr="00610E1D" w:rsidRDefault="00E5407B" w:rsidP="00B8315B">
            <w:pPr>
              <w:jc w:val="both"/>
            </w:pPr>
          </w:p>
          <w:p w14:paraId="33CD73FC" w14:textId="77777777" w:rsidR="00E5407B" w:rsidRPr="00610E1D" w:rsidRDefault="00E5407B" w:rsidP="00B8315B">
            <w:pPr>
              <w:jc w:val="both"/>
            </w:pPr>
          </w:p>
        </w:tc>
      </w:tr>
      <w:tr w:rsidR="00E5407B" w:rsidRPr="00610E1D" w14:paraId="6AF6101D" w14:textId="77777777" w:rsidTr="008275D9">
        <w:tc>
          <w:tcPr>
            <w:tcW w:w="4582" w:type="dxa"/>
            <w:vAlign w:val="center"/>
          </w:tcPr>
          <w:p w14:paraId="2670623C" w14:textId="77777777" w:rsidR="00E5407B" w:rsidRPr="00610E1D" w:rsidRDefault="00E5407B" w:rsidP="00B8315B">
            <w:pPr>
              <w:jc w:val="center"/>
            </w:pPr>
            <w:r w:rsidRPr="00610E1D">
              <w:rPr>
                <w:sz w:val="28"/>
                <w:szCs w:val="28"/>
                <w:lang w:val="en-GB"/>
              </w:rPr>
              <w:t>Yoya</w:t>
            </w:r>
          </w:p>
        </w:tc>
        <w:tc>
          <w:tcPr>
            <w:tcW w:w="4615" w:type="dxa"/>
          </w:tcPr>
          <w:p w14:paraId="40755D41" w14:textId="77777777" w:rsidR="00E5407B" w:rsidRPr="00610E1D" w:rsidRDefault="00E5407B" w:rsidP="00B8315B">
            <w:pPr>
              <w:jc w:val="both"/>
            </w:pPr>
            <w:r w:rsidRPr="00610E1D">
              <w:rPr>
                <w:noProof/>
                <w:sz w:val="28"/>
                <w:szCs w:val="28"/>
                <w:lang w:val="en-US"/>
              </w:rPr>
              <w:drawing>
                <wp:anchor distT="0" distB="0" distL="114300" distR="114300" simplePos="0" relativeHeight="251759616" behindDoc="0" locked="0" layoutInCell="1" allowOverlap="1" wp14:anchorId="3001BCA0" wp14:editId="4DAE1DF1">
                  <wp:simplePos x="0" y="0"/>
                  <wp:positionH relativeFrom="column">
                    <wp:posOffset>1033981</wp:posOffset>
                  </wp:positionH>
                  <wp:positionV relativeFrom="paragraph">
                    <wp:posOffset>143309</wp:posOffset>
                  </wp:positionV>
                  <wp:extent cx="520452" cy="613611"/>
                  <wp:effectExtent l="0" t="0" r="635"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520811" cy="614034"/>
                          </a:xfrm>
                          <a:prstGeom prst="rect">
                            <a:avLst/>
                          </a:prstGeom>
                        </pic:spPr>
                      </pic:pic>
                    </a:graphicData>
                  </a:graphic>
                  <wp14:sizeRelH relativeFrom="page">
                    <wp14:pctWidth>0</wp14:pctWidth>
                  </wp14:sizeRelH>
                  <wp14:sizeRelV relativeFrom="page">
                    <wp14:pctHeight>0</wp14:pctHeight>
                  </wp14:sizeRelV>
                </wp:anchor>
              </w:drawing>
            </w:r>
          </w:p>
          <w:p w14:paraId="71876F10" w14:textId="77777777" w:rsidR="00E5407B" w:rsidRPr="00610E1D" w:rsidRDefault="00E5407B" w:rsidP="00B8315B">
            <w:pPr>
              <w:jc w:val="both"/>
            </w:pPr>
          </w:p>
          <w:p w14:paraId="73BC9A97" w14:textId="77777777" w:rsidR="00E5407B" w:rsidRPr="00610E1D" w:rsidRDefault="00E5407B" w:rsidP="00B8315B">
            <w:pPr>
              <w:jc w:val="both"/>
            </w:pPr>
          </w:p>
          <w:p w14:paraId="258394B5" w14:textId="77777777" w:rsidR="00E5407B" w:rsidRPr="00610E1D" w:rsidRDefault="00E5407B" w:rsidP="00B8315B">
            <w:pPr>
              <w:jc w:val="both"/>
            </w:pPr>
          </w:p>
          <w:p w14:paraId="43ECB55A" w14:textId="77777777" w:rsidR="00E5407B" w:rsidRPr="00610E1D" w:rsidRDefault="00E5407B" w:rsidP="00B8315B">
            <w:pPr>
              <w:jc w:val="both"/>
            </w:pPr>
          </w:p>
        </w:tc>
      </w:tr>
      <w:tr w:rsidR="00E5407B" w:rsidRPr="00610E1D" w14:paraId="0EDA9D89" w14:textId="77777777" w:rsidTr="008275D9">
        <w:tc>
          <w:tcPr>
            <w:tcW w:w="4582" w:type="dxa"/>
            <w:vAlign w:val="center"/>
          </w:tcPr>
          <w:p w14:paraId="7CD5213E" w14:textId="77777777" w:rsidR="00E5407B" w:rsidRPr="00610E1D" w:rsidRDefault="00E5407B" w:rsidP="00B8315B">
            <w:pPr>
              <w:jc w:val="center"/>
            </w:pPr>
            <w:r w:rsidRPr="00610E1D">
              <w:rPr>
                <w:sz w:val="28"/>
                <w:szCs w:val="28"/>
                <w:lang w:val="en-GB"/>
              </w:rPr>
              <w:t>Nana</w:t>
            </w:r>
          </w:p>
        </w:tc>
        <w:tc>
          <w:tcPr>
            <w:tcW w:w="4615" w:type="dxa"/>
          </w:tcPr>
          <w:p w14:paraId="17693958" w14:textId="77777777" w:rsidR="00E5407B" w:rsidRPr="00610E1D" w:rsidRDefault="00E5407B" w:rsidP="00B8315B">
            <w:pPr>
              <w:jc w:val="both"/>
            </w:pPr>
            <w:r w:rsidRPr="00610E1D">
              <w:rPr>
                <w:noProof/>
                <w:sz w:val="28"/>
                <w:szCs w:val="28"/>
                <w:lang w:val="en-US"/>
              </w:rPr>
              <w:drawing>
                <wp:anchor distT="0" distB="0" distL="114300" distR="114300" simplePos="0" relativeHeight="251760640" behindDoc="0" locked="0" layoutInCell="1" allowOverlap="1" wp14:anchorId="2BBF7BE5" wp14:editId="6C00D5C2">
                  <wp:simplePos x="0" y="0"/>
                  <wp:positionH relativeFrom="column">
                    <wp:posOffset>937728</wp:posOffset>
                  </wp:positionH>
                  <wp:positionV relativeFrom="paragraph">
                    <wp:posOffset>109053</wp:posOffset>
                  </wp:positionV>
                  <wp:extent cx="735798" cy="649705"/>
                  <wp:effectExtent l="0" t="0" r="127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a:blip r:embed="rId31" cstate="print">
                            <a:extLst>
                              <a:ext uri="{BEBA8EAE-BF5A-486C-A8C5-ECC9F3942E4B}">
                                <a14:imgProps xmlns:a14="http://schemas.microsoft.com/office/drawing/2010/main">
                                  <a14:imgLayer r:embed="rId3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735798" cy="649705"/>
                          </a:xfrm>
                          <a:prstGeom prst="rect">
                            <a:avLst/>
                          </a:prstGeom>
                        </pic:spPr>
                      </pic:pic>
                    </a:graphicData>
                  </a:graphic>
                  <wp14:sizeRelH relativeFrom="page">
                    <wp14:pctWidth>0</wp14:pctWidth>
                  </wp14:sizeRelH>
                  <wp14:sizeRelV relativeFrom="page">
                    <wp14:pctHeight>0</wp14:pctHeight>
                  </wp14:sizeRelV>
                </wp:anchor>
              </w:drawing>
            </w:r>
          </w:p>
          <w:p w14:paraId="3AC99526" w14:textId="77777777" w:rsidR="00E5407B" w:rsidRPr="00610E1D" w:rsidRDefault="00E5407B" w:rsidP="00B8315B">
            <w:pPr>
              <w:jc w:val="both"/>
            </w:pPr>
          </w:p>
          <w:p w14:paraId="626BA4C6" w14:textId="77777777" w:rsidR="00E5407B" w:rsidRPr="00610E1D" w:rsidRDefault="00E5407B" w:rsidP="00B8315B">
            <w:pPr>
              <w:jc w:val="both"/>
            </w:pPr>
          </w:p>
          <w:p w14:paraId="569D3531" w14:textId="77777777" w:rsidR="00E5407B" w:rsidRPr="00610E1D" w:rsidRDefault="00E5407B" w:rsidP="00B8315B">
            <w:pPr>
              <w:jc w:val="both"/>
            </w:pPr>
          </w:p>
          <w:p w14:paraId="680E7CE7" w14:textId="77777777" w:rsidR="00E5407B" w:rsidRPr="00610E1D" w:rsidRDefault="00E5407B" w:rsidP="00B8315B">
            <w:pPr>
              <w:jc w:val="both"/>
            </w:pPr>
          </w:p>
        </w:tc>
      </w:tr>
      <w:tr w:rsidR="00E5407B" w:rsidRPr="00610E1D" w14:paraId="04515E1A" w14:textId="77777777" w:rsidTr="008275D9">
        <w:tc>
          <w:tcPr>
            <w:tcW w:w="4582" w:type="dxa"/>
            <w:vAlign w:val="center"/>
          </w:tcPr>
          <w:p w14:paraId="73DA4EA8" w14:textId="77777777" w:rsidR="00E5407B" w:rsidRPr="00610E1D" w:rsidRDefault="00E5407B" w:rsidP="00B8315B">
            <w:pPr>
              <w:pStyle w:val="a7"/>
              <w:spacing w:line="360" w:lineRule="auto"/>
              <w:ind w:left="1418"/>
              <w:rPr>
                <w:sz w:val="28"/>
                <w:szCs w:val="28"/>
                <w:lang w:val="en-GB"/>
              </w:rPr>
            </w:pPr>
          </w:p>
          <w:p w14:paraId="19088496" w14:textId="77777777" w:rsidR="00E5407B" w:rsidRPr="00610E1D" w:rsidRDefault="00E5407B" w:rsidP="00B8315B">
            <w:pPr>
              <w:pStyle w:val="a7"/>
              <w:spacing w:line="360" w:lineRule="auto"/>
              <w:ind w:left="1418"/>
              <w:rPr>
                <w:sz w:val="28"/>
                <w:szCs w:val="28"/>
              </w:rPr>
            </w:pPr>
            <w:r w:rsidRPr="00610E1D">
              <w:rPr>
                <w:sz w:val="28"/>
                <w:szCs w:val="28"/>
                <w:lang w:val="en-GB"/>
              </w:rPr>
              <w:t>Om-nom-nom!</w:t>
            </w:r>
          </w:p>
          <w:p w14:paraId="76D32436" w14:textId="77777777" w:rsidR="00E5407B" w:rsidRPr="00610E1D" w:rsidRDefault="00E5407B" w:rsidP="00B8315B">
            <w:pPr>
              <w:jc w:val="center"/>
            </w:pPr>
          </w:p>
        </w:tc>
        <w:tc>
          <w:tcPr>
            <w:tcW w:w="4615" w:type="dxa"/>
          </w:tcPr>
          <w:p w14:paraId="1D2134E3" w14:textId="77777777" w:rsidR="00E5407B" w:rsidRPr="00610E1D" w:rsidRDefault="00E5407B" w:rsidP="00B8315B">
            <w:pPr>
              <w:jc w:val="both"/>
            </w:pPr>
            <w:r w:rsidRPr="00610E1D">
              <w:rPr>
                <w:noProof/>
                <w:sz w:val="28"/>
                <w:szCs w:val="28"/>
                <w:lang w:val="en-US"/>
              </w:rPr>
              <w:drawing>
                <wp:anchor distT="0" distB="0" distL="114300" distR="114300" simplePos="0" relativeHeight="251762688" behindDoc="0" locked="0" layoutInCell="1" allowOverlap="1" wp14:anchorId="77155DF2" wp14:editId="09C21177">
                  <wp:simplePos x="0" y="0"/>
                  <wp:positionH relativeFrom="column">
                    <wp:posOffset>841475</wp:posOffset>
                  </wp:positionH>
                  <wp:positionV relativeFrom="paragraph">
                    <wp:posOffset>86828</wp:posOffset>
                  </wp:positionV>
                  <wp:extent cx="829678" cy="808724"/>
                  <wp:effectExtent l="0" t="0" r="0" b="444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pic:nvPicPr>
                        <pic:blipFill>
                          <a:blip r:embed="rId27" cstate="print">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830206" cy="809239"/>
                          </a:xfrm>
                          <a:prstGeom prst="rect">
                            <a:avLst/>
                          </a:prstGeom>
                        </pic:spPr>
                      </pic:pic>
                    </a:graphicData>
                  </a:graphic>
                  <wp14:sizeRelH relativeFrom="page">
                    <wp14:pctWidth>0</wp14:pctWidth>
                  </wp14:sizeRelH>
                  <wp14:sizeRelV relativeFrom="page">
                    <wp14:pctHeight>0</wp14:pctHeight>
                  </wp14:sizeRelV>
                </wp:anchor>
              </w:drawing>
            </w:r>
          </w:p>
          <w:p w14:paraId="1DF6B951" w14:textId="77777777" w:rsidR="00E5407B" w:rsidRPr="00610E1D" w:rsidRDefault="00E5407B" w:rsidP="00B8315B">
            <w:pPr>
              <w:jc w:val="both"/>
            </w:pPr>
          </w:p>
          <w:p w14:paraId="1D300B88" w14:textId="77777777" w:rsidR="00E5407B" w:rsidRPr="00610E1D" w:rsidRDefault="00E5407B" w:rsidP="00B8315B">
            <w:pPr>
              <w:jc w:val="both"/>
            </w:pPr>
          </w:p>
          <w:p w14:paraId="57370F3C" w14:textId="77777777" w:rsidR="00E5407B" w:rsidRPr="00610E1D" w:rsidRDefault="00E5407B" w:rsidP="00B8315B">
            <w:pPr>
              <w:jc w:val="both"/>
            </w:pPr>
          </w:p>
          <w:p w14:paraId="76505ECA" w14:textId="77777777" w:rsidR="00E5407B" w:rsidRPr="00610E1D" w:rsidRDefault="00E5407B" w:rsidP="00B8315B">
            <w:pPr>
              <w:jc w:val="both"/>
            </w:pPr>
          </w:p>
        </w:tc>
      </w:tr>
      <w:tr w:rsidR="00E5407B" w:rsidRPr="00610E1D" w14:paraId="5D2CC4FC" w14:textId="77777777" w:rsidTr="008275D9">
        <w:tc>
          <w:tcPr>
            <w:tcW w:w="4582" w:type="dxa"/>
            <w:vAlign w:val="center"/>
          </w:tcPr>
          <w:p w14:paraId="4093C285" w14:textId="77777777" w:rsidR="00E5407B" w:rsidRPr="00610E1D" w:rsidRDefault="00E5407B" w:rsidP="00B8315B">
            <w:pPr>
              <w:jc w:val="center"/>
            </w:pPr>
            <w:r w:rsidRPr="00610E1D">
              <w:rPr>
                <w:sz w:val="28"/>
                <w:szCs w:val="28"/>
              </w:rPr>
              <w:t>Sunbeam</w:t>
            </w:r>
          </w:p>
        </w:tc>
        <w:tc>
          <w:tcPr>
            <w:tcW w:w="4615" w:type="dxa"/>
          </w:tcPr>
          <w:p w14:paraId="7F9A2F32" w14:textId="77777777" w:rsidR="00E5407B" w:rsidRPr="00610E1D" w:rsidRDefault="00E5407B" w:rsidP="00B8315B">
            <w:pPr>
              <w:jc w:val="both"/>
            </w:pPr>
            <w:r w:rsidRPr="00610E1D">
              <w:rPr>
                <w:noProof/>
                <w:color w:val="000000" w:themeColor="text1"/>
                <w:sz w:val="28"/>
                <w:szCs w:val="28"/>
                <w:bdr w:val="none" w:sz="0" w:space="0" w:color="auto" w:frame="1"/>
                <w:shd w:val="clear" w:color="auto" w:fill="FFFFFF"/>
                <w:lang w:val="en-US"/>
              </w:rPr>
              <w:drawing>
                <wp:anchor distT="0" distB="0" distL="114300" distR="114300" simplePos="0" relativeHeight="251761664" behindDoc="0" locked="0" layoutInCell="1" allowOverlap="1" wp14:anchorId="7524C224" wp14:editId="1E38DCF6">
                  <wp:simplePos x="0" y="0"/>
                  <wp:positionH relativeFrom="column">
                    <wp:posOffset>937260</wp:posOffset>
                  </wp:positionH>
                  <wp:positionV relativeFrom="paragraph">
                    <wp:posOffset>64135</wp:posOffset>
                  </wp:positionV>
                  <wp:extent cx="732790" cy="732790"/>
                  <wp:effectExtent l="0" t="0" r="3810" b="381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29" cstate="print">
                            <a:extLst>
                              <a:ext uri="{BEBA8EAE-BF5A-486C-A8C5-ECC9F3942E4B}">
                                <a14:imgProps xmlns:a14="http://schemas.microsoft.com/office/drawing/2010/main">
                                  <a14:imgLayer r:embed="rId109">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732790" cy="732790"/>
                          </a:xfrm>
                          <a:prstGeom prst="rect">
                            <a:avLst/>
                          </a:prstGeom>
                        </pic:spPr>
                      </pic:pic>
                    </a:graphicData>
                  </a:graphic>
                  <wp14:sizeRelH relativeFrom="page">
                    <wp14:pctWidth>0</wp14:pctWidth>
                  </wp14:sizeRelH>
                  <wp14:sizeRelV relativeFrom="page">
                    <wp14:pctHeight>0</wp14:pctHeight>
                  </wp14:sizeRelV>
                </wp:anchor>
              </w:drawing>
            </w:r>
          </w:p>
          <w:p w14:paraId="59118AEC" w14:textId="77777777" w:rsidR="00E5407B" w:rsidRPr="00610E1D" w:rsidRDefault="00E5407B" w:rsidP="00B8315B">
            <w:pPr>
              <w:jc w:val="both"/>
            </w:pPr>
          </w:p>
          <w:p w14:paraId="110B6005" w14:textId="77777777" w:rsidR="00E5407B" w:rsidRPr="00610E1D" w:rsidRDefault="00E5407B" w:rsidP="00B8315B">
            <w:pPr>
              <w:jc w:val="both"/>
            </w:pPr>
          </w:p>
          <w:p w14:paraId="7C6F62F3" w14:textId="77777777" w:rsidR="00E5407B" w:rsidRPr="00610E1D" w:rsidRDefault="00E5407B" w:rsidP="00B8315B">
            <w:pPr>
              <w:jc w:val="both"/>
            </w:pPr>
          </w:p>
          <w:p w14:paraId="5833FAE3" w14:textId="77777777" w:rsidR="00E5407B" w:rsidRPr="00610E1D" w:rsidRDefault="00E5407B" w:rsidP="00B8315B">
            <w:pPr>
              <w:jc w:val="both"/>
            </w:pPr>
          </w:p>
        </w:tc>
      </w:tr>
    </w:tbl>
    <w:p w14:paraId="185A1517" w14:textId="77777777" w:rsidR="00E5407B" w:rsidRDefault="00E5407B" w:rsidP="00B8315B">
      <w:pPr>
        <w:spacing w:line="360" w:lineRule="auto"/>
        <w:rPr>
          <w:color w:val="000000" w:themeColor="text1"/>
          <w:sz w:val="28"/>
          <w:szCs w:val="28"/>
        </w:rPr>
      </w:pPr>
    </w:p>
    <w:p w14:paraId="5A851D96" w14:textId="77777777" w:rsidR="00C101D3" w:rsidRDefault="00E5407B" w:rsidP="00B8315B">
      <w:pPr>
        <w:spacing w:line="360" w:lineRule="auto"/>
        <w:ind w:left="851" w:hanging="426"/>
        <w:rPr>
          <w:color w:val="000000" w:themeColor="text1"/>
          <w:sz w:val="28"/>
          <w:szCs w:val="28"/>
          <w:bdr w:val="none" w:sz="0" w:space="0" w:color="auto" w:frame="1"/>
          <w:shd w:val="clear" w:color="auto" w:fill="FFFFFF"/>
        </w:rPr>
      </w:pPr>
      <w:r w:rsidRPr="00610E1D">
        <w:rPr>
          <w:color w:val="000000" w:themeColor="text1"/>
          <w:sz w:val="28"/>
          <w:szCs w:val="28"/>
        </w:rPr>
        <w:t>14. Який колір упаковки найбільше асоціюється у Вас з дитячим харчуванням дуже високої якості?</w:t>
      </w:r>
    </w:p>
    <w:p w14:paraId="52AB25D0" w14:textId="17F6C705" w:rsidR="00C101D3" w:rsidRPr="00C101D3" w:rsidRDefault="00C101D3" w:rsidP="00B8315B">
      <w:pPr>
        <w:spacing w:line="360" w:lineRule="auto"/>
        <w:ind w:left="851" w:hanging="426"/>
        <w:rPr>
          <w:color w:val="000000" w:themeColor="text1"/>
          <w:sz w:val="28"/>
          <w:szCs w:val="28"/>
        </w:rPr>
      </w:pPr>
      <w:r w:rsidRPr="008275D9">
        <w:rPr>
          <w:color w:val="000000" w:themeColor="text1"/>
          <w:sz w:val="28"/>
          <w:szCs w:val="28"/>
          <w:bdr w:val="none" w:sz="0" w:space="0" w:color="auto" w:frame="1"/>
          <w:shd w:val="clear" w:color="auto" w:fill="FFFFFF"/>
          <w:lang w:val="ru-RU"/>
        </w:rPr>
        <w:t>15</w:t>
      </w:r>
      <w:r>
        <w:rPr>
          <w:color w:val="000000" w:themeColor="text1"/>
          <w:sz w:val="28"/>
          <w:szCs w:val="28"/>
          <w:bdr w:val="none" w:sz="0" w:space="0" w:color="auto" w:frame="1"/>
          <w:shd w:val="clear" w:color="auto" w:fill="FFFFFF"/>
        </w:rPr>
        <w:t xml:space="preserve">. </w:t>
      </w:r>
      <w:r w:rsidR="00E5407B" w:rsidRPr="00610E1D">
        <w:rPr>
          <w:color w:val="000000" w:themeColor="text1"/>
          <w:sz w:val="28"/>
          <w:szCs w:val="28"/>
          <w:bdr w:val="none" w:sz="0" w:space="0" w:color="auto" w:frame="1"/>
          <w:shd w:val="clear" w:color="auto" w:fill="FFFFFF"/>
        </w:rPr>
        <w:t xml:space="preserve"> </w:t>
      </w:r>
      <w:r w:rsidRPr="005569D9">
        <w:rPr>
          <w:color w:val="000000"/>
          <w:sz w:val="28"/>
          <w:szCs w:val="28"/>
        </w:rPr>
        <w:t>Які фактори впливають на вибір дитячого харчування (Можливість обрати декілька варіантів):</w:t>
      </w:r>
    </w:p>
    <w:p w14:paraId="0AD68790"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Досвід роботи на ринку виробника </w:t>
      </w:r>
    </w:p>
    <w:p w14:paraId="631B6179"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Репутація виробника</w:t>
      </w:r>
    </w:p>
    <w:p w14:paraId="2C7747B5"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Місцезнаходження виробництва продукції</w:t>
      </w:r>
    </w:p>
    <w:p w14:paraId="7706C20B"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Перевірений бренд </w:t>
      </w:r>
    </w:p>
    <w:p w14:paraId="594F1149"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Сертифікація продукції</w:t>
      </w:r>
    </w:p>
    <w:p w14:paraId="49570FEF"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lastRenderedPageBreak/>
        <w:t>Асортимент продукції</w:t>
      </w:r>
    </w:p>
    <w:p w14:paraId="2C0B2BAD"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Склад дитячого харчування</w:t>
      </w:r>
    </w:p>
    <w:p w14:paraId="43975C3F" w14:textId="77777777" w:rsidR="00C101D3" w:rsidRPr="005569D9"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Зручність упаковки</w:t>
      </w:r>
    </w:p>
    <w:p w14:paraId="20BAB2E8" w14:textId="713DC5EF" w:rsidR="00C101D3" w:rsidRPr="00C101D3" w:rsidRDefault="00C101D3" w:rsidP="00B8315B">
      <w:pPr>
        <w:pStyle w:val="a6"/>
        <w:numPr>
          <w:ilvl w:val="0"/>
          <w:numId w:val="49"/>
        </w:numPr>
        <w:shd w:val="clear" w:color="auto" w:fill="FFFFFF"/>
        <w:spacing w:before="0" w:beforeAutospacing="0" w:after="0" w:afterAutospacing="0" w:line="360" w:lineRule="auto"/>
        <w:ind w:left="1418"/>
        <w:rPr>
          <w:sz w:val="28"/>
          <w:szCs w:val="28"/>
        </w:rPr>
      </w:pPr>
      <w:r w:rsidRPr="005569D9">
        <w:rPr>
          <w:color w:val="000000"/>
          <w:sz w:val="28"/>
          <w:szCs w:val="28"/>
        </w:rPr>
        <w:t>Свій варіант_________</w:t>
      </w:r>
    </w:p>
    <w:p w14:paraId="17A81500" w14:textId="77777777" w:rsidR="00C101D3" w:rsidRPr="00C101D3" w:rsidRDefault="00C101D3" w:rsidP="00B8315B">
      <w:pPr>
        <w:pStyle w:val="a6"/>
        <w:shd w:val="clear" w:color="auto" w:fill="FFFFFF"/>
        <w:spacing w:before="0" w:beforeAutospacing="0" w:after="0" w:afterAutospacing="0" w:line="360" w:lineRule="auto"/>
        <w:ind w:left="851" w:hanging="425"/>
        <w:jc w:val="both"/>
        <w:rPr>
          <w:sz w:val="28"/>
          <w:szCs w:val="28"/>
        </w:rPr>
      </w:pPr>
      <w:r w:rsidRPr="00C101D3">
        <w:rPr>
          <w:color w:val="000000"/>
          <w:sz w:val="28"/>
          <w:szCs w:val="28"/>
        </w:rPr>
        <w:t>16. Які фактори впливають на вибір бренду дитячого харчування (Можливість обрати декілька варіантів):</w:t>
      </w:r>
    </w:p>
    <w:p w14:paraId="263A4CAF"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Відомість (розкрученість) бренду</w:t>
      </w:r>
    </w:p>
    <w:p w14:paraId="259CAB72"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Рекомендації друзів</w:t>
      </w:r>
    </w:p>
    <w:p w14:paraId="0669EE0A"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Рекомендації педіатрів</w:t>
      </w:r>
    </w:p>
    <w:p w14:paraId="28DD9CE6"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Відомість самого виробника</w:t>
      </w:r>
    </w:p>
    <w:p w14:paraId="58D8DDEC"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Досвід споживання бренду</w:t>
      </w:r>
    </w:p>
    <w:p w14:paraId="12C693AF"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Наявність інформації у соціальних мережах</w:t>
      </w:r>
    </w:p>
    <w:p w14:paraId="671C5818"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Відгуки на сайтах</w:t>
      </w:r>
    </w:p>
    <w:p w14:paraId="456C8169"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Ціна </w:t>
      </w:r>
    </w:p>
    <w:p w14:paraId="6EAD7A2D"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Привабливість упаковки</w:t>
      </w:r>
    </w:p>
    <w:p w14:paraId="1034F2CF" w14:textId="77777777"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Знаходження у всіх магазинах</w:t>
      </w:r>
    </w:p>
    <w:p w14:paraId="69DF47B9" w14:textId="7EEEB28C" w:rsidR="00C101D3" w:rsidRPr="00C101D3" w:rsidRDefault="00C101D3" w:rsidP="00B8315B">
      <w:pPr>
        <w:pStyle w:val="a6"/>
        <w:numPr>
          <w:ilvl w:val="0"/>
          <w:numId w:val="50"/>
        </w:numPr>
        <w:shd w:val="clear" w:color="auto" w:fill="FFFFFF"/>
        <w:spacing w:before="0" w:beforeAutospacing="0" w:after="0" w:afterAutospacing="0" w:line="360" w:lineRule="auto"/>
        <w:ind w:left="1418"/>
        <w:jc w:val="both"/>
        <w:rPr>
          <w:sz w:val="28"/>
          <w:szCs w:val="28"/>
        </w:rPr>
      </w:pPr>
      <w:r w:rsidRPr="00C101D3">
        <w:rPr>
          <w:color w:val="000000"/>
          <w:sz w:val="28"/>
          <w:szCs w:val="28"/>
        </w:rPr>
        <w:t>Свій варіант________</w:t>
      </w:r>
    </w:p>
    <w:p w14:paraId="29C14AF2" w14:textId="3326C101" w:rsidR="00E5407B" w:rsidRPr="00610E1D" w:rsidRDefault="00E5407B" w:rsidP="00B8315B">
      <w:pPr>
        <w:spacing w:line="360" w:lineRule="auto"/>
        <w:ind w:left="709" w:hanging="283"/>
        <w:jc w:val="both"/>
        <w:rPr>
          <w:sz w:val="28"/>
          <w:szCs w:val="28"/>
        </w:rPr>
      </w:pPr>
      <w:r w:rsidRPr="00610E1D">
        <w:rPr>
          <w:sz w:val="28"/>
          <w:szCs w:val="28"/>
        </w:rPr>
        <w:t>1</w:t>
      </w:r>
      <w:r w:rsidR="00C101D3">
        <w:rPr>
          <w:sz w:val="28"/>
          <w:szCs w:val="28"/>
        </w:rPr>
        <w:t>7</w:t>
      </w:r>
      <w:r w:rsidRPr="00610E1D">
        <w:rPr>
          <w:sz w:val="28"/>
          <w:szCs w:val="28"/>
        </w:rPr>
        <w:t>. Які смаки / овочі ви б хотіли бачити в асортименті дитячих пюре?</w:t>
      </w:r>
    </w:p>
    <w:p w14:paraId="7764E021" w14:textId="31D67EE8" w:rsidR="00E5407B" w:rsidRPr="00610E1D" w:rsidRDefault="00C101D3" w:rsidP="00B8315B">
      <w:pPr>
        <w:spacing w:line="360" w:lineRule="auto"/>
        <w:ind w:left="709" w:hanging="283"/>
        <w:jc w:val="both"/>
        <w:rPr>
          <w:sz w:val="28"/>
          <w:szCs w:val="28"/>
        </w:rPr>
      </w:pPr>
      <w:r>
        <w:rPr>
          <w:sz w:val="28"/>
          <w:szCs w:val="28"/>
        </w:rPr>
        <w:t>18</w:t>
      </w:r>
      <w:r w:rsidR="00E5407B" w:rsidRPr="00610E1D">
        <w:rPr>
          <w:sz w:val="28"/>
          <w:szCs w:val="28"/>
        </w:rPr>
        <w:t>. Що найважливіше для вас при виборі дитячого харчування з точки зору упаковки? (Можливість обрати декілька варіантів)</w:t>
      </w:r>
    </w:p>
    <w:p w14:paraId="73F7575C" w14:textId="195F28C3" w:rsidR="00E5407B" w:rsidRPr="00A307D3" w:rsidRDefault="00A307D3" w:rsidP="00B8315B">
      <w:pPr>
        <w:pStyle w:val="a7"/>
        <w:numPr>
          <w:ilvl w:val="0"/>
          <w:numId w:val="51"/>
        </w:numPr>
        <w:spacing w:line="360" w:lineRule="auto"/>
        <w:ind w:left="1418"/>
        <w:jc w:val="both"/>
        <w:rPr>
          <w:sz w:val="28"/>
          <w:szCs w:val="28"/>
        </w:rPr>
      </w:pPr>
      <w:r>
        <w:rPr>
          <w:sz w:val="28"/>
          <w:szCs w:val="28"/>
        </w:rPr>
        <w:t>Е</w:t>
      </w:r>
      <w:r w:rsidR="00E5407B" w:rsidRPr="00A307D3">
        <w:rPr>
          <w:sz w:val="28"/>
          <w:szCs w:val="28"/>
        </w:rPr>
        <w:t>кологічність</w:t>
      </w:r>
    </w:p>
    <w:p w14:paraId="72DF4A8C" w14:textId="72AB8B51" w:rsidR="00E5407B" w:rsidRPr="00A307D3" w:rsidRDefault="00A307D3" w:rsidP="00B8315B">
      <w:pPr>
        <w:pStyle w:val="a7"/>
        <w:numPr>
          <w:ilvl w:val="0"/>
          <w:numId w:val="51"/>
        </w:numPr>
        <w:spacing w:line="360" w:lineRule="auto"/>
        <w:ind w:left="1418"/>
        <w:jc w:val="both"/>
        <w:rPr>
          <w:sz w:val="28"/>
          <w:szCs w:val="28"/>
        </w:rPr>
      </w:pPr>
      <w:r>
        <w:rPr>
          <w:sz w:val="28"/>
          <w:szCs w:val="28"/>
        </w:rPr>
        <w:t>Л</w:t>
      </w:r>
      <w:r w:rsidR="00E5407B" w:rsidRPr="00A307D3">
        <w:rPr>
          <w:sz w:val="28"/>
          <w:szCs w:val="28"/>
        </w:rPr>
        <w:t>егкість відкривання</w:t>
      </w:r>
    </w:p>
    <w:p w14:paraId="7B3BCCE0" w14:textId="25AFD74E" w:rsidR="00E5407B" w:rsidRPr="00A307D3" w:rsidRDefault="00A307D3" w:rsidP="00B8315B">
      <w:pPr>
        <w:pStyle w:val="a7"/>
        <w:numPr>
          <w:ilvl w:val="0"/>
          <w:numId w:val="51"/>
        </w:numPr>
        <w:spacing w:line="360" w:lineRule="auto"/>
        <w:ind w:left="1418"/>
        <w:jc w:val="both"/>
        <w:rPr>
          <w:sz w:val="28"/>
          <w:szCs w:val="28"/>
        </w:rPr>
      </w:pPr>
      <w:r>
        <w:rPr>
          <w:sz w:val="28"/>
          <w:szCs w:val="28"/>
        </w:rPr>
        <w:t>І</w:t>
      </w:r>
      <w:r w:rsidR="00E5407B" w:rsidRPr="00A307D3">
        <w:rPr>
          <w:sz w:val="28"/>
          <w:szCs w:val="28"/>
        </w:rPr>
        <w:t>нформативність етикетки</w:t>
      </w:r>
    </w:p>
    <w:p w14:paraId="402F9C7E" w14:textId="77777777" w:rsidR="00E5407B" w:rsidRPr="00A307D3" w:rsidRDefault="00E5407B" w:rsidP="00B8315B">
      <w:pPr>
        <w:pStyle w:val="a7"/>
        <w:numPr>
          <w:ilvl w:val="0"/>
          <w:numId w:val="51"/>
        </w:numPr>
        <w:spacing w:line="360" w:lineRule="auto"/>
        <w:ind w:left="1418"/>
        <w:jc w:val="both"/>
        <w:rPr>
          <w:sz w:val="28"/>
          <w:szCs w:val="28"/>
        </w:rPr>
      </w:pPr>
      <w:r w:rsidRPr="00A307D3">
        <w:rPr>
          <w:sz w:val="28"/>
          <w:szCs w:val="28"/>
        </w:rPr>
        <w:t xml:space="preserve">Свій варіант______  </w:t>
      </w:r>
    </w:p>
    <w:p w14:paraId="7D9375FF" w14:textId="0A9452B2" w:rsidR="00E5407B" w:rsidRPr="00610E1D" w:rsidRDefault="00E5407B" w:rsidP="00B8315B">
      <w:pPr>
        <w:spacing w:line="360" w:lineRule="auto"/>
        <w:ind w:left="709" w:hanging="283"/>
        <w:jc w:val="both"/>
        <w:rPr>
          <w:sz w:val="28"/>
          <w:szCs w:val="28"/>
        </w:rPr>
      </w:pPr>
      <w:r w:rsidRPr="00610E1D">
        <w:rPr>
          <w:sz w:val="28"/>
          <w:szCs w:val="28"/>
        </w:rPr>
        <w:t>1</w:t>
      </w:r>
      <w:r w:rsidR="00C101D3">
        <w:rPr>
          <w:sz w:val="28"/>
          <w:szCs w:val="28"/>
        </w:rPr>
        <w:t>9</w:t>
      </w:r>
      <w:r w:rsidRPr="00610E1D">
        <w:rPr>
          <w:sz w:val="28"/>
          <w:szCs w:val="28"/>
        </w:rPr>
        <w:t>. Які додаткові функції упаковки Ви вважаєте корисними? (Можливість обрати декілька варіантів)</w:t>
      </w:r>
    </w:p>
    <w:p w14:paraId="1D22AAE1" w14:textId="70A8491F" w:rsidR="00E5407B" w:rsidRPr="00A307D3" w:rsidRDefault="00E5407B" w:rsidP="00B8315B">
      <w:pPr>
        <w:pStyle w:val="a7"/>
        <w:numPr>
          <w:ilvl w:val="0"/>
          <w:numId w:val="52"/>
        </w:numPr>
        <w:spacing w:line="360" w:lineRule="auto"/>
        <w:ind w:left="1418"/>
        <w:jc w:val="both"/>
        <w:rPr>
          <w:sz w:val="28"/>
          <w:szCs w:val="28"/>
        </w:rPr>
      </w:pPr>
      <w:r w:rsidRPr="00A307D3">
        <w:rPr>
          <w:sz w:val="28"/>
          <w:szCs w:val="28"/>
        </w:rPr>
        <w:t>Наявність ложечки</w:t>
      </w:r>
    </w:p>
    <w:p w14:paraId="56023B4D" w14:textId="030A24C6" w:rsidR="00E5407B" w:rsidRPr="00A307D3" w:rsidRDefault="00E5407B" w:rsidP="00B8315B">
      <w:pPr>
        <w:pStyle w:val="a7"/>
        <w:numPr>
          <w:ilvl w:val="0"/>
          <w:numId w:val="52"/>
        </w:numPr>
        <w:spacing w:line="360" w:lineRule="auto"/>
        <w:ind w:left="1418"/>
        <w:rPr>
          <w:sz w:val="28"/>
          <w:szCs w:val="28"/>
        </w:rPr>
      </w:pPr>
      <w:r w:rsidRPr="00A307D3">
        <w:rPr>
          <w:sz w:val="28"/>
          <w:szCs w:val="28"/>
        </w:rPr>
        <w:t>Нанесення шкали об'єму на упаковку для полегшення дозування</w:t>
      </w:r>
    </w:p>
    <w:p w14:paraId="2EA9D057" w14:textId="373172CF" w:rsidR="00E5407B" w:rsidRPr="00A307D3" w:rsidRDefault="00E5407B" w:rsidP="00B8315B">
      <w:pPr>
        <w:pStyle w:val="a7"/>
        <w:numPr>
          <w:ilvl w:val="0"/>
          <w:numId w:val="52"/>
        </w:numPr>
        <w:spacing w:line="360" w:lineRule="auto"/>
        <w:ind w:left="1418"/>
        <w:rPr>
          <w:sz w:val="28"/>
          <w:szCs w:val="28"/>
        </w:rPr>
      </w:pPr>
      <w:r w:rsidRPr="00A307D3">
        <w:rPr>
          <w:sz w:val="28"/>
          <w:szCs w:val="28"/>
        </w:rPr>
        <w:t>QR-код на упаковці для швидкого доступу до детальної інформації про продукт</w:t>
      </w:r>
    </w:p>
    <w:p w14:paraId="740F5768" w14:textId="69A8ECFA" w:rsidR="00E5407B" w:rsidRPr="00A307D3" w:rsidRDefault="00E5407B" w:rsidP="00B8315B">
      <w:pPr>
        <w:pStyle w:val="a7"/>
        <w:numPr>
          <w:ilvl w:val="0"/>
          <w:numId w:val="52"/>
        </w:numPr>
        <w:spacing w:line="360" w:lineRule="auto"/>
        <w:ind w:left="1418"/>
        <w:jc w:val="both"/>
        <w:rPr>
          <w:sz w:val="28"/>
          <w:szCs w:val="28"/>
        </w:rPr>
      </w:pPr>
      <w:r w:rsidRPr="00A307D3">
        <w:rPr>
          <w:sz w:val="28"/>
          <w:szCs w:val="28"/>
        </w:rPr>
        <w:lastRenderedPageBreak/>
        <w:t xml:space="preserve">Свій варіант______  </w:t>
      </w:r>
    </w:p>
    <w:p w14:paraId="0B991F88" w14:textId="6BC4BD95" w:rsidR="00E5407B" w:rsidRPr="00610E1D" w:rsidRDefault="00C101D3" w:rsidP="00B8315B">
      <w:pPr>
        <w:spacing w:line="360" w:lineRule="auto"/>
        <w:ind w:left="709" w:hanging="283"/>
        <w:jc w:val="both"/>
        <w:rPr>
          <w:sz w:val="28"/>
          <w:szCs w:val="28"/>
        </w:rPr>
      </w:pPr>
      <w:r>
        <w:rPr>
          <w:sz w:val="28"/>
          <w:szCs w:val="28"/>
        </w:rPr>
        <w:t>20</w:t>
      </w:r>
      <w:r w:rsidR="00E5407B" w:rsidRPr="00610E1D">
        <w:rPr>
          <w:sz w:val="28"/>
          <w:szCs w:val="28"/>
        </w:rPr>
        <w:t>.</w:t>
      </w:r>
      <w:r w:rsidR="00E5407B" w:rsidRPr="008275D9">
        <w:rPr>
          <w:sz w:val="28"/>
          <w:szCs w:val="28"/>
          <w:lang w:val="ru-RU"/>
        </w:rPr>
        <w:t xml:space="preserve"> </w:t>
      </w:r>
      <w:r w:rsidR="00E5407B" w:rsidRPr="00610E1D">
        <w:rPr>
          <w:sz w:val="28"/>
          <w:szCs w:val="28"/>
        </w:rPr>
        <w:t>За допомогою яких інформаційних каналів ви дізнаєтесь про продукцію дитячого харчування? (Можливість обрати декілька варіантів)</w:t>
      </w:r>
    </w:p>
    <w:p w14:paraId="0C5B4EE5" w14:textId="7F0E2F7D" w:rsidR="00E5407B" w:rsidRPr="00A307D3" w:rsidRDefault="00E5407B" w:rsidP="00B8315B">
      <w:pPr>
        <w:pStyle w:val="a7"/>
        <w:numPr>
          <w:ilvl w:val="0"/>
          <w:numId w:val="53"/>
        </w:numPr>
        <w:spacing w:line="360" w:lineRule="auto"/>
        <w:ind w:left="1418"/>
        <w:jc w:val="both"/>
        <w:rPr>
          <w:sz w:val="28"/>
          <w:szCs w:val="28"/>
        </w:rPr>
      </w:pPr>
      <w:r w:rsidRPr="00A307D3">
        <w:rPr>
          <w:sz w:val="28"/>
          <w:szCs w:val="28"/>
        </w:rPr>
        <w:t>Мережа Інтернет</w:t>
      </w:r>
    </w:p>
    <w:p w14:paraId="25EE5A4B" w14:textId="5E40B968" w:rsidR="00E5407B" w:rsidRPr="00A307D3" w:rsidRDefault="00E5407B" w:rsidP="00B8315B">
      <w:pPr>
        <w:pStyle w:val="a7"/>
        <w:numPr>
          <w:ilvl w:val="0"/>
          <w:numId w:val="53"/>
        </w:numPr>
        <w:spacing w:line="360" w:lineRule="auto"/>
        <w:ind w:left="1418"/>
        <w:jc w:val="both"/>
        <w:rPr>
          <w:sz w:val="28"/>
          <w:szCs w:val="28"/>
        </w:rPr>
      </w:pPr>
      <w:r w:rsidRPr="00A307D3">
        <w:rPr>
          <w:sz w:val="28"/>
          <w:szCs w:val="28"/>
        </w:rPr>
        <w:t>Телебачення</w:t>
      </w:r>
    </w:p>
    <w:p w14:paraId="440AC471" w14:textId="7415B34E" w:rsidR="00E5407B" w:rsidRPr="00A307D3" w:rsidRDefault="00E5407B" w:rsidP="00B8315B">
      <w:pPr>
        <w:pStyle w:val="a7"/>
        <w:numPr>
          <w:ilvl w:val="0"/>
          <w:numId w:val="53"/>
        </w:numPr>
        <w:spacing w:line="360" w:lineRule="auto"/>
        <w:ind w:left="1418"/>
        <w:jc w:val="both"/>
        <w:rPr>
          <w:sz w:val="28"/>
          <w:szCs w:val="28"/>
        </w:rPr>
      </w:pPr>
      <w:r w:rsidRPr="00A307D3">
        <w:rPr>
          <w:sz w:val="28"/>
          <w:szCs w:val="28"/>
        </w:rPr>
        <w:t>Преса</w:t>
      </w:r>
    </w:p>
    <w:p w14:paraId="6C1EEAAE" w14:textId="5FED6180" w:rsidR="00E5407B" w:rsidRPr="00A307D3" w:rsidRDefault="00E5407B" w:rsidP="00B8315B">
      <w:pPr>
        <w:pStyle w:val="a7"/>
        <w:numPr>
          <w:ilvl w:val="0"/>
          <w:numId w:val="53"/>
        </w:numPr>
        <w:spacing w:line="360" w:lineRule="auto"/>
        <w:ind w:left="1418"/>
        <w:jc w:val="both"/>
        <w:rPr>
          <w:sz w:val="28"/>
          <w:szCs w:val="28"/>
        </w:rPr>
      </w:pPr>
      <w:r w:rsidRPr="00A307D3">
        <w:rPr>
          <w:sz w:val="28"/>
          <w:szCs w:val="28"/>
        </w:rPr>
        <w:t xml:space="preserve">Рекомендації </w:t>
      </w:r>
    </w:p>
    <w:p w14:paraId="791E07EC" w14:textId="77777777" w:rsidR="00E5407B" w:rsidRPr="00A307D3" w:rsidRDefault="00E5407B" w:rsidP="00B8315B">
      <w:pPr>
        <w:pStyle w:val="a7"/>
        <w:numPr>
          <w:ilvl w:val="0"/>
          <w:numId w:val="53"/>
        </w:numPr>
        <w:spacing w:line="360" w:lineRule="auto"/>
        <w:ind w:left="1418"/>
        <w:jc w:val="both"/>
        <w:rPr>
          <w:sz w:val="28"/>
          <w:szCs w:val="28"/>
        </w:rPr>
      </w:pPr>
      <w:r w:rsidRPr="00A307D3">
        <w:rPr>
          <w:sz w:val="28"/>
          <w:szCs w:val="28"/>
        </w:rPr>
        <w:t xml:space="preserve">Свій варіант______  </w:t>
      </w:r>
    </w:p>
    <w:p w14:paraId="1022EC89" w14:textId="77777777" w:rsidR="00E5407B" w:rsidRPr="00610E1D" w:rsidRDefault="00E5407B" w:rsidP="00B8315B">
      <w:pPr>
        <w:spacing w:line="360" w:lineRule="auto"/>
        <w:jc w:val="both"/>
        <w:rPr>
          <w:sz w:val="28"/>
          <w:szCs w:val="28"/>
        </w:rPr>
      </w:pPr>
    </w:p>
    <w:p w14:paraId="26D90ABA" w14:textId="77777777" w:rsidR="00E5407B" w:rsidRPr="00610E1D" w:rsidRDefault="00E5407B" w:rsidP="00B8315B">
      <w:pPr>
        <w:spacing w:line="360" w:lineRule="auto"/>
        <w:jc w:val="center"/>
        <w:rPr>
          <w:sz w:val="28"/>
          <w:szCs w:val="28"/>
        </w:rPr>
      </w:pPr>
      <w:r w:rsidRPr="00610E1D">
        <w:rPr>
          <w:sz w:val="28"/>
          <w:szCs w:val="28"/>
        </w:rPr>
        <w:t>Дяку</w:t>
      </w:r>
      <w:r>
        <w:rPr>
          <w:sz w:val="28"/>
          <w:szCs w:val="28"/>
        </w:rPr>
        <w:t>ємо за Ваші відповіді!</w:t>
      </w:r>
    </w:p>
    <w:p w14:paraId="321376D3" w14:textId="77777777" w:rsidR="0099779C" w:rsidRDefault="0099779C" w:rsidP="00B8315B">
      <w:pPr>
        <w:spacing w:line="360" w:lineRule="auto"/>
        <w:jc w:val="both"/>
        <w:rPr>
          <w:sz w:val="28"/>
          <w:szCs w:val="28"/>
        </w:rPr>
        <w:sectPr w:rsidR="0099779C" w:rsidSect="00A37A57">
          <w:pgSz w:w="11901" w:h="16840"/>
          <w:pgMar w:top="1134" w:right="567" w:bottom="1134" w:left="1418" w:header="709" w:footer="709" w:gutter="0"/>
          <w:cols w:space="708"/>
          <w:titlePg/>
          <w:docGrid w:linePitch="360"/>
        </w:sectPr>
      </w:pPr>
    </w:p>
    <w:p w14:paraId="20126FDA" w14:textId="7EB899C8" w:rsidR="00A81559" w:rsidRPr="00B4267D" w:rsidRDefault="00A81559" w:rsidP="00B8315B">
      <w:pPr>
        <w:spacing w:line="360" w:lineRule="auto"/>
        <w:jc w:val="both"/>
        <w:rPr>
          <w:sz w:val="28"/>
          <w:szCs w:val="28"/>
        </w:rPr>
      </w:pPr>
      <w:r>
        <w:rPr>
          <w:sz w:val="28"/>
          <w:szCs w:val="28"/>
        </w:rPr>
        <w:lastRenderedPageBreak/>
        <w:t>Додаток В</w:t>
      </w:r>
    </w:p>
    <w:p w14:paraId="0FFA51ED" w14:textId="4D0DB7C5" w:rsidR="008A38AB" w:rsidRDefault="008A38AB" w:rsidP="00B8315B">
      <w:pPr>
        <w:spacing w:line="360" w:lineRule="auto"/>
        <w:jc w:val="center"/>
        <w:rPr>
          <w:sz w:val="28"/>
          <w:szCs w:val="28"/>
        </w:rPr>
      </w:pPr>
      <w:r>
        <w:rPr>
          <w:sz w:val="28"/>
          <w:szCs w:val="28"/>
        </w:rPr>
        <w:t>Анкета готова до відправлення українською мовою</w:t>
      </w:r>
    </w:p>
    <w:p w14:paraId="3DE32E7D" w14:textId="0ED67F60" w:rsidR="004B2AA8" w:rsidRDefault="00E27CB9" w:rsidP="0099779C">
      <w:pPr>
        <w:spacing w:line="360" w:lineRule="auto"/>
        <w:jc w:val="center"/>
        <w:rPr>
          <w:sz w:val="28"/>
          <w:szCs w:val="28"/>
        </w:rPr>
      </w:pPr>
      <w:r>
        <w:rPr>
          <w:noProof/>
          <w:sz w:val="28"/>
          <w:szCs w:val="28"/>
          <w:lang w:val="en-US"/>
        </w:rPr>
        <w:drawing>
          <wp:inline distT="0" distB="0" distL="0" distR="0" wp14:anchorId="7ABEE77B" wp14:editId="4A0A7926">
            <wp:extent cx="5566599" cy="6228461"/>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110">
                      <a:extLst>
                        <a:ext uri="{BEBA8EAE-BF5A-486C-A8C5-ECC9F3942E4B}">
                          <a14:imgProps xmlns:a14="http://schemas.microsoft.com/office/drawing/2010/main">
                            <a14:imgLayer r:embed="rId11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66599" cy="6228461"/>
                    </a:xfrm>
                    <a:prstGeom prst="rect">
                      <a:avLst/>
                    </a:prstGeom>
                  </pic:spPr>
                </pic:pic>
              </a:graphicData>
            </a:graphic>
          </wp:inline>
        </w:drawing>
      </w:r>
    </w:p>
    <w:p w14:paraId="3B914183" w14:textId="77777777" w:rsidR="002E3AC8" w:rsidRDefault="00E27CB9" w:rsidP="0099779C">
      <w:pPr>
        <w:spacing w:line="360" w:lineRule="auto"/>
        <w:jc w:val="center"/>
        <w:rPr>
          <w:sz w:val="28"/>
          <w:szCs w:val="28"/>
        </w:rPr>
        <w:sectPr w:rsidR="002E3AC8" w:rsidSect="00A37A57">
          <w:pgSz w:w="11901" w:h="16840"/>
          <w:pgMar w:top="1134" w:right="567" w:bottom="1134" w:left="1418" w:header="709" w:footer="709" w:gutter="0"/>
          <w:cols w:space="708"/>
          <w:titlePg/>
          <w:docGrid w:linePitch="360"/>
        </w:sectPr>
      </w:pPr>
      <w:r>
        <w:rPr>
          <w:noProof/>
          <w:sz w:val="28"/>
          <w:szCs w:val="28"/>
          <w:lang w:val="en-US"/>
        </w:rPr>
        <w:drawing>
          <wp:inline distT="0" distB="0" distL="0" distR="0" wp14:anchorId="15B07597" wp14:editId="0CA3E5D0">
            <wp:extent cx="5566410" cy="146621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112">
                      <a:extLst>
                        <a:ext uri="{BEBA8EAE-BF5A-486C-A8C5-ECC9F3942E4B}">
                          <a14:imgProps xmlns:a14="http://schemas.microsoft.com/office/drawing/2010/main">
                            <a14:imgLayer r:embed="rId11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1536" cy="1467565"/>
                    </a:xfrm>
                    <a:prstGeom prst="rect">
                      <a:avLst/>
                    </a:prstGeom>
                  </pic:spPr>
                </pic:pic>
              </a:graphicData>
            </a:graphic>
          </wp:inline>
        </w:drawing>
      </w:r>
    </w:p>
    <w:p w14:paraId="45DDA0A0" w14:textId="26D3FF90" w:rsidR="004B2AA8" w:rsidRDefault="004B2AA8" w:rsidP="0099779C">
      <w:pPr>
        <w:spacing w:line="360" w:lineRule="auto"/>
        <w:jc w:val="center"/>
        <w:rPr>
          <w:sz w:val="28"/>
          <w:szCs w:val="28"/>
        </w:rPr>
      </w:pPr>
    </w:p>
    <w:p w14:paraId="1266D0E6" w14:textId="463852C4" w:rsidR="00E27CB9" w:rsidRDefault="00E27CB9" w:rsidP="00B8315B">
      <w:pPr>
        <w:spacing w:line="360" w:lineRule="auto"/>
        <w:jc w:val="both"/>
        <w:rPr>
          <w:sz w:val="28"/>
          <w:szCs w:val="28"/>
        </w:rPr>
      </w:pPr>
    </w:p>
    <w:p w14:paraId="79CC080F" w14:textId="77777777" w:rsidR="0099779C" w:rsidRDefault="0099779C" w:rsidP="00B8315B">
      <w:pPr>
        <w:spacing w:line="360" w:lineRule="auto"/>
        <w:jc w:val="both"/>
        <w:rPr>
          <w:sz w:val="28"/>
          <w:szCs w:val="28"/>
        </w:rPr>
      </w:pPr>
    </w:p>
    <w:p w14:paraId="1F531A57" w14:textId="76864ADA" w:rsidR="000938B4" w:rsidRDefault="00E27CB9" w:rsidP="00904DB3">
      <w:pPr>
        <w:spacing w:line="360" w:lineRule="auto"/>
        <w:jc w:val="center"/>
        <w:rPr>
          <w:sz w:val="28"/>
          <w:szCs w:val="28"/>
        </w:rPr>
      </w:pPr>
      <w:r>
        <w:rPr>
          <w:noProof/>
          <w:sz w:val="28"/>
          <w:szCs w:val="28"/>
          <w:lang w:val="en-US"/>
        </w:rPr>
        <w:drawing>
          <wp:inline distT="0" distB="0" distL="0" distR="0" wp14:anchorId="0EB22F2D" wp14:editId="7700D8B3">
            <wp:extent cx="5566410" cy="5783093"/>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pic:cNvPicPr/>
                  </pic:nvPicPr>
                  <pic:blipFill>
                    <a:blip r:embed="rId114">
                      <a:extLst>
                        <a:ext uri="{BEBA8EAE-BF5A-486C-A8C5-ECC9F3942E4B}">
                          <a14:imgProps xmlns:a14="http://schemas.microsoft.com/office/drawing/2010/main">
                            <a14:imgLayer r:embed="rId11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66410" cy="5783093"/>
                    </a:xfrm>
                    <a:prstGeom prst="rect">
                      <a:avLst/>
                    </a:prstGeom>
                  </pic:spPr>
                </pic:pic>
              </a:graphicData>
            </a:graphic>
          </wp:inline>
        </w:drawing>
      </w:r>
    </w:p>
    <w:p w14:paraId="39F84816" w14:textId="04F2399B" w:rsidR="00904DB3" w:rsidRDefault="0099779C" w:rsidP="00904DB3">
      <w:pPr>
        <w:spacing w:line="360" w:lineRule="auto"/>
        <w:jc w:val="center"/>
        <w:rPr>
          <w:sz w:val="28"/>
          <w:szCs w:val="28"/>
        </w:rPr>
        <w:sectPr w:rsidR="00904DB3" w:rsidSect="00A37A57">
          <w:pgSz w:w="11901" w:h="16840"/>
          <w:pgMar w:top="1134" w:right="567" w:bottom="1134" w:left="1418" w:header="709" w:footer="709" w:gutter="0"/>
          <w:cols w:space="708"/>
          <w:titlePg/>
          <w:docGrid w:linePitch="360"/>
        </w:sectPr>
      </w:pPr>
      <w:r>
        <w:rPr>
          <w:noProof/>
          <w:sz w:val="28"/>
          <w:szCs w:val="28"/>
          <w:lang w:val="en-US"/>
        </w:rPr>
        <w:drawing>
          <wp:inline distT="0" distB="0" distL="0" distR="0" wp14:anchorId="41353D34" wp14:editId="7A979F08">
            <wp:extent cx="5566927" cy="1763887"/>
            <wp:effectExtent l="0" t="0" r="0" b="190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pic:cNvPicPr/>
                  </pic:nvPicPr>
                  <pic:blipFill rotWithShape="1">
                    <a:blip r:embed="rId116">
                      <a:extLst>
                        <a:ext uri="{BEBA8EAE-BF5A-486C-A8C5-ECC9F3942E4B}">
                          <a14:imgProps xmlns:a14="http://schemas.microsoft.com/office/drawing/2010/main">
                            <a14:imgLayer r:embed="rId117">
                              <a14:imgEffect>
                                <a14:saturation sat="0"/>
                              </a14:imgEffect>
                            </a14:imgLayer>
                          </a14:imgProps>
                        </a:ext>
                        <a:ext uri="{28A0092B-C50C-407E-A947-70E740481C1C}">
                          <a14:useLocalDpi xmlns:a14="http://schemas.microsoft.com/office/drawing/2010/main" val="0"/>
                        </a:ext>
                      </a:extLst>
                    </a:blip>
                    <a:srcRect t="9871"/>
                    <a:stretch/>
                  </pic:blipFill>
                  <pic:spPr bwMode="auto">
                    <a:xfrm>
                      <a:off x="0" y="0"/>
                      <a:ext cx="5568372" cy="1764345"/>
                    </a:xfrm>
                    <a:prstGeom prst="rect">
                      <a:avLst/>
                    </a:prstGeom>
                    <a:ln>
                      <a:noFill/>
                    </a:ln>
                    <a:extLst>
                      <a:ext uri="{53640926-AAD7-44D8-BBD7-CCE9431645EC}">
                        <a14:shadowObscured xmlns:a14="http://schemas.microsoft.com/office/drawing/2010/main"/>
                      </a:ext>
                    </a:extLst>
                  </pic:spPr>
                </pic:pic>
              </a:graphicData>
            </a:graphic>
          </wp:inline>
        </w:drawing>
      </w:r>
    </w:p>
    <w:p w14:paraId="0A7B5F00" w14:textId="77777777" w:rsidR="00904DB3" w:rsidRDefault="00904DB3" w:rsidP="00B8315B">
      <w:pPr>
        <w:spacing w:line="360" w:lineRule="auto"/>
        <w:jc w:val="both"/>
        <w:rPr>
          <w:sz w:val="28"/>
          <w:szCs w:val="28"/>
        </w:rPr>
      </w:pPr>
    </w:p>
    <w:p w14:paraId="3DA208D8" w14:textId="52F9FC97" w:rsidR="002F0102" w:rsidRDefault="00E27CB9" w:rsidP="00904DB3">
      <w:pPr>
        <w:spacing w:line="360" w:lineRule="auto"/>
        <w:jc w:val="center"/>
        <w:rPr>
          <w:sz w:val="28"/>
          <w:szCs w:val="28"/>
        </w:rPr>
      </w:pPr>
      <w:r>
        <w:rPr>
          <w:noProof/>
          <w:sz w:val="28"/>
          <w:szCs w:val="28"/>
          <w:lang w:val="en-US"/>
        </w:rPr>
        <w:drawing>
          <wp:inline distT="0" distB="0" distL="0" distR="0" wp14:anchorId="7D92939D" wp14:editId="62800857">
            <wp:extent cx="5566410" cy="3905356"/>
            <wp:effectExtent l="0" t="0" r="0" b="635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118">
                      <a:extLst>
                        <a:ext uri="{BEBA8EAE-BF5A-486C-A8C5-ECC9F3942E4B}">
                          <a14:imgProps xmlns:a14="http://schemas.microsoft.com/office/drawing/2010/main">
                            <a14:imgLayer r:embed="rId119">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66410" cy="3905356"/>
                    </a:xfrm>
                    <a:prstGeom prst="rect">
                      <a:avLst/>
                    </a:prstGeom>
                  </pic:spPr>
                </pic:pic>
              </a:graphicData>
            </a:graphic>
          </wp:inline>
        </w:drawing>
      </w:r>
    </w:p>
    <w:p w14:paraId="05971F0B" w14:textId="4993032D" w:rsidR="00B6099B" w:rsidRDefault="00E27CB9" w:rsidP="00904DB3">
      <w:pPr>
        <w:spacing w:line="360" w:lineRule="auto"/>
        <w:jc w:val="center"/>
        <w:rPr>
          <w:sz w:val="28"/>
          <w:szCs w:val="28"/>
        </w:rPr>
      </w:pPr>
      <w:r>
        <w:rPr>
          <w:noProof/>
          <w:sz w:val="28"/>
          <w:szCs w:val="28"/>
          <w:lang w:val="en-US"/>
        </w:rPr>
        <w:drawing>
          <wp:inline distT="0" distB="0" distL="0" distR="0" wp14:anchorId="1A3ED92E" wp14:editId="052B070B">
            <wp:extent cx="5571490" cy="4308475"/>
            <wp:effectExtent l="0" t="0" r="381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pic:cNvPicPr/>
                  </pic:nvPicPr>
                  <pic:blipFill>
                    <a:blip r:embed="rId120">
                      <a:extLst>
                        <a:ext uri="{BEBA8EAE-BF5A-486C-A8C5-ECC9F3942E4B}">
                          <a14:imgProps xmlns:a14="http://schemas.microsoft.com/office/drawing/2010/main">
                            <a14:imgLayer r:embed="rId12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1490" cy="4308475"/>
                    </a:xfrm>
                    <a:prstGeom prst="rect">
                      <a:avLst/>
                    </a:prstGeom>
                  </pic:spPr>
                </pic:pic>
              </a:graphicData>
            </a:graphic>
          </wp:inline>
        </w:drawing>
      </w:r>
    </w:p>
    <w:p w14:paraId="5EB9D2DD" w14:textId="77777777" w:rsidR="00904DB3" w:rsidRDefault="00904DB3" w:rsidP="00B8315B">
      <w:pPr>
        <w:spacing w:line="360" w:lineRule="auto"/>
        <w:jc w:val="both"/>
        <w:rPr>
          <w:sz w:val="28"/>
          <w:szCs w:val="28"/>
        </w:rPr>
        <w:sectPr w:rsidR="00904DB3" w:rsidSect="00A37A57">
          <w:pgSz w:w="11901" w:h="16840"/>
          <w:pgMar w:top="1134" w:right="567" w:bottom="1134" w:left="1418" w:header="709" w:footer="709" w:gutter="0"/>
          <w:cols w:space="708"/>
          <w:titlePg/>
          <w:docGrid w:linePitch="360"/>
        </w:sectPr>
      </w:pPr>
    </w:p>
    <w:p w14:paraId="7D7BD0E7" w14:textId="5064BBCF" w:rsidR="00B6099B" w:rsidRDefault="00B6099B" w:rsidP="00B8315B">
      <w:pPr>
        <w:spacing w:line="360" w:lineRule="auto"/>
        <w:jc w:val="both"/>
        <w:rPr>
          <w:sz w:val="28"/>
          <w:szCs w:val="28"/>
        </w:rPr>
      </w:pPr>
    </w:p>
    <w:p w14:paraId="28E92BD8" w14:textId="3278F4E3" w:rsidR="00B6099B" w:rsidRDefault="00E27CB9" w:rsidP="00904DB3">
      <w:pPr>
        <w:spacing w:line="360" w:lineRule="auto"/>
        <w:jc w:val="center"/>
        <w:rPr>
          <w:sz w:val="28"/>
          <w:szCs w:val="28"/>
        </w:rPr>
      </w:pPr>
      <w:r>
        <w:rPr>
          <w:noProof/>
          <w:sz w:val="28"/>
          <w:szCs w:val="28"/>
          <w:lang w:val="en-US"/>
        </w:rPr>
        <w:drawing>
          <wp:inline distT="0" distB="0" distL="0" distR="0" wp14:anchorId="2261462C" wp14:editId="0C1A1093">
            <wp:extent cx="5571490" cy="3029385"/>
            <wp:effectExtent l="0" t="0" r="3810" b="635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a:blip r:embed="rId122">
                      <a:extLst>
                        <a:ext uri="{BEBA8EAE-BF5A-486C-A8C5-ECC9F3942E4B}">
                          <a14:imgProps xmlns:a14="http://schemas.microsoft.com/office/drawing/2010/main">
                            <a14:imgLayer r:embed="rId12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1490" cy="3029385"/>
                    </a:xfrm>
                    <a:prstGeom prst="rect">
                      <a:avLst/>
                    </a:prstGeom>
                  </pic:spPr>
                </pic:pic>
              </a:graphicData>
            </a:graphic>
          </wp:inline>
        </w:drawing>
      </w:r>
    </w:p>
    <w:p w14:paraId="00B9080A" w14:textId="0223C181" w:rsidR="00904DB3" w:rsidRDefault="00E27CB9" w:rsidP="00904DB3">
      <w:pPr>
        <w:spacing w:line="360" w:lineRule="auto"/>
        <w:jc w:val="center"/>
        <w:rPr>
          <w:sz w:val="28"/>
          <w:szCs w:val="28"/>
        </w:rPr>
        <w:sectPr w:rsidR="00904DB3" w:rsidSect="00A37A57">
          <w:pgSz w:w="11901" w:h="16840"/>
          <w:pgMar w:top="1134" w:right="567" w:bottom="1134" w:left="1418" w:header="709" w:footer="709" w:gutter="0"/>
          <w:cols w:space="708"/>
          <w:titlePg/>
          <w:docGrid w:linePitch="360"/>
        </w:sectPr>
      </w:pPr>
      <w:r>
        <w:rPr>
          <w:noProof/>
          <w:sz w:val="28"/>
          <w:szCs w:val="28"/>
          <w:lang w:val="en-US"/>
        </w:rPr>
        <w:drawing>
          <wp:inline distT="0" distB="0" distL="0" distR="0" wp14:anchorId="1E36E715" wp14:editId="11839A09">
            <wp:extent cx="5571490" cy="5232121"/>
            <wp:effectExtent l="0" t="0" r="3810" b="63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pic:nvPicPr>
                  <pic:blipFill rotWithShape="1">
                    <a:blip r:embed="rId124">
                      <a:extLst>
                        <a:ext uri="{BEBA8EAE-BF5A-486C-A8C5-ECC9F3942E4B}">
                          <a14:imgProps xmlns:a14="http://schemas.microsoft.com/office/drawing/2010/main">
                            <a14:imgLayer r:embed="rId125">
                              <a14:imgEffect>
                                <a14:saturation sat="0"/>
                              </a14:imgEffect>
                            </a14:imgLayer>
                          </a14:imgProps>
                        </a:ext>
                        <a:ext uri="{28A0092B-C50C-407E-A947-70E740481C1C}">
                          <a14:useLocalDpi xmlns:a14="http://schemas.microsoft.com/office/drawing/2010/main" val="0"/>
                        </a:ext>
                      </a:extLst>
                    </a:blip>
                    <a:srcRect b="5653"/>
                    <a:stretch/>
                  </pic:blipFill>
                  <pic:spPr bwMode="auto">
                    <a:xfrm>
                      <a:off x="0" y="0"/>
                      <a:ext cx="5575393" cy="5235786"/>
                    </a:xfrm>
                    <a:prstGeom prst="rect">
                      <a:avLst/>
                    </a:prstGeom>
                    <a:ln>
                      <a:noFill/>
                    </a:ln>
                    <a:extLst>
                      <a:ext uri="{53640926-AAD7-44D8-BBD7-CCE9431645EC}">
                        <a14:shadowObscured xmlns:a14="http://schemas.microsoft.com/office/drawing/2010/main"/>
                      </a:ext>
                    </a:extLst>
                  </pic:spPr>
                </pic:pic>
              </a:graphicData>
            </a:graphic>
          </wp:inline>
        </w:drawing>
      </w:r>
    </w:p>
    <w:p w14:paraId="7B4AA619" w14:textId="77777777" w:rsidR="00611F39" w:rsidRDefault="00611F39" w:rsidP="00B8315B">
      <w:pPr>
        <w:spacing w:line="360" w:lineRule="auto"/>
        <w:jc w:val="both"/>
        <w:rPr>
          <w:sz w:val="28"/>
          <w:szCs w:val="28"/>
        </w:rPr>
      </w:pPr>
    </w:p>
    <w:p w14:paraId="17100A28" w14:textId="24466441" w:rsidR="00B6099B" w:rsidRDefault="00611F39" w:rsidP="00904DB3">
      <w:pPr>
        <w:spacing w:line="360" w:lineRule="auto"/>
        <w:jc w:val="center"/>
        <w:rPr>
          <w:sz w:val="28"/>
          <w:szCs w:val="28"/>
        </w:rPr>
      </w:pPr>
      <w:r>
        <w:rPr>
          <w:noProof/>
          <w:sz w:val="28"/>
          <w:szCs w:val="28"/>
          <w:lang w:val="en-US"/>
        </w:rPr>
        <w:drawing>
          <wp:inline distT="0" distB="0" distL="0" distR="0" wp14:anchorId="33453326" wp14:editId="120BACA9">
            <wp:extent cx="5570407" cy="938664"/>
            <wp:effectExtent l="0" t="0" r="5080" b="127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rotWithShape="1">
                    <a:blip r:embed="rId126">
                      <a:extLst>
                        <a:ext uri="{BEBA8EAE-BF5A-486C-A8C5-ECC9F3942E4B}">
                          <a14:imgProps xmlns:a14="http://schemas.microsoft.com/office/drawing/2010/main">
                            <a14:imgLayer r:embed="rId127">
                              <a14:imgEffect>
                                <a14:saturation sat="0"/>
                              </a14:imgEffect>
                            </a14:imgLayer>
                          </a14:imgProps>
                        </a:ext>
                        <a:ext uri="{28A0092B-C50C-407E-A947-70E740481C1C}">
                          <a14:useLocalDpi xmlns:a14="http://schemas.microsoft.com/office/drawing/2010/main" val="0"/>
                        </a:ext>
                      </a:extLst>
                    </a:blip>
                    <a:srcRect t="4467" b="78306"/>
                    <a:stretch/>
                  </pic:blipFill>
                  <pic:spPr bwMode="auto">
                    <a:xfrm>
                      <a:off x="0" y="0"/>
                      <a:ext cx="5573703" cy="939219"/>
                    </a:xfrm>
                    <a:prstGeom prst="rect">
                      <a:avLst/>
                    </a:prstGeom>
                    <a:ln>
                      <a:noFill/>
                    </a:ln>
                    <a:extLst>
                      <a:ext uri="{53640926-AAD7-44D8-BBD7-CCE9431645EC}">
                        <a14:shadowObscured xmlns:a14="http://schemas.microsoft.com/office/drawing/2010/main"/>
                      </a:ext>
                    </a:extLst>
                  </pic:spPr>
                </pic:pic>
              </a:graphicData>
            </a:graphic>
          </wp:inline>
        </w:drawing>
      </w:r>
    </w:p>
    <w:p w14:paraId="568655BD" w14:textId="5E829837" w:rsidR="00611F39" w:rsidRDefault="00611F39" w:rsidP="00904DB3">
      <w:pPr>
        <w:spacing w:line="360" w:lineRule="auto"/>
        <w:jc w:val="center"/>
        <w:rPr>
          <w:sz w:val="28"/>
          <w:szCs w:val="28"/>
        </w:rPr>
      </w:pPr>
      <w:r>
        <w:rPr>
          <w:noProof/>
          <w:sz w:val="28"/>
          <w:szCs w:val="28"/>
          <w:lang w:val="en-US"/>
        </w:rPr>
        <w:drawing>
          <wp:inline distT="0" distB="0" distL="0" distR="0" wp14:anchorId="7C6C149A" wp14:editId="1FDAC273">
            <wp:extent cx="5579738" cy="3480113"/>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rotWithShape="1">
                    <a:blip r:embed="rId126">
                      <a:extLst>
                        <a:ext uri="{BEBA8EAE-BF5A-486C-A8C5-ECC9F3942E4B}">
                          <a14:imgProps xmlns:a14="http://schemas.microsoft.com/office/drawing/2010/main">
                            <a14:imgLayer r:embed="rId128">
                              <a14:imgEffect>
                                <a14:saturation sat="0"/>
                              </a14:imgEffect>
                            </a14:imgLayer>
                          </a14:imgProps>
                        </a:ext>
                        <a:ext uri="{28A0092B-C50C-407E-A947-70E740481C1C}">
                          <a14:useLocalDpi xmlns:a14="http://schemas.microsoft.com/office/drawing/2010/main" val="0"/>
                        </a:ext>
                      </a:extLst>
                    </a:blip>
                    <a:srcRect t="31060" b="5168"/>
                    <a:stretch/>
                  </pic:blipFill>
                  <pic:spPr bwMode="auto">
                    <a:xfrm>
                      <a:off x="0" y="0"/>
                      <a:ext cx="5580079" cy="3480325"/>
                    </a:xfrm>
                    <a:prstGeom prst="rect">
                      <a:avLst/>
                    </a:prstGeom>
                    <a:ln>
                      <a:noFill/>
                    </a:ln>
                    <a:extLst>
                      <a:ext uri="{53640926-AAD7-44D8-BBD7-CCE9431645EC}">
                        <a14:shadowObscured xmlns:a14="http://schemas.microsoft.com/office/drawing/2010/main"/>
                      </a:ext>
                    </a:extLst>
                  </pic:spPr>
                </pic:pic>
              </a:graphicData>
            </a:graphic>
          </wp:inline>
        </w:drawing>
      </w:r>
    </w:p>
    <w:p w14:paraId="49D44479" w14:textId="58B6CD6F" w:rsidR="00BC737D" w:rsidRDefault="00611F39" w:rsidP="00DA1D07">
      <w:pPr>
        <w:spacing w:line="360" w:lineRule="auto"/>
        <w:jc w:val="center"/>
        <w:rPr>
          <w:sz w:val="28"/>
          <w:szCs w:val="28"/>
        </w:rPr>
      </w:pPr>
      <w:r>
        <w:rPr>
          <w:noProof/>
          <w:sz w:val="28"/>
          <w:szCs w:val="28"/>
          <w:lang w:val="en-US"/>
        </w:rPr>
        <w:drawing>
          <wp:inline distT="0" distB="0" distL="0" distR="0" wp14:anchorId="32B54A31" wp14:editId="184636F3">
            <wp:extent cx="5572886" cy="4136167"/>
            <wp:effectExtent l="0" t="0" r="2540" b="444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8"/>
                    <pic:cNvPicPr/>
                  </pic:nvPicPr>
                  <pic:blipFill rotWithShape="1">
                    <a:blip r:embed="rId129">
                      <a:extLst>
                        <a:ext uri="{BEBA8EAE-BF5A-486C-A8C5-ECC9F3942E4B}">
                          <a14:imgProps xmlns:a14="http://schemas.microsoft.com/office/drawing/2010/main">
                            <a14:imgLayer r:embed="rId130">
                              <a14:imgEffect>
                                <a14:saturation sat="0"/>
                              </a14:imgEffect>
                            </a14:imgLayer>
                          </a14:imgProps>
                        </a:ext>
                        <a:ext uri="{28A0092B-C50C-407E-A947-70E740481C1C}">
                          <a14:useLocalDpi xmlns:a14="http://schemas.microsoft.com/office/drawing/2010/main" val="0"/>
                        </a:ext>
                      </a:extLst>
                    </a:blip>
                    <a:srcRect t="4158" b="25562"/>
                    <a:stretch/>
                  </pic:blipFill>
                  <pic:spPr bwMode="auto">
                    <a:xfrm>
                      <a:off x="0" y="0"/>
                      <a:ext cx="5573395" cy="4136545"/>
                    </a:xfrm>
                    <a:prstGeom prst="rect">
                      <a:avLst/>
                    </a:prstGeom>
                    <a:ln>
                      <a:noFill/>
                    </a:ln>
                    <a:extLst>
                      <a:ext uri="{53640926-AAD7-44D8-BBD7-CCE9431645EC}">
                        <a14:shadowObscured xmlns:a14="http://schemas.microsoft.com/office/drawing/2010/main"/>
                      </a:ext>
                    </a:extLst>
                  </pic:spPr>
                </pic:pic>
              </a:graphicData>
            </a:graphic>
          </wp:inline>
        </w:drawing>
      </w:r>
    </w:p>
    <w:p w14:paraId="08149DAA" w14:textId="7B239A7D" w:rsidR="00611F39" w:rsidRDefault="00BC737D" w:rsidP="00DA1D07">
      <w:pPr>
        <w:spacing w:line="360" w:lineRule="auto"/>
        <w:jc w:val="center"/>
        <w:rPr>
          <w:sz w:val="28"/>
          <w:szCs w:val="28"/>
        </w:rPr>
      </w:pPr>
      <w:r>
        <w:rPr>
          <w:noProof/>
          <w:sz w:val="28"/>
          <w:szCs w:val="28"/>
          <w:lang w:val="en-US"/>
        </w:rPr>
        <w:lastRenderedPageBreak/>
        <w:drawing>
          <wp:inline distT="0" distB="0" distL="0" distR="0" wp14:anchorId="0318D823" wp14:editId="68D4129A">
            <wp:extent cx="5567548" cy="5958332"/>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pic:cNvPicPr/>
                  </pic:nvPicPr>
                  <pic:blipFill>
                    <a:blip r:embed="rId131">
                      <a:extLst>
                        <a:ext uri="{BEBA8EAE-BF5A-486C-A8C5-ECC9F3942E4B}">
                          <a14:imgProps xmlns:a14="http://schemas.microsoft.com/office/drawing/2010/main">
                            <a14:imgLayer r:embed="rId13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67548" cy="5958332"/>
                    </a:xfrm>
                    <a:prstGeom prst="rect">
                      <a:avLst/>
                    </a:prstGeom>
                  </pic:spPr>
                </pic:pic>
              </a:graphicData>
            </a:graphic>
          </wp:inline>
        </w:drawing>
      </w:r>
    </w:p>
    <w:p w14:paraId="10BD981A" w14:textId="1FEAA2C0" w:rsidR="00BC737D" w:rsidRDefault="00BC737D" w:rsidP="00DA1D07">
      <w:pPr>
        <w:spacing w:line="360" w:lineRule="auto"/>
        <w:jc w:val="center"/>
        <w:rPr>
          <w:sz w:val="28"/>
          <w:szCs w:val="28"/>
        </w:rPr>
      </w:pPr>
      <w:r>
        <w:rPr>
          <w:noProof/>
          <w:sz w:val="28"/>
          <w:szCs w:val="28"/>
          <w:lang w:val="en-US"/>
        </w:rPr>
        <w:drawing>
          <wp:inline distT="0" distB="0" distL="0" distR="0" wp14:anchorId="3DA6ECAC" wp14:editId="1FF7A938">
            <wp:extent cx="5567045" cy="3105216"/>
            <wp:effectExtent l="0" t="0" r="0" b="635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Picture 91"/>
                    <pic:cNvPicPr/>
                  </pic:nvPicPr>
                  <pic:blipFill>
                    <a:blip r:embed="rId133">
                      <a:extLst>
                        <a:ext uri="{BEBA8EAE-BF5A-486C-A8C5-ECC9F3942E4B}">
                          <a14:imgProps xmlns:a14="http://schemas.microsoft.com/office/drawing/2010/main">
                            <a14:imgLayer r:embed="rId13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67045" cy="3105216"/>
                    </a:xfrm>
                    <a:prstGeom prst="rect">
                      <a:avLst/>
                    </a:prstGeom>
                  </pic:spPr>
                </pic:pic>
              </a:graphicData>
            </a:graphic>
          </wp:inline>
        </w:drawing>
      </w:r>
    </w:p>
    <w:p w14:paraId="6F991FD9" w14:textId="60BBA399" w:rsidR="00BC737D" w:rsidRDefault="00345482" w:rsidP="00B8315B">
      <w:pPr>
        <w:spacing w:line="360" w:lineRule="auto"/>
        <w:jc w:val="both"/>
        <w:rPr>
          <w:sz w:val="28"/>
          <w:szCs w:val="28"/>
        </w:rPr>
      </w:pPr>
      <w:r>
        <w:rPr>
          <w:sz w:val="28"/>
          <w:szCs w:val="28"/>
        </w:rPr>
        <w:lastRenderedPageBreak/>
        <w:t>Додаток Г</w:t>
      </w:r>
    </w:p>
    <w:p w14:paraId="072A21C3" w14:textId="7190BADC" w:rsidR="00BC737D" w:rsidRDefault="00345482" w:rsidP="00B8315B">
      <w:pPr>
        <w:spacing w:line="360" w:lineRule="auto"/>
        <w:jc w:val="center"/>
        <w:rPr>
          <w:sz w:val="28"/>
          <w:szCs w:val="28"/>
        </w:rPr>
      </w:pPr>
      <w:r>
        <w:rPr>
          <w:sz w:val="28"/>
          <w:szCs w:val="28"/>
        </w:rPr>
        <w:t>Анкета готова до відправлення англійською мовою</w:t>
      </w:r>
    </w:p>
    <w:p w14:paraId="05DACC77" w14:textId="40F7F126" w:rsidR="00345482" w:rsidRDefault="00D40D87" w:rsidP="002E3AC8">
      <w:pPr>
        <w:spacing w:line="360" w:lineRule="auto"/>
        <w:jc w:val="center"/>
        <w:rPr>
          <w:sz w:val="28"/>
          <w:szCs w:val="28"/>
        </w:rPr>
      </w:pPr>
      <w:r>
        <w:rPr>
          <w:noProof/>
          <w:sz w:val="28"/>
          <w:szCs w:val="28"/>
          <w:lang w:val="en-US"/>
        </w:rPr>
        <w:drawing>
          <wp:inline distT="0" distB="0" distL="0" distR="0" wp14:anchorId="47DF5217" wp14:editId="73C8F632">
            <wp:extent cx="5573680" cy="6015482"/>
            <wp:effectExtent l="0" t="0" r="1905" b="444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pic:cNvPicPr/>
                  </pic:nvPicPr>
                  <pic:blipFill>
                    <a:blip r:embed="rId135">
                      <a:extLst>
                        <a:ext uri="{BEBA8EAE-BF5A-486C-A8C5-ECC9F3942E4B}">
                          <a14:imgProps xmlns:a14="http://schemas.microsoft.com/office/drawing/2010/main">
                            <a14:imgLayer r:embed="rId13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3680" cy="6015482"/>
                    </a:xfrm>
                    <a:prstGeom prst="rect">
                      <a:avLst/>
                    </a:prstGeom>
                  </pic:spPr>
                </pic:pic>
              </a:graphicData>
            </a:graphic>
          </wp:inline>
        </w:drawing>
      </w:r>
    </w:p>
    <w:p w14:paraId="3CCB66D8" w14:textId="754D8AC4" w:rsidR="003A4E3D" w:rsidRDefault="003A4E3D" w:rsidP="002E3AC8">
      <w:pPr>
        <w:spacing w:line="360" w:lineRule="auto"/>
        <w:jc w:val="center"/>
        <w:rPr>
          <w:sz w:val="28"/>
          <w:szCs w:val="28"/>
        </w:rPr>
      </w:pPr>
      <w:r>
        <w:rPr>
          <w:noProof/>
          <w:sz w:val="28"/>
          <w:szCs w:val="28"/>
          <w:lang w:val="en-US"/>
        </w:rPr>
        <w:drawing>
          <wp:inline distT="0" distB="0" distL="0" distR="0" wp14:anchorId="5D22C60E" wp14:editId="275B5160">
            <wp:extent cx="5570158" cy="2356834"/>
            <wp:effectExtent l="0" t="0" r="5715"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pic:cNvPicPr/>
                  </pic:nvPicPr>
                  <pic:blipFill rotWithShape="1">
                    <a:blip r:embed="rId137">
                      <a:extLst>
                        <a:ext uri="{BEBA8EAE-BF5A-486C-A8C5-ECC9F3942E4B}">
                          <a14:imgProps xmlns:a14="http://schemas.microsoft.com/office/drawing/2010/main">
                            <a14:imgLayer r:embed="rId138">
                              <a14:imgEffect>
                                <a14:saturation sat="0"/>
                              </a14:imgEffect>
                            </a14:imgLayer>
                          </a14:imgProps>
                        </a:ext>
                        <a:ext uri="{28A0092B-C50C-407E-A947-70E740481C1C}">
                          <a14:useLocalDpi xmlns:a14="http://schemas.microsoft.com/office/drawing/2010/main" val="0"/>
                        </a:ext>
                      </a:extLst>
                    </a:blip>
                    <a:srcRect b="6605"/>
                    <a:stretch/>
                  </pic:blipFill>
                  <pic:spPr bwMode="auto">
                    <a:xfrm>
                      <a:off x="0" y="0"/>
                      <a:ext cx="5592238" cy="2366176"/>
                    </a:xfrm>
                    <a:prstGeom prst="rect">
                      <a:avLst/>
                    </a:prstGeom>
                    <a:ln>
                      <a:noFill/>
                    </a:ln>
                    <a:extLst>
                      <a:ext uri="{53640926-AAD7-44D8-BBD7-CCE9431645EC}">
                        <a14:shadowObscured xmlns:a14="http://schemas.microsoft.com/office/drawing/2010/main"/>
                      </a:ext>
                    </a:extLst>
                  </pic:spPr>
                </pic:pic>
              </a:graphicData>
            </a:graphic>
          </wp:inline>
        </w:drawing>
      </w:r>
    </w:p>
    <w:p w14:paraId="38C8CA58" w14:textId="52059FAC" w:rsidR="00345482" w:rsidRDefault="003A4E3D" w:rsidP="002E3AC8">
      <w:pPr>
        <w:spacing w:line="360" w:lineRule="auto"/>
        <w:jc w:val="center"/>
        <w:rPr>
          <w:sz w:val="28"/>
          <w:szCs w:val="28"/>
        </w:rPr>
      </w:pPr>
      <w:r>
        <w:rPr>
          <w:noProof/>
          <w:sz w:val="28"/>
          <w:szCs w:val="28"/>
          <w:lang w:val="en-US"/>
        </w:rPr>
        <w:lastRenderedPageBreak/>
        <w:drawing>
          <wp:inline distT="0" distB="0" distL="0" distR="0" wp14:anchorId="4AAF8EDD" wp14:editId="110B13CB">
            <wp:extent cx="5570220" cy="6276327"/>
            <wp:effectExtent l="0" t="0" r="508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99"/>
                    <pic:cNvPicPr/>
                  </pic:nvPicPr>
                  <pic:blipFill>
                    <a:blip r:embed="rId139">
                      <a:extLst>
                        <a:ext uri="{BEBA8EAE-BF5A-486C-A8C5-ECC9F3942E4B}">
                          <a14:imgProps xmlns:a14="http://schemas.microsoft.com/office/drawing/2010/main">
                            <a14:imgLayer r:embed="rId14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0220" cy="6276327"/>
                    </a:xfrm>
                    <a:prstGeom prst="rect">
                      <a:avLst/>
                    </a:prstGeom>
                  </pic:spPr>
                </pic:pic>
              </a:graphicData>
            </a:graphic>
          </wp:inline>
        </w:drawing>
      </w:r>
    </w:p>
    <w:p w14:paraId="79C3B47E" w14:textId="308A0291" w:rsidR="003A4E3D" w:rsidRDefault="003A4E3D" w:rsidP="002E3AC8">
      <w:pPr>
        <w:spacing w:line="360" w:lineRule="auto"/>
        <w:jc w:val="center"/>
        <w:rPr>
          <w:sz w:val="28"/>
          <w:szCs w:val="28"/>
        </w:rPr>
      </w:pPr>
      <w:r>
        <w:rPr>
          <w:noProof/>
          <w:sz w:val="28"/>
          <w:szCs w:val="28"/>
          <w:lang w:val="en-US"/>
        </w:rPr>
        <w:drawing>
          <wp:inline distT="0" distB="0" distL="0" distR="0" wp14:anchorId="5797BE14" wp14:editId="1B2F7499">
            <wp:extent cx="5570017" cy="2426208"/>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Picture 100"/>
                    <pic:cNvPicPr/>
                  </pic:nvPicPr>
                  <pic:blipFill rotWithShape="1">
                    <a:blip r:embed="rId141">
                      <a:extLst>
                        <a:ext uri="{BEBA8EAE-BF5A-486C-A8C5-ECC9F3942E4B}">
                          <a14:imgProps xmlns:a14="http://schemas.microsoft.com/office/drawing/2010/main">
                            <a14:imgLayer r:embed="rId142">
                              <a14:imgEffect>
                                <a14:saturation sat="0"/>
                              </a14:imgEffect>
                            </a14:imgLayer>
                          </a14:imgProps>
                        </a:ext>
                        <a:ext uri="{28A0092B-C50C-407E-A947-70E740481C1C}">
                          <a14:useLocalDpi xmlns:a14="http://schemas.microsoft.com/office/drawing/2010/main" val="0"/>
                        </a:ext>
                      </a:extLst>
                    </a:blip>
                    <a:srcRect b="37772"/>
                    <a:stretch/>
                  </pic:blipFill>
                  <pic:spPr bwMode="auto">
                    <a:xfrm>
                      <a:off x="0" y="0"/>
                      <a:ext cx="5570017" cy="2426208"/>
                    </a:xfrm>
                    <a:prstGeom prst="rect">
                      <a:avLst/>
                    </a:prstGeom>
                    <a:ln>
                      <a:noFill/>
                    </a:ln>
                    <a:extLst>
                      <a:ext uri="{53640926-AAD7-44D8-BBD7-CCE9431645EC}">
                        <a14:shadowObscured xmlns:a14="http://schemas.microsoft.com/office/drawing/2010/main"/>
                      </a:ext>
                    </a:extLst>
                  </pic:spPr>
                </pic:pic>
              </a:graphicData>
            </a:graphic>
          </wp:inline>
        </w:drawing>
      </w:r>
    </w:p>
    <w:p w14:paraId="15363E5F" w14:textId="77777777" w:rsidR="002E3AC8" w:rsidRDefault="002E3AC8" w:rsidP="002E3AC8">
      <w:pPr>
        <w:spacing w:line="360" w:lineRule="auto"/>
        <w:rPr>
          <w:sz w:val="28"/>
          <w:szCs w:val="28"/>
        </w:rPr>
        <w:sectPr w:rsidR="002E3AC8" w:rsidSect="00A37A57">
          <w:pgSz w:w="11901" w:h="16840"/>
          <w:pgMar w:top="1134" w:right="567" w:bottom="1134" w:left="1418" w:header="709" w:footer="709" w:gutter="0"/>
          <w:cols w:space="708"/>
          <w:titlePg/>
          <w:docGrid w:linePitch="360"/>
        </w:sectPr>
      </w:pPr>
    </w:p>
    <w:p w14:paraId="399145F9" w14:textId="77777777" w:rsidR="002E3AC8" w:rsidRDefault="002E3AC8" w:rsidP="002E3AC8">
      <w:pPr>
        <w:spacing w:line="360" w:lineRule="auto"/>
        <w:rPr>
          <w:sz w:val="28"/>
          <w:szCs w:val="28"/>
        </w:rPr>
      </w:pPr>
    </w:p>
    <w:p w14:paraId="10E9F0E8" w14:textId="156C9C67" w:rsidR="003A4E3D" w:rsidRDefault="003A4E3D" w:rsidP="002E3AC8">
      <w:pPr>
        <w:spacing w:line="360" w:lineRule="auto"/>
        <w:jc w:val="center"/>
        <w:rPr>
          <w:sz w:val="28"/>
          <w:szCs w:val="28"/>
        </w:rPr>
      </w:pPr>
      <w:r>
        <w:rPr>
          <w:noProof/>
          <w:sz w:val="28"/>
          <w:szCs w:val="28"/>
          <w:lang w:val="en-US"/>
        </w:rPr>
        <w:drawing>
          <wp:inline distT="0" distB="0" distL="0" distR="0" wp14:anchorId="64CC897A" wp14:editId="6A2B2D10">
            <wp:extent cx="5580725" cy="5607177"/>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a:blip r:embed="rId143">
                      <a:extLst>
                        <a:ext uri="{BEBA8EAE-BF5A-486C-A8C5-ECC9F3942E4B}">
                          <a14:imgProps xmlns:a14="http://schemas.microsoft.com/office/drawing/2010/main">
                            <a14:imgLayer r:embed="rId14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80725" cy="5607177"/>
                    </a:xfrm>
                    <a:prstGeom prst="rect">
                      <a:avLst/>
                    </a:prstGeom>
                  </pic:spPr>
                </pic:pic>
              </a:graphicData>
            </a:graphic>
          </wp:inline>
        </w:drawing>
      </w:r>
    </w:p>
    <w:p w14:paraId="777BEAE1" w14:textId="631B5900" w:rsidR="004A7496" w:rsidRDefault="004A7496" w:rsidP="002E3AC8">
      <w:pPr>
        <w:spacing w:line="360" w:lineRule="auto"/>
        <w:jc w:val="center"/>
        <w:rPr>
          <w:sz w:val="28"/>
          <w:szCs w:val="28"/>
        </w:rPr>
      </w:pPr>
      <w:r>
        <w:rPr>
          <w:noProof/>
          <w:sz w:val="28"/>
          <w:szCs w:val="28"/>
          <w:lang w:val="en-US"/>
        </w:rPr>
        <w:drawing>
          <wp:inline distT="0" distB="0" distL="0" distR="0" wp14:anchorId="3D1E7BF9" wp14:editId="06256188">
            <wp:extent cx="5597840" cy="2929890"/>
            <wp:effectExtent l="0" t="0" r="3175" b="381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pic:cNvPicPr/>
                  </pic:nvPicPr>
                  <pic:blipFill>
                    <a:blip r:embed="rId145">
                      <a:extLst>
                        <a:ext uri="{BEBA8EAE-BF5A-486C-A8C5-ECC9F3942E4B}">
                          <a14:imgProps xmlns:a14="http://schemas.microsoft.com/office/drawing/2010/main">
                            <a14:imgLayer r:embed="rId14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97840" cy="2929890"/>
                    </a:xfrm>
                    <a:prstGeom prst="rect">
                      <a:avLst/>
                    </a:prstGeom>
                  </pic:spPr>
                </pic:pic>
              </a:graphicData>
            </a:graphic>
          </wp:inline>
        </w:drawing>
      </w:r>
    </w:p>
    <w:p w14:paraId="7A671717" w14:textId="357C0AE2" w:rsidR="003A4E3D" w:rsidRDefault="004A7496" w:rsidP="002E3AC8">
      <w:pPr>
        <w:spacing w:line="360" w:lineRule="auto"/>
        <w:jc w:val="center"/>
        <w:rPr>
          <w:sz w:val="28"/>
          <w:szCs w:val="28"/>
        </w:rPr>
      </w:pPr>
      <w:r>
        <w:rPr>
          <w:noProof/>
          <w:sz w:val="28"/>
          <w:szCs w:val="28"/>
          <w:lang w:val="en-US"/>
        </w:rPr>
        <w:lastRenderedPageBreak/>
        <w:drawing>
          <wp:inline distT="0" distB="0" distL="0" distR="0" wp14:anchorId="684602F4" wp14:editId="42ED1938">
            <wp:extent cx="5575935" cy="231648"/>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rotWithShape="1">
                    <a:blip r:embed="rId147">
                      <a:extLst>
                        <a:ext uri="{BEBA8EAE-BF5A-486C-A8C5-ECC9F3942E4B}">
                          <a14:imgProps xmlns:a14="http://schemas.microsoft.com/office/drawing/2010/main">
                            <a14:imgLayer r:embed="rId148">
                              <a14:imgEffect>
                                <a14:saturation sat="0"/>
                              </a14:imgEffect>
                            </a14:imgLayer>
                          </a14:imgProps>
                        </a:ext>
                        <a:ext uri="{28A0092B-C50C-407E-A947-70E740481C1C}">
                          <a14:useLocalDpi xmlns:a14="http://schemas.microsoft.com/office/drawing/2010/main" val="0"/>
                        </a:ext>
                      </a:extLst>
                    </a:blip>
                    <a:srcRect t="4611" b="91009"/>
                    <a:stretch/>
                  </pic:blipFill>
                  <pic:spPr bwMode="auto">
                    <a:xfrm>
                      <a:off x="0" y="0"/>
                      <a:ext cx="5576276" cy="231662"/>
                    </a:xfrm>
                    <a:prstGeom prst="rect">
                      <a:avLst/>
                    </a:prstGeom>
                    <a:ln>
                      <a:noFill/>
                    </a:ln>
                    <a:extLst>
                      <a:ext uri="{53640926-AAD7-44D8-BBD7-CCE9431645EC}">
                        <a14:shadowObscured xmlns:a14="http://schemas.microsoft.com/office/drawing/2010/main"/>
                      </a:ext>
                    </a:extLst>
                  </pic:spPr>
                </pic:pic>
              </a:graphicData>
            </a:graphic>
          </wp:inline>
        </w:drawing>
      </w:r>
    </w:p>
    <w:p w14:paraId="3912168C" w14:textId="72BA6208" w:rsidR="003A4E3D" w:rsidRDefault="002E3AC8" w:rsidP="002E3AC8">
      <w:pPr>
        <w:spacing w:line="360" w:lineRule="auto"/>
        <w:jc w:val="center"/>
        <w:rPr>
          <w:sz w:val="28"/>
          <w:szCs w:val="28"/>
        </w:rPr>
      </w:pPr>
      <w:r>
        <w:rPr>
          <w:noProof/>
          <w:sz w:val="28"/>
          <w:szCs w:val="28"/>
          <w:lang w:val="en-US"/>
        </w:rPr>
        <w:drawing>
          <wp:inline distT="0" distB="0" distL="0" distR="0" wp14:anchorId="6D77FB2A" wp14:editId="2EEB658E">
            <wp:extent cx="5575935" cy="1267968"/>
            <wp:effectExtent l="0" t="0" r="0" b="254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rotWithShape="1">
                    <a:blip r:embed="rId147">
                      <a:extLst>
                        <a:ext uri="{BEBA8EAE-BF5A-486C-A8C5-ECC9F3942E4B}">
                          <a14:imgProps xmlns:a14="http://schemas.microsoft.com/office/drawing/2010/main">
                            <a14:imgLayer r:embed="rId149">
                              <a14:imgEffect>
                                <a14:saturation sat="0"/>
                              </a14:imgEffect>
                            </a14:imgLayer>
                          </a14:imgProps>
                        </a:ext>
                        <a:ext uri="{28A0092B-C50C-407E-A947-70E740481C1C}">
                          <a14:useLocalDpi xmlns:a14="http://schemas.microsoft.com/office/drawing/2010/main" val="0"/>
                        </a:ext>
                      </a:extLst>
                    </a:blip>
                    <a:srcRect t="11989" b="64036"/>
                    <a:stretch/>
                  </pic:blipFill>
                  <pic:spPr bwMode="auto">
                    <a:xfrm>
                      <a:off x="0" y="0"/>
                      <a:ext cx="5575935" cy="1267968"/>
                    </a:xfrm>
                    <a:prstGeom prst="rect">
                      <a:avLst/>
                    </a:prstGeom>
                    <a:ln>
                      <a:noFill/>
                    </a:ln>
                    <a:extLst>
                      <a:ext uri="{53640926-AAD7-44D8-BBD7-CCE9431645EC}">
                        <a14:shadowObscured xmlns:a14="http://schemas.microsoft.com/office/drawing/2010/main"/>
                      </a:ext>
                    </a:extLst>
                  </pic:spPr>
                </pic:pic>
              </a:graphicData>
            </a:graphic>
          </wp:inline>
        </w:drawing>
      </w:r>
    </w:p>
    <w:p w14:paraId="315B42C6" w14:textId="7BEFDB05" w:rsidR="004A7496" w:rsidRDefault="004A7496" w:rsidP="002E3AC8">
      <w:pPr>
        <w:spacing w:line="360" w:lineRule="auto"/>
        <w:jc w:val="center"/>
        <w:rPr>
          <w:sz w:val="28"/>
          <w:szCs w:val="28"/>
        </w:rPr>
      </w:pPr>
      <w:r>
        <w:rPr>
          <w:noProof/>
          <w:sz w:val="28"/>
          <w:szCs w:val="28"/>
          <w:lang w:val="en-US"/>
        </w:rPr>
        <w:drawing>
          <wp:inline distT="0" distB="0" distL="0" distR="0" wp14:anchorId="68F899C8" wp14:editId="0CA37026">
            <wp:extent cx="5575935" cy="2768958"/>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rotWithShape="1">
                    <a:blip r:embed="rId147">
                      <a:extLst>
                        <a:ext uri="{BEBA8EAE-BF5A-486C-A8C5-ECC9F3942E4B}">
                          <a14:imgProps xmlns:a14="http://schemas.microsoft.com/office/drawing/2010/main">
                            <a14:imgLayer r:embed="rId150">
                              <a14:imgEffect>
                                <a14:saturation sat="0"/>
                              </a14:imgEffect>
                            </a14:imgLayer>
                          </a14:imgProps>
                        </a:ext>
                        <a:ext uri="{28A0092B-C50C-407E-A947-70E740481C1C}">
                          <a14:useLocalDpi xmlns:a14="http://schemas.microsoft.com/office/drawing/2010/main" val="0"/>
                        </a:ext>
                      </a:extLst>
                    </a:blip>
                    <a:srcRect t="41498" b="6141"/>
                    <a:stretch/>
                  </pic:blipFill>
                  <pic:spPr bwMode="auto">
                    <a:xfrm>
                      <a:off x="0" y="0"/>
                      <a:ext cx="5575935" cy="2768958"/>
                    </a:xfrm>
                    <a:prstGeom prst="rect">
                      <a:avLst/>
                    </a:prstGeom>
                    <a:ln>
                      <a:noFill/>
                    </a:ln>
                    <a:extLst>
                      <a:ext uri="{53640926-AAD7-44D8-BBD7-CCE9431645EC}">
                        <a14:shadowObscured xmlns:a14="http://schemas.microsoft.com/office/drawing/2010/main"/>
                      </a:ext>
                    </a:extLst>
                  </pic:spPr>
                </pic:pic>
              </a:graphicData>
            </a:graphic>
          </wp:inline>
        </w:drawing>
      </w:r>
    </w:p>
    <w:p w14:paraId="0B9AC783" w14:textId="434A82F7" w:rsidR="004A7496" w:rsidRDefault="00303B97" w:rsidP="002E3AC8">
      <w:pPr>
        <w:spacing w:line="360" w:lineRule="auto"/>
        <w:jc w:val="center"/>
        <w:rPr>
          <w:sz w:val="28"/>
          <w:szCs w:val="28"/>
        </w:rPr>
      </w:pPr>
      <w:r>
        <w:rPr>
          <w:noProof/>
          <w:sz w:val="28"/>
          <w:szCs w:val="28"/>
          <w:lang w:val="en-US"/>
        </w:rPr>
        <w:drawing>
          <wp:inline distT="0" distB="0" distL="0" distR="0" wp14:anchorId="0CE4C307" wp14:editId="56C0F381">
            <wp:extent cx="5578475" cy="804679"/>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pic:cNvPicPr/>
                  </pic:nvPicPr>
                  <pic:blipFill rotWithShape="1">
                    <a:blip r:embed="rId151">
                      <a:extLst>
                        <a:ext uri="{BEBA8EAE-BF5A-486C-A8C5-ECC9F3942E4B}">
                          <a14:imgProps xmlns:a14="http://schemas.microsoft.com/office/drawing/2010/main">
                            <a14:imgLayer r:embed="rId152">
                              <a14:imgEffect>
                                <a14:saturation sat="0"/>
                              </a14:imgEffect>
                            </a14:imgLayer>
                          </a14:imgProps>
                        </a:ext>
                        <a:ext uri="{28A0092B-C50C-407E-A947-70E740481C1C}">
                          <a14:useLocalDpi xmlns:a14="http://schemas.microsoft.com/office/drawing/2010/main" val="0"/>
                        </a:ext>
                      </a:extLst>
                    </a:blip>
                    <a:srcRect t="4181" b="80452"/>
                    <a:stretch/>
                  </pic:blipFill>
                  <pic:spPr bwMode="auto">
                    <a:xfrm>
                      <a:off x="0" y="0"/>
                      <a:ext cx="5578475" cy="804679"/>
                    </a:xfrm>
                    <a:prstGeom prst="rect">
                      <a:avLst/>
                    </a:prstGeom>
                    <a:ln>
                      <a:noFill/>
                    </a:ln>
                    <a:extLst>
                      <a:ext uri="{53640926-AAD7-44D8-BBD7-CCE9431645EC}">
                        <a14:shadowObscured xmlns:a14="http://schemas.microsoft.com/office/drawing/2010/main"/>
                      </a:ext>
                    </a:extLst>
                  </pic:spPr>
                </pic:pic>
              </a:graphicData>
            </a:graphic>
          </wp:inline>
        </w:drawing>
      </w:r>
    </w:p>
    <w:p w14:paraId="7413EDA8" w14:textId="77777777" w:rsidR="002E3AC8" w:rsidRDefault="00303B97" w:rsidP="002E3AC8">
      <w:pPr>
        <w:spacing w:line="360" w:lineRule="auto"/>
        <w:jc w:val="center"/>
        <w:rPr>
          <w:sz w:val="28"/>
          <w:szCs w:val="28"/>
        </w:rPr>
        <w:sectPr w:rsidR="002E3AC8" w:rsidSect="00A37A57">
          <w:pgSz w:w="11901" w:h="16840"/>
          <w:pgMar w:top="1134" w:right="567" w:bottom="1134" w:left="1418" w:header="709" w:footer="709" w:gutter="0"/>
          <w:cols w:space="708"/>
          <w:titlePg/>
          <w:docGrid w:linePitch="360"/>
        </w:sectPr>
      </w:pPr>
      <w:r>
        <w:rPr>
          <w:noProof/>
          <w:sz w:val="28"/>
          <w:szCs w:val="28"/>
          <w:lang w:val="en-US"/>
        </w:rPr>
        <w:drawing>
          <wp:inline distT="0" distB="0" distL="0" distR="0" wp14:anchorId="0110943F" wp14:editId="6D34F08F">
            <wp:extent cx="5579110" cy="3486919"/>
            <wp:effectExtent l="0" t="0" r="0" b="5715"/>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Picture 105"/>
                    <pic:cNvPicPr/>
                  </pic:nvPicPr>
                  <pic:blipFill rotWithShape="1">
                    <a:blip r:embed="rId151">
                      <a:extLst>
                        <a:ext uri="{BEBA8EAE-BF5A-486C-A8C5-ECC9F3942E4B}">
                          <a14:imgProps xmlns:a14="http://schemas.microsoft.com/office/drawing/2010/main">
                            <a14:imgLayer r:embed="rId152">
                              <a14:imgEffect>
                                <a14:saturation sat="0"/>
                              </a14:imgEffect>
                            </a14:imgLayer>
                          </a14:imgProps>
                        </a:ext>
                        <a:ext uri="{28A0092B-C50C-407E-A947-70E740481C1C}">
                          <a14:useLocalDpi xmlns:a14="http://schemas.microsoft.com/office/drawing/2010/main" val="0"/>
                        </a:ext>
                      </a:extLst>
                    </a:blip>
                    <a:srcRect t="27915" b="5524"/>
                    <a:stretch/>
                  </pic:blipFill>
                  <pic:spPr bwMode="auto">
                    <a:xfrm>
                      <a:off x="0" y="0"/>
                      <a:ext cx="5579110" cy="3486919"/>
                    </a:xfrm>
                    <a:prstGeom prst="rect">
                      <a:avLst/>
                    </a:prstGeom>
                    <a:ln>
                      <a:noFill/>
                    </a:ln>
                    <a:extLst>
                      <a:ext uri="{53640926-AAD7-44D8-BBD7-CCE9431645EC}">
                        <a14:shadowObscured xmlns:a14="http://schemas.microsoft.com/office/drawing/2010/main"/>
                      </a:ext>
                    </a:extLst>
                  </pic:spPr>
                </pic:pic>
              </a:graphicData>
            </a:graphic>
          </wp:inline>
        </w:drawing>
      </w:r>
    </w:p>
    <w:p w14:paraId="277ED3B9" w14:textId="22FD8CEC" w:rsidR="00303B97" w:rsidRDefault="00303B97" w:rsidP="002E3AC8">
      <w:pPr>
        <w:spacing w:line="360" w:lineRule="auto"/>
        <w:jc w:val="center"/>
        <w:rPr>
          <w:sz w:val="28"/>
          <w:szCs w:val="28"/>
        </w:rPr>
      </w:pPr>
    </w:p>
    <w:p w14:paraId="122D334E" w14:textId="4AD6F8B6" w:rsidR="00303B97" w:rsidRDefault="00303B97" w:rsidP="002E3AC8">
      <w:pPr>
        <w:spacing w:line="360" w:lineRule="auto"/>
        <w:jc w:val="center"/>
        <w:rPr>
          <w:sz w:val="28"/>
          <w:szCs w:val="28"/>
        </w:rPr>
      </w:pPr>
      <w:r>
        <w:rPr>
          <w:noProof/>
          <w:sz w:val="28"/>
          <w:szCs w:val="28"/>
          <w:lang w:val="en-US"/>
        </w:rPr>
        <w:drawing>
          <wp:inline distT="0" distB="0" distL="0" distR="0" wp14:anchorId="49DB6CF8" wp14:editId="6E3A3A2E">
            <wp:extent cx="5574175" cy="5926074"/>
            <wp:effectExtent l="0" t="0" r="1270" b="508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109"/>
                    <pic:cNvPicPr/>
                  </pic:nvPicPr>
                  <pic:blipFill>
                    <a:blip r:embed="rId153">
                      <a:extLst>
                        <a:ext uri="{BEBA8EAE-BF5A-486C-A8C5-ECC9F3942E4B}">
                          <a14:imgProps xmlns:a14="http://schemas.microsoft.com/office/drawing/2010/main">
                            <a14:imgLayer r:embed="rId15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4175" cy="5926074"/>
                    </a:xfrm>
                    <a:prstGeom prst="rect">
                      <a:avLst/>
                    </a:prstGeom>
                  </pic:spPr>
                </pic:pic>
              </a:graphicData>
            </a:graphic>
          </wp:inline>
        </w:drawing>
      </w:r>
    </w:p>
    <w:p w14:paraId="10F860B6" w14:textId="77777777" w:rsidR="002E3AC8" w:rsidRDefault="00303B97" w:rsidP="002E3AC8">
      <w:pPr>
        <w:spacing w:line="360" w:lineRule="auto"/>
        <w:jc w:val="center"/>
        <w:rPr>
          <w:sz w:val="28"/>
          <w:szCs w:val="28"/>
        </w:rPr>
        <w:sectPr w:rsidR="002E3AC8" w:rsidSect="00A37A57">
          <w:pgSz w:w="11901" w:h="16840"/>
          <w:pgMar w:top="1134" w:right="567" w:bottom="1134" w:left="1418" w:header="709" w:footer="709" w:gutter="0"/>
          <w:cols w:space="708"/>
          <w:titlePg/>
          <w:docGrid w:linePitch="360"/>
        </w:sectPr>
      </w:pPr>
      <w:r>
        <w:rPr>
          <w:noProof/>
          <w:sz w:val="28"/>
          <w:szCs w:val="28"/>
          <w:lang w:val="en-US"/>
        </w:rPr>
        <w:drawing>
          <wp:inline distT="0" distB="0" distL="0" distR="0" wp14:anchorId="61407D60" wp14:editId="6E19F9D8">
            <wp:extent cx="5574030" cy="2159683"/>
            <wp:effectExtent l="0" t="0" r="127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pic:cNvPicPr/>
                  </pic:nvPicPr>
                  <pic:blipFill>
                    <a:blip r:embed="rId155">
                      <a:extLst>
                        <a:ext uri="{BEBA8EAE-BF5A-486C-A8C5-ECC9F3942E4B}">
                          <a14:imgProps xmlns:a14="http://schemas.microsoft.com/office/drawing/2010/main">
                            <a14:imgLayer r:embed="rId15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82018" cy="2162778"/>
                    </a:xfrm>
                    <a:prstGeom prst="rect">
                      <a:avLst/>
                    </a:prstGeom>
                  </pic:spPr>
                </pic:pic>
              </a:graphicData>
            </a:graphic>
          </wp:inline>
        </w:drawing>
      </w:r>
    </w:p>
    <w:p w14:paraId="0B13C81C" w14:textId="77777777" w:rsidR="002E3AC8" w:rsidRDefault="005B7B20" w:rsidP="002E3AC8">
      <w:pPr>
        <w:spacing w:line="360" w:lineRule="auto"/>
        <w:jc w:val="center"/>
        <w:rPr>
          <w:sz w:val="28"/>
          <w:szCs w:val="28"/>
        </w:rPr>
        <w:sectPr w:rsidR="002E3AC8" w:rsidSect="00A37A57">
          <w:pgSz w:w="11901" w:h="16840"/>
          <w:pgMar w:top="1134" w:right="567" w:bottom="1134" w:left="1418" w:header="709" w:footer="709" w:gutter="0"/>
          <w:cols w:space="708"/>
          <w:titlePg/>
          <w:docGrid w:linePitch="360"/>
        </w:sectPr>
      </w:pPr>
      <w:r>
        <w:rPr>
          <w:noProof/>
          <w:sz w:val="28"/>
          <w:szCs w:val="28"/>
          <w:lang w:val="en-US"/>
        </w:rPr>
        <w:lastRenderedPageBreak/>
        <w:drawing>
          <wp:inline distT="0" distB="0" distL="0" distR="0" wp14:anchorId="3E8F06E5" wp14:editId="38E45501">
            <wp:extent cx="5574030" cy="5147377"/>
            <wp:effectExtent l="0" t="0" r="127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112"/>
                    <pic:cNvPicPr/>
                  </pic:nvPicPr>
                  <pic:blipFill>
                    <a:blip r:embed="rId157">
                      <a:extLst>
                        <a:ext uri="{BEBA8EAE-BF5A-486C-A8C5-ECC9F3942E4B}">
                          <a14:imgProps xmlns:a14="http://schemas.microsoft.com/office/drawing/2010/main">
                            <a14:imgLayer r:embed="rId158">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577183" cy="5150289"/>
                    </a:xfrm>
                    <a:prstGeom prst="rect">
                      <a:avLst/>
                    </a:prstGeom>
                  </pic:spPr>
                </pic:pic>
              </a:graphicData>
            </a:graphic>
          </wp:inline>
        </w:drawing>
      </w:r>
    </w:p>
    <w:p w14:paraId="25DF63F8" w14:textId="35F193CA" w:rsidR="00401F4B" w:rsidRDefault="00401F4B" w:rsidP="00B8315B">
      <w:pPr>
        <w:spacing w:line="360" w:lineRule="auto"/>
        <w:jc w:val="both"/>
        <w:rPr>
          <w:sz w:val="28"/>
          <w:szCs w:val="28"/>
        </w:rPr>
      </w:pPr>
      <w:r>
        <w:rPr>
          <w:sz w:val="28"/>
          <w:szCs w:val="28"/>
        </w:rPr>
        <w:lastRenderedPageBreak/>
        <w:t>Додаток Д</w:t>
      </w:r>
    </w:p>
    <w:p w14:paraId="5852F35A" w14:textId="1AB10C40" w:rsidR="005B7B20" w:rsidRDefault="005B7B20" w:rsidP="00B8315B">
      <w:pPr>
        <w:spacing w:line="360" w:lineRule="auto"/>
        <w:jc w:val="both"/>
        <w:rPr>
          <w:sz w:val="28"/>
          <w:szCs w:val="28"/>
        </w:rPr>
      </w:pPr>
    </w:p>
    <w:p w14:paraId="56C65C31" w14:textId="777F0403" w:rsidR="005B7B20" w:rsidRPr="00401F4B" w:rsidRDefault="00401F4B" w:rsidP="00B8315B">
      <w:pPr>
        <w:spacing w:line="360" w:lineRule="auto"/>
        <w:jc w:val="both"/>
        <w:rPr>
          <w:sz w:val="28"/>
          <w:szCs w:val="28"/>
        </w:rPr>
      </w:pPr>
      <w:r w:rsidRPr="008275D9">
        <w:rPr>
          <w:sz w:val="28"/>
          <w:szCs w:val="28"/>
        </w:rPr>
        <w:t xml:space="preserve">        </w:t>
      </w:r>
      <w:r>
        <w:rPr>
          <w:sz w:val="28"/>
          <w:szCs w:val="28"/>
        </w:rPr>
        <w:t>ТМ «</w:t>
      </w:r>
      <w:r>
        <w:rPr>
          <w:sz w:val="28"/>
          <w:szCs w:val="28"/>
          <w:lang w:val="en-GB"/>
        </w:rPr>
        <w:t>Milupa</w:t>
      </w:r>
      <w:r>
        <w:rPr>
          <w:sz w:val="28"/>
          <w:szCs w:val="28"/>
        </w:rPr>
        <w:t>»</w:t>
      </w:r>
      <w:r w:rsidRPr="008275D9">
        <w:rPr>
          <w:sz w:val="28"/>
          <w:szCs w:val="28"/>
        </w:rPr>
        <w:t xml:space="preserve">                                                            </w:t>
      </w:r>
      <w:r>
        <w:rPr>
          <w:sz w:val="28"/>
          <w:szCs w:val="28"/>
        </w:rPr>
        <w:t>ТМ «</w:t>
      </w:r>
      <w:r>
        <w:rPr>
          <w:sz w:val="28"/>
          <w:szCs w:val="28"/>
          <w:lang w:val="en-GB"/>
        </w:rPr>
        <w:t>Gerber</w:t>
      </w:r>
      <w:r>
        <w:rPr>
          <w:sz w:val="28"/>
          <w:szCs w:val="28"/>
        </w:rPr>
        <w:t>»</w:t>
      </w:r>
    </w:p>
    <w:p w14:paraId="69AD2769" w14:textId="4B6909CD" w:rsidR="00BC737D" w:rsidRDefault="00401F4B" w:rsidP="00B8315B">
      <w:pPr>
        <w:spacing w:line="360" w:lineRule="auto"/>
        <w:jc w:val="both"/>
        <w:rPr>
          <w:sz w:val="28"/>
          <w:szCs w:val="28"/>
        </w:rPr>
      </w:pPr>
      <w:r>
        <w:rPr>
          <w:noProof/>
          <w:sz w:val="28"/>
          <w:szCs w:val="28"/>
          <w:lang w:val="en-US"/>
        </w:rPr>
        <w:drawing>
          <wp:anchor distT="0" distB="0" distL="114300" distR="114300" simplePos="0" relativeHeight="251892736" behindDoc="0" locked="0" layoutInCell="1" allowOverlap="1" wp14:anchorId="4BBEBBE7" wp14:editId="2E8508AA">
            <wp:simplePos x="0" y="0"/>
            <wp:positionH relativeFrom="column">
              <wp:posOffset>3537458</wp:posOffset>
            </wp:positionH>
            <wp:positionV relativeFrom="paragraph">
              <wp:posOffset>237490</wp:posOffset>
            </wp:positionV>
            <wp:extent cx="1866900" cy="1917700"/>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123"/>
                    <pic:cNvPicPr/>
                  </pic:nvPicPr>
                  <pic:blipFill>
                    <a:blip r:embed="rId159">
                      <a:extLst>
                        <a:ext uri="{BEBA8EAE-BF5A-486C-A8C5-ECC9F3942E4B}">
                          <a14:imgProps xmlns:a14="http://schemas.microsoft.com/office/drawing/2010/main">
                            <a14:imgLayer r:embed="rId16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866900" cy="1917700"/>
                    </a:xfrm>
                    <a:prstGeom prst="rect">
                      <a:avLst/>
                    </a:prstGeom>
                  </pic:spPr>
                </pic:pic>
              </a:graphicData>
            </a:graphic>
            <wp14:sizeRelH relativeFrom="page">
              <wp14:pctWidth>0</wp14:pctWidth>
            </wp14:sizeRelH>
            <wp14:sizeRelV relativeFrom="page">
              <wp14:pctHeight>0</wp14:pctHeight>
            </wp14:sizeRelV>
          </wp:anchor>
        </w:drawing>
      </w:r>
      <w:r>
        <w:rPr>
          <w:noProof/>
          <w:sz w:val="28"/>
          <w:szCs w:val="28"/>
          <w:lang w:val="en-US"/>
        </w:rPr>
        <w:drawing>
          <wp:anchor distT="0" distB="0" distL="114300" distR="114300" simplePos="0" relativeHeight="251891712" behindDoc="0" locked="0" layoutInCell="1" allowOverlap="1" wp14:anchorId="59DFDC00" wp14:editId="5965B95D">
            <wp:simplePos x="0" y="0"/>
            <wp:positionH relativeFrom="column">
              <wp:posOffset>1270</wp:posOffset>
            </wp:positionH>
            <wp:positionV relativeFrom="paragraph">
              <wp:posOffset>103886</wp:posOffset>
            </wp:positionV>
            <wp:extent cx="1739900" cy="1968500"/>
            <wp:effectExtent l="0" t="0" r="0"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122"/>
                    <pic:cNvPicPr/>
                  </pic:nvPicPr>
                  <pic:blipFill>
                    <a:blip r:embed="rId161">
                      <a:extLst>
                        <a:ext uri="{BEBA8EAE-BF5A-486C-A8C5-ECC9F3942E4B}">
                          <a14:imgProps xmlns:a14="http://schemas.microsoft.com/office/drawing/2010/main">
                            <a14:imgLayer r:embed="rId16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739900" cy="1968500"/>
                    </a:xfrm>
                    <a:prstGeom prst="rect">
                      <a:avLst/>
                    </a:prstGeom>
                  </pic:spPr>
                </pic:pic>
              </a:graphicData>
            </a:graphic>
            <wp14:sizeRelH relativeFrom="page">
              <wp14:pctWidth>0</wp14:pctWidth>
            </wp14:sizeRelH>
            <wp14:sizeRelV relativeFrom="page">
              <wp14:pctHeight>0</wp14:pctHeight>
            </wp14:sizeRelV>
          </wp:anchor>
        </w:drawing>
      </w:r>
    </w:p>
    <w:p w14:paraId="1D51341D" w14:textId="6F2E0B2B" w:rsidR="00BC737D" w:rsidRDefault="00BC737D" w:rsidP="00B8315B">
      <w:pPr>
        <w:spacing w:line="360" w:lineRule="auto"/>
        <w:jc w:val="both"/>
        <w:rPr>
          <w:sz w:val="28"/>
          <w:szCs w:val="28"/>
        </w:rPr>
      </w:pPr>
    </w:p>
    <w:p w14:paraId="5DEA9D15" w14:textId="0C9929BD" w:rsidR="00401F4B" w:rsidRDefault="00401F4B" w:rsidP="00B8315B">
      <w:pPr>
        <w:spacing w:line="360" w:lineRule="auto"/>
        <w:jc w:val="both"/>
        <w:rPr>
          <w:sz w:val="28"/>
          <w:szCs w:val="28"/>
        </w:rPr>
      </w:pPr>
    </w:p>
    <w:p w14:paraId="6AE2FBD8" w14:textId="20E4728D" w:rsidR="00401F4B" w:rsidRDefault="00401F4B" w:rsidP="00B8315B">
      <w:pPr>
        <w:spacing w:line="360" w:lineRule="auto"/>
        <w:jc w:val="both"/>
        <w:rPr>
          <w:sz w:val="28"/>
          <w:szCs w:val="28"/>
        </w:rPr>
      </w:pPr>
    </w:p>
    <w:p w14:paraId="770B400B" w14:textId="05A4E860" w:rsidR="00401F4B" w:rsidRDefault="00401F4B" w:rsidP="00B8315B">
      <w:pPr>
        <w:spacing w:line="360" w:lineRule="auto"/>
        <w:jc w:val="both"/>
        <w:rPr>
          <w:sz w:val="28"/>
          <w:szCs w:val="28"/>
        </w:rPr>
      </w:pPr>
    </w:p>
    <w:p w14:paraId="22736073" w14:textId="653A5B56" w:rsidR="00401F4B" w:rsidRDefault="00401F4B" w:rsidP="00B8315B">
      <w:pPr>
        <w:spacing w:line="360" w:lineRule="auto"/>
        <w:jc w:val="both"/>
        <w:rPr>
          <w:sz w:val="28"/>
          <w:szCs w:val="28"/>
        </w:rPr>
      </w:pPr>
    </w:p>
    <w:p w14:paraId="0ACECCAF" w14:textId="3A8F1244" w:rsidR="00401F4B" w:rsidRDefault="00401F4B" w:rsidP="00B8315B">
      <w:pPr>
        <w:spacing w:line="360" w:lineRule="auto"/>
        <w:jc w:val="both"/>
        <w:rPr>
          <w:sz w:val="28"/>
          <w:szCs w:val="28"/>
        </w:rPr>
      </w:pPr>
    </w:p>
    <w:p w14:paraId="1DBC997D" w14:textId="675921A1" w:rsidR="00401F4B" w:rsidRDefault="00401F4B" w:rsidP="00B8315B">
      <w:pPr>
        <w:spacing w:line="360" w:lineRule="auto"/>
        <w:jc w:val="both"/>
        <w:rPr>
          <w:sz w:val="28"/>
          <w:szCs w:val="28"/>
        </w:rPr>
      </w:pPr>
    </w:p>
    <w:p w14:paraId="003FB6A7" w14:textId="23470B4F" w:rsidR="00401F4B" w:rsidRPr="00401F4B" w:rsidRDefault="00401F4B" w:rsidP="00B8315B">
      <w:pPr>
        <w:spacing w:line="360" w:lineRule="auto"/>
        <w:jc w:val="both"/>
        <w:rPr>
          <w:sz w:val="28"/>
          <w:szCs w:val="28"/>
        </w:rPr>
      </w:pPr>
      <w:r w:rsidRPr="008275D9">
        <w:rPr>
          <w:sz w:val="28"/>
          <w:szCs w:val="28"/>
        </w:rPr>
        <w:t xml:space="preserve">        </w:t>
      </w:r>
      <w:r>
        <w:rPr>
          <w:sz w:val="28"/>
          <w:szCs w:val="28"/>
        </w:rPr>
        <w:t>ТМ «</w:t>
      </w:r>
      <w:r w:rsidR="00A931C6">
        <w:rPr>
          <w:sz w:val="28"/>
          <w:szCs w:val="28"/>
          <w:lang w:val="en-GB"/>
        </w:rPr>
        <w:t>HIPP</w:t>
      </w:r>
      <w:r>
        <w:rPr>
          <w:sz w:val="28"/>
          <w:szCs w:val="28"/>
        </w:rPr>
        <w:t>»</w:t>
      </w:r>
      <w:r w:rsidRPr="008275D9">
        <w:rPr>
          <w:sz w:val="28"/>
          <w:szCs w:val="28"/>
        </w:rPr>
        <w:t xml:space="preserve">                                                            </w:t>
      </w:r>
      <w:r>
        <w:rPr>
          <w:sz w:val="28"/>
          <w:szCs w:val="28"/>
        </w:rPr>
        <w:t>ТМ «</w:t>
      </w:r>
      <w:r w:rsidR="00A931C6">
        <w:rPr>
          <w:sz w:val="28"/>
          <w:szCs w:val="28"/>
          <w:lang w:val="en-GB"/>
        </w:rPr>
        <w:t>Rudolfs</w:t>
      </w:r>
      <w:r>
        <w:rPr>
          <w:sz w:val="28"/>
          <w:szCs w:val="28"/>
        </w:rPr>
        <w:t>»</w:t>
      </w:r>
    </w:p>
    <w:p w14:paraId="616C19CB" w14:textId="475A2FF9" w:rsidR="00401F4B" w:rsidRDefault="00A931C6" w:rsidP="00B8315B">
      <w:pPr>
        <w:spacing w:line="360" w:lineRule="auto"/>
        <w:jc w:val="both"/>
        <w:rPr>
          <w:sz w:val="28"/>
          <w:szCs w:val="28"/>
        </w:rPr>
      </w:pPr>
      <w:r>
        <w:rPr>
          <w:noProof/>
          <w:sz w:val="28"/>
          <w:szCs w:val="28"/>
          <w:lang w:val="en-US"/>
        </w:rPr>
        <w:drawing>
          <wp:anchor distT="0" distB="0" distL="114300" distR="114300" simplePos="0" relativeHeight="251894784" behindDoc="0" locked="0" layoutInCell="1" allowOverlap="1" wp14:anchorId="40BD0ECB" wp14:editId="40AA4078">
            <wp:simplePos x="0" y="0"/>
            <wp:positionH relativeFrom="column">
              <wp:posOffset>1270</wp:posOffset>
            </wp:positionH>
            <wp:positionV relativeFrom="paragraph">
              <wp:posOffset>186055</wp:posOffset>
            </wp:positionV>
            <wp:extent cx="1993900" cy="2133600"/>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pic:cNvPicPr/>
                  </pic:nvPicPr>
                  <pic:blipFill>
                    <a:blip r:embed="rId163">
                      <a:extLst>
                        <a:ext uri="{BEBA8EAE-BF5A-486C-A8C5-ECC9F3942E4B}">
                          <a14:imgProps xmlns:a14="http://schemas.microsoft.com/office/drawing/2010/main">
                            <a14:imgLayer r:embed="rId164">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93900" cy="2133600"/>
                    </a:xfrm>
                    <a:prstGeom prst="rect">
                      <a:avLst/>
                    </a:prstGeom>
                  </pic:spPr>
                </pic:pic>
              </a:graphicData>
            </a:graphic>
            <wp14:sizeRelH relativeFrom="page">
              <wp14:pctWidth>0</wp14:pctWidth>
            </wp14:sizeRelH>
            <wp14:sizeRelV relativeFrom="page">
              <wp14:pctHeight>0</wp14:pctHeight>
            </wp14:sizeRelV>
          </wp:anchor>
        </w:drawing>
      </w:r>
      <w:r>
        <w:rPr>
          <w:noProof/>
          <w:sz w:val="28"/>
          <w:szCs w:val="28"/>
          <w:lang w:val="en-US"/>
        </w:rPr>
        <w:drawing>
          <wp:anchor distT="0" distB="0" distL="114300" distR="114300" simplePos="0" relativeHeight="251893760" behindDoc="0" locked="0" layoutInCell="1" allowOverlap="1" wp14:anchorId="66CBDAFD" wp14:editId="5E7805D9">
            <wp:simplePos x="0" y="0"/>
            <wp:positionH relativeFrom="column">
              <wp:posOffset>3549650</wp:posOffset>
            </wp:positionH>
            <wp:positionV relativeFrom="paragraph">
              <wp:posOffset>183388</wp:posOffset>
            </wp:positionV>
            <wp:extent cx="1854200" cy="2133600"/>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124"/>
                    <pic:cNvPicPr/>
                  </pic:nvPicPr>
                  <pic:blipFill>
                    <a:blip r:embed="rId165">
                      <a:extLst>
                        <a:ext uri="{BEBA8EAE-BF5A-486C-A8C5-ECC9F3942E4B}">
                          <a14:imgProps xmlns:a14="http://schemas.microsoft.com/office/drawing/2010/main">
                            <a14:imgLayer r:embed="rId166">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854200" cy="2133600"/>
                    </a:xfrm>
                    <a:prstGeom prst="rect">
                      <a:avLst/>
                    </a:prstGeom>
                  </pic:spPr>
                </pic:pic>
              </a:graphicData>
            </a:graphic>
            <wp14:sizeRelH relativeFrom="page">
              <wp14:pctWidth>0</wp14:pctWidth>
            </wp14:sizeRelH>
            <wp14:sizeRelV relativeFrom="page">
              <wp14:pctHeight>0</wp14:pctHeight>
            </wp14:sizeRelV>
          </wp:anchor>
        </w:drawing>
      </w:r>
    </w:p>
    <w:p w14:paraId="174DEF0A" w14:textId="711140A0" w:rsidR="00401F4B" w:rsidRDefault="00401F4B" w:rsidP="00B8315B">
      <w:pPr>
        <w:spacing w:line="360" w:lineRule="auto"/>
        <w:jc w:val="both"/>
        <w:rPr>
          <w:sz w:val="28"/>
          <w:szCs w:val="28"/>
        </w:rPr>
      </w:pPr>
    </w:p>
    <w:p w14:paraId="333DFD06" w14:textId="7F464F39" w:rsidR="00401F4B" w:rsidRDefault="00401F4B" w:rsidP="00B8315B">
      <w:pPr>
        <w:spacing w:line="360" w:lineRule="auto"/>
        <w:jc w:val="both"/>
        <w:rPr>
          <w:sz w:val="28"/>
          <w:szCs w:val="28"/>
        </w:rPr>
      </w:pPr>
    </w:p>
    <w:p w14:paraId="1AEFED91" w14:textId="481F0296" w:rsidR="00A931C6" w:rsidRDefault="00A931C6" w:rsidP="00B8315B">
      <w:pPr>
        <w:spacing w:line="360" w:lineRule="auto"/>
        <w:jc w:val="both"/>
        <w:rPr>
          <w:sz w:val="28"/>
          <w:szCs w:val="28"/>
        </w:rPr>
      </w:pPr>
    </w:p>
    <w:p w14:paraId="328CC370" w14:textId="3CA2FF76" w:rsidR="00A931C6" w:rsidRDefault="00A931C6" w:rsidP="00B8315B">
      <w:pPr>
        <w:spacing w:line="360" w:lineRule="auto"/>
        <w:jc w:val="both"/>
        <w:rPr>
          <w:sz w:val="28"/>
          <w:szCs w:val="28"/>
        </w:rPr>
      </w:pPr>
    </w:p>
    <w:p w14:paraId="74281051" w14:textId="2B6C64C0" w:rsidR="00A931C6" w:rsidRDefault="00A931C6" w:rsidP="00B8315B">
      <w:pPr>
        <w:spacing w:line="360" w:lineRule="auto"/>
        <w:jc w:val="both"/>
        <w:rPr>
          <w:sz w:val="28"/>
          <w:szCs w:val="28"/>
        </w:rPr>
      </w:pPr>
    </w:p>
    <w:p w14:paraId="656F9CA6" w14:textId="74EF5C8C" w:rsidR="00A931C6" w:rsidRDefault="00A931C6" w:rsidP="00B8315B">
      <w:pPr>
        <w:spacing w:line="360" w:lineRule="auto"/>
        <w:jc w:val="both"/>
        <w:rPr>
          <w:sz w:val="28"/>
          <w:szCs w:val="28"/>
        </w:rPr>
      </w:pPr>
    </w:p>
    <w:p w14:paraId="3A3DAACB" w14:textId="4722707F" w:rsidR="00401F4B" w:rsidRDefault="00401F4B" w:rsidP="00B8315B">
      <w:pPr>
        <w:spacing w:line="360" w:lineRule="auto"/>
        <w:jc w:val="both"/>
        <w:rPr>
          <w:sz w:val="28"/>
          <w:szCs w:val="28"/>
        </w:rPr>
      </w:pPr>
    </w:p>
    <w:p w14:paraId="7C3120BB" w14:textId="03C1A3BE" w:rsidR="00401F4B" w:rsidRDefault="00401F4B" w:rsidP="00B8315B">
      <w:pPr>
        <w:spacing w:line="360" w:lineRule="auto"/>
        <w:jc w:val="both"/>
        <w:rPr>
          <w:sz w:val="28"/>
          <w:szCs w:val="28"/>
        </w:rPr>
      </w:pPr>
    </w:p>
    <w:p w14:paraId="1ADA78BA" w14:textId="742C4053" w:rsidR="00401F4B" w:rsidRPr="00401F4B" w:rsidRDefault="00401F4B" w:rsidP="00B8315B">
      <w:pPr>
        <w:spacing w:line="360" w:lineRule="auto"/>
        <w:jc w:val="both"/>
        <w:rPr>
          <w:sz w:val="28"/>
          <w:szCs w:val="28"/>
        </w:rPr>
      </w:pPr>
      <w:r w:rsidRPr="008275D9">
        <w:rPr>
          <w:sz w:val="28"/>
          <w:szCs w:val="28"/>
        </w:rPr>
        <w:t xml:space="preserve">        </w:t>
      </w:r>
      <w:r>
        <w:rPr>
          <w:sz w:val="28"/>
          <w:szCs w:val="28"/>
        </w:rPr>
        <w:t>ТМ «</w:t>
      </w:r>
      <w:r w:rsidR="00A931C6">
        <w:rPr>
          <w:sz w:val="28"/>
          <w:szCs w:val="28"/>
          <w:lang w:val="en-GB"/>
        </w:rPr>
        <w:t>Hame</w:t>
      </w:r>
      <w:r>
        <w:rPr>
          <w:sz w:val="28"/>
          <w:szCs w:val="28"/>
        </w:rPr>
        <w:t>»</w:t>
      </w:r>
      <w:r w:rsidRPr="008275D9">
        <w:rPr>
          <w:sz w:val="28"/>
          <w:szCs w:val="28"/>
        </w:rPr>
        <w:t xml:space="preserve">                                                            </w:t>
      </w:r>
      <w:r>
        <w:rPr>
          <w:sz w:val="28"/>
          <w:szCs w:val="28"/>
        </w:rPr>
        <w:t>ТМ «</w:t>
      </w:r>
      <w:r w:rsidR="00A931C6">
        <w:rPr>
          <w:sz w:val="28"/>
          <w:szCs w:val="28"/>
          <w:lang w:val="en-GB"/>
        </w:rPr>
        <w:t>Humana</w:t>
      </w:r>
      <w:r>
        <w:rPr>
          <w:sz w:val="28"/>
          <w:szCs w:val="28"/>
        </w:rPr>
        <w:t>»</w:t>
      </w:r>
    </w:p>
    <w:p w14:paraId="36B3629A" w14:textId="3F861FF7" w:rsidR="00401F4B" w:rsidRDefault="00A931C6" w:rsidP="00B8315B">
      <w:pPr>
        <w:spacing w:line="360" w:lineRule="auto"/>
        <w:jc w:val="both"/>
        <w:rPr>
          <w:sz w:val="28"/>
          <w:szCs w:val="28"/>
        </w:rPr>
      </w:pPr>
      <w:r>
        <w:rPr>
          <w:noProof/>
          <w:sz w:val="28"/>
          <w:szCs w:val="28"/>
          <w:lang w:val="en-US"/>
        </w:rPr>
        <w:drawing>
          <wp:anchor distT="0" distB="0" distL="114300" distR="114300" simplePos="0" relativeHeight="251896832" behindDoc="0" locked="0" layoutInCell="1" allowOverlap="1" wp14:anchorId="06473D20" wp14:editId="398B4AC5">
            <wp:simplePos x="0" y="0"/>
            <wp:positionH relativeFrom="column">
              <wp:posOffset>3902837</wp:posOffset>
            </wp:positionH>
            <wp:positionV relativeFrom="paragraph">
              <wp:posOffset>79375</wp:posOffset>
            </wp:positionV>
            <wp:extent cx="1231392" cy="2156460"/>
            <wp:effectExtent l="0" t="0" r="635" b="254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7"/>
                    <pic:cNvPicPr/>
                  </pic:nvPicPr>
                  <pic:blipFill rotWithShape="1">
                    <a:blip r:embed="rId167">
                      <a:extLst>
                        <a:ext uri="{BEBA8EAE-BF5A-486C-A8C5-ECC9F3942E4B}">
                          <a14:imgProps xmlns:a14="http://schemas.microsoft.com/office/drawing/2010/main">
                            <a14:imgLayer r:embed="rId168">
                              <a14:imgEffect>
                                <a14:saturation sat="0"/>
                              </a14:imgEffect>
                            </a14:imgLayer>
                          </a14:imgProps>
                        </a:ext>
                        <a:ext uri="{28A0092B-C50C-407E-A947-70E740481C1C}">
                          <a14:useLocalDpi xmlns:a14="http://schemas.microsoft.com/office/drawing/2010/main" val="0"/>
                        </a:ext>
                      </a:extLst>
                    </a:blip>
                    <a:srcRect r="12649" b="6188"/>
                    <a:stretch/>
                  </pic:blipFill>
                  <pic:spPr bwMode="auto">
                    <a:xfrm>
                      <a:off x="0" y="0"/>
                      <a:ext cx="1231392" cy="21564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sz w:val="28"/>
          <w:szCs w:val="28"/>
          <w:lang w:val="en-US"/>
        </w:rPr>
        <w:drawing>
          <wp:anchor distT="0" distB="0" distL="114300" distR="114300" simplePos="0" relativeHeight="251895808" behindDoc="0" locked="0" layoutInCell="1" allowOverlap="1" wp14:anchorId="20AA8D06" wp14:editId="3D852FE5">
            <wp:simplePos x="0" y="0"/>
            <wp:positionH relativeFrom="column">
              <wp:posOffset>1270</wp:posOffset>
            </wp:positionH>
            <wp:positionV relativeFrom="paragraph">
              <wp:posOffset>140589</wp:posOffset>
            </wp:positionV>
            <wp:extent cx="1943100" cy="2095500"/>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pic:cNvPicPr/>
                  </pic:nvPicPr>
                  <pic:blipFill>
                    <a:blip r:embed="rId169">
                      <a:extLst>
                        <a:ext uri="{BEBA8EAE-BF5A-486C-A8C5-ECC9F3942E4B}">
                          <a14:imgProps xmlns:a14="http://schemas.microsoft.com/office/drawing/2010/main">
                            <a14:imgLayer r:embed="rId17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43100" cy="2095500"/>
                    </a:xfrm>
                    <a:prstGeom prst="rect">
                      <a:avLst/>
                    </a:prstGeom>
                  </pic:spPr>
                </pic:pic>
              </a:graphicData>
            </a:graphic>
            <wp14:sizeRelH relativeFrom="page">
              <wp14:pctWidth>0</wp14:pctWidth>
            </wp14:sizeRelH>
            <wp14:sizeRelV relativeFrom="page">
              <wp14:pctHeight>0</wp14:pctHeight>
            </wp14:sizeRelV>
          </wp:anchor>
        </w:drawing>
      </w:r>
    </w:p>
    <w:p w14:paraId="45EBA87A" w14:textId="6BC6FEE9" w:rsidR="00401F4B" w:rsidRDefault="00401F4B" w:rsidP="00B8315B">
      <w:pPr>
        <w:spacing w:line="360" w:lineRule="auto"/>
        <w:jc w:val="both"/>
        <w:rPr>
          <w:sz w:val="28"/>
          <w:szCs w:val="28"/>
        </w:rPr>
      </w:pPr>
    </w:p>
    <w:p w14:paraId="4D521A81" w14:textId="184D707D" w:rsidR="00401F4B" w:rsidRDefault="00401F4B" w:rsidP="00B8315B">
      <w:pPr>
        <w:spacing w:line="360" w:lineRule="auto"/>
        <w:jc w:val="both"/>
        <w:rPr>
          <w:sz w:val="28"/>
          <w:szCs w:val="28"/>
        </w:rPr>
      </w:pPr>
    </w:p>
    <w:p w14:paraId="78CA433A" w14:textId="68EBF796" w:rsidR="00401F4B" w:rsidRDefault="00401F4B" w:rsidP="00B8315B">
      <w:pPr>
        <w:spacing w:line="360" w:lineRule="auto"/>
        <w:jc w:val="both"/>
        <w:rPr>
          <w:sz w:val="28"/>
          <w:szCs w:val="28"/>
        </w:rPr>
      </w:pPr>
    </w:p>
    <w:p w14:paraId="50F47DA4" w14:textId="4E84EB2D" w:rsidR="00401F4B" w:rsidRDefault="00401F4B" w:rsidP="00B8315B">
      <w:pPr>
        <w:spacing w:line="360" w:lineRule="auto"/>
        <w:jc w:val="both"/>
        <w:rPr>
          <w:sz w:val="28"/>
          <w:szCs w:val="28"/>
        </w:rPr>
      </w:pPr>
    </w:p>
    <w:p w14:paraId="3672E3D2" w14:textId="2FC03498" w:rsidR="00401F4B" w:rsidRDefault="00401F4B" w:rsidP="00B8315B">
      <w:pPr>
        <w:spacing w:line="360" w:lineRule="auto"/>
        <w:jc w:val="both"/>
        <w:rPr>
          <w:sz w:val="28"/>
          <w:szCs w:val="28"/>
        </w:rPr>
      </w:pPr>
    </w:p>
    <w:p w14:paraId="7BAE7A91" w14:textId="77777777" w:rsidR="00A931C6" w:rsidRDefault="00A931C6" w:rsidP="00B8315B">
      <w:pPr>
        <w:spacing w:line="360" w:lineRule="auto"/>
        <w:jc w:val="both"/>
        <w:rPr>
          <w:sz w:val="28"/>
          <w:szCs w:val="28"/>
        </w:rPr>
      </w:pPr>
    </w:p>
    <w:p w14:paraId="3EFB146E" w14:textId="77777777" w:rsidR="00BC737D" w:rsidRDefault="00BC737D" w:rsidP="00B8315B">
      <w:pPr>
        <w:spacing w:line="360" w:lineRule="auto"/>
        <w:jc w:val="both"/>
        <w:rPr>
          <w:sz w:val="28"/>
          <w:szCs w:val="28"/>
        </w:rPr>
      </w:pPr>
    </w:p>
    <w:p w14:paraId="579D167C" w14:textId="73BEF8C1" w:rsidR="00510284" w:rsidRDefault="00510284" w:rsidP="00B8315B">
      <w:pPr>
        <w:spacing w:line="360" w:lineRule="auto"/>
        <w:jc w:val="both"/>
        <w:rPr>
          <w:sz w:val="28"/>
          <w:szCs w:val="28"/>
        </w:rPr>
      </w:pPr>
      <w:r>
        <w:rPr>
          <w:sz w:val="28"/>
          <w:szCs w:val="28"/>
        </w:rPr>
        <w:lastRenderedPageBreak/>
        <w:t xml:space="preserve">Додаток </w:t>
      </w:r>
      <w:r w:rsidR="00401F4B">
        <w:rPr>
          <w:sz w:val="28"/>
          <w:szCs w:val="28"/>
        </w:rPr>
        <w:t>Е</w:t>
      </w:r>
    </w:p>
    <w:p w14:paraId="3131C661" w14:textId="5D944B02" w:rsidR="00510284" w:rsidRDefault="00510284" w:rsidP="00B8315B">
      <w:pPr>
        <w:spacing w:line="360" w:lineRule="auto"/>
        <w:jc w:val="both"/>
        <w:rPr>
          <w:sz w:val="28"/>
          <w:szCs w:val="28"/>
        </w:rPr>
      </w:pPr>
    </w:p>
    <w:p w14:paraId="1D0E686A" w14:textId="07E536E2" w:rsidR="00510284" w:rsidRDefault="00510284" w:rsidP="00B8315B">
      <w:pPr>
        <w:spacing w:line="360" w:lineRule="auto"/>
        <w:ind w:firstLine="720"/>
        <w:jc w:val="both"/>
        <w:rPr>
          <w:sz w:val="28"/>
          <w:szCs w:val="28"/>
        </w:rPr>
      </w:pPr>
      <w:r>
        <w:rPr>
          <w:sz w:val="28"/>
          <w:szCs w:val="28"/>
        </w:rPr>
        <w:t>Надамо підтвердження проведення процесу проведення фокус-групи, респондентами якої були молоді батьки віком від 23 до 3</w:t>
      </w:r>
      <w:r w:rsidR="00AB75C8">
        <w:rPr>
          <w:sz w:val="28"/>
          <w:szCs w:val="28"/>
        </w:rPr>
        <w:t>5</w:t>
      </w:r>
      <w:r>
        <w:rPr>
          <w:sz w:val="28"/>
          <w:szCs w:val="28"/>
        </w:rPr>
        <w:t xml:space="preserve"> років з наявністю дитині віком від 6 місяців до 1,5 року</w:t>
      </w:r>
      <w:r w:rsidR="003B08EA">
        <w:rPr>
          <w:sz w:val="28"/>
          <w:szCs w:val="28"/>
        </w:rPr>
        <w:t xml:space="preserve"> (рис. Д1).</w:t>
      </w:r>
    </w:p>
    <w:p w14:paraId="508BC7F0" w14:textId="68391AEB" w:rsidR="00510284" w:rsidRDefault="00510284" w:rsidP="00B8315B">
      <w:pPr>
        <w:spacing w:line="360" w:lineRule="auto"/>
        <w:ind w:firstLine="720"/>
        <w:jc w:val="both"/>
        <w:rPr>
          <w:sz w:val="28"/>
          <w:szCs w:val="28"/>
        </w:rPr>
      </w:pPr>
      <w:r>
        <w:rPr>
          <w:noProof/>
          <w:sz w:val="28"/>
          <w:szCs w:val="28"/>
          <w:lang w:val="en-US"/>
        </w:rPr>
        <w:drawing>
          <wp:anchor distT="0" distB="0" distL="114300" distR="114300" simplePos="0" relativeHeight="251708416" behindDoc="0" locked="0" layoutInCell="1" allowOverlap="1" wp14:anchorId="0B70E756" wp14:editId="366E2615">
            <wp:simplePos x="0" y="0"/>
            <wp:positionH relativeFrom="column">
              <wp:posOffset>244641</wp:posOffset>
            </wp:positionH>
            <wp:positionV relativeFrom="paragraph">
              <wp:posOffset>114935</wp:posOffset>
            </wp:positionV>
            <wp:extent cx="5932805" cy="370840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171">
                      <a:extLst>
                        <a:ext uri="{BEBA8EAE-BF5A-486C-A8C5-ECC9F3942E4B}">
                          <a14:imgProps xmlns:a14="http://schemas.microsoft.com/office/drawing/2010/main">
                            <a14:imgLayer r:embed="rId17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932805" cy="3708400"/>
                    </a:xfrm>
                    <a:prstGeom prst="rect">
                      <a:avLst/>
                    </a:prstGeom>
                  </pic:spPr>
                </pic:pic>
              </a:graphicData>
            </a:graphic>
            <wp14:sizeRelH relativeFrom="page">
              <wp14:pctWidth>0</wp14:pctWidth>
            </wp14:sizeRelH>
            <wp14:sizeRelV relativeFrom="page">
              <wp14:pctHeight>0</wp14:pctHeight>
            </wp14:sizeRelV>
          </wp:anchor>
        </w:drawing>
      </w:r>
    </w:p>
    <w:p w14:paraId="1C2A06E3" w14:textId="60A2FFB8" w:rsidR="00510284" w:rsidRDefault="00510284" w:rsidP="00B8315B">
      <w:pPr>
        <w:spacing w:line="360" w:lineRule="auto"/>
        <w:ind w:firstLine="720"/>
        <w:jc w:val="both"/>
        <w:rPr>
          <w:sz w:val="28"/>
          <w:szCs w:val="28"/>
        </w:rPr>
      </w:pPr>
    </w:p>
    <w:p w14:paraId="090AB15B" w14:textId="7A429585" w:rsidR="00510284" w:rsidRDefault="00510284" w:rsidP="00B8315B">
      <w:pPr>
        <w:spacing w:line="360" w:lineRule="auto"/>
        <w:ind w:firstLine="720"/>
        <w:jc w:val="both"/>
        <w:rPr>
          <w:sz w:val="28"/>
          <w:szCs w:val="28"/>
        </w:rPr>
      </w:pPr>
    </w:p>
    <w:p w14:paraId="676F08A0" w14:textId="29AABEF6" w:rsidR="00510284" w:rsidRDefault="00510284" w:rsidP="00B8315B">
      <w:pPr>
        <w:spacing w:line="360" w:lineRule="auto"/>
        <w:ind w:firstLine="720"/>
        <w:jc w:val="both"/>
        <w:rPr>
          <w:sz w:val="28"/>
          <w:szCs w:val="28"/>
        </w:rPr>
      </w:pPr>
    </w:p>
    <w:p w14:paraId="166CBF3B" w14:textId="64F1086F" w:rsidR="00510284" w:rsidRDefault="00510284" w:rsidP="00B8315B">
      <w:pPr>
        <w:spacing w:line="360" w:lineRule="auto"/>
        <w:ind w:firstLine="720"/>
        <w:jc w:val="both"/>
        <w:rPr>
          <w:sz w:val="28"/>
          <w:szCs w:val="28"/>
        </w:rPr>
      </w:pPr>
    </w:p>
    <w:p w14:paraId="0DDD678A" w14:textId="3E28FB5A" w:rsidR="00510284" w:rsidRDefault="00510284" w:rsidP="00B8315B">
      <w:pPr>
        <w:spacing w:line="360" w:lineRule="auto"/>
        <w:ind w:firstLine="720"/>
        <w:jc w:val="both"/>
        <w:rPr>
          <w:sz w:val="28"/>
          <w:szCs w:val="28"/>
        </w:rPr>
      </w:pPr>
    </w:p>
    <w:p w14:paraId="1B51D0EF" w14:textId="2CC9198C" w:rsidR="00510284" w:rsidRDefault="00510284" w:rsidP="00B8315B">
      <w:pPr>
        <w:spacing w:line="360" w:lineRule="auto"/>
        <w:ind w:firstLine="720"/>
        <w:jc w:val="both"/>
        <w:rPr>
          <w:sz w:val="28"/>
          <w:szCs w:val="28"/>
        </w:rPr>
      </w:pPr>
    </w:p>
    <w:p w14:paraId="39E5ED98" w14:textId="44D8C2F9" w:rsidR="00510284" w:rsidRDefault="00510284" w:rsidP="00B8315B">
      <w:pPr>
        <w:spacing w:line="360" w:lineRule="auto"/>
        <w:ind w:firstLine="720"/>
        <w:jc w:val="both"/>
        <w:rPr>
          <w:sz w:val="28"/>
          <w:szCs w:val="28"/>
        </w:rPr>
      </w:pPr>
    </w:p>
    <w:p w14:paraId="4ABCB3BB" w14:textId="0BEBC7D5" w:rsidR="00510284" w:rsidRDefault="00510284" w:rsidP="00B8315B">
      <w:pPr>
        <w:spacing w:line="360" w:lineRule="auto"/>
        <w:ind w:firstLine="720"/>
        <w:jc w:val="both"/>
        <w:rPr>
          <w:sz w:val="28"/>
          <w:szCs w:val="28"/>
        </w:rPr>
      </w:pPr>
    </w:p>
    <w:p w14:paraId="6F5DF7DD" w14:textId="02FAD00D" w:rsidR="00510284" w:rsidRDefault="00510284" w:rsidP="00B8315B">
      <w:pPr>
        <w:spacing w:line="360" w:lineRule="auto"/>
        <w:ind w:firstLine="720"/>
        <w:jc w:val="both"/>
        <w:rPr>
          <w:sz w:val="28"/>
          <w:szCs w:val="28"/>
        </w:rPr>
      </w:pPr>
    </w:p>
    <w:p w14:paraId="6B0C3273" w14:textId="4DF85AAB" w:rsidR="00510284" w:rsidRDefault="00510284" w:rsidP="00B8315B">
      <w:pPr>
        <w:spacing w:line="360" w:lineRule="auto"/>
        <w:ind w:firstLine="720"/>
        <w:jc w:val="both"/>
        <w:rPr>
          <w:sz w:val="28"/>
          <w:szCs w:val="28"/>
        </w:rPr>
      </w:pPr>
    </w:p>
    <w:p w14:paraId="4BBB2A76" w14:textId="6658D0A0" w:rsidR="00510284" w:rsidRDefault="00510284" w:rsidP="00B8315B">
      <w:pPr>
        <w:spacing w:line="360" w:lineRule="auto"/>
        <w:ind w:firstLine="720"/>
        <w:jc w:val="both"/>
        <w:rPr>
          <w:sz w:val="28"/>
          <w:szCs w:val="28"/>
        </w:rPr>
      </w:pPr>
    </w:p>
    <w:p w14:paraId="4829AC86" w14:textId="77777777" w:rsidR="00510284" w:rsidRDefault="00510284" w:rsidP="00B8315B">
      <w:pPr>
        <w:spacing w:line="360" w:lineRule="auto"/>
        <w:jc w:val="both"/>
        <w:rPr>
          <w:sz w:val="28"/>
          <w:szCs w:val="28"/>
        </w:rPr>
      </w:pPr>
    </w:p>
    <w:p w14:paraId="169ADE06" w14:textId="3C41974A" w:rsidR="00510284" w:rsidRDefault="00510284" w:rsidP="00B8315B">
      <w:pPr>
        <w:spacing w:line="360" w:lineRule="auto"/>
        <w:ind w:firstLine="720"/>
        <w:jc w:val="center"/>
        <w:rPr>
          <w:sz w:val="28"/>
          <w:szCs w:val="28"/>
        </w:rPr>
      </w:pPr>
      <w:r>
        <w:rPr>
          <w:sz w:val="28"/>
          <w:szCs w:val="28"/>
        </w:rPr>
        <w:t xml:space="preserve">Рисунок </w:t>
      </w:r>
      <w:r w:rsidR="003B08EA">
        <w:rPr>
          <w:sz w:val="28"/>
          <w:szCs w:val="28"/>
        </w:rPr>
        <w:t xml:space="preserve">Д1 </w:t>
      </w:r>
      <w:r>
        <w:rPr>
          <w:sz w:val="28"/>
          <w:szCs w:val="28"/>
        </w:rPr>
        <w:t>– Процес проведення фокус-групи</w:t>
      </w:r>
    </w:p>
    <w:p w14:paraId="22E444F5" w14:textId="3214BD0A" w:rsidR="00510284" w:rsidRPr="001A3105" w:rsidRDefault="00510284" w:rsidP="00B8315B">
      <w:pPr>
        <w:spacing w:line="360" w:lineRule="auto"/>
        <w:jc w:val="both"/>
        <w:rPr>
          <w:sz w:val="28"/>
          <w:szCs w:val="28"/>
        </w:rPr>
      </w:pPr>
    </w:p>
    <w:sectPr w:rsidR="00510284" w:rsidRPr="001A3105" w:rsidSect="00A37A57">
      <w:pgSz w:w="11901" w:h="16840"/>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C35632" w14:textId="77777777" w:rsidR="003C1512" w:rsidRDefault="003C1512" w:rsidP="008D4A73">
      <w:r>
        <w:separator/>
      </w:r>
    </w:p>
  </w:endnote>
  <w:endnote w:type="continuationSeparator" w:id="0">
    <w:p w14:paraId="07D3A7C2" w14:textId="77777777" w:rsidR="003C1512" w:rsidRDefault="003C1512" w:rsidP="008D4A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Open Sans">
    <w:altName w:val="Tahoma"/>
    <w:charset w:val="00"/>
    <w:family w:val="swiss"/>
    <w:pitch w:val="variable"/>
    <w:sig w:usb0="00000001" w:usb1="4000205B" w:usb2="00000028" w:usb3="00000000" w:csb0="0000019F" w:csb1="00000000"/>
  </w:font>
  <w:font w:name="Helvetica Neue">
    <w:altName w:val="Corbel"/>
    <w:charset w:val="00"/>
    <w:family w:val="auto"/>
    <w:pitch w:val="variable"/>
    <w:sig w:usb0="00000003" w:usb1="500079DB" w:usb2="00000010" w:usb3="00000000" w:csb0="00000001" w:csb1="00000000"/>
  </w:font>
  <w:font w:name="TimesNewRomanPSM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4EDEC" w14:textId="77777777" w:rsidR="003C1512" w:rsidRDefault="003C1512" w:rsidP="008D4A73">
      <w:r>
        <w:separator/>
      </w:r>
    </w:p>
  </w:footnote>
  <w:footnote w:type="continuationSeparator" w:id="0">
    <w:p w14:paraId="1CC8B213" w14:textId="77777777" w:rsidR="003C1512" w:rsidRDefault="003C1512" w:rsidP="008D4A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3"/>
      </w:rPr>
      <w:id w:val="-1309465532"/>
      <w:docPartObj>
        <w:docPartGallery w:val="Page Numbers (Top of Page)"/>
        <w:docPartUnique/>
      </w:docPartObj>
    </w:sdtPr>
    <w:sdtEndPr>
      <w:rPr>
        <w:rStyle w:val="af3"/>
      </w:rPr>
    </w:sdtEndPr>
    <w:sdtContent>
      <w:p w14:paraId="132058FA" w14:textId="7B71D4B6" w:rsidR="008275D9" w:rsidRDefault="008275D9" w:rsidP="008275D9">
        <w:pPr>
          <w:pStyle w:val="a9"/>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14:paraId="36451416" w14:textId="77777777" w:rsidR="008275D9" w:rsidRDefault="008275D9" w:rsidP="004D527F">
    <w:pPr>
      <w:pStyle w:val="a9"/>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3"/>
      </w:rPr>
      <w:id w:val="866412085"/>
      <w:docPartObj>
        <w:docPartGallery w:val="Page Numbers (Top of Page)"/>
        <w:docPartUnique/>
      </w:docPartObj>
    </w:sdtPr>
    <w:sdtEndPr>
      <w:rPr>
        <w:rStyle w:val="af3"/>
      </w:rPr>
    </w:sdtEndPr>
    <w:sdtContent>
      <w:p w14:paraId="7E46EB61" w14:textId="355E9501" w:rsidR="008275D9" w:rsidRDefault="008275D9" w:rsidP="008275D9">
        <w:pPr>
          <w:pStyle w:val="a9"/>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sidR="006D7435">
          <w:rPr>
            <w:rStyle w:val="af3"/>
            <w:noProof/>
          </w:rPr>
          <w:t>22</w:t>
        </w:r>
        <w:r>
          <w:rPr>
            <w:rStyle w:val="af3"/>
          </w:rPr>
          <w:fldChar w:fldCharType="end"/>
        </w:r>
      </w:p>
    </w:sdtContent>
  </w:sdt>
  <w:p w14:paraId="58ACF52F" w14:textId="77777777" w:rsidR="008275D9" w:rsidRDefault="008275D9" w:rsidP="004D527F">
    <w:pPr>
      <w:pStyle w:val="a9"/>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A63B8"/>
    <w:multiLevelType w:val="hybridMultilevel"/>
    <w:tmpl w:val="F2DC7418"/>
    <w:lvl w:ilvl="0" w:tplc="139EDE6A">
      <w:start w:val="1"/>
      <w:numFmt w:val="bullet"/>
      <w:lvlText w:val="-"/>
      <w:lvlJc w:val="left"/>
      <w:pPr>
        <w:ind w:left="1440" w:hanging="360"/>
      </w:pPr>
      <w:rPr>
        <w:rFonts w:ascii="Times New Roman" w:eastAsia="Times New Roman" w:hAnsi="Times New Roman" w:cs="Times New Roman" w:hint="default"/>
      </w:rPr>
    </w:lvl>
    <w:lvl w:ilvl="1" w:tplc="FFFFFFFF" w:tentative="1">
      <w:start w:val="1"/>
      <w:numFmt w:val="bullet"/>
      <w:lvlText w:val="o"/>
      <w:lvlJc w:val="left"/>
      <w:pPr>
        <w:ind w:left="2160" w:hanging="360"/>
      </w:pPr>
      <w:rPr>
        <w:rFonts w:ascii="Courier New" w:hAnsi="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 w15:restartNumberingAfterBreak="0">
    <w:nsid w:val="03C53F45"/>
    <w:multiLevelType w:val="hybridMultilevel"/>
    <w:tmpl w:val="23386398"/>
    <w:lvl w:ilvl="0" w:tplc="C82E4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A077A7"/>
    <w:multiLevelType w:val="hybridMultilevel"/>
    <w:tmpl w:val="1C82FC7A"/>
    <w:lvl w:ilvl="0" w:tplc="FFFFFFFF">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0E673A"/>
    <w:multiLevelType w:val="hybridMultilevel"/>
    <w:tmpl w:val="C3726D40"/>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7E4B86"/>
    <w:multiLevelType w:val="hybridMultilevel"/>
    <w:tmpl w:val="288E3E98"/>
    <w:lvl w:ilvl="0" w:tplc="A7002238">
      <w:start w:val="1"/>
      <w:numFmt w:val="bullet"/>
      <w:lvlText w:val="-"/>
      <w:lvlJc w:val="left"/>
      <w:pPr>
        <w:ind w:left="2138" w:hanging="360"/>
      </w:pPr>
      <w:rPr>
        <w:rFonts w:ascii="Times New Roman" w:eastAsia="Times New Roman" w:hAnsi="Times New Roman" w:cs="Times New Roman"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5" w15:restartNumberingAfterBreak="0">
    <w:nsid w:val="075D2DB4"/>
    <w:multiLevelType w:val="hybridMultilevel"/>
    <w:tmpl w:val="597C7D0C"/>
    <w:lvl w:ilvl="0" w:tplc="139EDE6A">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8D16109"/>
    <w:multiLevelType w:val="hybridMultilevel"/>
    <w:tmpl w:val="ABC8B302"/>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7" w15:restartNumberingAfterBreak="0">
    <w:nsid w:val="09D615B0"/>
    <w:multiLevelType w:val="hybridMultilevel"/>
    <w:tmpl w:val="6C184F70"/>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8" w15:restartNumberingAfterBreak="0">
    <w:nsid w:val="0BD471CB"/>
    <w:multiLevelType w:val="hybridMultilevel"/>
    <w:tmpl w:val="EA149440"/>
    <w:lvl w:ilvl="0" w:tplc="DFA69F26">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2D4592"/>
    <w:multiLevelType w:val="hybridMultilevel"/>
    <w:tmpl w:val="56BE43CC"/>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10" w15:restartNumberingAfterBreak="0">
    <w:nsid w:val="0C43239C"/>
    <w:multiLevelType w:val="hybridMultilevel"/>
    <w:tmpl w:val="8436A444"/>
    <w:lvl w:ilvl="0" w:tplc="5C1AC84E">
      <w:start w:val="1"/>
      <w:numFmt w:val="decimal"/>
      <w:lvlText w:val="%1."/>
      <w:lvlJc w:val="left"/>
      <w:pPr>
        <w:ind w:left="720" w:hanging="360"/>
      </w:pPr>
      <w:rPr>
        <w:rFonts w:hint="default"/>
        <w:color w:val="000000" w:themeColor="text1"/>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8A5DDF"/>
    <w:multiLevelType w:val="multilevel"/>
    <w:tmpl w:val="A9025E44"/>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7A251F0"/>
    <w:multiLevelType w:val="hybridMultilevel"/>
    <w:tmpl w:val="A5761608"/>
    <w:lvl w:ilvl="0" w:tplc="139EDE6A">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BA36285"/>
    <w:multiLevelType w:val="hybridMultilevel"/>
    <w:tmpl w:val="82DA55A8"/>
    <w:lvl w:ilvl="0" w:tplc="139EDE6A">
      <w:start w:val="1"/>
      <w:numFmt w:val="bullet"/>
      <w:lvlText w:val="-"/>
      <w:lvlJc w:val="left"/>
      <w:pPr>
        <w:ind w:left="1440" w:hanging="360"/>
      </w:pPr>
      <w:rPr>
        <w:rFonts w:ascii="Times New Roman" w:eastAsia="Times New Roman" w:hAnsi="Times New Roman" w:cs="Times New Roman" w:hint="default"/>
      </w:rPr>
    </w:lvl>
    <w:lvl w:ilvl="1" w:tplc="FFFFFFFF" w:tentative="1">
      <w:start w:val="1"/>
      <w:numFmt w:val="bullet"/>
      <w:lvlText w:val="o"/>
      <w:lvlJc w:val="left"/>
      <w:pPr>
        <w:ind w:left="2160" w:hanging="360"/>
      </w:pPr>
      <w:rPr>
        <w:rFonts w:ascii="Courier New" w:hAnsi="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1DA86A8F"/>
    <w:multiLevelType w:val="hybridMultilevel"/>
    <w:tmpl w:val="8A5C7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86559A"/>
    <w:multiLevelType w:val="hybridMultilevel"/>
    <w:tmpl w:val="266C5AEA"/>
    <w:lvl w:ilvl="0" w:tplc="139EDE6A">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866" w:hanging="360"/>
      </w:pPr>
      <w:rPr>
        <w:rFonts w:ascii="Courier New" w:hAnsi="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16" w15:restartNumberingAfterBreak="0">
    <w:nsid w:val="23BC2EA7"/>
    <w:multiLevelType w:val="hybridMultilevel"/>
    <w:tmpl w:val="2558213E"/>
    <w:lvl w:ilvl="0" w:tplc="A700223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5A901A7"/>
    <w:multiLevelType w:val="hybridMultilevel"/>
    <w:tmpl w:val="C34847FE"/>
    <w:lvl w:ilvl="0" w:tplc="A700223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25F550D9"/>
    <w:multiLevelType w:val="hybridMultilevel"/>
    <w:tmpl w:val="CBE22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AE146DE"/>
    <w:multiLevelType w:val="hybridMultilevel"/>
    <w:tmpl w:val="E2BC0C18"/>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7E3EA6"/>
    <w:multiLevelType w:val="hybridMultilevel"/>
    <w:tmpl w:val="DB1EB6A0"/>
    <w:lvl w:ilvl="0" w:tplc="910E739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CB568BA"/>
    <w:multiLevelType w:val="hybridMultilevel"/>
    <w:tmpl w:val="EA149440"/>
    <w:lvl w:ilvl="0" w:tplc="FFFFFFFF">
      <w:start w:val="1"/>
      <w:numFmt w:val="decimal"/>
      <w:lvlText w:val="%1."/>
      <w:lvlJc w:val="left"/>
      <w:pPr>
        <w:ind w:left="720" w:hanging="360"/>
      </w:pPr>
      <w:rPr>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DAA0670"/>
    <w:multiLevelType w:val="hybridMultilevel"/>
    <w:tmpl w:val="337EE03C"/>
    <w:lvl w:ilvl="0" w:tplc="139EDE6A">
      <w:start w:val="1"/>
      <w:numFmt w:val="bullet"/>
      <w:lvlText w:val="-"/>
      <w:lvlJc w:val="left"/>
      <w:pPr>
        <w:ind w:left="854" w:hanging="360"/>
      </w:pPr>
      <w:rPr>
        <w:rFonts w:ascii="Times New Roman" w:eastAsia="Times New Roman" w:hAnsi="Times New Roman" w:cs="Times New Roman" w:hint="default"/>
      </w:rPr>
    </w:lvl>
    <w:lvl w:ilvl="1" w:tplc="04090003" w:tentative="1">
      <w:start w:val="1"/>
      <w:numFmt w:val="bullet"/>
      <w:lvlText w:val="o"/>
      <w:lvlJc w:val="left"/>
      <w:pPr>
        <w:ind w:left="1574" w:hanging="360"/>
      </w:pPr>
      <w:rPr>
        <w:rFonts w:ascii="Courier New" w:hAnsi="Courier New" w:hint="default"/>
      </w:rPr>
    </w:lvl>
    <w:lvl w:ilvl="2" w:tplc="04090005" w:tentative="1">
      <w:start w:val="1"/>
      <w:numFmt w:val="bullet"/>
      <w:lvlText w:val=""/>
      <w:lvlJc w:val="left"/>
      <w:pPr>
        <w:ind w:left="2294" w:hanging="360"/>
      </w:pPr>
      <w:rPr>
        <w:rFonts w:ascii="Wingdings" w:hAnsi="Wingdings" w:hint="default"/>
      </w:rPr>
    </w:lvl>
    <w:lvl w:ilvl="3" w:tplc="04090001" w:tentative="1">
      <w:start w:val="1"/>
      <w:numFmt w:val="bullet"/>
      <w:lvlText w:val=""/>
      <w:lvlJc w:val="left"/>
      <w:pPr>
        <w:ind w:left="3014" w:hanging="360"/>
      </w:pPr>
      <w:rPr>
        <w:rFonts w:ascii="Symbol" w:hAnsi="Symbol" w:hint="default"/>
      </w:rPr>
    </w:lvl>
    <w:lvl w:ilvl="4" w:tplc="04090003" w:tentative="1">
      <w:start w:val="1"/>
      <w:numFmt w:val="bullet"/>
      <w:lvlText w:val="o"/>
      <w:lvlJc w:val="left"/>
      <w:pPr>
        <w:ind w:left="3734" w:hanging="360"/>
      </w:pPr>
      <w:rPr>
        <w:rFonts w:ascii="Courier New" w:hAnsi="Courier New" w:hint="default"/>
      </w:rPr>
    </w:lvl>
    <w:lvl w:ilvl="5" w:tplc="04090005" w:tentative="1">
      <w:start w:val="1"/>
      <w:numFmt w:val="bullet"/>
      <w:lvlText w:val=""/>
      <w:lvlJc w:val="left"/>
      <w:pPr>
        <w:ind w:left="4454" w:hanging="360"/>
      </w:pPr>
      <w:rPr>
        <w:rFonts w:ascii="Wingdings" w:hAnsi="Wingdings" w:hint="default"/>
      </w:rPr>
    </w:lvl>
    <w:lvl w:ilvl="6" w:tplc="04090001" w:tentative="1">
      <w:start w:val="1"/>
      <w:numFmt w:val="bullet"/>
      <w:lvlText w:val=""/>
      <w:lvlJc w:val="left"/>
      <w:pPr>
        <w:ind w:left="5174" w:hanging="360"/>
      </w:pPr>
      <w:rPr>
        <w:rFonts w:ascii="Symbol" w:hAnsi="Symbol" w:hint="default"/>
      </w:rPr>
    </w:lvl>
    <w:lvl w:ilvl="7" w:tplc="04090003" w:tentative="1">
      <w:start w:val="1"/>
      <w:numFmt w:val="bullet"/>
      <w:lvlText w:val="o"/>
      <w:lvlJc w:val="left"/>
      <w:pPr>
        <w:ind w:left="5894" w:hanging="360"/>
      </w:pPr>
      <w:rPr>
        <w:rFonts w:ascii="Courier New" w:hAnsi="Courier New" w:hint="default"/>
      </w:rPr>
    </w:lvl>
    <w:lvl w:ilvl="8" w:tplc="04090005" w:tentative="1">
      <w:start w:val="1"/>
      <w:numFmt w:val="bullet"/>
      <w:lvlText w:val=""/>
      <w:lvlJc w:val="left"/>
      <w:pPr>
        <w:ind w:left="6614" w:hanging="360"/>
      </w:pPr>
      <w:rPr>
        <w:rFonts w:ascii="Wingdings" w:hAnsi="Wingdings" w:hint="default"/>
      </w:rPr>
    </w:lvl>
  </w:abstractNum>
  <w:abstractNum w:abstractNumId="23" w15:restartNumberingAfterBreak="0">
    <w:nsid w:val="30EC05DE"/>
    <w:multiLevelType w:val="hybridMultilevel"/>
    <w:tmpl w:val="9FFADCD8"/>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468300B"/>
    <w:multiLevelType w:val="hybridMultilevel"/>
    <w:tmpl w:val="0D9A3FE0"/>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BF6DD9"/>
    <w:multiLevelType w:val="hybridMultilevel"/>
    <w:tmpl w:val="D298A78A"/>
    <w:lvl w:ilvl="0" w:tplc="139EDE6A">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26" w15:restartNumberingAfterBreak="0">
    <w:nsid w:val="37380F7E"/>
    <w:multiLevelType w:val="hybridMultilevel"/>
    <w:tmpl w:val="38D01444"/>
    <w:lvl w:ilvl="0" w:tplc="139EDE6A">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866" w:hanging="360"/>
      </w:pPr>
      <w:rPr>
        <w:rFonts w:ascii="Courier New" w:hAnsi="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27" w15:restartNumberingAfterBreak="0">
    <w:nsid w:val="3B752DF4"/>
    <w:multiLevelType w:val="hybridMultilevel"/>
    <w:tmpl w:val="2C007B34"/>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28" w15:restartNumberingAfterBreak="0">
    <w:nsid w:val="3D3C6883"/>
    <w:multiLevelType w:val="hybridMultilevel"/>
    <w:tmpl w:val="7EFAE146"/>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29" w15:restartNumberingAfterBreak="0">
    <w:nsid w:val="3FE33155"/>
    <w:multiLevelType w:val="hybridMultilevel"/>
    <w:tmpl w:val="C21AFC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216255"/>
    <w:multiLevelType w:val="hybridMultilevel"/>
    <w:tmpl w:val="444EF0B6"/>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31" w15:restartNumberingAfterBreak="0">
    <w:nsid w:val="428B7FCB"/>
    <w:multiLevelType w:val="hybridMultilevel"/>
    <w:tmpl w:val="ADFE5BAA"/>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32" w15:restartNumberingAfterBreak="0">
    <w:nsid w:val="48FE6B4B"/>
    <w:multiLevelType w:val="hybridMultilevel"/>
    <w:tmpl w:val="ABB49A6A"/>
    <w:lvl w:ilvl="0" w:tplc="139EDE6A">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2160" w:hanging="360"/>
      </w:pPr>
      <w:rPr>
        <w:rFonts w:ascii="Courier New" w:hAnsi="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3" w15:restartNumberingAfterBreak="0">
    <w:nsid w:val="49311037"/>
    <w:multiLevelType w:val="hybridMultilevel"/>
    <w:tmpl w:val="35EAE1BA"/>
    <w:lvl w:ilvl="0" w:tplc="139EDE6A">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2291" w:hanging="360"/>
      </w:pPr>
      <w:rPr>
        <w:rFonts w:ascii="Courier New" w:hAnsi="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34" w15:restartNumberingAfterBreak="0">
    <w:nsid w:val="4A3177E0"/>
    <w:multiLevelType w:val="hybridMultilevel"/>
    <w:tmpl w:val="3790F412"/>
    <w:lvl w:ilvl="0" w:tplc="139EDE6A">
      <w:start w:val="1"/>
      <w:numFmt w:val="bullet"/>
      <w:lvlText w:val="-"/>
      <w:lvlJc w:val="left"/>
      <w:pPr>
        <w:ind w:left="935" w:hanging="360"/>
      </w:pPr>
      <w:rPr>
        <w:rFonts w:ascii="Times New Roman" w:eastAsia="Times New Roman" w:hAnsi="Times New Roman" w:cs="Times New Roman" w:hint="default"/>
      </w:rPr>
    </w:lvl>
    <w:lvl w:ilvl="1" w:tplc="04090003" w:tentative="1">
      <w:start w:val="1"/>
      <w:numFmt w:val="bullet"/>
      <w:lvlText w:val="o"/>
      <w:lvlJc w:val="left"/>
      <w:pPr>
        <w:ind w:left="1655" w:hanging="360"/>
      </w:pPr>
      <w:rPr>
        <w:rFonts w:ascii="Courier New" w:hAnsi="Courier New" w:hint="default"/>
      </w:rPr>
    </w:lvl>
    <w:lvl w:ilvl="2" w:tplc="04090005" w:tentative="1">
      <w:start w:val="1"/>
      <w:numFmt w:val="bullet"/>
      <w:lvlText w:val=""/>
      <w:lvlJc w:val="left"/>
      <w:pPr>
        <w:ind w:left="2375" w:hanging="360"/>
      </w:pPr>
      <w:rPr>
        <w:rFonts w:ascii="Wingdings" w:hAnsi="Wingdings" w:hint="default"/>
      </w:rPr>
    </w:lvl>
    <w:lvl w:ilvl="3" w:tplc="04090001" w:tentative="1">
      <w:start w:val="1"/>
      <w:numFmt w:val="bullet"/>
      <w:lvlText w:val=""/>
      <w:lvlJc w:val="left"/>
      <w:pPr>
        <w:ind w:left="3095" w:hanging="360"/>
      </w:pPr>
      <w:rPr>
        <w:rFonts w:ascii="Symbol" w:hAnsi="Symbol" w:hint="default"/>
      </w:rPr>
    </w:lvl>
    <w:lvl w:ilvl="4" w:tplc="04090003" w:tentative="1">
      <w:start w:val="1"/>
      <w:numFmt w:val="bullet"/>
      <w:lvlText w:val="o"/>
      <w:lvlJc w:val="left"/>
      <w:pPr>
        <w:ind w:left="3815" w:hanging="360"/>
      </w:pPr>
      <w:rPr>
        <w:rFonts w:ascii="Courier New" w:hAnsi="Courier New" w:hint="default"/>
      </w:rPr>
    </w:lvl>
    <w:lvl w:ilvl="5" w:tplc="04090005" w:tentative="1">
      <w:start w:val="1"/>
      <w:numFmt w:val="bullet"/>
      <w:lvlText w:val=""/>
      <w:lvlJc w:val="left"/>
      <w:pPr>
        <w:ind w:left="4535" w:hanging="360"/>
      </w:pPr>
      <w:rPr>
        <w:rFonts w:ascii="Wingdings" w:hAnsi="Wingdings" w:hint="default"/>
      </w:rPr>
    </w:lvl>
    <w:lvl w:ilvl="6" w:tplc="04090001" w:tentative="1">
      <w:start w:val="1"/>
      <w:numFmt w:val="bullet"/>
      <w:lvlText w:val=""/>
      <w:lvlJc w:val="left"/>
      <w:pPr>
        <w:ind w:left="5255" w:hanging="360"/>
      </w:pPr>
      <w:rPr>
        <w:rFonts w:ascii="Symbol" w:hAnsi="Symbol" w:hint="default"/>
      </w:rPr>
    </w:lvl>
    <w:lvl w:ilvl="7" w:tplc="04090003" w:tentative="1">
      <w:start w:val="1"/>
      <w:numFmt w:val="bullet"/>
      <w:lvlText w:val="o"/>
      <w:lvlJc w:val="left"/>
      <w:pPr>
        <w:ind w:left="5975" w:hanging="360"/>
      </w:pPr>
      <w:rPr>
        <w:rFonts w:ascii="Courier New" w:hAnsi="Courier New" w:hint="default"/>
      </w:rPr>
    </w:lvl>
    <w:lvl w:ilvl="8" w:tplc="04090005" w:tentative="1">
      <w:start w:val="1"/>
      <w:numFmt w:val="bullet"/>
      <w:lvlText w:val=""/>
      <w:lvlJc w:val="left"/>
      <w:pPr>
        <w:ind w:left="6695" w:hanging="360"/>
      </w:pPr>
      <w:rPr>
        <w:rFonts w:ascii="Wingdings" w:hAnsi="Wingdings" w:hint="default"/>
      </w:rPr>
    </w:lvl>
  </w:abstractNum>
  <w:abstractNum w:abstractNumId="35" w15:restartNumberingAfterBreak="0">
    <w:nsid w:val="4B583577"/>
    <w:multiLevelType w:val="hybridMultilevel"/>
    <w:tmpl w:val="8B5A6F32"/>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FF07F6F"/>
    <w:multiLevelType w:val="hybridMultilevel"/>
    <w:tmpl w:val="18561092"/>
    <w:lvl w:ilvl="0" w:tplc="05CC9D24">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14C1D6E"/>
    <w:multiLevelType w:val="hybridMultilevel"/>
    <w:tmpl w:val="60E25196"/>
    <w:lvl w:ilvl="0" w:tplc="139EDE6A">
      <w:start w:val="1"/>
      <w:numFmt w:val="bullet"/>
      <w:lvlText w:val="-"/>
      <w:lvlJc w:val="left"/>
      <w:pPr>
        <w:ind w:left="854" w:hanging="360"/>
      </w:pPr>
      <w:rPr>
        <w:rFonts w:ascii="Times New Roman" w:eastAsia="Times New Roman" w:hAnsi="Times New Roman" w:cs="Times New Roman" w:hint="default"/>
      </w:rPr>
    </w:lvl>
    <w:lvl w:ilvl="1" w:tplc="04090003" w:tentative="1">
      <w:start w:val="1"/>
      <w:numFmt w:val="bullet"/>
      <w:lvlText w:val="o"/>
      <w:lvlJc w:val="left"/>
      <w:pPr>
        <w:ind w:left="1574" w:hanging="360"/>
      </w:pPr>
      <w:rPr>
        <w:rFonts w:ascii="Courier New" w:hAnsi="Courier New" w:hint="default"/>
      </w:rPr>
    </w:lvl>
    <w:lvl w:ilvl="2" w:tplc="04090005" w:tentative="1">
      <w:start w:val="1"/>
      <w:numFmt w:val="bullet"/>
      <w:lvlText w:val=""/>
      <w:lvlJc w:val="left"/>
      <w:pPr>
        <w:ind w:left="2294" w:hanging="360"/>
      </w:pPr>
      <w:rPr>
        <w:rFonts w:ascii="Wingdings" w:hAnsi="Wingdings" w:hint="default"/>
      </w:rPr>
    </w:lvl>
    <w:lvl w:ilvl="3" w:tplc="04090001" w:tentative="1">
      <w:start w:val="1"/>
      <w:numFmt w:val="bullet"/>
      <w:lvlText w:val=""/>
      <w:lvlJc w:val="left"/>
      <w:pPr>
        <w:ind w:left="3014" w:hanging="360"/>
      </w:pPr>
      <w:rPr>
        <w:rFonts w:ascii="Symbol" w:hAnsi="Symbol" w:hint="default"/>
      </w:rPr>
    </w:lvl>
    <w:lvl w:ilvl="4" w:tplc="04090003" w:tentative="1">
      <w:start w:val="1"/>
      <w:numFmt w:val="bullet"/>
      <w:lvlText w:val="o"/>
      <w:lvlJc w:val="left"/>
      <w:pPr>
        <w:ind w:left="3734" w:hanging="360"/>
      </w:pPr>
      <w:rPr>
        <w:rFonts w:ascii="Courier New" w:hAnsi="Courier New" w:hint="default"/>
      </w:rPr>
    </w:lvl>
    <w:lvl w:ilvl="5" w:tplc="04090005" w:tentative="1">
      <w:start w:val="1"/>
      <w:numFmt w:val="bullet"/>
      <w:lvlText w:val=""/>
      <w:lvlJc w:val="left"/>
      <w:pPr>
        <w:ind w:left="4454" w:hanging="360"/>
      </w:pPr>
      <w:rPr>
        <w:rFonts w:ascii="Wingdings" w:hAnsi="Wingdings" w:hint="default"/>
      </w:rPr>
    </w:lvl>
    <w:lvl w:ilvl="6" w:tplc="04090001" w:tentative="1">
      <w:start w:val="1"/>
      <w:numFmt w:val="bullet"/>
      <w:lvlText w:val=""/>
      <w:lvlJc w:val="left"/>
      <w:pPr>
        <w:ind w:left="5174" w:hanging="360"/>
      </w:pPr>
      <w:rPr>
        <w:rFonts w:ascii="Symbol" w:hAnsi="Symbol" w:hint="default"/>
      </w:rPr>
    </w:lvl>
    <w:lvl w:ilvl="7" w:tplc="04090003" w:tentative="1">
      <w:start w:val="1"/>
      <w:numFmt w:val="bullet"/>
      <w:lvlText w:val="o"/>
      <w:lvlJc w:val="left"/>
      <w:pPr>
        <w:ind w:left="5894" w:hanging="360"/>
      </w:pPr>
      <w:rPr>
        <w:rFonts w:ascii="Courier New" w:hAnsi="Courier New" w:hint="default"/>
      </w:rPr>
    </w:lvl>
    <w:lvl w:ilvl="8" w:tplc="04090005" w:tentative="1">
      <w:start w:val="1"/>
      <w:numFmt w:val="bullet"/>
      <w:lvlText w:val=""/>
      <w:lvlJc w:val="left"/>
      <w:pPr>
        <w:ind w:left="6614" w:hanging="360"/>
      </w:pPr>
      <w:rPr>
        <w:rFonts w:ascii="Wingdings" w:hAnsi="Wingdings" w:hint="default"/>
      </w:rPr>
    </w:lvl>
  </w:abstractNum>
  <w:abstractNum w:abstractNumId="38" w15:restartNumberingAfterBreak="0">
    <w:nsid w:val="52792A7A"/>
    <w:multiLevelType w:val="hybridMultilevel"/>
    <w:tmpl w:val="91607E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3EB1E0C"/>
    <w:multiLevelType w:val="hybridMultilevel"/>
    <w:tmpl w:val="E220A7DC"/>
    <w:lvl w:ilvl="0" w:tplc="139EDE6A">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55D80ACE"/>
    <w:multiLevelType w:val="hybridMultilevel"/>
    <w:tmpl w:val="589E12CE"/>
    <w:lvl w:ilvl="0" w:tplc="139EDE6A">
      <w:start w:val="1"/>
      <w:numFmt w:val="bullet"/>
      <w:lvlText w:val="-"/>
      <w:lvlJc w:val="left"/>
      <w:pPr>
        <w:ind w:left="916" w:hanging="360"/>
      </w:pPr>
      <w:rPr>
        <w:rFonts w:ascii="Times New Roman" w:eastAsia="Times New Roman" w:hAnsi="Times New Roman" w:cs="Times New Roman" w:hint="default"/>
      </w:rPr>
    </w:lvl>
    <w:lvl w:ilvl="1" w:tplc="04090003" w:tentative="1">
      <w:start w:val="1"/>
      <w:numFmt w:val="bullet"/>
      <w:lvlText w:val="o"/>
      <w:lvlJc w:val="left"/>
      <w:pPr>
        <w:ind w:left="1636" w:hanging="360"/>
      </w:pPr>
      <w:rPr>
        <w:rFonts w:ascii="Courier New" w:hAnsi="Courier New" w:hint="default"/>
      </w:rPr>
    </w:lvl>
    <w:lvl w:ilvl="2" w:tplc="04090005" w:tentative="1">
      <w:start w:val="1"/>
      <w:numFmt w:val="bullet"/>
      <w:lvlText w:val=""/>
      <w:lvlJc w:val="left"/>
      <w:pPr>
        <w:ind w:left="2356" w:hanging="360"/>
      </w:pPr>
      <w:rPr>
        <w:rFonts w:ascii="Wingdings" w:hAnsi="Wingdings" w:hint="default"/>
      </w:rPr>
    </w:lvl>
    <w:lvl w:ilvl="3" w:tplc="04090001" w:tentative="1">
      <w:start w:val="1"/>
      <w:numFmt w:val="bullet"/>
      <w:lvlText w:val=""/>
      <w:lvlJc w:val="left"/>
      <w:pPr>
        <w:ind w:left="3076" w:hanging="360"/>
      </w:pPr>
      <w:rPr>
        <w:rFonts w:ascii="Symbol" w:hAnsi="Symbol" w:hint="default"/>
      </w:rPr>
    </w:lvl>
    <w:lvl w:ilvl="4" w:tplc="04090003" w:tentative="1">
      <w:start w:val="1"/>
      <w:numFmt w:val="bullet"/>
      <w:lvlText w:val="o"/>
      <w:lvlJc w:val="left"/>
      <w:pPr>
        <w:ind w:left="3796" w:hanging="360"/>
      </w:pPr>
      <w:rPr>
        <w:rFonts w:ascii="Courier New" w:hAnsi="Courier New" w:hint="default"/>
      </w:rPr>
    </w:lvl>
    <w:lvl w:ilvl="5" w:tplc="04090005" w:tentative="1">
      <w:start w:val="1"/>
      <w:numFmt w:val="bullet"/>
      <w:lvlText w:val=""/>
      <w:lvlJc w:val="left"/>
      <w:pPr>
        <w:ind w:left="4516" w:hanging="360"/>
      </w:pPr>
      <w:rPr>
        <w:rFonts w:ascii="Wingdings" w:hAnsi="Wingdings" w:hint="default"/>
      </w:rPr>
    </w:lvl>
    <w:lvl w:ilvl="6" w:tplc="04090001" w:tentative="1">
      <w:start w:val="1"/>
      <w:numFmt w:val="bullet"/>
      <w:lvlText w:val=""/>
      <w:lvlJc w:val="left"/>
      <w:pPr>
        <w:ind w:left="5236" w:hanging="360"/>
      </w:pPr>
      <w:rPr>
        <w:rFonts w:ascii="Symbol" w:hAnsi="Symbol" w:hint="default"/>
      </w:rPr>
    </w:lvl>
    <w:lvl w:ilvl="7" w:tplc="04090003" w:tentative="1">
      <w:start w:val="1"/>
      <w:numFmt w:val="bullet"/>
      <w:lvlText w:val="o"/>
      <w:lvlJc w:val="left"/>
      <w:pPr>
        <w:ind w:left="5956" w:hanging="360"/>
      </w:pPr>
      <w:rPr>
        <w:rFonts w:ascii="Courier New" w:hAnsi="Courier New" w:hint="default"/>
      </w:rPr>
    </w:lvl>
    <w:lvl w:ilvl="8" w:tplc="04090005" w:tentative="1">
      <w:start w:val="1"/>
      <w:numFmt w:val="bullet"/>
      <w:lvlText w:val=""/>
      <w:lvlJc w:val="left"/>
      <w:pPr>
        <w:ind w:left="6676" w:hanging="360"/>
      </w:pPr>
      <w:rPr>
        <w:rFonts w:ascii="Wingdings" w:hAnsi="Wingdings" w:hint="default"/>
      </w:rPr>
    </w:lvl>
  </w:abstractNum>
  <w:abstractNum w:abstractNumId="41" w15:restartNumberingAfterBreak="0">
    <w:nsid w:val="5663542A"/>
    <w:multiLevelType w:val="hybridMultilevel"/>
    <w:tmpl w:val="390E33C2"/>
    <w:lvl w:ilvl="0" w:tplc="C82E4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981508"/>
    <w:multiLevelType w:val="hybridMultilevel"/>
    <w:tmpl w:val="28745F72"/>
    <w:lvl w:ilvl="0" w:tplc="A7002238">
      <w:start w:val="1"/>
      <w:numFmt w:val="bullet"/>
      <w:lvlText w:val="-"/>
      <w:lvlJc w:val="left"/>
      <w:pPr>
        <w:ind w:left="1778" w:hanging="360"/>
      </w:pPr>
      <w:rPr>
        <w:rFonts w:ascii="Times New Roman" w:eastAsia="Times New Roman" w:hAnsi="Times New Roman" w:cs="Times New Roman"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43" w15:restartNumberingAfterBreak="0">
    <w:nsid w:val="5C0A47A9"/>
    <w:multiLevelType w:val="hybridMultilevel"/>
    <w:tmpl w:val="BC323A64"/>
    <w:lvl w:ilvl="0" w:tplc="CB4E2A16">
      <w:start w:val="1"/>
      <w:numFmt w:val="bullet"/>
      <w:lvlText w:val=""/>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5E453C2A"/>
    <w:multiLevelType w:val="hybridMultilevel"/>
    <w:tmpl w:val="B9F0B56C"/>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26C24F6"/>
    <w:multiLevelType w:val="hybridMultilevel"/>
    <w:tmpl w:val="3C1A356A"/>
    <w:lvl w:ilvl="0" w:tplc="139EDE6A">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3311FB7"/>
    <w:multiLevelType w:val="hybridMultilevel"/>
    <w:tmpl w:val="EF0C6962"/>
    <w:lvl w:ilvl="0" w:tplc="A7002238">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866" w:hanging="360"/>
      </w:pPr>
      <w:rPr>
        <w:rFonts w:ascii="Courier New" w:hAnsi="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47" w15:restartNumberingAfterBreak="0">
    <w:nsid w:val="65B64DDA"/>
    <w:multiLevelType w:val="hybridMultilevel"/>
    <w:tmpl w:val="6526FE2C"/>
    <w:lvl w:ilvl="0" w:tplc="E00CC2D2">
      <w:start w:val="2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6244AAA"/>
    <w:multiLevelType w:val="multilevel"/>
    <w:tmpl w:val="16481B66"/>
    <w:lvl w:ilvl="0">
      <w:start w:val="1"/>
      <w:numFmt w:val="bullet"/>
      <w:lvlText w:val="-"/>
      <w:lvlJc w:val="left"/>
      <w:pPr>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CE260E1"/>
    <w:multiLevelType w:val="hybridMultilevel"/>
    <w:tmpl w:val="A3A6A790"/>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48445F"/>
    <w:multiLevelType w:val="hybridMultilevel"/>
    <w:tmpl w:val="CD12A0E4"/>
    <w:lvl w:ilvl="0" w:tplc="A7002238">
      <w:start w:val="1"/>
      <w:numFmt w:val="bullet"/>
      <w:lvlText w:val="-"/>
      <w:lvlJc w:val="left"/>
      <w:pPr>
        <w:ind w:left="1778"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765442F9"/>
    <w:multiLevelType w:val="hybridMultilevel"/>
    <w:tmpl w:val="189A3376"/>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9993F6C"/>
    <w:multiLevelType w:val="hybridMultilevel"/>
    <w:tmpl w:val="AF2E0548"/>
    <w:lvl w:ilvl="0" w:tplc="C8261004">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8D4E31"/>
    <w:multiLevelType w:val="hybridMultilevel"/>
    <w:tmpl w:val="CA20E3B2"/>
    <w:lvl w:ilvl="0" w:tplc="139EDE6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8"/>
  </w:num>
  <w:num w:numId="2">
    <w:abstractNumId w:val="10"/>
  </w:num>
  <w:num w:numId="3">
    <w:abstractNumId w:val="11"/>
  </w:num>
  <w:num w:numId="4">
    <w:abstractNumId w:val="16"/>
  </w:num>
  <w:num w:numId="5">
    <w:abstractNumId w:val="20"/>
  </w:num>
  <w:num w:numId="6">
    <w:abstractNumId w:val="52"/>
  </w:num>
  <w:num w:numId="7">
    <w:abstractNumId w:val="29"/>
  </w:num>
  <w:num w:numId="8">
    <w:abstractNumId w:val="48"/>
  </w:num>
  <w:num w:numId="9">
    <w:abstractNumId w:val="24"/>
  </w:num>
  <w:num w:numId="10">
    <w:abstractNumId w:val="49"/>
  </w:num>
  <w:num w:numId="11">
    <w:abstractNumId w:val="19"/>
  </w:num>
  <w:num w:numId="12">
    <w:abstractNumId w:val="39"/>
  </w:num>
  <w:num w:numId="13">
    <w:abstractNumId w:val="35"/>
  </w:num>
  <w:num w:numId="14">
    <w:abstractNumId w:val="23"/>
  </w:num>
  <w:num w:numId="15">
    <w:abstractNumId w:val="3"/>
  </w:num>
  <w:num w:numId="16">
    <w:abstractNumId w:val="53"/>
  </w:num>
  <w:num w:numId="17">
    <w:abstractNumId w:val="44"/>
  </w:num>
  <w:num w:numId="18">
    <w:abstractNumId w:val="8"/>
  </w:num>
  <w:num w:numId="19">
    <w:abstractNumId w:val="12"/>
  </w:num>
  <w:num w:numId="20">
    <w:abstractNumId w:val="14"/>
  </w:num>
  <w:num w:numId="21">
    <w:abstractNumId w:val="41"/>
  </w:num>
  <w:num w:numId="22">
    <w:abstractNumId w:val="43"/>
  </w:num>
  <w:num w:numId="23">
    <w:abstractNumId w:val="36"/>
  </w:num>
  <w:num w:numId="24">
    <w:abstractNumId w:val="1"/>
  </w:num>
  <w:num w:numId="25">
    <w:abstractNumId w:val="21"/>
  </w:num>
  <w:num w:numId="26">
    <w:abstractNumId w:val="45"/>
  </w:num>
  <w:num w:numId="27">
    <w:abstractNumId w:val="2"/>
  </w:num>
  <w:num w:numId="28">
    <w:abstractNumId w:val="17"/>
  </w:num>
  <w:num w:numId="29">
    <w:abstractNumId w:val="51"/>
  </w:num>
  <w:num w:numId="30">
    <w:abstractNumId w:val="26"/>
  </w:num>
  <w:num w:numId="31">
    <w:abstractNumId w:val="32"/>
  </w:num>
  <w:num w:numId="32">
    <w:abstractNumId w:val="33"/>
  </w:num>
  <w:num w:numId="33">
    <w:abstractNumId w:val="13"/>
  </w:num>
  <w:num w:numId="34">
    <w:abstractNumId w:val="5"/>
  </w:num>
  <w:num w:numId="35">
    <w:abstractNumId w:val="25"/>
  </w:num>
  <w:num w:numId="36">
    <w:abstractNumId w:val="15"/>
  </w:num>
  <w:num w:numId="37">
    <w:abstractNumId w:val="37"/>
  </w:num>
  <w:num w:numId="38">
    <w:abstractNumId w:val="22"/>
  </w:num>
  <w:num w:numId="39">
    <w:abstractNumId w:val="0"/>
  </w:num>
  <w:num w:numId="40">
    <w:abstractNumId w:val="40"/>
  </w:num>
  <w:num w:numId="41">
    <w:abstractNumId w:val="34"/>
  </w:num>
  <w:num w:numId="42">
    <w:abstractNumId w:val="18"/>
  </w:num>
  <w:num w:numId="43">
    <w:abstractNumId w:val="46"/>
  </w:num>
  <w:num w:numId="44">
    <w:abstractNumId w:val="30"/>
  </w:num>
  <w:num w:numId="45">
    <w:abstractNumId w:val="27"/>
  </w:num>
  <w:num w:numId="46">
    <w:abstractNumId w:val="50"/>
  </w:num>
  <w:num w:numId="47">
    <w:abstractNumId w:val="28"/>
  </w:num>
  <w:num w:numId="48">
    <w:abstractNumId w:val="6"/>
  </w:num>
  <w:num w:numId="49">
    <w:abstractNumId w:val="4"/>
  </w:num>
  <w:num w:numId="50">
    <w:abstractNumId w:val="9"/>
  </w:num>
  <w:num w:numId="51">
    <w:abstractNumId w:val="42"/>
  </w:num>
  <w:num w:numId="52">
    <w:abstractNumId w:val="31"/>
  </w:num>
  <w:num w:numId="53">
    <w:abstractNumId w:val="7"/>
  </w:num>
  <w:num w:numId="54">
    <w:abstractNumId w:val="4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4EB9"/>
    <w:rsid w:val="00000BB3"/>
    <w:rsid w:val="000020A4"/>
    <w:rsid w:val="00003D46"/>
    <w:rsid w:val="00003FF6"/>
    <w:rsid w:val="000044E4"/>
    <w:rsid w:val="00005EC8"/>
    <w:rsid w:val="000078BD"/>
    <w:rsid w:val="00011714"/>
    <w:rsid w:val="00012332"/>
    <w:rsid w:val="000128B2"/>
    <w:rsid w:val="00020C27"/>
    <w:rsid w:val="00022B62"/>
    <w:rsid w:val="00027074"/>
    <w:rsid w:val="000307ED"/>
    <w:rsid w:val="0003267F"/>
    <w:rsid w:val="00032EC8"/>
    <w:rsid w:val="00034E03"/>
    <w:rsid w:val="0004169F"/>
    <w:rsid w:val="000428B1"/>
    <w:rsid w:val="00043B52"/>
    <w:rsid w:val="000466D0"/>
    <w:rsid w:val="0004677D"/>
    <w:rsid w:val="00051EBB"/>
    <w:rsid w:val="00052057"/>
    <w:rsid w:val="0005321E"/>
    <w:rsid w:val="00055030"/>
    <w:rsid w:val="00060C81"/>
    <w:rsid w:val="00060FF9"/>
    <w:rsid w:val="00062B2F"/>
    <w:rsid w:val="000664B0"/>
    <w:rsid w:val="00066DC3"/>
    <w:rsid w:val="00073275"/>
    <w:rsid w:val="000749B7"/>
    <w:rsid w:val="000759A5"/>
    <w:rsid w:val="0007621A"/>
    <w:rsid w:val="0007640B"/>
    <w:rsid w:val="0007674D"/>
    <w:rsid w:val="00085A0F"/>
    <w:rsid w:val="00093406"/>
    <w:rsid w:val="000938B4"/>
    <w:rsid w:val="0009683F"/>
    <w:rsid w:val="00096AC6"/>
    <w:rsid w:val="000A04FF"/>
    <w:rsid w:val="000A107F"/>
    <w:rsid w:val="000A1B50"/>
    <w:rsid w:val="000A2834"/>
    <w:rsid w:val="000A42D3"/>
    <w:rsid w:val="000A4844"/>
    <w:rsid w:val="000A5114"/>
    <w:rsid w:val="000A584B"/>
    <w:rsid w:val="000B1BD2"/>
    <w:rsid w:val="000B2726"/>
    <w:rsid w:val="000B280D"/>
    <w:rsid w:val="000B6FE3"/>
    <w:rsid w:val="000B735D"/>
    <w:rsid w:val="000B79C4"/>
    <w:rsid w:val="000B7CCE"/>
    <w:rsid w:val="000C18C3"/>
    <w:rsid w:val="000C6C80"/>
    <w:rsid w:val="000C7D3D"/>
    <w:rsid w:val="000D0344"/>
    <w:rsid w:val="000D27C0"/>
    <w:rsid w:val="000D36A2"/>
    <w:rsid w:val="000D3AF1"/>
    <w:rsid w:val="000D6A63"/>
    <w:rsid w:val="000E08A4"/>
    <w:rsid w:val="000E2E56"/>
    <w:rsid w:val="000E73AA"/>
    <w:rsid w:val="000F038F"/>
    <w:rsid w:val="000F1BB4"/>
    <w:rsid w:val="000F37DE"/>
    <w:rsid w:val="000F3B29"/>
    <w:rsid w:val="000F51E6"/>
    <w:rsid w:val="000F69B1"/>
    <w:rsid w:val="000F764D"/>
    <w:rsid w:val="000F7708"/>
    <w:rsid w:val="00105834"/>
    <w:rsid w:val="00106230"/>
    <w:rsid w:val="001113C8"/>
    <w:rsid w:val="0011414F"/>
    <w:rsid w:val="001154F6"/>
    <w:rsid w:val="0011648F"/>
    <w:rsid w:val="00120011"/>
    <w:rsid w:val="00121E88"/>
    <w:rsid w:val="001253C7"/>
    <w:rsid w:val="001262EF"/>
    <w:rsid w:val="0013289C"/>
    <w:rsid w:val="00134A22"/>
    <w:rsid w:val="00137D61"/>
    <w:rsid w:val="00141273"/>
    <w:rsid w:val="001449A8"/>
    <w:rsid w:val="00145152"/>
    <w:rsid w:val="001465A0"/>
    <w:rsid w:val="00147605"/>
    <w:rsid w:val="00150F15"/>
    <w:rsid w:val="00154D90"/>
    <w:rsid w:val="00154F07"/>
    <w:rsid w:val="00157A4A"/>
    <w:rsid w:val="00161BAA"/>
    <w:rsid w:val="00165075"/>
    <w:rsid w:val="00166636"/>
    <w:rsid w:val="0016736B"/>
    <w:rsid w:val="00170760"/>
    <w:rsid w:val="001815A2"/>
    <w:rsid w:val="00187C24"/>
    <w:rsid w:val="00187EC2"/>
    <w:rsid w:val="00192C9E"/>
    <w:rsid w:val="00194204"/>
    <w:rsid w:val="0019446C"/>
    <w:rsid w:val="00194C0D"/>
    <w:rsid w:val="001976D0"/>
    <w:rsid w:val="001A1C33"/>
    <w:rsid w:val="001A3105"/>
    <w:rsid w:val="001A612E"/>
    <w:rsid w:val="001B05AF"/>
    <w:rsid w:val="001B0C51"/>
    <w:rsid w:val="001B0EC5"/>
    <w:rsid w:val="001B25FF"/>
    <w:rsid w:val="001B6416"/>
    <w:rsid w:val="001C027F"/>
    <w:rsid w:val="001C3368"/>
    <w:rsid w:val="001C4F36"/>
    <w:rsid w:val="001C7E8E"/>
    <w:rsid w:val="001D5F52"/>
    <w:rsid w:val="001D600C"/>
    <w:rsid w:val="001E0E1B"/>
    <w:rsid w:val="001E102C"/>
    <w:rsid w:val="001E2FC8"/>
    <w:rsid w:val="001E4F8A"/>
    <w:rsid w:val="001E58E6"/>
    <w:rsid w:val="001F1FF1"/>
    <w:rsid w:val="001F6251"/>
    <w:rsid w:val="00200C89"/>
    <w:rsid w:val="00203E2C"/>
    <w:rsid w:val="00203E45"/>
    <w:rsid w:val="0020477D"/>
    <w:rsid w:val="00204D41"/>
    <w:rsid w:val="00204D71"/>
    <w:rsid w:val="002072C2"/>
    <w:rsid w:val="002113E6"/>
    <w:rsid w:val="002116B1"/>
    <w:rsid w:val="00213A5A"/>
    <w:rsid w:val="002146BA"/>
    <w:rsid w:val="0021511C"/>
    <w:rsid w:val="00216530"/>
    <w:rsid w:val="00223CB4"/>
    <w:rsid w:val="00224CCB"/>
    <w:rsid w:val="00225052"/>
    <w:rsid w:val="00225812"/>
    <w:rsid w:val="00232500"/>
    <w:rsid w:val="002333A8"/>
    <w:rsid w:val="00235AE7"/>
    <w:rsid w:val="002428B2"/>
    <w:rsid w:val="002440DA"/>
    <w:rsid w:val="00247772"/>
    <w:rsid w:val="00250F5C"/>
    <w:rsid w:val="00253210"/>
    <w:rsid w:val="00261C90"/>
    <w:rsid w:val="00264536"/>
    <w:rsid w:val="00267AA8"/>
    <w:rsid w:val="00271B2C"/>
    <w:rsid w:val="002733D1"/>
    <w:rsid w:val="00274DD0"/>
    <w:rsid w:val="00275A24"/>
    <w:rsid w:val="00276ADA"/>
    <w:rsid w:val="00283B7C"/>
    <w:rsid w:val="00295B06"/>
    <w:rsid w:val="002B2335"/>
    <w:rsid w:val="002B73B5"/>
    <w:rsid w:val="002B7468"/>
    <w:rsid w:val="002C1FDA"/>
    <w:rsid w:val="002C6576"/>
    <w:rsid w:val="002D1592"/>
    <w:rsid w:val="002D1C84"/>
    <w:rsid w:val="002D6AC3"/>
    <w:rsid w:val="002D6BA4"/>
    <w:rsid w:val="002E1496"/>
    <w:rsid w:val="002E1AE6"/>
    <w:rsid w:val="002E3AC8"/>
    <w:rsid w:val="002E752A"/>
    <w:rsid w:val="002F0102"/>
    <w:rsid w:val="002F3BC1"/>
    <w:rsid w:val="002F4AA2"/>
    <w:rsid w:val="002F6EF8"/>
    <w:rsid w:val="002F7FDF"/>
    <w:rsid w:val="003013DB"/>
    <w:rsid w:val="00303B97"/>
    <w:rsid w:val="00303C35"/>
    <w:rsid w:val="00312E58"/>
    <w:rsid w:val="003154E3"/>
    <w:rsid w:val="00323418"/>
    <w:rsid w:val="00326928"/>
    <w:rsid w:val="00326BE2"/>
    <w:rsid w:val="00330DCB"/>
    <w:rsid w:val="00333843"/>
    <w:rsid w:val="00335E3B"/>
    <w:rsid w:val="00336E07"/>
    <w:rsid w:val="00340D0E"/>
    <w:rsid w:val="00341522"/>
    <w:rsid w:val="003429FC"/>
    <w:rsid w:val="00345482"/>
    <w:rsid w:val="00345D46"/>
    <w:rsid w:val="00350F7F"/>
    <w:rsid w:val="00354B33"/>
    <w:rsid w:val="00360C75"/>
    <w:rsid w:val="0036296A"/>
    <w:rsid w:val="00365193"/>
    <w:rsid w:val="00367C37"/>
    <w:rsid w:val="00370C35"/>
    <w:rsid w:val="00371556"/>
    <w:rsid w:val="003759B3"/>
    <w:rsid w:val="003834EC"/>
    <w:rsid w:val="0038624A"/>
    <w:rsid w:val="003875CE"/>
    <w:rsid w:val="00393E45"/>
    <w:rsid w:val="003945F5"/>
    <w:rsid w:val="00394625"/>
    <w:rsid w:val="00394E38"/>
    <w:rsid w:val="003A2E40"/>
    <w:rsid w:val="003A4E3D"/>
    <w:rsid w:val="003B08EA"/>
    <w:rsid w:val="003B0DAE"/>
    <w:rsid w:val="003B2D79"/>
    <w:rsid w:val="003C1512"/>
    <w:rsid w:val="003C4C47"/>
    <w:rsid w:val="003D06E8"/>
    <w:rsid w:val="003D4878"/>
    <w:rsid w:val="003D6C18"/>
    <w:rsid w:val="003E0EE3"/>
    <w:rsid w:val="003E1EBC"/>
    <w:rsid w:val="003E2E03"/>
    <w:rsid w:val="003F11B2"/>
    <w:rsid w:val="003F2DEC"/>
    <w:rsid w:val="003F39AE"/>
    <w:rsid w:val="003F5D88"/>
    <w:rsid w:val="003F7328"/>
    <w:rsid w:val="00401543"/>
    <w:rsid w:val="00401F4B"/>
    <w:rsid w:val="0040384D"/>
    <w:rsid w:val="0040558C"/>
    <w:rsid w:val="004076AD"/>
    <w:rsid w:val="00407E2C"/>
    <w:rsid w:val="0041025F"/>
    <w:rsid w:val="0041031C"/>
    <w:rsid w:val="00412158"/>
    <w:rsid w:val="00412205"/>
    <w:rsid w:val="00413D63"/>
    <w:rsid w:val="00414ED5"/>
    <w:rsid w:val="0041743E"/>
    <w:rsid w:val="00423826"/>
    <w:rsid w:val="00427FE1"/>
    <w:rsid w:val="004343DC"/>
    <w:rsid w:val="00434714"/>
    <w:rsid w:val="0044491C"/>
    <w:rsid w:val="004456FE"/>
    <w:rsid w:val="00445BBB"/>
    <w:rsid w:val="00451B15"/>
    <w:rsid w:val="00454E31"/>
    <w:rsid w:val="00456233"/>
    <w:rsid w:val="0045686D"/>
    <w:rsid w:val="00461BDE"/>
    <w:rsid w:val="00464B74"/>
    <w:rsid w:val="00465E45"/>
    <w:rsid w:val="0046657F"/>
    <w:rsid w:val="00466ACF"/>
    <w:rsid w:val="00467575"/>
    <w:rsid w:val="00472CB1"/>
    <w:rsid w:val="0047397E"/>
    <w:rsid w:val="00474296"/>
    <w:rsid w:val="00477A03"/>
    <w:rsid w:val="00482DB2"/>
    <w:rsid w:val="00486F0B"/>
    <w:rsid w:val="00487B86"/>
    <w:rsid w:val="00490944"/>
    <w:rsid w:val="0049131B"/>
    <w:rsid w:val="004943D3"/>
    <w:rsid w:val="00494E72"/>
    <w:rsid w:val="004958C1"/>
    <w:rsid w:val="004A24AA"/>
    <w:rsid w:val="004A34B3"/>
    <w:rsid w:val="004A34F9"/>
    <w:rsid w:val="004A7496"/>
    <w:rsid w:val="004B1EF1"/>
    <w:rsid w:val="004B2AA8"/>
    <w:rsid w:val="004B4E20"/>
    <w:rsid w:val="004B547F"/>
    <w:rsid w:val="004B744C"/>
    <w:rsid w:val="004C4C7A"/>
    <w:rsid w:val="004C7091"/>
    <w:rsid w:val="004D03B0"/>
    <w:rsid w:val="004D24BD"/>
    <w:rsid w:val="004D527F"/>
    <w:rsid w:val="004D72EF"/>
    <w:rsid w:val="004E01D5"/>
    <w:rsid w:val="004E03BA"/>
    <w:rsid w:val="004E6B03"/>
    <w:rsid w:val="004E770E"/>
    <w:rsid w:val="004F0309"/>
    <w:rsid w:val="004F1723"/>
    <w:rsid w:val="004F39F6"/>
    <w:rsid w:val="004F3F03"/>
    <w:rsid w:val="004F7793"/>
    <w:rsid w:val="004F7878"/>
    <w:rsid w:val="004F7C2E"/>
    <w:rsid w:val="0050140D"/>
    <w:rsid w:val="0050480C"/>
    <w:rsid w:val="00504B41"/>
    <w:rsid w:val="00510284"/>
    <w:rsid w:val="005127CE"/>
    <w:rsid w:val="00512B5B"/>
    <w:rsid w:val="005130D2"/>
    <w:rsid w:val="00514FEE"/>
    <w:rsid w:val="005175D1"/>
    <w:rsid w:val="005222CF"/>
    <w:rsid w:val="00522E0B"/>
    <w:rsid w:val="005232C0"/>
    <w:rsid w:val="005239B9"/>
    <w:rsid w:val="005259F6"/>
    <w:rsid w:val="00527D38"/>
    <w:rsid w:val="00530D47"/>
    <w:rsid w:val="00531604"/>
    <w:rsid w:val="005350CC"/>
    <w:rsid w:val="00535C34"/>
    <w:rsid w:val="00537676"/>
    <w:rsid w:val="005403DC"/>
    <w:rsid w:val="0054265F"/>
    <w:rsid w:val="00544D36"/>
    <w:rsid w:val="0054511D"/>
    <w:rsid w:val="005458DF"/>
    <w:rsid w:val="0054746D"/>
    <w:rsid w:val="00547D4A"/>
    <w:rsid w:val="00552DEB"/>
    <w:rsid w:val="00553823"/>
    <w:rsid w:val="005538AB"/>
    <w:rsid w:val="005544C6"/>
    <w:rsid w:val="005569D9"/>
    <w:rsid w:val="00556F24"/>
    <w:rsid w:val="0056255F"/>
    <w:rsid w:val="005654F9"/>
    <w:rsid w:val="00567445"/>
    <w:rsid w:val="005732F5"/>
    <w:rsid w:val="00573915"/>
    <w:rsid w:val="005804D4"/>
    <w:rsid w:val="005855DA"/>
    <w:rsid w:val="00590878"/>
    <w:rsid w:val="00590CAE"/>
    <w:rsid w:val="00593BD7"/>
    <w:rsid w:val="00595DDC"/>
    <w:rsid w:val="005A0195"/>
    <w:rsid w:val="005B1368"/>
    <w:rsid w:val="005B2DA1"/>
    <w:rsid w:val="005B35FC"/>
    <w:rsid w:val="005B4A00"/>
    <w:rsid w:val="005B5920"/>
    <w:rsid w:val="005B6B80"/>
    <w:rsid w:val="005B7B20"/>
    <w:rsid w:val="005C2747"/>
    <w:rsid w:val="005C5752"/>
    <w:rsid w:val="005D0EE6"/>
    <w:rsid w:val="005D2753"/>
    <w:rsid w:val="005D3506"/>
    <w:rsid w:val="005D7D90"/>
    <w:rsid w:val="005E4349"/>
    <w:rsid w:val="005E5877"/>
    <w:rsid w:val="005E7591"/>
    <w:rsid w:val="005F0050"/>
    <w:rsid w:val="005F039A"/>
    <w:rsid w:val="005F23EA"/>
    <w:rsid w:val="005F3741"/>
    <w:rsid w:val="005F601D"/>
    <w:rsid w:val="005F6B64"/>
    <w:rsid w:val="005F7838"/>
    <w:rsid w:val="006027E5"/>
    <w:rsid w:val="006035D4"/>
    <w:rsid w:val="0060476D"/>
    <w:rsid w:val="00611D41"/>
    <w:rsid w:val="00611F39"/>
    <w:rsid w:val="00616CB2"/>
    <w:rsid w:val="00620EB4"/>
    <w:rsid w:val="00622337"/>
    <w:rsid w:val="00626122"/>
    <w:rsid w:val="0062758A"/>
    <w:rsid w:val="00636A10"/>
    <w:rsid w:val="006378EB"/>
    <w:rsid w:val="00640575"/>
    <w:rsid w:val="00640D3D"/>
    <w:rsid w:val="006415CB"/>
    <w:rsid w:val="00642ECB"/>
    <w:rsid w:val="00645343"/>
    <w:rsid w:val="00645A85"/>
    <w:rsid w:val="00647C5A"/>
    <w:rsid w:val="00656814"/>
    <w:rsid w:val="00657D99"/>
    <w:rsid w:val="00666000"/>
    <w:rsid w:val="006701FC"/>
    <w:rsid w:val="00671196"/>
    <w:rsid w:val="0067255B"/>
    <w:rsid w:val="00675FF2"/>
    <w:rsid w:val="00684C32"/>
    <w:rsid w:val="006858B4"/>
    <w:rsid w:val="0068593D"/>
    <w:rsid w:val="00690855"/>
    <w:rsid w:val="0069129F"/>
    <w:rsid w:val="00694EB9"/>
    <w:rsid w:val="00697B3D"/>
    <w:rsid w:val="006A1435"/>
    <w:rsid w:val="006A5FF6"/>
    <w:rsid w:val="006B1EBF"/>
    <w:rsid w:val="006B3016"/>
    <w:rsid w:val="006B353D"/>
    <w:rsid w:val="006B4032"/>
    <w:rsid w:val="006B4140"/>
    <w:rsid w:val="006C0D28"/>
    <w:rsid w:val="006C6B95"/>
    <w:rsid w:val="006C73EC"/>
    <w:rsid w:val="006D2D31"/>
    <w:rsid w:val="006D41BF"/>
    <w:rsid w:val="006D5771"/>
    <w:rsid w:val="006D7435"/>
    <w:rsid w:val="006E31BB"/>
    <w:rsid w:val="006E72F9"/>
    <w:rsid w:val="006E7558"/>
    <w:rsid w:val="006F11E1"/>
    <w:rsid w:val="006F1B60"/>
    <w:rsid w:val="006F1FD8"/>
    <w:rsid w:val="006F2AA7"/>
    <w:rsid w:val="006F4226"/>
    <w:rsid w:val="006F6464"/>
    <w:rsid w:val="006F7878"/>
    <w:rsid w:val="006F79C0"/>
    <w:rsid w:val="006F7C2A"/>
    <w:rsid w:val="00705B41"/>
    <w:rsid w:val="00706FEC"/>
    <w:rsid w:val="00713335"/>
    <w:rsid w:val="00713C34"/>
    <w:rsid w:val="00714000"/>
    <w:rsid w:val="007159F8"/>
    <w:rsid w:val="00717594"/>
    <w:rsid w:val="0072055D"/>
    <w:rsid w:val="00724587"/>
    <w:rsid w:val="00726142"/>
    <w:rsid w:val="00727248"/>
    <w:rsid w:val="00730E58"/>
    <w:rsid w:val="007316F9"/>
    <w:rsid w:val="007320AE"/>
    <w:rsid w:val="00732505"/>
    <w:rsid w:val="00732605"/>
    <w:rsid w:val="00735B5B"/>
    <w:rsid w:val="007420A9"/>
    <w:rsid w:val="00752265"/>
    <w:rsid w:val="00752C53"/>
    <w:rsid w:val="007576FF"/>
    <w:rsid w:val="007613CB"/>
    <w:rsid w:val="0076399F"/>
    <w:rsid w:val="007678B6"/>
    <w:rsid w:val="007729BB"/>
    <w:rsid w:val="0077320E"/>
    <w:rsid w:val="007746AE"/>
    <w:rsid w:val="00774DE4"/>
    <w:rsid w:val="00775A91"/>
    <w:rsid w:val="00776744"/>
    <w:rsid w:val="00777C89"/>
    <w:rsid w:val="00780C4F"/>
    <w:rsid w:val="007824E5"/>
    <w:rsid w:val="00784DEA"/>
    <w:rsid w:val="007865EB"/>
    <w:rsid w:val="00786C1D"/>
    <w:rsid w:val="0079100C"/>
    <w:rsid w:val="00792EE1"/>
    <w:rsid w:val="007B5E4B"/>
    <w:rsid w:val="007B788B"/>
    <w:rsid w:val="007C4E00"/>
    <w:rsid w:val="007D2741"/>
    <w:rsid w:val="007D2B2B"/>
    <w:rsid w:val="007D6F42"/>
    <w:rsid w:val="007D78C6"/>
    <w:rsid w:val="007E0B9B"/>
    <w:rsid w:val="007E7BD3"/>
    <w:rsid w:val="007F22C9"/>
    <w:rsid w:val="007F52DE"/>
    <w:rsid w:val="007F68DE"/>
    <w:rsid w:val="007F707B"/>
    <w:rsid w:val="007F75CE"/>
    <w:rsid w:val="00800DAC"/>
    <w:rsid w:val="00804032"/>
    <w:rsid w:val="00805BC1"/>
    <w:rsid w:val="00805D43"/>
    <w:rsid w:val="00806D69"/>
    <w:rsid w:val="0081100B"/>
    <w:rsid w:val="00812451"/>
    <w:rsid w:val="00812EE2"/>
    <w:rsid w:val="00813515"/>
    <w:rsid w:val="00813AAB"/>
    <w:rsid w:val="008151FE"/>
    <w:rsid w:val="00817A03"/>
    <w:rsid w:val="00826139"/>
    <w:rsid w:val="008275D9"/>
    <w:rsid w:val="00832FFB"/>
    <w:rsid w:val="00834F5D"/>
    <w:rsid w:val="008353BE"/>
    <w:rsid w:val="00835F87"/>
    <w:rsid w:val="00837389"/>
    <w:rsid w:val="0084557F"/>
    <w:rsid w:val="00845EE3"/>
    <w:rsid w:val="00846B4E"/>
    <w:rsid w:val="0084779C"/>
    <w:rsid w:val="008512FA"/>
    <w:rsid w:val="0085311E"/>
    <w:rsid w:val="008535C2"/>
    <w:rsid w:val="008571C3"/>
    <w:rsid w:val="00861709"/>
    <w:rsid w:val="00861D95"/>
    <w:rsid w:val="0086282F"/>
    <w:rsid w:val="00863C0B"/>
    <w:rsid w:val="00866E6B"/>
    <w:rsid w:val="0087005B"/>
    <w:rsid w:val="008716F6"/>
    <w:rsid w:val="00872831"/>
    <w:rsid w:val="00883323"/>
    <w:rsid w:val="008844DB"/>
    <w:rsid w:val="00886A7D"/>
    <w:rsid w:val="00886B00"/>
    <w:rsid w:val="008875AA"/>
    <w:rsid w:val="00894975"/>
    <w:rsid w:val="008965AC"/>
    <w:rsid w:val="00897F8F"/>
    <w:rsid w:val="008A2427"/>
    <w:rsid w:val="008A38AB"/>
    <w:rsid w:val="008A5B01"/>
    <w:rsid w:val="008B0268"/>
    <w:rsid w:val="008B078F"/>
    <w:rsid w:val="008B3227"/>
    <w:rsid w:val="008B4B5D"/>
    <w:rsid w:val="008C0823"/>
    <w:rsid w:val="008C3F6B"/>
    <w:rsid w:val="008C4B45"/>
    <w:rsid w:val="008C58F3"/>
    <w:rsid w:val="008C60AD"/>
    <w:rsid w:val="008D4788"/>
    <w:rsid w:val="008D4A73"/>
    <w:rsid w:val="008E5124"/>
    <w:rsid w:val="008F3DEC"/>
    <w:rsid w:val="008F6859"/>
    <w:rsid w:val="00901B82"/>
    <w:rsid w:val="00904DB3"/>
    <w:rsid w:val="0091617F"/>
    <w:rsid w:val="00916CD1"/>
    <w:rsid w:val="00920CE7"/>
    <w:rsid w:val="00926195"/>
    <w:rsid w:val="00926F0A"/>
    <w:rsid w:val="009323BA"/>
    <w:rsid w:val="00932A8F"/>
    <w:rsid w:val="00933345"/>
    <w:rsid w:val="009339AF"/>
    <w:rsid w:val="00935F66"/>
    <w:rsid w:val="00935FC4"/>
    <w:rsid w:val="00936A0D"/>
    <w:rsid w:val="00936E43"/>
    <w:rsid w:val="00936F21"/>
    <w:rsid w:val="009378CB"/>
    <w:rsid w:val="00940BCC"/>
    <w:rsid w:val="00946138"/>
    <w:rsid w:val="00946860"/>
    <w:rsid w:val="00946BD7"/>
    <w:rsid w:val="009517DF"/>
    <w:rsid w:val="00951FC2"/>
    <w:rsid w:val="009539BC"/>
    <w:rsid w:val="00953B8E"/>
    <w:rsid w:val="00955EDD"/>
    <w:rsid w:val="0097130C"/>
    <w:rsid w:val="00971E6F"/>
    <w:rsid w:val="00972CC5"/>
    <w:rsid w:val="00976B07"/>
    <w:rsid w:val="00977BAF"/>
    <w:rsid w:val="00981069"/>
    <w:rsid w:val="0099240C"/>
    <w:rsid w:val="00994752"/>
    <w:rsid w:val="00994B5A"/>
    <w:rsid w:val="0099779C"/>
    <w:rsid w:val="00997B9C"/>
    <w:rsid w:val="009A0F7C"/>
    <w:rsid w:val="009A38ED"/>
    <w:rsid w:val="009A582C"/>
    <w:rsid w:val="009A6435"/>
    <w:rsid w:val="009B23A7"/>
    <w:rsid w:val="009B3BAF"/>
    <w:rsid w:val="009B4067"/>
    <w:rsid w:val="009B6988"/>
    <w:rsid w:val="009C043A"/>
    <w:rsid w:val="009C2324"/>
    <w:rsid w:val="009C7B56"/>
    <w:rsid w:val="009D0FD6"/>
    <w:rsid w:val="009D3C89"/>
    <w:rsid w:val="009D52A6"/>
    <w:rsid w:val="009D56D6"/>
    <w:rsid w:val="009D588D"/>
    <w:rsid w:val="009D7834"/>
    <w:rsid w:val="009E1278"/>
    <w:rsid w:val="009E27A5"/>
    <w:rsid w:val="009E2D49"/>
    <w:rsid w:val="009E48E7"/>
    <w:rsid w:val="009E4F7C"/>
    <w:rsid w:val="009E78CD"/>
    <w:rsid w:val="009F0890"/>
    <w:rsid w:val="009F526E"/>
    <w:rsid w:val="009F6BA8"/>
    <w:rsid w:val="00A02C5B"/>
    <w:rsid w:val="00A05E18"/>
    <w:rsid w:val="00A06E6F"/>
    <w:rsid w:val="00A10422"/>
    <w:rsid w:val="00A10FEB"/>
    <w:rsid w:val="00A1205B"/>
    <w:rsid w:val="00A17574"/>
    <w:rsid w:val="00A22583"/>
    <w:rsid w:val="00A23A6A"/>
    <w:rsid w:val="00A307D3"/>
    <w:rsid w:val="00A31091"/>
    <w:rsid w:val="00A3381F"/>
    <w:rsid w:val="00A34C59"/>
    <w:rsid w:val="00A352B8"/>
    <w:rsid w:val="00A35CD1"/>
    <w:rsid w:val="00A35F14"/>
    <w:rsid w:val="00A37A57"/>
    <w:rsid w:val="00A40782"/>
    <w:rsid w:val="00A46A3F"/>
    <w:rsid w:val="00A46BF4"/>
    <w:rsid w:val="00A52D06"/>
    <w:rsid w:val="00A55A42"/>
    <w:rsid w:val="00A5618F"/>
    <w:rsid w:val="00A56485"/>
    <w:rsid w:val="00A564F0"/>
    <w:rsid w:val="00A578C2"/>
    <w:rsid w:val="00A619C2"/>
    <w:rsid w:val="00A62F04"/>
    <w:rsid w:val="00A65698"/>
    <w:rsid w:val="00A65F59"/>
    <w:rsid w:val="00A72BDB"/>
    <w:rsid w:val="00A7366E"/>
    <w:rsid w:val="00A73DC0"/>
    <w:rsid w:val="00A808FF"/>
    <w:rsid w:val="00A81559"/>
    <w:rsid w:val="00A8385D"/>
    <w:rsid w:val="00A86954"/>
    <w:rsid w:val="00A931C6"/>
    <w:rsid w:val="00A94995"/>
    <w:rsid w:val="00A967FA"/>
    <w:rsid w:val="00AA3C95"/>
    <w:rsid w:val="00AA4FC3"/>
    <w:rsid w:val="00AA537B"/>
    <w:rsid w:val="00AB36EA"/>
    <w:rsid w:val="00AB75C8"/>
    <w:rsid w:val="00AC48C5"/>
    <w:rsid w:val="00AC7E9F"/>
    <w:rsid w:val="00AD523D"/>
    <w:rsid w:val="00AE0395"/>
    <w:rsid w:val="00AE2A22"/>
    <w:rsid w:val="00AE4256"/>
    <w:rsid w:val="00AE49F7"/>
    <w:rsid w:val="00AE4B09"/>
    <w:rsid w:val="00AE54BC"/>
    <w:rsid w:val="00AE5BD9"/>
    <w:rsid w:val="00AE7A4A"/>
    <w:rsid w:val="00AF1BFC"/>
    <w:rsid w:val="00AF2C3D"/>
    <w:rsid w:val="00B00D21"/>
    <w:rsid w:val="00B04540"/>
    <w:rsid w:val="00B05202"/>
    <w:rsid w:val="00B07650"/>
    <w:rsid w:val="00B10617"/>
    <w:rsid w:val="00B16364"/>
    <w:rsid w:val="00B2108A"/>
    <w:rsid w:val="00B24D31"/>
    <w:rsid w:val="00B26845"/>
    <w:rsid w:val="00B27857"/>
    <w:rsid w:val="00B30EC5"/>
    <w:rsid w:val="00B32916"/>
    <w:rsid w:val="00B33625"/>
    <w:rsid w:val="00B351B0"/>
    <w:rsid w:val="00B35B8A"/>
    <w:rsid w:val="00B3639B"/>
    <w:rsid w:val="00B36B1A"/>
    <w:rsid w:val="00B413BD"/>
    <w:rsid w:val="00B42400"/>
    <w:rsid w:val="00B4267D"/>
    <w:rsid w:val="00B43F27"/>
    <w:rsid w:val="00B44640"/>
    <w:rsid w:val="00B57381"/>
    <w:rsid w:val="00B6099B"/>
    <w:rsid w:val="00B66CB9"/>
    <w:rsid w:val="00B73E7E"/>
    <w:rsid w:val="00B766FE"/>
    <w:rsid w:val="00B8315B"/>
    <w:rsid w:val="00B928D9"/>
    <w:rsid w:val="00B95E92"/>
    <w:rsid w:val="00B96762"/>
    <w:rsid w:val="00B97A5D"/>
    <w:rsid w:val="00B97B05"/>
    <w:rsid w:val="00BA01D0"/>
    <w:rsid w:val="00BA1CCA"/>
    <w:rsid w:val="00BA7000"/>
    <w:rsid w:val="00BB32B3"/>
    <w:rsid w:val="00BB3E66"/>
    <w:rsid w:val="00BC737D"/>
    <w:rsid w:val="00BC74CF"/>
    <w:rsid w:val="00BD1F82"/>
    <w:rsid w:val="00BD426E"/>
    <w:rsid w:val="00BD5127"/>
    <w:rsid w:val="00BD6DF0"/>
    <w:rsid w:val="00BD6E38"/>
    <w:rsid w:val="00BD7060"/>
    <w:rsid w:val="00BE0EE5"/>
    <w:rsid w:val="00BE1676"/>
    <w:rsid w:val="00BE2D11"/>
    <w:rsid w:val="00BE76BC"/>
    <w:rsid w:val="00BF0671"/>
    <w:rsid w:val="00BF2C09"/>
    <w:rsid w:val="00BF6197"/>
    <w:rsid w:val="00C00903"/>
    <w:rsid w:val="00C03221"/>
    <w:rsid w:val="00C06468"/>
    <w:rsid w:val="00C101D3"/>
    <w:rsid w:val="00C117C3"/>
    <w:rsid w:val="00C11C49"/>
    <w:rsid w:val="00C12468"/>
    <w:rsid w:val="00C1354B"/>
    <w:rsid w:val="00C137FF"/>
    <w:rsid w:val="00C14CAE"/>
    <w:rsid w:val="00C21D6F"/>
    <w:rsid w:val="00C226C1"/>
    <w:rsid w:val="00C33C53"/>
    <w:rsid w:val="00C345B8"/>
    <w:rsid w:val="00C426D7"/>
    <w:rsid w:val="00C42AFD"/>
    <w:rsid w:val="00C50574"/>
    <w:rsid w:val="00C52393"/>
    <w:rsid w:val="00C54B38"/>
    <w:rsid w:val="00C57997"/>
    <w:rsid w:val="00C6395B"/>
    <w:rsid w:val="00C66E78"/>
    <w:rsid w:val="00C6743D"/>
    <w:rsid w:val="00C733CD"/>
    <w:rsid w:val="00C76EA1"/>
    <w:rsid w:val="00C7735D"/>
    <w:rsid w:val="00C82EC0"/>
    <w:rsid w:val="00C94543"/>
    <w:rsid w:val="00C95902"/>
    <w:rsid w:val="00C95B37"/>
    <w:rsid w:val="00C95B49"/>
    <w:rsid w:val="00C9733C"/>
    <w:rsid w:val="00C97951"/>
    <w:rsid w:val="00CA26C2"/>
    <w:rsid w:val="00CA5773"/>
    <w:rsid w:val="00CB1FBA"/>
    <w:rsid w:val="00CB31AC"/>
    <w:rsid w:val="00CB50CD"/>
    <w:rsid w:val="00CB5687"/>
    <w:rsid w:val="00CB5EF2"/>
    <w:rsid w:val="00CB6265"/>
    <w:rsid w:val="00CC02E8"/>
    <w:rsid w:val="00CD30AD"/>
    <w:rsid w:val="00CD3CFB"/>
    <w:rsid w:val="00CD746D"/>
    <w:rsid w:val="00CE335A"/>
    <w:rsid w:val="00CE43B6"/>
    <w:rsid w:val="00CE6330"/>
    <w:rsid w:val="00CE7E8F"/>
    <w:rsid w:val="00CF2C82"/>
    <w:rsid w:val="00CF6F44"/>
    <w:rsid w:val="00CF7EAE"/>
    <w:rsid w:val="00D02BF0"/>
    <w:rsid w:val="00D03321"/>
    <w:rsid w:val="00D051FF"/>
    <w:rsid w:val="00D067F3"/>
    <w:rsid w:val="00D117A4"/>
    <w:rsid w:val="00D12C61"/>
    <w:rsid w:val="00D13A04"/>
    <w:rsid w:val="00D13FDF"/>
    <w:rsid w:val="00D1585D"/>
    <w:rsid w:val="00D16DB2"/>
    <w:rsid w:val="00D1743C"/>
    <w:rsid w:val="00D20A99"/>
    <w:rsid w:val="00D20B9C"/>
    <w:rsid w:val="00D21571"/>
    <w:rsid w:val="00D2246B"/>
    <w:rsid w:val="00D23FE5"/>
    <w:rsid w:val="00D27FDB"/>
    <w:rsid w:val="00D357A5"/>
    <w:rsid w:val="00D36BD1"/>
    <w:rsid w:val="00D37979"/>
    <w:rsid w:val="00D40D87"/>
    <w:rsid w:val="00D43956"/>
    <w:rsid w:val="00D453B3"/>
    <w:rsid w:val="00D46597"/>
    <w:rsid w:val="00D507D4"/>
    <w:rsid w:val="00D54689"/>
    <w:rsid w:val="00D608F0"/>
    <w:rsid w:val="00D669E7"/>
    <w:rsid w:val="00D66C13"/>
    <w:rsid w:val="00D71F05"/>
    <w:rsid w:val="00D80353"/>
    <w:rsid w:val="00D83CCB"/>
    <w:rsid w:val="00D844F7"/>
    <w:rsid w:val="00D85A3F"/>
    <w:rsid w:val="00D869AA"/>
    <w:rsid w:val="00D87C04"/>
    <w:rsid w:val="00D92949"/>
    <w:rsid w:val="00D94627"/>
    <w:rsid w:val="00D94AFC"/>
    <w:rsid w:val="00DA1D07"/>
    <w:rsid w:val="00DA3BEB"/>
    <w:rsid w:val="00DA3DF5"/>
    <w:rsid w:val="00DA5BE5"/>
    <w:rsid w:val="00DA7CD9"/>
    <w:rsid w:val="00DA7F48"/>
    <w:rsid w:val="00DB0B3C"/>
    <w:rsid w:val="00DB18BB"/>
    <w:rsid w:val="00DB1925"/>
    <w:rsid w:val="00DB33FE"/>
    <w:rsid w:val="00DB6DCD"/>
    <w:rsid w:val="00DC1B2A"/>
    <w:rsid w:val="00DC44F6"/>
    <w:rsid w:val="00DC72D3"/>
    <w:rsid w:val="00DD49D7"/>
    <w:rsid w:val="00DD4A13"/>
    <w:rsid w:val="00DD6F65"/>
    <w:rsid w:val="00DE04E7"/>
    <w:rsid w:val="00DE1232"/>
    <w:rsid w:val="00DE166A"/>
    <w:rsid w:val="00DE249C"/>
    <w:rsid w:val="00DE2B3E"/>
    <w:rsid w:val="00DF4036"/>
    <w:rsid w:val="00E0244F"/>
    <w:rsid w:val="00E0506C"/>
    <w:rsid w:val="00E068E5"/>
    <w:rsid w:val="00E06B70"/>
    <w:rsid w:val="00E10A80"/>
    <w:rsid w:val="00E13B24"/>
    <w:rsid w:val="00E1753A"/>
    <w:rsid w:val="00E23347"/>
    <w:rsid w:val="00E27CB9"/>
    <w:rsid w:val="00E30324"/>
    <w:rsid w:val="00E319F0"/>
    <w:rsid w:val="00E33937"/>
    <w:rsid w:val="00E35D03"/>
    <w:rsid w:val="00E370CF"/>
    <w:rsid w:val="00E3774A"/>
    <w:rsid w:val="00E43B5C"/>
    <w:rsid w:val="00E50188"/>
    <w:rsid w:val="00E510A2"/>
    <w:rsid w:val="00E52686"/>
    <w:rsid w:val="00E5407B"/>
    <w:rsid w:val="00E569E3"/>
    <w:rsid w:val="00E57659"/>
    <w:rsid w:val="00E61798"/>
    <w:rsid w:val="00E675F2"/>
    <w:rsid w:val="00E711BB"/>
    <w:rsid w:val="00E71E88"/>
    <w:rsid w:val="00E83552"/>
    <w:rsid w:val="00E84815"/>
    <w:rsid w:val="00E86DC2"/>
    <w:rsid w:val="00E875F4"/>
    <w:rsid w:val="00E8780D"/>
    <w:rsid w:val="00E91AB7"/>
    <w:rsid w:val="00E94E62"/>
    <w:rsid w:val="00EA3D90"/>
    <w:rsid w:val="00EA402C"/>
    <w:rsid w:val="00EA4410"/>
    <w:rsid w:val="00EA4AF7"/>
    <w:rsid w:val="00EA6FB6"/>
    <w:rsid w:val="00EB16D9"/>
    <w:rsid w:val="00EB1EBA"/>
    <w:rsid w:val="00EB6C49"/>
    <w:rsid w:val="00EC7C49"/>
    <w:rsid w:val="00ED2195"/>
    <w:rsid w:val="00ED40E2"/>
    <w:rsid w:val="00EE1384"/>
    <w:rsid w:val="00EE47C9"/>
    <w:rsid w:val="00EE4D80"/>
    <w:rsid w:val="00EE55CC"/>
    <w:rsid w:val="00EE5772"/>
    <w:rsid w:val="00EE5E91"/>
    <w:rsid w:val="00EF35AC"/>
    <w:rsid w:val="00EF47ED"/>
    <w:rsid w:val="00F0060F"/>
    <w:rsid w:val="00F02472"/>
    <w:rsid w:val="00F03C6B"/>
    <w:rsid w:val="00F05B96"/>
    <w:rsid w:val="00F0791A"/>
    <w:rsid w:val="00F1149B"/>
    <w:rsid w:val="00F16F41"/>
    <w:rsid w:val="00F2233B"/>
    <w:rsid w:val="00F22809"/>
    <w:rsid w:val="00F30363"/>
    <w:rsid w:val="00F3765F"/>
    <w:rsid w:val="00F40E64"/>
    <w:rsid w:val="00F45357"/>
    <w:rsid w:val="00F47F4A"/>
    <w:rsid w:val="00F52A21"/>
    <w:rsid w:val="00F56142"/>
    <w:rsid w:val="00F60FBF"/>
    <w:rsid w:val="00F64C67"/>
    <w:rsid w:val="00F65D4C"/>
    <w:rsid w:val="00F668A4"/>
    <w:rsid w:val="00F71C02"/>
    <w:rsid w:val="00F7336E"/>
    <w:rsid w:val="00F74504"/>
    <w:rsid w:val="00F74977"/>
    <w:rsid w:val="00F75813"/>
    <w:rsid w:val="00F75C06"/>
    <w:rsid w:val="00F75E6D"/>
    <w:rsid w:val="00F80300"/>
    <w:rsid w:val="00F84167"/>
    <w:rsid w:val="00F85E1C"/>
    <w:rsid w:val="00F85E6F"/>
    <w:rsid w:val="00F908E1"/>
    <w:rsid w:val="00F90F6E"/>
    <w:rsid w:val="00F91697"/>
    <w:rsid w:val="00F921B8"/>
    <w:rsid w:val="00F9377F"/>
    <w:rsid w:val="00F94F36"/>
    <w:rsid w:val="00F95F4E"/>
    <w:rsid w:val="00FA1FD9"/>
    <w:rsid w:val="00FA244C"/>
    <w:rsid w:val="00FB6F7D"/>
    <w:rsid w:val="00FC1D01"/>
    <w:rsid w:val="00FD1726"/>
    <w:rsid w:val="00FD6AC4"/>
    <w:rsid w:val="00FE43ED"/>
    <w:rsid w:val="00FF29C0"/>
    <w:rsid w:val="00FF57D4"/>
    <w:rsid w:val="00FF5F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58FBC"/>
  <w15:chartTrackingRefBased/>
  <w15:docId w15:val="{AD66C5D9-A9A0-5449-9EC1-FF368BAE6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7A4A"/>
    <w:rPr>
      <w:rFonts w:ascii="Times New Roman" w:eastAsia="Times New Roman" w:hAnsi="Times New Roman" w:cs="Times New Roman"/>
    </w:rPr>
  </w:style>
  <w:style w:type="paragraph" w:styleId="1">
    <w:name w:val="heading 1"/>
    <w:basedOn w:val="a"/>
    <w:next w:val="a"/>
    <w:link w:val="10"/>
    <w:uiPriority w:val="9"/>
    <w:qFormat/>
    <w:rsid w:val="00897F8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97F8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22809"/>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319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897F8F"/>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897F8F"/>
    <w:rPr>
      <w:rFonts w:asciiTheme="majorHAnsi" w:eastAsiaTheme="majorEastAsia" w:hAnsiTheme="majorHAnsi" w:cstheme="majorBidi"/>
      <w:color w:val="2F5496" w:themeColor="accent1" w:themeShade="BF"/>
      <w:sz w:val="26"/>
      <w:szCs w:val="26"/>
    </w:rPr>
  </w:style>
  <w:style w:type="paragraph" w:styleId="a4">
    <w:name w:val="TOC Heading"/>
    <w:basedOn w:val="1"/>
    <w:next w:val="a"/>
    <w:uiPriority w:val="39"/>
    <w:unhideWhenUsed/>
    <w:qFormat/>
    <w:rsid w:val="00897F8F"/>
    <w:pPr>
      <w:spacing w:before="480" w:line="276" w:lineRule="auto"/>
      <w:outlineLvl w:val="9"/>
    </w:pPr>
    <w:rPr>
      <w:b/>
      <w:bCs/>
      <w:sz w:val="28"/>
      <w:szCs w:val="28"/>
      <w:lang w:val="en-US"/>
    </w:rPr>
  </w:style>
  <w:style w:type="paragraph" w:styleId="11">
    <w:name w:val="toc 1"/>
    <w:basedOn w:val="a"/>
    <w:next w:val="a"/>
    <w:autoRedefine/>
    <w:uiPriority w:val="39"/>
    <w:unhideWhenUsed/>
    <w:rsid w:val="00487B86"/>
    <w:pPr>
      <w:tabs>
        <w:tab w:val="right" w:leader="dot" w:pos="9906"/>
      </w:tabs>
      <w:spacing w:before="120" w:line="360" w:lineRule="auto"/>
      <w:jc w:val="both"/>
    </w:pPr>
    <w:rPr>
      <w:rFonts w:asciiTheme="minorHAnsi" w:hAnsiTheme="minorHAnsi" w:cstheme="minorHAnsi"/>
      <w:b/>
      <w:bCs/>
      <w:i/>
      <w:iCs/>
    </w:rPr>
  </w:style>
  <w:style w:type="paragraph" w:styleId="21">
    <w:name w:val="toc 2"/>
    <w:basedOn w:val="a"/>
    <w:next w:val="a"/>
    <w:autoRedefine/>
    <w:uiPriority w:val="39"/>
    <w:unhideWhenUsed/>
    <w:rsid w:val="00897F8F"/>
    <w:pPr>
      <w:spacing w:before="120"/>
      <w:ind w:left="240"/>
    </w:pPr>
    <w:rPr>
      <w:rFonts w:asciiTheme="minorHAnsi" w:hAnsiTheme="minorHAnsi" w:cstheme="minorHAnsi"/>
      <w:b/>
      <w:bCs/>
      <w:sz w:val="22"/>
      <w:szCs w:val="22"/>
    </w:rPr>
  </w:style>
  <w:style w:type="character" w:styleId="a5">
    <w:name w:val="Hyperlink"/>
    <w:basedOn w:val="a0"/>
    <w:uiPriority w:val="99"/>
    <w:unhideWhenUsed/>
    <w:rsid w:val="00897F8F"/>
    <w:rPr>
      <w:color w:val="0563C1" w:themeColor="hyperlink"/>
      <w:u w:val="single"/>
    </w:rPr>
  </w:style>
  <w:style w:type="paragraph" w:styleId="31">
    <w:name w:val="toc 3"/>
    <w:basedOn w:val="a"/>
    <w:next w:val="a"/>
    <w:autoRedefine/>
    <w:uiPriority w:val="39"/>
    <w:semiHidden/>
    <w:unhideWhenUsed/>
    <w:rsid w:val="00897F8F"/>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897F8F"/>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897F8F"/>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897F8F"/>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897F8F"/>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897F8F"/>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897F8F"/>
    <w:pPr>
      <w:ind w:left="1920"/>
    </w:pPr>
    <w:rPr>
      <w:rFonts w:asciiTheme="minorHAnsi" w:hAnsiTheme="minorHAnsi" w:cstheme="minorHAnsi"/>
      <w:sz w:val="20"/>
      <w:szCs w:val="20"/>
    </w:rPr>
  </w:style>
  <w:style w:type="paragraph" w:styleId="a6">
    <w:name w:val="Normal (Web)"/>
    <w:basedOn w:val="a"/>
    <w:uiPriority w:val="99"/>
    <w:unhideWhenUsed/>
    <w:rsid w:val="00C21D6F"/>
    <w:pPr>
      <w:spacing w:before="100" w:beforeAutospacing="1" w:after="100" w:afterAutospacing="1"/>
    </w:pPr>
  </w:style>
  <w:style w:type="character" w:customStyle="1" w:styleId="UnresolvedMention1">
    <w:name w:val="Unresolved Mention1"/>
    <w:basedOn w:val="a0"/>
    <w:uiPriority w:val="99"/>
    <w:semiHidden/>
    <w:unhideWhenUsed/>
    <w:rsid w:val="00C21D6F"/>
    <w:rPr>
      <w:color w:val="605E5C"/>
      <w:shd w:val="clear" w:color="auto" w:fill="E1DFDD"/>
    </w:rPr>
  </w:style>
  <w:style w:type="paragraph" w:styleId="a7">
    <w:name w:val="List Paragraph"/>
    <w:basedOn w:val="a"/>
    <w:uiPriority w:val="34"/>
    <w:qFormat/>
    <w:rsid w:val="00C21D6F"/>
    <w:pPr>
      <w:ind w:left="720"/>
      <w:contextualSpacing/>
    </w:pPr>
  </w:style>
  <w:style w:type="character" w:styleId="a8">
    <w:name w:val="FollowedHyperlink"/>
    <w:basedOn w:val="a0"/>
    <w:uiPriority w:val="99"/>
    <w:semiHidden/>
    <w:unhideWhenUsed/>
    <w:rsid w:val="00274DD0"/>
    <w:rPr>
      <w:color w:val="954F72" w:themeColor="followedHyperlink"/>
      <w:u w:val="single"/>
    </w:rPr>
  </w:style>
  <w:style w:type="paragraph" w:styleId="a9">
    <w:name w:val="header"/>
    <w:basedOn w:val="a"/>
    <w:link w:val="aa"/>
    <w:uiPriority w:val="99"/>
    <w:unhideWhenUsed/>
    <w:rsid w:val="008D4A73"/>
    <w:pPr>
      <w:tabs>
        <w:tab w:val="center" w:pos="4680"/>
        <w:tab w:val="right" w:pos="9360"/>
      </w:tabs>
    </w:pPr>
  </w:style>
  <w:style w:type="character" w:customStyle="1" w:styleId="aa">
    <w:name w:val="Верхний колонтитул Знак"/>
    <w:basedOn w:val="a0"/>
    <w:link w:val="a9"/>
    <w:uiPriority w:val="99"/>
    <w:rsid w:val="008D4A73"/>
    <w:rPr>
      <w:rFonts w:ascii="Times New Roman" w:eastAsia="Times New Roman" w:hAnsi="Times New Roman" w:cs="Times New Roman"/>
    </w:rPr>
  </w:style>
  <w:style w:type="paragraph" w:styleId="ab">
    <w:name w:val="footer"/>
    <w:basedOn w:val="a"/>
    <w:link w:val="ac"/>
    <w:uiPriority w:val="99"/>
    <w:unhideWhenUsed/>
    <w:rsid w:val="008D4A73"/>
    <w:pPr>
      <w:tabs>
        <w:tab w:val="center" w:pos="4680"/>
        <w:tab w:val="right" w:pos="9360"/>
      </w:tabs>
    </w:pPr>
  </w:style>
  <w:style w:type="character" w:customStyle="1" w:styleId="ac">
    <w:name w:val="Нижний колонтитул Знак"/>
    <w:basedOn w:val="a0"/>
    <w:link w:val="ab"/>
    <w:uiPriority w:val="99"/>
    <w:rsid w:val="008D4A73"/>
    <w:rPr>
      <w:rFonts w:ascii="Times New Roman" w:eastAsia="Times New Roman" w:hAnsi="Times New Roman" w:cs="Times New Roman"/>
    </w:rPr>
  </w:style>
  <w:style w:type="character" w:styleId="ad">
    <w:name w:val="Strong"/>
    <w:basedOn w:val="a0"/>
    <w:uiPriority w:val="22"/>
    <w:qFormat/>
    <w:rsid w:val="000307ED"/>
    <w:rPr>
      <w:b/>
      <w:bCs/>
    </w:rPr>
  </w:style>
  <w:style w:type="character" w:customStyle="1" w:styleId="apple-tab-span">
    <w:name w:val="apple-tab-span"/>
    <w:basedOn w:val="a0"/>
    <w:rsid w:val="00A35CD1"/>
  </w:style>
  <w:style w:type="character" w:customStyle="1" w:styleId="UnresolvedMention2">
    <w:name w:val="Unresolved Mention2"/>
    <w:basedOn w:val="a0"/>
    <w:uiPriority w:val="99"/>
    <w:semiHidden/>
    <w:unhideWhenUsed/>
    <w:rsid w:val="004A24AA"/>
    <w:rPr>
      <w:color w:val="605E5C"/>
      <w:shd w:val="clear" w:color="auto" w:fill="E1DFDD"/>
    </w:rPr>
  </w:style>
  <w:style w:type="character" w:customStyle="1" w:styleId="30">
    <w:name w:val="Заголовок 3 Знак"/>
    <w:basedOn w:val="a0"/>
    <w:link w:val="3"/>
    <w:uiPriority w:val="9"/>
    <w:semiHidden/>
    <w:rsid w:val="00F22809"/>
    <w:rPr>
      <w:rFonts w:asciiTheme="majorHAnsi" w:eastAsiaTheme="majorEastAsia" w:hAnsiTheme="majorHAnsi" w:cstheme="majorBidi"/>
      <w:color w:val="1F3763" w:themeColor="accent1" w:themeShade="7F"/>
    </w:rPr>
  </w:style>
  <w:style w:type="character" w:customStyle="1" w:styleId="fn">
    <w:name w:val="fn"/>
    <w:basedOn w:val="a0"/>
    <w:rsid w:val="00F22809"/>
  </w:style>
  <w:style w:type="character" w:customStyle="1" w:styleId="fl-heading-text">
    <w:name w:val="fl-heading-text"/>
    <w:basedOn w:val="a0"/>
    <w:rsid w:val="005127CE"/>
  </w:style>
  <w:style w:type="character" w:styleId="ae">
    <w:name w:val="annotation reference"/>
    <w:basedOn w:val="a0"/>
    <w:uiPriority w:val="99"/>
    <w:semiHidden/>
    <w:unhideWhenUsed/>
    <w:rsid w:val="005127CE"/>
    <w:rPr>
      <w:sz w:val="16"/>
      <w:szCs w:val="16"/>
    </w:rPr>
  </w:style>
  <w:style w:type="paragraph" w:styleId="af">
    <w:name w:val="annotation text"/>
    <w:basedOn w:val="a"/>
    <w:link w:val="af0"/>
    <w:uiPriority w:val="99"/>
    <w:semiHidden/>
    <w:unhideWhenUsed/>
    <w:rsid w:val="005127CE"/>
    <w:rPr>
      <w:sz w:val="20"/>
      <w:szCs w:val="20"/>
    </w:rPr>
  </w:style>
  <w:style w:type="character" w:customStyle="1" w:styleId="af0">
    <w:name w:val="Текст примечания Знак"/>
    <w:basedOn w:val="a0"/>
    <w:link w:val="af"/>
    <w:uiPriority w:val="99"/>
    <w:semiHidden/>
    <w:rsid w:val="005127CE"/>
    <w:rPr>
      <w:rFonts w:ascii="Times New Roman" w:eastAsia="Times New Roman" w:hAnsi="Times New Roman" w:cs="Times New Roman"/>
      <w:sz w:val="20"/>
      <w:szCs w:val="20"/>
    </w:rPr>
  </w:style>
  <w:style w:type="paragraph" w:styleId="af1">
    <w:name w:val="annotation subject"/>
    <w:basedOn w:val="af"/>
    <w:next w:val="af"/>
    <w:link w:val="af2"/>
    <w:uiPriority w:val="99"/>
    <w:semiHidden/>
    <w:unhideWhenUsed/>
    <w:rsid w:val="005127CE"/>
    <w:rPr>
      <w:b/>
      <w:bCs/>
    </w:rPr>
  </w:style>
  <w:style w:type="character" w:customStyle="1" w:styleId="af2">
    <w:name w:val="Тема примечания Знак"/>
    <w:basedOn w:val="af0"/>
    <w:link w:val="af1"/>
    <w:uiPriority w:val="99"/>
    <w:semiHidden/>
    <w:rsid w:val="005127CE"/>
    <w:rPr>
      <w:rFonts w:ascii="Times New Roman" w:eastAsia="Times New Roman" w:hAnsi="Times New Roman" w:cs="Times New Roman"/>
      <w:b/>
      <w:bCs/>
      <w:sz w:val="20"/>
      <w:szCs w:val="20"/>
    </w:rPr>
  </w:style>
  <w:style w:type="character" w:styleId="af3">
    <w:name w:val="page number"/>
    <w:basedOn w:val="a0"/>
    <w:uiPriority w:val="99"/>
    <w:semiHidden/>
    <w:unhideWhenUsed/>
    <w:rsid w:val="004D527F"/>
  </w:style>
  <w:style w:type="character" w:styleId="af4">
    <w:name w:val="Placeholder Text"/>
    <w:basedOn w:val="a0"/>
    <w:uiPriority w:val="99"/>
    <w:semiHidden/>
    <w:rsid w:val="00636A1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4846">
      <w:bodyDiv w:val="1"/>
      <w:marLeft w:val="0"/>
      <w:marRight w:val="0"/>
      <w:marTop w:val="0"/>
      <w:marBottom w:val="0"/>
      <w:divBdr>
        <w:top w:val="none" w:sz="0" w:space="0" w:color="auto"/>
        <w:left w:val="none" w:sz="0" w:space="0" w:color="auto"/>
        <w:bottom w:val="none" w:sz="0" w:space="0" w:color="auto"/>
        <w:right w:val="none" w:sz="0" w:space="0" w:color="auto"/>
      </w:divBdr>
    </w:div>
    <w:div w:id="18750095">
      <w:bodyDiv w:val="1"/>
      <w:marLeft w:val="0"/>
      <w:marRight w:val="0"/>
      <w:marTop w:val="0"/>
      <w:marBottom w:val="0"/>
      <w:divBdr>
        <w:top w:val="none" w:sz="0" w:space="0" w:color="auto"/>
        <w:left w:val="none" w:sz="0" w:space="0" w:color="auto"/>
        <w:bottom w:val="none" w:sz="0" w:space="0" w:color="auto"/>
        <w:right w:val="none" w:sz="0" w:space="0" w:color="auto"/>
      </w:divBdr>
    </w:div>
    <w:div w:id="23412124">
      <w:bodyDiv w:val="1"/>
      <w:marLeft w:val="0"/>
      <w:marRight w:val="0"/>
      <w:marTop w:val="0"/>
      <w:marBottom w:val="0"/>
      <w:divBdr>
        <w:top w:val="none" w:sz="0" w:space="0" w:color="auto"/>
        <w:left w:val="none" w:sz="0" w:space="0" w:color="auto"/>
        <w:bottom w:val="none" w:sz="0" w:space="0" w:color="auto"/>
        <w:right w:val="none" w:sz="0" w:space="0" w:color="auto"/>
      </w:divBdr>
      <w:divsChild>
        <w:div w:id="848101736">
          <w:marLeft w:val="0"/>
          <w:marRight w:val="0"/>
          <w:marTop w:val="0"/>
          <w:marBottom w:val="0"/>
          <w:divBdr>
            <w:top w:val="none" w:sz="0" w:space="0" w:color="auto"/>
            <w:left w:val="none" w:sz="0" w:space="0" w:color="auto"/>
            <w:bottom w:val="none" w:sz="0" w:space="0" w:color="auto"/>
            <w:right w:val="none" w:sz="0" w:space="0" w:color="auto"/>
          </w:divBdr>
          <w:divsChild>
            <w:div w:id="1538855345">
              <w:marLeft w:val="0"/>
              <w:marRight w:val="0"/>
              <w:marTop w:val="0"/>
              <w:marBottom w:val="0"/>
              <w:divBdr>
                <w:top w:val="none" w:sz="0" w:space="0" w:color="auto"/>
                <w:left w:val="none" w:sz="0" w:space="0" w:color="auto"/>
                <w:bottom w:val="none" w:sz="0" w:space="0" w:color="auto"/>
                <w:right w:val="none" w:sz="0" w:space="0" w:color="auto"/>
              </w:divBdr>
              <w:divsChild>
                <w:div w:id="52213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64293">
      <w:bodyDiv w:val="1"/>
      <w:marLeft w:val="0"/>
      <w:marRight w:val="0"/>
      <w:marTop w:val="0"/>
      <w:marBottom w:val="0"/>
      <w:divBdr>
        <w:top w:val="none" w:sz="0" w:space="0" w:color="auto"/>
        <w:left w:val="none" w:sz="0" w:space="0" w:color="auto"/>
        <w:bottom w:val="none" w:sz="0" w:space="0" w:color="auto"/>
        <w:right w:val="none" w:sz="0" w:space="0" w:color="auto"/>
      </w:divBdr>
    </w:div>
    <w:div w:id="42146305">
      <w:bodyDiv w:val="1"/>
      <w:marLeft w:val="0"/>
      <w:marRight w:val="0"/>
      <w:marTop w:val="0"/>
      <w:marBottom w:val="0"/>
      <w:divBdr>
        <w:top w:val="none" w:sz="0" w:space="0" w:color="auto"/>
        <w:left w:val="none" w:sz="0" w:space="0" w:color="auto"/>
        <w:bottom w:val="none" w:sz="0" w:space="0" w:color="auto"/>
        <w:right w:val="none" w:sz="0" w:space="0" w:color="auto"/>
      </w:divBdr>
      <w:divsChild>
        <w:div w:id="1387336852">
          <w:marLeft w:val="0"/>
          <w:marRight w:val="0"/>
          <w:marTop w:val="0"/>
          <w:marBottom w:val="0"/>
          <w:divBdr>
            <w:top w:val="none" w:sz="0" w:space="0" w:color="auto"/>
            <w:left w:val="none" w:sz="0" w:space="0" w:color="auto"/>
            <w:bottom w:val="none" w:sz="0" w:space="0" w:color="auto"/>
            <w:right w:val="none" w:sz="0" w:space="0" w:color="auto"/>
          </w:divBdr>
          <w:divsChild>
            <w:div w:id="1702780717">
              <w:marLeft w:val="0"/>
              <w:marRight w:val="0"/>
              <w:marTop w:val="0"/>
              <w:marBottom w:val="0"/>
              <w:divBdr>
                <w:top w:val="none" w:sz="0" w:space="0" w:color="auto"/>
                <w:left w:val="none" w:sz="0" w:space="0" w:color="auto"/>
                <w:bottom w:val="none" w:sz="0" w:space="0" w:color="auto"/>
                <w:right w:val="none" w:sz="0" w:space="0" w:color="auto"/>
              </w:divBdr>
              <w:divsChild>
                <w:div w:id="41466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50193">
      <w:bodyDiv w:val="1"/>
      <w:marLeft w:val="0"/>
      <w:marRight w:val="0"/>
      <w:marTop w:val="0"/>
      <w:marBottom w:val="0"/>
      <w:divBdr>
        <w:top w:val="none" w:sz="0" w:space="0" w:color="auto"/>
        <w:left w:val="none" w:sz="0" w:space="0" w:color="auto"/>
        <w:bottom w:val="none" w:sz="0" w:space="0" w:color="auto"/>
        <w:right w:val="none" w:sz="0" w:space="0" w:color="auto"/>
      </w:divBdr>
    </w:div>
    <w:div w:id="72094260">
      <w:bodyDiv w:val="1"/>
      <w:marLeft w:val="0"/>
      <w:marRight w:val="0"/>
      <w:marTop w:val="0"/>
      <w:marBottom w:val="0"/>
      <w:divBdr>
        <w:top w:val="none" w:sz="0" w:space="0" w:color="auto"/>
        <w:left w:val="none" w:sz="0" w:space="0" w:color="auto"/>
        <w:bottom w:val="none" w:sz="0" w:space="0" w:color="auto"/>
        <w:right w:val="none" w:sz="0" w:space="0" w:color="auto"/>
      </w:divBdr>
    </w:div>
    <w:div w:id="73357346">
      <w:bodyDiv w:val="1"/>
      <w:marLeft w:val="0"/>
      <w:marRight w:val="0"/>
      <w:marTop w:val="0"/>
      <w:marBottom w:val="0"/>
      <w:divBdr>
        <w:top w:val="none" w:sz="0" w:space="0" w:color="auto"/>
        <w:left w:val="none" w:sz="0" w:space="0" w:color="auto"/>
        <w:bottom w:val="none" w:sz="0" w:space="0" w:color="auto"/>
        <w:right w:val="none" w:sz="0" w:space="0" w:color="auto"/>
      </w:divBdr>
    </w:div>
    <w:div w:id="75326759">
      <w:bodyDiv w:val="1"/>
      <w:marLeft w:val="0"/>
      <w:marRight w:val="0"/>
      <w:marTop w:val="0"/>
      <w:marBottom w:val="0"/>
      <w:divBdr>
        <w:top w:val="none" w:sz="0" w:space="0" w:color="auto"/>
        <w:left w:val="none" w:sz="0" w:space="0" w:color="auto"/>
        <w:bottom w:val="none" w:sz="0" w:space="0" w:color="auto"/>
        <w:right w:val="none" w:sz="0" w:space="0" w:color="auto"/>
      </w:divBdr>
    </w:div>
    <w:div w:id="79956790">
      <w:bodyDiv w:val="1"/>
      <w:marLeft w:val="0"/>
      <w:marRight w:val="0"/>
      <w:marTop w:val="0"/>
      <w:marBottom w:val="0"/>
      <w:divBdr>
        <w:top w:val="none" w:sz="0" w:space="0" w:color="auto"/>
        <w:left w:val="none" w:sz="0" w:space="0" w:color="auto"/>
        <w:bottom w:val="none" w:sz="0" w:space="0" w:color="auto"/>
        <w:right w:val="none" w:sz="0" w:space="0" w:color="auto"/>
      </w:divBdr>
      <w:divsChild>
        <w:div w:id="1799953206">
          <w:marLeft w:val="0"/>
          <w:marRight w:val="0"/>
          <w:marTop w:val="0"/>
          <w:marBottom w:val="0"/>
          <w:divBdr>
            <w:top w:val="none" w:sz="0" w:space="0" w:color="auto"/>
            <w:left w:val="none" w:sz="0" w:space="0" w:color="auto"/>
            <w:bottom w:val="none" w:sz="0" w:space="0" w:color="auto"/>
            <w:right w:val="none" w:sz="0" w:space="0" w:color="auto"/>
          </w:divBdr>
          <w:divsChild>
            <w:div w:id="1223373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79462">
      <w:bodyDiv w:val="1"/>
      <w:marLeft w:val="0"/>
      <w:marRight w:val="0"/>
      <w:marTop w:val="0"/>
      <w:marBottom w:val="0"/>
      <w:divBdr>
        <w:top w:val="none" w:sz="0" w:space="0" w:color="auto"/>
        <w:left w:val="none" w:sz="0" w:space="0" w:color="auto"/>
        <w:bottom w:val="none" w:sz="0" w:space="0" w:color="auto"/>
        <w:right w:val="none" w:sz="0" w:space="0" w:color="auto"/>
      </w:divBdr>
      <w:divsChild>
        <w:div w:id="361172309">
          <w:marLeft w:val="0"/>
          <w:marRight w:val="0"/>
          <w:marTop w:val="0"/>
          <w:marBottom w:val="0"/>
          <w:divBdr>
            <w:top w:val="none" w:sz="0" w:space="0" w:color="auto"/>
            <w:left w:val="none" w:sz="0" w:space="0" w:color="auto"/>
            <w:bottom w:val="none" w:sz="0" w:space="0" w:color="auto"/>
            <w:right w:val="none" w:sz="0" w:space="0" w:color="auto"/>
          </w:divBdr>
          <w:divsChild>
            <w:div w:id="1284387444">
              <w:marLeft w:val="0"/>
              <w:marRight w:val="0"/>
              <w:marTop w:val="0"/>
              <w:marBottom w:val="0"/>
              <w:divBdr>
                <w:top w:val="none" w:sz="0" w:space="0" w:color="auto"/>
                <w:left w:val="none" w:sz="0" w:space="0" w:color="auto"/>
                <w:bottom w:val="none" w:sz="0" w:space="0" w:color="auto"/>
                <w:right w:val="none" w:sz="0" w:space="0" w:color="auto"/>
              </w:divBdr>
              <w:divsChild>
                <w:div w:id="77818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74739">
      <w:bodyDiv w:val="1"/>
      <w:marLeft w:val="0"/>
      <w:marRight w:val="0"/>
      <w:marTop w:val="0"/>
      <w:marBottom w:val="0"/>
      <w:divBdr>
        <w:top w:val="none" w:sz="0" w:space="0" w:color="auto"/>
        <w:left w:val="none" w:sz="0" w:space="0" w:color="auto"/>
        <w:bottom w:val="none" w:sz="0" w:space="0" w:color="auto"/>
        <w:right w:val="none" w:sz="0" w:space="0" w:color="auto"/>
      </w:divBdr>
    </w:div>
    <w:div w:id="119616743">
      <w:bodyDiv w:val="1"/>
      <w:marLeft w:val="0"/>
      <w:marRight w:val="0"/>
      <w:marTop w:val="0"/>
      <w:marBottom w:val="0"/>
      <w:divBdr>
        <w:top w:val="none" w:sz="0" w:space="0" w:color="auto"/>
        <w:left w:val="none" w:sz="0" w:space="0" w:color="auto"/>
        <w:bottom w:val="none" w:sz="0" w:space="0" w:color="auto"/>
        <w:right w:val="none" w:sz="0" w:space="0" w:color="auto"/>
      </w:divBdr>
    </w:div>
    <w:div w:id="134180957">
      <w:bodyDiv w:val="1"/>
      <w:marLeft w:val="0"/>
      <w:marRight w:val="0"/>
      <w:marTop w:val="0"/>
      <w:marBottom w:val="0"/>
      <w:divBdr>
        <w:top w:val="none" w:sz="0" w:space="0" w:color="auto"/>
        <w:left w:val="none" w:sz="0" w:space="0" w:color="auto"/>
        <w:bottom w:val="none" w:sz="0" w:space="0" w:color="auto"/>
        <w:right w:val="none" w:sz="0" w:space="0" w:color="auto"/>
      </w:divBdr>
    </w:div>
    <w:div w:id="156262779">
      <w:bodyDiv w:val="1"/>
      <w:marLeft w:val="0"/>
      <w:marRight w:val="0"/>
      <w:marTop w:val="0"/>
      <w:marBottom w:val="0"/>
      <w:divBdr>
        <w:top w:val="none" w:sz="0" w:space="0" w:color="auto"/>
        <w:left w:val="none" w:sz="0" w:space="0" w:color="auto"/>
        <w:bottom w:val="none" w:sz="0" w:space="0" w:color="auto"/>
        <w:right w:val="none" w:sz="0" w:space="0" w:color="auto"/>
      </w:divBdr>
    </w:div>
    <w:div w:id="157616689">
      <w:bodyDiv w:val="1"/>
      <w:marLeft w:val="0"/>
      <w:marRight w:val="0"/>
      <w:marTop w:val="0"/>
      <w:marBottom w:val="0"/>
      <w:divBdr>
        <w:top w:val="none" w:sz="0" w:space="0" w:color="auto"/>
        <w:left w:val="none" w:sz="0" w:space="0" w:color="auto"/>
        <w:bottom w:val="none" w:sz="0" w:space="0" w:color="auto"/>
        <w:right w:val="none" w:sz="0" w:space="0" w:color="auto"/>
      </w:divBdr>
    </w:div>
    <w:div w:id="161899614">
      <w:bodyDiv w:val="1"/>
      <w:marLeft w:val="0"/>
      <w:marRight w:val="0"/>
      <w:marTop w:val="0"/>
      <w:marBottom w:val="0"/>
      <w:divBdr>
        <w:top w:val="none" w:sz="0" w:space="0" w:color="auto"/>
        <w:left w:val="none" w:sz="0" w:space="0" w:color="auto"/>
        <w:bottom w:val="none" w:sz="0" w:space="0" w:color="auto"/>
        <w:right w:val="none" w:sz="0" w:space="0" w:color="auto"/>
      </w:divBdr>
    </w:div>
    <w:div w:id="164252498">
      <w:bodyDiv w:val="1"/>
      <w:marLeft w:val="0"/>
      <w:marRight w:val="0"/>
      <w:marTop w:val="0"/>
      <w:marBottom w:val="0"/>
      <w:divBdr>
        <w:top w:val="none" w:sz="0" w:space="0" w:color="auto"/>
        <w:left w:val="none" w:sz="0" w:space="0" w:color="auto"/>
        <w:bottom w:val="none" w:sz="0" w:space="0" w:color="auto"/>
        <w:right w:val="none" w:sz="0" w:space="0" w:color="auto"/>
      </w:divBdr>
    </w:div>
    <w:div w:id="175923866">
      <w:bodyDiv w:val="1"/>
      <w:marLeft w:val="0"/>
      <w:marRight w:val="0"/>
      <w:marTop w:val="0"/>
      <w:marBottom w:val="0"/>
      <w:divBdr>
        <w:top w:val="none" w:sz="0" w:space="0" w:color="auto"/>
        <w:left w:val="none" w:sz="0" w:space="0" w:color="auto"/>
        <w:bottom w:val="none" w:sz="0" w:space="0" w:color="auto"/>
        <w:right w:val="none" w:sz="0" w:space="0" w:color="auto"/>
      </w:divBdr>
    </w:div>
    <w:div w:id="189419421">
      <w:bodyDiv w:val="1"/>
      <w:marLeft w:val="0"/>
      <w:marRight w:val="0"/>
      <w:marTop w:val="0"/>
      <w:marBottom w:val="0"/>
      <w:divBdr>
        <w:top w:val="none" w:sz="0" w:space="0" w:color="auto"/>
        <w:left w:val="none" w:sz="0" w:space="0" w:color="auto"/>
        <w:bottom w:val="none" w:sz="0" w:space="0" w:color="auto"/>
        <w:right w:val="none" w:sz="0" w:space="0" w:color="auto"/>
      </w:divBdr>
    </w:div>
    <w:div w:id="193543447">
      <w:bodyDiv w:val="1"/>
      <w:marLeft w:val="0"/>
      <w:marRight w:val="0"/>
      <w:marTop w:val="0"/>
      <w:marBottom w:val="0"/>
      <w:divBdr>
        <w:top w:val="none" w:sz="0" w:space="0" w:color="auto"/>
        <w:left w:val="none" w:sz="0" w:space="0" w:color="auto"/>
        <w:bottom w:val="none" w:sz="0" w:space="0" w:color="auto"/>
        <w:right w:val="none" w:sz="0" w:space="0" w:color="auto"/>
      </w:divBdr>
      <w:divsChild>
        <w:div w:id="1837963893">
          <w:marLeft w:val="0"/>
          <w:marRight w:val="0"/>
          <w:marTop w:val="0"/>
          <w:marBottom w:val="0"/>
          <w:divBdr>
            <w:top w:val="none" w:sz="0" w:space="0" w:color="auto"/>
            <w:left w:val="none" w:sz="0" w:space="0" w:color="auto"/>
            <w:bottom w:val="none" w:sz="0" w:space="0" w:color="auto"/>
            <w:right w:val="none" w:sz="0" w:space="0" w:color="auto"/>
          </w:divBdr>
          <w:divsChild>
            <w:div w:id="695273579">
              <w:marLeft w:val="0"/>
              <w:marRight w:val="0"/>
              <w:marTop w:val="0"/>
              <w:marBottom w:val="0"/>
              <w:divBdr>
                <w:top w:val="none" w:sz="0" w:space="0" w:color="auto"/>
                <w:left w:val="none" w:sz="0" w:space="0" w:color="auto"/>
                <w:bottom w:val="none" w:sz="0" w:space="0" w:color="auto"/>
                <w:right w:val="none" w:sz="0" w:space="0" w:color="auto"/>
              </w:divBdr>
              <w:divsChild>
                <w:div w:id="147170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630652">
      <w:bodyDiv w:val="1"/>
      <w:marLeft w:val="0"/>
      <w:marRight w:val="0"/>
      <w:marTop w:val="0"/>
      <w:marBottom w:val="0"/>
      <w:divBdr>
        <w:top w:val="none" w:sz="0" w:space="0" w:color="auto"/>
        <w:left w:val="none" w:sz="0" w:space="0" w:color="auto"/>
        <w:bottom w:val="none" w:sz="0" w:space="0" w:color="auto"/>
        <w:right w:val="none" w:sz="0" w:space="0" w:color="auto"/>
      </w:divBdr>
    </w:div>
    <w:div w:id="221792156">
      <w:bodyDiv w:val="1"/>
      <w:marLeft w:val="0"/>
      <w:marRight w:val="0"/>
      <w:marTop w:val="0"/>
      <w:marBottom w:val="0"/>
      <w:divBdr>
        <w:top w:val="none" w:sz="0" w:space="0" w:color="auto"/>
        <w:left w:val="none" w:sz="0" w:space="0" w:color="auto"/>
        <w:bottom w:val="none" w:sz="0" w:space="0" w:color="auto"/>
        <w:right w:val="none" w:sz="0" w:space="0" w:color="auto"/>
      </w:divBdr>
    </w:div>
    <w:div w:id="223491907">
      <w:bodyDiv w:val="1"/>
      <w:marLeft w:val="0"/>
      <w:marRight w:val="0"/>
      <w:marTop w:val="0"/>
      <w:marBottom w:val="0"/>
      <w:divBdr>
        <w:top w:val="none" w:sz="0" w:space="0" w:color="auto"/>
        <w:left w:val="none" w:sz="0" w:space="0" w:color="auto"/>
        <w:bottom w:val="none" w:sz="0" w:space="0" w:color="auto"/>
        <w:right w:val="none" w:sz="0" w:space="0" w:color="auto"/>
      </w:divBdr>
    </w:div>
    <w:div w:id="257179619">
      <w:bodyDiv w:val="1"/>
      <w:marLeft w:val="0"/>
      <w:marRight w:val="0"/>
      <w:marTop w:val="0"/>
      <w:marBottom w:val="0"/>
      <w:divBdr>
        <w:top w:val="none" w:sz="0" w:space="0" w:color="auto"/>
        <w:left w:val="none" w:sz="0" w:space="0" w:color="auto"/>
        <w:bottom w:val="none" w:sz="0" w:space="0" w:color="auto"/>
        <w:right w:val="none" w:sz="0" w:space="0" w:color="auto"/>
      </w:divBdr>
    </w:div>
    <w:div w:id="260142495">
      <w:bodyDiv w:val="1"/>
      <w:marLeft w:val="0"/>
      <w:marRight w:val="0"/>
      <w:marTop w:val="0"/>
      <w:marBottom w:val="0"/>
      <w:divBdr>
        <w:top w:val="none" w:sz="0" w:space="0" w:color="auto"/>
        <w:left w:val="none" w:sz="0" w:space="0" w:color="auto"/>
        <w:bottom w:val="none" w:sz="0" w:space="0" w:color="auto"/>
        <w:right w:val="none" w:sz="0" w:space="0" w:color="auto"/>
      </w:divBdr>
    </w:div>
    <w:div w:id="268007868">
      <w:bodyDiv w:val="1"/>
      <w:marLeft w:val="0"/>
      <w:marRight w:val="0"/>
      <w:marTop w:val="0"/>
      <w:marBottom w:val="0"/>
      <w:divBdr>
        <w:top w:val="none" w:sz="0" w:space="0" w:color="auto"/>
        <w:left w:val="none" w:sz="0" w:space="0" w:color="auto"/>
        <w:bottom w:val="none" w:sz="0" w:space="0" w:color="auto"/>
        <w:right w:val="none" w:sz="0" w:space="0" w:color="auto"/>
      </w:divBdr>
    </w:div>
    <w:div w:id="268851320">
      <w:bodyDiv w:val="1"/>
      <w:marLeft w:val="0"/>
      <w:marRight w:val="0"/>
      <w:marTop w:val="0"/>
      <w:marBottom w:val="0"/>
      <w:divBdr>
        <w:top w:val="none" w:sz="0" w:space="0" w:color="auto"/>
        <w:left w:val="none" w:sz="0" w:space="0" w:color="auto"/>
        <w:bottom w:val="none" w:sz="0" w:space="0" w:color="auto"/>
        <w:right w:val="none" w:sz="0" w:space="0" w:color="auto"/>
      </w:divBdr>
    </w:div>
    <w:div w:id="291444977">
      <w:bodyDiv w:val="1"/>
      <w:marLeft w:val="0"/>
      <w:marRight w:val="0"/>
      <w:marTop w:val="0"/>
      <w:marBottom w:val="0"/>
      <w:divBdr>
        <w:top w:val="none" w:sz="0" w:space="0" w:color="auto"/>
        <w:left w:val="none" w:sz="0" w:space="0" w:color="auto"/>
        <w:bottom w:val="none" w:sz="0" w:space="0" w:color="auto"/>
        <w:right w:val="none" w:sz="0" w:space="0" w:color="auto"/>
      </w:divBdr>
    </w:div>
    <w:div w:id="292948843">
      <w:bodyDiv w:val="1"/>
      <w:marLeft w:val="0"/>
      <w:marRight w:val="0"/>
      <w:marTop w:val="0"/>
      <w:marBottom w:val="0"/>
      <w:divBdr>
        <w:top w:val="none" w:sz="0" w:space="0" w:color="auto"/>
        <w:left w:val="none" w:sz="0" w:space="0" w:color="auto"/>
        <w:bottom w:val="none" w:sz="0" w:space="0" w:color="auto"/>
        <w:right w:val="none" w:sz="0" w:space="0" w:color="auto"/>
      </w:divBdr>
    </w:div>
    <w:div w:id="303970610">
      <w:bodyDiv w:val="1"/>
      <w:marLeft w:val="0"/>
      <w:marRight w:val="0"/>
      <w:marTop w:val="0"/>
      <w:marBottom w:val="0"/>
      <w:divBdr>
        <w:top w:val="none" w:sz="0" w:space="0" w:color="auto"/>
        <w:left w:val="none" w:sz="0" w:space="0" w:color="auto"/>
        <w:bottom w:val="none" w:sz="0" w:space="0" w:color="auto"/>
        <w:right w:val="none" w:sz="0" w:space="0" w:color="auto"/>
      </w:divBdr>
    </w:div>
    <w:div w:id="318727612">
      <w:bodyDiv w:val="1"/>
      <w:marLeft w:val="0"/>
      <w:marRight w:val="0"/>
      <w:marTop w:val="0"/>
      <w:marBottom w:val="0"/>
      <w:divBdr>
        <w:top w:val="none" w:sz="0" w:space="0" w:color="auto"/>
        <w:left w:val="none" w:sz="0" w:space="0" w:color="auto"/>
        <w:bottom w:val="none" w:sz="0" w:space="0" w:color="auto"/>
        <w:right w:val="none" w:sz="0" w:space="0" w:color="auto"/>
      </w:divBdr>
    </w:div>
    <w:div w:id="329606868">
      <w:bodyDiv w:val="1"/>
      <w:marLeft w:val="0"/>
      <w:marRight w:val="0"/>
      <w:marTop w:val="0"/>
      <w:marBottom w:val="0"/>
      <w:divBdr>
        <w:top w:val="none" w:sz="0" w:space="0" w:color="auto"/>
        <w:left w:val="none" w:sz="0" w:space="0" w:color="auto"/>
        <w:bottom w:val="none" w:sz="0" w:space="0" w:color="auto"/>
        <w:right w:val="none" w:sz="0" w:space="0" w:color="auto"/>
      </w:divBdr>
      <w:divsChild>
        <w:div w:id="388845677">
          <w:marLeft w:val="0"/>
          <w:marRight w:val="0"/>
          <w:marTop w:val="0"/>
          <w:marBottom w:val="0"/>
          <w:divBdr>
            <w:top w:val="none" w:sz="0" w:space="0" w:color="auto"/>
            <w:left w:val="none" w:sz="0" w:space="0" w:color="auto"/>
            <w:bottom w:val="none" w:sz="0" w:space="0" w:color="auto"/>
            <w:right w:val="none" w:sz="0" w:space="0" w:color="auto"/>
          </w:divBdr>
          <w:divsChild>
            <w:div w:id="1177498455">
              <w:marLeft w:val="0"/>
              <w:marRight w:val="0"/>
              <w:marTop w:val="0"/>
              <w:marBottom w:val="0"/>
              <w:divBdr>
                <w:top w:val="none" w:sz="0" w:space="0" w:color="auto"/>
                <w:left w:val="none" w:sz="0" w:space="0" w:color="auto"/>
                <w:bottom w:val="none" w:sz="0" w:space="0" w:color="auto"/>
                <w:right w:val="none" w:sz="0" w:space="0" w:color="auto"/>
              </w:divBdr>
              <w:divsChild>
                <w:div w:id="147155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765087">
      <w:bodyDiv w:val="1"/>
      <w:marLeft w:val="0"/>
      <w:marRight w:val="0"/>
      <w:marTop w:val="0"/>
      <w:marBottom w:val="0"/>
      <w:divBdr>
        <w:top w:val="none" w:sz="0" w:space="0" w:color="auto"/>
        <w:left w:val="none" w:sz="0" w:space="0" w:color="auto"/>
        <w:bottom w:val="none" w:sz="0" w:space="0" w:color="auto"/>
        <w:right w:val="none" w:sz="0" w:space="0" w:color="auto"/>
      </w:divBdr>
    </w:div>
    <w:div w:id="332269907">
      <w:bodyDiv w:val="1"/>
      <w:marLeft w:val="0"/>
      <w:marRight w:val="0"/>
      <w:marTop w:val="0"/>
      <w:marBottom w:val="0"/>
      <w:divBdr>
        <w:top w:val="none" w:sz="0" w:space="0" w:color="auto"/>
        <w:left w:val="none" w:sz="0" w:space="0" w:color="auto"/>
        <w:bottom w:val="none" w:sz="0" w:space="0" w:color="auto"/>
        <w:right w:val="none" w:sz="0" w:space="0" w:color="auto"/>
      </w:divBdr>
    </w:div>
    <w:div w:id="342056002">
      <w:bodyDiv w:val="1"/>
      <w:marLeft w:val="0"/>
      <w:marRight w:val="0"/>
      <w:marTop w:val="0"/>
      <w:marBottom w:val="0"/>
      <w:divBdr>
        <w:top w:val="none" w:sz="0" w:space="0" w:color="auto"/>
        <w:left w:val="none" w:sz="0" w:space="0" w:color="auto"/>
        <w:bottom w:val="none" w:sz="0" w:space="0" w:color="auto"/>
        <w:right w:val="none" w:sz="0" w:space="0" w:color="auto"/>
      </w:divBdr>
    </w:div>
    <w:div w:id="348064560">
      <w:bodyDiv w:val="1"/>
      <w:marLeft w:val="0"/>
      <w:marRight w:val="0"/>
      <w:marTop w:val="0"/>
      <w:marBottom w:val="0"/>
      <w:divBdr>
        <w:top w:val="none" w:sz="0" w:space="0" w:color="auto"/>
        <w:left w:val="none" w:sz="0" w:space="0" w:color="auto"/>
        <w:bottom w:val="none" w:sz="0" w:space="0" w:color="auto"/>
        <w:right w:val="none" w:sz="0" w:space="0" w:color="auto"/>
      </w:divBdr>
    </w:div>
    <w:div w:id="357463559">
      <w:bodyDiv w:val="1"/>
      <w:marLeft w:val="0"/>
      <w:marRight w:val="0"/>
      <w:marTop w:val="0"/>
      <w:marBottom w:val="0"/>
      <w:divBdr>
        <w:top w:val="none" w:sz="0" w:space="0" w:color="auto"/>
        <w:left w:val="none" w:sz="0" w:space="0" w:color="auto"/>
        <w:bottom w:val="none" w:sz="0" w:space="0" w:color="auto"/>
        <w:right w:val="none" w:sz="0" w:space="0" w:color="auto"/>
      </w:divBdr>
    </w:div>
    <w:div w:id="361174618">
      <w:bodyDiv w:val="1"/>
      <w:marLeft w:val="0"/>
      <w:marRight w:val="0"/>
      <w:marTop w:val="0"/>
      <w:marBottom w:val="0"/>
      <w:divBdr>
        <w:top w:val="none" w:sz="0" w:space="0" w:color="auto"/>
        <w:left w:val="none" w:sz="0" w:space="0" w:color="auto"/>
        <w:bottom w:val="none" w:sz="0" w:space="0" w:color="auto"/>
        <w:right w:val="none" w:sz="0" w:space="0" w:color="auto"/>
      </w:divBdr>
    </w:div>
    <w:div w:id="362170869">
      <w:bodyDiv w:val="1"/>
      <w:marLeft w:val="0"/>
      <w:marRight w:val="0"/>
      <w:marTop w:val="0"/>
      <w:marBottom w:val="0"/>
      <w:divBdr>
        <w:top w:val="none" w:sz="0" w:space="0" w:color="auto"/>
        <w:left w:val="none" w:sz="0" w:space="0" w:color="auto"/>
        <w:bottom w:val="none" w:sz="0" w:space="0" w:color="auto"/>
        <w:right w:val="none" w:sz="0" w:space="0" w:color="auto"/>
      </w:divBdr>
    </w:div>
    <w:div w:id="366568013">
      <w:bodyDiv w:val="1"/>
      <w:marLeft w:val="0"/>
      <w:marRight w:val="0"/>
      <w:marTop w:val="0"/>
      <w:marBottom w:val="0"/>
      <w:divBdr>
        <w:top w:val="none" w:sz="0" w:space="0" w:color="auto"/>
        <w:left w:val="none" w:sz="0" w:space="0" w:color="auto"/>
        <w:bottom w:val="none" w:sz="0" w:space="0" w:color="auto"/>
        <w:right w:val="none" w:sz="0" w:space="0" w:color="auto"/>
      </w:divBdr>
    </w:div>
    <w:div w:id="385954834">
      <w:bodyDiv w:val="1"/>
      <w:marLeft w:val="0"/>
      <w:marRight w:val="0"/>
      <w:marTop w:val="0"/>
      <w:marBottom w:val="0"/>
      <w:divBdr>
        <w:top w:val="none" w:sz="0" w:space="0" w:color="auto"/>
        <w:left w:val="none" w:sz="0" w:space="0" w:color="auto"/>
        <w:bottom w:val="none" w:sz="0" w:space="0" w:color="auto"/>
        <w:right w:val="none" w:sz="0" w:space="0" w:color="auto"/>
      </w:divBdr>
    </w:div>
    <w:div w:id="392851509">
      <w:bodyDiv w:val="1"/>
      <w:marLeft w:val="0"/>
      <w:marRight w:val="0"/>
      <w:marTop w:val="0"/>
      <w:marBottom w:val="0"/>
      <w:divBdr>
        <w:top w:val="none" w:sz="0" w:space="0" w:color="auto"/>
        <w:left w:val="none" w:sz="0" w:space="0" w:color="auto"/>
        <w:bottom w:val="none" w:sz="0" w:space="0" w:color="auto"/>
        <w:right w:val="none" w:sz="0" w:space="0" w:color="auto"/>
      </w:divBdr>
    </w:div>
    <w:div w:id="398485830">
      <w:bodyDiv w:val="1"/>
      <w:marLeft w:val="0"/>
      <w:marRight w:val="0"/>
      <w:marTop w:val="0"/>
      <w:marBottom w:val="0"/>
      <w:divBdr>
        <w:top w:val="none" w:sz="0" w:space="0" w:color="auto"/>
        <w:left w:val="none" w:sz="0" w:space="0" w:color="auto"/>
        <w:bottom w:val="none" w:sz="0" w:space="0" w:color="auto"/>
        <w:right w:val="none" w:sz="0" w:space="0" w:color="auto"/>
      </w:divBdr>
    </w:div>
    <w:div w:id="428237616">
      <w:bodyDiv w:val="1"/>
      <w:marLeft w:val="0"/>
      <w:marRight w:val="0"/>
      <w:marTop w:val="0"/>
      <w:marBottom w:val="0"/>
      <w:divBdr>
        <w:top w:val="none" w:sz="0" w:space="0" w:color="auto"/>
        <w:left w:val="none" w:sz="0" w:space="0" w:color="auto"/>
        <w:bottom w:val="none" w:sz="0" w:space="0" w:color="auto"/>
        <w:right w:val="none" w:sz="0" w:space="0" w:color="auto"/>
      </w:divBdr>
    </w:div>
    <w:div w:id="434519475">
      <w:bodyDiv w:val="1"/>
      <w:marLeft w:val="0"/>
      <w:marRight w:val="0"/>
      <w:marTop w:val="0"/>
      <w:marBottom w:val="0"/>
      <w:divBdr>
        <w:top w:val="none" w:sz="0" w:space="0" w:color="auto"/>
        <w:left w:val="none" w:sz="0" w:space="0" w:color="auto"/>
        <w:bottom w:val="none" w:sz="0" w:space="0" w:color="auto"/>
        <w:right w:val="none" w:sz="0" w:space="0" w:color="auto"/>
      </w:divBdr>
    </w:div>
    <w:div w:id="436101186">
      <w:bodyDiv w:val="1"/>
      <w:marLeft w:val="0"/>
      <w:marRight w:val="0"/>
      <w:marTop w:val="0"/>
      <w:marBottom w:val="0"/>
      <w:divBdr>
        <w:top w:val="none" w:sz="0" w:space="0" w:color="auto"/>
        <w:left w:val="none" w:sz="0" w:space="0" w:color="auto"/>
        <w:bottom w:val="none" w:sz="0" w:space="0" w:color="auto"/>
        <w:right w:val="none" w:sz="0" w:space="0" w:color="auto"/>
      </w:divBdr>
    </w:div>
    <w:div w:id="437062544">
      <w:bodyDiv w:val="1"/>
      <w:marLeft w:val="0"/>
      <w:marRight w:val="0"/>
      <w:marTop w:val="0"/>
      <w:marBottom w:val="0"/>
      <w:divBdr>
        <w:top w:val="none" w:sz="0" w:space="0" w:color="auto"/>
        <w:left w:val="none" w:sz="0" w:space="0" w:color="auto"/>
        <w:bottom w:val="none" w:sz="0" w:space="0" w:color="auto"/>
        <w:right w:val="none" w:sz="0" w:space="0" w:color="auto"/>
      </w:divBdr>
      <w:divsChild>
        <w:div w:id="1005595251">
          <w:marLeft w:val="0"/>
          <w:marRight w:val="0"/>
          <w:marTop w:val="0"/>
          <w:marBottom w:val="0"/>
          <w:divBdr>
            <w:top w:val="none" w:sz="0" w:space="0" w:color="auto"/>
            <w:left w:val="none" w:sz="0" w:space="0" w:color="auto"/>
            <w:bottom w:val="none" w:sz="0" w:space="0" w:color="auto"/>
            <w:right w:val="none" w:sz="0" w:space="0" w:color="auto"/>
          </w:divBdr>
          <w:divsChild>
            <w:div w:id="1410694731">
              <w:marLeft w:val="0"/>
              <w:marRight w:val="0"/>
              <w:marTop w:val="0"/>
              <w:marBottom w:val="0"/>
              <w:divBdr>
                <w:top w:val="none" w:sz="0" w:space="0" w:color="auto"/>
                <w:left w:val="none" w:sz="0" w:space="0" w:color="auto"/>
                <w:bottom w:val="none" w:sz="0" w:space="0" w:color="auto"/>
                <w:right w:val="none" w:sz="0" w:space="0" w:color="auto"/>
              </w:divBdr>
              <w:divsChild>
                <w:div w:id="18055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886046">
      <w:bodyDiv w:val="1"/>
      <w:marLeft w:val="0"/>
      <w:marRight w:val="0"/>
      <w:marTop w:val="0"/>
      <w:marBottom w:val="0"/>
      <w:divBdr>
        <w:top w:val="none" w:sz="0" w:space="0" w:color="auto"/>
        <w:left w:val="none" w:sz="0" w:space="0" w:color="auto"/>
        <w:bottom w:val="none" w:sz="0" w:space="0" w:color="auto"/>
        <w:right w:val="none" w:sz="0" w:space="0" w:color="auto"/>
      </w:divBdr>
    </w:div>
    <w:div w:id="457842323">
      <w:bodyDiv w:val="1"/>
      <w:marLeft w:val="0"/>
      <w:marRight w:val="0"/>
      <w:marTop w:val="0"/>
      <w:marBottom w:val="0"/>
      <w:divBdr>
        <w:top w:val="none" w:sz="0" w:space="0" w:color="auto"/>
        <w:left w:val="none" w:sz="0" w:space="0" w:color="auto"/>
        <w:bottom w:val="none" w:sz="0" w:space="0" w:color="auto"/>
        <w:right w:val="none" w:sz="0" w:space="0" w:color="auto"/>
      </w:divBdr>
    </w:div>
    <w:div w:id="471144119">
      <w:bodyDiv w:val="1"/>
      <w:marLeft w:val="0"/>
      <w:marRight w:val="0"/>
      <w:marTop w:val="0"/>
      <w:marBottom w:val="0"/>
      <w:divBdr>
        <w:top w:val="none" w:sz="0" w:space="0" w:color="auto"/>
        <w:left w:val="none" w:sz="0" w:space="0" w:color="auto"/>
        <w:bottom w:val="none" w:sz="0" w:space="0" w:color="auto"/>
        <w:right w:val="none" w:sz="0" w:space="0" w:color="auto"/>
      </w:divBdr>
    </w:div>
    <w:div w:id="471484983">
      <w:bodyDiv w:val="1"/>
      <w:marLeft w:val="0"/>
      <w:marRight w:val="0"/>
      <w:marTop w:val="0"/>
      <w:marBottom w:val="0"/>
      <w:divBdr>
        <w:top w:val="none" w:sz="0" w:space="0" w:color="auto"/>
        <w:left w:val="none" w:sz="0" w:space="0" w:color="auto"/>
        <w:bottom w:val="none" w:sz="0" w:space="0" w:color="auto"/>
        <w:right w:val="none" w:sz="0" w:space="0" w:color="auto"/>
      </w:divBdr>
      <w:divsChild>
        <w:div w:id="992755213">
          <w:marLeft w:val="0"/>
          <w:marRight w:val="0"/>
          <w:marTop w:val="0"/>
          <w:marBottom w:val="0"/>
          <w:divBdr>
            <w:top w:val="none" w:sz="0" w:space="0" w:color="auto"/>
            <w:left w:val="none" w:sz="0" w:space="0" w:color="auto"/>
            <w:bottom w:val="none" w:sz="0" w:space="0" w:color="auto"/>
            <w:right w:val="none" w:sz="0" w:space="0" w:color="auto"/>
          </w:divBdr>
          <w:divsChild>
            <w:div w:id="1514757748">
              <w:marLeft w:val="0"/>
              <w:marRight w:val="0"/>
              <w:marTop w:val="0"/>
              <w:marBottom w:val="0"/>
              <w:divBdr>
                <w:top w:val="none" w:sz="0" w:space="0" w:color="auto"/>
                <w:left w:val="none" w:sz="0" w:space="0" w:color="auto"/>
                <w:bottom w:val="none" w:sz="0" w:space="0" w:color="auto"/>
                <w:right w:val="none" w:sz="0" w:space="0" w:color="auto"/>
              </w:divBdr>
              <w:divsChild>
                <w:div w:id="195220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804624">
      <w:bodyDiv w:val="1"/>
      <w:marLeft w:val="0"/>
      <w:marRight w:val="0"/>
      <w:marTop w:val="0"/>
      <w:marBottom w:val="0"/>
      <w:divBdr>
        <w:top w:val="none" w:sz="0" w:space="0" w:color="auto"/>
        <w:left w:val="none" w:sz="0" w:space="0" w:color="auto"/>
        <w:bottom w:val="none" w:sz="0" w:space="0" w:color="auto"/>
        <w:right w:val="none" w:sz="0" w:space="0" w:color="auto"/>
      </w:divBdr>
    </w:div>
    <w:div w:id="487597846">
      <w:bodyDiv w:val="1"/>
      <w:marLeft w:val="0"/>
      <w:marRight w:val="0"/>
      <w:marTop w:val="0"/>
      <w:marBottom w:val="0"/>
      <w:divBdr>
        <w:top w:val="none" w:sz="0" w:space="0" w:color="auto"/>
        <w:left w:val="none" w:sz="0" w:space="0" w:color="auto"/>
        <w:bottom w:val="none" w:sz="0" w:space="0" w:color="auto"/>
        <w:right w:val="none" w:sz="0" w:space="0" w:color="auto"/>
      </w:divBdr>
    </w:div>
    <w:div w:id="506602752">
      <w:bodyDiv w:val="1"/>
      <w:marLeft w:val="0"/>
      <w:marRight w:val="0"/>
      <w:marTop w:val="0"/>
      <w:marBottom w:val="0"/>
      <w:divBdr>
        <w:top w:val="none" w:sz="0" w:space="0" w:color="auto"/>
        <w:left w:val="none" w:sz="0" w:space="0" w:color="auto"/>
        <w:bottom w:val="none" w:sz="0" w:space="0" w:color="auto"/>
        <w:right w:val="none" w:sz="0" w:space="0" w:color="auto"/>
      </w:divBdr>
      <w:divsChild>
        <w:div w:id="754932610">
          <w:marLeft w:val="0"/>
          <w:marRight w:val="0"/>
          <w:marTop w:val="0"/>
          <w:marBottom w:val="0"/>
          <w:divBdr>
            <w:top w:val="none" w:sz="0" w:space="0" w:color="auto"/>
            <w:left w:val="none" w:sz="0" w:space="0" w:color="auto"/>
            <w:bottom w:val="none" w:sz="0" w:space="0" w:color="auto"/>
            <w:right w:val="none" w:sz="0" w:space="0" w:color="auto"/>
          </w:divBdr>
          <w:divsChild>
            <w:div w:id="1977370657">
              <w:marLeft w:val="0"/>
              <w:marRight w:val="0"/>
              <w:marTop w:val="0"/>
              <w:marBottom w:val="0"/>
              <w:divBdr>
                <w:top w:val="none" w:sz="0" w:space="0" w:color="auto"/>
                <w:left w:val="none" w:sz="0" w:space="0" w:color="auto"/>
                <w:bottom w:val="none" w:sz="0" w:space="0" w:color="auto"/>
                <w:right w:val="none" w:sz="0" w:space="0" w:color="auto"/>
              </w:divBdr>
              <w:divsChild>
                <w:div w:id="176090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805418">
      <w:bodyDiv w:val="1"/>
      <w:marLeft w:val="0"/>
      <w:marRight w:val="0"/>
      <w:marTop w:val="0"/>
      <w:marBottom w:val="0"/>
      <w:divBdr>
        <w:top w:val="none" w:sz="0" w:space="0" w:color="auto"/>
        <w:left w:val="none" w:sz="0" w:space="0" w:color="auto"/>
        <w:bottom w:val="none" w:sz="0" w:space="0" w:color="auto"/>
        <w:right w:val="none" w:sz="0" w:space="0" w:color="auto"/>
      </w:divBdr>
    </w:div>
    <w:div w:id="523129340">
      <w:bodyDiv w:val="1"/>
      <w:marLeft w:val="0"/>
      <w:marRight w:val="0"/>
      <w:marTop w:val="0"/>
      <w:marBottom w:val="0"/>
      <w:divBdr>
        <w:top w:val="none" w:sz="0" w:space="0" w:color="auto"/>
        <w:left w:val="none" w:sz="0" w:space="0" w:color="auto"/>
        <w:bottom w:val="none" w:sz="0" w:space="0" w:color="auto"/>
        <w:right w:val="none" w:sz="0" w:space="0" w:color="auto"/>
      </w:divBdr>
    </w:div>
    <w:div w:id="565457136">
      <w:bodyDiv w:val="1"/>
      <w:marLeft w:val="0"/>
      <w:marRight w:val="0"/>
      <w:marTop w:val="0"/>
      <w:marBottom w:val="0"/>
      <w:divBdr>
        <w:top w:val="none" w:sz="0" w:space="0" w:color="auto"/>
        <w:left w:val="none" w:sz="0" w:space="0" w:color="auto"/>
        <w:bottom w:val="none" w:sz="0" w:space="0" w:color="auto"/>
        <w:right w:val="none" w:sz="0" w:space="0" w:color="auto"/>
      </w:divBdr>
    </w:div>
    <w:div w:id="572085550">
      <w:bodyDiv w:val="1"/>
      <w:marLeft w:val="0"/>
      <w:marRight w:val="0"/>
      <w:marTop w:val="0"/>
      <w:marBottom w:val="0"/>
      <w:divBdr>
        <w:top w:val="none" w:sz="0" w:space="0" w:color="auto"/>
        <w:left w:val="none" w:sz="0" w:space="0" w:color="auto"/>
        <w:bottom w:val="none" w:sz="0" w:space="0" w:color="auto"/>
        <w:right w:val="none" w:sz="0" w:space="0" w:color="auto"/>
      </w:divBdr>
    </w:div>
    <w:div w:id="573592027">
      <w:bodyDiv w:val="1"/>
      <w:marLeft w:val="0"/>
      <w:marRight w:val="0"/>
      <w:marTop w:val="0"/>
      <w:marBottom w:val="0"/>
      <w:divBdr>
        <w:top w:val="none" w:sz="0" w:space="0" w:color="auto"/>
        <w:left w:val="none" w:sz="0" w:space="0" w:color="auto"/>
        <w:bottom w:val="none" w:sz="0" w:space="0" w:color="auto"/>
        <w:right w:val="none" w:sz="0" w:space="0" w:color="auto"/>
      </w:divBdr>
    </w:div>
    <w:div w:id="574441821">
      <w:bodyDiv w:val="1"/>
      <w:marLeft w:val="0"/>
      <w:marRight w:val="0"/>
      <w:marTop w:val="0"/>
      <w:marBottom w:val="0"/>
      <w:divBdr>
        <w:top w:val="none" w:sz="0" w:space="0" w:color="auto"/>
        <w:left w:val="none" w:sz="0" w:space="0" w:color="auto"/>
        <w:bottom w:val="none" w:sz="0" w:space="0" w:color="auto"/>
        <w:right w:val="none" w:sz="0" w:space="0" w:color="auto"/>
      </w:divBdr>
    </w:div>
    <w:div w:id="584001683">
      <w:bodyDiv w:val="1"/>
      <w:marLeft w:val="0"/>
      <w:marRight w:val="0"/>
      <w:marTop w:val="0"/>
      <w:marBottom w:val="0"/>
      <w:divBdr>
        <w:top w:val="none" w:sz="0" w:space="0" w:color="auto"/>
        <w:left w:val="none" w:sz="0" w:space="0" w:color="auto"/>
        <w:bottom w:val="none" w:sz="0" w:space="0" w:color="auto"/>
        <w:right w:val="none" w:sz="0" w:space="0" w:color="auto"/>
      </w:divBdr>
    </w:div>
    <w:div w:id="603923881">
      <w:bodyDiv w:val="1"/>
      <w:marLeft w:val="0"/>
      <w:marRight w:val="0"/>
      <w:marTop w:val="0"/>
      <w:marBottom w:val="0"/>
      <w:divBdr>
        <w:top w:val="none" w:sz="0" w:space="0" w:color="auto"/>
        <w:left w:val="none" w:sz="0" w:space="0" w:color="auto"/>
        <w:bottom w:val="none" w:sz="0" w:space="0" w:color="auto"/>
        <w:right w:val="none" w:sz="0" w:space="0" w:color="auto"/>
      </w:divBdr>
    </w:div>
    <w:div w:id="619914351">
      <w:bodyDiv w:val="1"/>
      <w:marLeft w:val="0"/>
      <w:marRight w:val="0"/>
      <w:marTop w:val="0"/>
      <w:marBottom w:val="0"/>
      <w:divBdr>
        <w:top w:val="none" w:sz="0" w:space="0" w:color="auto"/>
        <w:left w:val="none" w:sz="0" w:space="0" w:color="auto"/>
        <w:bottom w:val="none" w:sz="0" w:space="0" w:color="auto"/>
        <w:right w:val="none" w:sz="0" w:space="0" w:color="auto"/>
      </w:divBdr>
    </w:div>
    <w:div w:id="623848050">
      <w:bodyDiv w:val="1"/>
      <w:marLeft w:val="0"/>
      <w:marRight w:val="0"/>
      <w:marTop w:val="0"/>
      <w:marBottom w:val="0"/>
      <w:divBdr>
        <w:top w:val="none" w:sz="0" w:space="0" w:color="auto"/>
        <w:left w:val="none" w:sz="0" w:space="0" w:color="auto"/>
        <w:bottom w:val="none" w:sz="0" w:space="0" w:color="auto"/>
        <w:right w:val="none" w:sz="0" w:space="0" w:color="auto"/>
      </w:divBdr>
    </w:div>
    <w:div w:id="632099155">
      <w:bodyDiv w:val="1"/>
      <w:marLeft w:val="0"/>
      <w:marRight w:val="0"/>
      <w:marTop w:val="0"/>
      <w:marBottom w:val="0"/>
      <w:divBdr>
        <w:top w:val="none" w:sz="0" w:space="0" w:color="auto"/>
        <w:left w:val="none" w:sz="0" w:space="0" w:color="auto"/>
        <w:bottom w:val="none" w:sz="0" w:space="0" w:color="auto"/>
        <w:right w:val="none" w:sz="0" w:space="0" w:color="auto"/>
      </w:divBdr>
    </w:div>
    <w:div w:id="632835130">
      <w:bodyDiv w:val="1"/>
      <w:marLeft w:val="0"/>
      <w:marRight w:val="0"/>
      <w:marTop w:val="0"/>
      <w:marBottom w:val="0"/>
      <w:divBdr>
        <w:top w:val="none" w:sz="0" w:space="0" w:color="auto"/>
        <w:left w:val="none" w:sz="0" w:space="0" w:color="auto"/>
        <w:bottom w:val="none" w:sz="0" w:space="0" w:color="auto"/>
        <w:right w:val="none" w:sz="0" w:space="0" w:color="auto"/>
      </w:divBdr>
    </w:div>
    <w:div w:id="634993840">
      <w:bodyDiv w:val="1"/>
      <w:marLeft w:val="0"/>
      <w:marRight w:val="0"/>
      <w:marTop w:val="0"/>
      <w:marBottom w:val="0"/>
      <w:divBdr>
        <w:top w:val="none" w:sz="0" w:space="0" w:color="auto"/>
        <w:left w:val="none" w:sz="0" w:space="0" w:color="auto"/>
        <w:bottom w:val="none" w:sz="0" w:space="0" w:color="auto"/>
        <w:right w:val="none" w:sz="0" w:space="0" w:color="auto"/>
      </w:divBdr>
    </w:div>
    <w:div w:id="644042481">
      <w:bodyDiv w:val="1"/>
      <w:marLeft w:val="0"/>
      <w:marRight w:val="0"/>
      <w:marTop w:val="0"/>
      <w:marBottom w:val="0"/>
      <w:divBdr>
        <w:top w:val="none" w:sz="0" w:space="0" w:color="auto"/>
        <w:left w:val="none" w:sz="0" w:space="0" w:color="auto"/>
        <w:bottom w:val="none" w:sz="0" w:space="0" w:color="auto"/>
        <w:right w:val="none" w:sz="0" w:space="0" w:color="auto"/>
      </w:divBdr>
    </w:div>
    <w:div w:id="673917612">
      <w:bodyDiv w:val="1"/>
      <w:marLeft w:val="0"/>
      <w:marRight w:val="0"/>
      <w:marTop w:val="0"/>
      <w:marBottom w:val="0"/>
      <w:divBdr>
        <w:top w:val="none" w:sz="0" w:space="0" w:color="auto"/>
        <w:left w:val="none" w:sz="0" w:space="0" w:color="auto"/>
        <w:bottom w:val="none" w:sz="0" w:space="0" w:color="auto"/>
        <w:right w:val="none" w:sz="0" w:space="0" w:color="auto"/>
      </w:divBdr>
      <w:divsChild>
        <w:div w:id="2127769704">
          <w:marLeft w:val="0"/>
          <w:marRight w:val="0"/>
          <w:marTop w:val="0"/>
          <w:marBottom w:val="0"/>
          <w:divBdr>
            <w:top w:val="none" w:sz="0" w:space="0" w:color="auto"/>
            <w:left w:val="none" w:sz="0" w:space="0" w:color="auto"/>
            <w:bottom w:val="none" w:sz="0" w:space="0" w:color="auto"/>
            <w:right w:val="none" w:sz="0" w:space="0" w:color="auto"/>
          </w:divBdr>
          <w:divsChild>
            <w:div w:id="572467610">
              <w:marLeft w:val="0"/>
              <w:marRight w:val="0"/>
              <w:marTop w:val="0"/>
              <w:marBottom w:val="0"/>
              <w:divBdr>
                <w:top w:val="none" w:sz="0" w:space="0" w:color="auto"/>
                <w:left w:val="none" w:sz="0" w:space="0" w:color="auto"/>
                <w:bottom w:val="none" w:sz="0" w:space="0" w:color="auto"/>
                <w:right w:val="none" w:sz="0" w:space="0" w:color="auto"/>
              </w:divBdr>
              <w:divsChild>
                <w:div w:id="164484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548644">
      <w:bodyDiv w:val="1"/>
      <w:marLeft w:val="0"/>
      <w:marRight w:val="0"/>
      <w:marTop w:val="0"/>
      <w:marBottom w:val="0"/>
      <w:divBdr>
        <w:top w:val="none" w:sz="0" w:space="0" w:color="auto"/>
        <w:left w:val="none" w:sz="0" w:space="0" w:color="auto"/>
        <w:bottom w:val="none" w:sz="0" w:space="0" w:color="auto"/>
        <w:right w:val="none" w:sz="0" w:space="0" w:color="auto"/>
      </w:divBdr>
    </w:div>
    <w:div w:id="687105294">
      <w:bodyDiv w:val="1"/>
      <w:marLeft w:val="0"/>
      <w:marRight w:val="0"/>
      <w:marTop w:val="0"/>
      <w:marBottom w:val="0"/>
      <w:divBdr>
        <w:top w:val="none" w:sz="0" w:space="0" w:color="auto"/>
        <w:left w:val="none" w:sz="0" w:space="0" w:color="auto"/>
        <w:bottom w:val="none" w:sz="0" w:space="0" w:color="auto"/>
        <w:right w:val="none" w:sz="0" w:space="0" w:color="auto"/>
      </w:divBdr>
    </w:div>
    <w:div w:id="710805699">
      <w:bodyDiv w:val="1"/>
      <w:marLeft w:val="0"/>
      <w:marRight w:val="0"/>
      <w:marTop w:val="0"/>
      <w:marBottom w:val="0"/>
      <w:divBdr>
        <w:top w:val="none" w:sz="0" w:space="0" w:color="auto"/>
        <w:left w:val="none" w:sz="0" w:space="0" w:color="auto"/>
        <w:bottom w:val="none" w:sz="0" w:space="0" w:color="auto"/>
        <w:right w:val="none" w:sz="0" w:space="0" w:color="auto"/>
      </w:divBdr>
    </w:div>
    <w:div w:id="721834253">
      <w:bodyDiv w:val="1"/>
      <w:marLeft w:val="0"/>
      <w:marRight w:val="0"/>
      <w:marTop w:val="0"/>
      <w:marBottom w:val="0"/>
      <w:divBdr>
        <w:top w:val="none" w:sz="0" w:space="0" w:color="auto"/>
        <w:left w:val="none" w:sz="0" w:space="0" w:color="auto"/>
        <w:bottom w:val="none" w:sz="0" w:space="0" w:color="auto"/>
        <w:right w:val="none" w:sz="0" w:space="0" w:color="auto"/>
      </w:divBdr>
    </w:div>
    <w:div w:id="724988638">
      <w:bodyDiv w:val="1"/>
      <w:marLeft w:val="0"/>
      <w:marRight w:val="0"/>
      <w:marTop w:val="0"/>
      <w:marBottom w:val="0"/>
      <w:divBdr>
        <w:top w:val="none" w:sz="0" w:space="0" w:color="auto"/>
        <w:left w:val="none" w:sz="0" w:space="0" w:color="auto"/>
        <w:bottom w:val="none" w:sz="0" w:space="0" w:color="auto"/>
        <w:right w:val="none" w:sz="0" w:space="0" w:color="auto"/>
      </w:divBdr>
    </w:div>
    <w:div w:id="752630624">
      <w:bodyDiv w:val="1"/>
      <w:marLeft w:val="0"/>
      <w:marRight w:val="0"/>
      <w:marTop w:val="0"/>
      <w:marBottom w:val="0"/>
      <w:divBdr>
        <w:top w:val="none" w:sz="0" w:space="0" w:color="auto"/>
        <w:left w:val="none" w:sz="0" w:space="0" w:color="auto"/>
        <w:bottom w:val="none" w:sz="0" w:space="0" w:color="auto"/>
        <w:right w:val="none" w:sz="0" w:space="0" w:color="auto"/>
      </w:divBdr>
    </w:div>
    <w:div w:id="778599555">
      <w:bodyDiv w:val="1"/>
      <w:marLeft w:val="0"/>
      <w:marRight w:val="0"/>
      <w:marTop w:val="0"/>
      <w:marBottom w:val="0"/>
      <w:divBdr>
        <w:top w:val="none" w:sz="0" w:space="0" w:color="auto"/>
        <w:left w:val="none" w:sz="0" w:space="0" w:color="auto"/>
        <w:bottom w:val="none" w:sz="0" w:space="0" w:color="auto"/>
        <w:right w:val="none" w:sz="0" w:space="0" w:color="auto"/>
      </w:divBdr>
    </w:div>
    <w:div w:id="783233725">
      <w:bodyDiv w:val="1"/>
      <w:marLeft w:val="0"/>
      <w:marRight w:val="0"/>
      <w:marTop w:val="0"/>
      <w:marBottom w:val="0"/>
      <w:divBdr>
        <w:top w:val="none" w:sz="0" w:space="0" w:color="auto"/>
        <w:left w:val="none" w:sz="0" w:space="0" w:color="auto"/>
        <w:bottom w:val="none" w:sz="0" w:space="0" w:color="auto"/>
        <w:right w:val="none" w:sz="0" w:space="0" w:color="auto"/>
      </w:divBdr>
    </w:div>
    <w:div w:id="785083790">
      <w:bodyDiv w:val="1"/>
      <w:marLeft w:val="0"/>
      <w:marRight w:val="0"/>
      <w:marTop w:val="0"/>
      <w:marBottom w:val="0"/>
      <w:divBdr>
        <w:top w:val="none" w:sz="0" w:space="0" w:color="auto"/>
        <w:left w:val="none" w:sz="0" w:space="0" w:color="auto"/>
        <w:bottom w:val="none" w:sz="0" w:space="0" w:color="auto"/>
        <w:right w:val="none" w:sz="0" w:space="0" w:color="auto"/>
      </w:divBdr>
    </w:div>
    <w:div w:id="791024102">
      <w:bodyDiv w:val="1"/>
      <w:marLeft w:val="0"/>
      <w:marRight w:val="0"/>
      <w:marTop w:val="0"/>
      <w:marBottom w:val="0"/>
      <w:divBdr>
        <w:top w:val="none" w:sz="0" w:space="0" w:color="auto"/>
        <w:left w:val="none" w:sz="0" w:space="0" w:color="auto"/>
        <w:bottom w:val="none" w:sz="0" w:space="0" w:color="auto"/>
        <w:right w:val="none" w:sz="0" w:space="0" w:color="auto"/>
      </w:divBdr>
    </w:div>
    <w:div w:id="792330372">
      <w:bodyDiv w:val="1"/>
      <w:marLeft w:val="0"/>
      <w:marRight w:val="0"/>
      <w:marTop w:val="0"/>
      <w:marBottom w:val="0"/>
      <w:divBdr>
        <w:top w:val="none" w:sz="0" w:space="0" w:color="auto"/>
        <w:left w:val="none" w:sz="0" w:space="0" w:color="auto"/>
        <w:bottom w:val="none" w:sz="0" w:space="0" w:color="auto"/>
        <w:right w:val="none" w:sz="0" w:space="0" w:color="auto"/>
      </w:divBdr>
    </w:div>
    <w:div w:id="835463152">
      <w:bodyDiv w:val="1"/>
      <w:marLeft w:val="0"/>
      <w:marRight w:val="0"/>
      <w:marTop w:val="0"/>
      <w:marBottom w:val="0"/>
      <w:divBdr>
        <w:top w:val="none" w:sz="0" w:space="0" w:color="auto"/>
        <w:left w:val="none" w:sz="0" w:space="0" w:color="auto"/>
        <w:bottom w:val="none" w:sz="0" w:space="0" w:color="auto"/>
        <w:right w:val="none" w:sz="0" w:space="0" w:color="auto"/>
      </w:divBdr>
    </w:div>
    <w:div w:id="852492960">
      <w:bodyDiv w:val="1"/>
      <w:marLeft w:val="0"/>
      <w:marRight w:val="0"/>
      <w:marTop w:val="0"/>
      <w:marBottom w:val="0"/>
      <w:divBdr>
        <w:top w:val="none" w:sz="0" w:space="0" w:color="auto"/>
        <w:left w:val="none" w:sz="0" w:space="0" w:color="auto"/>
        <w:bottom w:val="none" w:sz="0" w:space="0" w:color="auto"/>
        <w:right w:val="none" w:sz="0" w:space="0" w:color="auto"/>
      </w:divBdr>
      <w:divsChild>
        <w:div w:id="79563524">
          <w:marLeft w:val="0"/>
          <w:marRight w:val="0"/>
          <w:marTop w:val="0"/>
          <w:marBottom w:val="0"/>
          <w:divBdr>
            <w:top w:val="none" w:sz="0" w:space="0" w:color="auto"/>
            <w:left w:val="none" w:sz="0" w:space="0" w:color="auto"/>
            <w:bottom w:val="none" w:sz="0" w:space="0" w:color="auto"/>
            <w:right w:val="none" w:sz="0" w:space="0" w:color="auto"/>
          </w:divBdr>
          <w:divsChild>
            <w:div w:id="1711762837">
              <w:marLeft w:val="0"/>
              <w:marRight w:val="0"/>
              <w:marTop w:val="0"/>
              <w:marBottom w:val="0"/>
              <w:divBdr>
                <w:top w:val="none" w:sz="0" w:space="0" w:color="auto"/>
                <w:left w:val="none" w:sz="0" w:space="0" w:color="auto"/>
                <w:bottom w:val="none" w:sz="0" w:space="0" w:color="auto"/>
                <w:right w:val="none" w:sz="0" w:space="0" w:color="auto"/>
              </w:divBdr>
              <w:divsChild>
                <w:div w:id="124344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337839">
      <w:bodyDiv w:val="1"/>
      <w:marLeft w:val="0"/>
      <w:marRight w:val="0"/>
      <w:marTop w:val="0"/>
      <w:marBottom w:val="0"/>
      <w:divBdr>
        <w:top w:val="none" w:sz="0" w:space="0" w:color="auto"/>
        <w:left w:val="none" w:sz="0" w:space="0" w:color="auto"/>
        <w:bottom w:val="none" w:sz="0" w:space="0" w:color="auto"/>
        <w:right w:val="none" w:sz="0" w:space="0" w:color="auto"/>
      </w:divBdr>
    </w:div>
    <w:div w:id="897284399">
      <w:bodyDiv w:val="1"/>
      <w:marLeft w:val="0"/>
      <w:marRight w:val="0"/>
      <w:marTop w:val="0"/>
      <w:marBottom w:val="0"/>
      <w:divBdr>
        <w:top w:val="none" w:sz="0" w:space="0" w:color="auto"/>
        <w:left w:val="none" w:sz="0" w:space="0" w:color="auto"/>
        <w:bottom w:val="none" w:sz="0" w:space="0" w:color="auto"/>
        <w:right w:val="none" w:sz="0" w:space="0" w:color="auto"/>
      </w:divBdr>
    </w:div>
    <w:div w:id="904609853">
      <w:bodyDiv w:val="1"/>
      <w:marLeft w:val="0"/>
      <w:marRight w:val="0"/>
      <w:marTop w:val="0"/>
      <w:marBottom w:val="0"/>
      <w:divBdr>
        <w:top w:val="none" w:sz="0" w:space="0" w:color="auto"/>
        <w:left w:val="none" w:sz="0" w:space="0" w:color="auto"/>
        <w:bottom w:val="none" w:sz="0" w:space="0" w:color="auto"/>
        <w:right w:val="none" w:sz="0" w:space="0" w:color="auto"/>
      </w:divBdr>
      <w:divsChild>
        <w:div w:id="1480417074">
          <w:marLeft w:val="0"/>
          <w:marRight w:val="0"/>
          <w:marTop w:val="0"/>
          <w:marBottom w:val="0"/>
          <w:divBdr>
            <w:top w:val="none" w:sz="0" w:space="0" w:color="auto"/>
            <w:left w:val="none" w:sz="0" w:space="0" w:color="auto"/>
            <w:bottom w:val="none" w:sz="0" w:space="0" w:color="auto"/>
            <w:right w:val="none" w:sz="0" w:space="0" w:color="auto"/>
          </w:divBdr>
          <w:divsChild>
            <w:div w:id="103114264">
              <w:marLeft w:val="0"/>
              <w:marRight w:val="0"/>
              <w:marTop w:val="0"/>
              <w:marBottom w:val="0"/>
              <w:divBdr>
                <w:top w:val="none" w:sz="0" w:space="0" w:color="auto"/>
                <w:left w:val="none" w:sz="0" w:space="0" w:color="auto"/>
                <w:bottom w:val="none" w:sz="0" w:space="0" w:color="auto"/>
                <w:right w:val="none" w:sz="0" w:space="0" w:color="auto"/>
              </w:divBdr>
              <w:divsChild>
                <w:div w:id="46268646">
                  <w:marLeft w:val="0"/>
                  <w:marRight w:val="0"/>
                  <w:marTop w:val="0"/>
                  <w:marBottom w:val="0"/>
                  <w:divBdr>
                    <w:top w:val="none" w:sz="0" w:space="0" w:color="auto"/>
                    <w:left w:val="none" w:sz="0" w:space="0" w:color="auto"/>
                    <w:bottom w:val="none" w:sz="0" w:space="0" w:color="auto"/>
                    <w:right w:val="none" w:sz="0" w:space="0" w:color="auto"/>
                  </w:divBdr>
                  <w:divsChild>
                    <w:div w:id="196083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9657611">
      <w:bodyDiv w:val="1"/>
      <w:marLeft w:val="0"/>
      <w:marRight w:val="0"/>
      <w:marTop w:val="0"/>
      <w:marBottom w:val="0"/>
      <w:divBdr>
        <w:top w:val="none" w:sz="0" w:space="0" w:color="auto"/>
        <w:left w:val="none" w:sz="0" w:space="0" w:color="auto"/>
        <w:bottom w:val="none" w:sz="0" w:space="0" w:color="auto"/>
        <w:right w:val="none" w:sz="0" w:space="0" w:color="auto"/>
      </w:divBdr>
    </w:div>
    <w:div w:id="933585697">
      <w:bodyDiv w:val="1"/>
      <w:marLeft w:val="0"/>
      <w:marRight w:val="0"/>
      <w:marTop w:val="0"/>
      <w:marBottom w:val="0"/>
      <w:divBdr>
        <w:top w:val="none" w:sz="0" w:space="0" w:color="auto"/>
        <w:left w:val="none" w:sz="0" w:space="0" w:color="auto"/>
        <w:bottom w:val="none" w:sz="0" w:space="0" w:color="auto"/>
        <w:right w:val="none" w:sz="0" w:space="0" w:color="auto"/>
      </w:divBdr>
      <w:divsChild>
        <w:div w:id="837309497">
          <w:marLeft w:val="0"/>
          <w:marRight w:val="0"/>
          <w:marTop w:val="0"/>
          <w:marBottom w:val="0"/>
          <w:divBdr>
            <w:top w:val="none" w:sz="0" w:space="0" w:color="auto"/>
            <w:left w:val="none" w:sz="0" w:space="0" w:color="auto"/>
            <w:bottom w:val="none" w:sz="0" w:space="0" w:color="auto"/>
            <w:right w:val="none" w:sz="0" w:space="0" w:color="auto"/>
          </w:divBdr>
          <w:divsChild>
            <w:div w:id="502748948">
              <w:marLeft w:val="0"/>
              <w:marRight w:val="0"/>
              <w:marTop w:val="0"/>
              <w:marBottom w:val="0"/>
              <w:divBdr>
                <w:top w:val="none" w:sz="0" w:space="0" w:color="auto"/>
                <w:left w:val="none" w:sz="0" w:space="0" w:color="auto"/>
                <w:bottom w:val="none" w:sz="0" w:space="0" w:color="auto"/>
                <w:right w:val="none" w:sz="0" w:space="0" w:color="auto"/>
              </w:divBdr>
              <w:divsChild>
                <w:div w:id="191130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243763">
      <w:bodyDiv w:val="1"/>
      <w:marLeft w:val="0"/>
      <w:marRight w:val="0"/>
      <w:marTop w:val="0"/>
      <w:marBottom w:val="0"/>
      <w:divBdr>
        <w:top w:val="none" w:sz="0" w:space="0" w:color="auto"/>
        <w:left w:val="none" w:sz="0" w:space="0" w:color="auto"/>
        <w:bottom w:val="none" w:sz="0" w:space="0" w:color="auto"/>
        <w:right w:val="none" w:sz="0" w:space="0" w:color="auto"/>
      </w:divBdr>
    </w:div>
    <w:div w:id="951715591">
      <w:bodyDiv w:val="1"/>
      <w:marLeft w:val="0"/>
      <w:marRight w:val="0"/>
      <w:marTop w:val="0"/>
      <w:marBottom w:val="0"/>
      <w:divBdr>
        <w:top w:val="none" w:sz="0" w:space="0" w:color="auto"/>
        <w:left w:val="none" w:sz="0" w:space="0" w:color="auto"/>
        <w:bottom w:val="none" w:sz="0" w:space="0" w:color="auto"/>
        <w:right w:val="none" w:sz="0" w:space="0" w:color="auto"/>
      </w:divBdr>
    </w:div>
    <w:div w:id="976833702">
      <w:bodyDiv w:val="1"/>
      <w:marLeft w:val="0"/>
      <w:marRight w:val="0"/>
      <w:marTop w:val="0"/>
      <w:marBottom w:val="0"/>
      <w:divBdr>
        <w:top w:val="none" w:sz="0" w:space="0" w:color="auto"/>
        <w:left w:val="none" w:sz="0" w:space="0" w:color="auto"/>
        <w:bottom w:val="none" w:sz="0" w:space="0" w:color="auto"/>
        <w:right w:val="none" w:sz="0" w:space="0" w:color="auto"/>
      </w:divBdr>
    </w:div>
    <w:div w:id="1010453168">
      <w:bodyDiv w:val="1"/>
      <w:marLeft w:val="0"/>
      <w:marRight w:val="0"/>
      <w:marTop w:val="0"/>
      <w:marBottom w:val="0"/>
      <w:divBdr>
        <w:top w:val="none" w:sz="0" w:space="0" w:color="auto"/>
        <w:left w:val="none" w:sz="0" w:space="0" w:color="auto"/>
        <w:bottom w:val="none" w:sz="0" w:space="0" w:color="auto"/>
        <w:right w:val="none" w:sz="0" w:space="0" w:color="auto"/>
      </w:divBdr>
      <w:divsChild>
        <w:div w:id="1049769245">
          <w:marLeft w:val="0"/>
          <w:marRight w:val="0"/>
          <w:marTop w:val="0"/>
          <w:marBottom w:val="0"/>
          <w:divBdr>
            <w:top w:val="none" w:sz="0" w:space="0" w:color="auto"/>
            <w:left w:val="none" w:sz="0" w:space="0" w:color="auto"/>
            <w:bottom w:val="none" w:sz="0" w:space="0" w:color="auto"/>
            <w:right w:val="none" w:sz="0" w:space="0" w:color="auto"/>
          </w:divBdr>
          <w:divsChild>
            <w:div w:id="1026518706">
              <w:marLeft w:val="0"/>
              <w:marRight w:val="0"/>
              <w:marTop w:val="0"/>
              <w:marBottom w:val="0"/>
              <w:divBdr>
                <w:top w:val="none" w:sz="0" w:space="0" w:color="auto"/>
                <w:left w:val="none" w:sz="0" w:space="0" w:color="auto"/>
                <w:bottom w:val="none" w:sz="0" w:space="0" w:color="auto"/>
                <w:right w:val="none" w:sz="0" w:space="0" w:color="auto"/>
              </w:divBdr>
              <w:divsChild>
                <w:div w:id="127181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184842">
      <w:bodyDiv w:val="1"/>
      <w:marLeft w:val="0"/>
      <w:marRight w:val="0"/>
      <w:marTop w:val="0"/>
      <w:marBottom w:val="0"/>
      <w:divBdr>
        <w:top w:val="none" w:sz="0" w:space="0" w:color="auto"/>
        <w:left w:val="none" w:sz="0" w:space="0" w:color="auto"/>
        <w:bottom w:val="none" w:sz="0" w:space="0" w:color="auto"/>
        <w:right w:val="none" w:sz="0" w:space="0" w:color="auto"/>
      </w:divBdr>
      <w:divsChild>
        <w:div w:id="1253465937">
          <w:marLeft w:val="0"/>
          <w:marRight w:val="0"/>
          <w:marTop w:val="0"/>
          <w:marBottom w:val="0"/>
          <w:divBdr>
            <w:top w:val="none" w:sz="0" w:space="0" w:color="auto"/>
            <w:left w:val="none" w:sz="0" w:space="0" w:color="auto"/>
            <w:bottom w:val="none" w:sz="0" w:space="0" w:color="auto"/>
            <w:right w:val="none" w:sz="0" w:space="0" w:color="auto"/>
          </w:divBdr>
          <w:divsChild>
            <w:div w:id="314334747">
              <w:marLeft w:val="0"/>
              <w:marRight w:val="0"/>
              <w:marTop w:val="0"/>
              <w:marBottom w:val="0"/>
              <w:divBdr>
                <w:top w:val="none" w:sz="0" w:space="0" w:color="auto"/>
                <w:left w:val="none" w:sz="0" w:space="0" w:color="auto"/>
                <w:bottom w:val="none" w:sz="0" w:space="0" w:color="auto"/>
                <w:right w:val="none" w:sz="0" w:space="0" w:color="auto"/>
              </w:divBdr>
              <w:divsChild>
                <w:div w:id="62770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220791">
      <w:bodyDiv w:val="1"/>
      <w:marLeft w:val="0"/>
      <w:marRight w:val="0"/>
      <w:marTop w:val="0"/>
      <w:marBottom w:val="0"/>
      <w:divBdr>
        <w:top w:val="none" w:sz="0" w:space="0" w:color="auto"/>
        <w:left w:val="none" w:sz="0" w:space="0" w:color="auto"/>
        <w:bottom w:val="none" w:sz="0" w:space="0" w:color="auto"/>
        <w:right w:val="none" w:sz="0" w:space="0" w:color="auto"/>
      </w:divBdr>
      <w:divsChild>
        <w:div w:id="1209800203">
          <w:marLeft w:val="0"/>
          <w:marRight w:val="0"/>
          <w:marTop w:val="0"/>
          <w:marBottom w:val="0"/>
          <w:divBdr>
            <w:top w:val="none" w:sz="0" w:space="0" w:color="auto"/>
            <w:left w:val="none" w:sz="0" w:space="0" w:color="auto"/>
            <w:bottom w:val="none" w:sz="0" w:space="0" w:color="auto"/>
            <w:right w:val="none" w:sz="0" w:space="0" w:color="auto"/>
          </w:divBdr>
          <w:divsChild>
            <w:div w:id="194395275">
              <w:marLeft w:val="0"/>
              <w:marRight w:val="0"/>
              <w:marTop w:val="0"/>
              <w:marBottom w:val="0"/>
              <w:divBdr>
                <w:top w:val="none" w:sz="0" w:space="0" w:color="auto"/>
                <w:left w:val="none" w:sz="0" w:space="0" w:color="auto"/>
                <w:bottom w:val="none" w:sz="0" w:space="0" w:color="auto"/>
                <w:right w:val="none" w:sz="0" w:space="0" w:color="auto"/>
              </w:divBdr>
              <w:divsChild>
                <w:div w:id="356783953">
                  <w:marLeft w:val="0"/>
                  <w:marRight w:val="0"/>
                  <w:marTop w:val="0"/>
                  <w:marBottom w:val="0"/>
                  <w:divBdr>
                    <w:top w:val="none" w:sz="0" w:space="0" w:color="auto"/>
                    <w:left w:val="none" w:sz="0" w:space="0" w:color="auto"/>
                    <w:bottom w:val="none" w:sz="0" w:space="0" w:color="auto"/>
                    <w:right w:val="none" w:sz="0" w:space="0" w:color="auto"/>
                  </w:divBdr>
                  <w:divsChild>
                    <w:div w:id="78998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851227">
      <w:bodyDiv w:val="1"/>
      <w:marLeft w:val="0"/>
      <w:marRight w:val="0"/>
      <w:marTop w:val="0"/>
      <w:marBottom w:val="0"/>
      <w:divBdr>
        <w:top w:val="none" w:sz="0" w:space="0" w:color="auto"/>
        <w:left w:val="none" w:sz="0" w:space="0" w:color="auto"/>
        <w:bottom w:val="none" w:sz="0" w:space="0" w:color="auto"/>
        <w:right w:val="none" w:sz="0" w:space="0" w:color="auto"/>
      </w:divBdr>
    </w:div>
    <w:div w:id="1052339962">
      <w:bodyDiv w:val="1"/>
      <w:marLeft w:val="0"/>
      <w:marRight w:val="0"/>
      <w:marTop w:val="0"/>
      <w:marBottom w:val="0"/>
      <w:divBdr>
        <w:top w:val="none" w:sz="0" w:space="0" w:color="auto"/>
        <w:left w:val="none" w:sz="0" w:space="0" w:color="auto"/>
        <w:bottom w:val="none" w:sz="0" w:space="0" w:color="auto"/>
        <w:right w:val="none" w:sz="0" w:space="0" w:color="auto"/>
      </w:divBdr>
    </w:div>
    <w:div w:id="1055590973">
      <w:bodyDiv w:val="1"/>
      <w:marLeft w:val="0"/>
      <w:marRight w:val="0"/>
      <w:marTop w:val="0"/>
      <w:marBottom w:val="0"/>
      <w:divBdr>
        <w:top w:val="none" w:sz="0" w:space="0" w:color="auto"/>
        <w:left w:val="none" w:sz="0" w:space="0" w:color="auto"/>
        <w:bottom w:val="none" w:sz="0" w:space="0" w:color="auto"/>
        <w:right w:val="none" w:sz="0" w:space="0" w:color="auto"/>
      </w:divBdr>
    </w:div>
    <w:div w:id="1069577686">
      <w:bodyDiv w:val="1"/>
      <w:marLeft w:val="0"/>
      <w:marRight w:val="0"/>
      <w:marTop w:val="0"/>
      <w:marBottom w:val="0"/>
      <w:divBdr>
        <w:top w:val="none" w:sz="0" w:space="0" w:color="auto"/>
        <w:left w:val="none" w:sz="0" w:space="0" w:color="auto"/>
        <w:bottom w:val="none" w:sz="0" w:space="0" w:color="auto"/>
        <w:right w:val="none" w:sz="0" w:space="0" w:color="auto"/>
      </w:divBdr>
    </w:div>
    <w:div w:id="1073354662">
      <w:bodyDiv w:val="1"/>
      <w:marLeft w:val="0"/>
      <w:marRight w:val="0"/>
      <w:marTop w:val="0"/>
      <w:marBottom w:val="0"/>
      <w:divBdr>
        <w:top w:val="none" w:sz="0" w:space="0" w:color="auto"/>
        <w:left w:val="none" w:sz="0" w:space="0" w:color="auto"/>
        <w:bottom w:val="none" w:sz="0" w:space="0" w:color="auto"/>
        <w:right w:val="none" w:sz="0" w:space="0" w:color="auto"/>
      </w:divBdr>
    </w:div>
    <w:div w:id="1074233116">
      <w:bodyDiv w:val="1"/>
      <w:marLeft w:val="0"/>
      <w:marRight w:val="0"/>
      <w:marTop w:val="0"/>
      <w:marBottom w:val="0"/>
      <w:divBdr>
        <w:top w:val="none" w:sz="0" w:space="0" w:color="auto"/>
        <w:left w:val="none" w:sz="0" w:space="0" w:color="auto"/>
        <w:bottom w:val="none" w:sz="0" w:space="0" w:color="auto"/>
        <w:right w:val="none" w:sz="0" w:space="0" w:color="auto"/>
      </w:divBdr>
      <w:divsChild>
        <w:div w:id="1059281544">
          <w:marLeft w:val="0"/>
          <w:marRight w:val="0"/>
          <w:marTop w:val="0"/>
          <w:marBottom w:val="0"/>
          <w:divBdr>
            <w:top w:val="none" w:sz="0" w:space="0" w:color="auto"/>
            <w:left w:val="none" w:sz="0" w:space="0" w:color="auto"/>
            <w:bottom w:val="none" w:sz="0" w:space="0" w:color="auto"/>
            <w:right w:val="none" w:sz="0" w:space="0" w:color="auto"/>
          </w:divBdr>
          <w:divsChild>
            <w:div w:id="738871276">
              <w:marLeft w:val="0"/>
              <w:marRight w:val="0"/>
              <w:marTop w:val="0"/>
              <w:marBottom w:val="0"/>
              <w:divBdr>
                <w:top w:val="none" w:sz="0" w:space="0" w:color="auto"/>
                <w:left w:val="none" w:sz="0" w:space="0" w:color="auto"/>
                <w:bottom w:val="none" w:sz="0" w:space="0" w:color="auto"/>
                <w:right w:val="none" w:sz="0" w:space="0" w:color="auto"/>
              </w:divBdr>
              <w:divsChild>
                <w:div w:id="9282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082670">
      <w:bodyDiv w:val="1"/>
      <w:marLeft w:val="0"/>
      <w:marRight w:val="0"/>
      <w:marTop w:val="0"/>
      <w:marBottom w:val="0"/>
      <w:divBdr>
        <w:top w:val="none" w:sz="0" w:space="0" w:color="auto"/>
        <w:left w:val="none" w:sz="0" w:space="0" w:color="auto"/>
        <w:bottom w:val="none" w:sz="0" w:space="0" w:color="auto"/>
        <w:right w:val="none" w:sz="0" w:space="0" w:color="auto"/>
      </w:divBdr>
    </w:div>
    <w:div w:id="1092513071">
      <w:bodyDiv w:val="1"/>
      <w:marLeft w:val="0"/>
      <w:marRight w:val="0"/>
      <w:marTop w:val="0"/>
      <w:marBottom w:val="0"/>
      <w:divBdr>
        <w:top w:val="none" w:sz="0" w:space="0" w:color="auto"/>
        <w:left w:val="none" w:sz="0" w:space="0" w:color="auto"/>
        <w:bottom w:val="none" w:sz="0" w:space="0" w:color="auto"/>
        <w:right w:val="none" w:sz="0" w:space="0" w:color="auto"/>
      </w:divBdr>
    </w:div>
    <w:div w:id="1093940604">
      <w:bodyDiv w:val="1"/>
      <w:marLeft w:val="0"/>
      <w:marRight w:val="0"/>
      <w:marTop w:val="0"/>
      <w:marBottom w:val="0"/>
      <w:divBdr>
        <w:top w:val="none" w:sz="0" w:space="0" w:color="auto"/>
        <w:left w:val="none" w:sz="0" w:space="0" w:color="auto"/>
        <w:bottom w:val="none" w:sz="0" w:space="0" w:color="auto"/>
        <w:right w:val="none" w:sz="0" w:space="0" w:color="auto"/>
      </w:divBdr>
    </w:div>
    <w:div w:id="1106728110">
      <w:bodyDiv w:val="1"/>
      <w:marLeft w:val="0"/>
      <w:marRight w:val="0"/>
      <w:marTop w:val="0"/>
      <w:marBottom w:val="0"/>
      <w:divBdr>
        <w:top w:val="none" w:sz="0" w:space="0" w:color="auto"/>
        <w:left w:val="none" w:sz="0" w:space="0" w:color="auto"/>
        <w:bottom w:val="none" w:sz="0" w:space="0" w:color="auto"/>
        <w:right w:val="none" w:sz="0" w:space="0" w:color="auto"/>
      </w:divBdr>
    </w:div>
    <w:div w:id="1108551335">
      <w:bodyDiv w:val="1"/>
      <w:marLeft w:val="0"/>
      <w:marRight w:val="0"/>
      <w:marTop w:val="0"/>
      <w:marBottom w:val="0"/>
      <w:divBdr>
        <w:top w:val="none" w:sz="0" w:space="0" w:color="auto"/>
        <w:left w:val="none" w:sz="0" w:space="0" w:color="auto"/>
        <w:bottom w:val="none" w:sz="0" w:space="0" w:color="auto"/>
        <w:right w:val="none" w:sz="0" w:space="0" w:color="auto"/>
      </w:divBdr>
    </w:div>
    <w:div w:id="1118721652">
      <w:bodyDiv w:val="1"/>
      <w:marLeft w:val="0"/>
      <w:marRight w:val="0"/>
      <w:marTop w:val="0"/>
      <w:marBottom w:val="0"/>
      <w:divBdr>
        <w:top w:val="none" w:sz="0" w:space="0" w:color="auto"/>
        <w:left w:val="none" w:sz="0" w:space="0" w:color="auto"/>
        <w:bottom w:val="none" w:sz="0" w:space="0" w:color="auto"/>
        <w:right w:val="none" w:sz="0" w:space="0" w:color="auto"/>
      </w:divBdr>
    </w:div>
    <w:div w:id="1120101528">
      <w:bodyDiv w:val="1"/>
      <w:marLeft w:val="0"/>
      <w:marRight w:val="0"/>
      <w:marTop w:val="0"/>
      <w:marBottom w:val="0"/>
      <w:divBdr>
        <w:top w:val="none" w:sz="0" w:space="0" w:color="auto"/>
        <w:left w:val="none" w:sz="0" w:space="0" w:color="auto"/>
        <w:bottom w:val="none" w:sz="0" w:space="0" w:color="auto"/>
        <w:right w:val="none" w:sz="0" w:space="0" w:color="auto"/>
      </w:divBdr>
    </w:div>
    <w:div w:id="1135949644">
      <w:bodyDiv w:val="1"/>
      <w:marLeft w:val="0"/>
      <w:marRight w:val="0"/>
      <w:marTop w:val="0"/>
      <w:marBottom w:val="0"/>
      <w:divBdr>
        <w:top w:val="none" w:sz="0" w:space="0" w:color="auto"/>
        <w:left w:val="none" w:sz="0" w:space="0" w:color="auto"/>
        <w:bottom w:val="none" w:sz="0" w:space="0" w:color="auto"/>
        <w:right w:val="none" w:sz="0" w:space="0" w:color="auto"/>
      </w:divBdr>
      <w:divsChild>
        <w:div w:id="1452361241">
          <w:marLeft w:val="0"/>
          <w:marRight w:val="0"/>
          <w:marTop w:val="0"/>
          <w:marBottom w:val="0"/>
          <w:divBdr>
            <w:top w:val="none" w:sz="0" w:space="0" w:color="auto"/>
            <w:left w:val="none" w:sz="0" w:space="0" w:color="auto"/>
            <w:bottom w:val="none" w:sz="0" w:space="0" w:color="auto"/>
            <w:right w:val="none" w:sz="0" w:space="0" w:color="auto"/>
          </w:divBdr>
          <w:divsChild>
            <w:div w:id="1680692562">
              <w:marLeft w:val="0"/>
              <w:marRight w:val="0"/>
              <w:marTop w:val="0"/>
              <w:marBottom w:val="0"/>
              <w:divBdr>
                <w:top w:val="none" w:sz="0" w:space="0" w:color="auto"/>
                <w:left w:val="none" w:sz="0" w:space="0" w:color="auto"/>
                <w:bottom w:val="none" w:sz="0" w:space="0" w:color="auto"/>
                <w:right w:val="none" w:sz="0" w:space="0" w:color="auto"/>
              </w:divBdr>
              <w:divsChild>
                <w:div w:id="189557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707499">
      <w:bodyDiv w:val="1"/>
      <w:marLeft w:val="0"/>
      <w:marRight w:val="0"/>
      <w:marTop w:val="0"/>
      <w:marBottom w:val="0"/>
      <w:divBdr>
        <w:top w:val="none" w:sz="0" w:space="0" w:color="auto"/>
        <w:left w:val="none" w:sz="0" w:space="0" w:color="auto"/>
        <w:bottom w:val="none" w:sz="0" w:space="0" w:color="auto"/>
        <w:right w:val="none" w:sz="0" w:space="0" w:color="auto"/>
      </w:divBdr>
    </w:div>
    <w:div w:id="1146244721">
      <w:bodyDiv w:val="1"/>
      <w:marLeft w:val="0"/>
      <w:marRight w:val="0"/>
      <w:marTop w:val="0"/>
      <w:marBottom w:val="0"/>
      <w:divBdr>
        <w:top w:val="none" w:sz="0" w:space="0" w:color="auto"/>
        <w:left w:val="none" w:sz="0" w:space="0" w:color="auto"/>
        <w:bottom w:val="none" w:sz="0" w:space="0" w:color="auto"/>
        <w:right w:val="none" w:sz="0" w:space="0" w:color="auto"/>
      </w:divBdr>
    </w:div>
    <w:div w:id="1154881016">
      <w:bodyDiv w:val="1"/>
      <w:marLeft w:val="0"/>
      <w:marRight w:val="0"/>
      <w:marTop w:val="0"/>
      <w:marBottom w:val="0"/>
      <w:divBdr>
        <w:top w:val="none" w:sz="0" w:space="0" w:color="auto"/>
        <w:left w:val="none" w:sz="0" w:space="0" w:color="auto"/>
        <w:bottom w:val="none" w:sz="0" w:space="0" w:color="auto"/>
        <w:right w:val="none" w:sz="0" w:space="0" w:color="auto"/>
      </w:divBdr>
      <w:divsChild>
        <w:div w:id="947085107">
          <w:marLeft w:val="0"/>
          <w:marRight w:val="0"/>
          <w:marTop w:val="0"/>
          <w:marBottom w:val="0"/>
          <w:divBdr>
            <w:top w:val="none" w:sz="0" w:space="0" w:color="auto"/>
            <w:left w:val="none" w:sz="0" w:space="0" w:color="auto"/>
            <w:bottom w:val="none" w:sz="0" w:space="0" w:color="auto"/>
            <w:right w:val="none" w:sz="0" w:space="0" w:color="auto"/>
          </w:divBdr>
          <w:divsChild>
            <w:div w:id="549150178">
              <w:marLeft w:val="0"/>
              <w:marRight w:val="0"/>
              <w:marTop w:val="0"/>
              <w:marBottom w:val="0"/>
              <w:divBdr>
                <w:top w:val="none" w:sz="0" w:space="0" w:color="auto"/>
                <w:left w:val="none" w:sz="0" w:space="0" w:color="auto"/>
                <w:bottom w:val="none" w:sz="0" w:space="0" w:color="auto"/>
                <w:right w:val="none" w:sz="0" w:space="0" w:color="auto"/>
              </w:divBdr>
              <w:divsChild>
                <w:div w:id="1589000670">
                  <w:marLeft w:val="0"/>
                  <w:marRight w:val="0"/>
                  <w:marTop w:val="0"/>
                  <w:marBottom w:val="0"/>
                  <w:divBdr>
                    <w:top w:val="none" w:sz="0" w:space="0" w:color="auto"/>
                    <w:left w:val="none" w:sz="0" w:space="0" w:color="auto"/>
                    <w:bottom w:val="none" w:sz="0" w:space="0" w:color="auto"/>
                    <w:right w:val="none" w:sz="0" w:space="0" w:color="auto"/>
                  </w:divBdr>
                  <w:divsChild>
                    <w:div w:id="69134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3564448">
      <w:bodyDiv w:val="1"/>
      <w:marLeft w:val="0"/>
      <w:marRight w:val="0"/>
      <w:marTop w:val="0"/>
      <w:marBottom w:val="0"/>
      <w:divBdr>
        <w:top w:val="none" w:sz="0" w:space="0" w:color="auto"/>
        <w:left w:val="none" w:sz="0" w:space="0" w:color="auto"/>
        <w:bottom w:val="none" w:sz="0" w:space="0" w:color="auto"/>
        <w:right w:val="none" w:sz="0" w:space="0" w:color="auto"/>
      </w:divBdr>
    </w:div>
    <w:div w:id="1175026861">
      <w:bodyDiv w:val="1"/>
      <w:marLeft w:val="0"/>
      <w:marRight w:val="0"/>
      <w:marTop w:val="0"/>
      <w:marBottom w:val="0"/>
      <w:divBdr>
        <w:top w:val="none" w:sz="0" w:space="0" w:color="auto"/>
        <w:left w:val="none" w:sz="0" w:space="0" w:color="auto"/>
        <w:bottom w:val="none" w:sz="0" w:space="0" w:color="auto"/>
        <w:right w:val="none" w:sz="0" w:space="0" w:color="auto"/>
      </w:divBdr>
    </w:div>
    <w:div w:id="1191144580">
      <w:bodyDiv w:val="1"/>
      <w:marLeft w:val="0"/>
      <w:marRight w:val="0"/>
      <w:marTop w:val="0"/>
      <w:marBottom w:val="0"/>
      <w:divBdr>
        <w:top w:val="none" w:sz="0" w:space="0" w:color="auto"/>
        <w:left w:val="none" w:sz="0" w:space="0" w:color="auto"/>
        <w:bottom w:val="none" w:sz="0" w:space="0" w:color="auto"/>
        <w:right w:val="none" w:sz="0" w:space="0" w:color="auto"/>
      </w:divBdr>
      <w:divsChild>
        <w:div w:id="548497013">
          <w:marLeft w:val="0"/>
          <w:marRight w:val="0"/>
          <w:marTop w:val="0"/>
          <w:marBottom w:val="0"/>
          <w:divBdr>
            <w:top w:val="none" w:sz="0" w:space="0" w:color="auto"/>
            <w:left w:val="none" w:sz="0" w:space="0" w:color="auto"/>
            <w:bottom w:val="none" w:sz="0" w:space="0" w:color="auto"/>
            <w:right w:val="none" w:sz="0" w:space="0" w:color="auto"/>
          </w:divBdr>
          <w:divsChild>
            <w:div w:id="228460949">
              <w:marLeft w:val="0"/>
              <w:marRight w:val="0"/>
              <w:marTop w:val="0"/>
              <w:marBottom w:val="0"/>
              <w:divBdr>
                <w:top w:val="none" w:sz="0" w:space="0" w:color="auto"/>
                <w:left w:val="none" w:sz="0" w:space="0" w:color="auto"/>
                <w:bottom w:val="none" w:sz="0" w:space="0" w:color="auto"/>
                <w:right w:val="none" w:sz="0" w:space="0" w:color="auto"/>
              </w:divBdr>
              <w:divsChild>
                <w:div w:id="157739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427237">
      <w:bodyDiv w:val="1"/>
      <w:marLeft w:val="0"/>
      <w:marRight w:val="0"/>
      <w:marTop w:val="0"/>
      <w:marBottom w:val="0"/>
      <w:divBdr>
        <w:top w:val="none" w:sz="0" w:space="0" w:color="auto"/>
        <w:left w:val="none" w:sz="0" w:space="0" w:color="auto"/>
        <w:bottom w:val="none" w:sz="0" w:space="0" w:color="auto"/>
        <w:right w:val="none" w:sz="0" w:space="0" w:color="auto"/>
      </w:divBdr>
    </w:div>
    <w:div w:id="1300452902">
      <w:bodyDiv w:val="1"/>
      <w:marLeft w:val="0"/>
      <w:marRight w:val="0"/>
      <w:marTop w:val="0"/>
      <w:marBottom w:val="0"/>
      <w:divBdr>
        <w:top w:val="none" w:sz="0" w:space="0" w:color="auto"/>
        <w:left w:val="none" w:sz="0" w:space="0" w:color="auto"/>
        <w:bottom w:val="none" w:sz="0" w:space="0" w:color="auto"/>
        <w:right w:val="none" w:sz="0" w:space="0" w:color="auto"/>
      </w:divBdr>
    </w:div>
    <w:div w:id="1337466182">
      <w:bodyDiv w:val="1"/>
      <w:marLeft w:val="0"/>
      <w:marRight w:val="0"/>
      <w:marTop w:val="0"/>
      <w:marBottom w:val="0"/>
      <w:divBdr>
        <w:top w:val="none" w:sz="0" w:space="0" w:color="auto"/>
        <w:left w:val="none" w:sz="0" w:space="0" w:color="auto"/>
        <w:bottom w:val="none" w:sz="0" w:space="0" w:color="auto"/>
        <w:right w:val="none" w:sz="0" w:space="0" w:color="auto"/>
      </w:divBdr>
      <w:divsChild>
        <w:div w:id="2056348044">
          <w:marLeft w:val="0"/>
          <w:marRight w:val="0"/>
          <w:marTop w:val="0"/>
          <w:marBottom w:val="0"/>
          <w:divBdr>
            <w:top w:val="none" w:sz="0" w:space="0" w:color="auto"/>
            <w:left w:val="none" w:sz="0" w:space="0" w:color="auto"/>
            <w:bottom w:val="none" w:sz="0" w:space="0" w:color="auto"/>
            <w:right w:val="none" w:sz="0" w:space="0" w:color="auto"/>
          </w:divBdr>
          <w:divsChild>
            <w:div w:id="1278295201">
              <w:marLeft w:val="0"/>
              <w:marRight w:val="0"/>
              <w:marTop w:val="0"/>
              <w:marBottom w:val="0"/>
              <w:divBdr>
                <w:top w:val="none" w:sz="0" w:space="0" w:color="auto"/>
                <w:left w:val="none" w:sz="0" w:space="0" w:color="auto"/>
                <w:bottom w:val="none" w:sz="0" w:space="0" w:color="auto"/>
                <w:right w:val="none" w:sz="0" w:space="0" w:color="auto"/>
              </w:divBdr>
              <w:divsChild>
                <w:div w:id="158140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139094">
      <w:bodyDiv w:val="1"/>
      <w:marLeft w:val="0"/>
      <w:marRight w:val="0"/>
      <w:marTop w:val="0"/>
      <w:marBottom w:val="0"/>
      <w:divBdr>
        <w:top w:val="none" w:sz="0" w:space="0" w:color="auto"/>
        <w:left w:val="none" w:sz="0" w:space="0" w:color="auto"/>
        <w:bottom w:val="none" w:sz="0" w:space="0" w:color="auto"/>
        <w:right w:val="none" w:sz="0" w:space="0" w:color="auto"/>
      </w:divBdr>
    </w:div>
    <w:div w:id="1413310788">
      <w:bodyDiv w:val="1"/>
      <w:marLeft w:val="0"/>
      <w:marRight w:val="0"/>
      <w:marTop w:val="0"/>
      <w:marBottom w:val="0"/>
      <w:divBdr>
        <w:top w:val="none" w:sz="0" w:space="0" w:color="auto"/>
        <w:left w:val="none" w:sz="0" w:space="0" w:color="auto"/>
        <w:bottom w:val="none" w:sz="0" w:space="0" w:color="auto"/>
        <w:right w:val="none" w:sz="0" w:space="0" w:color="auto"/>
      </w:divBdr>
      <w:divsChild>
        <w:div w:id="1179005771">
          <w:marLeft w:val="0"/>
          <w:marRight w:val="0"/>
          <w:marTop w:val="0"/>
          <w:marBottom w:val="0"/>
          <w:divBdr>
            <w:top w:val="none" w:sz="0" w:space="0" w:color="auto"/>
            <w:left w:val="none" w:sz="0" w:space="0" w:color="auto"/>
            <w:bottom w:val="none" w:sz="0" w:space="0" w:color="auto"/>
            <w:right w:val="none" w:sz="0" w:space="0" w:color="auto"/>
          </w:divBdr>
          <w:divsChild>
            <w:div w:id="314649028">
              <w:marLeft w:val="0"/>
              <w:marRight w:val="0"/>
              <w:marTop w:val="0"/>
              <w:marBottom w:val="0"/>
              <w:divBdr>
                <w:top w:val="none" w:sz="0" w:space="0" w:color="auto"/>
                <w:left w:val="none" w:sz="0" w:space="0" w:color="auto"/>
                <w:bottom w:val="none" w:sz="0" w:space="0" w:color="auto"/>
                <w:right w:val="none" w:sz="0" w:space="0" w:color="auto"/>
              </w:divBdr>
              <w:divsChild>
                <w:div w:id="1146506269">
                  <w:marLeft w:val="0"/>
                  <w:marRight w:val="0"/>
                  <w:marTop w:val="0"/>
                  <w:marBottom w:val="0"/>
                  <w:divBdr>
                    <w:top w:val="none" w:sz="0" w:space="0" w:color="auto"/>
                    <w:left w:val="none" w:sz="0" w:space="0" w:color="auto"/>
                    <w:bottom w:val="none" w:sz="0" w:space="0" w:color="auto"/>
                    <w:right w:val="none" w:sz="0" w:space="0" w:color="auto"/>
                  </w:divBdr>
                  <w:divsChild>
                    <w:div w:id="90093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180839">
      <w:bodyDiv w:val="1"/>
      <w:marLeft w:val="0"/>
      <w:marRight w:val="0"/>
      <w:marTop w:val="0"/>
      <w:marBottom w:val="0"/>
      <w:divBdr>
        <w:top w:val="none" w:sz="0" w:space="0" w:color="auto"/>
        <w:left w:val="none" w:sz="0" w:space="0" w:color="auto"/>
        <w:bottom w:val="none" w:sz="0" w:space="0" w:color="auto"/>
        <w:right w:val="none" w:sz="0" w:space="0" w:color="auto"/>
      </w:divBdr>
    </w:div>
    <w:div w:id="1432776726">
      <w:bodyDiv w:val="1"/>
      <w:marLeft w:val="0"/>
      <w:marRight w:val="0"/>
      <w:marTop w:val="0"/>
      <w:marBottom w:val="0"/>
      <w:divBdr>
        <w:top w:val="none" w:sz="0" w:space="0" w:color="auto"/>
        <w:left w:val="none" w:sz="0" w:space="0" w:color="auto"/>
        <w:bottom w:val="none" w:sz="0" w:space="0" w:color="auto"/>
        <w:right w:val="none" w:sz="0" w:space="0" w:color="auto"/>
      </w:divBdr>
    </w:div>
    <w:div w:id="1459764066">
      <w:bodyDiv w:val="1"/>
      <w:marLeft w:val="0"/>
      <w:marRight w:val="0"/>
      <w:marTop w:val="0"/>
      <w:marBottom w:val="0"/>
      <w:divBdr>
        <w:top w:val="none" w:sz="0" w:space="0" w:color="auto"/>
        <w:left w:val="none" w:sz="0" w:space="0" w:color="auto"/>
        <w:bottom w:val="none" w:sz="0" w:space="0" w:color="auto"/>
        <w:right w:val="none" w:sz="0" w:space="0" w:color="auto"/>
      </w:divBdr>
    </w:div>
    <w:div w:id="1460028096">
      <w:bodyDiv w:val="1"/>
      <w:marLeft w:val="0"/>
      <w:marRight w:val="0"/>
      <w:marTop w:val="0"/>
      <w:marBottom w:val="0"/>
      <w:divBdr>
        <w:top w:val="none" w:sz="0" w:space="0" w:color="auto"/>
        <w:left w:val="none" w:sz="0" w:space="0" w:color="auto"/>
        <w:bottom w:val="none" w:sz="0" w:space="0" w:color="auto"/>
        <w:right w:val="none" w:sz="0" w:space="0" w:color="auto"/>
      </w:divBdr>
      <w:divsChild>
        <w:div w:id="1612467504">
          <w:marLeft w:val="0"/>
          <w:marRight w:val="0"/>
          <w:marTop w:val="0"/>
          <w:marBottom w:val="0"/>
          <w:divBdr>
            <w:top w:val="none" w:sz="0" w:space="0" w:color="auto"/>
            <w:left w:val="none" w:sz="0" w:space="0" w:color="auto"/>
            <w:bottom w:val="none" w:sz="0" w:space="0" w:color="auto"/>
            <w:right w:val="none" w:sz="0" w:space="0" w:color="auto"/>
          </w:divBdr>
          <w:divsChild>
            <w:div w:id="992177395">
              <w:marLeft w:val="0"/>
              <w:marRight w:val="0"/>
              <w:marTop w:val="0"/>
              <w:marBottom w:val="0"/>
              <w:divBdr>
                <w:top w:val="none" w:sz="0" w:space="0" w:color="auto"/>
                <w:left w:val="none" w:sz="0" w:space="0" w:color="auto"/>
                <w:bottom w:val="none" w:sz="0" w:space="0" w:color="auto"/>
                <w:right w:val="none" w:sz="0" w:space="0" w:color="auto"/>
              </w:divBdr>
              <w:divsChild>
                <w:div w:id="1112095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460567">
      <w:bodyDiv w:val="1"/>
      <w:marLeft w:val="0"/>
      <w:marRight w:val="0"/>
      <w:marTop w:val="0"/>
      <w:marBottom w:val="0"/>
      <w:divBdr>
        <w:top w:val="none" w:sz="0" w:space="0" w:color="auto"/>
        <w:left w:val="none" w:sz="0" w:space="0" w:color="auto"/>
        <w:bottom w:val="none" w:sz="0" w:space="0" w:color="auto"/>
        <w:right w:val="none" w:sz="0" w:space="0" w:color="auto"/>
      </w:divBdr>
    </w:div>
    <w:div w:id="1483618070">
      <w:bodyDiv w:val="1"/>
      <w:marLeft w:val="0"/>
      <w:marRight w:val="0"/>
      <w:marTop w:val="0"/>
      <w:marBottom w:val="0"/>
      <w:divBdr>
        <w:top w:val="none" w:sz="0" w:space="0" w:color="auto"/>
        <w:left w:val="none" w:sz="0" w:space="0" w:color="auto"/>
        <w:bottom w:val="none" w:sz="0" w:space="0" w:color="auto"/>
        <w:right w:val="none" w:sz="0" w:space="0" w:color="auto"/>
      </w:divBdr>
    </w:div>
    <w:div w:id="1522890730">
      <w:bodyDiv w:val="1"/>
      <w:marLeft w:val="0"/>
      <w:marRight w:val="0"/>
      <w:marTop w:val="0"/>
      <w:marBottom w:val="0"/>
      <w:divBdr>
        <w:top w:val="none" w:sz="0" w:space="0" w:color="auto"/>
        <w:left w:val="none" w:sz="0" w:space="0" w:color="auto"/>
        <w:bottom w:val="none" w:sz="0" w:space="0" w:color="auto"/>
        <w:right w:val="none" w:sz="0" w:space="0" w:color="auto"/>
      </w:divBdr>
    </w:div>
    <w:div w:id="1524129055">
      <w:bodyDiv w:val="1"/>
      <w:marLeft w:val="0"/>
      <w:marRight w:val="0"/>
      <w:marTop w:val="0"/>
      <w:marBottom w:val="0"/>
      <w:divBdr>
        <w:top w:val="none" w:sz="0" w:space="0" w:color="auto"/>
        <w:left w:val="none" w:sz="0" w:space="0" w:color="auto"/>
        <w:bottom w:val="none" w:sz="0" w:space="0" w:color="auto"/>
        <w:right w:val="none" w:sz="0" w:space="0" w:color="auto"/>
      </w:divBdr>
    </w:div>
    <w:div w:id="1556504886">
      <w:bodyDiv w:val="1"/>
      <w:marLeft w:val="0"/>
      <w:marRight w:val="0"/>
      <w:marTop w:val="0"/>
      <w:marBottom w:val="0"/>
      <w:divBdr>
        <w:top w:val="none" w:sz="0" w:space="0" w:color="auto"/>
        <w:left w:val="none" w:sz="0" w:space="0" w:color="auto"/>
        <w:bottom w:val="none" w:sz="0" w:space="0" w:color="auto"/>
        <w:right w:val="none" w:sz="0" w:space="0" w:color="auto"/>
      </w:divBdr>
    </w:div>
    <w:div w:id="1563517339">
      <w:bodyDiv w:val="1"/>
      <w:marLeft w:val="0"/>
      <w:marRight w:val="0"/>
      <w:marTop w:val="0"/>
      <w:marBottom w:val="0"/>
      <w:divBdr>
        <w:top w:val="none" w:sz="0" w:space="0" w:color="auto"/>
        <w:left w:val="none" w:sz="0" w:space="0" w:color="auto"/>
        <w:bottom w:val="none" w:sz="0" w:space="0" w:color="auto"/>
        <w:right w:val="none" w:sz="0" w:space="0" w:color="auto"/>
      </w:divBdr>
    </w:div>
    <w:div w:id="1567643382">
      <w:bodyDiv w:val="1"/>
      <w:marLeft w:val="0"/>
      <w:marRight w:val="0"/>
      <w:marTop w:val="0"/>
      <w:marBottom w:val="0"/>
      <w:divBdr>
        <w:top w:val="none" w:sz="0" w:space="0" w:color="auto"/>
        <w:left w:val="none" w:sz="0" w:space="0" w:color="auto"/>
        <w:bottom w:val="none" w:sz="0" w:space="0" w:color="auto"/>
        <w:right w:val="none" w:sz="0" w:space="0" w:color="auto"/>
      </w:divBdr>
    </w:div>
    <w:div w:id="1589189664">
      <w:bodyDiv w:val="1"/>
      <w:marLeft w:val="0"/>
      <w:marRight w:val="0"/>
      <w:marTop w:val="0"/>
      <w:marBottom w:val="0"/>
      <w:divBdr>
        <w:top w:val="none" w:sz="0" w:space="0" w:color="auto"/>
        <w:left w:val="none" w:sz="0" w:space="0" w:color="auto"/>
        <w:bottom w:val="none" w:sz="0" w:space="0" w:color="auto"/>
        <w:right w:val="none" w:sz="0" w:space="0" w:color="auto"/>
      </w:divBdr>
    </w:div>
    <w:div w:id="1602102766">
      <w:bodyDiv w:val="1"/>
      <w:marLeft w:val="0"/>
      <w:marRight w:val="0"/>
      <w:marTop w:val="0"/>
      <w:marBottom w:val="0"/>
      <w:divBdr>
        <w:top w:val="none" w:sz="0" w:space="0" w:color="auto"/>
        <w:left w:val="none" w:sz="0" w:space="0" w:color="auto"/>
        <w:bottom w:val="none" w:sz="0" w:space="0" w:color="auto"/>
        <w:right w:val="none" w:sz="0" w:space="0" w:color="auto"/>
      </w:divBdr>
      <w:divsChild>
        <w:div w:id="1618172436">
          <w:marLeft w:val="0"/>
          <w:marRight w:val="0"/>
          <w:marTop w:val="0"/>
          <w:marBottom w:val="0"/>
          <w:divBdr>
            <w:top w:val="none" w:sz="0" w:space="0" w:color="auto"/>
            <w:left w:val="none" w:sz="0" w:space="0" w:color="auto"/>
            <w:bottom w:val="none" w:sz="0" w:space="0" w:color="auto"/>
            <w:right w:val="none" w:sz="0" w:space="0" w:color="auto"/>
          </w:divBdr>
          <w:divsChild>
            <w:div w:id="1870291117">
              <w:marLeft w:val="0"/>
              <w:marRight w:val="0"/>
              <w:marTop w:val="0"/>
              <w:marBottom w:val="0"/>
              <w:divBdr>
                <w:top w:val="none" w:sz="0" w:space="0" w:color="auto"/>
                <w:left w:val="none" w:sz="0" w:space="0" w:color="auto"/>
                <w:bottom w:val="none" w:sz="0" w:space="0" w:color="auto"/>
                <w:right w:val="none" w:sz="0" w:space="0" w:color="auto"/>
              </w:divBdr>
              <w:divsChild>
                <w:div w:id="1730838063">
                  <w:marLeft w:val="0"/>
                  <w:marRight w:val="0"/>
                  <w:marTop w:val="0"/>
                  <w:marBottom w:val="0"/>
                  <w:divBdr>
                    <w:top w:val="none" w:sz="0" w:space="0" w:color="auto"/>
                    <w:left w:val="none" w:sz="0" w:space="0" w:color="auto"/>
                    <w:bottom w:val="none" w:sz="0" w:space="0" w:color="auto"/>
                    <w:right w:val="none" w:sz="0" w:space="0" w:color="auto"/>
                  </w:divBdr>
                  <w:divsChild>
                    <w:div w:id="64032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886917">
      <w:bodyDiv w:val="1"/>
      <w:marLeft w:val="0"/>
      <w:marRight w:val="0"/>
      <w:marTop w:val="0"/>
      <w:marBottom w:val="0"/>
      <w:divBdr>
        <w:top w:val="none" w:sz="0" w:space="0" w:color="auto"/>
        <w:left w:val="none" w:sz="0" w:space="0" w:color="auto"/>
        <w:bottom w:val="none" w:sz="0" w:space="0" w:color="auto"/>
        <w:right w:val="none" w:sz="0" w:space="0" w:color="auto"/>
      </w:divBdr>
      <w:divsChild>
        <w:div w:id="277956529">
          <w:marLeft w:val="0"/>
          <w:marRight w:val="0"/>
          <w:marTop w:val="0"/>
          <w:marBottom w:val="0"/>
          <w:divBdr>
            <w:top w:val="none" w:sz="0" w:space="0" w:color="auto"/>
            <w:left w:val="none" w:sz="0" w:space="0" w:color="auto"/>
            <w:bottom w:val="none" w:sz="0" w:space="0" w:color="auto"/>
            <w:right w:val="none" w:sz="0" w:space="0" w:color="auto"/>
          </w:divBdr>
          <w:divsChild>
            <w:div w:id="1397246778">
              <w:marLeft w:val="0"/>
              <w:marRight w:val="0"/>
              <w:marTop w:val="0"/>
              <w:marBottom w:val="0"/>
              <w:divBdr>
                <w:top w:val="none" w:sz="0" w:space="0" w:color="auto"/>
                <w:left w:val="none" w:sz="0" w:space="0" w:color="auto"/>
                <w:bottom w:val="none" w:sz="0" w:space="0" w:color="auto"/>
                <w:right w:val="none" w:sz="0" w:space="0" w:color="auto"/>
              </w:divBdr>
              <w:divsChild>
                <w:div w:id="99407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774082">
      <w:bodyDiv w:val="1"/>
      <w:marLeft w:val="0"/>
      <w:marRight w:val="0"/>
      <w:marTop w:val="0"/>
      <w:marBottom w:val="0"/>
      <w:divBdr>
        <w:top w:val="none" w:sz="0" w:space="0" w:color="auto"/>
        <w:left w:val="none" w:sz="0" w:space="0" w:color="auto"/>
        <w:bottom w:val="none" w:sz="0" w:space="0" w:color="auto"/>
        <w:right w:val="none" w:sz="0" w:space="0" w:color="auto"/>
      </w:divBdr>
    </w:div>
    <w:div w:id="1634867751">
      <w:bodyDiv w:val="1"/>
      <w:marLeft w:val="0"/>
      <w:marRight w:val="0"/>
      <w:marTop w:val="0"/>
      <w:marBottom w:val="0"/>
      <w:divBdr>
        <w:top w:val="none" w:sz="0" w:space="0" w:color="auto"/>
        <w:left w:val="none" w:sz="0" w:space="0" w:color="auto"/>
        <w:bottom w:val="none" w:sz="0" w:space="0" w:color="auto"/>
        <w:right w:val="none" w:sz="0" w:space="0" w:color="auto"/>
      </w:divBdr>
      <w:divsChild>
        <w:div w:id="471600765">
          <w:marLeft w:val="0"/>
          <w:marRight w:val="0"/>
          <w:marTop w:val="0"/>
          <w:marBottom w:val="0"/>
          <w:divBdr>
            <w:top w:val="none" w:sz="0" w:space="0" w:color="auto"/>
            <w:left w:val="none" w:sz="0" w:space="0" w:color="auto"/>
            <w:bottom w:val="none" w:sz="0" w:space="0" w:color="auto"/>
            <w:right w:val="none" w:sz="0" w:space="0" w:color="auto"/>
          </w:divBdr>
          <w:divsChild>
            <w:div w:id="1055396099">
              <w:marLeft w:val="0"/>
              <w:marRight w:val="0"/>
              <w:marTop w:val="0"/>
              <w:marBottom w:val="0"/>
              <w:divBdr>
                <w:top w:val="none" w:sz="0" w:space="0" w:color="auto"/>
                <w:left w:val="none" w:sz="0" w:space="0" w:color="auto"/>
                <w:bottom w:val="none" w:sz="0" w:space="0" w:color="auto"/>
                <w:right w:val="none" w:sz="0" w:space="0" w:color="auto"/>
              </w:divBdr>
              <w:divsChild>
                <w:div w:id="17538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010875">
      <w:bodyDiv w:val="1"/>
      <w:marLeft w:val="0"/>
      <w:marRight w:val="0"/>
      <w:marTop w:val="0"/>
      <w:marBottom w:val="0"/>
      <w:divBdr>
        <w:top w:val="none" w:sz="0" w:space="0" w:color="auto"/>
        <w:left w:val="none" w:sz="0" w:space="0" w:color="auto"/>
        <w:bottom w:val="none" w:sz="0" w:space="0" w:color="auto"/>
        <w:right w:val="none" w:sz="0" w:space="0" w:color="auto"/>
      </w:divBdr>
    </w:div>
    <w:div w:id="1681739283">
      <w:bodyDiv w:val="1"/>
      <w:marLeft w:val="0"/>
      <w:marRight w:val="0"/>
      <w:marTop w:val="0"/>
      <w:marBottom w:val="0"/>
      <w:divBdr>
        <w:top w:val="none" w:sz="0" w:space="0" w:color="auto"/>
        <w:left w:val="none" w:sz="0" w:space="0" w:color="auto"/>
        <w:bottom w:val="none" w:sz="0" w:space="0" w:color="auto"/>
        <w:right w:val="none" w:sz="0" w:space="0" w:color="auto"/>
      </w:divBdr>
      <w:divsChild>
        <w:div w:id="1150437951">
          <w:marLeft w:val="0"/>
          <w:marRight w:val="0"/>
          <w:marTop w:val="0"/>
          <w:marBottom w:val="0"/>
          <w:divBdr>
            <w:top w:val="none" w:sz="0" w:space="0" w:color="auto"/>
            <w:left w:val="none" w:sz="0" w:space="0" w:color="auto"/>
            <w:bottom w:val="none" w:sz="0" w:space="0" w:color="auto"/>
            <w:right w:val="none" w:sz="0" w:space="0" w:color="auto"/>
          </w:divBdr>
          <w:divsChild>
            <w:div w:id="728773077">
              <w:marLeft w:val="0"/>
              <w:marRight w:val="0"/>
              <w:marTop w:val="0"/>
              <w:marBottom w:val="0"/>
              <w:divBdr>
                <w:top w:val="none" w:sz="0" w:space="0" w:color="auto"/>
                <w:left w:val="none" w:sz="0" w:space="0" w:color="auto"/>
                <w:bottom w:val="none" w:sz="0" w:space="0" w:color="auto"/>
                <w:right w:val="none" w:sz="0" w:space="0" w:color="auto"/>
              </w:divBdr>
              <w:divsChild>
                <w:div w:id="74962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985975">
      <w:bodyDiv w:val="1"/>
      <w:marLeft w:val="0"/>
      <w:marRight w:val="0"/>
      <w:marTop w:val="0"/>
      <w:marBottom w:val="0"/>
      <w:divBdr>
        <w:top w:val="none" w:sz="0" w:space="0" w:color="auto"/>
        <w:left w:val="none" w:sz="0" w:space="0" w:color="auto"/>
        <w:bottom w:val="none" w:sz="0" w:space="0" w:color="auto"/>
        <w:right w:val="none" w:sz="0" w:space="0" w:color="auto"/>
      </w:divBdr>
    </w:div>
    <w:div w:id="1693145165">
      <w:bodyDiv w:val="1"/>
      <w:marLeft w:val="0"/>
      <w:marRight w:val="0"/>
      <w:marTop w:val="0"/>
      <w:marBottom w:val="0"/>
      <w:divBdr>
        <w:top w:val="none" w:sz="0" w:space="0" w:color="auto"/>
        <w:left w:val="none" w:sz="0" w:space="0" w:color="auto"/>
        <w:bottom w:val="none" w:sz="0" w:space="0" w:color="auto"/>
        <w:right w:val="none" w:sz="0" w:space="0" w:color="auto"/>
      </w:divBdr>
    </w:div>
    <w:div w:id="1705595917">
      <w:bodyDiv w:val="1"/>
      <w:marLeft w:val="0"/>
      <w:marRight w:val="0"/>
      <w:marTop w:val="0"/>
      <w:marBottom w:val="0"/>
      <w:divBdr>
        <w:top w:val="none" w:sz="0" w:space="0" w:color="auto"/>
        <w:left w:val="none" w:sz="0" w:space="0" w:color="auto"/>
        <w:bottom w:val="none" w:sz="0" w:space="0" w:color="auto"/>
        <w:right w:val="none" w:sz="0" w:space="0" w:color="auto"/>
      </w:divBdr>
    </w:div>
    <w:div w:id="1708021947">
      <w:bodyDiv w:val="1"/>
      <w:marLeft w:val="0"/>
      <w:marRight w:val="0"/>
      <w:marTop w:val="0"/>
      <w:marBottom w:val="0"/>
      <w:divBdr>
        <w:top w:val="none" w:sz="0" w:space="0" w:color="auto"/>
        <w:left w:val="none" w:sz="0" w:space="0" w:color="auto"/>
        <w:bottom w:val="none" w:sz="0" w:space="0" w:color="auto"/>
        <w:right w:val="none" w:sz="0" w:space="0" w:color="auto"/>
      </w:divBdr>
    </w:div>
    <w:div w:id="1773553433">
      <w:bodyDiv w:val="1"/>
      <w:marLeft w:val="0"/>
      <w:marRight w:val="0"/>
      <w:marTop w:val="0"/>
      <w:marBottom w:val="0"/>
      <w:divBdr>
        <w:top w:val="none" w:sz="0" w:space="0" w:color="auto"/>
        <w:left w:val="none" w:sz="0" w:space="0" w:color="auto"/>
        <w:bottom w:val="none" w:sz="0" w:space="0" w:color="auto"/>
        <w:right w:val="none" w:sz="0" w:space="0" w:color="auto"/>
      </w:divBdr>
    </w:div>
    <w:div w:id="1799955247">
      <w:bodyDiv w:val="1"/>
      <w:marLeft w:val="0"/>
      <w:marRight w:val="0"/>
      <w:marTop w:val="0"/>
      <w:marBottom w:val="0"/>
      <w:divBdr>
        <w:top w:val="none" w:sz="0" w:space="0" w:color="auto"/>
        <w:left w:val="none" w:sz="0" w:space="0" w:color="auto"/>
        <w:bottom w:val="none" w:sz="0" w:space="0" w:color="auto"/>
        <w:right w:val="none" w:sz="0" w:space="0" w:color="auto"/>
      </w:divBdr>
    </w:div>
    <w:div w:id="1810511115">
      <w:bodyDiv w:val="1"/>
      <w:marLeft w:val="0"/>
      <w:marRight w:val="0"/>
      <w:marTop w:val="0"/>
      <w:marBottom w:val="0"/>
      <w:divBdr>
        <w:top w:val="none" w:sz="0" w:space="0" w:color="auto"/>
        <w:left w:val="none" w:sz="0" w:space="0" w:color="auto"/>
        <w:bottom w:val="none" w:sz="0" w:space="0" w:color="auto"/>
        <w:right w:val="none" w:sz="0" w:space="0" w:color="auto"/>
      </w:divBdr>
    </w:div>
    <w:div w:id="1815097184">
      <w:bodyDiv w:val="1"/>
      <w:marLeft w:val="0"/>
      <w:marRight w:val="0"/>
      <w:marTop w:val="0"/>
      <w:marBottom w:val="0"/>
      <w:divBdr>
        <w:top w:val="none" w:sz="0" w:space="0" w:color="auto"/>
        <w:left w:val="none" w:sz="0" w:space="0" w:color="auto"/>
        <w:bottom w:val="none" w:sz="0" w:space="0" w:color="auto"/>
        <w:right w:val="none" w:sz="0" w:space="0" w:color="auto"/>
      </w:divBdr>
    </w:div>
    <w:div w:id="1822892944">
      <w:bodyDiv w:val="1"/>
      <w:marLeft w:val="0"/>
      <w:marRight w:val="0"/>
      <w:marTop w:val="0"/>
      <w:marBottom w:val="0"/>
      <w:divBdr>
        <w:top w:val="none" w:sz="0" w:space="0" w:color="auto"/>
        <w:left w:val="none" w:sz="0" w:space="0" w:color="auto"/>
        <w:bottom w:val="none" w:sz="0" w:space="0" w:color="auto"/>
        <w:right w:val="none" w:sz="0" w:space="0" w:color="auto"/>
      </w:divBdr>
    </w:div>
    <w:div w:id="1825511571">
      <w:bodyDiv w:val="1"/>
      <w:marLeft w:val="0"/>
      <w:marRight w:val="0"/>
      <w:marTop w:val="0"/>
      <w:marBottom w:val="0"/>
      <w:divBdr>
        <w:top w:val="none" w:sz="0" w:space="0" w:color="auto"/>
        <w:left w:val="none" w:sz="0" w:space="0" w:color="auto"/>
        <w:bottom w:val="none" w:sz="0" w:space="0" w:color="auto"/>
        <w:right w:val="none" w:sz="0" w:space="0" w:color="auto"/>
      </w:divBdr>
    </w:div>
    <w:div w:id="1827550201">
      <w:bodyDiv w:val="1"/>
      <w:marLeft w:val="0"/>
      <w:marRight w:val="0"/>
      <w:marTop w:val="0"/>
      <w:marBottom w:val="0"/>
      <w:divBdr>
        <w:top w:val="none" w:sz="0" w:space="0" w:color="auto"/>
        <w:left w:val="none" w:sz="0" w:space="0" w:color="auto"/>
        <w:bottom w:val="none" w:sz="0" w:space="0" w:color="auto"/>
        <w:right w:val="none" w:sz="0" w:space="0" w:color="auto"/>
      </w:divBdr>
    </w:div>
    <w:div w:id="1833912766">
      <w:bodyDiv w:val="1"/>
      <w:marLeft w:val="0"/>
      <w:marRight w:val="0"/>
      <w:marTop w:val="0"/>
      <w:marBottom w:val="0"/>
      <w:divBdr>
        <w:top w:val="none" w:sz="0" w:space="0" w:color="auto"/>
        <w:left w:val="none" w:sz="0" w:space="0" w:color="auto"/>
        <w:bottom w:val="none" w:sz="0" w:space="0" w:color="auto"/>
        <w:right w:val="none" w:sz="0" w:space="0" w:color="auto"/>
      </w:divBdr>
    </w:div>
    <w:div w:id="1835144962">
      <w:bodyDiv w:val="1"/>
      <w:marLeft w:val="0"/>
      <w:marRight w:val="0"/>
      <w:marTop w:val="0"/>
      <w:marBottom w:val="0"/>
      <w:divBdr>
        <w:top w:val="none" w:sz="0" w:space="0" w:color="auto"/>
        <w:left w:val="none" w:sz="0" w:space="0" w:color="auto"/>
        <w:bottom w:val="none" w:sz="0" w:space="0" w:color="auto"/>
        <w:right w:val="none" w:sz="0" w:space="0" w:color="auto"/>
      </w:divBdr>
    </w:div>
    <w:div w:id="1847859697">
      <w:bodyDiv w:val="1"/>
      <w:marLeft w:val="0"/>
      <w:marRight w:val="0"/>
      <w:marTop w:val="0"/>
      <w:marBottom w:val="0"/>
      <w:divBdr>
        <w:top w:val="none" w:sz="0" w:space="0" w:color="auto"/>
        <w:left w:val="none" w:sz="0" w:space="0" w:color="auto"/>
        <w:bottom w:val="none" w:sz="0" w:space="0" w:color="auto"/>
        <w:right w:val="none" w:sz="0" w:space="0" w:color="auto"/>
      </w:divBdr>
      <w:divsChild>
        <w:div w:id="808060964">
          <w:marLeft w:val="0"/>
          <w:marRight w:val="0"/>
          <w:marTop w:val="0"/>
          <w:marBottom w:val="0"/>
          <w:divBdr>
            <w:top w:val="none" w:sz="0" w:space="0" w:color="auto"/>
            <w:left w:val="none" w:sz="0" w:space="0" w:color="auto"/>
            <w:bottom w:val="none" w:sz="0" w:space="0" w:color="auto"/>
            <w:right w:val="none" w:sz="0" w:space="0" w:color="auto"/>
          </w:divBdr>
          <w:divsChild>
            <w:div w:id="1922791901">
              <w:marLeft w:val="0"/>
              <w:marRight w:val="0"/>
              <w:marTop w:val="0"/>
              <w:marBottom w:val="0"/>
              <w:divBdr>
                <w:top w:val="none" w:sz="0" w:space="0" w:color="auto"/>
                <w:left w:val="none" w:sz="0" w:space="0" w:color="auto"/>
                <w:bottom w:val="none" w:sz="0" w:space="0" w:color="auto"/>
                <w:right w:val="none" w:sz="0" w:space="0" w:color="auto"/>
              </w:divBdr>
              <w:divsChild>
                <w:div w:id="369719961">
                  <w:marLeft w:val="0"/>
                  <w:marRight w:val="0"/>
                  <w:marTop w:val="0"/>
                  <w:marBottom w:val="0"/>
                  <w:divBdr>
                    <w:top w:val="none" w:sz="0" w:space="0" w:color="auto"/>
                    <w:left w:val="none" w:sz="0" w:space="0" w:color="auto"/>
                    <w:bottom w:val="none" w:sz="0" w:space="0" w:color="auto"/>
                    <w:right w:val="none" w:sz="0" w:space="0" w:color="auto"/>
                  </w:divBdr>
                  <w:divsChild>
                    <w:div w:id="2051956183">
                      <w:marLeft w:val="0"/>
                      <w:marRight w:val="0"/>
                      <w:marTop w:val="630"/>
                      <w:marBottom w:val="0"/>
                      <w:divBdr>
                        <w:top w:val="none" w:sz="0" w:space="0" w:color="auto"/>
                        <w:left w:val="none" w:sz="0" w:space="0" w:color="auto"/>
                        <w:bottom w:val="none" w:sz="0" w:space="0" w:color="auto"/>
                        <w:right w:val="none" w:sz="0" w:space="0" w:color="auto"/>
                      </w:divBdr>
                      <w:divsChild>
                        <w:div w:id="1837695411">
                          <w:marLeft w:val="0"/>
                          <w:marRight w:val="0"/>
                          <w:marTop w:val="0"/>
                          <w:marBottom w:val="195"/>
                          <w:divBdr>
                            <w:top w:val="none" w:sz="0" w:space="0" w:color="auto"/>
                            <w:left w:val="none" w:sz="0" w:space="0" w:color="auto"/>
                            <w:bottom w:val="none" w:sz="0" w:space="0" w:color="auto"/>
                            <w:right w:val="none" w:sz="0" w:space="0" w:color="auto"/>
                          </w:divBdr>
                          <w:divsChild>
                            <w:div w:id="2146851956">
                              <w:marLeft w:val="0"/>
                              <w:marRight w:val="0"/>
                              <w:marTop w:val="0"/>
                              <w:marBottom w:val="0"/>
                              <w:divBdr>
                                <w:top w:val="none" w:sz="0" w:space="0" w:color="auto"/>
                                <w:left w:val="none" w:sz="0" w:space="0" w:color="auto"/>
                                <w:bottom w:val="none" w:sz="0" w:space="0" w:color="auto"/>
                                <w:right w:val="none" w:sz="0" w:space="0" w:color="auto"/>
                              </w:divBdr>
                            </w:div>
                          </w:divsChild>
                        </w:div>
                        <w:div w:id="1030913998">
                          <w:marLeft w:val="0"/>
                          <w:marRight w:val="0"/>
                          <w:marTop w:val="0"/>
                          <w:marBottom w:val="0"/>
                          <w:divBdr>
                            <w:top w:val="none" w:sz="0" w:space="0" w:color="auto"/>
                            <w:left w:val="none" w:sz="0" w:space="0" w:color="auto"/>
                            <w:bottom w:val="none" w:sz="0" w:space="0" w:color="auto"/>
                            <w:right w:val="none" w:sz="0" w:space="0" w:color="auto"/>
                          </w:divBdr>
                        </w:div>
                        <w:div w:id="782918933">
                          <w:marLeft w:val="0"/>
                          <w:marRight w:val="0"/>
                          <w:marTop w:val="0"/>
                          <w:marBottom w:val="0"/>
                          <w:divBdr>
                            <w:top w:val="none" w:sz="0" w:space="0" w:color="auto"/>
                            <w:left w:val="none" w:sz="0" w:space="0" w:color="auto"/>
                            <w:bottom w:val="none" w:sz="0" w:space="0" w:color="auto"/>
                            <w:right w:val="none" w:sz="0" w:space="0" w:color="auto"/>
                          </w:divBdr>
                          <w:divsChild>
                            <w:div w:id="909080966">
                              <w:marLeft w:val="-312"/>
                              <w:marRight w:val="0"/>
                              <w:marTop w:val="0"/>
                              <w:marBottom w:val="0"/>
                              <w:divBdr>
                                <w:top w:val="none" w:sz="0" w:space="0" w:color="auto"/>
                                <w:left w:val="none" w:sz="0" w:space="0" w:color="auto"/>
                                <w:bottom w:val="none" w:sz="0" w:space="0" w:color="auto"/>
                                <w:right w:val="none" w:sz="0" w:space="0" w:color="auto"/>
                              </w:divBdr>
                              <w:divsChild>
                                <w:div w:id="1646347722">
                                  <w:marLeft w:val="0"/>
                                  <w:marRight w:val="0"/>
                                  <w:marTop w:val="0"/>
                                  <w:marBottom w:val="0"/>
                                  <w:divBdr>
                                    <w:top w:val="none" w:sz="0" w:space="0" w:color="auto"/>
                                    <w:left w:val="none" w:sz="0" w:space="0" w:color="auto"/>
                                    <w:bottom w:val="none" w:sz="0" w:space="0" w:color="auto"/>
                                    <w:right w:val="none" w:sz="0" w:space="0" w:color="auto"/>
                                  </w:divBdr>
                                </w:div>
                                <w:div w:id="768165297">
                                  <w:marLeft w:val="0"/>
                                  <w:marRight w:val="0"/>
                                  <w:marTop w:val="0"/>
                                  <w:marBottom w:val="0"/>
                                  <w:divBdr>
                                    <w:top w:val="none" w:sz="0" w:space="0" w:color="auto"/>
                                    <w:left w:val="none" w:sz="0" w:space="0" w:color="auto"/>
                                    <w:bottom w:val="none" w:sz="0" w:space="0" w:color="auto"/>
                                    <w:right w:val="none" w:sz="0" w:space="0" w:color="auto"/>
                                  </w:divBdr>
                                  <w:divsChild>
                                    <w:div w:id="1758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2689451">
          <w:marLeft w:val="0"/>
          <w:marRight w:val="0"/>
          <w:marTop w:val="0"/>
          <w:marBottom w:val="0"/>
          <w:divBdr>
            <w:top w:val="none" w:sz="0" w:space="0" w:color="auto"/>
            <w:left w:val="none" w:sz="0" w:space="0" w:color="auto"/>
            <w:bottom w:val="none" w:sz="0" w:space="0" w:color="auto"/>
            <w:right w:val="none" w:sz="0" w:space="0" w:color="auto"/>
          </w:divBdr>
          <w:divsChild>
            <w:div w:id="798693616">
              <w:marLeft w:val="0"/>
              <w:marRight w:val="0"/>
              <w:marTop w:val="0"/>
              <w:marBottom w:val="0"/>
              <w:divBdr>
                <w:top w:val="none" w:sz="0" w:space="0" w:color="auto"/>
                <w:left w:val="none" w:sz="0" w:space="0" w:color="auto"/>
                <w:bottom w:val="none" w:sz="0" w:space="0" w:color="auto"/>
                <w:right w:val="none" w:sz="0" w:space="0" w:color="auto"/>
              </w:divBdr>
              <w:divsChild>
                <w:div w:id="869683003">
                  <w:marLeft w:val="0"/>
                  <w:marRight w:val="0"/>
                  <w:marTop w:val="0"/>
                  <w:marBottom w:val="0"/>
                  <w:divBdr>
                    <w:top w:val="none" w:sz="0" w:space="0" w:color="auto"/>
                    <w:left w:val="none" w:sz="0" w:space="0" w:color="auto"/>
                    <w:bottom w:val="none" w:sz="0" w:space="0" w:color="auto"/>
                    <w:right w:val="none" w:sz="0" w:space="0" w:color="auto"/>
                  </w:divBdr>
                  <w:divsChild>
                    <w:div w:id="1649749827">
                      <w:marLeft w:val="0"/>
                      <w:marRight w:val="0"/>
                      <w:marTop w:val="0"/>
                      <w:marBottom w:val="0"/>
                      <w:divBdr>
                        <w:top w:val="none" w:sz="0" w:space="0" w:color="auto"/>
                        <w:left w:val="none" w:sz="0" w:space="0" w:color="auto"/>
                        <w:bottom w:val="none" w:sz="0" w:space="0" w:color="auto"/>
                        <w:right w:val="none" w:sz="0" w:space="0" w:color="auto"/>
                      </w:divBdr>
                      <w:divsChild>
                        <w:div w:id="374282494">
                          <w:marLeft w:val="0"/>
                          <w:marRight w:val="0"/>
                          <w:marTop w:val="0"/>
                          <w:marBottom w:val="0"/>
                          <w:divBdr>
                            <w:top w:val="none" w:sz="0" w:space="0" w:color="auto"/>
                            <w:left w:val="none" w:sz="0" w:space="0" w:color="auto"/>
                            <w:bottom w:val="none" w:sz="0" w:space="0" w:color="auto"/>
                            <w:right w:val="none" w:sz="0" w:space="0" w:color="auto"/>
                          </w:divBdr>
                          <w:divsChild>
                            <w:div w:id="187822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521552">
      <w:bodyDiv w:val="1"/>
      <w:marLeft w:val="0"/>
      <w:marRight w:val="0"/>
      <w:marTop w:val="0"/>
      <w:marBottom w:val="0"/>
      <w:divBdr>
        <w:top w:val="none" w:sz="0" w:space="0" w:color="auto"/>
        <w:left w:val="none" w:sz="0" w:space="0" w:color="auto"/>
        <w:bottom w:val="none" w:sz="0" w:space="0" w:color="auto"/>
        <w:right w:val="none" w:sz="0" w:space="0" w:color="auto"/>
      </w:divBdr>
    </w:div>
    <w:div w:id="1853062699">
      <w:bodyDiv w:val="1"/>
      <w:marLeft w:val="0"/>
      <w:marRight w:val="0"/>
      <w:marTop w:val="0"/>
      <w:marBottom w:val="0"/>
      <w:divBdr>
        <w:top w:val="none" w:sz="0" w:space="0" w:color="auto"/>
        <w:left w:val="none" w:sz="0" w:space="0" w:color="auto"/>
        <w:bottom w:val="none" w:sz="0" w:space="0" w:color="auto"/>
        <w:right w:val="none" w:sz="0" w:space="0" w:color="auto"/>
      </w:divBdr>
      <w:divsChild>
        <w:div w:id="1849248266">
          <w:marLeft w:val="0"/>
          <w:marRight w:val="0"/>
          <w:marTop w:val="0"/>
          <w:marBottom w:val="0"/>
          <w:divBdr>
            <w:top w:val="none" w:sz="0" w:space="0" w:color="auto"/>
            <w:left w:val="none" w:sz="0" w:space="0" w:color="auto"/>
            <w:bottom w:val="none" w:sz="0" w:space="0" w:color="auto"/>
            <w:right w:val="none" w:sz="0" w:space="0" w:color="auto"/>
          </w:divBdr>
          <w:divsChild>
            <w:div w:id="581375284">
              <w:marLeft w:val="0"/>
              <w:marRight w:val="0"/>
              <w:marTop w:val="0"/>
              <w:marBottom w:val="0"/>
              <w:divBdr>
                <w:top w:val="none" w:sz="0" w:space="0" w:color="auto"/>
                <w:left w:val="none" w:sz="0" w:space="0" w:color="auto"/>
                <w:bottom w:val="none" w:sz="0" w:space="0" w:color="auto"/>
                <w:right w:val="none" w:sz="0" w:space="0" w:color="auto"/>
              </w:divBdr>
              <w:divsChild>
                <w:div w:id="82818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802837">
      <w:bodyDiv w:val="1"/>
      <w:marLeft w:val="0"/>
      <w:marRight w:val="0"/>
      <w:marTop w:val="0"/>
      <w:marBottom w:val="0"/>
      <w:divBdr>
        <w:top w:val="none" w:sz="0" w:space="0" w:color="auto"/>
        <w:left w:val="none" w:sz="0" w:space="0" w:color="auto"/>
        <w:bottom w:val="none" w:sz="0" w:space="0" w:color="auto"/>
        <w:right w:val="none" w:sz="0" w:space="0" w:color="auto"/>
      </w:divBdr>
      <w:divsChild>
        <w:div w:id="1607617467">
          <w:marLeft w:val="0"/>
          <w:marRight w:val="0"/>
          <w:marTop w:val="0"/>
          <w:marBottom w:val="0"/>
          <w:divBdr>
            <w:top w:val="none" w:sz="0" w:space="0" w:color="auto"/>
            <w:left w:val="none" w:sz="0" w:space="0" w:color="auto"/>
            <w:bottom w:val="none" w:sz="0" w:space="0" w:color="auto"/>
            <w:right w:val="none" w:sz="0" w:space="0" w:color="auto"/>
          </w:divBdr>
          <w:divsChild>
            <w:div w:id="410389824">
              <w:marLeft w:val="0"/>
              <w:marRight w:val="0"/>
              <w:marTop w:val="0"/>
              <w:marBottom w:val="0"/>
              <w:divBdr>
                <w:top w:val="none" w:sz="0" w:space="0" w:color="auto"/>
                <w:left w:val="none" w:sz="0" w:space="0" w:color="auto"/>
                <w:bottom w:val="none" w:sz="0" w:space="0" w:color="auto"/>
                <w:right w:val="none" w:sz="0" w:space="0" w:color="auto"/>
              </w:divBdr>
              <w:divsChild>
                <w:div w:id="104927430">
                  <w:marLeft w:val="0"/>
                  <w:marRight w:val="0"/>
                  <w:marTop w:val="0"/>
                  <w:marBottom w:val="0"/>
                  <w:divBdr>
                    <w:top w:val="none" w:sz="0" w:space="0" w:color="auto"/>
                    <w:left w:val="none" w:sz="0" w:space="0" w:color="auto"/>
                    <w:bottom w:val="none" w:sz="0" w:space="0" w:color="auto"/>
                    <w:right w:val="none" w:sz="0" w:space="0" w:color="auto"/>
                  </w:divBdr>
                  <w:divsChild>
                    <w:div w:id="67364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777731">
      <w:bodyDiv w:val="1"/>
      <w:marLeft w:val="0"/>
      <w:marRight w:val="0"/>
      <w:marTop w:val="0"/>
      <w:marBottom w:val="0"/>
      <w:divBdr>
        <w:top w:val="none" w:sz="0" w:space="0" w:color="auto"/>
        <w:left w:val="none" w:sz="0" w:space="0" w:color="auto"/>
        <w:bottom w:val="none" w:sz="0" w:space="0" w:color="auto"/>
        <w:right w:val="none" w:sz="0" w:space="0" w:color="auto"/>
      </w:divBdr>
    </w:div>
    <w:div w:id="1920287155">
      <w:bodyDiv w:val="1"/>
      <w:marLeft w:val="0"/>
      <w:marRight w:val="0"/>
      <w:marTop w:val="0"/>
      <w:marBottom w:val="0"/>
      <w:divBdr>
        <w:top w:val="none" w:sz="0" w:space="0" w:color="auto"/>
        <w:left w:val="none" w:sz="0" w:space="0" w:color="auto"/>
        <w:bottom w:val="none" w:sz="0" w:space="0" w:color="auto"/>
        <w:right w:val="none" w:sz="0" w:space="0" w:color="auto"/>
      </w:divBdr>
    </w:div>
    <w:div w:id="1930776046">
      <w:bodyDiv w:val="1"/>
      <w:marLeft w:val="0"/>
      <w:marRight w:val="0"/>
      <w:marTop w:val="0"/>
      <w:marBottom w:val="0"/>
      <w:divBdr>
        <w:top w:val="none" w:sz="0" w:space="0" w:color="auto"/>
        <w:left w:val="none" w:sz="0" w:space="0" w:color="auto"/>
        <w:bottom w:val="none" w:sz="0" w:space="0" w:color="auto"/>
        <w:right w:val="none" w:sz="0" w:space="0" w:color="auto"/>
      </w:divBdr>
      <w:divsChild>
        <w:div w:id="399519136">
          <w:marLeft w:val="0"/>
          <w:marRight w:val="0"/>
          <w:marTop w:val="0"/>
          <w:marBottom w:val="0"/>
          <w:divBdr>
            <w:top w:val="none" w:sz="0" w:space="0" w:color="auto"/>
            <w:left w:val="none" w:sz="0" w:space="0" w:color="auto"/>
            <w:bottom w:val="none" w:sz="0" w:space="0" w:color="auto"/>
            <w:right w:val="none" w:sz="0" w:space="0" w:color="auto"/>
          </w:divBdr>
          <w:divsChild>
            <w:div w:id="1967277492">
              <w:marLeft w:val="0"/>
              <w:marRight w:val="0"/>
              <w:marTop w:val="0"/>
              <w:marBottom w:val="0"/>
              <w:divBdr>
                <w:top w:val="none" w:sz="0" w:space="0" w:color="auto"/>
                <w:left w:val="none" w:sz="0" w:space="0" w:color="auto"/>
                <w:bottom w:val="none" w:sz="0" w:space="0" w:color="auto"/>
                <w:right w:val="none" w:sz="0" w:space="0" w:color="auto"/>
              </w:divBdr>
              <w:divsChild>
                <w:div w:id="258951913">
                  <w:marLeft w:val="0"/>
                  <w:marRight w:val="0"/>
                  <w:marTop w:val="0"/>
                  <w:marBottom w:val="0"/>
                  <w:divBdr>
                    <w:top w:val="none" w:sz="0" w:space="0" w:color="auto"/>
                    <w:left w:val="none" w:sz="0" w:space="0" w:color="auto"/>
                    <w:bottom w:val="none" w:sz="0" w:space="0" w:color="auto"/>
                    <w:right w:val="none" w:sz="0" w:space="0" w:color="auto"/>
                  </w:divBdr>
                  <w:divsChild>
                    <w:div w:id="1299728783">
                      <w:marLeft w:val="0"/>
                      <w:marRight w:val="0"/>
                      <w:marTop w:val="0"/>
                      <w:marBottom w:val="0"/>
                      <w:divBdr>
                        <w:top w:val="none" w:sz="0" w:space="0" w:color="auto"/>
                        <w:left w:val="none" w:sz="0" w:space="0" w:color="auto"/>
                        <w:bottom w:val="none" w:sz="0" w:space="0" w:color="auto"/>
                        <w:right w:val="none" w:sz="0" w:space="0" w:color="auto"/>
                      </w:divBdr>
                      <w:divsChild>
                        <w:div w:id="794061620">
                          <w:marLeft w:val="0"/>
                          <w:marRight w:val="0"/>
                          <w:marTop w:val="0"/>
                          <w:marBottom w:val="0"/>
                          <w:divBdr>
                            <w:top w:val="none" w:sz="0" w:space="0" w:color="auto"/>
                            <w:left w:val="none" w:sz="0" w:space="0" w:color="auto"/>
                            <w:bottom w:val="none" w:sz="0" w:space="0" w:color="auto"/>
                            <w:right w:val="none" w:sz="0" w:space="0" w:color="auto"/>
                          </w:divBdr>
                          <w:divsChild>
                            <w:div w:id="1816797534">
                              <w:marLeft w:val="0"/>
                              <w:marRight w:val="0"/>
                              <w:marTop w:val="0"/>
                              <w:marBottom w:val="0"/>
                              <w:divBdr>
                                <w:top w:val="none" w:sz="0" w:space="0" w:color="auto"/>
                                <w:left w:val="none" w:sz="0" w:space="0" w:color="auto"/>
                                <w:bottom w:val="none" w:sz="0" w:space="0" w:color="auto"/>
                                <w:right w:val="none" w:sz="0" w:space="0" w:color="auto"/>
                              </w:divBdr>
                              <w:divsChild>
                                <w:div w:id="1385912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7544358">
                          <w:marLeft w:val="0"/>
                          <w:marRight w:val="0"/>
                          <w:marTop w:val="0"/>
                          <w:marBottom w:val="0"/>
                          <w:divBdr>
                            <w:top w:val="none" w:sz="0" w:space="0" w:color="auto"/>
                            <w:left w:val="none" w:sz="0" w:space="0" w:color="auto"/>
                            <w:bottom w:val="none" w:sz="0" w:space="0" w:color="auto"/>
                            <w:right w:val="none" w:sz="0" w:space="0" w:color="auto"/>
                          </w:divBdr>
                          <w:divsChild>
                            <w:div w:id="595939591">
                              <w:marLeft w:val="0"/>
                              <w:marRight w:val="0"/>
                              <w:marTop w:val="0"/>
                              <w:marBottom w:val="0"/>
                              <w:divBdr>
                                <w:top w:val="none" w:sz="0" w:space="0" w:color="auto"/>
                                <w:left w:val="none" w:sz="0" w:space="0" w:color="auto"/>
                                <w:bottom w:val="none" w:sz="0" w:space="0" w:color="auto"/>
                                <w:right w:val="none" w:sz="0" w:space="0" w:color="auto"/>
                              </w:divBdr>
                              <w:divsChild>
                                <w:div w:id="1446384158">
                                  <w:marLeft w:val="0"/>
                                  <w:marRight w:val="0"/>
                                  <w:marTop w:val="0"/>
                                  <w:marBottom w:val="0"/>
                                  <w:divBdr>
                                    <w:top w:val="none" w:sz="0" w:space="0" w:color="auto"/>
                                    <w:left w:val="none" w:sz="0" w:space="0" w:color="auto"/>
                                    <w:bottom w:val="none" w:sz="0" w:space="0" w:color="auto"/>
                                    <w:right w:val="none" w:sz="0" w:space="0" w:color="auto"/>
                                  </w:divBdr>
                                  <w:divsChild>
                                    <w:div w:id="1518228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6392606">
              <w:marLeft w:val="0"/>
              <w:marRight w:val="0"/>
              <w:marTop w:val="0"/>
              <w:marBottom w:val="0"/>
              <w:divBdr>
                <w:top w:val="none" w:sz="0" w:space="0" w:color="auto"/>
                <w:left w:val="none" w:sz="0" w:space="0" w:color="auto"/>
                <w:bottom w:val="none" w:sz="0" w:space="0" w:color="auto"/>
                <w:right w:val="none" w:sz="0" w:space="0" w:color="auto"/>
              </w:divBdr>
              <w:divsChild>
                <w:div w:id="59428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981589">
      <w:bodyDiv w:val="1"/>
      <w:marLeft w:val="0"/>
      <w:marRight w:val="0"/>
      <w:marTop w:val="0"/>
      <w:marBottom w:val="0"/>
      <w:divBdr>
        <w:top w:val="none" w:sz="0" w:space="0" w:color="auto"/>
        <w:left w:val="none" w:sz="0" w:space="0" w:color="auto"/>
        <w:bottom w:val="none" w:sz="0" w:space="0" w:color="auto"/>
        <w:right w:val="none" w:sz="0" w:space="0" w:color="auto"/>
      </w:divBdr>
    </w:div>
    <w:div w:id="1944875315">
      <w:bodyDiv w:val="1"/>
      <w:marLeft w:val="0"/>
      <w:marRight w:val="0"/>
      <w:marTop w:val="0"/>
      <w:marBottom w:val="0"/>
      <w:divBdr>
        <w:top w:val="none" w:sz="0" w:space="0" w:color="auto"/>
        <w:left w:val="none" w:sz="0" w:space="0" w:color="auto"/>
        <w:bottom w:val="none" w:sz="0" w:space="0" w:color="auto"/>
        <w:right w:val="none" w:sz="0" w:space="0" w:color="auto"/>
      </w:divBdr>
    </w:div>
    <w:div w:id="1962420142">
      <w:bodyDiv w:val="1"/>
      <w:marLeft w:val="0"/>
      <w:marRight w:val="0"/>
      <w:marTop w:val="0"/>
      <w:marBottom w:val="0"/>
      <w:divBdr>
        <w:top w:val="none" w:sz="0" w:space="0" w:color="auto"/>
        <w:left w:val="none" w:sz="0" w:space="0" w:color="auto"/>
        <w:bottom w:val="none" w:sz="0" w:space="0" w:color="auto"/>
        <w:right w:val="none" w:sz="0" w:space="0" w:color="auto"/>
      </w:divBdr>
    </w:div>
    <w:div w:id="1985354619">
      <w:bodyDiv w:val="1"/>
      <w:marLeft w:val="0"/>
      <w:marRight w:val="0"/>
      <w:marTop w:val="0"/>
      <w:marBottom w:val="0"/>
      <w:divBdr>
        <w:top w:val="none" w:sz="0" w:space="0" w:color="auto"/>
        <w:left w:val="none" w:sz="0" w:space="0" w:color="auto"/>
        <w:bottom w:val="none" w:sz="0" w:space="0" w:color="auto"/>
        <w:right w:val="none" w:sz="0" w:space="0" w:color="auto"/>
      </w:divBdr>
    </w:div>
    <w:div w:id="1985893803">
      <w:bodyDiv w:val="1"/>
      <w:marLeft w:val="0"/>
      <w:marRight w:val="0"/>
      <w:marTop w:val="0"/>
      <w:marBottom w:val="0"/>
      <w:divBdr>
        <w:top w:val="none" w:sz="0" w:space="0" w:color="auto"/>
        <w:left w:val="none" w:sz="0" w:space="0" w:color="auto"/>
        <w:bottom w:val="none" w:sz="0" w:space="0" w:color="auto"/>
        <w:right w:val="none" w:sz="0" w:space="0" w:color="auto"/>
      </w:divBdr>
      <w:divsChild>
        <w:div w:id="1517619944">
          <w:marLeft w:val="0"/>
          <w:marRight w:val="0"/>
          <w:marTop w:val="0"/>
          <w:marBottom w:val="0"/>
          <w:divBdr>
            <w:top w:val="none" w:sz="0" w:space="0" w:color="auto"/>
            <w:left w:val="none" w:sz="0" w:space="0" w:color="auto"/>
            <w:bottom w:val="none" w:sz="0" w:space="0" w:color="auto"/>
            <w:right w:val="none" w:sz="0" w:space="0" w:color="auto"/>
          </w:divBdr>
          <w:divsChild>
            <w:div w:id="530069714">
              <w:marLeft w:val="0"/>
              <w:marRight w:val="0"/>
              <w:marTop w:val="0"/>
              <w:marBottom w:val="0"/>
              <w:divBdr>
                <w:top w:val="none" w:sz="0" w:space="0" w:color="auto"/>
                <w:left w:val="none" w:sz="0" w:space="0" w:color="auto"/>
                <w:bottom w:val="none" w:sz="0" w:space="0" w:color="auto"/>
                <w:right w:val="none" w:sz="0" w:space="0" w:color="auto"/>
              </w:divBdr>
              <w:divsChild>
                <w:div w:id="1845169307">
                  <w:marLeft w:val="0"/>
                  <w:marRight w:val="0"/>
                  <w:marTop w:val="0"/>
                  <w:marBottom w:val="0"/>
                  <w:divBdr>
                    <w:top w:val="none" w:sz="0" w:space="0" w:color="auto"/>
                    <w:left w:val="none" w:sz="0" w:space="0" w:color="auto"/>
                    <w:bottom w:val="none" w:sz="0" w:space="0" w:color="auto"/>
                    <w:right w:val="none" w:sz="0" w:space="0" w:color="auto"/>
                  </w:divBdr>
                  <w:divsChild>
                    <w:div w:id="170782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7129127">
      <w:bodyDiv w:val="1"/>
      <w:marLeft w:val="0"/>
      <w:marRight w:val="0"/>
      <w:marTop w:val="0"/>
      <w:marBottom w:val="0"/>
      <w:divBdr>
        <w:top w:val="none" w:sz="0" w:space="0" w:color="auto"/>
        <w:left w:val="none" w:sz="0" w:space="0" w:color="auto"/>
        <w:bottom w:val="none" w:sz="0" w:space="0" w:color="auto"/>
        <w:right w:val="none" w:sz="0" w:space="0" w:color="auto"/>
      </w:divBdr>
      <w:divsChild>
        <w:div w:id="1532962491">
          <w:marLeft w:val="0"/>
          <w:marRight w:val="0"/>
          <w:marTop w:val="0"/>
          <w:marBottom w:val="0"/>
          <w:divBdr>
            <w:top w:val="none" w:sz="0" w:space="0" w:color="auto"/>
            <w:left w:val="none" w:sz="0" w:space="0" w:color="auto"/>
            <w:bottom w:val="none" w:sz="0" w:space="0" w:color="auto"/>
            <w:right w:val="none" w:sz="0" w:space="0" w:color="auto"/>
          </w:divBdr>
          <w:divsChild>
            <w:div w:id="1133789638">
              <w:marLeft w:val="0"/>
              <w:marRight w:val="0"/>
              <w:marTop w:val="0"/>
              <w:marBottom w:val="0"/>
              <w:divBdr>
                <w:top w:val="none" w:sz="0" w:space="0" w:color="auto"/>
                <w:left w:val="none" w:sz="0" w:space="0" w:color="auto"/>
                <w:bottom w:val="none" w:sz="0" w:space="0" w:color="auto"/>
                <w:right w:val="none" w:sz="0" w:space="0" w:color="auto"/>
              </w:divBdr>
              <w:divsChild>
                <w:div w:id="1130593100">
                  <w:marLeft w:val="0"/>
                  <w:marRight w:val="0"/>
                  <w:marTop w:val="0"/>
                  <w:marBottom w:val="0"/>
                  <w:divBdr>
                    <w:top w:val="none" w:sz="0" w:space="0" w:color="auto"/>
                    <w:left w:val="none" w:sz="0" w:space="0" w:color="auto"/>
                    <w:bottom w:val="none" w:sz="0" w:space="0" w:color="auto"/>
                    <w:right w:val="none" w:sz="0" w:space="0" w:color="auto"/>
                  </w:divBdr>
                  <w:divsChild>
                    <w:div w:id="183444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5883369">
      <w:bodyDiv w:val="1"/>
      <w:marLeft w:val="0"/>
      <w:marRight w:val="0"/>
      <w:marTop w:val="0"/>
      <w:marBottom w:val="0"/>
      <w:divBdr>
        <w:top w:val="none" w:sz="0" w:space="0" w:color="auto"/>
        <w:left w:val="none" w:sz="0" w:space="0" w:color="auto"/>
        <w:bottom w:val="none" w:sz="0" w:space="0" w:color="auto"/>
        <w:right w:val="none" w:sz="0" w:space="0" w:color="auto"/>
      </w:divBdr>
      <w:divsChild>
        <w:div w:id="1922441768">
          <w:marLeft w:val="0"/>
          <w:marRight w:val="0"/>
          <w:marTop w:val="0"/>
          <w:marBottom w:val="0"/>
          <w:divBdr>
            <w:top w:val="none" w:sz="0" w:space="0" w:color="auto"/>
            <w:left w:val="none" w:sz="0" w:space="0" w:color="auto"/>
            <w:bottom w:val="none" w:sz="0" w:space="0" w:color="auto"/>
            <w:right w:val="none" w:sz="0" w:space="0" w:color="auto"/>
          </w:divBdr>
          <w:divsChild>
            <w:div w:id="1086655538">
              <w:marLeft w:val="0"/>
              <w:marRight w:val="0"/>
              <w:marTop w:val="0"/>
              <w:marBottom w:val="0"/>
              <w:divBdr>
                <w:top w:val="none" w:sz="0" w:space="0" w:color="auto"/>
                <w:left w:val="none" w:sz="0" w:space="0" w:color="auto"/>
                <w:bottom w:val="none" w:sz="0" w:space="0" w:color="auto"/>
                <w:right w:val="none" w:sz="0" w:space="0" w:color="auto"/>
              </w:divBdr>
              <w:divsChild>
                <w:div w:id="1057318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562616">
      <w:bodyDiv w:val="1"/>
      <w:marLeft w:val="0"/>
      <w:marRight w:val="0"/>
      <w:marTop w:val="0"/>
      <w:marBottom w:val="0"/>
      <w:divBdr>
        <w:top w:val="none" w:sz="0" w:space="0" w:color="auto"/>
        <w:left w:val="none" w:sz="0" w:space="0" w:color="auto"/>
        <w:bottom w:val="none" w:sz="0" w:space="0" w:color="auto"/>
        <w:right w:val="none" w:sz="0" w:space="0" w:color="auto"/>
      </w:divBdr>
      <w:divsChild>
        <w:div w:id="2009554593">
          <w:marLeft w:val="0"/>
          <w:marRight w:val="0"/>
          <w:marTop w:val="0"/>
          <w:marBottom w:val="0"/>
          <w:divBdr>
            <w:top w:val="none" w:sz="0" w:space="0" w:color="auto"/>
            <w:left w:val="none" w:sz="0" w:space="0" w:color="auto"/>
            <w:bottom w:val="none" w:sz="0" w:space="0" w:color="auto"/>
            <w:right w:val="none" w:sz="0" w:space="0" w:color="auto"/>
          </w:divBdr>
          <w:divsChild>
            <w:div w:id="507209298">
              <w:marLeft w:val="0"/>
              <w:marRight w:val="0"/>
              <w:marTop w:val="0"/>
              <w:marBottom w:val="0"/>
              <w:divBdr>
                <w:top w:val="none" w:sz="0" w:space="0" w:color="auto"/>
                <w:left w:val="none" w:sz="0" w:space="0" w:color="auto"/>
                <w:bottom w:val="none" w:sz="0" w:space="0" w:color="auto"/>
                <w:right w:val="none" w:sz="0" w:space="0" w:color="auto"/>
              </w:divBdr>
              <w:divsChild>
                <w:div w:id="117618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459233">
      <w:bodyDiv w:val="1"/>
      <w:marLeft w:val="0"/>
      <w:marRight w:val="0"/>
      <w:marTop w:val="0"/>
      <w:marBottom w:val="0"/>
      <w:divBdr>
        <w:top w:val="none" w:sz="0" w:space="0" w:color="auto"/>
        <w:left w:val="none" w:sz="0" w:space="0" w:color="auto"/>
        <w:bottom w:val="none" w:sz="0" w:space="0" w:color="auto"/>
        <w:right w:val="none" w:sz="0" w:space="0" w:color="auto"/>
      </w:divBdr>
    </w:div>
    <w:div w:id="2064324331">
      <w:bodyDiv w:val="1"/>
      <w:marLeft w:val="0"/>
      <w:marRight w:val="0"/>
      <w:marTop w:val="0"/>
      <w:marBottom w:val="0"/>
      <w:divBdr>
        <w:top w:val="none" w:sz="0" w:space="0" w:color="auto"/>
        <w:left w:val="none" w:sz="0" w:space="0" w:color="auto"/>
        <w:bottom w:val="none" w:sz="0" w:space="0" w:color="auto"/>
        <w:right w:val="none" w:sz="0" w:space="0" w:color="auto"/>
      </w:divBdr>
    </w:div>
    <w:div w:id="2081753167">
      <w:bodyDiv w:val="1"/>
      <w:marLeft w:val="0"/>
      <w:marRight w:val="0"/>
      <w:marTop w:val="0"/>
      <w:marBottom w:val="0"/>
      <w:divBdr>
        <w:top w:val="none" w:sz="0" w:space="0" w:color="auto"/>
        <w:left w:val="none" w:sz="0" w:space="0" w:color="auto"/>
        <w:bottom w:val="none" w:sz="0" w:space="0" w:color="auto"/>
        <w:right w:val="none" w:sz="0" w:space="0" w:color="auto"/>
      </w:divBdr>
    </w:div>
    <w:div w:id="2093894913">
      <w:bodyDiv w:val="1"/>
      <w:marLeft w:val="0"/>
      <w:marRight w:val="0"/>
      <w:marTop w:val="0"/>
      <w:marBottom w:val="0"/>
      <w:divBdr>
        <w:top w:val="none" w:sz="0" w:space="0" w:color="auto"/>
        <w:left w:val="none" w:sz="0" w:space="0" w:color="auto"/>
        <w:bottom w:val="none" w:sz="0" w:space="0" w:color="auto"/>
        <w:right w:val="none" w:sz="0" w:space="0" w:color="auto"/>
      </w:divBdr>
    </w:div>
    <w:div w:id="2098283591">
      <w:bodyDiv w:val="1"/>
      <w:marLeft w:val="0"/>
      <w:marRight w:val="0"/>
      <w:marTop w:val="0"/>
      <w:marBottom w:val="0"/>
      <w:divBdr>
        <w:top w:val="none" w:sz="0" w:space="0" w:color="auto"/>
        <w:left w:val="none" w:sz="0" w:space="0" w:color="auto"/>
        <w:bottom w:val="none" w:sz="0" w:space="0" w:color="auto"/>
        <w:right w:val="none" w:sz="0" w:space="0" w:color="auto"/>
      </w:divBdr>
    </w:div>
    <w:div w:id="2105956452">
      <w:bodyDiv w:val="1"/>
      <w:marLeft w:val="0"/>
      <w:marRight w:val="0"/>
      <w:marTop w:val="0"/>
      <w:marBottom w:val="0"/>
      <w:divBdr>
        <w:top w:val="none" w:sz="0" w:space="0" w:color="auto"/>
        <w:left w:val="none" w:sz="0" w:space="0" w:color="auto"/>
        <w:bottom w:val="none" w:sz="0" w:space="0" w:color="auto"/>
        <w:right w:val="none" w:sz="0" w:space="0" w:color="auto"/>
      </w:divBdr>
    </w:div>
    <w:div w:id="2122916777">
      <w:bodyDiv w:val="1"/>
      <w:marLeft w:val="0"/>
      <w:marRight w:val="0"/>
      <w:marTop w:val="0"/>
      <w:marBottom w:val="0"/>
      <w:divBdr>
        <w:top w:val="none" w:sz="0" w:space="0" w:color="auto"/>
        <w:left w:val="none" w:sz="0" w:space="0" w:color="auto"/>
        <w:bottom w:val="none" w:sz="0" w:space="0" w:color="auto"/>
        <w:right w:val="none" w:sz="0" w:space="0" w:color="auto"/>
      </w:divBdr>
    </w:div>
    <w:div w:id="2140493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2.xml"/><Relationship Id="rId117" Type="http://schemas.microsoft.com/office/2007/relationships/hdphoto" Target="media/hdphoto17.wdp"/><Relationship Id="rId21" Type="http://schemas.openxmlformats.org/officeDocument/2006/relationships/chart" Target="charts/chart10.xml"/><Relationship Id="rId42" Type="http://schemas.microsoft.com/office/2007/relationships/hdphoto" Target="media/hdphoto7.wdp"/><Relationship Id="rId47" Type="http://schemas.openxmlformats.org/officeDocument/2006/relationships/image" Target="media/image13.png"/><Relationship Id="rId63" Type="http://schemas.openxmlformats.org/officeDocument/2006/relationships/hyperlink" Target="http://global-national.in.ua/archive/8-2015/141.pdf" TargetMode="External"/><Relationship Id="rId68" Type="http://schemas.openxmlformats.org/officeDocument/2006/relationships/hyperlink" Target="https://www.ama.org/topics/branding/" TargetMode="External"/><Relationship Id="rId84" Type="http://schemas.openxmlformats.org/officeDocument/2006/relationships/hyperlink" Target="https://www.discuss.io/blog/focus-group-discussion-guide/" TargetMode="External"/><Relationship Id="rId89" Type="http://schemas.openxmlformats.org/officeDocument/2006/relationships/hyperlink" Target="https://winetime.zakaz.ua/uk/categories/puree-for-babies-winetime/country=estonia/" TargetMode="External"/><Relationship Id="rId112" Type="http://schemas.openxmlformats.org/officeDocument/2006/relationships/image" Target="media/image18.png"/><Relationship Id="rId133" Type="http://schemas.openxmlformats.org/officeDocument/2006/relationships/image" Target="media/image28.png"/><Relationship Id="rId138" Type="http://schemas.microsoft.com/office/2007/relationships/hdphoto" Target="media/hdphoto28.wdp"/><Relationship Id="rId154" Type="http://schemas.microsoft.com/office/2007/relationships/hdphoto" Target="media/hdphoto37.wdp"/><Relationship Id="rId159" Type="http://schemas.openxmlformats.org/officeDocument/2006/relationships/image" Target="media/image40.png"/><Relationship Id="rId170" Type="http://schemas.microsoft.com/office/2007/relationships/hdphoto" Target="media/hdphoto45.wdp"/><Relationship Id="rId16" Type="http://schemas.openxmlformats.org/officeDocument/2006/relationships/chart" Target="charts/chart5.xml"/><Relationship Id="rId107" Type="http://schemas.microsoft.com/office/2007/relationships/hdphoto" Target="media/hdphoto12.wdp"/><Relationship Id="rId11" Type="http://schemas.openxmlformats.org/officeDocument/2006/relationships/image" Target="media/image1.png"/><Relationship Id="rId32" Type="http://schemas.microsoft.com/office/2007/relationships/hdphoto" Target="media/hdphoto4.wdp"/><Relationship Id="rId37" Type="http://schemas.openxmlformats.org/officeDocument/2006/relationships/image" Target="media/image9.png"/><Relationship Id="rId53" Type="http://schemas.openxmlformats.org/officeDocument/2006/relationships/hyperlink" Target="https://varus.ua/" TargetMode="External"/><Relationship Id="rId58" Type="http://schemas.openxmlformats.org/officeDocument/2006/relationships/hyperlink" Target="https://www.ukrstat.gov.ua/" TargetMode="External"/><Relationship Id="rId74" Type="http://schemas.openxmlformats.org/officeDocument/2006/relationships/hyperlink" Target="https://www.numinouscreative.com/blog/the-branding-masterclass-5-lessons-from-marty-neumeier" TargetMode="External"/><Relationship Id="rId79" Type="http://schemas.openxmlformats.org/officeDocument/2006/relationships/hyperlink" Target="https://lemon.school/blog/nejming-yak-stvoryty-brendu-uspishne-im-ya" TargetMode="External"/><Relationship Id="rId102" Type="http://schemas.openxmlformats.org/officeDocument/2006/relationships/hyperlink" Target="http://lib.kart.edu.ua/bitstream/123456789/18806/1/Zorina.pdf" TargetMode="External"/><Relationship Id="rId123" Type="http://schemas.microsoft.com/office/2007/relationships/hdphoto" Target="media/hdphoto20.wdp"/><Relationship Id="rId128" Type="http://schemas.microsoft.com/office/2007/relationships/hdphoto" Target="media/hdphoto23.wdp"/><Relationship Id="rId144" Type="http://schemas.microsoft.com/office/2007/relationships/hdphoto" Target="media/hdphoto31.wdp"/><Relationship Id="rId149" Type="http://schemas.microsoft.com/office/2007/relationships/hdphoto" Target="media/hdphoto34.wdp"/><Relationship Id="rId5" Type="http://schemas.openxmlformats.org/officeDocument/2006/relationships/webSettings" Target="webSettings.xml"/><Relationship Id="rId90" Type="http://schemas.openxmlformats.org/officeDocument/2006/relationships/hyperlink" Target="https://www.hamanek.cz/ua" TargetMode="External"/><Relationship Id="rId95" Type="http://schemas.openxmlformats.org/officeDocument/2006/relationships/hyperlink" Target="https://bank.gov.ua/ua/monetary/archive-rish" TargetMode="External"/><Relationship Id="rId160" Type="http://schemas.microsoft.com/office/2007/relationships/hdphoto" Target="media/hdphoto40.wdp"/><Relationship Id="rId165" Type="http://schemas.openxmlformats.org/officeDocument/2006/relationships/image" Target="media/image43.png"/><Relationship Id="rId22" Type="http://schemas.openxmlformats.org/officeDocument/2006/relationships/chart" Target="charts/chart11.xml"/><Relationship Id="rId27" Type="http://schemas.openxmlformats.org/officeDocument/2006/relationships/image" Target="media/image5.png"/><Relationship Id="rId43" Type="http://schemas.openxmlformats.org/officeDocument/2006/relationships/image" Target="media/image11.png"/><Relationship Id="rId48" Type="http://schemas.microsoft.com/office/2007/relationships/hdphoto" Target="media/hdphoto10.wdp"/><Relationship Id="rId64" Type="http://schemas.openxmlformats.org/officeDocument/2006/relationships/hyperlink" Target="https://uba.top/rating-children-food/" TargetMode="External"/><Relationship Id="rId69" Type="http://schemas.openxmlformats.org/officeDocument/2006/relationships/hyperlink" Target="https://brandmarketingblog.com/articles/branding-definitions/what-is-a-brand/" TargetMode="External"/><Relationship Id="rId113" Type="http://schemas.microsoft.com/office/2007/relationships/hdphoto" Target="media/hdphoto15.wdp"/><Relationship Id="rId118" Type="http://schemas.openxmlformats.org/officeDocument/2006/relationships/image" Target="media/image21.png"/><Relationship Id="rId134" Type="http://schemas.microsoft.com/office/2007/relationships/hdphoto" Target="media/hdphoto26.wdp"/><Relationship Id="rId139" Type="http://schemas.openxmlformats.org/officeDocument/2006/relationships/image" Target="media/image31.png"/><Relationship Id="rId80" Type="http://schemas.openxmlformats.org/officeDocument/2006/relationships/hyperlink" Target="https://dinanta.com/blog/basic-elements-of-brand" TargetMode="External"/><Relationship Id="rId85" Type="http://schemas.openxmlformats.org/officeDocument/2006/relationships/hyperlink" Target="https://ua.kompass.com/a/%D0%B4%D0%B8%D1%82%D1%8F%D1%87%D0%B5%D1%85%D0%B0%D1%80%D1%87%D1%83%D0%B2%D0%B0%D0%BD%D0%BD%D1%8F/03740/" TargetMode="External"/><Relationship Id="rId150" Type="http://schemas.microsoft.com/office/2007/relationships/hdphoto" Target="media/hdphoto35.wdp"/><Relationship Id="rId155" Type="http://schemas.openxmlformats.org/officeDocument/2006/relationships/image" Target="media/image38.png"/><Relationship Id="rId171" Type="http://schemas.openxmlformats.org/officeDocument/2006/relationships/image" Target="media/image46.png"/><Relationship Id="rId12" Type="http://schemas.openxmlformats.org/officeDocument/2006/relationships/chart" Target="charts/chart2.xml"/><Relationship Id="rId17" Type="http://schemas.openxmlformats.org/officeDocument/2006/relationships/chart" Target="charts/chart6.xml"/><Relationship Id="rId33" Type="http://schemas.openxmlformats.org/officeDocument/2006/relationships/chart" Target="charts/chart13.xml"/><Relationship Id="rId38" Type="http://schemas.microsoft.com/office/2007/relationships/hdphoto" Target="media/hdphoto6.wdp"/><Relationship Id="rId59" Type="http://schemas.openxmlformats.org/officeDocument/2006/relationships/hyperlink" Target="https://www.statista.com/statistics/249469/global-baby-food-market-size-2015/" TargetMode="External"/><Relationship Id="rId103" Type="http://schemas.openxmlformats.org/officeDocument/2006/relationships/hyperlink" Target="https://business.diia.gov.ua/handbook/torgovelna-marka/ak-zareestruvati-torgovelnu-marku-%E2%84%A2" TargetMode="External"/><Relationship Id="rId108" Type="http://schemas.openxmlformats.org/officeDocument/2006/relationships/image" Target="media/image16.jpeg"/><Relationship Id="rId124" Type="http://schemas.openxmlformats.org/officeDocument/2006/relationships/image" Target="media/image24.png"/><Relationship Id="rId129" Type="http://schemas.openxmlformats.org/officeDocument/2006/relationships/image" Target="media/image26.png"/><Relationship Id="rId54" Type="http://schemas.openxmlformats.org/officeDocument/2006/relationships/hyperlink" Target="http://business-navigator.ks.ua/journals/2016/38_2016/12.pdf" TargetMode="External"/><Relationship Id="rId70" Type="http://schemas.openxmlformats.org/officeDocument/2006/relationships/hyperlink" Target="https://www.britannica.com/money/brand" TargetMode="External"/><Relationship Id="rId75" Type="http://schemas.openxmlformats.org/officeDocument/2006/relationships/hyperlink" Target="https://www.marketingjournal.org/brand-purpose-to-beneficence-philip-kotler/" TargetMode="External"/><Relationship Id="rId91" Type="http://schemas.openxmlformats.org/officeDocument/2006/relationships/hyperlink" Target="https://www.hipp.ua/" TargetMode="External"/><Relationship Id="rId96" Type="http://schemas.openxmlformats.org/officeDocument/2006/relationships/hyperlink" Target="https://interbuh.com.ua/ua/documents/ib/9984/137146" TargetMode="External"/><Relationship Id="rId140" Type="http://schemas.microsoft.com/office/2007/relationships/hdphoto" Target="media/hdphoto29.wdp"/><Relationship Id="rId145" Type="http://schemas.openxmlformats.org/officeDocument/2006/relationships/image" Target="media/image34.png"/><Relationship Id="rId161" Type="http://schemas.openxmlformats.org/officeDocument/2006/relationships/image" Target="media/image41.png"/><Relationship Id="rId166" Type="http://schemas.microsoft.com/office/2007/relationships/hdphoto" Target="media/hdphoto43.wdp"/><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g"/><Relationship Id="rId23" Type="http://schemas.openxmlformats.org/officeDocument/2006/relationships/image" Target="media/image3.jpeg"/><Relationship Id="rId28" Type="http://schemas.microsoft.com/office/2007/relationships/hdphoto" Target="media/hdphoto2.wdp"/><Relationship Id="rId36" Type="http://schemas.microsoft.com/office/2007/relationships/hdphoto" Target="media/hdphoto5.wdp"/><Relationship Id="rId49" Type="http://schemas.openxmlformats.org/officeDocument/2006/relationships/image" Target="media/image14.png"/><Relationship Id="rId57" Type="http://schemas.openxmlformats.org/officeDocument/2006/relationships/hyperlink" Target="https://newfood.media/2022/01/27/trendy-rynku-zdorovoho-kharchuvannia-trendy-novynky-tendentsii-pravylnoho-kharchuvannia-u-2022-rotsi/" TargetMode="External"/><Relationship Id="rId106" Type="http://schemas.openxmlformats.org/officeDocument/2006/relationships/image" Target="media/image15.png"/><Relationship Id="rId114" Type="http://schemas.openxmlformats.org/officeDocument/2006/relationships/image" Target="media/image19.png"/><Relationship Id="rId119" Type="http://schemas.microsoft.com/office/2007/relationships/hdphoto" Target="media/hdphoto18.wdp"/><Relationship Id="rId127" Type="http://schemas.microsoft.com/office/2007/relationships/hdphoto" Target="media/hdphoto22.wdp"/><Relationship Id="rId10" Type="http://schemas.openxmlformats.org/officeDocument/2006/relationships/chart" Target="charts/chart1.xml"/><Relationship Id="rId31" Type="http://schemas.openxmlformats.org/officeDocument/2006/relationships/image" Target="media/image7.png"/><Relationship Id="rId44" Type="http://schemas.microsoft.com/office/2007/relationships/hdphoto" Target="media/hdphoto8.wdp"/><Relationship Id="rId52" Type="http://schemas.openxmlformats.org/officeDocument/2006/relationships/hyperlink" Target="https://youcontrol.com.ua/catalog/company_details/25412361/" TargetMode="External"/><Relationship Id="rId60" Type="http://schemas.openxmlformats.org/officeDocument/2006/relationships/hyperlink" Target="https://www.precedenceresearch.com/baby-food-market" TargetMode="External"/><Relationship Id="rId65" Type="http://schemas.openxmlformats.org/officeDocument/2006/relationships/hyperlink" Target="https://www.nestle.ua/" TargetMode="External"/><Relationship Id="rId73" Type="http://schemas.openxmlformats.org/officeDocument/2006/relationships/hyperlink" Target="https://howbrandsarebuilt.com/david-aakers-brand-vision-model-and-how-it-works-part-one/" TargetMode="External"/><Relationship Id="rId78" Type="http://schemas.openxmlformats.org/officeDocument/2006/relationships/hyperlink" Target="https://wezom.com.ua/ua/blog/novyj-brend" TargetMode="External"/><Relationship Id="rId81" Type="http://schemas.openxmlformats.org/officeDocument/2006/relationships/hyperlink" Target="https://naub.oa.edu.ua/vyznachennya-sutnosti-lohotypiv-ta-jih-klasyfikatsiya/" TargetMode="External"/><Relationship Id="rId86" Type="http://schemas.openxmlformats.org/officeDocument/2006/relationships/hyperlink" Target="https://e-katalog.pl/ua/list/1200/" TargetMode="External"/><Relationship Id="rId94" Type="http://schemas.openxmlformats.org/officeDocument/2006/relationships/hyperlink" Target="https://www.msp-patent.com.ua/PoiskTorgovyhMarok/online-poisk-tm-ua.html" TargetMode="External"/><Relationship Id="rId99" Type="http://schemas.openxmlformats.org/officeDocument/2006/relationships/hyperlink" Target="https://library.if.ua/book/128/8395.html" TargetMode="External"/><Relationship Id="rId101" Type="http://schemas.openxmlformats.org/officeDocument/2006/relationships/hyperlink" Target="http://195.34.206.236/bitstream/123456789/2706/1/16_%D0%BB%D1%8E%D1%82%D0%BE%D0%B3%D0%BE_2_%D1%87%D0%B0%D1%81%D1%82%D0%B8%D0%BD%D0%B0.pdf" TargetMode="External"/><Relationship Id="rId122" Type="http://schemas.openxmlformats.org/officeDocument/2006/relationships/image" Target="media/image23.png"/><Relationship Id="rId130" Type="http://schemas.microsoft.com/office/2007/relationships/hdphoto" Target="media/hdphoto24.wdp"/><Relationship Id="rId135" Type="http://schemas.openxmlformats.org/officeDocument/2006/relationships/image" Target="media/image29.png"/><Relationship Id="rId143" Type="http://schemas.openxmlformats.org/officeDocument/2006/relationships/image" Target="media/image33.png"/><Relationship Id="rId148" Type="http://schemas.microsoft.com/office/2007/relationships/hdphoto" Target="media/hdphoto33.wdp"/><Relationship Id="rId151" Type="http://schemas.openxmlformats.org/officeDocument/2006/relationships/image" Target="media/image36.png"/><Relationship Id="rId156" Type="http://schemas.microsoft.com/office/2007/relationships/hdphoto" Target="media/hdphoto38.wdp"/><Relationship Id="rId164" Type="http://schemas.microsoft.com/office/2007/relationships/hdphoto" Target="media/hdphoto42.wdp"/><Relationship Id="rId169"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header" Target="header2.xml"/><Relationship Id="rId172" Type="http://schemas.microsoft.com/office/2007/relationships/hdphoto" Target="media/hdphoto46.wdp"/><Relationship Id="rId13" Type="http://schemas.openxmlformats.org/officeDocument/2006/relationships/chart" Target="charts/chart3.xml"/><Relationship Id="rId18" Type="http://schemas.openxmlformats.org/officeDocument/2006/relationships/chart" Target="charts/chart7.xml"/><Relationship Id="rId39" Type="http://schemas.openxmlformats.org/officeDocument/2006/relationships/chart" Target="charts/chart15.xml"/><Relationship Id="rId109" Type="http://schemas.microsoft.com/office/2007/relationships/hdphoto" Target="media/hdphoto13.wdp"/><Relationship Id="rId34" Type="http://schemas.openxmlformats.org/officeDocument/2006/relationships/chart" Target="charts/chart14.xml"/><Relationship Id="rId50" Type="http://schemas.microsoft.com/office/2007/relationships/hdphoto" Target="media/hdphoto11.wdp"/><Relationship Id="rId55" Type="http://schemas.openxmlformats.org/officeDocument/2006/relationships/hyperlink" Target="https://zakon.rada.gov.ua/laws/show/1602-18" TargetMode="External"/><Relationship Id="rId76" Type="http://schemas.openxmlformats.org/officeDocument/2006/relationships/hyperlink" Target="https://benjura.com/" TargetMode="External"/><Relationship Id="rId97" Type="http://schemas.openxmlformats.org/officeDocument/2006/relationships/hyperlink" Target="https://msp-partners.com.ua/npv-irr-roi-ta-ne-t%D1%96lki.html&amp;cultureKey=uk" TargetMode="External"/><Relationship Id="rId104" Type="http://schemas.openxmlformats.org/officeDocument/2006/relationships/hyperlink" Target="https://www.scribbr.co.uk/research-methods/focus-groups/" TargetMode="External"/><Relationship Id="rId120" Type="http://schemas.openxmlformats.org/officeDocument/2006/relationships/image" Target="media/image22.png"/><Relationship Id="rId125" Type="http://schemas.microsoft.com/office/2007/relationships/hdphoto" Target="media/hdphoto21.wdp"/><Relationship Id="rId141" Type="http://schemas.openxmlformats.org/officeDocument/2006/relationships/image" Target="media/image32.png"/><Relationship Id="rId146" Type="http://schemas.microsoft.com/office/2007/relationships/hdphoto" Target="media/hdphoto32.wdp"/><Relationship Id="rId167" Type="http://schemas.openxmlformats.org/officeDocument/2006/relationships/image" Target="media/image44.png"/><Relationship Id="rId7" Type="http://schemas.openxmlformats.org/officeDocument/2006/relationships/endnotes" Target="endnotes.xml"/><Relationship Id="rId71" Type="http://schemas.openxmlformats.org/officeDocument/2006/relationships/hyperlink" Target="https://builtin.com/articles/brand-marketing" TargetMode="External"/><Relationship Id="rId92" Type="http://schemas.openxmlformats.org/officeDocument/2006/relationships/hyperlink" Target="https://www.humana.ua/uk" TargetMode="External"/><Relationship Id="rId162" Type="http://schemas.microsoft.com/office/2007/relationships/hdphoto" Target="media/hdphoto41.wdp"/><Relationship Id="rId2" Type="http://schemas.openxmlformats.org/officeDocument/2006/relationships/numbering" Target="numbering.xml"/><Relationship Id="rId29" Type="http://schemas.openxmlformats.org/officeDocument/2006/relationships/image" Target="media/image6.png"/><Relationship Id="rId24" Type="http://schemas.openxmlformats.org/officeDocument/2006/relationships/image" Target="media/image4.png"/><Relationship Id="rId40" Type="http://schemas.openxmlformats.org/officeDocument/2006/relationships/chart" Target="charts/chart16.xml"/><Relationship Id="rId45" Type="http://schemas.openxmlformats.org/officeDocument/2006/relationships/image" Target="media/image12.png"/><Relationship Id="rId66" Type="http://schemas.openxmlformats.org/officeDocument/2006/relationships/hyperlink" Target="https://milupa.com.ua/" TargetMode="External"/><Relationship Id="rId87" Type="http://schemas.openxmlformats.org/officeDocument/2006/relationships/hyperlink" Target="https://rozetka.com.ua/ua/kids_nutrition/c2586292/strana-proizvoditelj-tovara-90098=626665/" TargetMode="External"/><Relationship Id="rId110" Type="http://schemas.openxmlformats.org/officeDocument/2006/relationships/image" Target="media/image17.png"/><Relationship Id="rId115" Type="http://schemas.microsoft.com/office/2007/relationships/hdphoto" Target="media/hdphoto16.wdp"/><Relationship Id="rId131" Type="http://schemas.openxmlformats.org/officeDocument/2006/relationships/image" Target="media/image27.png"/><Relationship Id="rId136" Type="http://schemas.microsoft.com/office/2007/relationships/hdphoto" Target="media/hdphoto27.wdp"/><Relationship Id="rId157" Type="http://schemas.openxmlformats.org/officeDocument/2006/relationships/image" Target="media/image39.png"/><Relationship Id="rId61" Type="http://schemas.openxmlformats.org/officeDocument/2006/relationships/hyperlink" Target="https://mmi.sumdu.edu.ua/wp-content/uploads/mmi/volume-1-issue-1/mmi2010_1_82_89.pdf" TargetMode="External"/><Relationship Id="rId82" Type="http://schemas.openxmlformats.org/officeDocument/2006/relationships/hyperlink" Target="https://ela.kpi.ua/server/api/core/bitstreams/c6409aac-7074-434b-9525-eefa29951cae/content" TargetMode="External"/><Relationship Id="rId152" Type="http://schemas.microsoft.com/office/2007/relationships/hdphoto" Target="media/hdphoto36.wdp"/><Relationship Id="rId173" Type="http://schemas.openxmlformats.org/officeDocument/2006/relationships/fontTable" Target="fontTable.xml"/><Relationship Id="rId19" Type="http://schemas.openxmlformats.org/officeDocument/2006/relationships/chart" Target="charts/chart8.xml"/><Relationship Id="rId14" Type="http://schemas.openxmlformats.org/officeDocument/2006/relationships/chart" Target="charts/chart4.xml"/><Relationship Id="rId30" Type="http://schemas.microsoft.com/office/2007/relationships/hdphoto" Target="media/hdphoto3.wdp"/><Relationship Id="rId35" Type="http://schemas.openxmlformats.org/officeDocument/2006/relationships/image" Target="media/image8.png"/><Relationship Id="rId56" Type="http://schemas.openxmlformats.org/officeDocument/2006/relationships/hyperlink" Target="https://index.minfin.com.ua/ua/economy/index/inflation/" TargetMode="External"/><Relationship Id="rId77" Type="http://schemas.openxmlformats.org/officeDocument/2006/relationships/hyperlink" Target="https://books.google.com.ua/books/about/Aaker_on_Branding.html?id=DKDKAgAAQBAJ&amp;redir_esc=y" TargetMode="External"/><Relationship Id="rId100" Type="http://schemas.openxmlformats.org/officeDocument/2006/relationships/hyperlink" Target="https://www.mordorintelligence.com/industry-reports/asia-pacific-baby-food-market" TargetMode="External"/><Relationship Id="rId105" Type="http://schemas.openxmlformats.org/officeDocument/2006/relationships/hyperlink" Target="https://researchmethod.net/focus-groups/" TargetMode="External"/><Relationship Id="rId126" Type="http://schemas.openxmlformats.org/officeDocument/2006/relationships/image" Target="media/image25.png"/><Relationship Id="rId147" Type="http://schemas.openxmlformats.org/officeDocument/2006/relationships/image" Target="media/image35.png"/><Relationship Id="rId168" Type="http://schemas.microsoft.com/office/2007/relationships/hdphoto" Target="media/hdphoto44.wdp"/><Relationship Id="rId8" Type="http://schemas.openxmlformats.org/officeDocument/2006/relationships/header" Target="header1.xml"/><Relationship Id="rId51" Type="http://schemas.openxmlformats.org/officeDocument/2006/relationships/hyperlink" Target="https://en.wikipedia.org/wiki/PrJSC_MHP" TargetMode="External"/><Relationship Id="rId72" Type="http://schemas.openxmlformats.org/officeDocument/2006/relationships/hyperlink" Target="https://er.knutd.edu.ua/bitstream/123456789/19970/1/GDIVP_mono_2022_P149-169.pdf" TargetMode="External"/><Relationship Id="rId93" Type="http://schemas.openxmlformats.org/officeDocument/2006/relationships/hyperlink" Target="https://babypremium.com.ua/detskoe-pitanie-brand-Rudolfs.htm" TargetMode="External"/><Relationship Id="rId98" Type="http://schemas.openxmlformats.org/officeDocument/2006/relationships/hyperlink" Target="https://studfile.net/preview/4166981/page:14/" TargetMode="External"/><Relationship Id="rId121" Type="http://schemas.microsoft.com/office/2007/relationships/hdphoto" Target="media/hdphoto19.wdp"/><Relationship Id="rId142" Type="http://schemas.microsoft.com/office/2007/relationships/hdphoto" Target="media/hdphoto30.wdp"/><Relationship Id="rId163" Type="http://schemas.openxmlformats.org/officeDocument/2006/relationships/image" Target="media/image42.png"/><Relationship Id="rId3" Type="http://schemas.openxmlformats.org/officeDocument/2006/relationships/styles" Target="styles.xml"/><Relationship Id="rId25" Type="http://schemas.microsoft.com/office/2007/relationships/hdphoto" Target="media/hdphoto1.wdp"/><Relationship Id="rId46" Type="http://schemas.microsoft.com/office/2007/relationships/hdphoto" Target="media/hdphoto9.wdp"/><Relationship Id="rId67" Type="http://schemas.openxmlformats.org/officeDocument/2006/relationships/hyperlink" Target="https://learnmarketing.net/branding.htm" TargetMode="External"/><Relationship Id="rId116" Type="http://schemas.openxmlformats.org/officeDocument/2006/relationships/image" Target="media/image20.png"/><Relationship Id="rId137" Type="http://schemas.openxmlformats.org/officeDocument/2006/relationships/image" Target="media/image30.png"/><Relationship Id="rId158" Type="http://schemas.microsoft.com/office/2007/relationships/hdphoto" Target="media/hdphoto39.wdp"/><Relationship Id="rId20" Type="http://schemas.openxmlformats.org/officeDocument/2006/relationships/chart" Target="charts/chart9.xml"/><Relationship Id="rId41" Type="http://schemas.openxmlformats.org/officeDocument/2006/relationships/image" Target="media/image10.png"/><Relationship Id="rId62" Type="http://schemas.openxmlformats.org/officeDocument/2006/relationships/hyperlink" Target="https://www.dairyreporter.com/Article/2020/01/09/Global-market-for-baby-food-and-dairy-proteins-2019-2024" TargetMode="External"/><Relationship Id="rId83" Type="http://schemas.openxmlformats.org/officeDocument/2006/relationships/hyperlink" Target="http://surl.li/tiwqh" TargetMode="External"/><Relationship Id="rId88" Type="http://schemas.openxmlformats.org/officeDocument/2006/relationships/hyperlink" Target="https://megamarket.zakaz.ua/uk/categories/babies-megamarket/country=latvia/" TargetMode="External"/><Relationship Id="rId111" Type="http://schemas.microsoft.com/office/2007/relationships/hdphoto" Target="media/hdphoto14.wdp"/><Relationship Id="rId132" Type="http://schemas.microsoft.com/office/2007/relationships/hdphoto" Target="media/hdphoto25.wdp"/><Relationship Id="rId153" Type="http://schemas.openxmlformats.org/officeDocument/2006/relationships/image" Target="media/image37.png"/><Relationship Id="rId17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Book4"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Users\anna\Desktop\&#1057;&#1047;&#1052;&#1044;%20\&#1055;&#1056;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anna\Desktop\&#1057;&#1047;&#1052;&#1044;%20\&#1055;&#1056;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anna\Desktop\&#1057;&#1047;&#1052;&#1044;%20\&#1055;&#1056;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0;&#1054;&#1052;&#1059;&#1053;&#1030;&#1050;&#1040;&#1062;&#1030;&#1030;&#776;%20\&#1042;&#1110;&#1076;&#1086;&#1084;&#1110;&#1089;&#1090;&#110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anna\Desktop\4%20&#1082;&#1091;&#1088;&#1089;\1%20&#1057;&#1077;&#1084;&#1077;&#1089;&#1090;&#1088;\&#1057;&#1047;&#1052;&#1044;%20\&#1055;&#1056;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cat>
            <c:numRef>
              <c:f>Sheet1!$B$9:$B$13</c:f>
              <c:numCache>
                <c:formatCode>General</c:formatCode>
                <c:ptCount val="5"/>
                <c:pt idx="0">
                  <c:v>2019</c:v>
                </c:pt>
                <c:pt idx="1">
                  <c:v>2020</c:v>
                </c:pt>
                <c:pt idx="2">
                  <c:v>2021</c:v>
                </c:pt>
                <c:pt idx="3">
                  <c:v>2022</c:v>
                </c:pt>
                <c:pt idx="4">
                  <c:v>2023</c:v>
                </c:pt>
              </c:numCache>
            </c:numRef>
          </c:cat>
          <c:val>
            <c:numRef>
              <c:f>Sheet1!$C$9:$C$13</c:f>
              <c:numCache>
                <c:formatCode>#,##0</c:formatCode>
                <c:ptCount val="5"/>
                <c:pt idx="0">
                  <c:v>36852545</c:v>
                </c:pt>
                <c:pt idx="1">
                  <c:v>35973856</c:v>
                </c:pt>
                <c:pt idx="2">
                  <c:v>45996975</c:v>
                </c:pt>
                <c:pt idx="3">
                  <c:v>46756159</c:v>
                </c:pt>
                <c:pt idx="4">
                  <c:v>52177165</c:v>
                </c:pt>
              </c:numCache>
            </c:numRef>
          </c:val>
          <c:extLst>
            <c:ext xmlns:c16="http://schemas.microsoft.com/office/drawing/2014/chart" uri="{C3380CC4-5D6E-409C-BE32-E72D297353CC}">
              <c16:uniqueId val="{00000000-07EF-DF49-82CF-FAA4310BACD1}"/>
            </c:ext>
          </c:extLst>
        </c:ser>
        <c:dLbls>
          <c:showLegendKey val="0"/>
          <c:showVal val="0"/>
          <c:showCatName val="0"/>
          <c:showSerName val="0"/>
          <c:showPercent val="0"/>
          <c:showBubbleSize val="0"/>
        </c:dLbls>
        <c:gapWidth val="52"/>
        <c:axId val="849382575"/>
        <c:axId val="848705375"/>
      </c:barChart>
      <c:catAx>
        <c:axId val="8493825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848705375"/>
        <c:crosses val="autoZero"/>
        <c:auto val="1"/>
        <c:lblAlgn val="ctr"/>
        <c:lblOffset val="100"/>
        <c:noMultiLvlLbl val="0"/>
      </c:catAx>
      <c:valAx>
        <c:axId val="8487053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84938257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mn-lt"/>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Sheet1!$N$33</c:f>
              <c:strCache>
                <c:ptCount val="1"/>
                <c:pt idx="0">
                  <c:v>Puremee</c:v>
                </c:pt>
              </c:strCache>
            </c:strRef>
          </c:tx>
          <c:spPr>
            <a:solidFill>
              <a:schemeClr val="bg2">
                <a:lumMod val="25000"/>
              </a:schemeClr>
            </a:solidFill>
            <a:ln>
              <a:noFill/>
            </a:ln>
            <a:effectLst/>
          </c:spPr>
          <c:invertIfNegative val="0"/>
          <c:cat>
            <c:strRef>
              <c:f>Sheet1!$M$34:$M$38</c:f>
              <c:strCache>
                <c:ptCount val="5"/>
                <c:pt idx="0">
                  <c:v>Україна</c:v>
                </c:pt>
                <c:pt idx="1">
                  <c:v>Польща</c:v>
                </c:pt>
                <c:pt idx="2">
                  <c:v>Латвія</c:v>
                </c:pt>
                <c:pt idx="3">
                  <c:v>Естонія </c:v>
                </c:pt>
                <c:pt idx="4">
                  <c:v>Литва</c:v>
                </c:pt>
              </c:strCache>
            </c:strRef>
          </c:cat>
          <c:val>
            <c:numRef>
              <c:f>Sheet1!$N$34:$N$38</c:f>
              <c:numCache>
                <c:formatCode>0%</c:formatCode>
                <c:ptCount val="5"/>
                <c:pt idx="0">
                  <c:v>0.4</c:v>
                </c:pt>
                <c:pt idx="1">
                  <c:v>0.37</c:v>
                </c:pt>
                <c:pt idx="2">
                  <c:v>0.33</c:v>
                </c:pt>
                <c:pt idx="3">
                  <c:v>0.43</c:v>
                </c:pt>
                <c:pt idx="4">
                  <c:v>0.37</c:v>
                </c:pt>
              </c:numCache>
            </c:numRef>
          </c:val>
          <c:extLst>
            <c:ext xmlns:c16="http://schemas.microsoft.com/office/drawing/2014/chart" uri="{C3380CC4-5D6E-409C-BE32-E72D297353CC}">
              <c16:uniqueId val="{00000000-B21B-7542-9C90-EE30939782EB}"/>
            </c:ext>
          </c:extLst>
        </c:ser>
        <c:ser>
          <c:idx val="1"/>
          <c:order val="1"/>
          <c:tx>
            <c:strRef>
              <c:f>Sheet1!$O$33</c:f>
              <c:strCache>
                <c:ptCount val="1"/>
                <c:pt idx="0">
                  <c:v>Yoya</c:v>
                </c:pt>
              </c:strCache>
            </c:strRef>
          </c:tx>
          <c:spPr>
            <a:solidFill>
              <a:schemeClr val="bg2">
                <a:lumMod val="75000"/>
              </a:schemeClr>
            </a:solidFill>
            <a:ln>
              <a:noFill/>
            </a:ln>
            <a:effectLst/>
          </c:spPr>
          <c:invertIfNegative val="0"/>
          <c:cat>
            <c:strRef>
              <c:f>Sheet1!$M$34:$M$38</c:f>
              <c:strCache>
                <c:ptCount val="5"/>
                <c:pt idx="0">
                  <c:v>Україна</c:v>
                </c:pt>
                <c:pt idx="1">
                  <c:v>Польща</c:v>
                </c:pt>
                <c:pt idx="2">
                  <c:v>Латвія</c:v>
                </c:pt>
                <c:pt idx="3">
                  <c:v>Естонія </c:v>
                </c:pt>
                <c:pt idx="4">
                  <c:v>Литва</c:v>
                </c:pt>
              </c:strCache>
            </c:strRef>
          </c:cat>
          <c:val>
            <c:numRef>
              <c:f>Sheet1!$O$34:$O$38</c:f>
              <c:numCache>
                <c:formatCode>0%</c:formatCode>
                <c:ptCount val="5"/>
                <c:pt idx="0">
                  <c:v>0.1</c:v>
                </c:pt>
                <c:pt idx="1">
                  <c:v>0</c:v>
                </c:pt>
                <c:pt idx="2">
                  <c:v>0.13</c:v>
                </c:pt>
                <c:pt idx="3">
                  <c:v>0.13</c:v>
                </c:pt>
                <c:pt idx="4">
                  <c:v>0.2</c:v>
                </c:pt>
              </c:numCache>
            </c:numRef>
          </c:val>
          <c:extLst>
            <c:ext xmlns:c16="http://schemas.microsoft.com/office/drawing/2014/chart" uri="{C3380CC4-5D6E-409C-BE32-E72D297353CC}">
              <c16:uniqueId val="{00000001-B21B-7542-9C90-EE30939782EB}"/>
            </c:ext>
          </c:extLst>
        </c:ser>
        <c:ser>
          <c:idx val="2"/>
          <c:order val="2"/>
          <c:tx>
            <c:strRef>
              <c:f>Sheet1!$P$33</c:f>
              <c:strCache>
                <c:ptCount val="1"/>
                <c:pt idx="0">
                  <c:v>Nana</c:v>
                </c:pt>
              </c:strCache>
            </c:strRef>
          </c:tx>
          <c:spPr>
            <a:solidFill>
              <a:schemeClr val="bg2">
                <a:lumMod val="50000"/>
              </a:schemeClr>
            </a:solidFill>
            <a:ln>
              <a:noFill/>
            </a:ln>
            <a:effectLst/>
          </c:spPr>
          <c:invertIfNegative val="0"/>
          <c:cat>
            <c:strRef>
              <c:f>Sheet1!$M$34:$M$38</c:f>
              <c:strCache>
                <c:ptCount val="5"/>
                <c:pt idx="0">
                  <c:v>Україна</c:v>
                </c:pt>
                <c:pt idx="1">
                  <c:v>Польща</c:v>
                </c:pt>
                <c:pt idx="2">
                  <c:v>Латвія</c:v>
                </c:pt>
                <c:pt idx="3">
                  <c:v>Естонія </c:v>
                </c:pt>
                <c:pt idx="4">
                  <c:v>Литва</c:v>
                </c:pt>
              </c:strCache>
            </c:strRef>
          </c:cat>
          <c:val>
            <c:numRef>
              <c:f>Sheet1!$P$34:$P$38</c:f>
              <c:numCache>
                <c:formatCode>0%</c:formatCode>
                <c:ptCount val="5"/>
                <c:pt idx="0">
                  <c:v>0.2</c:v>
                </c:pt>
                <c:pt idx="1">
                  <c:v>0.23</c:v>
                </c:pt>
                <c:pt idx="2">
                  <c:v>0.1</c:v>
                </c:pt>
                <c:pt idx="3">
                  <c:v>0.27</c:v>
                </c:pt>
                <c:pt idx="4">
                  <c:v>0.23</c:v>
                </c:pt>
              </c:numCache>
            </c:numRef>
          </c:val>
          <c:extLst>
            <c:ext xmlns:c16="http://schemas.microsoft.com/office/drawing/2014/chart" uri="{C3380CC4-5D6E-409C-BE32-E72D297353CC}">
              <c16:uniqueId val="{00000002-B21B-7542-9C90-EE30939782EB}"/>
            </c:ext>
          </c:extLst>
        </c:ser>
        <c:ser>
          <c:idx val="3"/>
          <c:order val="3"/>
          <c:tx>
            <c:strRef>
              <c:f>Sheet1!$Q$33</c:f>
              <c:strCache>
                <c:ptCount val="1"/>
                <c:pt idx="0">
                  <c:v>Om-nom-nom!</c:v>
                </c:pt>
              </c:strCache>
            </c:strRef>
          </c:tx>
          <c:spPr>
            <a:solidFill>
              <a:schemeClr val="bg2">
                <a:lumMod val="90000"/>
              </a:schemeClr>
            </a:solidFill>
            <a:ln>
              <a:noFill/>
            </a:ln>
            <a:effectLst/>
          </c:spPr>
          <c:invertIfNegative val="0"/>
          <c:cat>
            <c:strRef>
              <c:f>Sheet1!$M$34:$M$38</c:f>
              <c:strCache>
                <c:ptCount val="5"/>
                <c:pt idx="0">
                  <c:v>Україна</c:v>
                </c:pt>
                <c:pt idx="1">
                  <c:v>Польща</c:v>
                </c:pt>
                <c:pt idx="2">
                  <c:v>Латвія</c:v>
                </c:pt>
                <c:pt idx="3">
                  <c:v>Естонія </c:v>
                </c:pt>
                <c:pt idx="4">
                  <c:v>Литва</c:v>
                </c:pt>
              </c:strCache>
            </c:strRef>
          </c:cat>
          <c:val>
            <c:numRef>
              <c:f>Sheet1!$Q$34:$Q$38</c:f>
              <c:numCache>
                <c:formatCode>0%</c:formatCode>
                <c:ptCount val="5"/>
                <c:pt idx="0">
                  <c:v>0.17</c:v>
                </c:pt>
                <c:pt idx="1">
                  <c:v>0.27</c:v>
                </c:pt>
                <c:pt idx="2">
                  <c:v>0.24</c:v>
                </c:pt>
                <c:pt idx="3">
                  <c:v>0.13</c:v>
                </c:pt>
                <c:pt idx="4">
                  <c:v>0.1</c:v>
                </c:pt>
              </c:numCache>
            </c:numRef>
          </c:val>
          <c:extLst>
            <c:ext xmlns:c16="http://schemas.microsoft.com/office/drawing/2014/chart" uri="{C3380CC4-5D6E-409C-BE32-E72D297353CC}">
              <c16:uniqueId val="{00000003-B21B-7542-9C90-EE30939782EB}"/>
            </c:ext>
          </c:extLst>
        </c:ser>
        <c:ser>
          <c:idx val="4"/>
          <c:order val="4"/>
          <c:tx>
            <c:strRef>
              <c:f>Sheet1!$R$33</c:f>
              <c:strCache>
                <c:ptCount val="1"/>
                <c:pt idx="0">
                  <c:v>Sunbeam</c:v>
                </c:pt>
              </c:strCache>
            </c:strRef>
          </c:tx>
          <c:spPr>
            <a:solidFill>
              <a:schemeClr val="bg1">
                <a:lumMod val="85000"/>
              </a:schemeClr>
            </a:solidFill>
            <a:ln>
              <a:noFill/>
            </a:ln>
            <a:effectLst/>
          </c:spPr>
          <c:invertIfNegative val="0"/>
          <c:cat>
            <c:strRef>
              <c:f>Sheet1!$M$34:$M$38</c:f>
              <c:strCache>
                <c:ptCount val="5"/>
                <c:pt idx="0">
                  <c:v>Україна</c:v>
                </c:pt>
                <c:pt idx="1">
                  <c:v>Польща</c:v>
                </c:pt>
                <c:pt idx="2">
                  <c:v>Латвія</c:v>
                </c:pt>
                <c:pt idx="3">
                  <c:v>Естонія </c:v>
                </c:pt>
                <c:pt idx="4">
                  <c:v>Литва</c:v>
                </c:pt>
              </c:strCache>
            </c:strRef>
          </c:cat>
          <c:val>
            <c:numRef>
              <c:f>Sheet1!$R$34:$R$38</c:f>
              <c:numCache>
                <c:formatCode>0%</c:formatCode>
                <c:ptCount val="5"/>
                <c:pt idx="0">
                  <c:v>0.13</c:v>
                </c:pt>
                <c:pt idx="1">
                  <c:v>0.13</c:v>
                </c:pt>
                <c:pt idx="2">
                  <c:v>0.2</c:v>
                </c:pt>
                <c:pt idx="3">
                  <c:v>0.04</c:v>
                </c:pt>
                <c:pt idx="4">
                  <c:v>0.1</c:v>
                </c:pt>
              </c:numCache>
            </c:numRef>
          </c:val>
          <c:extLst>
            <c:ext xmlns:c16="http://schemas.microsoft.com/office/drawing/2014/chart" uri="{C3380CC4-5D6E-409C-BE32-E72D297353CC}">
              <c16:uniqueId val="{00000004-B21B-7542-9C90-EE30939782EB}"/>
            </c:ext>
          </c:extLst>
        </c:ser>
        <c:dLbls>
          <c:showLegendKey val="0"/>
          <c:showVal val="0"/>
          <c:showCatName val="0"/>
          <c:showSerName val="0"/>
          <c:showPercent val="0"/>
          <c:showBubbleSize val="0"/>
        </c:dLbls>
        <c:gapWidth val="75"/>
        <c:overlap val="-25"/>
        <c:axId val="1061612383"/>
        <c:axId val="1061603471"/>
      </c:barChart>
      <c:catAx>
        <c:axId val="10616123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61603471"/>
        <c:crosses val="autoZero"/>
        <c:auto val="1"/>
        <c:lblAlgn val="ctr"/>
        <c:lblOffset val="100"/>
        <c:noMultiLvlLbl val="0"/>
      </c:catAx>
      <c:valAx>
        <c:axId val="1061603471"/>
        <c:scaling>
          <c:orientation val="minMax"/>
          <c:max val="0.45"/>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616123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Sheet1!$T$33:$X$33</c:f>
              <c:strCache>
                <c:ptCount val="5"/>
                <c:pt idx="0">
                  <c:v>Puremee</c:v>
                </c:pt>
                <c:pt idx="1">
                  <c:v>Nana</c:v>
                </c:pt>
                <c:pt idx="2">
                  <c:v>Om-nom-nom!</c:v>
                </c:pt>
                <c:pt idx="3">
                  <c:v>Sunbeam</c:v>
                </c:pt>
                <c:pt idx="4">
                  <c:v>Yoya</c:v>
                </c:pt>
              </c:strCache>
            </c:strRef>
          </c:cat>
          <c:val>
            <c:numRef>
              <c:f>Sheet1!$T$34:$X$34</c:f>
              <c:numCache>
                <c:formatCode>0%</c:formatCode>
                <c:ptCount val="5"/>
                <c:pt idx="0">
                  <c:v>0.38</c:v>
                </c:pt>
                <c:pt idx="1">
                  <c:v>0.2</c:v>
                </c:pt>
                <c:pt idx="2">
                  <c:v>0.18</c:v>
                </c:pt>
                <c:pt idx="3">
                  <c:v>0.13</c:v>
                </c:pt>
                <c:pt idx="4">
                  <c:v>0.11</c:v>
                </c:pt>
              </c:numCache>
            </c:numRef>
          </c:val>
          <c:extLst>
            <c:ext xmlns:c16="http://schemas.microsoft.com/office/drawing/2014/chart" uri="{C3380CC4-5D6E-409C-BE32-E72D297353CC}">
              <c16:uniqueId val="{00000000-7652-B64D-8E0B-F5B94E3BAD7E}"/>
            </c:ext>
          </c:extLst>
        </c:ser>
        <c:dLbls>
          <c:dLblPos val="outEnd"/>
          <c:showLegendKey val="0"/>
          <c:showVal val="1"/>
          <c:showCatName val="0"/>
          <c:showSerName val="0"/>
          <c:showPercent val="0"/>
          <c:showBubbleSize val="0"/>
        </c:dLbls>
        <c:gapWidth val="219"/>
        <c:overlap val="-27"/>
        <c:axId val="1060890543"/>
        <c:axId val="1009094463"/>
      </c:barChart>
      <c:catAx>
        <c:axId val="10608905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09094463"/>
        <c:crosses val="autoZero"/>
        <c:auto val="1"/>
        <c:lblAlgn val="ctr"/>
        <c:lblOffset val="100"/>
        <c:noMultiLvlLbl val="0"/>
      </c:catAx>
      <c:valAx>
        <c:axId val="1009094463"/>
        <c:scaling>
          <c:orientation val="minMax"/>
        </c:scaling>
        <c:delete val="1"/>
        <c:axPos val="l"/>
        <c:numFmt formatCode="0%" sourceLinked="1"/>
        <c:majorTickMark val="none"/>
        <c:minorTickMark val="none"/>
        <c:tickLblPos val="nextTo"/>
        <c:crossAx val="106089054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Sheet1!$AK$92</c:f>
              <c:strCache>
                <c:ptCount val="1"/>
                <c:pt idx="0">
                  <c:v>Логотип 1</c:v>
                </c:pt>
              </c:strCache>
            </c:strRef>
          </c:tx>
          <c:spPr>
            <a:solidFill>
              <a:schemeClr val="bg2">
                <a:lumMod val="25000"/>
              </a:schemeClr>
            </a:solidFill>
            <a:ln>
              <a:noFill/>
            </a:ln>
            <a:effectLst/>
          </c:spPr>
          <c:invertIfNegative val="0"/>
          <c:cat>
            <c:strRef>
              <c:f>Sheet1!$AL$91:$AP$91</c:f>
              <c:strCache>
                <c:ptCount val="5"/>
                <c:pt idx="0">
                  <c:v>Puremee</c:v>
                </c:pt>
                <c:pt idx="1">
                  <c:v>Yoya</c:v>
                </c:pt>
                <c:pt idx="2">
                  <c:v>Nana</c:v>
                </c:pt>
                <c:pt idx="3">
                  <c:v>Om-nom-nom!</c:v>
                </c:pt>
                <c:pt idx="4">
                  <c:v>Sunbeam</c:v>
                </c:pt>
              </c:strCache>
            </c:strRef>
          </c:cat>
          <c:val>
            <c:numRef>
              <c:f>Sheet1!$AL$92:$AP$92</c:f>
              <c:numCache>
                <c:formatCode>0%</c:formatCode>
                <c:ptCount val="5"/>
                <c:pt idx="0">
                  <c:v>0.22</c:v>
                </c:pt>
                <c:pt idx="1">
                  <c:v>0.14000000000000001</c:v>
                </c:pt>
                <c:pt idx="2">
                  <c:v>0.13</c:v>
                </c:pt>
                <c:pt idx="3">
                  <c:v>0.42</c:v>
                </c:pt>
                <c:pt idx="4">
                  <c:v>0.09</c:v>
                </c:pt>
              </c:numCache>
            </c:numRef>
          </c:val>
          <c:extLst>
            <c:ext xmlns:c16="http://schemas.microsoft.com/office/drawing/2014/chart" uri="{C3380CC4-5D6E-409C-BE32-E72D297353CC}">
              <c16:uniqueId val="{00000000-277C-DE45-AD4B-84B6FAC9732A}"/>
            </c:ext>
          </c:extLst>
        </c:ser>
        <c:ser>
          <c:idx val="1"/>
          <c:order val="1"/>
          <c:tx>
            <c:strRef>
              <c:f>Sheet1!$AK$93</c:f>
              <c:strCache>
                <c:ptCount val="1"/>
                <c:pt idx="0">
                  <c:v>Логотип 2</c:v>
                </c:pt>
              </c:strCache>
            </c:strRef>
          </c:tx>
          <c:spPr>
            <a:solidFill>
              <a:schemeClr val="bg2">
                <a:lumMod val="50000"/>
              </a:schemeClr>
            </a:solidFill>
            <a:ln>
              <a:noFill/>
            </a:ln>
            <a:effectLst/>
          </c:spPr>
          <c:invertIfNegative val="0"/>
          <c:cat>
            <c:strRef>
              <c:f>Sheet1!$AL$91:$AP$91</c:f>
              <c:strCache>
                <c:ptCount val="5"/>
                <c:pt idx="0">
                  <c:v>Puremee</c:v>
                </c:pt>
                <c:pt idx="1">
                  <c:v>Yoya</c:v>
                </c:pt>
                <c:pt idx="2">
                  <c:v>Nana</c:v>
                </c:pt>
                <c:pt idx="3">
                  <c:v>Om-nom-nom!</c:v>
                </c:pt>
                <c:pt idx="4">
                  <c:v>Sunbeam</c:v>
                </c:pt>
              </c:strCache>
            </c:strRef>
          </c:cat>
          <c:val>
            <c:numRef>
              <c:f>Sheet1!$AL$93:$AP$93</c:f>
              <c:numCache>
                <c:formatCode>0%</c:formatCode>
                <c:ptCount val="5"/>
                <c:pt idx="0">
                  <c:v>0.5</c:v>
                </c:pt>
                <c:pt idx="1">
                  <c:v>0.08</c:v>
                </c:pt>
                <c:pt idx="2">
                  <c:v>7.0000000000000007E-2</c:v>
                </c:pt>
                <c:pt idx="3">
                  <c:v>0.1</c:v>
                </c:pt>
                <c:pt idx="4">
                  <c:v>0.25</c:v>
                </c:pt>
              </c:numCache>
            </c:numRef>
          </c:val>
          <c:extLst>
            <c:ext xmlns:c16="http://schemas.microsoft.com/office/drawing/2014/chart" uri="{C3380CC4-5D6E-409C-BE32-E72D297353CC}">
              <c16:uniqueId val="{00000001-277C-DE45-AD4B-84B6FAC9732A}"/>
            </c:ext>
          </c:extLst>
        </c:ser>
        <c:ser>
          <c:idx val="2"/>
          <c:order val="2"/>
          <c:tx>
            <c:strRef>
              <c:f>Sheet1!$AK$94</c:f>
              <c:strCache>
                <c:ptCount val="1"/>
                <c:pt idx="0">
                  <c:v>Логотип 3</c:v>
                </c:pt>
              </c:strCache>
            </c:strRef>
          </c:tx>
          <c:spPr>
            <a:solidFill>
              <a:schemeClr val="accent3"/>
            </a:solidFill>
            <a:ln>
              <a:noFill/>
            </a:ln>
            <a:effectLst/>
          </c:spPr>
          <c:invertIfNegative val="0"/>
          <c:cat>
            <c:strRef>
              <c:f>Sheet1!$AL$91:$AP$91</c:f>
              <c:strCache>
                <c:ptCount val="5"/>
                <c:pt idx="0">
                  <c:v>Puremee</c:v>
                </c:pt>
                <c:pt idx="1">
                  <c:v>Yoya</c:v>
                </c:pt>
                <c:pt idx="2">
                  <c:v>Nana</c:v>
                </c:pt>
                <c:pt idx="3">
                  <c:v>Om-nom-nom!</c:v>
                </c:pt>
                <c:pt idx="4">
                  <c:v>Sunbeam</c:v>
                </c:pt>
              </c:strCache>
            </c:strRef>
          </c:cat>
          <c:val>
            <c:numRef>
              <c:f>Sheet1!$AL$94:$AP$94</c:f>
              <c:numCache>
                <c:formatCode>0%</c:formatCode>
                <c:ptCount val="5"/>
                <c:pt idx="0">
                  <c:v>0.09</c:v>
                </c:pt>
                <c:pt idx="1">
                  <c:v>0.28999999999999998</c:v>
                </c:pt>
                <c:pt idx="2">
                  <c:v>0.19</c:v>
                </c:pt>
                <c:pt idx="3">
                  <c:v>0.26</c:v>
                </c:pt>
                <c:pt idx="4">
                  <c:v>0.17</c:v>
                </c:pt>
              </c:numCache>
            </c:numRef>
          </c:val>
          <c:extLst>
            <c:ext xmlns:c16="http://schemas.microsoft.com/office/drawing/2014/chart" uri="{C3380CC4-5D6E-409C-BE32-E72D297353CC}">
              <c16:uniqueId val="{00000002-277C-DE45-AD4B-84B6FAC9732A}"/>
            </c:ext>
          </c:extLst>
        </c:ser>
        <c:ser>
          <c:idx val="3"/>
          <c:order val="3"/>
          <c:tx>
            <c:strRef>
              <c:f>Sheet1!$AK$95</c:f>
              <c:strCache>
                <c:ptCount val="1"/>
                <c:pt idx="0">
                  <c:v>Логотип 4</c:v>
                </c:pt>
              </c:strCache>
            </c:strRef>
          </c:tx>
          <c:spPr>
            <a:solidFill>
              <a:schemeClr val="accent3">
                <a:tint val="77000"/>
              </a:schemeClr>
            </a:solidFill>
            <a:ln>
              <a:noFill/>
            </a:ln>
            <a:effectLst/>
          </c:spPr>
          <c:invertIfNegative val="0"/>
          <c:cat>
            <c:strRef>
              <c:f>Sheet1!$AL$91:$AP$91</c:f>
              <c:strCache>
                <c:ptCount val="5"/>
                <c:pt idx="0">
                  <c:v>Puremee</c:v>
                </c:pt>
                <c:pt idx="1">
                  <c:v>Yoya</c:v>
                </c:pt>
                <c:pt idx="2">
                  <c:v>Nana</c:v>
                </c:pt>
                <c:pt idx="3">
                  <c:v>Om-nom-nom!</c:v>
                </c:pt>
                <c:pt idx="4">
                  <c:v>Sunbeam</c:v>
                </c:pt>
              </c:strCache>
            </c:strRef>
          </c:cat>
          <c:val>
            <c:numRef>
              <c:f>Sheet1!$AL$95:$AP$95</c:f>
              <c:numCache>
                <c:formatCode>0%</c:formatCode>
                <c:ptCount val="5"/>
                <c:pt idx="0">
                  <c:v>0</c:v>
                </c:pt>
                <c:pt idx="1">
                  <c:v>0.26</c:v>
                </c:pt>
                <c:pt idx="2">
                  <c:v>0.24</c:v>
                </c:pt>
                <c:pt idx="3">
                  <c:v>7.0000000000000007E-2</c:v>
                </c:pt>
                <c:pt idx="4">
                  <c:v>0.43</c:v>
                </c:pt>
              </c:numCache>
            </c:numRef>
          </c:val>
          <c:extLst>
            <c:ext xmlns:c16="http://schemas.microsoft.com/office/drawing/2014/chart" uri="{C3380CC4-5D6E-409C-BE32-E72D297353CC}">
              <c16:uniqueId val="{00000003-277C-DE45-AD4B-84B6FAC9732A}"/>
            </c:ext>
          </c:extLst>
        </c:ser>
        <c:ser>
          <c:idx val="4"/>
          <c:order val="4"/>
          <c:tx>
            <c:strRef>
              <c:f>Sheet1!$AK$96</c:f>
              <c:strCache>
                <c:ptCount val="1"/>
                <c:pt idx="0">
                  <c:v>Логотип 5</c:v>
                </c:pt>
              </c:strCache>
            </c:strRef>
          </c:tx>
          <c:spPr>
            <a:solidFill>
              <a:schemeClr val="accent3">
                <a:tint val="54000"/>
              </a:schemeClr>
            </a:solidFill>
            <a:ln>
              <a:noFill/>
            </a:ln>
            <a:effectLst/>
          </c:spPr>
          <c:invertIfNegative val="0"/>
          <c:cat>
            <c:strRef>
              <c:f>Sheet1!$AL$91:$AP$91</c:f>
              <c:strCache>
                <c:ptCount val="5"/>
                <c:pt idx="0">
                  <c:v>Puremee</c:v>
                </c:pt>
                <c:pt idx="1">
                  <c:v>Yoya</c:v>
                </c:pt>
                <c:pt idx="2">
                  <c:v>Nana</c:v>
                </c:pt>
                <c:pt idx="3">
                  <c:v>Om-nom-nom!</c:v>
                </c:pt>
                <c:pt idx="4">
                  <c:v>Sunbeam</c:v>
                </c:pt>
              </c:strCache>
            </c:strRef>
          </c:cat>
          <c:val>
            <c:numRef>
              <c:f>Sheet1!$AL$96:$AP$96</c:f>
              <c:numCache>
                <c:formatCode>0%</c:formatCode>
                <c:ptCount val="5"/>
                <c:pt idx="0">
                  <c:v>0.17</c:v>
                </c:pt>
                <c:pt idx="1">
                  <c:v>0.23</c:v>
                </c:pt>
                <c:pt idx="2">
                  <c:v>0.38</c:v>
                </c:pt>
                <c:pt idx="3">
                  <c:v>0.14000000000000001</c:v>
                </c:pt>
                <c:pt idx="4">
                  <c:v>0.08</c:v>
                </c:pt>
              </c:numCache>
            </c:numRef>
          </c:val>
          <c:extLst>
            <c:ext xmlns:c16="http://schemas.microsoft.com/office/drawing/2014/chart" uri="{C3380CC4-5D6E-409C-BE32-E72D297353CC}">
              <c16:uniqueId val="{00000004-277C-DE45-AD4B-84B6FAC9732A}"/>
            </c:ext>
          </c:extLst>
        </c:ser>
        <c:dLbls>
          <c:showLegendKey val="0"/>
          <c:showVal val="0"/>
          <c:showCatName val="0"/>
          <c:showSerName val="0"/>
          <c:showPercent val="0"/>
          <c:showBubbleSize val="0"/>
        </c:dLbls>
        <c:gapWidth val="219"/>
        <c:overlap val="-27"/>
        <c:axId val="648403359"/>
        <c:axId val="663048303"/>
      </c:barChart>
      <c:catAx>
        <c:axId val="648403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63048303"/>
        <c:crosses val="autoZero"/>
        <c:auto val="1"/>
        <c:lblAlgn val="ctr"/>
        <c:lblOffset val="100"/>
        <c:noMultiLvlLbl val="0"/>
      </c:catAx>
      <c:valAx>
        <c:axId val="663048303"/>
        <c:scaling>
          <c:orientation val="minMax"/>
          <c:max val="0.55000000000000004"/>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48403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Sheet1!$N$82</c:f>
              <c:strCache>
                <c:ptCount val="1"/>
                <c:pt idx="0">
                  <c:v>Зелений </c:v>
                </c:pt>
              </c:strCache>
            </c:strRef>
          </c:tx>
          <c:spPr>
            <a:solidFill>
              <a:schemeClr val="bg2">
                <a:lumMod val="25000"/>
              </a:schemeClr>
            </a:solidFill>
            <a:ln>
              <a:noFill/>
            </a:ln>
            <a:effectLst/>
          </c:spPr>
          <c:invertIfNegative val="0"/>
          <c:cat>
            <c:strRef>
              <c:f>Sheet1!$M$83:$M$87</c:f>
              <c:strCache>
                <c:ptCount val="5"/>
                <c:pt idx="0">
                  <c:v>Україна</c:v>
                </c:pt>
                <c:pt idx="1">
                  <c:v>Польща</c:v>
                </c:pt>
                <c:pt idx="2">
                  <c:v>Латвія</c:v>
                </c:pt>
                <c:pt idx="3">
                  <c:v>Естонія </c:v>
                </c:pt>
                <c:pt idx="4">
                  <c:v>Литва</c:v>
                </c:pt>
              </c:strCache>
            </c:strRef>
          </c:cat>
          <c:val>
            <c:numRef>
              <c:f>Sheet1!$N$83:$N$87</c:f>
              <c:numCache>
                <c:formatCode>0%</c:formatCode>
                <c:ptCount val="5"/>
                <c:pt idx="0">
                  <c:v>0.17</c:v>
                </c:pt>
                <c:pt idx="1">
                  <c:v>0.19</c:v>
                </c:pt>
                <c:pt idx="2">
                  <c:v>0.19</c:v>
                </c:pt>
                <c:pt idx="3">
                  <c:v>0.15</c:v>
                </c:pt>
                <c:pt idx="4">
                  <c:v>0.14000000000000001</c:v>
                </c:pt>
              </c:numCache>
            </c:numRef>
          </c:val>
          <c:extLst>
            <c:ext xmlns:c16="http://schemas.microsoft.com/office/drawing/2014/chart" uri="{C3380CC4-5D6E-409C-BE32-E72D297353CC}">
              <c16:uniqueId val="{00000000-AACF-264E-82B7-7422B9C4A7F8}"/>
            </c:ext>
          </c:extLst>
        </c:ser>
        <c:ser>
          <c:idx val="1"/>
          <c:order val="1"/>
          <c:tx>
            <c:strRef>
              <c:f>Sheet1!$O$82</c:f>
              <c:strCache>
                <c:ptCount val="1"/>
                <c:pt idx="0">
                  <c:v>Бежевий</c:v>
                </c:pt>
              </c:strCache>
            </c:strRef>
          </c:tx>
          <c:spPr>
            <a:solidFill>
              <a:schemeClr val="bg2">
                <a:lumMod val="50000"/>
              </a:schemeClr>
            </a:solidFill>
            <a:ln>
              <a:noFill/>
            </a:ln>
            <a:effectLst/>
          </c:spPr>
          <c:invertIfNegative val="0"/>
          <c:cat>
            <c:strRef>
              <c:f>Sheet1!$M$83:$M$87</c:f>
              <c:strCache>
                <c:ptCount val="5"/>
                <c:pt idx="0">
                  <c:v>Україна</c:v>
                </c:pt>
                <c:pt idx="1">
                  <c:v>Польща</c:v>
                </c:pt>
                <c:pt idx="2">
                  <c:v>Латвія</c:v>
                </c:pt>
                <c:pt idx="3">
                  <c:v>Естонія </c:v>
                </c:pt>
                <c:pt idx="4">
                  <c:v>Литва</c:v>
                </c:pt>
              </c:strCache>
            </c:strRef>
          </c:cat>
          <c:val>
            <c:numRef>
              <c:f>Sheet1!$O$83:$O$87</c:f>
              <c:numCache>
                <c:formatCode>0%</c:formatCode>
                <c:ptCount val="5"/>
                <c:pt idx="0">
                  <c:v>0.09</c:v>
                </c:pt>
                <c:pt idx="1">
                  <c:v>0.13</c:v>
                </c:pt>
                <c:pt idx="2">
                  <c:v>0.12</c:v>
                </c:pt>
                <c:pt idx="3">
                  <c:v>0.11</c:v>
                </c:pt>
                <c:pt idx="4">
                  <c:v>0.14000000000000001</c:v>
                </c:pt>
              </c:numCache>
            </c:numRef>
          </c:val>
          <c:extLst>
            <c:ext xmlns:c16="http://schemas.microsoft.com/office/drawing/2014/chart" uri="{C3380CC4-5D6E-409C-BE32-E72D297353CC}">
              <c16:uniqueId val="{00000001-AACF-264E-82B7-7422B9C4A7F8}"/>
            </c:ext>
          </c:extLst>
        </c:ser>
        <c:ser>
          <c:idx val="2"/>
          <c:order val="2"/>
          <c:tx>
            <c:strRef>
              <c:f>Sheet1!$P$82</c:f>
              <c:strCache>
                <c:ptCount val="1"/>
                <c:pt idx="0">
                  <c:v>Темно-синій</c:v>
                </c:pt>
              </c:strCache>
            </c:strRef>
          </c:tx>
          <c:spPr>
            <a:solidFill>
              <a:schemeClr val="accent3"/>
            </a:solidFill>
            <a:ln>
              <a:noFill/>
            </a:ln>
            <a:effectLst/>
          </c:spPr>
          <c:invertIfNegative val="0"/>
          <c:cat>
            <c:strRef>
              <c:f>Sheet1!$M$83:$M$87</c:f>
              <c:strCache>
                <c:ptCount val="5"/>
                <c:pt idx="0">
                  <c:v>Україна</c:v>
                </c:pt>
                <c:pt idx="1">
                  <c:v>Польща</c:v>
                </c:pt>
                <c:pt idx="2">
                  <c:v>Латвія</c:v>
                </c:pt>
                <c:pt idx="3">
                  <c:v>Естонія </c:v>
                </c:pt>
                <c:pt idx="4">
                  <c:v>Литва</c:v>
                </c:pt>
              </c:strCache>
            </c:strRef>
          </c:cat>
          <c:val>
            <c:numRef>
              <c:f>Sheet1!$P$83:$P$87</c:f>
              <c:numCache>
                <c:formatCode>0%</c:formatCode>
                <c:ptCount val="5"/>
                <c:pt idx="0">
                  <c:v>0.18</c:v>
                </c:pt>
                <c:pt idx="1">
                  <c:v>0.17</c:v>
                </c:pt>
                <c:pt idx="2">
                  <c:v>0.12</c:v>
                </c:pt>
                <c:pt idx="3">
                  <c:v>0.1</c:v>
                </c:pt>
                <c:pt idx="4">
                  <c:v>0.05</c:v>
                </c:pt>
              </c:numCache>
            </c:numRef>
          </c:val>
          <c:extLst>
            <c:ext xmlns:c16="http://schemas.microsoft.com/office/drawing/2014/chart" uri="{C3380CC4-5D6E-409C-BE32-E72D297353CC}">
              <c16:uniqueId val="{00000002-AACF-264E-82B7-7422B9C4A7F8}"/>
            </c:ext>
          </c:extLst>
        </c:ser>
        <c:ser>
          <c:idx val="3"/>
          <c:order val="3"/>
          <c:tx>
            <c:strRef>
              <c:f>Sheet1!$Q$82</c:f>
              <c:strCache>
                <c:ptCount val="1"/>
                <c:pt idx="0">
                  <c:v>Червоний</c:v>
                </c:pt>
              </c:strCache>
            </c:strRef>
          </c:tx>
          <c:spPr>
            <a:solidFill>
              <a:schemeClr val="accent3">
                <a:tint val="77000"/>
              </a:schemeClr>
            </a:solidFill>
            <a:ln>
              <a:noFill/>
            </a:ln>
            <a:effectLst/>
          </c:spPr>
          <c:invertIfNegative val="0"/>
          <c:cat>
            <c:strRef>
              <c:f>Sheet1!$M$83:$M$87</c:f>
              <c:strCache>
                <c:ptCount val="5"/>
                <c:pt idx="0">
                  <c:v>Україна</c:v>
                </c:pt>
                <c:pt idx="1">
                  <c:v>Польща</c:v>
                </c:pt>
                <c:pt idx="2">
                  <c:v>Латвія</c:v>
                </c:pt>
                <c:pt idx="3">
                  <c:v>Естонія </c:v>
                </c:pt>
                <c:pt idx="4">
                  <c:v>Литва</c:v>
                </c:pt>
              </c:strCache>
            </c:strRef>
          </c:cat>
          <c:val>
            <c:numRef>
              <c:f>Sheet1!$Q$83:$Q$87</c:f>
              <c:numCache>
                <c:formatCode>0%</c:formatCode>
                <c:ptCount val="5"/>
                <c:pt idx="0">
                  <c:v>0.06</c:v>
                </c:pt>
                <c:pt idx="1">
                  <c:v>0.04</c:v>
                </c:pt>
                <c:pt idx="2">
                  <c:v>0.06</c:v>
                </c:pt>
                <c:pt idx="3">
                  <c:v>0.09</c:v>
                </c:pt>
                <c:pt idx="4">
                  <c:v>7.0000000000000007E-2</c:v>
                </c:pt>
              </c:numCache>
            </c:numRef>
          </c:val>
          <c:extLst>
            <c:ext xmlns:c16="http://schemas.microsoft.com/office/drawing/2014/chart" uri="{C3380CC4-5D6E-409C-BE32-E72D297353CC}">
              <c16:uniqueId val="{00000003-AACF-264E-82B7-7422B9C4A7F8}"/>
            </c:ext>
          </c:extLst>
        </c:ser>
        <c:ser>
          <c:idx val="4"/>
          <c:order val="4"/>
          <c:tx>
            <c:strRef>
              <c:f>Sheet1!$R$82</c:f>
              <c:strCache>
                <c:ptCount val="1"/>
                <c:pt idx="0">
                  <c:v>Жовтий</c:v>
                </c:pt>
              </c:strCache>
            </c:strRef>
          </c:tx>
          <c:spPr>
            <a:solidFill>
              <a:schemeClr val="accent3">
                <a:tint val="54000"/>
              </a:schemeClr>
            </a:solidFill>
            <a:ln>
              <a:noFill/>
            </a:ln>
            <a:effectLst/>
          </c:spPr>
          <c:invertIfNegative val="0"/>
          <c:cat>
            <c:strRef>
              <c:f>Sheet1!$M$83:$M$87</c:f>
              <c:strCache>
                <c:ptCount val="5"/>
                <c:pt idx="0">
                  <c:v>Україна</c:v>
                </c:pt>
                <c:pt idx="1">
                  <c:v>Польща</c:v>
                </c:pt>
                <c:pt idx="2">
                  <c:v>Латвія</c:v>
                </c:pt>
                <c:pt idx="3">
                  <c:v>Естонія </c:v>
                </c:pt>
                <c:pt idx="4">
                  <c:v>Литва</c:v>
                </c:pt>
              </c:strCache>
            </c:strRef>
          </c:cat>
          <c:val>
            <c:numRef>
              <c:f>Sheet1!$R$83:$R$87</c:f>
              <c:numCache>
                <c:formatCode>0%</c:formatCode>
                <c:ptCount val="5"/>
                <c:pt idx="0">
                  <c:v>0.03</c:v>
                </c:pt>
                <c:pt idx="1">
                  <c:v>0.05</c:v>
                </c:pt>
                <c:pt idx="2">
                  <c:v>0.03</c:v>
                </c:pt>
                <c:pt idx="3">
                  <c:v>0.04</c:v>
                </c:pt>
                <c:pt idx="4">
                  <c:v>0.06</c:v>
                </c:pt>
              </c:numCache>
            </c:numRef>
          </c:val>
          <c:extLst>
            <c:ext xmlns:c16="http://schemas.microsoft.com/office/drawing/2014/chart" uri="{C3380CC4-5D6E-409C-BE32-E72D297353CC}">
              <c16:uniqueId val="{00000004-AACF-264E-82B7-7422B9C4A7F8}"/>
            </c:ext>
          </c:extLst>
        </c:ser>
        <c:dLbls>
          <c:showLegendKey val="0"/>
          <c:showVal val="0"/>
          <c:showCatName val="0"/>
          <c:showSerName val="0"/>
          <c:showPercent val="0"/>
          <c:showBubbleSize val="0"/>
        </c:dLbls>
        <c:gapWidth val="219"/>
        <c:overlap val="-27"/>
        <c:axId val="574507839"/>
        <c:axId val="573638575"/>
      </c:barChart>
      <c:catAx>
        <c:axId val="574507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573638575"/>
        <c:crosses val="autoZero"/>
        <c:auto val="1"/>
        <c:lblAlgn val="ctr"/>
        <c:lblOffset val="100"/>
        <c:noMultiLvlLbl val="0"/>
      </c:catAx>
      <c:valAx>
        <c:axId val="573638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5745078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Sheet1!$M$110:$M$114</c:f>
              <c:strCache>
                <c:ptCount val="5"/>
                <c:pt idx="0">
                  <c:v>Зелений</c:v>
                </c:pt>
                <c:pt idx="1">
                  <c:v>Темно-синій</c:v>
                </c:pt>
                <c:pt idx="2">
                  <c:v>Бежевий</c:v>
                </c:pt>
                <c:pt idx="3">
                  <c:v>Червоний</c:v>
                </c:pt>
                <c:pt idx="4">
                  <c:v>Жовтий</c:v>
                </c:pt>
              </c:strCache>
            </c:strRef>
          </c:cat>
          <c:val>
            <c:numRef>
              <c:f>Sheet1!$N$110:$N$114</c:f>
              <c:numCache>
                <c:formatCode>0%</c:formatCode>
                <c:ptCount val="5"/>
                <c:pt idx="0">
                  <c:v>0.83</c:v>
                </c:pt>
                <c:pt idx="1">
                  <c:v>0.65</c:v>
                </c:pt>
                <c:pt idx="2">
                  <c:v>0.59</c:v>
                </c:pt>
                <c:pt idx="3">
                  <c:v>0.33</c:v>
                </c:pt>
                <c:pt idx="4">
                  <c:v>0.21</c:v>
                </c:pt>
              </c:numCache>
            </c:numRef>
          </c:val>
          <c:extLst>
            <c:ext xmlns:c16="http://schemas.microsoft.com/office/drawing/2014/chart" uri="{C3380CC4-5D6E-409C-BE32-E72D297353CC}">
              <c16:uniqueId val="{00000000-507F-DA44-BA3A-BDE3CAD9A8AE}"/>
            </c:ext>
          </c:extLst>
        </c:ser>
        <c:dLbls>
          <c:showLegendKey val="0"/>
          <c:showVal val="0"/>
          <c:showCatName val="0"/>
          <c:showSerName val="0"/>
          <c:showPercent val="0"/>
          <c:showBubbleSize val="0"/>
        </c:dLbls>
        <c:gapWidth val="219"/>
        <c:overlap val="-27"/>
        <c:axId val="1942941424"/>
        <c:axId val="1942406400"/>
      </c:barChart>
      <c:catAx>
        <c:axId val="194294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942406400"/>
        <c:crosses val="autoZero"/>
        <c:auto val="1"/>
        <c:lblAlgn val="ctr"/>
        <c:lblOffset val="100"/>
        <c:noMultiLvlLbl val="0"/>
      </c:catAx>
      <c:valAx>
        <c:axId val="1942406400"/>
        <c:scaling>
          <c:orientation val="minMax"/>
        </c:scaling>
        <c:delete val="1"/>
        <c:axPos val="l"/>
        <c:numFmt formatCode="0%" sourceLinked="1"/>
        <c:majorTickMark val="none"/>
        <c:minorTickMark val="none"/>
        <c:tickLblPos val="nextTo"/>
        <c:crossAx val="1942941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bg2">
                  <a:lumMod val="90000"/>
                </a:schemeClr>
              </a:solidFill>
              <a:ln w="19050">
                <a:solidFill>
                  <a:schemeClr val="lt1"/>
                </a:solidFill>
              </a:ln>
              <a:effectLst/>
            </c:spPr>
            <c:extLst>
              <c:ext xmlns:c16="http://schemas.microsoft.com/office/drawing/2014/chart" uri="{C3380CC4-5D6E-409C-BE32-E72D297353CC}">
                <c16:uniqueId val="{00000001-28A5-E144-8727-D081DEB0B63F}"/>
              </c:ext>
            </c:extLst>
          </c:dPt>
          <c:dPt>
            <c:idx val="1"/>
            <c:bubble3D val="0"/>
            <c:spPr>
              <a:solidFill>
                <a:schemeClr val="bg2">
                  <a:lumMod val="75000"/>
                </a:schemeClr>
              </a:solidFill>
              <a:ln w="19050">
                <a:solidFill>
                  <a:schemeClr val="lt1"/>
                </a:solidFill>
              </a:ln>
              <a:effectLst/>
            </c:spPr>
            <c:extLst>
              <c:ext xmlns:c16="http://schemas.microsoft.com/office/drawing/2014/chart" uri="{C3380CC4-5D6E-409C-BE32-E72D297353CC}">
                <c16:uniqueId val="{00000003-28A5-E144-8727-D081DEB0B63F}"/>
              </c:ext>
            </c:extLst>
          </c:dPt>
          <c:dPt>
            <c:idx val="2"/>
            <c:bubble3D val="0"/>
            <c:spPr>
              <a:solidFill>
                <a:schemeClr val="bg2">
                  <a:lumMod val="50000"/>
                </a:schemeClr>
              </a:solidFill>
              <a:ln w="19050">
                <a:solidFill>
                  <a:schemeClr val="lt1"/>
                </a:solidFill>
              </a:ln>
              <a:effectLst/>
            </c:spPr>
            <c:extLst>
              <c:ext xmlns:c16="http://schemas.microsoft.com/office/drawing/2014/chart" uri="{C3380CC4-5D6E-409C-BE32-E72D297353CC}">
                <c16:uniqueId val="{00000005-28A5-E144-8727-D081DEB0B63F}"/>
              </c:ext>
            </c:extLst>
          </c:dPt>
          <c:dPt>
            <c:idx val="3"/>
            <c:bubble3D val="0"/>
            <c:spPr>
              <a:solidFill>
                <a:schemeClr val="bg2">
                  <a:lumMod val="25000"/>
                </a:schemeClr>
              </a:solidFill>
              <a:ln w="19050">
                <a:solidFill>
                  <a:schemeClr val="lt1"/>
                </a:solidFill>
              </a:ln>
              <a:effectLst/>
            </c:spPr>
            <c:extLst>
              <c:ext xmlns:c16="http://schemas.microsoft.com/office/drawing/2014/chart" uri="{C3380CC4-5D6E-409C-BE32-E72D297353CC}">
                <c16:uniqueId val="{00000007-28A5-E144-8727-D081DEB0B63F}"/>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Sheet1!$AJ$29:$AJ$32</c:f>
              <c:strCache>
                <c:ptCount val="4"/>
                <c:pt idx="0">
                  <c:v>Думаю, що дуже високої якості</c:v>
                </c:pt>
                <c:pt idx="1">
                  <c:v>Я би не купив цю продукцію для своєї дитини</c:v>
                </c:pt>
                <c:pt idx="2">
                  <c:v>Думаю, щоб якість була би задовільною</c:v>
                </c:pt>
                <c:pt idx="3">
                  <c:v>Думаю, щоб це було би сумнівної якості</c:v>
                </c:pt>
              </c:strCache>
            </c:strRef>
          </c:cat>
          <c:val>
            <c:numRef>
              <c:f>Sheet1!$AK$29:$AK$32</c:f>
              <c:numCache>
                <c:formatCode>General</c:formatCode>
                <c:ptCount val="4"/>
                <c:pt idx="0">
                  <c:v>2</c:v>
                </c:pt>
                <c:pt idx="1">
                  <c:v>4</c:v>
                </c:pt>
                <c:pt idx="2">
                  <c:v>6</c:v>
                </c:pt>
                <c:pt idx="3">
                  <c:v>18</c:v>
                </c:pt>
              </c:numCache>
            </c:numRef>
          </c:val>
          <c:extLst>
            <c:ext xmlns:c16="http://schemas.microsoft.com/office/drawing/2014/chart" uri="{C3380CC4-5D6E-409C-BE32-E72D297353CC}">
              <c16:uniqueId val="{00000008-28A5-E144-8727-D081DEB0B63F}"/>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Sheet1!$AL$3:$AL$8</c:f>
              <c:strCache>
                <c:ptCount val="6"/>
                <c:pt idx="0">
                  <c:v>Мережа Інтернетт</c:v>
                </c:pt>
                <c:pt idx="1">
                  <c:v>Рекомендації</c:v>
                </c:pt>
                <c:pt idx="2">
                  <c:v>Роздрібні мережі</c:v>
                </c:pt>
                <c:pt idx="3">
                  <c:v>Телебачення</c:v>
                </c:pt>
                <c:pt idx="4">
                  <c:v>Преса</c:v>
                </c:pt>
                <c:pt idx="5">
                  <c:v>Інше</c:v>
                </c:pt>
              </c:strCache>
            </c:strRef>
          </c:cat>
          <c:val>
            <c:numRef>
              <c:f>Sheet1!$AM$3:$AM$8</c:f>
              <c:numCache>
                <c:formatCode>0%</c:formatCode>
                <c:ptCount val="6"/>
                <c:pt idx="0">
                  <c:v>0.85</c:v>
                </c:pt>
                <c:pt idx="1">
                  <c:v>0.83</c:v>
                </c:pt>
                <c:pt idx="2">
                  <c:v>0.7</c:v>
                </c:pt>
                <c:pt idx="3">
                  <c:v>0.31</c:v>
                </c:pt>
                <c:pt idx="4">
                  <c:v>0.24</c:v>
                </c:pt>
                <c:pt idx="5">
                  <c:v>0.04</c:v>
                </c:pt>
              </c:numCache>
            </c:numRef>
          </c:val>
          <c:extLst>
            <c:ext xmlns:c16="http://schemas.microsoft.com/office/drawing/2014/chart" uri="{C3380CC4-5D6E-409C-BE32-E72D297353CC}">
              <c16:uniqueId val="{00000000-A598-2948-86F7-F120A9D89BD4}"/>
            </c:ext>
          </c:extLst>
        </c:ser>
        <c:dLbls>
          <c:dLblPos val="outEnd"/>
          <c:showLegendKey val="0"/>
          <c:showVal val="1"/>
          <c:showCatName val="0"/>
          <c:showSerName val="0"/>
          <c:showPercent val="0"/>
          <c:showBubbleSize val="0"/>
        </c:dLbls>
        <c:gapWidth val="219"/>
        <c:overlap val="-27"/>
        <c:axId val="1827218832"/>
        <c:axId val="1731694368"/>
      </c:barChart>
      <c:catAx>
        <c:axId val="1827218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731694368"/>
        <c:crosses val="autoZero"/>
        <c:auto val="1"/>
        <c:lblAlgn val="ctr"/>
        <c:lblOffset val="100"/>
        <c:noMultiLvlLbl val="0"/>
      </c:catAx>
      <c:valAx>
        <c:axId val="1731694368"/>
        <c:scaling>
          <c:orientation val="minMax"/>
        </c:scaling>
        <c:delete val="1"/>
        <c:axPos val="l"/>
        <c:numFmt formatCode="0%" sourceLinked="1"/>
        <c:majorTickMark val="none"/>
        <c:minorTickMark val="none"/>
        <c:tickLblPos val="nextTo"/>
        <c:crossAx val="1827218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1"/>
          <c:order val="0"/>
          <c:tx>
            <c:strRef>
              <c:f>Sheet1!$C$25</c:f>
              <c:strCache>
                <c:ptCount val="1"/>
              </c:strCache>
            </c:strRef>
          </c:tx>
          <c:spPr>
            <a:solidFill>
              <a:schemeClr val="bg2">
                <a:lumMod val="50000"/>
              </a:schemeClr>
            </a:solidFill>
            <a:ln>
              <a:noFill/>
            </a:ln>
            <a:effectLst/>
          </c:spPr>
          <c:invertIfNegative val="0"/>
          <c:dLbls>
            <c:dLbl>
              <c:idx val="0"/>
              <c:tx>
                <c:rich>
                  <a:bodyPr/>
                  <a:lstStyle/>
                  <a:p>
                    <a:r>
                      <a:rPr lang="en-US"/>
                      <a:t>88,87</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48-48A7-89B9-D552E33983AD}"/>
                </c:ext>
              </c:extLst>
            </c:dLbl>
            <c:dLbl>
              <c:idx val="1"/>
              <c:tx>
                <c:rich>
                  <a:bodyPr/>
                  <a:lstStyle/>
                  <a:p>
                    <a:r>
                      <a:rPr lang="en-US"/>
                      <a:t>94,20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48-48A7-89B9-D552E33983AD}"/>
                </c:ext>
              </c:extLst>
            </c:dLbl>
            <c:dLbl>
              <c:idx val="2"/>
              <c:tx>
                <c:rich>
                  <a:bodyPr/>
                  <a:lstStyle/>
                  <a:p>
                    <a:r>
                      <a:rPr lang="en-US"/>
                      <a:t>99,95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548-48A7-89B9-D552E33983AD}"/>
                </c:ext>
              </c:extLst>
            </c:dLbl>
            <c:dLbl>
              <c:idx val="3"/>
              <c:tx>
                <c:rich>
                  <a:bodyPr/>
                  <a:lstStyle/>
                  <a:p>
                    <a:r>
                      <a:rPr lang="en-US"/>
                      <a:t>106,15</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48-48A7-89B9-D552E33983AD}"/>
                </c:ext>
              </c:extLst>
            </c:dLbl>
            <c:dLbl>
              <c:idx val="4"/>
              <c:tx>
                <c:rich>
                  <a:bodyPr/>
                  <a:lstStyle/>
                  <a:p>
                    <a:r>
                      <a:rPr lang="en-US"/>
                      <a:t>112,83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548-48A7-89B9-D552E33983AD}"/>
                </c:ext>
              </c:extLst>
            </c:dLbl>
            <c:dLbl>
              <c:idx val="5"/>
              <c:tx>
                <c:rich>
                  <a:bodyPr/>
                  <a:lstStyle/>
                  <a:p>
                    <a:r>
                      <a:rPr lang="en-US"/>
                      <a:t>120,06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548-48A7-89B9-D552E33983AD}"/>
                </c:ext>
              </c:extLst>
            </c:dLbl>
            <c:dLbl>
              <c:idx val="6"/>
              <c:tx>
                <c:rich>
                  <a:bodyPr/>
                  <a:lstStyle/>
                  <a:p>
                    <a:r>
                      <a:rPr lang="en-US"/>
                      <a:t>127,86</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548-48A7-89B9-D552E33983AD}"/>
                </c:ext>
              </c:extLst>
            </c:dLbl>
            <c:dLbl>
              <c:idx val="7"/>
              <c:tx>
                <c:rich>
                  <a:bodyPr/>
                  <a:lstStyle/>
                  <a:p>
                    <a:r>
                      <a:rPr lang="en-US"/>
                      <a:t>136,30</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548-48A7-89B9-D552E33983AD}"/>
                </c:ext>
              </c:extLst>
            </c:dLbl>
            <c:dLbl>
              <c:idx val="8"/>
              <c:tx>
                <c:rich>
                  <a:bodyPr/>
                  <a:lstStyle/>
                  <a:p>
                    <a:r>
                      <a:rPr lang="en-US"/>
                      <a:t>145,43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548-48A7-89B9-D552E33983AD}"/>
                </c:ext>
              </c:extLst>
            </c:dLbl>
            <c:dLbl>
              <c:idx val="9"/>
              <c:tx>
                <c:rich>
                  <a:bodyPr/>
                  <a:lstStyle/>
                  <a:p>
                    <a:r>
                      <a:rPr lang="en-US"/>
                      <a:t>155,32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548-48A7-89B9-D552E33983AD}"/>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Sheet1!$B$26:$B$35</c:f>
              <c:numCache>
                <c:formatCode>General</c:formatCode>
                <c:ptCount val="10"/>
                <c:pt idx="0">
                  <c:v>2023</c:v>
                </c:pt>
                <c:pt idx="1">
                  <c:v>2024</c:v>
                </c:pt>
                <c:pt idx="2">
                  <c:v>2025</c:v>
                </c:pt>
                <c:pt idx="3">
                  <c:v>2026</c:v>
                </c:pt>
                <c:pt idx="4">
                  <c:v>2027</c:v>
                </c:pt>
                <c:pt idx="5">
                  <c:v>2028</c:v>
                </c:pt>
                <c:pt idx="6">
                  <c:v>2029</c:v>
                </c:pt>
                <c:pt idx="7">
                  <c:v>2030</c:v>
                </c:pt>
                <c:pt idx="8">
                  <c:v>2031</c:v>
                </c:pt>
                <c:pt idx="9">
                  <c:v>2032</c:v>
                </c:pt>
              </c:numCache>
            </c:numRef>
          </c:cat>
          <c:val>
            <c:numRef>
              <c:f>Sheet1!$C$26:$C$35</c:f>
              <c:numCache>
                <c:formatCode>#\ ##0.00" $"</c:formatCode>
                <c:ptCount val="10"/>
                <c:pt idx="0">
                  <c:v>88.87</c:v>
                </c:pt>
                <c:pt idx="1">
                  <c:v>94.2</c:v>
                </c:pt>
                <c:pt idx="2">
                  <c:v>99.95</c:v>
                </c:pt>
                <c:pt idx="3">
                  <c:v>106.15</c:v>
                </c:pt>
                <c:pt idx="4">
                  <c:v>112.83</c:v>
                </c:pt>
                <c:pt idx="5">
                  <c:v>120.06</c:v>
                </c:pt>
                <c:pt idx="6">
                  <c:v>127.86</c:v>
                </c:pt>
                <c:pt idx="7">
                  <c:v>136.30000000000001</c:v>
                </c:pt>
                <c:pt idx="8">
                  <c:v>145.43</c:v>
                </c:pt>
                <c:pt idx="9">
                  <c:v>155.32</c:v>
                </c:pt>
              </c:numCache>
            </c:numRef>
          </c:val>
          <c:extLst>
            <c:ext xmlns:c16="http://schemas.microsoft.com/office/drawing/2014/chart" uri="{C3380CC4-5D6E-409C-BE32-E72D297353CC}">
              <c16:uniqueId val="{00000000-583A-2B49-A26E-79CB3D63AF87}"/>
            </c:ext>
          </c:extLst>
        </c:ser>
        <c:dLbls>
          <c:dLblPos val="outEnd"/>
          <c:showLegendKey val="0"/>
          <c:showVal val="1"/>
          <c:showCatName val="0"/>
          <c:showSerName val="0"/>
          <c:showPercent val="0"/>
          <c:showBubbleSize val="0"/>
        </c:dLbls>
        <c:gapWidth val="61"/>
        <c:overlap val="-4"/>
        <c:axId val="103478560"/>
        <c:axId val="103480208"/>
      </c:barChart>
      <c:catAx>
        <c:axId val="103478560"/>
        <c:scaling>
          <c:orientation val="minMax"/>
        </c:scaling>
        <c:delete val="0"/>
        <c:axPos val="b"/>
        <c:numFmt formatCode="General" sourceLinked="1"/>
        <c:majorTickMark val="out"/>
        <c:minorTickMark val="none"/>
        <c:tickLblPos val="nextTo"/>
        <c:spPr>
          <a:noFill/>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3480208"/>
        <c:crosses val="autoZero"/>
        <c:auto val="1"/>
        <c:lblAlgn val="ctr"/>
        <c:lblOffset val="100"/>
        <c:noMultiLvlLbl val="0"/>
      </c:catAx>
      <c:valAx>
        <c:axId val="103480208"/>
        <c:scaling>
          <c:orientation val="minMax"/>
          <c:max val="160"/>
          <c:min val="16"/>
        </c:scaling>
        <c:delete val="1"/>
        <c:axPos val="l"/>
        <c:majorGridlines>
          <c:spPr>
            <a:ln w="9525" cap="flat" cmpd="sng" algn="ctr">
              <a:noFill/>
              <a:round/>
            </a:ln>
            <a:effectLst/>
          </c:spPr>
        </c:majorGridlines>
        <c:numFmt formatCode="#\ ##0" sourceLinked="0"/>
        <c:majorTickMark val="none"/>
        <c:minorTickMark val="none"/>
        <c:tickLblPos val="nextTo"/>
        <c:crossAx val="103478560"/>
        <c:crossesAt val="1"/>
        <c:crossBetween val="between"/>
        <c:majorUnit val="16"/>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Sheet1!$B$13:$B$21</c:f>
              <c:strCache>
                <c:ptCount val="9"/>
                <c:pt idx="0">
                  <c:v>Австрія</c:v>
                </c:pt>
                <c:pt idx="1">
                  <c:v>США</c:v>
                </c:pt>
                <c:pt idx="2">
                  <c:v>Італія</c:v>
                </c:pt>
                <c:pt idx="3">
                  <c:v>Естонія</c:v>
                </c:pt>
                <c:pt idx="4">
                  <c:v>Франція </c:v>
                </c:pt>
                <c:pt idx="5">
                  <c:v>Польща</c:v>
                </c:pt>
                <c:pt idx="6">
                  <c:v>Швейцарія </c:v>
                </c:pt>
                <c:pt idx="7">
                  <c:v>Нідерланди</c:v>
                </c:pt>
                <c:pt idx="8">
                  <c:v>Німеччина</c:v>
                </c:pt>
              </c:strCache>
            </c:strRef>
          </c:cat>
          <c:val>
            <c:numRef>
              <c:f>Sheet1!$C$13:$C$21</c:f>
              <c:numCache>
                <c:formatCode>0%</c:formatCode>
                <c:ptCount val="9"/>
                <c:pt idx="0">
                  <c:v>0.02</c:v>
                </c:pt>
                <c:pt idx="1">
                  <c:v>0.03</c:v>
                </c:pt>
                <c:pt idx="2">
                  <c:v>0.03</c:v>
                </c:pt>
                <c:pt idx="3">
                  <c:v>0.03</c:v>
                </c:pt>
                <c:pt idx="4">
                  <c:v>0.06</c:v>
                </c:pt>
                <c:pt idx="5">
                  <c:v>0.08</c:v>
                </c:pt>
                <c:pt idx="6">
                  <c:v>0.1</c:v>
                </c:pt>
                <c:pt idx="7">
                  <c:v>0.2</c:v>
                </c:pt>
                <c:pt idx="8">
                  <c:v>0.45</c:v>
                </c:pt>
              </c:numCache>
            </c:numRef>
          </c:val>
          <c:extLst>
            <c:ext xmlns:c16="http://schemas.microsoft.com/office/drawing/2014/chart" uri="{C3380CC4-5D6E-409C-BE32-E72D297353CC}">
              <c16:uniqueId val="{00000000-1864-A842-95D7-E13EC1C2B712}"/>
            </c:ext>
          </c:extLst>
        </c:ser>
        <c:dLbls>
          <c:showLegendKey val="0"/>
          <c:showVal val="0"/>
          <c:showCatName val="0"/>
          <c:showSerName val="0"/>
          <c:showPercent val="0"/>
          <c:showBubbleSize val="0"/>
        </c:dLbls>
        <c:gapWidth val="182"/>
        <c:axId val="458341056"/>
        <c:axId val="426636336"/>
      </c:barChart>
      <c:catAx>
        <c:axId val="4583410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426636336"/>
        <c:crosses val="autoZero"/>
        <c:auto val="1"/>
        <c:lblAlgn val="ctr"/>
        <c:lblOffset val="100"/>
        <c:noMultiLvlLbl val="0"/>
      </c:catAx>
      <c:valAx>
        <c:axId val="426636336"/>
        <c:scaling>
          <c:orientation val="minMax"/>
        </c:scaling>
        <c:delete val="1"/>
        <c:axPos val="b"/>
        <c:numFmt formatCode="0%" sourceLinked="1"/>
        <c:majorTickMark val="none"/>
        <c:minorTickMark val="none"/>
        <c:tickLblPos val="nextTo"/>
        <c:crossAx val="45834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50000"/>
                </a:schemeClr>
              </a:solidFill>
              <a:ln w="19050">
                <a:solidFill>
                  <a:schemeClr val="lt1"/>
                </a:solidFill>
              </a:ln>
              <a:effectLst/>
            </c:spPr>
            <c:extLst>
              <c:ext xmlns:c16="http://schemas.microsoft.com/office/drawing/2014/chart" uri="{C3380CC4-5D6E-409C-BE32-E72D297353CC}">
                <c16:uniqueId val="{00000001-1AEC-9949-9AA5-78C515595CE1}"/>
              </c:ext>
            </c:extLst>
          </c:dPt>
          <c:dPt>
            <c:idx val="1"/>
            <c:bubble3D val="0"/>
            <c:spPr>
              <a:solidFill>
                <a:schemeClr val="accent3">
                  <a:shade val="70000"/>
                </a:schemeClr>
              </a:solidFill>
              <a:ln w="19050">
                <a:solidFill>
                  <a:schemeClr val="lt1"/>
                </a:solidFill>
              </a:ln>
              <a:effectLst/>
            </c:spPr>
            <c:extLst>
              <c:ext xmlns:c16="http://schemas.microsoft.com/office/drawing/2014/chart" uri="{C3380CC4-5D6E-409C-BE32-E72D297353CC}">
                <c16:uniqueId val="{00000003-1AEC-9949-9AA5-78C515595CE1}"/>
              </c:ext>
            </c:extLst>
          </c:dPt>
          <c:dPt>
            <c:idx val="2"/>
            <c:bubble3D val="0"/>
            <c:spPr>
              <a:solidFill>
                <a:schemeClr val="accent3">
                  <a:shade val="90000"/>
                </a:schemeClr>
              </a:solidFill>
              <a:ln w="19050">
                <a:solidFill>
                  <a:schemeClr val="lt1"/>
                </a:solidFill>
              </a:ln>
              <a:effectLst/>
            </c:spPr>
            <c:extLst>
              <c:ext xmlns:c16="http://schemas.microsoft.com/office/drawing/2014/chart" uri="{C3380CC4-5D6E-409C-BE32-E72D297353CC}">
                <c16:uniqueId val="{00000005-1AEC-9949-9AA5-78C515595CE1}"/>
              </c:ext>
            </c:extLst>
          </c:dPt>
          <c:dPt>
            <c:idx val="3"/>
            <c:bubble3D val="0"/>
            <c:spPr>
              <a:solidFill>
                <a:schemeClr val="accent3">
                  <a:tint val="90000"/>
                </a:schemeClr>
              </a:solidFill>
              <a:ln w="19050">
                <a:solidFill>
                  <a:schemeClr val="lt1"/>
                </a:solidFill>
              </a:ln>
              <a:effectLst/>
            </c:spPr>
            <c:extLst>
              <c:ext xmlns:c16="http://schemas.microsoft.com/office/drawing/2014/chart" uri="{C3380CC4-5D6E-409C-BE32-E72D297353CC}">
                <c16:uniqueId val="{00000007-1AEC-9949-9AA5-78C515595CE1}"/>
              </c:ext>
            </c:extLst>
          </c:dPt>
          <c:dPt>
            <c:idx val="4"/>
            <c:bubble3D val="0"/>
            <c:spPr>
              <a:solidFill>
                <a:schemeClr val="accent3">
                  <a:tint val="70000"/>
                </a:schemeClr>
              </a:solidFill>
              <a:ln w="19050">
                <a:solidFill>
                  <a:schemeClr val="lt1"/>
                </a:solidFill>
              </a:ln>
              <a:effectLst/>
            </c:spPr>
            <c:extLst>
              <c:ext xmlns:c16="http://schemas.microsoft.com/office/drawing/2014/chart" uri="{C3380CC4-5D6E-409C-BE32-E72D297353CC}">
                <c16:uniqueId val="{00000009-1AEC-9949-9AA5-78C515595CE1}"/>
              </c:ext>
            </c:extLst>
          </c:dPt>
          <c:dPt>
            <c:idx val="5"/>
            <c:bubble3D val="0"/>
            <c:explosion val="9"/>
            <c:spPr>
              <a:solidFill>
                <a:schemeClr val="tx1"/>
              </a:solidFill>
              <a:ln w="19050">
                <a:solidFill>
                  <a:schemeClr val="lt1"/>
                </a:solidFill>
              </a:ln>
              <a:effectLst/>
            </c:spPr>
            <c:extLst>
              <c:ext xmlns:c16="http://schemas.microsoft.com/office/drawing/2014/chart" uri="{C3380CC4-5D6E-409C-BE32-E72D297353CC}">
                <c16:uniqueId val="{0000000B-1AEC-9949-9AA5-78C515595CE1}"/>
              </c:ext>
            </c:extLst>
          </c:dPt>
          <c:dLbls>
            <c:dLbl>
              <c:idx val="0"/>
              <c:tx>
                <c:rich>
                  <a:bodyPr/>
                  <a:lstStyle/>
                  <a:p>
                    <a:fld id="{76610526-FD98-6B41-9AD5-22CC803BEE86}" type="PERCENTAGE">
                      <a:rPr lang="en-US" baseline="0"/>
                      <a:pPr/>
                      <a:t>[ПРОЦЕНТ]</a:t>
                    </a:fld>
                    <a:endParaRPr lang="en-US"/>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1AEC-9949-9AA5-78C515595CE1}"/>
                </c:ext>
              </c:extLst>
            </c:dLbl>
            <c:dLbl>
              <c:idx val="1"/>
              <c:tx>
                <c:rich>
                  <a:bodyPr/>
                  <a:lstStyle/>
                  <a:p>
                    <a:fld id="{1120C485-8839-B64B-B9C9-3ABDDC6BD207}" type="PERCENTAGE">
                      <a:rPr lang="en-US" baseline="0"/>
                      <a:pPr/>
                      <a:t>[ПРОЦЕНТ]</a:t>
                    </a:fld>
                    <a:endParaRPr lang="en-US"/>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1AEC-9949-9AA5-78C515595CE1}"/>
                </c:ext>
              </c:extLst>
            </c:dLbl>
            <c:dLbl>
              <c:idx val="2"/>
              <c:tx>
                <c:rich>
                  <a:bodyPr/>
                  <a:lstStyle/>
                  <a:p>
                    <a:fld id="{4BFB8692-19F1-294D-A41B-75D09CFEA1AA}" type="PERCENTAGE">
                      <a:rPr lang="en-US" baseline="0"/>
                      <a:pPr/>
                      <a:t>[ПРОЦЕНТ]</a:t>
                    </a:fld>
                    <a:endParaRPr lang="en-US"/>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1AEC-9949-9AA5-78C515595CE1}"/>
                </c:ext>
              </c:extLst>
            </c:dLbl>
            <c:dLbl>
              <c:idx val="3"/>
              <c:tx>
                <c:rich>
                  <a:bodyPr/>
                  <a:lstStyle/>
                  <a:p>
                    <a:fld id="{FC979D3E-C4F5-E940-9771-6F7C24BB5B62}" type="PERCENTAGE">
                      <a:rPr lang="en-US" baseline="0"/>
                      <a:pPr/>
                      <a:t>[ПРОЦЕНТ]</a:t>
                    </a:fld>
                    <a:endParaRPr lang="en-US"/>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1AEC-9949-9AA5-78C515595CE1}"/>
                </c:ext>
              </c:extLst>
            </c:dLbl>
            <c:dLbl>
              <c:idx val="4"/>
              <c:tx>
                <c:rich>
                  <a:bodyPr/>
                  <a:lstStyle/>
                  <a:p>
                    <a:fld id="{DAA07983-A7A2-5F43-8F60-3B23F808EAA6}" type="PERCENTAGE">
                      <a:rPr lang="en-US" baseline="0"/>
                      <a:pPr/>
                      <a:t>[ПРОЦЕНТ]</a:t>
                    </a:fld>
                    <a:endParaRPr lang="en-US"/>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1AEC-9949-9AA5-78C515595CE1}"/>
                </c:ext>
              </c:extLst>
            </c:dLbl>
            <c:dLbl>
              <c:idx val="5"/>
              <c:tx>
                <c:rich>
                  <a:bodyPr/>
                  <a:lstStyle/>
                  <a:p>
                    <a:fld id="{D0F29F8D-86C9-B749-944D-2D127ECB522F}" type="PERCENTAGE">
                      <a:rPr lang="en-US" baseline="0"/>
                      <a:pPr/>
                      <a:t>[ПРОЦЕНТ]</a:t>
                    </a:fld>
                    <a:endParaRPr lang="en-US"/>
                  </a:p>
                </c:rich>
              </c:tx>
              <c:dLblPos val="outEnd"/>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1AEC-9949-9AA5-78C515595CE1}"/>
                </c:ext>
              </c:extLst>
            </c:dLbl>
            <c:spPr>
              <a:solidFill>
                <a:sysClr val="window" lastClr="FFFFFF"/>
              </a:solidFill>
              <a:ln>
                <a:solidFill>
                  <a:sysClr val="window" lastClr="FFFFFF"/>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Sheet1!$B$3:$B$8</c:f>
              <c:strCache>
                <c:ptCount val="6"/>
                <c:pt idx="0">
                  <c:v>Молочні продукти</c:v>
                </c:pt>
                <c:pt idx="1">
                  <c:v>Фруктово - овочеві пюре</c:v>
                </c:pt>
                <c:pt idx="2">
                  <c:v>Соки</c:v>
                </c:pt>
                <c:pt idx="3">
                  <c:v>Каші </c:v>
                </c:pt>
                <c:pt idx="4">
                  <c:v>Суміші</c:v>
                </c:pt>
                <c:pt idx="5">
                  <c:v>Мʼясні пюре</c:v>
                </c:pt>
              </c:strCache>
            </c:strRef>
          </c:cat>
          <c:val>
            <c:numRef>
              <c:f>Sheet1!$C$3:$C$8</c:f>
              <c:numCache>
                <c:formatCode>0.00%</c:formatCode>
                <c:ptCount val="6"/>
                <c:pt idx="0">
                  <c:v>0.54900000000000004</c:v>
                </c:pt>
                <c:pt idx="1">
                  <c:v>6.9000000000000006E-2</c:v>
                </c:pt>
                <c:pt idx="2">
                  <c:v>0.127</c:v>
                </c:pt>
                <c:pt idx="3" formatCode="0%">
                  <c:v>0.06</c:v>
                </c:pt>
                <c:pt idx="4">
                  <c:v>0.17899999999999999</c:v>
                </c:pt>
                <c:pt idx="5">
                  <c:v>1.6E-2</c:v>
                </c:pt>
              </c:numCache>
            </c:numRef>
          </c:val>
          <c:extLst>
            <c:ext xmlns:c16="http://schemas.microsoft.com/office/drawing/2014/chart" uri="{C3380CC4-5D6E-409C-BE32-E72D297353CC}">
              <c16:uniqueId val="{0000000C-1AEC-9949-9AA5-78C515595CE1}"/>
            </c:ext>
          </c:extLst>
        </c:ser>
        <c:dLbls>
          <c:showLegendKey val="0"/>
          <c:showVal val="0"/>
          <c:showCatName val="0"/>
          <c:showSerName val="0"/>
          <c:showPercent val="0"/>
          <c:showBubbleSize val="0"/>
          <c:showLeaderLines val="0"/>
        </c:dLbls>
        <c:firstSliceAng val="0"/>
      </c:pieChart>
      <c:spPr>
        <a:noFill/>
        <a:ln>
          <a:noFill/>
        </a:ln>
        <a:effectLst/>
      </c:spPr>
    </c:plotArea>
    <c:legend>
      <c:legendPos val="r"/>
      <c:layout>
        <c:manualLayout>
          <c:xMode val="edge"/>
          <c:yMode val="edge"/>
          <c:x val="0.6591941726256334"/>
          <c:y val="0.24489799927703643"/>
          <c:w val="0.3408058273743666"/>
          <c:h val="0.725772470806418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Лист1!$T$28</c:f>
              <c:strCache>
                <c:ptCount val="1"/>
              </c:strCache>
            </c:strRef>
          </c:tx>
          <c:spPr>
            <a:solidFill>
              <a:schemeClr val="accent3">
                <a:shade val="76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Лист1!$S$29:$S$33</c:f>
              <c:strCache>
                <c:ptCount val="5"/>
                <c:pt idx="0">
                  <c:v>Наша ряба</c:v>
                </c:pt>
                <c:pt idx="1">
                  <c:v>Епікур</c:v>
                </c:pt>
                <c:pt idx="2">
                  <c:v>Глобино</c:v>
                </c:pt>
                <c:pt idx="3">
                  <c:v>Гаврілівські курчата</c:v>
                </c:pt>
                <c:pt idx="4">
                  <c:v>Інше</c:v>
                </c:pt>
              </c:strCache>
            </c:strRef>
          </c:cat>
          <c:val>
            <c:numRef>
              <c:f>Лист1!$T$29:$T$33</c:f>
              <c:numCache>
                <c:formatCode>0%</c:formatCode>
                <c:ptCount val="5"/>
                <c:pt idx="0">
                  <c:v>0.93</c:v>
                </c:pt>
                <c:pt idx="1">
                  <c:v>0.8</c:v>
                </c:pt>
                <c:pt idx="2">
                  <c:v>0.73</c:v>
                </c:pt>
                <c:pt idx="3">
                  <c:v>0.47</c:v>
                </c:pt>
                <c:pt idx="4">
                  <c:v>0.2</c:v>
                </c:pt>
              </c:numCache>
            </c:numRef>
          </c:val>
          <c:extLst>
            <c:ext xmlns:c16="http://schemas.microsoft.com/office/drawing/2014/chart" uri="{C3380CC4-5D6E-409C-BE32-E72D297353CC}">
              <c16:uniqueId val="{00000000-3280-8E41-88CA-04FD8B60C4AB}"/>
            </c:ext>
          </c:extLst>
        </c:ser>
        <c:dLbls>
          <c:showLegendKey val="0"/>
          <c:showVal val="0"/>
          <c:showCatName val="0"/>
          <c:showSerName val="0"/>
          <c:showPercent val="0"/>
          <c:showBubbleSize val="0"/>
        </c:dLbls>
        <c:gapWidth val="219"/>
        <c:overlap val="-27"/>
        <c:axId val="644642687"/>
        <c:axId val="644644335"/>
      </c:barChart>
      <c:lineChart>
        <c:grouping val="standard"/>
        <c:varyColors val="0"/>
        <c:ser>
          <c:idx val="1"/>
          <c:order val="1"/>
          <c:tx>
            <c:strRef>
              <c:f>Лист1!$U$28</c:f>
              <c:strCache>
                <c:ptCount val="1"/>
                <c:pt idx="0">
                  <c:v>Пріоритетна відомість</c:v>
                </c:pt>
              </c:strCache>
            </c:strRef>
          </c:tx>
          <c:spPr>
            <a:ln w="28575" cap="rnd">
              <a:solidFill>
                <a:schemeClr val="tx1"/>
              </a:solidFill>
              <a:round/>
            </a:ln>
            <a:effectLst/>
          </c:spPr>
          <c:marker>
            <c:symbol val="none"/>
          </c:marker>
          <c:val>
            <c:numRef>
              <c:f>Лист1!$U$29:$U$33</c:f>
              <c:numCache>
                <c:formatCode>0%</c:formatCode>
                <c:ptCount val="5"/>
                <c:pt idx="0">
                  <c:v>0.73</c:v>
                </c:pt>
                <c:pt idx="1">
                  <c:v>0.17</c:v>
                </c:pt>
                <c:pt idx="2">
                  <c:v>0.1</c:v>
                </c:pt>
                <c:pt idx="3">
                  <c:v>0</c:v>
                </c:pt>
                <c:pt idx="4">
                  <c:v>0</c:v>
                </c:pt>
              </c:numCache>
            </c:numRef>
          </c:val>
          <c:smooth val="0"/>
          <c:extLst>
            <c:ext xmlns:c16="http://schemas.microsoft.com/office/drawing/2014/chart" uri="{C3380CC4-5D6E-409C-BE32-E72D297353CC}">
              <c16:uniqueId val="{00000001-3280-8E41-88CA-04FD8B60C4AB}"/>
            </c:ext>
          </c:extLst>
        </c:ser>
        <c:dLbls>
          <c:showLegendKey val="0"/>
          <c:showVal val="0"/>
          <c:showCatName val="0"/>
          <c:showSerName val="0"/>
          <c:showPercent val="0"/>
          <c:showBubbleSize val="0"/>
        </c:dLbls>
        <c:marker val="1"/>
        <c:smooth val="0"/>
        <c:axId val="644642687"/>
        <c:axId val="644644335"/>
      </c:lineChart>
      <c:catAx>
        <c:axId val="6446426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644644335"/>
        <c:crosses val="autoZero"/>
        <c:auto val="1"/>
        <c:lblAlgn val="ctr"/>
        <c:lblOffset val="100"/>
        <c:noMultiLvlLbl val="0"/>
      </c:catAx>
      <c:valAx>
        <c:axId val="644644335"/>
        <c:scaling>
          <c:orientation val="minMax"/>
          <c:max val="1"/>
        </c:scaling>
        <c:delete val="1"/>
        <c:axPos val="l"/>
        <c:numFmt formatCode="0%" sourceLinked="1"/>
        <c:majorTickMark val="none"/>
        <c:minorTickMark val="none"/>
        <c:tickLblPos val="nextTo"/>
        <c:crossAx val="644642687"/>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spPr>
            <a:solidFill>
              <a:schemeClr val="accent3"/>
            </a:solidFill>
            <a:ln>
              <a:noFill/>
            </a:ln>
            <a:effectLst/>
          </c:spPr>
          <c:invertIfNegative val="0"/>
          <c:dPt>
            <c:idx val="3"/>
            <c:invertIfNegative val="0"/>
            <c:bubble3D val="0"/>
            <c:spPr>
              <a:solidFill>
                <a:schemeClr val="tx1"/>
              </a:solidFill>
              <a:ln>
                <a:noFill/>
              </a:ln>
              <a:effectLst/>
            </c:spPr>
            <c:extLst>
              <c:ext xmlns:c16="http://schemas.microsoft.com/office/drawing/2014/chart" uri="{C3380CC4-5D6E-409C-BE32-E72D297353CC}">
                <c16:uniqueId val="{00000001-1C23-DD41-99C3-30ACE0DAD4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Sheet1!$AA$10:$AA$13</c:f>
              <c:strCache>
                <c:ptCount val="4"/>
                <c:pt idx="0">
                  <c:v>Я не їм мʼясо</c:v>
                </c:pt>
                <c:pt idx="1">
                  <c:v>Ні, ніколи не купую</c:v>
                </c:pt>
                <c:pt idx="2">
                  <c:v>Так, інколи купую</c:v>
                </c:pt>
                <c:pt idx="3">
                  <c:v>Так, часто купую</c:v>
                </c:pt>
              </c:strCache>
            </c:strRef>
          </c:cat>
          <c:val>
            <c:numRef>
              <c:f>Sheet1!$AB$10:$AB$13</c:f>
              <c:numCache>
                <c:formatCode>0%</c:formatCode>
                <c:ptCount val="4"/>
                <c:pt idx="0">
                  <c:v>0.04</c:v>
                </c:pt>
                <c:pt idx="1">
                  <c:v>0.11</c:v>
                </c:pt>
                <c:pt idx="2">
                  <c:v>0.21</c:v>
                </c:pt>
                <c:pt idx="3">
                  <c:v>0.64</c:v>
                </c:pt>
              </c:numCache>
            </c:numRef>
          </c:val>
          <c:extLst>
            <c:ext xmlns:c16="http://schemas.microsoft.com/office/drawing/2014/chart" uri="{C3380CC4-5D6E-409C-BE32-E72D297353CC}">
              <c16:uniqueId val="{00000000-1C23-DD41-99C3-30ACE0DAD4F7}"/>
            </c:ext>
          </c:extLst>
        </c:ser>
        <c:dLbls>
          <c:showLegendKey val="0"/>
          <c:showVal val="0"/>
          <c:showCatName val="0"/>
          <c:showSerName val="0"/>
          <c:showPercent val="0"/>
          <c:showBubbleSize val="0"/>
        </c:dLbls>
        <c:gapWidth val="182"/>
        <c:overlap val="1"/>
        <c:axId val="1026384831"/>
        <c:axId val="1026386063"/>
      </c:barChart>
      <c:catAx>
        <c:axId val="10263848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26386063"/>
        <c:crosses val="autoZero"/>
        <c:auto val="1"/>
        <c:lblAlgn val="ctr"/>
        <c:lblOffset val="100"/>
        <c:noMultiLvlLbl val="0"/>
      </c:catAx>
      <c:valAx>
        <c:axId val="1026386063"/>
        <c:scaling>
          <c:orientation val="minMax"/>
        </c:scaling>
        <c:delete val="1"/>
        <c:axPos val="b"/>
        <c:numFmt formatCode="0%" sourceLinked="1"/>
        <c:majorTickMark val="none"/>
        <c:minorTickMark val="none"/>
        <c:tickLblPos val="nextTo"/>
        <c:crossAx val="102638483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tx1"/>
              </a:solidFill>
              <a:ln w="19050">
                <a:solidFill>
                  <a:schemeClr val="lt1"/>
                </a:solidFill>
              </a:ln>
              <a:effectLst/>
            </c:spPr>
            <c:extLst>
              <c:ext xmlns:c16="http://schemas.microsoft.com/office/drawing/2014/chart" uri="{C3380CC4-5D6E-409C-BE32-E72D297353CC}">
                <c16:uniqueId val="{00000001-84A9-BE49-904A-DB9C4FC26A2D}"/>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84A9-BE49-904A-DB9C4FC26A2D}"/>
              </c:ext>
            </c:extLst>
          </c:dPt>
          <c:dPt>
            <c:idx val="2"/>
            <c:bubble3D val="0"/>
            <c:spPr>
              <a:solidFill>
                <a:schemeClr val="accent3">
                  <a:tint val="65000"/>
                </a:schemeClr>
              </a:solidFill>
              <a:ln w="19050">
                <a:solidFill>
                  <a:schemeClr val="lt1"/>
                </a:solidFill>
              </a:ln>
              <a:effectLst/>
            </c:spPr>
            <c:extLst>
              <c:ext xmlns:c16="http://schemas.microsoft.com/office/drawing/2014/chart" uri="{C3380CC4-5D6E-409C-BE32-E72D297353CC}">
                <c16:uniqueId val="{00000005-84A9-BE49-904A-DB9C4FC26A2D}"/>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Sheet1!$AA$18:$AA$20</c:f>
              <c:strCache>
                <c:ptCount val="3"/>
                <c:pt idx="0">
                  <c:v>Абсолютно задоволений</c:v>
                </c:pt>
                <c:pt idx="1">
                  <c:v>Задоволений, але іноді бувають проблеми </c:v>
                </c:pt>
                <c:pt idx="2">
                  <c:v>Абсолютно не задоволений</c:v>
                </c:pt>
              </c:strCache>
            </c:strRef>
          </c:cat>
          <c:val>
            <c:numRef>
              <c:f>Sheet1!$AB$18:$AB$20</c:f>
              <c:numCache>
                <c:formatCode>General</c:formatCode>
                <c:ptCount val="3"/>
                <c:pt idx="0">
                  <c:v>20</c:v>
                </c:pt>
                <c:pt idx="1">
                  <c:v>5</c:v>
                </c:pt>
                <c:pt idx="2">
                  <c:v>3</c:v>
                </c:pt>
              </c:numCache>
            </c:numRef>
          </c:val>
          <c:extLst>
            <c:ext xmlns:c16="http://schemas.microsoft.com/office/drawing/2014/chart" uri="{C3380CC4-5D6E-409C-BE32-E72D297353CC}">
              <c16:uniqueId val="{00000006-84A9-BE49-904A-DB9C4FC26A2D}"/>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tx1"/>
              </a:solidFill>
              <a:ln w="19050">
                <a:solidFill>
                  <a:schemeClr val="lt1"/>
                </a:solidFill>
              </a:ln>
              <a:effectLst/>
            </c:spPr>
            <c:extLst>
              <c:ext xmlns:c16="http://schemas.microsoft.com/office/drawing/2014/chart" uri="{C3380CC4-5D6E-409C-BE32-E72D297353CC}">
                <c16:uniqueId val="{00000001-D9FE-0646-B4B9-C7FC70A9C17E}"/>
              </c:ext>
            </c:extLst>
          </c:dPt>
          <c:dPt>
            <c:idx val="1"/>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3-D9FE-0646-B4B9-C7FC70A9C17E}"/>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Sheet1!$AA$24:$AA$25</c:f>
              <c:strCache>
                <c:ptCount val="2"/>
                <c:pt idx="0">
                  <c:v>Так</c:v>
                </c:pt>
                <c:pt idx="1">
                  <c:v>Ні</c:v>
                </c:pt>
              </c:strCache>
            </c:strRef>
          </c:cat>
          <c:val>
            <c:numRef>
              <c:f>Sheet1!$AB$24:$AB$25</c:f>
              <c:numCache>
                <c:formatCode>General</c:formatCode>
                <c:ptCount val="2"/>
                <c:pt idx="0">
                  <c:v>23</c:v>
                </c:pt>
                <c:pt idx="1">
                  <c:v>2</c:v>
                </c:pt>
              </c:numCache>
            </c:numRef>
          </c:val>
          <c:extLst>
            <c:ext xmlns:c16="http://schemas.microsoft.com/office/drawing/2014/chart" uri="{C3380CC4-5D6E-409C-BE32-E72D297353CC}">
              <c16:uniqueId val="{00000004-D9FE-0646-B4B9-C7FC70A9C17E}"/>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radarChart>
        <c:radarStyle val="marker"/>
        <c:varyColors val="0"/>
        <c:ser>
          <c:idx val="0"/>
          <c:order val="0"/>
          <c:spPr>
            <a:ln w="28575" cap="rnd">
              <a:solidFill>
                <a:schemeClr val="accent3"/>
              </a:solidFill>
              <a:round/>
            </a:ln>
            <a:effectLst/>
          </c:spPr>
          <c:marker>
            <c:symbol val="none"/>
          </c:marker>
          <c:cat>
            <c:strRef>
              <c:f>Sheet1!$AA$44:$AA$49</c:f>
              <c:strCache>
                <c:ptCount val="6"/>
                <c:pt idx="0">
                  <c:v>Висока ціна</c:v>
                </c:pt>
                <c:pt idx="1">
                  <c:v>Якісний продукт</c:v>
                </c:pt>
                <c:pt idx="2">
                  <c:v>Перевірений бренд</c:v>
                </c:pt>
                <c:pt idx="3">
                  <c:v>Широкий асортимент</c:v>
                </c:pt>
                <c:pt idx="4">
                  <c:v>Обмежана доступніть </c:v>
                </c:pt>
                <c:pt idx="5">
                  <c:v>Корисність продукції</c:v>
                </c:pt>
              </c:strCache>
            </c:strRef>
          </c:cat>
          <c:val>
            <c:numRef>
              <c:f>Sheet1!$AB$44:$AB$49</c:f>
              <c:numCache>
                <c:formatCode>General</c:formatCode>
                <c:ptCount val="6"/>
                <c:pt idx="0">
                  <c:v>12</c:v>
                </c:pt>
                <c:pt idx="1">
                  <c:v>15</c:v>
                </c:pt>
                <c:pt idx="2">
                  <c:v>19</c:v>
                </c:pt>
                <c:pt idx="3">
                  <c:v>16</c:v>
                </c:pt>
                <c:pt idx="4">
                  <c:v>8</c:v>
                </c:pt>
                <c:pt idx="5">
                  <c:v>14</c:v>
                </c:pt>
              </c:numCache>
            </c:numRef>
          </c:val>
          <c:extLst>
            <c:ext xmlns:c16="http://schemas.microsoft.com/office/drawing/2014/chart" uri="{C3380CC4-5D6E-409C-BE32-E72D297353CC}">
              <c16:uniqueId val="{00000000-552C-F845-981F-EBAF78CEC64F}"/>
            </c:ext>
          </c:extLst>
        </c:ser>
        <c:dLbls>
          <c:showLegendKey val="0"/>
          <c:showVal val="0"/>
          <c:showCatName val="0"/>
          <c:showSerName val="0"/>
          <c:showPercent val="0"/>
          <c:showBubbleSize val="0"/>
        </c:dLbls>
        <c:axId val="1064383871"/>
        <c:axId val="1064972703"/>
      </c:radarChart>
      <c:catAx>
        <c:axId val="1064383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64972703"/>
        <c:crosses val="autoZero"/>
        <c:auto val="1"/>
        <c:lblAlgn val="ctr"/>
        <c:lblOffset val="100"/>
        <c:noMultiLvlLbl val="0"/>
      </c:catAx>
      <c:valAx>
        <c:axId val="10649727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06438387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900">
          <a:solidFill>
            <a:schemeClr val="tx1"/>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withinLinear" id="16">
  <a:schemeClr val="accent3"/>
</cs:colorStyle>
</file>

<file path=word/charts/colors12.xml><?xml version="1.0" encoding="utf-8"?>
<cs:colorStyle xmlns:cs="http://schemas.microsoft.com/office/drawing/2012/chartStyle" xmlns:a="http://schemas.openxmlformats.org/drawingml/2006/main" meth="withinLinear" id="16">
  <a:schemeClr val="accent3"/>
</cs:colorStyle>
</file>

<file path=word/charts/colors13.xml><?xml version="1.0" encoding="utf-8"?>
<cs:colorStyle xmlns:cs="http://schemas.microsoft.com/office/drawing/2012/chartStyle" xmlns:a="http://schemas.openxmlformats.org/drawingml/2006/main" meth="withinLinear" id="16">
  <a:schemeClr val="accent3"/>
</cs:colorStyle>
</file>

<file path=word/charts/colors14.xml><?xml version="1.0" encoding="utf-8"?>
<cs:colorStyle xmlns:cs="http://schemas.microsoft.com/office/drawing/2012/chartStyle" xmlns:a="http://schemas.openxmlformats.org/drawingml/2006/main" meth="withinLinear" id="16">
  <a:schemeClr val="accent3"/>
</cs:colorStyle>
</file>

<file path=word/charts/colors15.xml><?xml version="1.0" encoding="utf-8"?>
<cs:colorStyle xmlns:cs="http://schemas.microsoft.com/office/drawing/2012/chartStyle" xmlns:a="http://schemas.openxmlformats.org/drawingml/2006/main" meth="withinLinear" id="16">
  <a:schemeClr val="accent3"/>
</cs:colorStyle>
</file>

<file path=word/charts/colors16.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solidFill>
            <a:prstClr val="black"/>
          </a:solidFill>
        </a:ln>
      </a:spPr>
      <a:bodyPr rot="0" spcFirstLastPara="0" vertOverflow="overflow" horzOverflow="overflow" vert="eaVert"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6DD7FE-159F-419A-AC43-B4C1343B4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153</Pages>
  <Words>32772</Words>
  <Characters>186807</Characters>
  <Application>Microsoft Office Word</Application>
  <DocSecurity>0</DocSecurity>
  <Lines>1556</Lines>
  <Paragraphs>438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219141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Larisa</cp:lastModifiedBy>
  <cp:revision>3</cp:revision>
  <cp:lastPrinted>2024-06-04T13:59:00Z</cp:lastPrinted>
  <dcterms:created xsi:type="dcterms:W3CDTF">2024-06-26T06:55:00Z</dcterms:created>
  <dcterms:modified xsi:type="dcterms:W3CDTF">2024-06-26T06:57:00Z</dcterms:modified>
</cp:coreProperties>
</file>