
<file path=[Content_Types].xml><?xml version="1.0" encoding="utf-8"?>
<Types xmlns="http://schemas.openxmlformats.org/package/2006/content-types">
  <Default Extension="bin" ContentType="image/unknown"/>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67FB01A" w14:textId="77777777" w:rsidR="003C7E22" w:rsidRDefault="00B73C52">
      <w:pPr>
        <w:spacing w:line="240" w:lineRule="auto"/>
        <w:ind w:firstLine="0"/>
        <w:jc w:val="center"/>
        <w:rPr>
          <w:b/>
          <w:bCs/>
          <w:szCs w:val="28"/>
        </w:rPr>
      </w:pPr>
      <w:bookmarkStart w:id="0" w:name="_Toc416723637"/>
      <w:bookmarkStart w:id="1" w:name="_Toc416342753"/>
      <w:bookmarkStart w:id="2" w:name="_Toc416342721"/>
      <w:r>
        <w:rPr>
          <w:b/>
          <w:bCs/>
          <w:szCs w:val="28"/>
        </w:rPr>
        <w:t>НАЦІОНАЛЬНИЙ ТЕХНІЧНИЙ УНІВЕРСИТЕТ УКРАЇНИ</w:t>
      </w:r>
    </w:p>
    <w:p w14:paraId="267FB01B" w14:textId="77777777" w:rsidR="003C7E22" w:rsidRDefault="00B73C52">
      <w:pPr>
        <w:spacing w:line="240" w:lineRule="auto"/>
        <w:ind w:firstLine="0"/>
        <w:jc w:val="center"/>
        <w:rPr>
          <w:b/>
          <w:bCs/>
          <w:szCs w:val="28"/>
        </w:rPr>
      </w:pPr>
      <w:r>
        <w:rPr>
          <w:b/>
          <w:bCs/>
          <w:szCs w:val="28"/>
        </w:rPr>
        <w:t>«КИЇВСЬКИЙ ПОЛІТЕХНІЧНИЙ ІНСТИТУТ</w:t>
      </w:r>
      <w:r>
        <w:rPr>
          <w:b/>
          <w:bCs/>
          <w:szCs w:val="28"/>
        </w:rPr>
        <w:br/>
        <w:t>імені ІГОРЯ СІКОРСЬКОГО»</w:t>
      </w:r>
    </w:p>
    <w:p w14:paraId="267FB01C" w14:textId="77777777" w:rsidR="003C7E22" w:rsidRDefault="003C7E22">
      <w:pPr>
        <w:spacing w:line="240" w:lineRule="auto"/>
        <w:ind w:firstLine="0"/>
        <w:jc w:val="center"/>
        <w:rPr>
          <w:b/>
          <w:bCs/>
          <w:szCs w:val="28"/>
        </w:rPr>
      </w:pPr>
    </w:p>
    <w:p w14:paraId="267FB01D" w14:textId="77777777" w:rsidR="003C7E22" w:rsidRDefault="00B73C52">
      <w:pPr>
        <w:spacing w:line="240" w:lineRule="auto"/>
        <w:ind w:firstLine="0"/>
        <w:jc w:val="center"/>
        <w:rPr>
          <w:b/>
          <w:bCs/>
          <w:color w:val="FF0000"/>
          <w:sz w:val="32"/>
          <w:szCs w:val="32"/>
        </w:rPr>
      </w:pPr>
      <w:r>
        <w:rPr>
          <w:b/>
          <w:bCs/>
          <w:sz w:val="32"/>
          <w:szCs w:val="32"/>
        </w:rPr>
        <w:t>Радіотехнічний факультет</w:t>
      </w:r>
    </w:p>
    <w:p w14:paraId="267FB01E" w14:textId="77777777" w:rsidR="003C7E22" w:rsidRDefault="00B73C52">
      <w:pPr>
        <w:tabs>
          <w:tab w:val="left" w:leader="underscore" w:pos="9356"/>
        </w:tabs>
        <w:spacing w:before="120" w:line="240" w:lineRule="auto"/>
        <w:ind w:firstLine="0"/>
        <w:jc w:val="center"/>
        <w:rPr>
          <w:b/>
          <w:color w:val="000000"/>
          <w:sz w:val="32"/>
          <w:szCs w:val="32"/>
        </w:rPr>
      </w:pPr>
      <w:r>
        <w:rPr>
          <w:b/>
          <w:color w:val="000000"/>
          <w:sz w:val="32"/>
          <w:szCs w:val="32"/>
        </w:rPr>
        <w:t>Кафедра прикладної радіоелектроніки</w:t>
      </w:r>
    </w:p>
    <w:p w14:paraId="267FB01F" w14:textId="77777777" w:rsidR="003C7E22" w:rsidRDefault="003C7E22">
      <w:pPr>
        <w:tabs>
          <w:tab w:val="left" w:pos="720"/>
          <w:tab w:val="left" w:pos="1440"/>
          <w:tab w:val="left" w:pos="1620"/>
        </w:tabs>
        <w:ind w:left="5672" w:firstLine="0"/>
        <w:jc w:val="left"/>
        <w:rPr>
          <w:color w:val="000000"/>
          <w:sz w:val="32"/>
          <w:szCs w:val="32"/>
        </w:rPr>
      </w:pPr>
    </w:p>
    <w:p w14:paraId="267FB020" w14:textId="77777777" w:rsidR="003C7E22" w:rsidRDefault="00B73C52">
      <w:pPr>
        <w:tabs>
          <w:tab w:val="left" w:pos="720"/>
          <w:tab w:val="left" w:pos="1440"/>
          <w:tab w:val="left" w:pos="1620"/>
        </w:tabs>
        <w:spacing w:before="120" w:line="240" w:lineRule="auto"/>
        <w:ind w:left="5670" w:firstLine="0"/>
        <w:jc w:val="left"/>
        <w:rPr>
          <w:color w:val="000000"/>
          <w:szCs w:val="28"/>
        </w:rPr>
      </w:pPr>
      <w:r>
        <w:rPr>
          <w:color w:val="000000"/>
          <w:szCs w:val="28"/>
        </w:rPr>
        <w:t>До захисту допущено:</w:t>
      </w:r>
    </w:p>
    <w:p w14:paraId="267FB021" w14:textId="77777777" w:rsidR="003C7E22" w:rsidRDefault="00B73C52">
      <w:pPr>
        <w:tabs>
          <w:tab w:val="left" w:pos="720"/>
          <w:tab w:val="left" w:pos="1440"/>
          <w:tab w:val="left" w:pos="1620"/>
        </w:tabs>
        <w:spacing w:before="120" w:line="240" w:lineRule="auto"/>
        <w:ind w:left="5670" w:firstLine="0"/>
        <w:jc w:val="left"/>
        <w:rPr>
          <w:bCs/>
          <w:color w:val="000000"/>
          <w:szCs w:val="28"/>
        </w:rPr>
      </w:pPr>
      <w:r>
        <w:rPr>
          <w:bCs/>
          <w:color w:val="000000"/>
          <w:szCs w:val="28"/>
        </w:rPr>
        <w:t>В.о. зав. кафедри</w:t>
      </w:r>
    </w:p>
    <w:p w14:paraId="267FB022" w14:textId="17A48DB4" w:rsidR="003C7E22" w:rsidRDefault="00B73C52">
      <w:pPr>
        <w:tabs>
          <w:tab w:val="left" w:pos="720"/>
          <w:tab w:val="left" w:pos="1440"/>
          <w:tab w:val="left" w:pos="1620"/>
        </w:tabs>
        <w:spacing w:before="120" w:line="240" w:lineRule="auto"/>
        <w:jc w:val="left"/>
        <w:rPr>
          <w:color w:val="000000"/>
          <w:szCs w:val="28"/>
        </w:rPr>
      </w:pPr>
      <w:r>
        <w:rPr>
          <w:noProof/>
          <w:color w:val="000000"/>
          <w:szCs w:val="28"/>
        </w:rPr>
        <mc:AlternateContent>
          <mc:Choice Requires="wpi">
            <w:drawing>
              <wp:anchor distT="0" distB="0" distL="114300" distR="114300" simplePos="0" relativeHeight="251674624" behindDoc="0" locked="0" layoutInCell="1" allowOverlap="1" wp14:anchorId="63EAB3DF" wp14:editId="30305B2D">
                <wp:simplePos x="0" y="0"/>
                <wp:positionH relativeFrom="column">
                  <wp:posOffset>3065145</wp:posOffset>
                </wp:positionH>
                <wp:positionV relativeFrom="paragraph">
                  <wp:posOffset>-505460</wp:posOffset>
                </wp:positionV>
                <wp:extent cx="1285240" cy="1049815"/>
                <wp:effectExtent l="38100" t="38100" r="0" b="36195"/>
                <wp:wrapNone/>
                <wp:docPr id="76801444" name="Рукописный ввод 76"/>
                <wp:cNvGraphicFramePr/>
                <a:graphic xmlns:a="http://schemas.openxmlformats.org/drawingml/2006/main">
                  <a:graphicData uri="http://schemas.microsoft.com/office/word/2010/wordprocessingInk">
                    <w14:contentPart bwMode="auto" r:id="rId9">
                      <w14:nvContentPartPr>
                        <w14:cNvContentPartPr/>
                      </w14:nvContentPartPr>
                      <w14:xfrm>
                        <a:off x="0" y="0"/>
                        <a:ext cx="1285240" cy="1049815"/>
                      </w14:xfrm>
                    </w14:contentPart>
                  </a:graphicData>
                </a:graphic>
              </wp:anchor>
            </w:drawing>
          </mc:Choice>
          <mc:Fallback>
            <w:pict>
              <v:shapetype w14:anchorId="798433C6"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76" o:spid="_x0000_s1026" type="#_x0000_t75" style="position:absolute;margin-left:240.85pt;margin-top:-40.3pt;width:102.15pt;height:83.6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">
                <v:imagedata r:id="rId10" o:title=""/>
              </v:shape>
            </w:pict>
          </mc:Fallback>
        </mc:AlternateContent>
      </w:r>
      <w:r>
        <w:rPr>
          <w:color w:val="000000"/>
          <w:szCs w:val="28"/>
        </w:rPr>
        <w:t xml:space="preserve">                                                                 __________ Андрій</w:t>
      </w:r>
      <w:r>
        <w:rPr>
          <w:color w:val="000000"/>
          <w:szCs w:val="28"/>
        </w:rPr>
        <w:t xml:space="preserve"> </w:t>
      </w:r>
      <w:r>
        <w:rPr>
          <w:color w:val="000000"/>
          <w:szCs w:val="28"/>
        </w:rPr>
        <w:t>МОВЧАНЮК</w:t>
      </w:r>
    </w:p>
    <w:p w14:paraId="267FB023" w14:textId="0E023694" w:rsidR="003C7E22" w:rsidRDefault="00B73C52">
      <w:pPr>
        <w:tabs>
          <w:tab w:val="left" w:pos="720"/>
          <w:tab w:val="left" w:pos="1440"/>
          <w:tab w:val="left" w:pos="1620"/>
        </w:tabs>
        <w:spacing w:before="120" w:line="240" w:lineRule="auto"/>
        <w:ind w:firstLineChars="301" w:firstLine="843"/>
        <w:jc w:val="left"/>
        <w:rPr>
          <w:color w:val="000000"/>
          <w:szCs w:val="28"/>
        </w:rPr>
      </w:pPr>
      <w:r>
        <w:rPr>
          <w:color w:val="000000"/>
          <w:szCs w:val="28"/>
        </w:rPr>
        <w:tab/>
      </w:r>
      <w:r>
        <w:rPr>
          <w:color w:val="000000"/>
          <w:szCs w:val="28"/>
        </w:rPr>
        <w:tab/>
      </w:r>
      <w:r>
        <w:rPr>
          <w:color w:val="000000"/>
          <w:szCs w:val="28"/>
        </w:rPr>
        <w:tab/>
      </w:r>
      <w:r>
        <w:rPr>
          <w:color w:val="000000"/>
          <w:szCs w:val="28"/>
        </w:rPr>
        <w:tab/>
      </w:r>
      <w:r>
        <w:rPr>
          <w:color w:val="000000"/>
          <w:szCs w:val="28"/>
        </w:rPr>
        <w:tab/>
      </w:r>
      <w:r>
        <w:rPr>
          <w:color w:val="000000"/>
          <w:szCs w:val="28"/>
        </w:rPr>
        <w:tab/>
      </w:r>
      <w:r>
        <w:rPr>
          <w:color w:val="000000"/>
          <w:szCs w:val="28"/>
        </w:rPr>
        <w:tab/>
      </w:r>
      <w:r>
        <w:rPr>
          <w:color w:val="000000"/>
          <w:szCs w:val="28"/>
        </w:rPr>
        <w:t xml:space="preserve"> «___»_____________20</w:t>
      </w:r>
      <w:r>
        <w:rPr>
          <w:color w:val="000000"/>
          <w:szCs w:val="28"/>
        </w:rPr>
        <w:t>24</w:t>
      </w:r>
      <w:r>
        <w:rPr>
          <w:color w:val="000000"/>
          <w:szCs w:val="28"/>
        </w:rPr>
        <w:t xml:space="preserve"> р.</w:t>
      </w:r>
    </w:p>
    <w:p w14:paraId="267FB024" w14:textId="77777777" w:rsidR="003C7E22" w:rsidRDefault="003C7E22">
      <w:pPr>
        <w:tabs>
          <w:tab w:val="left" w:leader="underscore" w:pos="9631"/>
        </w:tabs>
        <w:spacing w:line="240" w:lineRule="auto"/>
        <w:ind w:firstLine="0"/>
        <w:jc w:val="left"/>
        <w:rPr>
          <w:b/>
          <w:bCs/>
          <w:caps/>
          <w:color w:val="000000"/>
          <w:szCs w:val="28"/>
          <w:lang w:val="ru-RU"/>
        </w:rPr>
      </w:pPr>
    </w:p>
    <w:p w14:paraId="267FB025" w14:textId="77777777" w:rsidR="003C7E22" w:rsidRDefault="00B73C52">
      <w:pPr>
        <w:tabs>
          <w:tab w:val="right" w:leader="underscore" w:pos="8903"/>
        </w:tabs>
        <w:spacing w:line="240" w:lineRule="auto"/>
        <w:ind w:firstLine="0"/>
        <w:jc w:val="center"/>
        <w:rPr>
          <w:b/>
          <w:color w:val="000000"/>
          <w:sz w:val="40"/>
          <w:szCs w:val="40"/>
        </w:rPr>
      </w:pPr>
      <w:r>
        <w:rPr>
          <w:b/>
          <w:color w:val="000000"/>
          <w:sz w:val="40"/>
          <w:szCs w:val="40"/>
        </w:rPr>
        <w:t>Дипломн</w:t>
      </w:r>
      <w:r>
        <w:rPr>
          <w:b/>
          <w:color w:val="000000"/>
          <w:sz w:val="40"/>
          <w:szCs w:val="40"/>
        </w:rPr>
        <w:t>ий</w:t>
      </w:r>
      <w:r>
        <w:rPr>
          <w:b/>
          <w:color w:val="000000"/>
          <w:sz w:val="40"/>
          <w:szCs w:val="40"/>
        </w:rPr>
        <w:t xml:space="preserve"> </w:t>
      </w:r>
      <w:r>
        <w:rPr>
          <w:b/>
          <w:color w:val="000000"/>
          <w:sz w:val="40"/>
          <w:szCs w:val="40"/>
        </w:rPr>
        <w:t>проєкт</w:t>
      </w:r>
    </w:p>
    <w:p w14:paraId="267FB026" w14:textId="77777777" w:rsidR="003C7E22" w:rsidRDefault="00B73C52">
      <w:pPr>
        <w:spacing w:before="120" w:after="120" w:line="240" w:lineRule="auto"/>
        <w:ind w:firstLine="0"/>
        <w:jc w:val="center"/>
        <w:rPr>
          <w:b/>
          <w:color w:val="000000"/>
          <w:sz w:val="32"/>
          <w:szCs w:val="32"/>
        </w:rPr>
      </w:pPr>
      <w:r>
        <w:rPr>
          <w:b/>
          <w:color w:val="000000"/>
          <w:sz w:val="32"/>
          <w:szCs w:val="32"/>
        </w:rPr>
        <w:t>на здобуття ступеня бакалавра</w:t>
      </w:r>
    </w:p>
    <w:p w14:paraId="267FB027" w14:textId="77777777" w:rsidR="003C7E22" w:rsidRDefault="00B73C52">
      <w:pPr>
        <w:spacing w:before="120" w:after="120" w:line="240" w:lineRule="auto"/>
        <w:ind w:firstLine="0"/>
        <w:jc w:val="center"/>
        <w:rPr>
          <w:b/>
          <w:color w:val="000000"/>
          <w:sz w:val="32"/>
          <w:szCs w:val="32"/>
        </w:rPr>
      </w:pPr>
      <w:r>
        <w:rPr>
          <w:b/>
          <w:color w:val="000000"/>
          <w:sz w:val="32"/>
          <w:szCs w:val="32"/>
        </w:rPr>
        <w:t>за освітньо-професійною програмою</w:t>
      </w:r>
      <w:r>
        <w:rPr>
          <w:b/>
          <w:color w:val="000000"/>
          <w:szCs w:val="28"/>
        </w:rPr>
        <w:t xml:space="preserve"> «</w:t>
      </w:r>
      <w:r>
        <w:rPr>
          <w:b/>
          <w:szCs w:val="28"/>
        </w:rPr>
        <w:t xml:space="preserve">Інтелектуальні технології  </w:t>
      </w:r>
      <w:r>
        <w:rPr>
          <w:b/>
          <w:szCs w:val="28"/>
        </w:rPr>
        <w:t>радіоелектронної техніки</w:t>
      </w:r>
      <w:r>
        <w:rPr>
          <w:b/>
          <w:color w:val="000000"/>
          <w:szCs w:val="28"/>
        </w:rPr>
        <w:t>»</w:t>
      </w:r>
      <w:r>
        <w:rPr>
          <w:b/>
          <w:color w:val="000000"/>
          <w:sz w:val="32"/>
          <w:szCs w:val="32"/>
        </w:rPr>
        <w:t>,</w:t>
      </w:r>
    </w:p>
    <w:p w14:paraId="267FB028" w14:textId="77777777" w:rsidR="003C7E22" w:rsidRDefault="00B73C52">
      <w:pPr>
        <w:tabs>
          <w:tab w:val="left" w:leader="underscore" w:pos="9356"/>
        </w:tabs>
        <w:spacing w:line="240" w:lineRule="auto"/>
        <w:ind w:firstLine="0"/>
        <w:jc w:val="center"/>
        <w:rPr>
          <w:b/>
          <w:color w:val="000000"/>
          <w:sz w:val="32"/>
          <w:szCs w:val="32"/>
        </w:rPr>
      </w:pPr>
      <w:r>
        <w:rPr>
          <w:b/>
          <w:color w:val="000000"/>
          <w:sz w:val="32"/>
          <w:szCs w:val="32"/>
        </w:rPr>
        <w:t xml:space="preserve">за спеціальністю 172 </w:t>
      </w:r>
      <w:r>
        <w:rPr>
          <w:b/>
          <w:color w:val="000000"/>
          <w:szCs w:val="28"/>
        </w:rPr>
        <w:t>«</w:t>
      </w:r>
      <w:r>
        <w:rPr>
          <w:b/>
          <w:color w:val="000000"/>
          <w:sz w:val="32"/>
          <w:szCs w:val="32"/>
        </w:rPr>
        <w:t>Телекомунікації та радіотехніка</w:t>
      </w:r>
      <w:r>
        <w:rPr>
          <w:b/>
          <w:color w:val="000000"/>
          <w:szCs w:val="28"/>
        </w:rPr>
        <w:t>»</w:t>
      </w:r>
    </w:p>
    <w:p w14:paraId="267FB029" w14:textId="77777777" w:rsidR="003C7E22" w:rsidRDefault="00B73C52">
      <w:pPr>
        <w:tabs>
          <w:tab w:val="left" w:leader="underscore" w:pos="9356"/>
        </w:tabs>
        <w:spacing w:line="240" w:lineRule="auto"/>
        <w:ind w:firstLine="0"/>
        <w:jc w:val="center"/>
        <w:rPr>
          <w:b/>
          <w:color w:val="000000"/>
          <w:sz w:val="32"/>
          <w:szCs w:val="32"/>
        </w:rPr>
      </w:pPr>
      <w:r>
        <w:rPr>
          <w:b/>
          <w:color w:val="000000"/>
          <w:sz w:val="32"/>
          <w:szCs w:val="32"/>
        </w:rPr>
        <w:t>на тему</w:t>
      </w:r>
      <w:r>
        <w:rPr>
          <w:b/>
          <w:color w:val="000000"/>
          <w:szCs w:val="28"/>
        </w:rPr>
        <w:t xml:space="preserve"> «</w:t>
      </w:r>
      <w:r>
        <w:rPr>
          <w:b/>
          <w:bCs/>
          <w:sz w:val="32"/>
          <w:szCs w:val="32"/>
        </w:rPr>
        <w:t>С</w:t>
      </w:r>
      <w:r>
        <w:rPr>
          <w:b/>
          <w:bCs/>
          <w:sz w:val="32"/>
          <w:szCs w:val="32"/>
        </w:rPr>
        <w:t>истема ідентифікації наближення цілі та активації корисного навантаження</w:t>
      </w:r>
      <w:r>
        <w:rPr>
          <w:b/>
          <w:color w:val="000000"/>
          <w:szCs w:val="28"/>
        </w:rPr>
        <w:t>»</w:t>
      </w:r>
    </w:p>
    <w:p w14:paraId="267FB02A" w14:textId="77777777" w:rsidR="003C7E22" w:rsidRDefault="00B73C52">
      <w:pPr>
        <w:spacing w:before="240" w:line="240" w:lineRule="auto"/>
        <w:ind w:firstLine="0"/>
        <w:jc w:val="left"/>
        <w:rPr>
          <w:bCs/>
          <w:color w:val="000000"/>
          <w:szCs w:val="28"/>
        </w:rPr>
      </w:pPr>
      <w:r>
        <w:rPr>
          <w:noProof/>
        </w:rPr>
        <mc:AlternateContent>
          <mc:Choice Requires="wps">
            <w:drawing>
              <wp:anchor distT="0" distB="0" distL="114300" distR="114300" simplePos="0" relativeHeight="251660288" behindDoc="0" locked="0" layoutInCell="1" allowOverlap="1" wp14:anchorId="267FB3BA" wp14:editId="267FB3BB">
                <wp:simplePos x="0" y="0"/>
                <wp:positionH relativeFrom="column">
                  <wp:posOffset>4315460</wp:posOffset>
                </wp:positionH>
                <wp:positionV relativeFrom="paragraph">
                  <wp:posOffset>15240</wp:posOffset>
                </wp:positionV>
                <wp:extent cx="1531620" cy="974725"/>
                <wp:effectExtent l="0" t="0" r="0" b="0"/>
                <wp:wrapNone/>
                <wp:docPr id="36" name="Текстовое поле 36"/>
                <wp:cNvGraphicFramePr/>
                <a:graphic xmlns:a="http://schemas.openxmlformats.org/drawingml/2006/main">
                  <a:graphicData uri="http://schemas.microsoft.com/office/word/2010/wordprocessingShape">
                    <wps:wsp>
                      <wps:cNvSpPr txBox="1"/>
                      <wps:spPr>
                        <a:xfrm>
                          <a:off x="0" y="0"/>
                          <a:ext cx="1531620" cy="974725"/>
                        </a:xfrm>
                        <a:prstGeom prst="rect">
                          <a:avLst/>
                        </a:prstGeom>
                        <a:noFill/>
                        <a:ln>
                          <a:noFill/>
                        </a:ln>
                      </wps:spPr>
                      <wps:txbx>
                        <w:txbxContent>
                          <w:p w14:paraId="267FB420" w14:textId="77777777" w:rsidR="003C7E22" w:rsidRDefault="00B73C52">
                            <w:r>
                              <w:rPr>
                                <w:noProof/>
                              </w:rPr>
                              <w:drawing>
                                <wp:inline distT="0" distB="0" distL="114300" distR="114300" wp14:anchorId="267FB42E" wp14:editId="267FB42F">
                                  <wp:extent cx="1412240" cy="1060450"/>
                                  <wp:effectExtent l="0" t="0" r="5080" b="6350"/>
                                  <wp:docPr id="37" name="Изображение 1" descr="photo_2024-05-27_12-19-33-removebg-pre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Изображение 1" descr="photo_2024-05-27_12-19-33-removebg-preview"/>
                                          <pic:cNvPicPr>
                                            <a:picLocks noChangeAspect="1"/>
                                          </pic:cNvPicPr>
                                        </pic:nvPicPr>
                                        <pic:blipFill>
                                          <a:blip r:embed="rId11"/>
                                          <a:stretch>
                                            <a:fillRect/>
                                          </a:stretch>
                                        </pic:blipFill>
                                        <pic:spPr>
                                          <a:xfrm>
                                            <a:off x="0" y="0"/>
                                            <a:ext cx="1412240" cy="1060450"/>
                                          </a:xfrm>
                                          <a:prstGeom prst="rect">
                                            <a:avLst/>
                                          </a:prstGeom>
                                          <a:noFill/>
                                          <a:ln>
                                            <a:noFill/>
                                          </a:ln>
                                        </pic:spPr>
                                      </pic:pic>
                                    </a:graphicData>
                                  </a:graphic>
                                </wp:inline>
                              </w:drawing>
                            </w:r>
                          </w:p>
                        </w:txbxContent>
                      </wps:txbx>
                      <wps:bodyPr upright="1"/>
                    </wps:wsp>
                  </a:graphicData>
                </a:graphic>
              </wp:anchor>
            </w:drawing>
          </mc:Choice>
          <mc:Fallback>
            <w:pict>
              <v:shapetype w14:anchorId="267FB3BA" id="_x0000_t202" coordsize="21600,21600" o:spt="202" path="m,l,21600r21600,l21600,xe">
                <v:stroke joinstyle="miter"/>
                <v:path gradientshapeok="t" o:connecttype="rect"/>
              </v:shapetype>
              <v:shape id="Текстовое поле 36" o:spid="_x0000_s1026" type="#_x0000_t202" style="position:absolute;margin-left:339.8pt;margin-top:1.2pt;width:120.6pt;height:76.7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" filled="f" stroked="f">
                <v:textbox>
                  <w:txbxContent>
                    <w:p w14:paraId="267FB420" w14:textId="77777777" w:rsidR="003C7E22" w:rsidRDefault="00B73C52">
                      <w:r>
                        <w:rPr>
                          <w:noProof/>
                        </w:rPr>
                        <w:drawing>
                          <wp:inline distT="0" distB="0" distL="114300" distR="114300" wp14:anchorId="267FB42E" wp14:editId="267FB42F">
                            <wp:extent cx="1412240" cy="1060450"/>
                            <wp:effectExtent l="0" t="0" r="5080" b="6350"/>
                            <wp:docPr id="37" name="Изображение 1" descr="photo_2024-05-27_12-19-33-removebg-pre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Изображение 1" descr="photo_2024-05-27_12-19-33-removebg-preview"/>
                                    <pic:cNvPicPr>
                                      <a:picLocks noChangeAspect="1"/>
                                    </pic:cNvPicPr>
                                  </pic:nvPicPr>
                                  <pic:blipFill>
                                    <a:blip r:embed="rId11"/>
                                    <a:stretch>
                                      <a:fillRect/>
                                    </a:stretch>
                                  </pic:blipFill>
                                  <pic:spPr>
                                    <a:xfrm>
                                      <a:off x="0" y="0"/>
                                      <a:ext cx="1412240" cy="1060450"/>
                                    </a:xfrm>
                                    <a:prstGeom prst="rect">
                                      <a:avLst/>
                                    </a:prstGeom>
                                    <a:noFill/>
                                    <a:ln>
                                      <a:noFill/>
                                    </a:ln>
                                  </pic:spPr>
                                </pic:pic>
                              </a:graphicData>
                            </a:graphic>
                          </wp:inline>
                        </w:drawing>
                      </w:r>
                    </w:p>
                  </w:txbxContent>
                </v:textbox>
              </v:shape>
            </w:pict>
          </mc:Fallback>
        </mc:AlternateContent>
      </w:r>
    </w:p>
    <w:p w14:paraId="267FB02B" w14:textId="77777777" w:rsidR="003C7E22" w:rsidRDefault="00B73C52">
      <w:pPr>
        <w:spacing w:line="240" w:lineRule="auto"/>
        <w:ind w:firstLine="0"/>
        <w:jc w:val="left"/>
        <w:rPr>
          <w:bCs/>
          <w:color w:val="000000"/>
          <w:szCs w:val="28"/>
        </w:rPr>
      </w:pPr>
      <w:r>
        <w:rPr>
          <w:bCs/>
          <w:color w:val="000000"/>
          <w:szCs w:val="28"/>
        </w:rPr>
        <w:t xml:space="preserve">Виконав: </w:t>
      </w:r>
    </w:p>
    <w:p w14:paraId="267FB02C" w14:textId="77777777" w:rsidR="003C7E22" w:rsidRDefault="00B73C52">
      <w:pPr>
        <w:spacing w:line="240" w:lineRule="auto"/>
        <w:ind w:firstLine="0"/>
        <w:jc w:val="left"/>
        <w:rPr>
          <w:color w:val="000000"/>
          <w:szCs w:val="28"/>
        </w:rPr>
      </w:pPr>
      <w:r>
        <w:rPr>
          <w:bCs/>
          <w:color w:val="000000"/>
          <w:szCs w:val="28"/>
        </w:rPr>
        <w:t>С</w:t>
      </w:r>
      <w:r>
        <w:rPr>
          <w:bCs/>
          <w:color w:val="000000"/>
          <w:szCs w:val="28"/>
        </w:rPr>
        <w:t xml:space="preserve">тудент </w:t>
      </w:r>
      <w:r>
        <w:rPr>
          <w:bCs/>
          <w:color w:val="000000"/>
          <w:szCs w:val="28"/>
          <w:lang w:val="en-US"/>
        </w:rPr>
        <w:t>IV</w:t>
      </w:r>
      <w:r>
        <w:rPr>
          <w:bCs/>
          <w:color w:val="000000"/>
          <w:szCs w:val="28"/>
        </w:rPr>
        <w:t xml:space="preserve"> курсу, групи РЕ-0</w:t>
      </w:r>
      <w:r>
        <w:rPr>
          <w:bCs/>
          <w:color w:val="000000"/>
          <w:szCs w:val="28"/>
        </w:rPr>
        <w:t>1</w:t>
      </w:r>
    </w:p>
    <w:p w14:paraId="267FB02D" w14:textId="77777777" w:rsidR="003C7E22" w:rsidRDefault="00B73C52">
      <w:pPr>
        <w:tabs>
          <w:tab w:val="left" w:pos="7513"/>
        </w:tabs>
        <w:spacing w:line="240" w:lineRule="auto"/>
        <w:ind w:firstLine="0"/>
        <w:jc w:val="left"/>
        <w:rPr>
          <w:bCs/>
          <w:color w:val="000000"/>
          <w:szCs w:val="28"/>
        </w:rPr>
      </w:pPr>
      <w:r>
        <w:rPr>
          <w:color w:val="000000"/>
          <w:szCs w:val="28"/>
          <w:u w:val="single"/>
        </w:rPr>
        <w:t>Бондар</w:t>
      </w:r>
      <w:r>
        <w:rPr>
          <w:color w:val="000000"/>
          <w:szCs w:val="28"/>
          <w:u w:val="single"/>
        </w:rPr>
        <w:t xml:space="preserve"> Ілля Валентинович</w:t>
      </w:r>
      <w:r>
        <w:rPr>
          <w:color w:val="000000"/>
          <w:szCs w:val="28"/>
        </w:rPr>
        <w:t>____________</w:t>
      </w:r>
      <w:r>
        <w:rPr>
          <w:color w:val="000000"/>
          <w:szCs w:val="28"/>
        </w:rPr>
        <w:t xml:space="preserve">______________ </w:t>
      </w:r>
      <w:r>
        <w:rPr>
          <w:bCs/>
          <w:color w:val="000000"/>
          <w:szCs w:val="28"/>
        </w:rPr>
        <w:tab/>
        <w:t>__________</w:t>
      </w:r>
    </w:p>
    <w:p w14:paraId="267FB02E" w14:textId="77777777" w:rsidR="003C7E22" w:rsidRDefault="00B73C52">
      <w:pPr>
        <w:tabs>
          <w:tab w:val="left" w:leader="underscore" w:pos="7371"/>
          <w:tab w:val="left" w:pos="7513"/>
          <w:tab w:val="left" w:leader="underscore" w:pos="8903"/>
        </w:tabs>
        <w:spacing w:before="240" w:line="240" w:lineRule="auto"/>
        <w:ind w:firstLine="0"/>
        <w:jc w:val="left"/>
        <w:rPr>
          <w:color w:val="000000"/>
          <w:szCs w:val="28"/>
        </w:rPr>
      </w:pPr>
      <w:r>
        <w:rPr>
          <w:noProof/>
        </w:rPr>
        <mc:AlternateContent>
          <mc:Choice Requires="wps">
            <w:drawing>
              <wp:anchor distT="0" distB="0" distL="114300" distR="114300" simplePos="0" relativeHeight="251663360" behindDoc="0" locked="0" layoutInCell="1" allowOverlap="1" wp14:anchorId="267FB3BC" wp14:editId="267FB3BD">
                <wp:simplePos x="0" y="0"/>
                <wp:positionH relativeFrom="column">
                  <wp:posOffset>4337685</wp:posOffset>
                </wp:positionH>
                <wp:positionV relativeFrom="paragraph">
                  <wp:posOffset>517525</wp:posOffset>
                </wp:positionV>
                <wp:extent cx="1539875" cy="508000"/>
                <wp:effectExtent l="0" t="0" r="0" b="0"/>
                <wp:wrapNone/>
                <wp:docPr id="39" name="Текстовое поле 39"/>
                <wp:cNvGraphicFramePr/>
                <a:graphic xmlns:a="http://schemas.openxmlformats.org/drawingml/2006/main">
                  <a:graphicData uri="http://schemas.microsoft.com/office/word/2010/wordprocessingShape">
                    <wps:wsp>
                      <wps:cNvSpPr txBox="1"/>
                      <wps:spPr>
                        <a:xfrm>
                          <a:off x="6061710" y="7330440"/>
                          <a:ext cx="1539875" cy="5080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7FB421" w14:textId="77777777" w:rsidR="003C7E22" w:rsidRDefault="00B73C52">
                            <w:r>
                              <w:t>___________</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267FB3BC" id="Текстовое поле 39" o:spid="_x0000_s1027" type="#_x0000_t202" style="position:absolute;margin-left:341.55pt;margin-top:40.75pt;width:121.25pt;height:40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" filled="f" stroked="f" strokeweight=".5pt">
                <v:textbox>
                  <w:txbxContent>
                    <w:p w14:paraId="267FB421" w14:textId="77777777" w:rsidR="003C7E22" w:rsidRDefault="00B73C52">
                      <w:r>
                        <w:t>___________</w:t>
                      </w:r>
                    </w:p>
                  </w:txbxContent>
                </v:textbox>
              </v:shape>
            </w:pict>
          </mc:Fallback>
        </mc:AlternateContent>
      </w:r>
      <w:r>
        <w:rPr>
          <w:noProof/>
        </w:rPr>
        <mc:AlternateContent>
          <mc:Choice Requires="wps">
            <w:drawing>
              <wp:anchor distT="0" distB="0" distL="114300" distR="114300" simplePos="0" relativeHeight="251662336" behindDoc="0" locked="0" layoutInCell="1" allowOverlap="1" wp14:anchorId="267FB3BE" wp14:editId="267FB3BF">
                <wp:simplePos x="0" y="0"/>
                <wp:positionH relativeFrom="column">
                  <wp:posOffset>4532630</wp:posOffset>
                </wp:positionH>
                <wp:positionV relativeFrom="paragraph">
                  <wp:posOffset>71120</wp:posOffset>
                </wp:positionV>
                <wp:extent cx="1438275" cy="684530"/>
                <wp:effectExtent l="0" t="0" r="0" b="0"/>
                <wp:wrapNone/>
                <wp:docPr id="29" name="Текстовое поле 29"/>
                <wp:cNvGraphicFramePr/>
                <a:graphic xmlns:a="http://schemas.openxmlformats.org/drawingml/2006/main">
                  <a:graphicData uri="http://schemas.microsoft.com/office/word/2010/wordprocessingShape">
                    <wps:wsp>
                      <wps:cNvSpPr txBox="1"/>
                      <wps:spPr>
                        <a:xfrm>
                          <a:off x="5748655" y="6986270"/>
                          <a:ext cx="1438275" cy="68453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7FB422" w14:textId="77777777" w:rsidR="003C7E22" w:rsidRDefault="00B73C52">
                            <w:pPr>
                              <w:rPr>
                                <w:u w:val="single"/>
                              </w:rPr>
                            </w:pPr>
                            <w:r>
                              <w:rPr>
                                <w:rFonts w:ascii="SimSun" w:eastAsia="SimSun" w:hAnsi="SimSun" w:cs="SimSun"/>
                                <w:noProof/>
                                <w:sz w:val="24"/>
                                <w:szCs w:val="24"/>
                              </w:rPr>
                              <w:drawing>
                                <wp:inline distT="0" distB="0" distL="114300" distR="114300" wp14:anchorId="267FB430" wp14:editId="267FB431">
                                  <wp:extent cx="891540" cy="552450"/>
                                  <wp:effectExtent l="0" t="0" r="0" b="12065"/>
                                  <wp:docPr id="23" name="Изображение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Изображение 1" descr="IMG_256"/>
                                          <pic:cNvPicPr>
                                            <a:picLocks noChangeAspect="1"/>
                                          </pic:cNvPicPr>
                                        </pic:nvPicPr>
                                        <pic:blipFill>
                                          <a:blip r:embed="rId12"/>
                                          <a:stretch>
                                            <a:fillRect/>
                                          </a:stretch>
                                        </pic:blipFill>
                                        <pic:spPr>
                                          <a:xfrm>
                                            <a:off x="0" y="0"/>
                                            <a:ext cx="891540" cy="552450"/>
                                          </a:xfrm>
                                          <a:prstGeom prst="rect">
                                            <a:avLst/>
                                          </a:prstGeom>
                                          <a:noFill/>
                                          <a:ln w="9525">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267FB3BE" id="Текстовое поле 29" o:spid="_x0000_s1028" type="#_x0000_t202" style="position:absolute;margin-left:356.9pt;margin-top:5.6pt;width:113.25pt;height:53.9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" filled="f" stroked="f" strokeweight=".5pt">
                <v:textbox>
                  <w:txbxContent>
                    <w:p w14:paraId="267FB422" w14:textId="77777777" w:rsidR="003C7E22" w:rsidRDefault="00B73C52">
                      <w:pPr>
                        <w:rPr>
                          <w:u w:val="single"/>
                        </w:rPr>
                      </w:pPr>
                      <w:r>
                        <w:rPr>
                          <w:rFonts w:ascii="SimSun" w:eastAsia="SimSun" w:hAnsi="SimSun" w:cs="SimSun"/>
                          <w:noProof/>
                          <w:sz w:val="24"/>
                          <w:szCs w:val="24"/>
                        </w:rPr>
                        <w:drawing>
                          <wp:inline distT="0" distB="0" distL="114300" distR="114300" wp14:anchorId="267FB430" wp14:editId="267FB431">
                            <wp:extent cx="891540" cy="552450"/>
                            <wp:effectExtent l="0" t="0" r="0" b="12065"/>
                            <wp:docPr id="23" name="Изображение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Изображение 1" descr="IMG_256"/>
                                    <pic:cNvPicPr>
                                      <a:picLocks noChangeAspect="1"/>
                                    </pic:cNvPicPr>
                                  </pic:nvPicPr>
                                  <pic:blipFill>
                                    <a:blip r:embed="rId12"/>
                                    <a:stretch>
                                      <a:fillRect/>
                                    </a:stretch>
                                  </pic:blipFill>
                                  <pic:spPr>
                                    <a:xfrm>
                                      <a:off x="0" y="0"/>
                                      <a:ext cx="891540" cy="552450"/>
                                    </a:xfrm>
                                    <a:prstGeom prst="rect">
                                      <a:avLst/>
                                    </a:prstGeom>
                                    <a:noFill/>
                                    <a:ln w="9525">
                                      <a:noFill/>
                                    </a:ln>
                                  </pic:spPr>
                                </pic:pic>
                              </a:graphicData>
                            </a:graphic>
                          </wp:inline>
                        </w:drawing>
                      </w:r>
                    </w:p>
                  </w:txbxContent>
                </v:textbox>
              </v:shape>
            </w:pict>
          </mc:Fallback>
        </mc:AlternateContent>
      </w:r>
      <w:r>
        <w:rPr>
          <w:bCs/>
          <w:color w:val="000000"/>
          <w:szCs w:val="28"/>
        </w:rPr>
        <w:t>Керівник:</w:t>
      </w:r>
      <w:r>
        <w:rPr>
          <w:bCs/>
          <w:color w:val="000000"/>
          <w:szCs w:val="28"/>
        </w:rPr>
        <w:br/>
      </w:r>
      <w:r>
        <w:rPr>
          <w:color w:val="000000"/>
          <w:szCs w:val="28"/>
        </w:rPr>
        <w:t>Асистент, доктор філософії</w:t>
      </w:r>
    </w:p>
    <w:p w14:paraId="267FB02F" w14:textId="77777777" w:rsidR="003C7E22" w:rsidRDefault="00B73C52">
      <w:pPr>
        <w:tabs>
          <w:tab w:val="left" w:leader="underscore" w:pos="7371"/>
          <w:tab w:val="left" w:pos="7513"/>
          <w:tab w:val="left" w:leader="underscore" w:pos="8903"/>
        </w:tabs>
        <w:spacing w:line="240" w:lineRule="auto"/>
        <w:ind w:firstLine="0"/>
        <w:jc w:val="left"/>
        <w:rPr>
          <w:color w:val="000000"/>
          <w:szCs w:val="28"/>
        </w:rPr>
      </w:pPr>
      <w:r>
        <w:rPr>
          <w:color w:val="000000"/>
          <w:szCs w:val="28"/>
          <w:u w:val="single"/>
        </w:rPr>
        <w:t>Єзерський</w:t>
      </w:r>
      <w:r>
        <w:rPr>
          <w:color w:val="000000"/>
          <w:szCs w:val="28"/>
          <w:u w:val="single"/>
        </w:rPr>
        <w:t xml:space="preserve"> Нікіта Валерійович</w:t>
      </w:r>
      <w:r>
        <w:rPr>
          <w:color w:val="000000"/>
          <w:szCs w:val="28"/>
        </w:rPr>
        <w:t>______________</w:t>
      </w:r>
      <w:r>
        <w:rPr>
          <w:color w:val="000000"/>
          <w:szCs w:val="28"/>
        </w:rPr>
        <w:t>_________</w:t>
      </w:r>
      <w:r>
        <w:rPr>
          <w:color w:val="000000"/>
          <w:szCs w:val="28"/>
        </w:rPr>
        <w:t xml:space="preserve">   </w:t>
      </w:r>
    </w:p>
    <w:p w14:paraId="267FB030" w14:textId="77777777" w:rsidR="003C7E22" w:rsidRDefault="00B73C52">
      <w:pPr>
        <w:tabs>
          <w:tab w:val="left" w:leader="underscore" w:pos="7371"/>
          <w:tab w:val="left" w:pos="7513"/>
          <w:tab w:val="left" w:leader="underscore" w:pos="8903"/>
        </w:tabs>
        <w:spacing w:before="240" w:line="240" w:lineRule="auto"/>
        <w:ind w:firstLine="0"/>
        <w:jc w:val="left"/>
        <w:rPr>
          <w:bCs/>
          <w:szCs w:val="28"/>
        </w:rPr>
      </w:pPr>
      <w:r>
        <w:rPr>
          <w:bCs/>
          <w:szCs w:val="28"/>
        </w:rPr>
        <w:t>Рецензент:</w:t>
      </w:r>
      <w:r>
        <w:rPr>
          <w:bCs/>
          <w:szCs w:val="28"/>
        </w:rPr>
        <w:br/>
      </w:r>
      <w:r>
        <w:rPr>
          <w:bCs/>
          <w:szCs w:val="28"/>
        </w:rPr>
        <w:t>Доцент</w:t>
      </w:r>
      <w:r>
        <w:rPr>
          <w:bCs/>
          <w:szCs w:val="28"/>
        </w:rPr>
        <w:t>, к.т.н.</w:t>
      </w:r>
      <w:r>
        <w:rPr>
          <w:bCs/>
          <w:szCs w:val="28"/>
        </w:rPr>
        <w:br/>
      </w:r>
      <w:r>
        <w:rPr>
          <w:bCs/>
          <w:szCs w:val="28"/>
          <w:u w:val="single"/>
        </w:rPr>
        <w:t>Чмельов В’ячеслав Орійович</w:t>
      </w:r>
      <w:r>
        <w:rPr>
          <w:bCs/>
          <w:szCs w:val="28"/>
        </w:rPr>
        <w:t xml:space="preserve">________________________         </w:t>
      </w:r>
      <w:r>
        <w:rPr>
          <w:bCs/>
          <w:szCs w:val="28"/>
        </w:rPr>
        <w:t>___________</w:t>
      </w:r>
    </w:p>
    <w:p w14:paraId="267FB031" w14:textId="77777777" w:rsidR="003C7E22" w:rsidRDefault="003C7E22">
      <w:pPr>
        <w:tabs>
          <w:tab w:val="left" w:pos="7513"/>
        </w:tabs>
        <w:spacing w:line="240" w:lineRule="auto"/>
        <w:ind w:firstLine="0"/>
        <w:jc w:val="left"/>
        <w:rPr>
          <w:szCs w:val="28"/>
        </w:rPr>
      </w:pPr>
    </w:p>
    <w:p w14:paraId="267FB032" w14:textId="77777777" w:rsidR="003C7E22" w:rsidRDefault="00B73C52">
      <w:pPr>
        <w:tabs>
          <w:tab w:val="left" w:pos="330"/>
        </w:tabs>
        <w:spacing w:line="240" w:lineRule="auto"/>
        <w:ind w:left="4536" w:firstLine="0"/>
        <w:jc w:val="left"/>
        <w:rPr>
          <w:szCs w:val="28"/>
        </w:rPr>
      </w:pPr>
      <w:r>
        <w:rPr>
          <w:noProof/>
        </w:rPr>
        <mc:AlternateContent>
          <mc:Choice Requires="wps">
            <w:drawing>
              <wp:anchor distT="0" distB="0" distL="114300" distR="114300" simplePos="0" relativeHeight="251661312" behindDoc="0" locked="0" layoutInCell="1" allowOverlap="1" wp14:anchorId="267FB3C0" wp14:editId="267FB3C1">
                <wp:simplePos x="0" y="0"/>
                <wp:positionH relativeFrom="column">
                  <wp:posOffset>3431540</wp:posOffset>
                </wp:positionH>
                <wp:positionV relativeFrom="paragraph">
                  <wp:posOffset>314960</wp:posOffset>
                </wp:positionV>
                <wp:extent cx="1371600" cy="806450"/>
                <wp:effectExtent l="0" t="0" r="0" b="0"/>
                <wp:wrapNone/>
                <wp:docPr id="38" name="Текстовое поле 38"/>
                <wp:cNvGraphicFramePr/>
                <a:graphic xmlns:a="http://schemas.openxmlformats.org/drawingml/2006/main">
                  <a:graphicData uri="http://schemas.microsoft.com/office/word/2010/wordprocessingShape">
                    <wps:wsp>
                      <wps:cNvSpPr txBox="1"/>
                      <wps:spPr>
                        <a:xfrm>
                          <a:off x="0" y="0"/>
                          <a:ext cx="1371600" cy="806450"/>
                        </a:xfrm>
                        <a:prstGeom prst="rect">
                          <a:avLst/>
                        </a:prstGeom>
                        <a:noFill/>
                        <a:ln>
                          <a:noFill/>
                        </a:ln>
                      </wps:spPr>
                      <wps:txbx>
                        <w:txbxContent>
                          <w:p w14:paraId="267FB423" w14:textId="77777777" w:rsidR="003C7E22" w:rsidRDefault="003C7E22">
                            <w:pPr>
                              <w:rPr>
                                <w:szCs w:val="28"/>
                              </w:rPr>
                            </w:pPr>
                          </w:p>
                          <w:p w14:paraId="267FB424" w14:textId="77777777" w:rsidR="003C7E22" w:rsidRDefault="00B73C52">
                            <w:r>
                              <w:rPr>
                                <w:noProof/>
                                <w:szCs w:val="28"/>
                                <w:u w:val="single"/>
                              </w:rPr>
                              <w:drawing>
                                <wp:inline distT="0" distB="0" distL="114300" distR="114300" wp14:anchorId="267FB432" wp14:editId="267FB433">
                                  <wp:extent cx="762000" cy="398145"/>
                                  <wp:effectExtent l="0" t="0" r="0" b="13335"/>
                                  <wp:docPr id="5" name="Изображение 3" descr="photo_2024-05-27_12-19-33-removebg-preview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Изображение 3" descr="photo_2024-05-27_12-19-33-removebg-preview (1)"/>
                                          <pic:cNvPicPr>
                                            <a:picLocks noChangeAspect="1"/>
                                          </pic:cNvPicPr>
                                        </pic:nvPicPr>
                                        <pic:blipFill>
                                          <a:blip r:embed="rId13"/>
                                          <a:srcRect l="7884" t="17352" r="20526" b="21246"/>
                                          <a:stretch>
                                            <a:fillRect/>
                                          </a:stretch>
                                        </pic:blipFill>
                                        <pic:spPr>
                                          <a:xfrm>
                                            <a:off x="0" y="0"/>
                                            <a:ext cx="762000" cy="398145"/>
                                          </a:xfrm>
                                          <a:prstGeom prst="rect">
                                            <a:avLst/>
                                          </a:prstGeom>
                                          <a:noFill/>
                                          <a:ln>
                                            <a:noFill/>
                                          </a:ln>
                                        </pic:spPr>
                                      </pic:pic>
                                    </a:graphicData>
                                  </a:graphic>
                                </wp:inline>
                              </w:drawing>
                            </w:r>
                          </w:p>
                        </w:txbxContent>
                      </wps:txbx>
                      <wps:bodyPr upright="1"/>
                    </wps:wsp>
                  </a:graphicData>
                </a:graphic>
              </wp:anchor>
            </w:drawing>
          </mc:Choice>
          <mc:Fallback>
            <w:pict>
              <v:shape w14:anchorId="267FB3C0" id="Текстовое поле 38" o:spid="_x0000_s1029" type="#_x0000_t202" style="position:absolute;left:0;text-align:left;margin-left:270.2pt;margin-top:24.8pt;width:108pt;height:63.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" filled="f" stroked="f">
                <v:textbox>
                  <w:txbxContent>
                    <w:p w14:paraId="267FB423" w14:textId="77777777" w:rsidR="003C7E22" w:rsidRDefault="003C7E22">
                      <w:pPr>
                        <w:rPr>
                          <w:szCs w:val="28"/>
                        </w:rPr>
                      </w:pPr>
                    </w:p>
                    <w:p w14:paraId="267FB424" w14:textId="77777777" w:rsidR="003C7E22" w:rsidRDefault="00B73C52">
                      <w:r>
                        <w:rPr>
                          <w:noProof/>
                          <w:szCs w:val="28"/>
                          <w:u w:val="single"/>
                        </w:rPr>
                        <w:drawing>
                          <wp:inline distT="0" distB="0" distL="114300" distR="114300" wp14:anchorId="267FB432" wp14:editId="267FB433">
                            <wp:extent cx="762000" cy="398145"/>
                            <wp:effectExtent l="0" t="0" r="0" b="13335"/>
                            <wp:docPr id="5" name="Изображение 3" descr="photo_2024-05-27_12-19-33-removebg-preview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Изображение 3" descr="photo_2024-05-27_12-19-33-removebg-preview (1)"/>
                                    <pic:cNvPicPr>
                                      <a:picLocks noChangeAspect="1"/>
                                    </pic:cNvPicPr>
                                  </pic:nvPicPr>
                                  <pic:blipFill>
                                    <a:blip r:embed="rId13"/>
                                    <a:srcRect l="7884" t="17352" r="20526" b="21246"/>
                                    <a:stretch>
                                      <a:fillRect/>
                                    </a:stretch>
                                  </pic:blipFill>
                                  <pic:spPr>
                                    <a:xfrm>
                                      <a:off x="0" y="0"/>
                                      <a:ext cx="762000" cy="398145"/>
                                    </a:xfrm>
                                    <a:prstGeom prst="rect">
                                      <a:avLst/>
                                    </a:prstGeom>
                                    <a:noFill/>
                                    <a:ln>
                                      <a:noFill/>
                                    </a:ln>
                                  </pic:spPr>
                                </pic:pic>
                              </a:graphicData>
                            </a:graphic>
                          </wp:inline>
                        </w:drawing>
                      </w:r>
                    </w:p>
                  </w:txbxContent>
                </v:textbox>
              </v:shape>
            </w:pict>
          </mc:Fallback>
        </mc:AlternateContent>
      </w:r>
      <w:r>
        <w:rPr>
          <w:szCs w:val="28"/>
        </w:rPr>
        <w:t>Засвідчую, що у ц</w:t>
      </w:r>
      <w:r>
        <w:rPr>
          <w:szCs w:val="28"/>
        </w:rPr>
        <w:t>ьому</w:t>
      </w:r>
      <w:r>
        <w:rPr>
          <w:szCs w:val="28"/>
        </w:rPr>
        <w:t xml:space="preserve"> дипломн</w:t>
      </w:r>
      <w:r>
        <w:rPr>
          <w:szCs w:val="28"/>
        </w:rPr>
        <w:t>ому</w:t>
      </w:r>
      <w:r>
        <w:rPr>
          <w:szCs w:val="28"/>
        </w:rPr>
        <w:t xml:space="preserve"> </w:t>
      </w:r>
      <w:r>
        <w:rPr>
          <w:szCs w:val="28"/>
        </w:rPr>
        <w:t>проєкті</w:t>
      </w:r>
      <w:r>
        <w:rPr>
          <w:szCs w:val="28"/>
        </w:rPr>
        <w:t xml:space="preserve"> </w:t>
      </w:r>
      <w:r>
        <w:rPr>
          <w:szCs w:val="28"/>
        </w:rPr>
        <w:t xml:space="preserve"> немає запозичень з праць інших авторів без відповідних посилань.</w:t>
      </w:r>
    </w:p>
    <w:p w14:paraId="267FB033" w14:textId="77777777" w:rsidR="003C7E22" w:rsidRDefault="003C7E22">
      <w:pPr>
        <w:tabs>
          <w:tab w:val="left" w:pos="330"/>
        </w:tabs>
        <w:spacing w:line="240" w:lineRule="auto"/>
        <w:ind w:firstLine="0"/>
        <w:jc w:val="left"/>
        <w:rPr>
          <w:szCs w:val="28"/>
        </w:rPr>
      </w:pPr>
    </w:p>
    <w:p w14:paraId="267FB034" w14:textId="77777777" w:rsidR="003C7E22" w:rsidRDefault="00B73C52">
      <w:pPr>
        <w:tabs>
          <w:tab w:val="left" w:pos="330"/>
        </w:tabs>
        <w:spacing w:line="240" w:lineRule="auto"/>
        <w:ind w:left="4536" w:firstLine="0"/>
        <w:rPr>
          <w:szCs w:val="28"/>
        </w:rPr>
      </w:pPr>
      <w:r>
        <w:rPr>
          <w:szCs w:val="28"/>
        </w:rPr>
        <w:t>Студент</w:t>
      </w:r>
      <w:r>
        <w:rPr>
          <w:szCs w:val="28"/>
          <w:lang w:val="ru-RU"/>
        </w:rPr>
        <w:t xml:space="preserve"> </w:t>
      </w:r>
      <w:r>
        <w:rPr>
          <w:szCs w:val="28"/>
        </w:rPr>
        <w:t xml:space="preserve"> _____________</w:t>
      </w:r>
    </w:p>
    <w:p w14:paraId="267FB035" w14:textId="77777777" w:rsidR="003C7E22" w:rsidRDefault="003C7E22">
      <w:pPr>
        <w:tabs>
          <w:tab w:val="left" w:pos="330"/>
        </w:tabs>
        <w:spacing w:line="240" w:lineRule="auto"/>
        <w:ind w:left="4536" w:firstLine="0"/>
        <w:rPr>
          <w:szCs w:val="28"/>
        </w:rPr>
      </w:pPr>
    </w:p>
    <w:p w14:paraId="267FB036" w14:textId="77777777" w:rsidR="003C7E22" w:rsidRDefault="00B73C52">
      <w:pPr>
        <w:tabs>
          <w:tab w:val="left" w:pos="330"/>
        </w:tabs>
        <w:spacing w:line="240" w:lineRule="auto"/>
        <w:ind w:firstLine="0"/>
        <w:jc w:val="center"/>
        <w:rPr>
          <w:szCs w:val="28"/>
        </w:rPr>
      </w:pPr>
      <w:r>
        <w:rPr>
          <w:szCs w:val="28"/>
        </w:rPr>
        <w:t>Київ – 20</w:t>
      </w:r>
      <w:r>
        <w:t>24</w:t>
      </w:r>
      <w:r>
        <w:rPr>
          <w:szCs w:val="28"/>
        </w:rPr>
        <w:t xml:space="preserve"> року</w:t>
      </w:r>
    </w:p>
    <w:p w14:paraId="267FB037" w14:textId="77777777" w:rsidR="003C7E22" w:rsidRDefault="00B73C52">
      <w:pPr>
        <w:spacing w:line="240" w:lineRule="auto"/>
        <w:ind w:firstLine="0"/>
        <w:jc w:val="center"/>
        <w:rPr>
          <w:b/>
        </w:rPr>
      </w:pPr>
      <w:r>
        <w:rPr>
          <w:b/>
        </w:rPr>
        <w:lastRenderedPageBreak/>
        <w:t>ВІДОМІСТЬ ДИПЛОМНОГО ПРОЄКТУ</w:t>
      </w:r>
    </w:p>
    <w:p w14:paraId="267FB038" w14:textId="77777777" w:rsidR="003C7E22" w:rsidRDefault="003C7E22">
      <w:pPr>
        <w:tabs>
          <w:tab w:val="left" w:pos="720"/>
          <w:tab w:val="left" w:pos="1440"/>
          <w:tab w:val="left" w:pos="1620"/>
        </w:tabs>
        <w:spacing w:line="240" w:lineRule="auto"/>
        <w:ind w:firstLine="0"/>
        <w:jc w:val="cente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67"/>
        <w:gridCol w:w="1697"/>
        <w:gridCol w:w="806"/>
        <w:gridCol w:w="262"/>
        <w:gridCol w:w="516"/>
        <w:gridCol w:w="3098"/>
        <w:gridCol w:w="709"/>
        <w:gridCol w:w="142"/>
        <w:gridCol w:w="995"/>
      </w:tblGrid>
      <w:tr w:rsidR="003C7E22" w14:paraId="267FB03F" w14:textId="77777777">
        <w:trPr>
          <w:cantSplit/>
          <w:trHeight w:val="1468"/>
        </w:trPr>
        <w:tc>
          <w:tcPr>
            <w:tcW w:w="567" w:type="dxa"/>
            <w:vAlign w:val="center"/>
          </w:tcPr>
          <w:p w14:paraId="267FB039" w14:textId="77777777" w:rsidR="003C7E22" w:rsidRDefault="00B73C52">
            <w:pPr>
              <w:tabs>
                <w:tab w:val="left" w:pos="720"/>
                <w:tab w:val="left" w:pos="1440"/>
                <w:tab w:val="left" w:pos="1620"/>
              </w:tabs>
              <w:spacing w:line="240" w:lineRule="auto"/>
              <w:ind w:firstLine="0"/>
              <w:jc w:val="center"/>
            </w:pPr>
            <w:r>
              <w:t>№ з/п</w:t>
            </w:r>
          </w:p>
        </w:tc>
        <w:tc>
          <w:tcPr>
            <w:tcW w:w="567" w:type="dxa"/>
            <w:textDirection w:val="btLr"/>
            <w:vAlign w:val="center"/>
          </w:tcPr>
          <w:p w14:paraId="267FB03A" w14:textId="77777777" w:rsidR="003C7E22" w:rsidRDefault="00B73C52">
            <w:pPr>
              <w:tabs>
                <w:tab w:val="left" w:pos="720"/>
                <w:tab w:val="left" w:pos="1440"/>
                <w:tab w:val="left" w:pos="1620"/>
              </w:tabs>
              <w:spacing w:line="240" w:lineRule="auto"/>
              <w:ind w:left="113" w:right="113" w:firstLine="0"/>
              <w:jc w:val="center"/>
            </w:pPr>
            <w:r>
              <w:t>Формат</w:t>
            </w:r>
          </w:p>
        </w:tc>
        <w:tc>
          <w:tcPr>
            <w:tcW w:w="2765" w:type="dxa"/>
            <w:gridSpan w:val="3"/>
            <w:vAlign w:val="center"/>
          </w:tcPr>
          <w:p w14:paraId="267FB03B" w14:textId="77777777" w:rsidR="003C7E22" w:rsidRDefault="00B73C52">
            <w:pPr>
              <w:tabs>
                <w:tab w:val="left" w:pos="720"/>
                <w:tab w:val="left" w:pos="1440"/>
                <w:tab w:val="left" w:pos="1620"/>
              </w:tabs>
              <w:spacing w:line="240" w:lineRule="auto"/>
              <w:ind w:firstLine="0"/>
              <w:jc w:val="center"/>
            </w:pPr>
            <w:r>
              <w:t>Позначення</w:t>
            </w:r>
          </w:p>
        </w:tc>
        <w:tc>
          <w:tcPr>
            <w:tcW w:w="3614" w:type="dxa"/>
            <w:gridSpan w:val="2"/>
            <w:vAlign w:val="center"/>
          </w:tcPr>
          <w:p w14:paraId="267FB03C" w14:textId="77777777" w:rsidR="003C7E22" w:rsidRDefault="00B73C52">
            <w:pPr>
              <w:tabs>
                <w:tab w:val="left" w:pos="720"/>
                <w:tab w:val="left" w:pos="1440"/>
                <w:tab w:val="left" w:pos="1620"/>
              </w:tabs>
              <w:spacing w:line="240" w:lineRule="auto"/>
              <w:ind w:firstLine="0"/>
              <w:jc w:val="center"/>
            </w:pPr>
            <w:r>
              <w:t>Найменування</w:t>
            </w:r>
          </w:p>
        </w:tc>
        <w:tc>
          <w:tcPr>
            <w:tcW w:w="709" w:type="dxa"/>
            <w:textDirection w:val="btLr"/>
            <w:vAlign w:val="center"/>
          </w:tcPr>
          <w:p w14:paraId="267FB03D" w14:textId="77777777" w:rsidR="003C7E22" w:rsidRDefault="00B73C52">
            <w:pPr>
              <w:tabs>
                <w:tab w:val="left" w:pos="720"/>
                <w:tab w:val="left" w:pos="1440"/>
                <w:tab w:val="left" w:pos="1620"/>
              </w:tabs>
              <w:spacing w:line="240" w:lineRule="auto"/>
              <w:ind w:left="113" w:right="113" w:firstLine="0"/>
              <w:jc w:val="center"/>
            </w:pPr>
            <w:r>
              <w:t xml:space="preserve">Кількість </w:t>
            </w:r>
            <w:r>
              <w:t>листів</w:t>
            </w:r>
          </w:p>
        </w:tc>
        <w:tc>
          <w:tcPr>
            <w:tcW w:w="1137" w:type="dxa"/>
            <w:gridSpan w:val="2"/>
            <w:vAlign w:val="center"/>
          </w:tcPr>
          <w:p w14:paraId="267FB03E" w14:textId="77777777" w:rsidR="003C7E22" w:rsidRDefault="00B73C52">
            <w:pPr>
              <w:tabs>
                <w:tab w:val="left" w:pos="720"/>
                <w:tab w:val="left" w:pos="1440"/>
                <w:tab w:val="left" w:pos="1620"/>
              </w:tabs>
              <w:spacing w:line="240" w:lineRule="auto"/>
              <w:ind w:firstLine="0"/>
              <w:jc w:val="center"/>
            </w:pPr>
            <w:r>
              <w:t>Примітка</w:t>
            </w:r>
          </w:p>
        </w:tc>
      </w:tr>
      <w:tr w:rsidR="003C7E22" w14:paraId="267FB046" w14:textId="77777777">
        <w:tc>
          <w:tcPr>
            <w:tcW w:w="567" w:type="dxa"/>
          </w:tcPr>
          <w:p w14:paraId="267FB040" w14:textId="77777777" w:rsidR="003C7E22" w:rsidRDefault="00B73C52">
            <w:pPr>
              <w:tabs>
                <w:tab w:val="left" w:pos="720"/>
                <w:tab w:val="left" w:pos="1440"/>
                <w:tab w:val="left" w:pos="1620"/>
              </w:tabs>
              <w:spacing w:line="240" w:lineRule="auto"/>
              <w:ind w:firstLine="0"/>
              <w:jc w:val="center"/>
            </w:pPr>
            <w:r>
              <w:t>1</w:t>
            </w:r>
          </w:p>
        </w:tc>
        <w:tc>
          <w:tcPr>
            <w:tcW w:w="567" w:type="dxa"/>
          </w:tcPr>
          <w:p w14:paraId="267FB041" w14:textId="77777777" w:rsidR="003C7E22" w:rsidRDefault="00B73C52">
            <w:pPr>
              <w:tabs>
                <w:tab w:val="left" w:pos="720"/>
                <w:tab w:val="left" w:pos="1440"/>
                <w:tab w:val="left" w:pos="1620"/>
              </w:tabs>
              <w:spacing w:line="240" w:lineRule="auto"/>
              <w:ind w:firstLine="0"/>
              <w:jc w:val="center"/>
            </w:pPr>
            <w:r>
              <w:t>А4</w:t>
            </w:r>
          </w:p>
        </w:tc>
        <w:tc>
          <w:tcPr>
            <w:tcW w:w="2765" w:type="dxa"/>
            <w:gridSpan w:val="3"/>
          </w:tcPr>
          <w:p w14:paraId="267FB042" w14:textId="77777777" w:rsidR="003C7E22" w:rsidRDefault="003C7E22">
            <w:pPr>
              <w:tabs>
                <w:tab w:val="left" w:pos="720"/>
                <w:tab w:val="left" w:pos="1440"/>
                <w:tab w:val="left" w:pos="1620"/>
              </w:tabs>
              <w:spacing w:line="240" w:lineRule="auto"/>
              <w:ind w:firstLine="0"/>
              <w:jc w:val="left"/>
            </w:pPr>
          </w:p>
        </w:tc>
        <w:tc>
          <w:tcPr>
            <w:tcW w:w="3614" w:type="dxa"/>
            <w:gridSpan w:val="2"/>
          </w:tcPr>
          <w:p w14:paraId="267FB043" w14:textId="77777777" w:rsidR="003C7E22" w:rsidRDefault="00B73C52">
            <w:pPr>
              <w:tabs>
                <w:tab w:val="left" w:pos="720"/>
                <w:tab w:val="left" w:pos="1440"/>
                <w:tab w:val="left" w:pos="1620"/>
              </w:tabs>
              <w:spacing w:line="240" w:lineRule="auto"/>
              <w:ind w:firstLine="0"/>
              <w:jc w:val="left"/>
            </w:pPr>
            <w:r>
              <w:t>Завдання на дипломний проєкт</w:t>
            </w:r>
          </w:p>
        </w:tc>
        <w:tc>
          <w:tcPr>
            <w:tcW w:w="709" w:type="dxa"/>
          </w:tcPr>
          <w:p w14:paraId="267FB044" w14:textId="77777777" w:rsidR="003C7E22" w:rsidRDefault="00B73C52">
            <w:pPr>
              <w:tabs>
                <w:tab w:val="left" w:pos="720"/>
                <w:tab w:val="left" w:pos="1440"/>
                <w:tab w:val="left" w:pos="1620"/>
              </w:tabs>
              <w:spacing w:line="240" w:lineRule="auto"/>
              <w:ind w:firstLine="0"/>
              <w:jc w:val="center"/>
            </w:pPr>
            <w:r>
              <w:t>2</w:t>
            </w:r>
          </w:p>
        </w:tc>
        <w:tc>
          <w:tcPr>
            <w:tcW w:w="1137" w:type="dxa"/>
            <w:gridSpan w:val="2"/>
          </w:tcPr>
          <w:p w14:paraId="267FB045" w14:textId="77777777" w:rsidR="003C7E22" w:rsidRDefault="003C7E22">
            <w:pPr>
              <w:tabs>
                <w:tab w:val="left" w:pos="720"/>
                <w:tab w:val="left" w:pos="1440"/>
                <w:tab w:val="left" w:pos="1620"/>
              </w:tabs>
              <w:spacing w:line="240" w:lineRule="auto"/>
              <w:ind w:firstLine="0"/>
              <w:jc w:val="center"/>
              <w:rPr>
                <w:color w:val="FF0000"/>
              </w:rPr>
            </w:pPr>
          </w:p>
        </w:tc>
      </w:tr>
      <w:tr w:rsidR="003C7E22" w14:paraId="267FB04D" w14:textId="77777777">
        <w:tc>
          <w:tcPr>
            <w:tcW w:w="567" w:type="dxa"/>
          </w:tcPr>
          <w:p w14:paraId="267FB047" w14:textId="77777777" w:rsidR="003C7E22" w:rsidRDefault="00B73C52">
            <w:pPr>
              <w:tabs>
                <w:tab w:val="left" w:pos="720"/>
                <w:tab w:val="left" w:pos="1440"/>
                <w:tab w:val="left" w:pos="1620"/>
              </w:tabs>
              <w:spacing w:line="240" w:lineRule="auto"/>
              <w:ind w:firstLine="0"/>
              <w:jc w:val="center"/>
            </w:pPr>
            <w:r>
              <w:t>2</w:t>
            </w:r>
          </w:p>
        </w:tc>
        <w:tc>
          <w:tcPr>
            <w:tcW w:w="567" w:type="dxa"/>
          </w:tcPr>
          <w:p w14:paraId="267FB048" w14:textId="77777777" w:rsidR="003C7E22" w:rsidRDefault="00B73C52">
            <w:pPr>
              <w:tabs>
                <w:tab w:val="left" w:pos="720"/>
                <w:tab w:val="left" w:pos="1440"/>
                <w:tab w:val="left" w:pos="1620"/>
              </w:tabs>
              <w:spacing w:line="240" w:lineRule="auto"/>
              <w:ind w:firstLine="0"/>
              <w:jc w:val="center"/>
            </w:pPr>
            <w:r>
              <w:t>А4</w:t>
            </w:r>
          </w:p>
        </w:tc>
        <w:tc>
          <w:tcPr>
            <w:tcW w:w="2765" w:type="dxa"/>
            <w:gridSpan w:val="3"/>
          </w:tcPr>
          <w:p w14:paraId="267FB049" w14:textId="77777777" w:rsidR="003C7E22" w:rsidRDefault="00B73C52">
            <w:pPr>
              <w:tabs>
                <w:tab w:val="left" w:pos="720"/>
                <w:tab w:val="left" w:pos="1440"/>
                <w:tab w:val="left" w:pos="1620"/>
              </w:tabs>
              <w:spacing w:line="240" w:lineRule="auto"/>
              <w:ind w:firstLine="0"/>
              <w:jc w:val="left"/>
            </w:pPr>
            <w:r>
              <w:t>РЕ01.468339.001</w:t>
            </w:r>
            <w:r>
              <w:t xml:space="preserve"> </w:t>
            </w:r>
            <w:r>
              <w:t>ПЗ</w:t>
            </w:r>
          </w:p>
        </w:tc>
        <w:tc>
          <w:tcPr>
            <w:tcW w:w="3614" w:type="dxa"/>
            <w:gridSpan w:val="2"/>
          </w:tcPr>
          <w:p w14:paraId="267FB04A" w14:textId="77777777" w:rsidR="003C7E22" w:rsidRDefault="00B73C52">
            <w:pPr>
              <w:tabs>
                <w:tab w:val="left" w:pos="720"/>
                <w:tab w:val="left" w:pos="1440"/>
                <w:tab w:val="left" w:pos="1620"/>
              </w:tabs>
              <w:spacing w:line="240" w:lineRule="auto"/>
              <w:ind w:firstLine="0"/>
              <w:jc w:val="left"/>
            </w:pPr>
            <w:r>
              <w:t>Пояснювальна записка</w:t>
            </w:r>
          </w:p>
        </w:tc>
        <w:tc>
          <w:tcPr>
            <w:tcW w:w="709" w:type="dxa"/>
          </w:tcPr>
          <w:p w14:paraId="267FB04B" w14:textId="77777777" w:rsidR="003C7E22" w:rsidRDefault="00B73C52">
            <w:pPr>
              <w:tabs>
                <w:tab w:val="left" w:pos="720"/>
                <w:tab w:val="left" w:pos="1440"/>
                <w:tab w:val="left" w:pos="1620"/>
              </w:tabs>
              <w:spacing w:line="240" w:lineRule="auto"/>
              <w:ind w:firstLine="0"/>
              <w:jc w:val="center"/>
            </w:pPr>
            <w:r>
              <w:t>44</w:t>
            </w:r>
          </w:p>
        </w:tc>
        <w:tc>
          <w:tcPr>
            <w:tcW w:w="1137" w:type="dxa"/>
            <w:gridSpan w:val="2"/>
          </w:tcPr>
          <w:p w14:paraId="267FB04C" w14:textId="77777777" w:rsidR="003C7E22" w:rsidRDefault="003C7E22">
            <w:pPr>
              <w:tabs>
                <w:tab w:val="left" w:pos="720"/>
                <w:tab w:val="left" w:pos="1440"/>
                <w:tab w:val="left" w:pos="1620"/>
              </w:tabs>
              <w:spacing w:line="240" w:lineRule="auto"/>
              <w:ind w:firstLine="0"/>
              <w:jc w:val="center"/>
              <w:rPr>
                <w:color w:val="FF0000"/>
              </w:rPr>
            </w:pPr>
          </w:p>
        </w:tc>
      </w:tr>
      <w:tr w:rsidR="003C7E22" w14:paraId="267FB054" w14:textId="77777777">
        <w:tc>
          <w:tcPr>
            <w:tcW w:w="567" w:type="dxa"/>
          </w:tcPr>
          <w:p w14:paraId="267FB04E" w14:textId="77777777" w:rsidR="003C7E22" w:rsidRDefault="00B73C52">
            <w:pPr>
              <w:tabs>
                <w:tab w:val="left" w:pos="720"/>
                <w:tab w:val="left" w:pos="1440"/>
                <w:tab w:val="left" w:pos="1620"/>
              </w:tabs>
              <w:spacing w:line="240" w:lineRule="auto"/>
              <w:ind w:firstLine="0"/>
              <w:jc w:val="center"/>
            </w:pPr>
            <w:r>
              <w:t>3</w:t>
            </w:r>
          </w:p>
        </w:tc>
        <w:tc>
          <w:tcPr>
            <w:tcW w:w="567" w:type="dxa"/>
          </w:tcPr>
          <w:p w14:paraId="267FB04F" w14:textId="77777777" w:rsidR="003C7E22" w:rsidRDefault="00B73C52">
            <w:pPr>
              <w:tabs>
                <w:tab w:val="left" w:pos="720"/>
                <w:tab w:val="left" w:pos="1440"/>
                <w:tab w:val="left" w:pos="1620"/>
              </w:tabs>
              <w:spacing w:line="240" w:lineRule="auto"/>
              <w:ind w:firstLine="0"/>
              <w:jc w:val="center"/>
            </w:pPr>
            <w:r>
              <w:t>А4</w:t>
            </w:r>
          </w:p>
        </w:tc>
        <w:tc>
          <w:tcPr>
            <w:tcW w:w="2765" w:type="dxa"/>
            <w:gridSpan w:val="3"/>
          </w:tcPr>
          <w:p w14:paraId="267FB050" w14:textId="77777777" w:rsidR="003C7E22" w:rsidRDefault="00B73C52">
            <w:pPr>
              <w:tabs>
                <w:tab w:val="left" w:pos="720"/>
                <w:tab w:val="left" w:pos="1440"/>
                <w:tab w:val="left" w:pos="1620"/>
              </w:tabs>
              <w:spacing w:line="240" w:lineRule="auto"/>
              <w:ind w:firstLine="0"/>
              <w:jc w:val="left"/>
            </w:pPr>
            <w:r>
              <w:t>РЕ01.468339.001</w:t>
            </w:r>
            <w:r>
              <w:t xml:space="preserve"> </w:t>
            </w:r>
          </w:p>
        </w:tc>
        <w:tc>
          <w:tcPr>
            <w:tcW w:w="3614" w:type="dxa"/>
            <w:gridSpan w:val="2"/>
          </w:tcPr>
          <w:p w14:paraId="267FB051" w14:textId="77777777" w:rsidR="003C7E22" w:rsidRDefault="00B73C52">
            <w:pPr>
              <w:tabs>
                <w:tab w:val="left" w:pos="720"/>
                <w:tab w:val="left" w:pos="1440"/>
                <w:tab w:val="left" w:pos="1620"/>
              </w:tabs>
              <w:spacing w:line="240" w:lineRule="auto"/>
              <w:ind w:firstLine="0"/>
              <w:jc w:val="left"/>
            </w:pPr>
            <w:r>
              <w:t>Специфікація на пристрій</w:t>
            </w:r>
          </w:p>
        </w:tc>
        <w:tc>
          <w:tcPr>
            <w:tcW w:w="709" w:type="dxa"/>
          </w:tcPr>
          <w:p w14:paraId="267FB052" w14:textId="77777777" w:rsidR="003C7E22" w:rsidRDefault="00B73C52">
            <w:pPr>
              <w:tabs>
                <w:tab w:val="left" w:pos="720"/>
                <w:tab w:val="left" w:pos="1440"/>
                <w:tab w:val="left" w:pos="1620"/>
              </w:tabs>
              <w:spacing w:line="240" w:lineRule="auto"/>
              <w:ind w:firstLine="0"/>
              <w:jc w:val="center"/>
            </w:pPr>
            <w:r>
              <w:t>1</w:t>
            </w:r>
          </w:p>
        </w:tc>
        <w:tc>
          <w:tcPr>
            <w:tcW w:w="1137" w:type="dxa"/>
            <w:gridSpan w:val="2"/>
          </w:tcPr>
          <w:p w14:paraId="267FB053" w14:textId="77777777" w:rsidR="003C7E22" w:rsidRDefault="003C7E22">
            <w:pPr>
              <w:tabs>
                <w:tab w:val="left" w:pos="720"/>
                <w:tab w:val="left" w:pos="1440"/>
                <w:tab w:val="left" w:pos="1620"/>
              </w:tabs>
              <w:spacing w:line="240" w:lineRule="auto"/>
              <w:ind w:firstLine="0"/>
              <w:jc w:val="center"/>
              <w:rPr>
                <w:color w:val="FF0000"/>
              </w:rPr>
            </w:pPr>
          </w:p>
        </w:tc>
      </w:tr>
      <w:tr w:rsidR="003C7E22" w14:paraId="267FB05B" w14:textId="77777777">
        <w:tc>
          <w:tcPr>
            <w:tcW w:w="567" w:type="dxa"/>
          </w:tcPr>
          <w:p w14:paraId="267FB055" w14:textId="77777777" w:rsidR="003C7E22" w:rsidRDefault="00B73C52">
            <w:pPr>
              <w:tabs>
                <w:tab w:val="left" w:pos="720"/>
                <w:tab w:val="left" w:pos="1440"/>
                <w:tab w:val="left" w:pos="1620"/>
              </w:tabs>
              <w:spacing w:line="240" w:lineRule="auto"/>
              <w:ind w:firstLine="0"/>
              <w:jc w:val="center"/>
            </w:pPr>
            <w:r>
              <w:t>4</w:t>
            </w:r>
          </w:p>
        </w:tc>
        <w:tc>
          <w:tcPr>
            <w:tcW w:w="567" w:type="dxa"/>
          </w:tcPr>
          <w:p w14:paraId="267FB056" w14:textId="77777777" w:rsidR="003C7E22" w:rsidRDefault="00B73C52">
            <w:pPr>
              <w:tabs>
                <w:tab w:val="left" w:pos="720"/>
                <w:tab w:val="left" w:pos="1440"/>
                <w:tab w:val="left" w:pos="1620"/>
              </w:tabs>
              <w:spacing w:line="240" w:lineRule="auto"/>
              <w:ind w:firstLine="0"/>
              <w:jc w:val="center"/>
            </w:pPr>
            <w:r>
              <w:t>А4</w:t>
            </w:r>
          </w:p>
        </w:tc>
        <w:tc>
          <w:tcPr>
            <w:tcW w:w="2765" w:type="dxa"/>
            <w:gridSpan w:val="3"/>
          </w:tcPr>
          <w:p w14:paraId="267FB057" w14:textId="77777777" w:rsidR="003C7E22" w:rsidRDefault="00B73C52">
            <w:pPr>
              <w:tabs>
                <w:tab w:val="left" w:pos="720"/>
                <w:tab w:val="left" w:pos="1440"/>
                <w:tab w:val="left" w:pos="1620"/>
              </w:tabs>
              <w:spacing w:line="240" w:lineRule="auto"/>
              <w:ind w:firstLine="0"/>
              <w:jc w:val="left"/>
            </w:pPr>
            <w:r>
              <w:t>РЕ01.468339.001</w:t>
            </w:r>
            <w:r>
              <w:t xml:space="preserve"> </w:t>
            </w:r>
            <w:r>
              <w:t xml:space="preserve">Е1 </w:t>
            </w:r>
          </w:p>
        </w:tc>
        <w:tc>
          <w:tcPr>
            <w:tcW w:w="3614" w:type="dxa"/>
            <w:gridSpan w:val="2"/>
          </w:tcPr>
          <w:p w14:paraId="267FB058" w14:textId="77777777" w:rsidR="003C7E22" w:rsidRDefault="00B73C52">
            <w:pPr>
              <w:tabs>
                <w:tab w:val="left" w:pos="720"/>
                <w:tab w:val="left" w:pos="1440"/>
                <w:tab w:val="left" w:pos="1620"/>
              </w:tabs>
              <w:spacing w:line="240" w:lineRule="auto"/>
              <w:ind w:firstLine="0"/>
              <w:jc w:val="left"/>
            </w:pPr>
            <w:r>
              <w:t xml:space="preserve">Схема </w:t>
            </w:r>
            <w:r>
              <w:t>електрична</w:t>
            </w:r>
            <w:r>
              <w:t xml:space="preserve"> </w:t>
            </w:r>
            <w:r>
              <w:t>структурна</w:t>
            </w:r>
          </w:p>
        </w:tc>
        <w:tc>
          <w:tcPr>
            <w:tcW w:w="709" w:type="dxa"/>
          </w:tcPr>
          <w:p w14:paraId="267FB059" w14:textId="77777777" w:rsidR="003C7E22" w:rsidRDefault="00B73C52">
            <w:pPr>
              <w:tabs>
                <w:tab w:val="left" w:pos="720"/>
                <w:tab w:val="left" w:pos="1440"/>
                <w:tab w:val="left" w:pos="1620"/>
              </w:tabs>
              <w:spacing w:line="240" w:lineRule="auto"/>
              <w:ind w:firstLine="0"/>
              <w:jc w:val="center"/>
            </w:pPr>
            <w:r>
              <w:t>1</w:t>
            </w:r>
          </w:p>
        </w:tc>
        <w:tc>
          <w:tcPr>
            <w:tcW w:w="1137" w:type="dxa"/>
            <w:gridSpan w:val="2"/>
          </w:tcPr>
          <w:p w14:paraId="267FB05A" w14:textId="77777777" w:rsidR="003C7E22" w:rsidRDefault="003C7E22">
            <w:pPr>
              <w:tabs>
                <w:tab w:val="left" w:pos="720"/>
                <w:tab w:val="left" w:pos="1440"/>
                <w:tab w:val="left" w:pos="1620"/>
              </w:tabs>
              <w:spacing w:line="240" w:lineRule="auto"/>
              <w:ind w:firstLine="0"/>
              <w:jc w:val="center"/>
              <w:rPr>
                <w:color w:val="FF0000"/>
              </w:rPr>
            </w:pPr>
          </w:p>
        </w:tc>
      </w:tr>
      <w:tr w:rsidR="003C7E22" w14:paraId="267FB062" w14:textId="77777777">
        <w:tc>
          <w:tcPr>
            <w:tcW w:w="567" w:type="dxa"/>
          </w:tcPr>
          <w:p w14:paraId="267FB05C" w14:textId="77777777" w:rsidR="003C7E22" w:rsidRDefault="00B73C52">
            <w:pPr>
              <w:tabs>
                <w:tab w:val="left" w:pos="720"/>
                <w:tab w:val="left" w:pos="1440"/>
                <w:tab w:val="left" w:pos="1620"/>
              </w:tabs>
              <w:spacing w:line="240" w:lineRule="auto"/>
              <w:ind w:firstLine="0"/>
              <w:jc w:val="center"/>
            </w:pPr>
            <w:r>
              <w:t>5</w:t>
            </w:r>
          </w:p>
        </w:tc>
        <w:tc>
          <w:tcPr>
            <w:tcW w:w="567" w:type="dxa"/>
          </w:tcPr>
          <w:p w14:paraId="267FB05D" w14:textId="77777777" w:rsidR="003C7E22" w:rsidRDefault="00B73C52">
            <w:pPr>
              <w:tabs>
                <w:tab w:val="left" w:pos="720"/>
                <w:tab w:val="left" w:pos="1440"/>
                <w:tab w:val="left" w:pos="1620"/>
              </w:tabs>
              <w:spacing w:line="240" w:lineRule="auto"/>
              <w:ind w:firstLine="0"/>
              <w:jc w:val="center"/>
            </w:pPr>
            <w:r>
              <w:t>А</w:t>
            </w:r>
            <w:r>
              <w:t>4</w:t>
            </w:r>
          </w:p>
        </w:tc>
        <w:tc>
          <w:tcPr>
            <w:tcW w:w="2765" w:type="dxa"/>
            <w:gridSpan w:val="3"/>
          </w:tcPr>
          <w:p w14:paraId="267FB05E" w14:textId="77777777" w:rsidR="003C7E22" w:rsidRDefault="00B73C52">
            <w:pPr>
              <w:tabs>
                <w:tab w:val="left" w:pos="720"/>
                <w:tab w:val="left" w:pos="1440"/>
                <w:tab w:val="left" w:pos="1620"/>
              </w:tabs>
              <w:spacing w:line="240" w:lineRule="auto"/>
              <w:ind w:firstLine="0"/>
              <w:jc w:val="left"/>
            </w:pPr>
            <w:r>
              <w:t>РЕ01.468339.001</w:t>
            </w:r>
            <w:r>
              <w:t xml:space="preserve"> Е3</w:t>
            </w:r>
          </w:p>
        </w:tc>
        <w:tc>
          <w:tcPr>
            <w:tcW w:w="3614" w:type="dxa"/>
            <w:gridSpan w:val="2"/>
          </w:tcPr>
          <w:p w14:paraId="267FB05F" w14:textId="77777777" w:rsidR="003C7E22" w:rsidRDefault="00B73C52">
            <w:pPr>
              <w:tabs>
                <w:tab w:val="left" w:pos="720"/>
                <w:tab w:val="left" w:pos="1440"/>
                <w:tab w:val="left" w:pos="1620"/>
              </w:tabs>
              <w:spacing w:line="240" w:lineRule="auto"/>
              <w:ind w:firstLine="0"/>
              <w:jc w:val="left"/>
            </w:pPr>
            <w:r>
              <w:t xml:space="preserve">Схема </w:t>
            </w:r>
            <w:r>
              <w:t>електрична принципова</w:t>
            </w:r>
          </w:p>
        </w:tc>
        <w:tc>
          <w:tcPr>
            <w:tcW w:w="709" w:type="dxa"/>
          </w:tcPr>
          <w:p w14:paraId="267FB060" w14:textId="77777777" w:rsidR="003C7E22" w:rsidRDefault="00B73C52">
            <w:pPr>
              <w:tabs>
                <w:tab w:val="left" w:pos="720"/>
                <w:tab w:val="left" w:pos="1440"/>
                <w:tab w:val="left" w:pos="1620"/>
              </w:tabs>
              <w:spacing w:line="240" w:lineRule="auto"/>
              <w:ind w:firstLine="0"/>
              <w:jc w:val="center"/>
            </w:pPr>
            <w:r>
              <w:t>2</w:t>
            </w:r>
          </w:p>
        </w:tc>
        <w:tc>
          <w:tcPr>
            <w:tcW w:w="1137" w:type="dxa"/>
            <w:gridSpan w:val="2"/>
          </w:tcPr>
          <w:p w14:paraId="267FB061" w14:textId="77777777" w:rsidR="003C7E22" w:rsidRDefault="003C7E22">
            <w:pPr>
              <w:tabs>
                <w:tab w:val="left" w:pos="720"/>
                <w:tab w:val="left" w:pos="1440"/>
                <w:tab w:val="left" w:pos="1620"/>
              </w:tabs>
              <w:spacing w:line="240" w:lineRule="auto"/>
              <w:ind w:firstLine="0"/>
              <w:jc w:val="center"/>
              <w:rPr>
                <w:color w:val="FF0000"/>
              </w:rPr>
            </w:pPr>
          </w:p>
        </w:tc>
      </w:tr>
      <w:tr w:rsidR="003C7E22" w14:paraId="267FB069" w14:textId="77777777">
        <w:tc>
          <w:tcPr>
            <w:tcW w:w="567" w:type="dxa"/>
          </w:tcPr>
          <w:p w14:paraId="267FB063" w14:textId="77777777" w:rsidR="003C7E22" w:rsidRDefault="00B73C52">
            <w:pPr>
              <w:tabs>
                <w:tab w:val="left" w:pos="720"/>
                <w:tab w:val="left" w:pos="1440"/>
                <w:tab w:val="left" w:pos="1620"/>
              </w:tabs>
              <w:spacing w:line="240" w:lineRule="auto"/>
              <w:ind w:firstLine="0"/>
              <w:jc w:val="center"/>
            </w:pPr>
            <w:r>
              <w:t>6</w:t>
            </w:r>
          </w:p>
        </w:tc>
        <w:tc>
          <w:tcPr>
            <w:tcW w:w="567" w:type="dxa"/>
          </w:tcPr>
          <w:p w14:paraId="267FB064" w14:textId="77777777" w:rsidR="003C7E22" w:rsidRDefault="00B73C52">
            <w:pPr>
              <w:tabs>
                <w:tab w:val="left" w:pos="720"/>
                <w:tab w:val="left" w:pos="1440"/>
                <w:tab w:val="left" w:pos="1620"/>
              </w:tabs>
              <w:spacing w:line="240" w:lineRule="auto"/>
              <w:ind w:firstLine="0"/>
              <w:jc w:val="center"/>
            </w:pPr>
            <w:r>
              <w:t>А</w:t>
            </w:r>
            <w:r>
              <w:t>2</w:t>
            </w:r>
          </w:p>
        </w:tc>
        <w:tc>
          <w:tcPr>
            <w:tcW w:w="2765" w:type="dxa"/>
            <w:gridSpan w:val="3"/>
          </w:tcPr>
          <w:p w14:paraId="267FB065" w14:textId="77777777" w:rsidR="003C7E22" w:rsidRDefault="00B73C52">
            <w:pPr>
              <w:tabs>
                <w:tab w:val="left" w:pos="720"/>
                <w:tab w:val="left" w:pos="1440"/>
                <w:tab w:val="left" w:pos="1620"/>
              </w:tabs>
              <w:spacing w:line="240" w:lineRule="auto"/>
              <w:ind w:firstLine="0"/>
              <w:jc w:val="left"/>
            </w:pPr>
            <w:r>
              <w:t>РЕ01.</w:t>
            </w:r>
            <w:r>
              <w:t>732339.001</w:t>
            </w:r>
          </w:p>
        </w:tc>
        <w:tc>
          <w:tcPr>
            <w:tcW w:w="3614" w:type="dxa"/>
            <w:gridSpan w:val="2"/>
          </w:tcPr>
          <w:p w14:paraId="267FB066" w14:textId="77777777" w:rsidR="003C7E22" w:rsidRDefault="00B73C52">
            <w:pPr>
              <w:tabs>
                <w:tab w:val="left" w:pos="720"/>
                <w:tab w:val="left" w:pos="1440"/>
                <w:tab w:val="left" w:pos="1620"/>
              </w:tabs>
              <w:spacing w:line="240" w:lineRule="auto"/>
              <w:ind w:firstLine="0"/>
              <w:jc w:val="left"/>
            </w:pPr>
            <w:r>
              <w:t>Корпус</w:t>
            </w:r>
            <w:r>
              <w:t xml:space="preserve"> частини передачі сигналу</w:t>
            </w:r>
          </w:p>
        </w:tc>
        <w:tc>
          <w:tcPr>
            <w:tcW w:w="709" w:type="dxa"/>
          </w:tcPr>
          <w:p w14:paraId="267FB067" w14:textId="77777777" w:rsidR="003C7E22" w:rsidRDefault="00B73C52">
            <w:pPr>
              <w:tabs>
                <w:tab w:val="left" w:pos="720"/>
                <w:tab w:val="left" w:pos="1440"/>
                <w:tab w:val="left" w:pos="1620"/>
              </w:tabs>
              <w:spacing w:line="240" w:lineRule="auto"/>
              <w:ind w:firstLine="0"/>
              <w:jc w:val="center"/>
            </w:pPr>
            <w:r>
              <w:t>2</w:t>
            </w:r>
          </w:p>
        </w:tc>
        <w:tc>
          <w:tcPr>
            <w:tcW w:w="1137" w:type="dxa"/>
            <w:gridSpan w:val="2"/>
          </w:tcPr>
          <w:p w14:paraId="267FB068" w14:textId="77777777" w:rsidR="003C7E22" w:rsidRDefault="003C7E22">
            <w:pPr>
              <w:tabs>
                <w:tab w:val="left" w:pos="720"/>
                <w:tab w:val="left" w:pos="1440"/>
                <w:tab w:val="left" w:pos="1620"/>
              </w:tabs>
              <w:spacing w:line="240" w:lineRule="auto"/>
              <w:ind w:firstLine="0"/>
              <w:jc w:val="center"/>
              <w:rPr>
                <w:color w:val="FF0000"/>
              </w:rPr>
            </w:pPr>
          </w:p>
        </w:tc>
      </w:tr>
      <w:tr w:rsidR="003C7E22" w14:paraId="267FB070" w14:textId="77777777">
        <w:tc>
          <w:tcPr>
            <w:tcW w:w="567" w:type="dxa"/>
          </w:tcPr>
          <w:p w14:paraId="267FB06A" w14:textId="77777777" w:rsidR="003C7E22" w:rsidRDefault="00B73C52">
            <w:pPr>
              <w:tabs>
                <w:tab w:val="left" w:pos="720"/>
                <w:tab w:val="left" w:pos="1440"/>
                <w:tab w:val="left" w:pos="1620"/>
              </w:tabs>
              <w:spacing w:line="240" w:lineRule="auto"/>
              <w:ind w:firstLine="0"/>
              <w:jc w:val="center"/>
            </w:pPr>
            <w:r>
              <w:t>7</w:t>
            </w:r>
          </w:p>
        </w:tc>
        <w:tc>
          <w:tcPr>
            <w:tcW w:w="567" w:type="dxa"/>
          </w:tcPr>
          <w:p w14:paraId="267FB06B" w14:textId="77777777" w:rsidR="003C7E22" w:rsidRDefault="00B73C52">
            <w:pPr>
              <w:tabs>
                <w:tab w:val="left" w:pos="720"/>
                <w:tab w:val="left" w:pos="1440"/>
                <w:tab w:val="left" w:pos="1620"/>
              </w:tabs>
              <w:spacing w:line="240" w:lineRule="auto"/>
              <w:ind w:firstLine="0"/>
              <w:jc w:val="center"/>
            </w:pPr>
            <w:r>
              <w:t>А</w:t>
            </w:r>
            <w:r>
              <w:t>2</w:t>
            </w:r>
          </w:p>
        </w:tc>
        <w:tc>
          <w:tcPr>
            <w:tcW w:w="2765" w:type="dxa"/>
            <w:gridSpan w:val="3"/>
          </w:tcPr>
          <w:p w14:paraId="267FB06C" w14:textId="77777777" w:rsidR="003C7E22" w:rsidRDefault="00B73C52">
            <w:pPr>
              <w:tabs>
                <w:tab w:val="left" w:pos="720"/>
                <w:tab w:val="left" w:pos="1440"/>
                <w:tab w:val="left" w:pos="1620"/>
              </w:tabs>
              <w:spacing w:line="240" w:lineRule="auto"/>
              <w:ind w:firstLine="0"/>
              <w:jc w:val="left"/>
            </w:pPr>
            <w:r>
              <w:t>РЕ01.</w:t>
            </w:r>
            <w:r>
              <w:t>732339.002</w:t>
            </w:r>
          </w:p>
        </w:tc>
        <w:tc>
          <w:tcPr>
            <w:tcW w:w="3614" w:type="dxa"/>
            <w:gridSpan w:val="2"/>
          </w:tcPr>
          <w:p w14:paraId="267FB06D" w14:textId="77777777" w:rsidR="003C7E22" w:rsidRDefault="00B73C52">
            <w:pPr>
              <w:tabs>
                <w:tab w:val="left" w:pos="720"/>
                <w:tab w:val="left" w:pos="1440"/>
                <w:tab w:val="left" w:pos="1620"/>
              </w:tabs>
              <w:spacing w:line="240" w:lineRule="auto"/>
              <w:ind w:firstLine="0"/>
              <w:jc w:val="left"/>
            </w:pPr>
            <w:r>
              <w:t>Корпус</w:t>
            </w:r>
            <w:r>
              <w:t xml:space="preserve"> частини прийому сигналу</w:t>
            </w:r>
          </w:p>
        </w:tc>
        <w:tc>
          <w:tcPr>
            <w:tcW w:w="709" w:type="dxa"/>
          </w:tcPr>
          <w:p w14:paraId="267FB06E" w14:textId="77777777" w:rsidR="003C7E22" w:rsidRDefault="00B73C52">
            <w:pPr>
              <w:tabs>
                <w:tab w:val="left" w:pos="720"/>
                <w:tab w:val="left" w:pos="1440"/>
                <w:tab w:val="left" w:pos="1620"/>
              </w:tabs>
              <w:spacing w:line="240" w:lineRule="auto"/>
              <w:ind w:firstLine="0"/>
              <w:jc w:val="center"/>
            </w:pPr>
            <w:r>
              <w:t>2</w:t>
            </w:r>
          </w:p>
        </w:tc>
        <w:tc>
          <w:tcPr>
            <w:tcW w:w="1137" w:type="dxa"/>
            <w:gridSpan w:val="2"/>
          </w:tcPr>
          <w:p w14:paraId="267FB06F" w14:textId="77777777" w:rsidR="003C7E22" w:rsidRDefault="003C7E22">
            <w:pPr>
              <w:tabs>
                <w:tab w:val="left" w:pos="720"/>
                <w:tab w:val="left" w:pos="1440"/>
                <w:tab w:val="left" w:pos="1620"/>
              </w:tabs>
              <w:spacing w:line="240" w:lineRule="auto"/>
              <w:ind w:firstLine="0"/>
              <w:jc w:val="center"/>
              <w:rPr>
                <w:color w:val="FF0000"/>
              </w:rPr>
            </w:pPr>
          </w:p>
        </w:tc>
      </w:tr>
      <w:tr w:rsidR="003C7E22" w14:paraId="267FB077" w14:textId="77777777">
        <w:tc>
          <w:tcPr>
            <w:tcW w:w="567" w:type="dxa"/>
          </w:tcPr>
          <w:p w14:paraId="267FB071" w14:textId="77777777" w:rsidR="003C7E22" w:rsidRDefault="00B73C52">
            <w:pPr>
              <w:tabs>
                <w:tab w:val="left" w:pos="720"/>
                <w:tab w:val="left" w:pos="1440"/>
                <w:tab w:val="left" w:pos="1620"/>
              </w:tabs>
              <w:spacing w:line="240" w:lineRule="auto"/>
              <w:ind w:firstLine="0"/>
              <w:jc w:val="center"/>
            </w:pPr>
            <w:r>
              <w:t>8</w:t>
            </w:r>
          </w:p>
        </w:tc>
        <w:tc>
          <w:tcPr>
            <w:tcW w:w="567" w:type="dxa"/>
          </w:tcPr>
          <w:p w14:paraId="267FB072" w14:textId="77777777" w:rsidR="003C7E22" w:rsidRDefault="00B73C52">
            <w:pPr>
              <w:tabs>
                <w:tab w:val="left" w:pos="720"/>
                <w:tab w:val="left" w:pos="1440"/>
                <w:tab w:val="left" w:pos="1620"/>
              </w:tabs>
              <w:spacing w:line="240" w:lineRule="auto"/>
              <w:ind w:firstLine="0"/>
              <w:jc w:val="center"/>
            </w:pPr>
            <w:r>
              <w:t>А4</w:t>
            </w:r>
          </w:p>
        </w:tc>
        <w:tc>
          <w:tcPr>
            <w:tcW w:w="2765" w:type="dxa"/>
            <w:gridSpan w:val="3"/>
          </w:tcPr>
          <w:p w14:paraId="267FB073" w14:textId="77777777" w:rsidR="003C7E22" w:rsidRDefault="00B73C52">
            <w:pPr>
              <w:tabs>
                <w:tab w:val="left" w:pos="720"/>
                <w:tab w:val="left" w:pos="1440"/>
                <w:tab w:val="left" w:pos="1620"/>
              </w:tabs>
              <w:spacing w:line="240" w:lineRule="auto"/>
              <w:ind w:firstLine="0"/>
              <w:jc w:val="left"/>
            </w:pPr>
            <w:r>
              <w:t>РЕ01.468339.001</w:t>
            </w:r>
            <w:r>
              <w:t xml:space="preserve"> </w:t>
            </w:r>
            <w:r>
              <w:t>ПЕ</w:t>
            </w:r>
          </w:p>
        </w:tc>
        <w:tc>
          <w:tcPr>
            <w:tcW w:w="3614" w:type="dxa"/>
            <w:gridSpan w:val="2"/>
          </w:tcPr>
          <w:p w14:paraId="267FB074" w14:textId="77777777" w:rsidR="003C7E22" w:rsidRDefault="00B73C52">
            <w:pPr>
              <w:tabs>
                <w:tab w:val="left" w:pos="720"/>
                <w:tab w:val="left" w:pos="1440"/>
                <w:tab w:val="left" w:pos="1620"/>
              </w:tabs>
              <w:spacing w:line="240" w:lineRule="auto"/>
              <w:ind w:firstLine="0"/>
              <w:jc w:val="left"/>
            </w:pPr>
            <w:r>
              <w:t>Перелік елементів</w:t>
            </w:r>
          </w:p>
        </w:tc>
        <w:tc>
          <w:tcPr>
            <w:tcW w:w="709" w:type="dxa"/>
          </w:tcPr>
          <w:p w14:paraId="267FB075" w14:textId="77777777" w:rsidR="003C7E22" w:rsidRDefault="00B73C52">
            <w:pPr>
              <w:tabs>
                <w:tab w:val="left" w:pos="720"/>
                <w:tab w:val="left" w:pos="1440"/>
                <w:tab w:val="left" w:pos="1620"/>
              </w:tabs>
              <w:spacing w:line="240" w:lineRule="auto"/>
              <w:ind w:firstLine="0"/>
              <w:jc w:val="center"/>
            </w:pPr>
            <w:r>
              <w:t>2</w:t>
            </w:r>
          </w:p>
        </w:tc>
        <w:tc>
          <w:tcPr>
            <w:tcW w:w="1137" w:type="dxa"/>
            <w:gridSpan w:val="2"/>
          </w:tcPr>
          <w:p w14:paraId="267FB076" w14:textId="77777777" w:rsidR="003C7E22" w:rsidRDefault="003C7E22">
            <w:pPr>
              <w:tabs>
                <w:tab w:val="left" w:pos="720"/>
                <w:tab w:val="left" w:pos="1440"/>
                <w:tab w:val="left" w:pos="1620"/>
              </w:tabs>
              <w:spacing w:line="240" w:lineRule="auto"/>
              <w:ind w:firstLine="0"/>
              <w:jc w:val="center"/>
              <w:rPr>
                <w:color w:val="FF0000"/>
              </w:rPr>
            </w:pPr>
          </w:p>
        </w:tc>
      </w:tr>
      <w:tr w:rsidR="003C7E22" w14:paraId="267FB07E" w14:textId="77777777">
        <w:tc>
          <w:tcPr>
            <w:tcW w:w="567" w:type="dxa"/>
          </w:tcPr>
          <w:p w14:paraId="267FB078" w14:textId="77777777" w:rsidR="003C7E22" w:rsidRDefault="003C7E22">
            <w:pPr>
              <w:tabs>
                <w:tab w:val="left" w:pos="720"/>
                <w:tab w:val="left" w:pos="1440"/>
                <w:tab w:val="left" w:pos="1620"/>
              </w:tabs>
              <w:spacing w:line="240" w:lineRule="auto"/>
              <w:ind w:firstLine="0"/>
              <w:jc w:val="center"/>
            </w:pPr>
          </w:p>
        </w:tc>
        <w:tc>
          <w:tcPr>
            <w:tcW w:w="567" w:type="dxa"/>
          </w:tcPr>
          <w:p w14:paraId="267FB079" w14:textId="77777777" w:rsidR="003C7E22" w:rsidRDefault="003C7E22">
            <w:pPr>
              <w:tabs>
                <w:tab w:val="left" w:pos="720"/>
                <w:tab w:val="left" w:pos="1440"/>
                <w:tab w:val="left" w:pos="1620"/>
              </w:tabs>
              <w:spacing w:line="240" w:lineRule="auto"/>
              <w:ind w:firstLine="0"/>
              <w:jc w:val="center"/>
            </w:pPr>
          </w:p>
        </w:tc>
        <w:tc>
          <w:tcPr>
            <w:tcW w:w="2765" w:type="dxa"/>
            <w:gridSpan w:val="3"/>
          </w:tcPr>
          <w:p w14:paraId="267FB07A" w14:textId="77777777" w:rsidR="003C7E22" w:rsidRDefault="003C7E22">
            <w:pPr>
              <w:tabs>
                <w:tab w:val="left" w:pos="720"/>
                <w:tab w:val="left" w:pos="1440"/>
                <w:tab w:val="left" w:pos="1620"/>
              </w:tabs>
              <w:spacing w:line="240" w:lineRule="auto"/>
              <w:ind w:firstLine="0"/>
              <w:jc w:val="left"/>
            </w:pPr>
          </w:p>
        </w:tc>
        <w:tc>
          <w:tcPr>
            <w:tcW w:w="3614" w:type="dxa"/>
            <w:gridSpan w:val="2"/>
          </w:tcPr>
          <w:p w14:paraId="267FB07B" w14:textId="77777777" w:rsidR="003C7E22" w:rsidRDefault="003C7E22">
            <w:pPr>
              <w:tabs>
                <w:tab w:val="left" w:pos="720"/>
                <w:tab w:val="left" w:pos="1440"/>
                <w:tab w:val="left" w:pos="1620"/>
              </w:tabs>
              <w:spacing w:line="240" w:lineRule="auto"/>
              <w:ind w:firstLine="0"/>
              <w:jc w:val="left"/>
            </w:pPr>
          </w:p>
        </w:tc>
        <w:tc>
          <w:tcPr>
            <w:tcW w:w="709" w:type="dxa"/>
          </w:tcPr>
          <w:p w14:paraId="267FB07C" w14:textId="77777777" w:rsidR="003C7E22" w:rsidRDefault="003C7E22">
            <w:pPr>
              <w:tabs>
                <w:tab w:val="left" w:pos="720"/>
                <w:tab w:val="left" w:pos="1440"/>
                <w:tab w:val="left" w:pos="1620"/>
              </w:tabs>
              <w:spacing w:line="240" w:lineRule="auto"/>
              <w:ind w:firstLine="0"/>
              <w:jc w:val="center"/>
            </w:pPr>
          </w:p>
        </w:tc>
        <w:tc>
          <w:tcPr>
            <w:tcW w:w="1137" w:type="dxa"/>
            <w:gridSpan w:val="2"/>
          </w:tcPr>
          <w:p w14:paraId="267FB07D" w14:textId="77777777" w:rsidR="003C7E22" w:rsidRDefault="003C7E22">
            <w:pPr>
              <w:tabs>
                <w:tab w:val="left" w:pos="720"/>
                <w:tab w:val="left" w:pos="1440"/>
                <w:tab w:val="left" w:pos="1620"/>
              </w:tabs>
              <w:spacing w:line="240" w:lineRule="auto"/>
              <w:ind w:firstLine="0"/>
              <w:jc w:val="center"/>
            </w:pPr>
          </w:p>
        </w:tc>
      </w:tr>
      <w:tr w:rsidR="003C7E22" w14:paraId="267FB085" w14:textId="77777777">
        <w:tc>
          <w:tcPr>
            <w:tcW w:w="567" w:type="dxa"/>
          </w:tcPr>
          <w:p w14:paraId="267FB07F" w14:textId="77777777" w:rsidR="003C7E22" w:rsidRDefault="003C7E22">
            <w:pPr>
              <w:tabs>
                <w:tab w:val="left" w:pos="720"/>
                <w:tab w:val="left" w:pos="1440"/>
                <w:tab w:val="left" w:pos="1620"/>
              </w:tabs>
              <w:spacing w:line="240" w:lineRule="auto"/>
              <w:ind w:firstLine="0"/>
              <w:jc w:val="center"/>
            </w:pPr>
          </w:p>
        </w:tc>
        <w:tc>
          <w:tcPr>
            <w:tcW w:w="567" w:type="dxa"/>
          </w:tcPr>
          <w:p w14:paraId="267FB080" w14:textId="77777777" w:rsidR="003C7E22" w:rsidRDefault="003C7E22">
            <w:pPr>
              <w:tabs>
                <w:tab w:val="left" w:pos="720"/>
                <w:tab w:val="left" w:pos="1440"/>
                <w:tab w:val="left" w:pos="1620"/>
              </w:tabs>
              <w:spacing w:line="240" w:lineRule="auto"/>
              <w:ind w:firstLine="0"/>
              <w:jc w:val="center"/>
            </w:pPr>
          </w:p>
        </w:tc>
        <w:tc>
          <w:tcPr>
            <w:tcW w:w="2765" w:type="dxa"/>
            <w:gridSpan w:val="3"/>
          </w:tcPr>
          <w:p w14:paraId="267FB081" w14:textId="77777777" w:rsidR="003C7E22" w:rsidRDefault="003C7E22">
            <w:pPr>
              <w:tabs>
                <w:tab w:val="left" w:pos="720"/>
                <w:tab w:val="left" w:pos="1440"/>
                <w:tab w:val="left" w:pos="1620"/>
              </w:tabs>
              <w:spacing w:line="240" w:lineRule="auto"/>
              <w:ind w:firstLine="0"/>
              <w:jc w:val="left"/>
            </w:pPr>
          </w:p>
        </w:tc>
        <w:tc>
          <w:tcPr>
            <w:tcW w:w="3614" w:type="dxa"/>
            <w:gridSpan w:val="2"/>
          </w:tcPr>
          <w:p w14:paraId="267FB082" w14:textId="77777777" w:rsidR="003C7E22" w:rsidRDefault="003C7E22">
            <w:pPr>
              <w:tabs>
                <w:tab w:val="left" w:pos="720"/>
                <w:tab w:val="left" w:pos="1440"/>
                <w:tab w:val="left" w:pos="1620"/>
              </w:tabs>
              <w:spacing w:line="240" w:lineRule="auto"/>
              <w:ind w:firstLine="0"/>
              <w:jc w:val="left"/>
            </w:pPr>
          </w:p>
        </w:tc>
        <w:tc>
          <w:tcPr>
            <w:tcW w:w="709" w:type="dxa"/>
          </w:tcPr>
          <w:p w14:paraId="267FB083" w14:textId="77777777" w:rsidR="003C7E22" w:rsidRDefault="003C7E22">
            <w:pPr>
              <w:tabs>
                <w:tab w:val="left" w:pos="720"/>
                <w:tab w:val="left" w:pos="1440"/>
                <w:tab w:val="left" w:pos="1620"/>
              </w:tabs>
              <w:spacing w:line="240" w:lineRule="auto"/>
              <w:ind w:firstLine="0"/>
              <w:jc w:val="center"/>
            </w:pPr>
          </w:p>
        </w:tc>
        <w:tc>
          <w:tcPr>
            <w:tcW w:w="1137" w:type="dxa"/>
            <w:gridSpan w:val="2"/>
          </w:tcPr>
          <w:p w14:paraId="267FB084" w14:textId="77777777" w:rsidR="003C7E22" w:rsidRDefault="003C7E22">
            <w:pPr>
              <w:tabs>
                <w:tab w:val="left" w:pos="720"/>
                <w:tab w:val="left" w:pos="1440"/>
                <w:tab w:val="left" w:pos="1620"/>
              </w:tabs>
              <w:spacing w:line="240" w:lineRule="auto"/>
              <w:ind w:firstLine="0"/>
              <w:jc w:val="center"/>
            </w:pPr>
          </w:p>
        </w:tc>
      </w:tr>
      <w:tr w:rsidR="003C7E22" w14:paraId="267FB08C" w14:textId="77777777">
        <w:tc>
          <w:tcPr>
            <w:tcW w:w="567" w:type="dxa"/>
          </w:tcPr>
          <w:p w14:paraId="267FB086" w14:textId="77777777" w:rsidR="003C7E22" w:rsidRDefault="003C7E22">
            <w:pPr>
              <w:tabs>
                <w:tab w:val="left" w:pos="720"/>
                <w:tab w:val="left" w:pos="1440"/>
                <w:tab w:val="left" w:pos="1620"/>
              </w:tabs>
              <w:spacing w:line="240" w:lineRule="auto"/>
              <w:ind w:firstLine="0"/>
              <w:jc w:val="center"/>
            </w:pPr>
          </w:p>
        </w:tc>
        <w:tc>
          <w:tcPr>
            <w:tcW w:w="567" w:type="dxa"/>
          </w:tcPr>
          <w:p w14:paraId="267FB087" w14:textId="77777777" w:rsidR="003C7E22" w:rsidRDefault="003C7E22">
            <w:pPr>
              <w:tabs>
                <w:tab w:val="left" w:pos="720"/>
                <w:tab w:val="left" w:pos="1440"/>
                <w:tab w:val="left" w:pos="1620"/>
              </w:tabs>
              <w:spacing w:line="240" w:lineRule="auto"/>
              <w:ind w:firstLine="0"/>
              <w:jc w:val="center"/>
            </w:pPr>
          </w:p>
        </w:tc>
        <w:tc>
          <w:tcPr>
            <w:tcW w:w="2765" w:type="dxa"/>
            <w:gridSpan w:val="3"/>
          </w:tcPr>
          <w:p w14:paraId="267FB088" w14:textId="77777777" w:rsidR="003C7E22" w:rsidRDefault="003C7E22">
            <w:pPr>
              <w:tabs>
                <w:tab w:val="left" w:pos="720"/>
                <w:tab w:val="left" w:pos="1440"/>
                <w:tab w:val="left" w:pos="1620"/>
              </w:tabs>
              <w:spacing w:line="240" w:lineRule="auto"/>
              <w:ind w:firstLine="0"/>
              <w:jc w:val="left"/>
            </w:pPr>
          </w:p>
        </w:tc>
        <w:tc>
          <w:tcPr>
            <w:tcW w:w="3614" w:type="dxa"/>
            <w:gridSpan w:val="2"/>
          </w:tcPr>
          <w:p w14:paraId="267FB089" w14:textId="77777777" w:rsidR="003C7E22" w:rsidRDefault="003C7E22">
            <w:pPr>
              <w:tabs>
                <w:tab w:val="left" w:pos="720"/>
                <w:tab w:val="left" w:pos="1440"/>
                <w:tab w:val="left" w:pos="1620"/>
              </w:tabs>
              <w:spacing w:line="240" w:lineRule="auto"/>
              <w:ind w:firstLine="0"/>
              <w:jc w:val="left"/>
            </w:pPr>
          </w:p>
        </w:tc>
        <w:tc>
          <w:tcPr>
            <w:tcW w:w="709" w:type="dxa"/>
          </w:tcPr>
          <w:p w14:paraId="267FB08A" w14:textId="77777777" w:rsidR="003C7E22" w:rsidRDefault="003C7E22">
            <w:pPr>
              <w:tabs>
                <w:tab w:val="left" w:pos="720"/>
                <w:tab w:val="left" w:pos="1440"/>
                <w:tab w:val="left" w:pos="1620"/>
              </w:tabs>
              <w:spacing w:line="240" w:lineRule="auto"/>
              <w:ind w:firstLine="0"/>
              <w:jc w:val="center"/>
            </w:pPr>
          </w:p>
        </w:tc>
        <w:tc>
          <w:tcPr>
            <w:tcW w:w="1137" w:type="dxa"/>
            <w:gridSpan w:val="2"/>
          </w:tcPr>
          <w:p w14:paraId="267FB08B" w14:textId="77777777" w:rsidR="003C7E22" w:rsidRDefault="003C7E22">
            <w:pPr>
              <w:tabs>
                <w:tab w:val="left" w:pos="720"/>
                <w:tab w:val="left" w:pos="1440"/>
                <w:tab w:val="left" w:pos="1620"/>
              </w:tabs>
              <w:spacing w:line="240" w:lineRule="auto"/>
              <w:ind w:firstLine="0"/>
              <w:jc w:val="center"/>
            </w:pPr>
          </w:p>
        </w:tc>
      </w:tr>
      <w:tr w:rsidR="003C7E22" w14:paraId="267FB093" w14:textId="77777777">
        <w:tc>
          <w:tcPr>
            <w:tcW w:w="567" w:type="dxa"/>
          </w:tcPr>
          <w:p w14:paraId="267FB08D" w14:textId="77777777" w:rsidR="003C7E22" w:rsidRDefault="003C7E22">
            <w:pPr>
              <w:tabs>
                <w:tab w:val="left" w:pos="720"/>
                <w:tab w:val="left" w:pos="1440"/>
                <w:tab w:val="left" w:pos="1620"/>
              </w:tabs>
              <w:spacing w:line="240" w:lineRule="auto"/>
              <w:ind w:firstLine="0"/>
              <w:jc w:val="center"/>
            </w:pPr>
          </w:p>
        </w:tc>
        <w:tc>
          <w:tcPr>
            <w:tcW w:w="567" w:type="dxa"/>
          </w:tcPr>
          <w:p w14:paraId="267FB08E" w14:textId="77777777" w:rsidR="003C7E22" w:rsidRDefault="003C7E22">
            <w:pPr>
              <w:tabs>
                <w:tab w:val="left" w:pos="720"/>
                <w:tab w:val="left" w:pos="1440"/>
                <w:tab w:val="left" w:pos="1620"/>
              </w:tabs>
              <w:spacing w:line="240" w:lineRule="auto"/>
              <w:ind w:firstLine="0"/>
              <w:jc w:val="center"/>
            </w:pPr>
          </w:p>
        </w:tc>
        <w:tc>
          <w:tcPr>
            <w:tcW w:w="2765" w:type="dxa"/>
            <w:gridSpan w:val="3"/>
          </w:tcPr>
          <w:p w14:paraId="267FB08F" w14:textId="77777777" w:rsidR="003C7E22" w:rsidRDefault="003C7E22">
            <w:pPr>
              <w:tabs>
                <w:tab w:val="left" w:pos="720"/>
                <w:tab w:val="left" w:pos="1440"/>
                <w:tab w:val="left" w:pos="1620"/>
              </w:tabs>
              <w:spacing w:line="240" w:lineRule="auto"/>
              <w:ind w:firstLine="0"/>
              <w:jc w:val="left"/>
            </w:pPr>
          </w:p>
        </w:tc>
        <w:tc>
          <w:tcPr>
            <w:tcW w:w="3614" w:type="dxa"/>
            <w:gridSpan w:val="2"/>
          </w:tcPr>
          <w:p w14:paraId="267FB090" w14:textId="77777777" w:rsidR="003C7E22" w:rsidRDefault="003C7E22">
            <w:pPr>
              <w:tabs>
                <w:tab w:val="left" w:pos="720"/>
                <w:tab w:val="left" w:pos="1440"/>
                <w:tab w:val="left" w:pos="1620"/>
              </w:tabs>
              <w:spacing w:line="240" w:lineRule="auto"/>
              <w:ind w:firstLine="0"/>
              <w:jc w:val="left"/>
            </w:pPr>
          </w:p>
        </w:tc>
        <w:tc>
          <w:tcPr>
            <w:tcW w:w="709" w:type="dxa"/>
          </w:tcPr>
          <w:p w14:paraId="267FB091" w14:textId="77777777" w:rsidR="003C7E22" w:rsidRDefault="003C7E22">
            <w:pPr>
              <w:tabs>
                <w:tab w:val="left" w:pos="720"/>
                <w:tab w:val="left" w:pos="1440"/>
                <w:tab w:val="left" w:pos="1620"/>
              </w:tabs>
              <w:spacing w:line="240" w:lineRule="auto"/>
              <w:ind w:firstLine="0"/>
              <w:jc w:val="center"/>
            </w:pPr>
          </w:p>
        </w:tc>
        <w:tc>
          <w:tcPr>
            <w:tcW w:w="1137" w:type="dxa"/>
            <w:gridSpan w:val="2"/>
          </w:tcPr>
          <w:p w14:paraId="267FB092" w14:textId="77777777" w:rsidR="003C7E22" w:rsidRDefault="003C7E22">
            <w:pPr>
              <w:tabs>
                <w:tab w:val="left" w:pos="720"/>
                <w:tab w:val="left" w:pos="1440"/>
                <w:tab w:val="left" w:pos="1620"/>
              </w:tabs>
              <w:spacing w:line="240" w:lineRule="auto"/>
              <w:ind w:firstLine="0"/>
              <w:jc w:val="center"/>
            </w:pPr>
          </w:p>
        </w:tc>
      </w:tr>
      <w:tr w:rsidR="003C7E22" w14:paraId="267FB09A" w14:textId="77777777">
        <w:tc>
          <w:tcPr>
            <w:tcW w:w="567" w:type="dxa"/>
          </w:tcPr>
          <w:p w14:paraId="267FB094" w14:textId="77777777" w:rsidR="003C7E22" w:rsidRDefault="003C7E22">
            <w:pPr>
              <w:tabs>
                <w:tab w:val="left" w:pos="720"/>
                <w:tab w:val="left" w:pos="1440"/>
                <w:tab w:val="left" w:pos="1620"/>
              </w:tabs>
              <w:spacing w:line="240" w:lineRule="auto"/>
              <w:ind w:firstLine="0"/>
              <w:jc w:val="center"/>
            </w:pPr>
          </w:p>
        </w:tc>
        <w:tc>
          <w:tcPr>
            <w:tcW w:w="567" w:type="dxa"/>
          </w:tcPr>
          <w:p w14:paraId="267FB095" w14:textId="77777777" w:rsidR="003C7E22" w:rsidRDefault="003C7E22">
            <w:pPr>
              <w:tabs>
                <w:tab w:val="left" w:pos="720"/>
                <w:tab w:val="left" w:pos="1440"/>
                <w:tab w:val="left" w:pos="1620"/>
              </w:tabs>
              <w:spacing w:line="240" w:lineRule="auto"/>
              <w:ind w:firstLine="0"/>
              <w:jc w:val="center"/>
            </w:pPr>
          </w:p>
        </w:tc>
        <w:tc>
          <w:tcPr>
            <w:tcW w:w="2765" w:type="dxa"/>
            <w:gridSpan w:val="3"/>
          </w:tcPr>
          <w:p w14:paraId="267FB096" w14:textId="77777777" w:rsidR="003C7E22" w:rsidRDefault="003C7E22">
            <w:pPr>
              <w:tabs>
                <w:tab w:val="left" w:pos="720"/>
                <w:tab w:val="left" w:pos="1440"/>
                <w:tab w:val="left" w:pos="1620"/>
              </w:tabs>
              <w:spacing w:line="240" w:lineRule="auto"/>
              <w:ind w:firstLine="0"/>
              <w:jc w:val="center"/>
            </w:pPr>
          </w:p>
        </w:tc>
        <w:tc>
          <w:tcPr>
            <w:tcW w:w="3614" w:type="dxa"/>
            <w:gridSpan w:val="2"/>
          </w:tcPr>
          <w:p w14:paraId="267FB097" w14:textId="77777777" w:rsidR="003C7E22" w:rsidRDefault="003C7E22">
            <w:pPr>
              <w:tabs>
                <w:tab w:val="left" w:pos="720"/>
                <w:tab w:val="left" w:pos="1440"/>
                <w:tab w:val="left" w:pos="1620"/>
              </w:tabs>
              <w:spacing w:line="240" w:lineRule="auto"/>
              <w:ind w:firstLine="0"/>
              <w:jc w:val="center"/>
            </w:pPr>
          </w:p>
        </w:tc>
        <w:tc>
          <w:tcPr>
            <w:tcW w:w="709" w:type="dxa"/>
          </w:tcPr>
          <w:p w14:paraId="267FB098" w14:textId="77777777" w:rsidR="003C7E22" w:rsidRDefault="003C7E22">
            <w:pPr>
              <w:tabs>
                <w:tab w:val="left" w:pos="720"/>
                <w:tab w:val="left" w:pos="1440"/>
                <w:tab w:val="left" w:pos="1620"/>
              </w:tabs>
              <w:spacing w:line="240" w:lineRule="auto"/>
              <w:ind w:firstLine="0"/>
              <w:jc w:val="center"/>
            </w:pPr>
          </w:p>
        </w:tc>
        <w:tc>
          <w:tcPr>
            <w:tcW w:w="1137" w:type="dxa"/>
            <w:gridSpan w:val="2"/>
          </w:tcPr>
          <w:p w14:paraId="267FB099" w14:textId="77777777" w:rsidR="003C7E22" w:rsidRDefault="003C7E22">
            <w:pPr>
              <w:tabs>
                <w:tab w:val="left" w:pos="720"/>
                <w:tab w:val="left" w:pos="1440"/>
                <w:tab w:val="left" w:pos="1620"/>
              </w:tabs>
              <w:spacing w:line="240" w:lineRule="auto"/>
              <w:ind w:firstLine="0"/>
              <w:jc w:val="center"/>
            </w:pPr>
          </w:p>
        </w:tc>
      </w:tr>
      <w:tr w:rsidR="003C7E22" w14:paraId="267FB0A1" w14:textId="77777777">
        <w:tc>
          <w:tcPr>
            <w:tcW w:w="567" w:type="dxa"/>
          </w:tcPr>
          <w:p w14:paraId="267FB09B" w14:textId="77777777" w:rsidR="003C7E22" w:rsidRDefault="003C7E22">
            <w:pPr>
              <w:tabs>
                <w:tab w:val="left" w:pos="720"/>
                <w:tab w:val="left" w:pos="1440"/>
                <w:tab w:val="left" w:pos="1620"/>
              </w:tabs>
              <w:spacing w:line="240" w:lineRule="auto"/>
              <w:ind w:firstLine="0"/>
              <w:jc w:val="center"/>
            </w:pPr>
          </w:p>
        </w:tc>
        <w:tc>
          <w:tcPr>
            <w:tcW w:w="567" w:type="dxa"/>
          </w:tcPr>
          <w:p w14:paraId="267FB09C" w14:textId="77777777" w:rsidR="003C7E22" w:rsidRDefault="003C7E22">
            <w:pPr>
              <w:tabs>
                <w:tab w:val="left" w:pos="720"/>
                <w:tab w:val="left" w:pos="1440"/>
                <w:tab w:val="left" w:pos="1620"/>
              </w:tabs>
              <w:spacing w:line="240" w:lineRule="auto"/>
              <w:ind w:firstLine="0"/>
              <w:jc w:val="center"/>
            </w:pPr>
          </w:p>
        </w:tc>
        <w:tc>
          <w:tcPr>
            <w:tcW w:w="2765" w:type="dxa"/>
            <w:gridSpan w:val="3"/>
          </w:tcPr>
          <w:p w14:paraId="267FB09D" w14:textId="77777777" w:rsidR="003C7E22" w:rsidRDefault="003C7E22">
            <w:pPr>
              <w:tabs>
                <w:tab w:val="left" w:pos="720"/>
                <w:tab w:val="left" w:pos="1440"/>
                <w:tab w:val="left" w:pos="1620"/>
              </w:tabs>
              <w:spacing w:line="240" w:lineRule="auto"/>
              <w:ind w:firstLine="0"/>
              <w:jc w:val="center"/>
            </w:pPr>
          </w:p>
        </w:tc>
        <w:tc>
          <w:tcPr>
            <w:tcW w:w="3614" w:type="dxa"/>
            <w:gridSpan w:val="2"/>
          </w:tcPr>
          <w:p w14:paraId="267FB09E" w14:textId="77777777" w:rsidR="003C7E22" w:rsidRDefault="003C7E22">
            <w:pPr>
              <w:tabs>
                <w:tab w:val="left" w:pos="720"/>
                <w:tab w:val="left" w:pos="1440"/>
                <w:tab w:val="left" w:pos="1620"/>
              </w:tabs>
              <w:spacing w:line="240" w:lineRule="auto"/>
              <w:ind w:firstLine="0"/>
              <w:jc w:val="center"/>
            </w:pPr>
          </w:p>
        </w:tc>
        <w:tc>
          <w:tcPr>
            <w:tcW w:w="709" w:type="dxa"/>
          </w:tcPr>
          <w:p w14:paraId="267FB09F" w14:textId="77777777" w:rsidR="003C7E22" w:rsidRDefault="003C7E22">
            <w:pPr>
              <w:tabs>
                <w:tab w:val="left" w:pos="720"/>
                <w:tab w:val="left" w:pos="1440"/>
                <w:tab w:val="left" w:pos="1620"/>
              </w:tabs>
              <w:spacing w:line="240" w:lineRule="auto"/>
              <w:ind w:firstLine="0"/>
              <w:jc w:val="center"/>
            </w:pPr>
          </w:p>
        </w:tc>
        <w:tc>
          <w:tcPr>
            <w:tcW w:w="1137" w:type="dxa"/>
            <w:gridSpan w:val="2"/>
          </w:tcPr>
          <w:p w14:paraId="267FB0A0" w14:textId="77777777" w:rsidR="003C7E22" w:rsidRDefault="003C7E22">
            <w:pPr>
              <w:tabs>
                <w:tab w:val="left" w:pos="720"/>
                <w:tab w:val="left" w:pos="1440"/>
                <w:tab w:val="left" w:pos="1620"/>
              </w:tabs>
              <w:spacing w:line="240" w:lineRule="auto"/>
              <w:ind w:firstLine="0"/>
              <w:jc w:val="center"/>
            </w:pPr>
          </w:p>
        </w:tc>
      </w:tr>
      <w:tr w:rsidR="003C7E22" w14:paraId="267FB0A8" w14:textId="77777777">
        <w:tc>
          <w:tcPr>
            <w:tcW w:w="567" w:type="dxa"/>
          </w:tcPr>
          <w:p w14:paraId="267FB0A2" w14:textId="77777777" w:rsidR="003C7E22" w:rsidRDefault="003C7E22">
            <w:pPr>
              <w:tabs>
                <w:tab w:val="left" w:pos="720"/>
                <w:tab w:val="left" w:pos="1440"/>
                <w:tab w:val="left" w:pos="1620"/>
              </w:tabs>
              <w:spacing w:line="240" w:lineRule="auto"/>
              <w:ind w:firstLine="0"/>
              <w:jc w:val="center"/>
            </w:pPr>
          </w:p>
        </w:tc>
        <w:tc>
          <w:tcPr>
            <w:tcW w:w="567" w:type="dxa"/>
          </w:tcPr>
          <w:p w14:paraId="267FB0A3" w14:textId="77777777" w:rsidR="003C7E22" w:rsidRDefault="003C7E22">
            <w:pPr>
              <w:tabs>
                <w:tab w:val="left" w:pos="720"/>
                <w:tab w:val="left" w:pos="1440"/>
                <w:tab w:val="left" w:pos="1620"/>
              </w:tabs>
              <w:spacing w:line="240" w:lineRule="auto"/>
              <w:ind w:firstLine="0"/>
              <w:jc w:val="center"/>
            </w:pPr>
          </w:p>
        </w:tc>
        <w:tc>
          <w:tcPr>
            <w:tcW w:w="2765" w:type="dxa"/>
            <w:gridSpan w:val="3"/>
          </w:tcPr>
          <w:p w14:paraId="267FB0A4" w14:textId="77777777" w:rsidR="003C7E22" w:rsidRDefault="003C7E22">
            <w:pPr>
              <w:tabs>
                <w:tab w:val="left" w:pos="720"/>
                <w:tab w:val="left" w:pos="1440"/>
                <w:tab w:val="left" w:pos="1620"/>
              </w:tabs>
              <w:spacing w:line="240" w:lineRule="auto"/>
              <w:ind w:firstLine="0"/>
              <w:jc w:val="center"/>
            </w:pPr>
          </w:p>
        </w:tc>
        <w:tc>
          <w:tcPr>
            <w:tcW w:w="3614" w:type="dxa"/>
            <w:gridSpan w:val="2"/>
          </w:tcPr>
          <w:p w14:paraId="267FB0A5" w14:textId="77777777" w:rsidR="003C7E22" w:rsidRDefault="003C7E22">
            <w:pPr>
              <w:tabs>
                <w:tab w:val="left" w:pos="720"/>
                <w:tab w:val="left" w:pos="1440"/>
                <w:tab w:val="left" w:pos="1620"/>
              </w:tabs>
              <w:spacing w:line="240" w:lineRule="auto"/>
              <w:ind w:firstLine="0"/>
              <w:jc w:val="center"/>
            </w:pPr>
          </w:p>
        </w:tc>
        <w:tc>
          <w:tcPr>
            <w:tcW w:w="709" w:type="dxa"/>
          </w:tcPr>
          <w:p w14:paraId="267FB0A6" w14:textId="77777777" w:rsidR="003C7E22" w:rsidRDefault="003C7E22">
            <w:pPr>
              <w:tabs>
                <w:tab w:val="left" w:pos="720"/>
                <w:tab w:val="left" w:pos="1440"/>
                <w:tab w:val="left" w:pos="1620"/>
              </w:tabs>
              <w:spacing w:line="240" w:lineRule="auto"/>
              <w:ind w:firstLine="0"/>
              <w:jc w:val="center"/>
            </w:pPr>
          </w:p>
        </w:tc>
        <w:tc>
          <w:tcPr>
            <w:tcW w:w="1137" w:type="dxa"/>
            <w:gridSpan w:val="2"/>
          </w:tcPr>
          <w:p w14:paraId="267FB0A7" w14:textId="77777777" w:rsidR="003C7E22" w:rsidRDefault="003C7E22">
            <w:pPr>
              <w:tabs>
                <w:tab w:val="left" w:pos="720"/>
                <w:tab w:val="left" w:pos="1440"/>
                <w:tab w:val="left" w:pos="1620"/>
              </w:tabs>
              <w:spacing w:line="240" w:lineRule="auto"/>
              <w:ind w:firstLine="0"/>
              <w:jc w:val="center"/>
            </w:pPr>
          </w:p>
        </w:tc>
      </w:tr>
      <w:tr w:rsidR="003C7E22" w14:paraId="267FB0AF" w14:textId="77777777">
        <w:tc>
          <w:tcPr>
            <w:tcW w:w="567" w:type="dxa"/>
          </w:tcPr>
          <w:p w14:paraId="267FB0A9" w14:textId="77777777" w:rsidR="003C7E22" w:rsidRDefault="003C7E22">
            <w:pPr>
              <w:tabs>
                <w:tab w:val="left" w:pos="720"/>
                <w:tab w:val="left" w:pos="1440"/>
                <w:tab w:val="left" w:pos="1620"/>
              </w:tabs>
              <w:spacing w:line="240" w:lineRule="auto"/>
              <w:ind w:firstLine="0"/>
              <w:jc w:val="center"/>
            </w:pPr>
          </w:p>
        </w:tc>
        <w:tc>
          <w:tcPr>
            <w:tcW w:w="567" w:type="dxa"/>
          </w:tcPr>
          <w:p w14:paraId="267FB0AA" w14:textId="77777777" w:rsidR="003C7E22" w:rsidRDefault="003C7E22">
            <w:pPr>
              <w:tabs>
                <w:tab w:val="left" w:pos="720"/>
                <w:tab w:val="left" w:pos="1440"/>
                <w:tab w:val="left" w:pos="1620"/>
              </w:tabs>
              <w:spacing w:line="240" w:lineRule="auto"/>
              <w:ind w:firstLine="0"/>
              <w:jc w:val="center"/>
            </w:pPr>
          </w:p>
        </w:tc>
        <w:tc>
          <w:tcPr>
            <w:tcW w:w="2765" w:type="dxa"/>
            <w:gridSpan w:val="3"/>
          </w:tcPr>
          <w:p w14:paraId="267FB0AB" w14:textId="77777777" w:rsidR="003C7E22" w:rsidRDefault="003C7E22">
            <w:pPr>
              <w:tabs>
                <w:tab w:val="left" w:pos="720"/>
                <w:tab w:val="left" w:pos="1440"/>
                <w:tab w:val="left" w:pos="1620"/>
              </w:tabs>
              <w:spacing w:line="240" w:lineRule="auto"/>
              <w:ind w:firstLine="0"/>
              <w:jc w:val="center"/>
            </w:pPr>
          </w:p>
        </w:tc>
        <w:tc>
          <w:tcPr>
            <w:tcW w:w="3614" w:type="dxa"/>
            <w:gridSpan w:val="2"/>
          </w:tcPr>
          <w:p w14:paraId="267FB0AC" w14:textId="77777777" w:rsidR="003C7E22" w:rsidRDefault="003C7E22">
            <w:pPr>
              <w:tabs>
                <w:tab w:val="left" w:pos="720"/>
                <w:tab w:val="left" w:pos="1440"/>
                <w:tab w:val="left" w:pos="1620"/>
              </w:tabs>
              <w:spacing w:line="240" w:lineRule="auto"/>
              <w:ind w:firstLine="0"/>
              <w:jc w:val="center"/>
            </w:pPr>
          </w:p>
        </w:tc>
        <w:tc>
          <w:tcPr>
            <w:tcW w:w="709" w:type="dxa"/>
          </w:tcPr>
          <w:p w14:paraId="267FB0AD" w14:textId="77777777" w:rsidR="003C7E22" w:rsidRDefault="003C7E22">
            <w:pPr>
              <w:tabs>
                <w:tab w:val="left" w:pos="720"/>
                <w:tab w:val="left" w:pos="1440"/>
                <w:tab w:val="left" w:pos="1620"/>
              </w:tabs>
              <w:spacing w:line="240" w:lineRule="auto"/>
              <w:ind w:firstLine="0"/>
              <w:jc w:val="center"/>
            </w:pPr>
          </w:p>
        </w:tc>
        <w:tc>
          <w:tcPr>
            <w:tcW w:w="1137" w:type="dxa"/>
            <w:gridSpan w:val="2"/>
          </w:tcPr>
          <w:p w14:paraId="267FB0AE" w14:textId="77777777" w:rsidR="003C7E22" w:rsidRDefault="003C7E22">
            <w:pPr>
              <w:tabs>
                <w:tab w:val="left" w:pos="720"/>
                <w:tab w:val="left" w:pos="1440"/>
                <w:tab w:val="left" w:pos="1620"/>
              </w:tabs>
              <w:spacing w:line="240" w:lineRule="auto"/>
              <w:ind w:firstLine="0"/>
              <w:jc w:val="center"/>
            </w:pPr>
          </w:p>
        </w:tc>
      </w:tr>
      <w:tr w:rsidR="003C7E22" w14:paraId="267FB0B6" w14:textId="77777777">
        <w:tc>
          <w:tcPr>
            <w:tcW w:w="567" w:type="dxa"/>
          </w:tcPr>
          <w:p w14:paraId="267FB0B0" w14:textId="77777777" w:rsidR="003C7E22" w:rsidRDefault="003C7E22">
            <w:pPr>
              <w:tabs>
                <w:tab w:val="left" w:pos="720"/>
                <w:tab w:val="left" w:pos="1440"/>
                <w:tab w:val="left" w:pos="1620"/>
              </w:tabs>
              <w:spacing w:line="240" w:lineRule="auto"/>
              <w:ind w:firstLine="0"/>
              <w:jc w:val="center"/>
            </w:pPr>
          </w:p>
        </w:tc>
        <w:tc>
          <w:tcPr>
            <w:tcW w:w="567" w:type="dxa"/>
          </w:tcPr>
          <w:p w14:paraId="267FB0B1" w14:textId="77777777" w:rsidR="003C7E22" w:rsidRDefault="003C7E22">
            <w:pPr>
              <w:tabs>
                <w:tab w:val="left" w:pos="720"/>
                <w:tab w:val="left" w:pos="1440"/>
                <w:tab w:val="left" w:pos="1620"/>
              </w:tabs>
              <w:spacing w:line="240" w:lineRule="auto"/>
              <w:ind w:firstLine="0"/>
              <w:jc w:val="center"/>
            </w:pPr>
          </w:p>
        </w:tc>
        <w:tc>
          <w:tcPr>
            <w:tcW w:w="2765" w:type="dxa"/>
            <w:gridSpan w:val="3"/>
          </w:tcPr>
          <w:p w14:paraId="267FB0B2" w14:textId="77777777" w:rsidR="003C7E22" w:rsidRDefault="003C7E22">
            <w:pPr>
              <w:tabs>
                <w:tab w:val="left" w:pos="720"/>
                <w:tab w:val="left" w:pos="1440"/>
                <w:tab w:val="left" w:pos="1620"/>
              </w:tabs>
              <w:spacing w:line="240" w:lineRule="auto"/>
              <w:ind w:firstLine="0"/>
              <w:jc w:val="center"/>
            </w:pPr>
          </w:p>
        </w:tc>
        <w:tc>
          <w:tcPr>
            <w:tcW w:w="3614" w:type="dxa"/>
            <w:gridSpan w:val="2"/>
          </w:tcPr>
          <w:p w14:paraId="267FB0B3" w14:textId="77777777" w:rsidR="003C7E22" w:rsidRDefault="003C7E22">
            <w:pPr>
              <w:tabs>
                <w:tab w:val="left" w:pos="720"/>
                <w:tab w:val="left" w:pos="1440"/>
                <w:tab w:val="left" w:pos="1620"/>
              </w:tabs>
              <w:spacing w:line="240" w:lineRule="auto"/>
              <w:ind w:firstLine="0"/>
              <w:jc w:val="center"/>
            </w:pPr>
          </w:p>
        </w:tc>
        <w:tc>
          <w:tcPr>
            <w:tcW w:w="709" w:type="dxa"/>
          </w:tcPr>
          <w:p w14:paraId="267FB0B4" w14:textId="77777777" w:rsidR="003C7E22" w:rsidRDefault="003C7E22">
            <w:pPr>
              <w:tabs>
                <w:tab w:val="left" w:pos="720"/>
                <w:tab w:val="left" w:pos="1440"/>
                <w:tab w:val="left" w:pos="1620"/>
              </w:tabs>
              <w:spacing w:line="240" w:lineRule="auto"/>
              <w:ind w:firstLine="0"/>
              <w:jc w:val="center"/>
            </w:pPr>
          </w:p>
        </w:tc>
        <w:tc>
          <w:tcPr>
            <w:tcW w:w="1137" w:type="dxa"/>
            <w:gridSpan w:val="2"/>
          </w:tcPr>
          <w:p w14:paraId="267FB0B5" w14:textId="77777777" w:rsidR="003C7E22" w:rsidRDefault="003C7E22">
            <w:pPr>
              <w:tabs>
                <w:tab w:val="left" w:pos="720"/>
                <w:tab w:val="left" w:pos="1440"/>
                <w:tab w:val="left" w:pos="1620"/>
              </w:tabs>
              <w:spacing w:line="240" w:lineRule="auto"/>
              <w:ind w:firstLine="0"/>
              <w:jc w:val="center"/>
            </w:pPr>
          </w:p>
        </w:tc>
      </w:tr>
      <w:tr w:rsidR="003C7E22" w14:paraId="267FB0BD" w14:textId="77777777">
        <w:tc>
          <w:tcPr>
            <w:tcW w:w="567" w:type="dxa"/>
          </w:tcPr>
          <w:p w14:paraId="267FB0B7" w14:textId="77777777" w:rsidR="003C7E22" w:rsidRDefault="003C7E22">
            <w:pPr>
              <w:tabs>
                <w:tab w:val="left" w:pos="720"/>
                <w:tab w:val="left" w:pos="1440"/>
                <w:tab w:val="left" w:pos="1620"/>
              </w:tabs>
              <w:spacing w:line="240" w:lineRule="auto"/>
              <w:ind w:firstLine="0"/>
              <w:jc w:val="center"/>
            </w:pPr>
          </w:p>
        </w:tc>
        <w:tc>
          <w:tcPr>
            <w:tcW w:w="567" w:type="dxa"/>
          </w:tcPr>
          <w:p w14:paraId="267FB0B8" w14:textId="77777777" w:rsidR="003C7E22" w:rsidRDefault="003C7E22">
            <w:pPr>
              <w:tabs>
                <w:tab w:val="left" w:pos="720"/>
                <w:tab w:val="left" w:pos="1440"/>
                <w:tab w:val="left" w:pos="1620"/>
              </w:tabs>
              <w:spacing w:line="240" w:lineRule="auto"/>
              <w:ind w:firstLine="0"/>
              <w:jc w:val="center"/>
            </w:pPr>
          </w:p>
        </w:tc>
        <w:tc>
          <w:tcPr>
            <w:tcW w:w="2765" w:type="dxa"/>
            <w:gridSpan w:val="3"/>
          </w:tcPr>
          <w:p w14:paraId="267FB0B9" w14:textId="77777777" w:rsidR="003C7E22" w:rsidRDefault="003C7E22">
            <w:pPr>
              <w:tabs>
                <w:tab w:val="left" w:pos="720"/>
                <w:tab w:val="left" w:pos="1440"/>
                <w:tab w:val="left" w:pos="1620"/>
              </w:tabs>
              <w:spacing w:line="240" w:lineRule="auto"/>
              <w:ind w:firstLine="0"/>
              <w:jc w:val="center"/>
            </w:pPr>
          </w:p>
        </w:tc>
        <w:tc>
          <w:tcPr>
            <w:tcW w:w="3614" w:type="dxa"/>
            <w:gridSpan w:val="2"/>
          </w:tcPr>
          <w:p w14:paraId="267FB0BA" w14:textId="77777777" w:rsidR="003C7E22" w:rsidRDefault="003C7E22">
            <w:pPr>
              <w:tabs>
                <w:tab w:val="left" w:pos="720"/>
                <w:tab w:val="left" w:pos="1440"/>
                <w:tab w:val="left" w:pos="1620"/>
              </w:tabs>
              <w:spacing w:line="240" w:lineRule="auto"/>
              <w:ind w:firstLine="0"/>
              <w:jc w:val="center"/>
            </w:pPr>
          </w:p>
        </w:tc>
        <w:tc>
          <w:tcPr>
            <w:tcW w:w="709" w:type="dxa"/>
          </w:tcPr>
          <w:p w14:paraId="267FB0BB" w14:textId="77777777" w:rsidR="003C7E22" w:rsidRDefault="003C7E22">
            <w:pPr>
              <w:tabs>
                <w:tab w:val="left" w:pos="720"/>
                <w:tab w:val="left" w:pos="1440"/>
                <w:tab w:val="left" w:pos="1620"/>
              </w:tabs>
              <w:spacing w:line="240" w:lineRule="auto"/>
              <w:ind w:firstLine="0"/>
              <w:jc w:val="center"/>
            </w:pPr>
          </w:p>
        </w:tc>
        <w:tc>
          <w:tcPr>
            <w:tcW w:w="1137" w:type="dxa"/>
            <w:gridSpan w:val="2"/>
          </w:tcPr>
          <w:p w14:paraId="267FB0BC" w14:textId="77777777" w:rsidR="003C7E22" w:rsidRDefault="003C7E22">
            <w:pPr>
              <w:tabs>
                <w:tab w:val="left" w:pos="720"/>
                <w:tab w:val="left" w:pos="1440"/>
                <w:tab w:val="left" w:pos="1620"/>
              </w:tabs>
              <w:spacing w:line="240" w:lineRule="auto"/>
              <w:ind w:firstLine="0"/>
              <w:jc w:val="center"/>
            </w:pPr>
          </w:p>
        </w:tc>
      </w:tr>
      <w:tr w:rsidR="003C7E22" w14:paraId="267FB0C3" w14:textId="77777777">
        <w:trPr>
          <w:cantSplit/>
          <w:trHeight w:val="640"/>
        </w:trPr>
        <w:tc>
          <w:tcPr>
            <w:tcW w:w="1134" w:type="dxa"/>
            <w:gridSpan w:val="2"/>
          </w:tcPr>
          <w:p w14:paraId="267FB0BE" w14:textId="77777777" w:rsidR="003C7E22" w:rsidRDefault="003C7E22">
            <w:pPr>
              <w:tabs>
                <w:tab w:val="left" w:pos="720"/>
                <w:tab w:val="left" w:pos="1440"/>
                <w:tab w:val="left" w:pos="1620"/>
              </w:tabs>
              <w:spacing w:line="240" w:lineRule="auto"/>
              <w:ind w:firstLine="0"/>
              <w:jc w:val="left"/>
              <w:rPr>
                <w:sz w:val="24"/>
              </w:rPr>
            </w:pPr>
          </w:p>
        </w:tc>
        <w:tc>
          <w:tcPr>
            <w:tcW w:w="1697" w:type="dxa"/>
          </w:tcPr>
          <w:p w14:paraId="267FB0BF" w14:textId="77777777" w:rsidR="003C7E22" w:rsidRDefault="003C7E22">
            <w:pPr>
              <w:tabs>
                <w:tab w:val="left" w:pos="720"/>
                <w:tab w:val="left" w:pos="1440"/>
                <w:tab w:val="left" w:pos="1620"/>
              </w:tabs>
              <w:spacing w:line="240" w:lineRule="auto"/>
              <w:ind w:firstLine="0"/>
              <w:jc w:val="center"/>
              <w:rPr>
                <w:sz w:val="24"/>
              </w:rPr>
            </w:pPr>
          </w:p>
        </w:tc>
        <w:tc>
          <w:tcPr>
            <w:tcW w:w="806" w:type="dxa"/>
          </w:tcPr>
          <w:p w14:paraId="267FB0C0" w14:textId="77777777" w:rsidR="003C7E22" w:rsidRDefault="003C7E22">
            <w:pPr>
              <w:tabs>
                <w:tab w:val="left" w:pos="720"/>
                <w:tab w:val="left" w:pos="1440"/>
                <w:tab w:val="left" w:pos="1620"/>
              </w:tabs>
              <w:spacing w:line="240" w:lineRule="auto"/>
              <w:ind w:firstLine="0"/>
              <w:jc w:val="center"/>
              <w:rPr>
                <w:sz w:val="24"/>
              </w:rPr>
            </w:pPr>
          </w:p>
        </w:tc>
        <w:tc>
          <w:tcPr>
            <w:tcW w:w="778" w:type="dxa"/>
            <w:gridSpan w:val="2"/>
          </w:tcPr>
          <w:p w14:paraId="267FB0C1" w14:textId="77777777" w:rsidR="003C7E22" w:rsidRDefault="003C7E22">
            <w:pPr>
              <w:tabs>
                <w:tab w:val="left" w:pos="720"/>
                <w:tab w:val="left" w:pos="1440"/>
                <w:tab w:val="left" w:pos="1620"/>
              </w:tabs>
              <w:spacing w:line="240" w:lineRule="auto"/>
              <w:ind w:firstLine="0"/>
              <w:jc w:val="center"/>
              <w:rPr>
                <w:sz w:val="24"/>
              </w:rPr>
            </w:pPr>
          </w:p>
        </w:tc>
        <w:tc>
          <w:tcPr>
            <w:tcW w:w="4941" w:type="dxa"/>
            <w:gridSpan w:val="4"/>
            <w:vMerge w:val="restart"/>
            <w:vAlign w:val="center"/>
          </w:tcPr>
          <w:p w14:paraId="267FB0C2" w14:textId="77777777" w:rsidR="003C7E22" w:rsidRDefault="00B73C52">
            <w:pPr>
              <w:tabs>
                <w:tab w:val="left" w:pos="720"/>
                <w:tab w:val="left" w:pos="1440"/>
                <w:tab w:val="left" w:pos="1620"/>
              </w:tabs>
              <w:spacing w:line="240" w:lineRule="auto"/>
              <w:ind w:firstLine="0"/>
              <w:jc w:val="center"/>
              <w:rPr>
                <w:color w:val="0033CC"/>
                <w:sz w:val="36"/>
                <w:szCs w:val="36"/>
              </w:rPr>
            </w:pPr>
            <w:r>
              <w:rPr>
                <w:i/>
                <w:iCs/>
                <w:sz w:val="36"/>
                <w:szCs w:val="32"/>
              </w:rPr>
              <w:t>РЕ01.468339.001</w:t>
            </w:r>
          </w:p>
        </w:tc>
      </w:tr>
      <w:tr w:rsidR="003C7E22" w14:paraId="267FB0C9" w14:textId="77777777">
        <w:trPr>
          <w:cantSplit/>
        </w:trPr>
        <w:tc>
          <w:tcPr>
            <w:tcW w:w="1134" w:type="dxa"/>
            <w:gridSpan w:val="2"/>
          </w:tcPr>
          <w:p w14:paraId="267FB0C4" w14:textId="77777777" w:rsidR="003C7E22" w:rsidRDefault="003C7E22">
            <w:pPr>
              <w:tabs>
                <w:tab w:val="left" w:pos="720"/>
                <w:tab w:val="left" w:pos="1440"/>
                <w:tab w:val="left" w:pos="1620"/>
              </w:tabs>
              <w:spacing w:line="240" w:lineRule="auto"/>
              <w:ind w:firstLine="0"/>
              <w:jc w:val="left"/>
              <w:rPr>
                <w:sz w:val="20"/>
                <w:szCs w:val="20"/>
              </w:rPr>
            </w:pPr>
          </w:p>
        </w:tc>
        <w:tc>
          <w:tcPr>
            <w:tcW w:w="1697" w:type="dxa"/>
          </w:tcPr>
          <w:p w14:paraId="267FB0C5" w14:textId="77777777" w:rsidR="003C7E22" w:rsidRDefault="00B73C52">
            <w:pPr>
              <w:tabs>
                <w:tab w:val="left" w:pos="720"/>
                <w:tab w:val="left" w:pos="1440"/>
                <w:tab w:val="left" w:pos="1620"/>
              </w:tabs>
              <w:spacing w:line="240" w:lineRule="auto"/>
              <w:ind w:firstLine="0"/>
              <w:jc w:val="center"/>
              <w:rPr>
                <w:sz w:val="20"/>
                <w:szCs w:val="20"/>
              </w:rPr>
            </w:pPr>
            <w:r>
              <w:rPr>
                <w:sz w:val="20"/>
                <w:szCs w:val="20"/>
              </w:rPr>
              <w:t>ПІБ</w:t>
            </w:r>
          </w:p>
        </w:tc>
        <w:tc>
          <w:tcPr>
            <w:tcW w:w="806" w:type="dxa"/>
          </w:tcPr>
          <w:p w14:paraId="267FB0C6" w14:textId="77777777" w:rsidR="003C7E22" w:rsidRDefault="00B73C52">
            <w:pPr>
              <w:tabs>
                <w:tab w:val="left" w:pos="720"/>
                <w:tab w:val="left" w:pos="1440"/>
                <w:tab w:val="left" w:pos="1620"/>
              </w:tabs>
              <w:spacing w:line="240" w:lineRule="auto"/>
              <w:ind w:firstLine="0"/>
              <w:jc w:val="center"/>
              <w:rPr>
                <w:sz w:val="20"/>
                <w:szCs w:val="20"/>
              </w:rPr>
            </w:pPr>
            <w:r>
              <w:rPr>
                <w:sz w:val="20"/>
                <w:szCs w:val="20"/>
              </w:rPr>
              <w:t>Підп.</w:t>
            </w:r>
          </w:p>
        </w:tc>
        <w:tc>
          <w:tcPr>
            <w:tcW w:w="778" w:type="dxa"/>
            <w:gridSpan w:val="2"/>
          </w:tcPr>
          <w:p w14:paraId="267FB0C7" w14:textId="77777777" w:rsidR="003C7E22" w:rsidRDefault="00B73C52">
            <w:pPr>
              <w:tabs>
                <w:tab w:val="left" w:pos="720"/>
                <w:tab w:val="left" w:pos="1440"/>
                <w:tab w:val="left" w:pos="1620"/>
              </w:tabs>
              <w:spacing w:line="240" w:lineRule="auto"/>
              <w:ind w:firstLine="0"/>
              <w:jc w:val="center"/>
              <w:rPr>
                <w:sz w:val="20"/>
                <w:szCs w:val="20"/>
              </w:rPr>
            </w:pPr>
            <w:r>
              <w:rPr>
                <w:sz w:val="20"/>
                <w:szCs w:val="20"/>
              </w:rPr>
              <w:t>Дата</w:t>
            </w:r>
          </w:p>
        </w:tc>
        <w:tc>
          <w:tcPr>
            <w:tcW w:w="4941" w:type="dxa"/>
            <w:gridSpan w:val="4"/>
            <w:vMerge/>
          </w:tcPr>
          <w:p w14:paraId="267FB0C8" w14:textId="77777777" w:rsidR="003C7E22" w:rsidRDefault="003C7E22">
            <w:pPr>
              <w:tabs>
                <w:tab w:val="left" w:pos="720"/>
                <w:tab w:val="left" w:pos="1440"/>
                <w:tab w:val="left" w:pos="1620"/>
              </w:tabs>
              <w:spacing w:line="240" w:lineRule="auto"/>
              <w:ind w:firstLine="0"/>
              <w:jc w:val="center"/>
              <w:rPr>
                <w:sz w:val="24"/>
              </w:rPr>
            </w:pPr>
          </w:p>
        </w:tc>
      </w:tr>
      <w:tr w:rsidR="003C7E22" w14:paraId="267FB0D1" w14:textId="77777777">
        <w:trPr>
          <w:cantSplit/>
        </w:trPr>
        <w:tc>
          <w:tcPr>
            <w:tcW w:w="1134" w:type="dxa"/>
            <w:gridSpan w:val="2"/>
          </w:tcPr>
          <w:p w14:paraId="267FB0CA" w14:textId="77777777" w:rsidR="003C7E22" w:rsidRDefault="00B73C52">
            <w:pPr>
              <w:tabs>
                <w:tab w:val="left" w:pos="720"/>
                <w:tab w:val="left" w:pos="1440"/>
                <w:tab w:val="left" w:pos="1620"/>
              </w:tabs>
              <w:spacing w:line="240" w:lineRule="auto"/>
              <w:ind w:firstLine="0"/>
              <w:jc w:val="left"/>
              <w:rPr>
                <w:sz w:val="20"/>
                <w:szCs w:val="20"/>
              </w:rPr>
            </w:pPr>
            <w:r>
              <w:rPr>
                <w:sz w:val="20"/>
                <w:szCs w:val="20"/>
              </w:rPr>
              <w:t>Розробн.</w:t>
            </w:r>
          </w:p>
        </w:tc>
        <w:tc>
          <w:tcPr>
            <w:tcW w:w="1697" w:type="dxa"/>
          </w:tcPr>
          <w:p w14:paraId="267FB0CB" w14:textId="77777777" w:rsidR="003C7E22" w:rsidRDefault="00B73C52">
            <w:pPr>
              <w:tabs>
                <w:tab w:val="left" w:pos="720"/>
                <w:tab w:val="left" w:pos="1440"/>
                <w:tab w:val="left" w:pos="1620"/>
              </w:tabs>
              <w:spacing w:line="240" w:lineRule="auto"/>
              <w:ind w:firstLine="0"/>
              <w:rPr>
                <w:sz w:val="20"/>
                <w:szCs w:val="20"/>
              </w:rPr>
            </w:pPr>
            <w:r>
              <w:rPr>
                <w:sz w:val="20"/>
                <w:szCs w:val="20"/>
              </w:rPr>
              <w:t>Бондар</w:t>
            </w:r>
            <w:r>
              <w:rPr>
                <w:sz w:val="20"/>
                <w:szCs w:val="20"/>
              </w:rPr>
              <w:t xml:space="preserve"> І.В.</w:t>
            </w:r>
          </w:p>
        </w:tc>
        <w:tc>
          <w:tcPr>
            <w:tcW w:w="806" w:type="dxa"/>
          </w:tcPr>
          <w:p w14:paraId="267FB0CC" w14:textId="77777777" w:rsidR="003C7E22" w:rsidRDefault="003C7E22">
            <w:pPr>
              <w:tabs>
                <w:tab w:val="left" w:pos="720"/>
                <w:tab w:val="left" w:pos="1440"/>
                <w:tab w:val="left" w:pos="1620"/>
              </w:tabs>
              <w:spacing w:line="240" w:lineRule="auto"/>
              <w:ind w:firstLine="0"/>
              <w:jc w:val="center"/>
              <w:rPr>
                <w:sz w:val="20"/>
                <w:szCs w:val="20"/>
              </w:rPr>
            </w:pPr>
          </w:p>
        </w:tc>
        <w:tc>
          <w:tcPr>
            <w:tcW w:w="778" w:type="dxa"/>
            <w:gridSpan w:val="2"/>
          </w:tcPr>
          <w:p w14:paraId="267FB0CD" w14:textId="77777777" w:rsidR="003C7E22" w:rsidRDefault="003C7E22">
            <w:pPr>
              <w:tabs>
                <w:tab w:val="left" w:pos="720"/>
                <w:tab w:val="left" w:pos="1440"/>
                <w:tab w:val="left" w:pos="1620"/>
              </w:tabs>
              <w:spacing w:line="240" w:lineRule="auto"/>
              <w:ind w:firstLine="0"/>
              <w:jc w:val="center"/>
              <w:rPr>
                <w:sz w:val="20"/>
                <w:szCs w:val="20"/>
              </w:rPr>
            </w:pPr>
          </w:p>
        </w:tc>
        <w:tc>
          <w:tcPr>
            <w:tcW w:w="3098" w:type="dxa"/>
            <w:vMerge w:val="restart"/>
            <w:vAlign w:val="center"/>
          </w:tcPr>
          <w:p w14:paraId="267FB0CE" w14:textId="77777777" w:rsidR="003C7E22" w:rsidRDefault="00B73C52">
            <w:pPr>
              <w:tabs>
                <w:tab w:val="left" w:pos="720"/>
                <w:tab w:val="left" w:pos="1440"/>
                <w:tab w:val="left" w:pos="1620"/>
              </w:tabs>
              <w:spacing w:line="240" w:lineRule="auto"/>
              <w:ind w:firstLine="0"/>
              <w:jc w:val="center"/>
              <w:rPr>
                <w:szCs w:val="28"/>
              </w:rPr>
            </w:pPr>
            <w:r>
              <w:rPr>
                <w:szCs w:val="28"/>
              </w:rPr>
              <w:t xml:space="preserve">Відомість </w:t>
            </w:r>
            <w:r>
              <w:rPr>
                <w:szCs w:val="28"/>
              </w:rPr>
              <w:br/>
              <w:t>дипломного проєкту</w:t>
            </w:r>
          </w:p>
        </w:tc>
        <w:tc>
          <w:tcPr>
            <w:tcW w:w="851" w:type="dxa"/>
            <w:gridSpan w:val="2"/>
          </w:tcPr>
          <w:p w14:paraId="267FB0CF" w14:textId="77777777" w:rsidR="003C7E22" w:rsidRDefault="00B73C52">
            <w:pPr>
              <w:tabs>
                <w:tab w:val="left" w:pos="720"/>
                <w:tab w:val="left" w:pos="1440"/>
                <w:tab w:val="left" w:pos="1620"/>
              </w:tabs>
              <w:spacing w:line="240" w:lineRule="auto"/>
              <w:ind w:firstLine="0"/>
              <w:jc w:val="center"/>
              <w:rPr>
                <w:sz w:val="20"/>
                <w:szCs w:val="20"/>
              </w:rPr>
            </w:pPr>
            <w:r>
              <w:rPr>
                <w:sz w:val="20"/>
                <w:szCs w:val="20"/>
              </w:rPr>
              <w:t>Лист</w:t>
            </w:r>
          </w:p>
        </w:tc>
        <w:tc>
          <w:tcPr>
            <w:tcW w:w="992" w:type="dxa"/>
          </w:tcPr>
          <w:p w14:paraId="267FB0D0" w14:textId="77777777" w:rsidR="003C7E22" w:rsidRDefault="00B73C52">
            <w:pPr>
              <w:tabs>
                <w:tab w:val="left" w:pos="720"/>
                <w:tab w:val="left" w:pos="1440"/>
                <w:tab w:val="left" w:pos="1620"/>
              </w:tabs>
              <w:spacing w:line="240" w:lineRule="auto"/>
              <w:ind w:firstLine="0"/>
              <w:jc w:val="center"/>
              <w:rPr>
                <w:sz w:val="20"/>
                <w:szCs w:val="20"/>
              </w:rPr>
            </w:pPr>
            <w:r>
              <w:rPr>
                <w:sz w:val="20"/>
                <w:szCs w:val="20"/>
              </w:rPr>
              <w:t>Листів</w:t>
            </w:r>
          </w:p>
        </w:tc>
      </w:tr>
      <w:tr w:rsidR="003C7E22" w14:paraId="267FB0D9" w14:textId="77777777">
        <w:trPr>
          <w:cantSplit/>
        </w:trPr>
        <w:tc>
          <w:tcPr>
            <w:tcW w:w="1134" w:type="dxa"/>
            <w:gridSpan w:val="2"/>
          </w:tcPr>
          <w:p w14:paraId="267FB0D2" w14:textId="77777777" w:rsidR="003C7E22" w:rsidRDefault="00B73C52">
            <w:pPr>
              <w:tabs>
                <w:tab w:val="left" w:pos="720"/>
                <w:tab w:val="left" w:pos="1440"/>
                <w:tab w:val="left" w:pos="1620"/>
              </w:tabs>
              <w:spacing w:line="240" w:lineRule="auto"/>
              <w:ind w:firstLine="0"/>
              <w:jc w:val="left"/>
              <w:rPr>
                <w:sz w:val="20"/>
                <w:szCs w:val="20"/>
              </w:rPr>
            </w:pPr>
            <w:r>
              <w:rPr>
                <w:sz w:val="20"/>
                <w:szCs w:val="20"/>
              </w:rPr>
              <w:t>Керівн.</w:t>
            </w:r>
          </w:p>
        </w:tc>
        <w:tc>
          <w:tcPr>
            <w:tcW w:w="1697" w:type="dxa"/>
          </w:tcPr>
          <w:p w14:paraId="267FB0D3" w14:textId="77777777" w:rsidR="003C7E22" w:rsidRDefault="00B73C52">
            <w:pPr>
              <w:tabs>
                <w:tab w:val="left" w:pos="720"/>
                <w:tab w:val="left" w:pos="1440"/>
                <w:tab w:val="left" w:pos="1620"/>
              </w:tabs>
              <w:spacing w:line="240" w:lineRule="auto"/>
              <w:ind w:firstLine="0"/>
              <w:rPr>
                <w:sz w:val="20"/>
                <w:szCs w:val="20"/>
              </w:rPr>
            </w:pPr>
            <w:r>
              <w:rPr>
                <w:sz w:val="20"/>
                <w:szCs w:val="20"/>
              </w:rPr>
              <w:t>Єзерський</w:t>
            </w:r>
            <w:r>
              <w:rPr>
                <w:sz w:val="20"/>
                <w:szCs w:val="20"/>
              </w:rPr>
              <w:t xml:space="preserve"> Н.В.</w:t>
            </w:r>
          </w:p>
        </w:tc>
        <w:tc>
          <w:tcPr>
            <w:tcW w:w="806" w:type="dxa"/>
          </w:tcPr>
          <w:p w14:paraId="267FB0D4" w14:textId="77777777" w:rsidR="003C7E22" w:rsidRDefault="003C7E22">
            <w:pPr>
              <w:tabs>
                <w:tab w:val="left" w:pos="720"/>
                <w:tab w:val="left" w:pos="1440"/>
                <w:tab w:val="left" w:pos="1620"/>
              </w:tabs>
              <w:spacing w:line="240" w:lineRule="auto"/>
              <w:ind w:firstLine="0"/>
              <w:jc w:val="center"/>
              <w:rPr>
                <w:sz w:val="20"/>
                <w:szCs w:val="20"/>
              </w:rPr>
            </w:pPr>
          </w:p>
        </w:tc>
        <w:tc>
          <w:tcPr>
            <w:tcW w:w="778" w:type="dxa"/>
            <w:gridSpan w:val="2"/>
          </w:tcPr>
          <w:p w14:paraId="267FB0D5" w14:textId="77777777" w:rsidR="003C7E22" w:rsidRDefault="003C7E22">
            <w:pPr>
              <w:tabs>
                <w:tab w:val="left" w:pos="720"/>
                <w:tab w:val="left" w:pos="1440"/>
                <w:tab w:val="left" w:pos="1620"/>
              </w:tabs>
              <w:spacing w:line="240" w:lineRule="auto"/>
              <w:ind w:firstLine="0"/>
              <w:jc w:val="center"/>
              <w:rPr>
                <w:sz w:val="20"/>
                <w:szCs w:val="20"/>
              </w:rPr>
            </w:pPr>
          </w:p>
        </w:tc>
        <w:tc>
          <w:tcPr>
            <w:tcW w:w="3098" w:type="dxa"/>
            <w:vMerge/>
          </w:tcPr>
          <w:p w14:paraId="267FB0D6" w14:textId="77777777" w:rsidR="003C7E22" w:rsidRDefault="003C7E22">
            <w:pPr>
              <w:tabs>
                <w:tab w:val="left" w:pos="720"/>
                <w:tab w:val="left" w:pos="1440"/>
                <w:tab w:val="left" w:pos="1620"/>
              </w:tabs>
              <w:spacing w:line="240" w:lineRule="auto"/>
              <w:ind w:firstLine="0"/>
              <w:jc w:val="center"/>
              <w:rPr>
                <w:sz w:val="24"/>
              </w:rPr>
            </w:pPr>
          </w:p>
        </w:tc>
        <w:tc>
          <w:tcPr>
            <w:tcW w:w="851" w:type="dxa"/>
            <w:gridSpan w:val="2"/>
          </w:tcPr>
          <w:p w14:paraId="267FB0D7" w14:textId="77777777" w:rsidR="003C7E22" w:rsidRDefault="00B73C52">
            <w:pPr>
              <w:tabs>
                <w:tab w:val="left" w:pos="720"/>
                <w:tab w:val="left" w:pos="1440"/>
                <w:tab w:val="left" w:pos="1620"/>
              </w:tabs>
              <w:spacing w:line="240" w:lineRule="auto"/>
              <w:ind w:firstLine="0"/>
              <w:jc w:val="center"/>
              <w:rPr>
                <w:sz w:val="24"/>
              </w:rPr>
            </w:pPr>
            <w:r>
              <w:rPr>
                <w:sz w:val="24"/>
              </w:rPr>
              <w:t>1</w:t>
            </w:r>
          </w:p>
        </w:tc>
        <w:tc>
          <w:tcPr>
            <w:tcW w:w="992" w:type="dxa"/>
          </w:tcPr>
          <w:p w14:paraId="267FB0D8" w14:textId="77777777" w:rsidR="003C7E22" w:rsidRDefault="00B73C52">
            <w:pPr>
              <w:tabs>
                <w:tab w:val="left" w:pos="720"/>
                <w:tab w:val="left" w:pos="1440"/>
                <w:tab w:val="left" w:pos="1620"/>
              </w:tabs>
              <w:spacing w:line="240" w:lineRule="auto"/>
              <w:ind w:firstLine="0"/>
              <w:jc w:val="center"/>
              <w:rPr>
                <w:sz w:val="24"/>
              </w:rPr>
            </w:pPr>
            <w:r>
              <w:rPr>
                <w:sz w:val="24"/>
              </w:rPr>
              <w:t>1</w:t>
            </w:r>
          </w:p>
        </w:tc>
      </w:tr>
      <w:tr w:rsidR="003C7E22" w14:paraId="267FB0E0" w14:textId="77777777">
        <w:trPr>
          <w:cantSplit/>
        </w:trPr>
        <w:tc>
          <w:tcPr>
            <w:tcW w:w="1134" w:type="dxa"/>
            <w:gridSpan w:val="2"/>
          </w:tcPr>
          <w:p w14:paraId="267FB0DA" w14:textId="77777777" w:rsidR="003C7E22" w:rsidRDefault="00B73C52">
            <w:pPr>
              <w:tabs>
                <w:tab w:val="left" w:pos="720"/>
                <w:tab w:val="left" w:pos="1440"/>
                <w:tab w:val="left" w:pos="1620"/>
              </w:tabs>
              <w:spacing w:line="240" w:lineRule="auto"/>
              <w:ind w:firstLine="0"/>
              <w:jc w:val="left"/>
              <w:rPr>
                <w:sz w:val="20"/>
                <w:szCs w:val="20"/>
              </w:rPr>
            </w:pPr>
            <w:r>
              <w:rPr>
                <w:sz w:val="20"/>
                <w:szCs w:val="20"/>
              </w:rPr>
              <w:t>Консульт.</w:t>
            </w:r>
          </w:p>
        </w:tc>
        <w:tc>
          <w:tcPr>
            <w:tcW w:w="1697" w:type="dxa"/>
          </w:tcPr>
          <w:p w14:paraId="267FB0DB" w14:textId="77777777" w:rsidR="003C7E22" w:rsidRDefault="003C7E22">
            <w:pPr>
              <w:tabs>
                <w:tab w:val="left" w:pos="720"/>
                <w:tab w:val="left" w:pos="1440"/>
                <w:tab w:val="left" w:pos="1620"/>
              </w:tabs>
              <w:spacing w:line="240" w:lineRule="auto"/>
              <w:ind w:firstLine="0"/>
              <w:jc w:val="center"/>
              <w:rPr>
                <w:sz w:val="20"/>
                <w:szCs w:val="20"/>
              </w:rPr>
            </w:pPr>
          </w:p>
        </w:tc>
        <w:tc>
          <w:tcPr>
            <w:tcW w:w="806" w:type="dxa"/>
          </w:tcPr>
          <w:p w14:paraId="267FB0DC" w14:textId="77777777" w:rsidR="003C7E22" w:rsidRDefault="003C7E22">
            <w:pPr>
              <w:tabs>
                <w:tab w:val="left" w:pos="720"/>
                <w:tab w:val="left" w:pos="1440"/>
                <w:tab w:val="left" w:pos="1620"/>
              </w:tabs>
              <w:spacing w:line="240" w:lineRule="auto"/>
              <w:ind w:firstLine="0"/>
              <w:jc w:val="center"/>
              <w:rPr>
                <w:sz w:val="20"/>
                <w:szCs w:val="20"/>
              </w:rPr>
            </w:pPr>
          </w:p>
        </w:tc>
        <w:tc>
          <w:tcPr>
            <w:tcW w:w="778" w:type="dxa"/>
            <w:gridSpan w:val="2"/>
          </w:tcPr>
          <w:p w14:paraId="267FB0DD" w14:textId="77777777" w:rsidR="003C7E22" w:rsidRDefault="003C7E22">
            <w:pPr>
              <w:tabs>
                <w:tab w:val="left" w:pos="720"/>
                <w:tab w:val="left" w:pos="1440"/>
                <w:tab w:val="left" w:pos="1620"/>
              </w:tabs>
              <w:spacing w:line="240" w:lineRule="auto"/>
              <w:ind w:firstLine="0"/>
              <w:jc w:val="center"/>
              <w:rPr>
                <w:sz w:val="20"/>
                <w:szCs w:val="20"/>
              </w:rPr>
            </w:pPr>
          </w:p>
        </w:tc>
        <w:tc>
          <w:tcPr>
            <w:tcW w:w="3098" w:type="dxa"/>
            <w:vMerge/>
          </w:tcPr>
          <w:p w14:paraId="267FB0DE" w14:textId="77777777" w:rsidR="003C7E22" w:rsidRDefault="003C7E22">
            <w:pPr>
              <w:tabs>
                <w:tab w:val="left" w:pos="720"/>
                <w:tab w:val="left" w:pos="1440"/>
                <w:tab w:val="left" w:pos="1620"/>
              </w:tabs>
              <w:spacing w:line="240" w:lineRule="auto"/>
              <w:ind w:firstLine="0"/>
              <w:jc w:val="center"/>
              <w:rPr>
                <w:sz w:val="24"/>
              </w:rPr>
            </w:pPr>
          </w:p>
        </w:tc>
        <w:tc>
          <w:tcPr>
            <w:tcW w:w="1843" w:type="dxa"/>
            <w:gridSpan w:val="3"/>
            <w:vMerge w:val="restart"/>
          </w:tcPr>
          <w:p w14:paraId="267FB0DF" w14:textId="77777777" w:rsidR="003C7E22" w:rsidRDefault="00B73C52">
            <w:pPr>
              <w:tabs>
                <w:tab w:val="left" w:pos="720"/>
                <w:tab w:val="left" w:pos="1440"/>
                <w:tab w:val="left" w:pos="1620"/>
              </w:tabs>
              <w:spacing w:line="240" w:lineRule="auto"/>
              <w:ind w:firstLine="0"/>
              <w:jc w:val="center"/>
              <w:rPr>
                <w:sz w:val="24"/>
              </w:rPr>
            </w:pPr>
            <w:r>
              <w:rPr>
                <w:sz w:val="24"/>
              </w:rPr>
              <w:t>КПІ ім. Ігоря Сікорського</w:t>
            </w:r>
            <w:r>
              <w:rPr>
                <w:sz w:val="24"/>
              </w:rPr>
              <w:br/>
              <w:t>Каф.ПРЕ,</w:t>
            </w:r>
            <w:r>
              <w:rPr>
                <w:sz w:val="24"/>
              </w:rPr>
              <w:br/>
              <w:t xml:space="preserve">Гр. </w:t>
            </w:r>
            <w:r>
              <w:rPr>
                <w:sz w:val="24"/>
              </w:rPr>
              <w:t>РЕ</w:t>
            </w:r>
            <w:r>
              <w:rPr>
                <w:sz w:val="24"/>
              </w:rPr>
              <w:t>-01</w:t>
            </w:r>
          </w:p>
        </w:tc>
      </w:tr>
      <w:tr w:rsidR="003C7E22" w14:paraId="267FB0E7" w14:textId="77777777">
        <w:trPr>
          <w:cantSplit/>
        </w:trPr>
        <w:tc>
          <w:tcPr>
            <w:tcW w:w="1134" w:type="dxa"/>
            <w:gridSpan w:val="2"/>
          </w:tcPr>
          <w:p w14:paraId="267FB0E1" w14:textId="77777777" w:rsidR="003C7E22" w:rsidRDefault="00B73C52">
            <w:pPr>
              <w:tabs>
                <w:tab w:val="left" w:pos="720"/>
                <w:tab w:val="left" w:pos="1440"/>
                <w:tab w:val="left" w:pos="1620"/>
              </w:tabs>
              <w:spacing w:line="240" w:lineRule="auto"/>
              <w:ind w:firstLine="0"/>
              <w:jc w:val="left"/>
              <w:rPr>
                <w:sz w:val="20"/>
                <w:szCs w:val="20"/>
              </w:rPr>
            </w:pPr>
            <w:r>
              <w:rPr>
                <w:sz w:val="20"/>
                <w:szCs w:val="20"/>
              </w:rPr>
              <w:t>Н/контр.</w:t>
            </w:r>
          </w:p>
        </w:tc>
        <w:tc>
          <w:tcPr>
            <w:tcW w:w="1697" w:type="dxa"/>
          </w:tcPr>
          <w:p w14:paraId="267FB0E2" w14:textId="77777777" w:rsidR="003C7E22" w:rsidRDefault="003C7E22">
            <w:pPr>
              <w:tabs>
                <w:tab w:val="left" w:pos="720"/>
                <w:tab w:val="left" w:pos="1440"/>
                <w:tab w:val="left" w:pos="1620"/>
              </w:tabs>
              <w:spacing w:line="240" w:lineRule="auto"/>
              <w:ind w:firstLine="0"/>
              <w:jc w:val="center"/>
              <w:rPr>
                <w:sz w:val="20"/>
                <w:szCs w:val="20"/>
              </w:rPr>
            </w:pPr>
          </w:p>
        </w:tc>
        <w:tc>
          <w:tcPr>
            <w:tcW w:w="806" w:type="dxa"/>
          </w:tcPr>
          <w:p w14:paraId="267FB0E3" w14:textId="77777777" w:rsidR="003C7E22" w:rsidRDefault="003C7E22">
            <w:pPr>
              <w:tabs>
                <w:tab w:val="left" w:pos="720"/>
                <w:tab w:val="left" w:pos="1440"/>
                <w:tab w:val="left" w:pos="1620"/>
              </w:tabs>
              <w:spacing w:line="240" w:lineRule="auto"/>
              <w:ind w:firstLine="0"/>
              <w:jc w:val="center"/>
              <w:rPr>
                <w:sz w:val="20"/>
                <w:szCs w:val="20"/>
              </w:rPr>
            </w:pPr>
          </w:p>
        </w:tc>
        <w:tc>
          <w:tcPr>
            <w:tcW w:w="778" w:type="dxa"/>
            <w:gridSpan w:val="2"/>
          </w:tcPr>
          <w:p w14:paraId="267FB0E4" w14:textId="77777777" w:rsidR="003C7E22" w:rsidRDefault="003C7E22">
            <w:pPr>
              <w:tabs>
                <w:tab w:val="left" w:pos="720"/>
                <w:tab w:val="left" w:pos="1440"/>
                <w:tab w:val="left" w:pos="1620"/>
              </w:tabs>
              <w:spacing w:line="240" w:lineRule="auto"/>
              <w:ind w:firstLine="0"/>
              <w:jc w:val="center"/>
              <w:rPr>
                <w:sz w:val="20"/>
                <w:szCs w:val="20"/>
              </w:rPr>
            </w:pPr>
          </w:p>
        </w:tc>
        <w:tc>
          <w:tcPr>
            <w:tcW w:w="3098" w:type="dxa"/>
            <w:vMerge/>
          </w:tcPr>
          <w:p w14:paraId="267FB0E5" w14:textId="77777777" w:rsidR="003C7E22" w:rsidRDefault="003C7E22">
            <w:pPr>
              <w:tabs>
                <w:tab w:val="left" w:pos="720"/>
                <w:tab w:val="left" w:pos="1440"/>
                <w:tab w:val="left" w:pos="1620"/>
              </w:tabs>
              <w:spacing w:line="240" w:lineRule="auto"/>
              <w:ind w:firstLine="0"/>
              <w:jc w:val="center"/>
              <w:rPr>
                <w:sz w:val="24"/>
              </w:rPr>
            </w:pPr>
          </w:p>
        </w:tc>
        <w:tc>
          <w:tcPr>
            <w:tcW w:w="1843" w:type="dxa"/>
            <w:gridSpan w:val="3"/>
            <w:vMerge/>
          </w:tcPr>
          <w:p w14:paraId="267FB0E6" w14:textId="77777777" w:rsidR="003C7E22" w:rsidRDefault="003C7E22">
            <w:pPr>
              <w:tabs>
                <w:tab w:val="left" w:pos="720"/>
                <w:tab w:val="left" w:pos="1440"/>
                <w:tab w:val="left" w:pos="1620"/>
              </w:tabs>
              <w:spacing w:line="240" w:lineRule="auto"/>
              <w:ind w:firstLine="0"/>
              <w:jc w:val="center"/>
              <w:rPr>
                <w:sz w:val="24"/>
              </w:rPr>
            </w:pPr>
          </w:p>
        </w:tc>
      </w:tr>
      <w:tr w:rsidR="003C7E22" w14:paraId="267FB0EE" w14:textId="77777777">
        <w:trPr>
          <w:cantSplit/>
        </w:trPr>
        <w:tc>
          <w:tcPr>
            <w:tcW w:w="1134" w:type="dxa"/>
            <w:gridSpan w:val="2"/>
          </w:tcPr>
          <w:p w14:paraId="267FB0E8" w14:textId="77777777" w:rsidR="003C7E22" w:rsidRDefault="00B73C52">
            <w:pPr>
              <w:tabs>
                <w:tab w:val="left" w:pos="720"/>
                <w:tab w:val="left" w:pos="1440"/>
                <w:tab w:val="left" w:pos="1620"/>
              </w:tabs>
              <w:spacing w:line="240" w:lineRule="auto"/>
              <w:ind w:firstLine="0"/>
              <w:jc w:val="left"/>
              <w:rPr>
                <w:sz w:val="20"/>
                <w:szCs w:val="20"/>
              </w:rPr>
            </w:pPr>
            <w:r>
              <w:rPr>
                <w:sz w:val="20"/>
                <w:szCs w:val="20"/>
              </w:rPr>
              <w:t>Зав.каф.</w:t>
            </w:r>
          </w:p>
        </w:tc>
        <w:tc>
          <w:tcPr>
            <w:tcW w:w="1697" w:type="dxa"/>
          </w:tcPr>
          <w:p w14:paraId="267FB0E9" w14:textId="2BEF8527" w:rsidR="003C7E22" w:rsidRDefault="00B73C52">
            <w:pPr>
              <w:tabs>
                <w:tab w:val="left" w:pos="720"/>
                <w:tab w:val="left" w:pos="1440"/>
                <w:tab w:val="left" w:pos="1620"/>
              </w:tabs>
              <w:spacing w:line="240" w:lineRule="auto"/>
              <w:ind w:firstLine="0"/>
              <w:jc w:val="center"/>
              <w:rPr>
                <w:sz w:val="20"/>
                <w:szCs w:val="20"/>
              </w:rPr>
            </w:pPr>
            <w:r>
              <w:rPr>
                <w:noProof/>
                <w:sz w:val="20"/>
                <w:szCs w:val="20"/>
              </w:rPr>
              <mc:AlternateContent>
                <mc:Choice Requires="wpi">
                  <w:drawing>
                    <wp:anchor distT="0" distB="0" distL="114300" distR="114300" simplePos="0" relativeHeight="251684864" behindDoc="0" locked="0" layoutInCell="1" allowOverlap="1" wp14:anchorId="11050DDA" wp14:editId="276845F3">
                      <wp:simplePos x="0" y="0"/>
                      <wp:positionH relativeFrom="column">
                        <wp:posOffset>29210</wp:posOffset>
                      </wp:positionH>
                      <wp:positionV relativeFrom="paragraph">
                        <wp:posOffset>-239395</wp:posOffset>
                      </wp:positionV>
                      <wp:extent cx="2095220" cy="709200"/>
                      <wp:effectExtent l="38100" t="38100" r="635" b="53340"/>
                      <wp:wrapNone/>
                      <wp:docPr id="1732179867" name="Рукописный ввод 86"/>
                      <wp:cNvGraphicFramePr/>
                      <a:graphic xmlns:a="http://schemas.openxmlformats.org/drawingml/2006/main">
                        <a:graphicData uri="http://schemas.microsoft.com/office/word/2010/wordprocessingInk">
                          <w14:contentPart bwMode="auto" r:id="rId14">
                            <w14:nvContentPartPr>
                              <w14:cNvContentPartPr/>
                            </w14:nvContentPartPr>
                            <w14:xfrm>
                              <a:off x="0" y="0"/>
                              <a:ext cx="2095220" cy="709200"/>
                            </w14:xfrm>
                          </w14:contentPart>
                        </a:graphicData>
                      </a:graphic>
                    </wp:anchor>
                  </w:drawing>
                </mc:Choice>
                <mc:Fallback>
                  <w:pict>
                    <v:shape w14:anchorId="14678063" id="Рукописный ввод 86" o:spid="_x0000_s1026" type="#_x0000_t75" style="position:absolute;margin-left:1.8pt;margin-top:-19.35pt;width:166pt;height:56.85pt;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">
                      <v:imagedata r:id="rId15" o:title=""/>
                    </v:shape>
                  </w:pict>
                </mc:Fallback>
              </mc:AlternateContent>
            </w:r>
          </w:p>
        </w:tc>
        <w:tc>
          <w:tcPr>
            <w:tcW w:w="806" w:type="dxa"/>
          </w:tcPr>
          <w:p w14:paraId="267FB0EA" w14:textId="3C1D457A" w:rsidR="003C7E22" w:rsidRDefault="003C7E22">
            <w:pPr>
              <w:tabs>
                <w:tab w:val="left" w:pos="720"/>
                <w:tab w:val="left" w:pos="1440"/>
                <w:tab w:val="left" w:pos="1620"/>
              </w:tabs>
              <w:spacing w:line="240" w:lineRule="auto"/>
              <w:ind w:firstLine="0"/>
              <w:jc w:val="center"/>
              <w:rPr>
                <w:sz w:val="20"/>
                <w:szCs w:val="20"/>
              </w:rPr>
            </w:pPr>
          </w:p>
        </w:tc>
        <w:tc>
          <w:tcPr>
            <w:tcW w:w="778" w:type="dxa"/>
            <w:gridSpan w:val="2"/>
          </w:tcPr>
          <w:p w14:paraId="267FB0EB" w14:textId="7B8A56DD" w:rsidR="003C7E22" w:rsidRDefault="003C7E22">
            <w:pPr>
              <w:tabs>
                <w:tab w:val="left" w:pos="720"/>
                <w:tab w:val="left" w:pos="1440"/>
                <w:tab w:val="left" w:pos="1620"/>
              </w:tabs>
              <w:spacing w:line="240" w:lineRule="auto"/>
              <w:ind w:firstLine="0"/>
              <w:jc w:val="center"/>
              <w:rPr>
                <w:sz w:val="20"/>
                <w:szCs w:val="20"/>
              </w:rPr>
            </w:pPr>
          </w:p>
        </w:tc>
        <w:tc>
          <w:tcPr>
            <w:tcW w:w="3098" w:type="dxa"/>
            <w:vMerge/>
          </w:tcPr>
          <w:p w14:paraId="267FB0EC" w14:textId="77777777" w:rsidR="003C7E22" w:rsidRDefault="003C7E22">
            <w:pPr>
              <w:tabs>
                <w:tab w:val="left" w:pos="720"/>
                <w:tab w:val="left" w:pos="1440"/>
                <w:tab w:val="left" w:pos="1620"/>
              </w:tabs>
              <w:spacing w:line="240" w:lineRule="auto"/>
              <w:ind w:firstLine="0"/>
              <w:jc w:val="center"/>
              <w:rPr>
                <w:sz w:val="24"/>
              </w:rPr>
            </w:pPr>
          </w:p>
        </w:tc>
        <w:tc>
          <w:tcPr>
            <w:tcW w:w="1843" w:type="dxa"/>
            <w:gridSpan w:val="3"/>
            <w:vMerge/>
          </w:tcPr>
          <w:p w14:paraId="267FB0ED" w14:textId="77777777" w:rsidR="003C7E22" w:rsidRDefault="003C7E22">
            <w:pPr>
              <w:tabs>
                <w:tab w:val="left" w:pos="720"/>
                <w:tab w:val="left" w:pos="1440"/>
                <w:tab w:val="left" w:pos="1620"/>
              </w:tabs>
              <w:spacing w:line="240" w:lineRule="auto"/>
              <w:ind w:firstLine="0"/>
              <w:jc w:val="center"/>
              <w:rPr>
                <w:sz w:val="24"/>
              </w:rPr>
            </w:pPr>
          </w:p>
        </w:tc>
      </w:tr>
    </w:tbl>
    <w:p w14:paraId="267FB0EF" w14:textId="77777777" w:rsidR="003C7E22" w:rsidRDefault="003C7E22">
      <w:pPr>
        <w:tabs>
          <w:tab w:val="left" w:pos="330"/>
        </w:tabs>
        <w:spacing w:line="240" w:lineRule="auto"/>
        <w:ind w:firstLine="0"/>
        <w:rPr>
          <w:szCs w:val="28"/>
        </w:rPr>
      </w:pPr>
    </w:p>
    <w:p w14:paraId="267FB0F0" w14:textId="77777777" w:rsidR="003C7E22" w:rsidRDefault="003C7E22">
      <w:pPr>
        <w:tabs>
          <w:tab w:val="left" w:pos="330"/>
        </w:tabs>
        <w:spacing w:line="240" w:lineRule="auto"/>
        <w:ind w:firstLine="0"/>
        <w:jc w:val="center"/>
        <w:rPr>
          <w:szCs w:val="28"/>
        </w:rPr>
      </w:pPr>
    </w:p>
    <w:p w14:paraId="267FB0F1" w14:textId="77777777" w:rsidR="003C7E22" w:rsidRDefault="003C7E22">
      <w:pPr>
        <w:tabs>
          <w:tab w:val="left" w:pos="330"/>
        </w:tabs>
        <w:spacing w:line="240" w:lineRule="auto"/>
        <w:ind w:firstLine="0"/>
        <w:jc w:val="center"/>
        <w:rPr>
          <w:szCs w:val="28"/>
        </w:rPr>
      </w:pPr>
    </w:p>
    <w:p w14:paraId="267FB0F2" w14:textId="77777777" w:rsidR="003C7E22" w:rsidRDefault="003C7E22">
      <w:pPr>
        <w:tabs>
          <w:tab w:val="left" w:pos="330"/>
        </w:tabs>
        <w:spacing w:line="240" w:lineRule="auto"/>
        <w:ind w:firstLine="0"/>
        <w:jc w:val="center"/>
        <w:rPr>
          <w:szCs w:val="28"/>
        </w:rPr>
      </w:pPr>
    </w:p>
    <w:p w14:paraId="267FB0F3" w14:textId="77777777" w:rsidR="003C7E22" w:rsidRDefault="003C7E22">
      <w:pPr>
        <w:tabs>
          <w:tab w:val="left" w:pos="330"/>
        </w:tabs>
        <w:spacing w:line="240" w:lineRule="auto"/>
        <w:ind w:firstLine="0"/>
        <w:jc w:val="center"/>
        <w:rPr>
          <w:szCs w:val="28"/>
        </w:rPr>
      </w:pPr>
    </w:p>
    <w:p w14:paraId="267FB0F4" w14:textId="77777777" w:rsidR="003C7E22" w:rsidRDefault="003C7E22">
      <w:pPr>
        <w:tabs>
          <w:tab w:val="left" w:pos="330"/>
        </w:tabs>
        <w:spacing w:line="240" w:lineRule="auto"/>
        <w:ind w:firstLine="0"/>
        <w:jc w:val="center"/>
        <w:rPr>
          <w:szCs w:val="28"/>
        </w:rPr>
      </w:pPr>
    </w:p>
    <w:p w14:paraId="267FB0F5" w14:textId="77777777" w:rsidR="003C7E22" w:rsidRDefault="003C7E22">
      <w:pPr>
        <w:tabs>
          <w:tab w:val="left" w:pos="330"/>
        </w:tabs>
        <w:spacing w:line="240" w:lineRule="auto"/>
        <w:ind w:firstLine="0"/>
        <w:rPr>
          <w:szCs w:val="28"/>
        </w:rPr>
      </w:pPr>
    </w:p>
    <w:p w14:paraId="267FB0F6" w14:textId="77777777" w:rsidR="003C7E22" w:rsidRDefault="003C7E22">
      <w:pPr>
        <w:tabs>
          <w:tab w:val="left" w:pos="330"/>
        </w:tabs>
        <w:spacing w:line="240" w:lineRule="auto"/>
        <w:ind w:firstLine="0"/>
        <w:jc w:val="center"/>
        <w:rPr>
          <w:szCs w:val="28"/>
        </w:rPr>
      </w:pPr>
    </w:p>
    <w:p w14:paraId="267FB0F7" w14:textId="77777777" w:rsidR="003C7E22" w:rsidRDefault="00B73C52">
      <w:pPr>
        <w:spacing w:after="120" w:line="240" w:lineRule="auto"/>
        <w:ind w:firstLine="0"/>
        <w:jc w:val="center"/>
        <w:rPr>
          <w:b/>
          <w:bCs/>
        </w:rPr>
      </w:pPr>
      <w:r>
        <w:rPr>
          <w:b/>
          <w:bCs/>
        </w:rPr>
        <w:t>Національний технічний університет України</w:t>
      </w:r>
    </w:p>
    <w:p w14:paraId="267FB0F8" w14:textId="77777777" w:rsidR="003C7E22" w:rsidRDefault="00B73C52">
      <w:pPr>
        <w:spacing w:after="120" w:line="240" w:lineRule="auto"/>
        <w:ind w:firstLine="0"/>
        <w:jc w:val="center"/>
        <w:rPr>
          <w:b/>
          <w:bCs/>
        </w:rPr>
      </w:pPr>
      <w:r>
        <w:rPr>
          <w:b/>
          <w:bCs/>
        </w:rPr>
        <w:t>«Київський політехнічний інститут імені Ігоря Сікорського»</w:t>
      </w:r>
    </w:p>
    <w:p w14:paraId="267FB0F9" w14:textId="77777777" w:rsidR="003C7E22" w:rsidRDefault="00B73C52">
      <w:pPr>
        <w:spacing w:after="120" w:line="240" w:lineRule="auto"/>
        <w:ind w:firstLine="0"/>
        <w:jc w:val="center"/>
        <w:rPr>
          <w:b/>
          <w:bCs/>
        </w:rPr>
      </w:pPr>
      <w:r>
        <w:rPr>
          <w:b/>
          <w:bCs/>
        </w:rPr>
        <w:t>Радіотехнічний факультет</w:t>
      </w:r>
    </w:p>
    <w:p w14:paraId="267FB0FA" w14:textId="77777777" w:rsidR="003C7E22" w:rsidRDefault="00B73C52">
      <w:pPr>
        <w:spacing w:after="120" w:line="240" w:lineRule="auto"/>
        <w:ind w:firstLine="0"/>
        <w:jc w:val="center"/>
        <w:rPr>
          <w:b/>
          <w:bCs/>
        </w:rPr>
      </w:pPr>
      <w:r>
        <w:rPr>
          <w:b/>
          <w:bCs/>
        </w:rPr>
        <w:t>Кафедра прикладної радіоелектроніки</w:t>
      </w:r>
    </w:p>
    <w:p w14:paraId="267FB0FB" w14:textId="77777777" w:rsidR="003C7E22" w:rsidRDefault="00B73C52">
      <w:pPr>
        <w:spacing w:after="120" w:line="240" w:lineRule="auto"/>
        <w:ind w:firstLine="0"/>
        <w:rPr>
          <w:szCs w:val="28"/>
        </w:rPr>
      </w:pPr>
      <w:r>
        <w:rPr>
          <w:szCs w:val="28"/>
        </w:rPr>
        <w:t>Рівень вищої освіти – перший (бакалаврський)</w:t>
      </w:r>
    </w:p>
    <w:p w14:paraId="267FB0FC" w14:textId="77777777" w:rsidR="003C7E22" w:rsidRDefault="00B73C52">
      <w:pPr>
        <w:tabs>
          <w:tab w:val="left" w:leader="underscore" w:pos="8931"/>
        </w:tabs>
        <w:spacing w:after="120" w:line="240" w:lineRule="auto"/>
        <w:ind w:firstLine="0"/>
        <w:jc w:val="left"/>
        <w:rPr>
          <w:szCs w:val="28"/>
        </w:rPr>
      </w:pPr>
      <w:r>
        <w:rPr>
          <w:szCs w:val="28"/>
        </w:rPr>
        <w:t>Спеціальність – 172 Телекомунікації та радіотехніка</w:t>
      </w:r>
    </w:p>
    <w:p w14:paraId="267FB0FD" w14:textId="77777777" w:rsidR="003C7E22" w:rsidRDefault="00B73C52">
      <w:pPr>
        <w:tabs>
          <w:tab w:val="left" w:leader="underscore" w:pos="8931"/>
        </w:tabs>
        <w:spacing w:after="120" w:line="240" w:lineRule="auto"/>
        <w:ind w:firstLine="0"/>
        <w:jc w:val="left"/>
        <w:rPr>
          <w:szCs w:val="28"/>
        </w:rPr>
      </w:pPr>
      <w:r>
        <w:rPr>
          <w:szCs w:val="28"/>
        </w:rPr>
        <w:t>Освітньою програмою «Інтелектуальні технології радіоелектронної техніки»</w:t>
      </w:r>
    </w:p>
    <w:p w14:paraId="267FB0FE" w14:textId="77777777" w:rsidR="003C7E22" w:rsidRDefault="003C7E22">
      <w:pPr>
        <w:tabs>
          <w:tab w:val="left" w:leader="underscore" w:pos="8931"/>
        </w:tabs>
        <w:spacing w:before="120" w:line="240" w:lineRule="auto"/>
        <w:ind w:left="539" w:hanging="539"/>
      </w:pPr>
    </w:p>
    <w:p w14:paraId="267FB0FF" w14:textId="77777777" w:rsidR="003C7E22" w:rsidRDefault="00B73C52">
      <w:pPr>
        <w:spacing w:before="120" w:line="240" w:lineRule="auto"/>
        <w:ind w:left="5245" w:firstLine="0"/>
        <w:jc w:val="left"/>
        <w:rPr>
          <w:bCs/>
        </w:rPr>
      </w:pPr>
      <w:r>
        <w:rPr>
          <w:bCs/>
        </w:rPr>
        <w:t>ЗАТВЕРДЖУЮ</w:t>
      </w:r>
    </w:p>
    <w:p w14:paraId="267FB100" w14:textId="1AA2FA0F" w:rsidR="003C7E22" w:rsidRDefault="00B73C52">
      <w:pPr>
        <w:spacing w:before="120" w:line="240" w:lineRule="auto"/>
        <w:ind w:left="5245" w:firstLine="0"/>
        <w:jc w:val="left"/>
        <w:rPr>
          <w:bCs/>
        </w:rPr>
      </w:pPr>
      <w:r>
        <w:rPr>
          <w:bCs/>
          <w:noProof/>
        </w:rPr>
        <mc:AlternateContent>
          <mc:Choice Requires="wpi">
            <w:drawing>
              <wp:anchor distT="0" distB="0" distL="114300" distR="114300" simplePos="0" relativeHeight="251687936" behindDoc="0" locked="0" layoutInCell="1" allowOverlap="1" wp14:anchorId="0429A54A" wp14:editId="7253D86A">
                <wp:simplePos x="0" y="0"/>
                <wp:positionH relativeFrom="column">
                  <wp:posOffset>2971800</wp:posOffset>
                </wp:positionH>
                <wp:positionV relativeFrom="paragraph">
                  <wp:posOffset>-489585</wp:posOffset>
                </wp:positionV>
                <wp:extent cx="1780680" cy="1512570"/>
                <wp:effectExtent l="38100" t="38100" r="48260" b="49530"/>
                <wp:wrapNone/>
                <wp:docPr id="1897150780" name="Рукописный ввод 89"/>
                <wp:cNvGraphicFramePr/>
                <a:graphic xmlns:a="http://schemas.openxmlformats.org/drawingml/2006/main">
                  <a:graphicData uri="http://schemas.microsoft.com/office/word/2010/wordprocessingInk">
                    <w14:contentPart bwMode="auto" r:id="rId16">
                      <w14:nvContentPartPr>
                        <w14:cNvContentPartPr/>
                      </w14:nvContentPartPr>
                      <w14:xfrm>
                        <a:off x="0" y="0"/>
                        <a:ext cx="1780680" cy="1512570"/>
                      </w14:xfrm>
                    </w14:contentPart>
                  </a:graphicData>
                </a:graphic>
              </wp:anchor>
            </w:drawing>
          </mc:Choice>
          <mc:Fallback>
            <w:pict>
              <v:shape w14:anchorId="6D86853E" id="Рукописный ввод 89" o:spid="_x0000_s1026" type="#_x0000_t75" style="position:absolute;margin-left:233.5pt;margin-top:-39.05pt;width:141.15pt;height:120.05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">
                <v:imagedata r:id="rId17" o:title=""/>
              </v:shape>
            </w:pict>
          </mc:Fallback>
        </mc:AlternateContent>
      </w:r>
      <w:r>
        <w:rPr>
          <w:bCs/>
        </w:rPr>
        <w:t>В.о. зав. кафедри</w:t>
      </w:r>
    </w:p>
    <w:p w14:paraId="267FB101" w14:textId="5A2F61A6" w:rsidR="003C7E22" w:rsidRDefault="00B73C52">
      <w:pPr>
        <w:spacing w:before="120" w:line="240" w:lineRule="auto"/>
        <w:ind w:left="5245" w:firstLine="0"/>
        <w:jc w:val="left"/>
      </w:pPr>
      <w:r>
        <w:t>__________</w:t>
      </w:r>
      <w:r>
        <w:t>Андрій МОВЧАНЮК</w:t>
      </w:r>
    </w:p>
    <w:p w14:paraId="267FB102" w14:textId="77777777" w:rsidR="003C7E22" w:rsidRDefault="00B73C52">
      <w:pPr>
        <w:spacing w:before="120" w:line="240" w:lineRule="auto"/>
        <w:ind w:left="5245" w:firstLine="0"/>
        <w:jc w:val="left"/>
      </w:pPr>
      <w:r>
        <w:t>«___»_____________20__ р.</w:t>
      </w:r>
    </w:p>
    <w:p w14:paraId="267FB103" w14:textId="77777777" w:rsidR="003C7E22" w:rsidRDefault="003C7E22">
      <w:pPr>
        <w:spacing w:before="120" w:line="240" w:lineRule="auto"/>
        <w:ind w:left="540" w:firstLine="0"/>
        <w:jc w:val="center"/>
        <w:rPr>
          <w:b/>
          <w:bCs/>
        </w:rPr>
      </w:pPr>
    </w:p>
    <w:p w14:paraId="267FB104" w14:textId="77777777" w:rsidR="003C7E22" w:rsidRDefault="003C7E22">
      <w:pPr>
        <w:spacing w:before="120" w:line="240" w:lineRule="auto"/>
        <w:ind w:left="540" w:firstLine="0"/>
        <w:jc w:val="center"/>
        <w:rPr>
          <w:b/>
          <w:bCs/>
        </w:rPr>
      </w:pPr>
    </w:p>
    <w:p w14:paraId="267FB105" w14:textId="77777777" w:rsidR="003C7E22" w:rsidRDefault="00B73C52">
      <w:pPr>
        <w:tabs>
          <w:tab w:val="left" w:pos="720"/>
          <w:tab w:val="left" w:pos="1440"/>
          <w:tab w:val="left" w:pos="1620"/>
        </w:tabs>
        <w:spacing w:before="120" w:line="240" w:lineRule="auto"/>
        <w:ind w:left="540" w:hanging="540"/>
        <w:jc w:val="center"/>
        <w:rPr>
          <w:b/>
          <w:bCs/>
        </w:rPr>
      </w:pPr>
      <w:r>
        <w:rPr>
          <w:b/>
          <w:bCs/>
        </w:rPr>
        <w:t>ЗАВДАННЯ</w:t>
      </w:r>
    </w:p>
    <w:p w14:paraId="267FB106" w14:textId="77777777" w:rsidR="003C7E22" w:rsidRDefault="00B73C52">
      <w:pPr>
        <w:tabs>
          <w:tab w:val="left" w:pos="720"/>
          <w:tab w:val="left" w:pos="1440"/>
          <w:tab w:val="left" w:pos="1620"/>
        </w:tabs>
        <w:spacing w:before="120" w:line="240" w:lineRule="auto"/>
        <w:ind w:left="539" w:hanging="539"/>
        <w:jc w:val="center"/>
        <w:rPr>
          <w:b/>
          <w:bCs/>
        </w:rPr>
      </w:pPr>
      <w:r>
        <w:rPr>
          <w:b/>
          <w:bCs/>
        </w:rPr>
        <w:t>на дипломний проєкт студенту</w:t>
      </w:r>
    </w:p>
    <w:p w14:paraId="267FB107" w14:textId="77777777" w:rsidR="003C7E22" w:rsidRDefault="00B73C52">
      <w:pPr>
        <w:tabs>
          <w:tab w:val="left" w:leader="underscore" w:pos="8931"/>
        </w:tabs>
        <w:spacing w:before="120" w:line="240" w:lineRule="auto"/>
        <w:ind w:firstLine="0"/>
        <w:jc w:val="center"/>
      </w:pPr>
      <w:r>
        <w:rPr>
          <w:b/>
          <w:bCs/>
        </w:rPr>
        <w:t>Бондарю</w:t>
      </w:r>
      <w:r>
        <w:rPr>
          <w:b/>
          <w:bCs/>
        </w:rPr>
        <w:t xml:space="preserve"> Іллі Валентиновичу</w:t>
      </w:r>
    </w:p>
    <w:p w14:paraId="267FB108" w14:textId="77777777" w:rsidR="003C7E22" w:rsidRDefault="00B73C52">
      <w:pPr>
        <w:tabs>
          <w:tab w:val="left" w:leader="underscore" w:pos="8931"/>
        </w:tabs>
        <w:spacing w:before="120"/>
        <w:ind w:firstLine="0"/>
      </w:pPr>
      <w:r>
        <w:t xml:space="preserve">1. </w:t>
      </w:r>
      <w:r>
        <w:rPr>
          <w:bCs/>
        </w:rPr>
        <w:t>Тема проєкту «</w:t>
      </w:r>
      <w:r>
        <w:t>С</w:t>
      </w:r>
      <w:r>
        <w:t>истема ідентифікації наближення цілі та активації корисного навантаження</w:t>
      </w:r>
      <w:r>
        <w:rPr>
          <w:bCs/>
        </w:rPr>
        <w:t>»</w:t>
      </w:r>
      <w:r>
        <w:t xml:space="preserve">, керівник проєкту </w:t>
      </w:r>
      <w:r>
        <w:t>Єзерський</w:t>
      </w:r>
      <w:r>
        <w:t xml:space="preserve"> Нікіта Валерійович</w:t>
      </w:r>
      <w:r>
        <w:t xml:space="preserve">, </w:t>
      </w:r>
      <w:r>
        <w:t>асистент</w:t>
      </w:r>
      <w:r>
        <w:t>, доктор філософії,</w:t>
      </w:r>
      <w:r>
        <w:t xml:space="preserve"> </w:t>
      </w:r>
      <w:r>
        <w:t>затверджені наказом по університету від «</w:t>
      </w:r>
      <w:r>
        <w:t>29</w:t>
      </w:r>
      <w:r>
        <w:t>»</w:t>
      </w:r>
      <w:r>
        <w:t xml:space="preserve"> </w:t>
      </w:r>
      <w:r>
        <w:t>травня</w:t>
      </w:r>
      <w:r>
        <w:t xml:space="preserve"> </w:t>
      </w:r>
      <w:r>
        <w:t xml:space="preserve"> 20</w:t>
      </w:r>
      <w:r>
        <w:t>24</w:t>
      </w:r>
      <w:r>
        <w:t xml:space="preserve"> р. №</w:t>
      </w:r>
      <w:r>
        <w:t>2178-с</w:t>
      </w:r>
    </w:p>
    <w:p w14:paraId="267FB109" w14:textId="77777777" w:rsidR="003C7E22" w:rsidRDefault="00B73C52">
      <w:pPr>
        <w:tabs>
          <w:tab w:val="left" w:leader="underscore" w:pos="9072"/>
        </w:tabs>
        <w:spacing w:before="240"/>
        <w:ind w:firstLine="0"/>
      </w:pPr>
      <w:r>
        <w:t xml:space="preserve">2. Термін подання студентом проєкту </w:t>
      </w:r>
      <w:r>
        <w:t>10</w:t>
      </w:r>
      <w:r>
        <w:t xml:space="preserve"> червня 202</w:t>
      </w:r>
      <w:r>
        <w:t>4</w:t>
      </w:r>
      <w:r>
        <w:t xml:space="preserve"> року</w:t>
      </w:r>
      <w:r>
        <w:t xml:space="preserve"> </w:t>
      </w:r>
    </w:p>
    <w:p w14:paraId="267FB10A" w14:textId="77777777" w:rsidR="003C7E22" w:rsidRDefault="00B73C52">
      <w:pPr>
        <w:tabs>
          <w:tab w:val="left" w:leader="underscore" w:pos="8931"/>
        </w:tabs>
        <w:spacing w:before="240"/>
        <w:ind w:left="140" w:hangingChars="50" w:hanging="140"/>
      </w:pPr>
      <w:r>
        <w:t xml:space="preserve">3. </w:t>
      </w:r>
      <w:r>
        <w:rPr>
          <w:bCs/>
        </w:rPr>
        <w:t>Вихідні дані до проєкту</w:t>
      </w:r>
      <w:r>
        <w:rPr>
          <w:bCs/>
        </w:rPr>
        <w:t xml:space="preserve">: </w:t>
      </w:r>
      <w:r>
        <w:rPr>
          <w:bCs/>
          <w:u w:val="single"/>
        </w:rPr>
        <w:t xml:space="preserve">максимальна дальність спрацювання системи -7 м, живлення від акумуляторної батареї з напругою 3,7 В, частота передачі сигналу між частинами системи </w:t>
      </w:r>
      <w:r>
        <w:rPr>
          <w:u w:val="single"/>
        </w:rPr>
        <w:t>—</w:t>
      </w:r>
      <w:r>
        <w:rPr>
          <w:bCs/>
          <w:u w:val="single"/>
        </w:rPr>
        <w:t xml:space="preserve"> </w:t>
      </w:r>
      <w:r>
        <w:rPr>
          <w:u w:val="single"/>
        </w:rPr>
        <w:t>433 МГц, габарити корпусів для окремих частин не більше 115 х 55 х 34 мм та 97,5 х 55 х 26 мм.</w:t>
      </w:r>
      <w:r>
        <w:rPr>
          <w:bCs/>
          <w:u w:val="single"/>
        </w:rPr>
        <w:t xml:space="preserve"> </w:t>
      </w:r>
    </w:p>
    <w:p w14:paraId="267FB10B" w14:textId="77777777" w:rsidR="003C7E22" w:rsidRDefault="00B73C52">
      <w:pPr>
        <w:tabs>
          <w:tab w:val="left" w:leader="underscore" w:pos="8931"/>
        </w:tabs>
        <w:spacing w:before="240"/>
        <w:ind w:firstLine="0"/>
      </w:pPr>
      <w:r>
        <w:t>4. Зміст пояснювальної записки</w:t>
      </w:r>
      <w:r>
        <w:t xml:space="preserve">: огляд існуючих рішень, аналіз технічного завдання, синтез схеми, вибір та обґрунтування схемотехнічного рішення, </w:t>
      </w:r>
      <w:r>
        <w:lastRenderedPageBreak/>
        <w:t xml:space="preserve">обґрунтування конструкторських рішень при розробці корпусу, </w:t>
      </w:r>
      <w:r>
        <w:t>результат розробки пристрою</w:t>
      </w:r>
    </w:p>
    <w:p w14:paraId="267FB10C" w14:textId="77777777" w:rsidR="003C7E22" w:rsidRDefault="00B73C52">
      <w:pPr>
        <w:tabs>
          <w:tab w:val="left" w:leader="underscore" w:pos="8931"/>
        </w:tabs>
        <w:spacing w:before="240"/>
        <w:ind w:firstLine="0"/>
      </w:pPr>
      <w:r>
        <w:rPr>
          <w:spacing w:val="2"/>
        </w:rPr>
        <w:t>5. Перелік графічного матеріалу</w:t>
      </w:r>
      <w:r>
        <w:rPr>
          <w:spacing w:val="2"/>
        </w:rPr>
        <w:t xml:space="preserve">: схема електрична принципова, електрична структурна схема, презентація. </w:t>
      </w:r>
    </w:p>
    <w:p w14:paraId="267FB10D" w14:textId="77777777" w:rsidR="003C7E22" w:rsidRDefault="00B73C52">
      <w:pPr>
        <w:tabs>
          <w:tab w:val="left" w:pos="1440"/>
          <w:tab w:val="left" w:pos="1620"/>
          <w:tab w:val="left" w:pos="9072"/>
        </w:tabs>
        <w:spacing w:before="240"/>
        <w:ind w:firstLine="0"/>
      </w:pPr>
      <w:r>
        <w:t xml:space="preserve">6. </w:t>
      </w:r>
      <w:r>
        <w:rPr>
          <w:bCs/>
        </w:rPr>
        <w:t>Дата видачі завдання</w:t>
      </w:r>
      <w:r>
        <w:t xml:space="preserve"> </w:t>
      </w:r>
      <w:r>
        <w:rPr>
          <w:u w:val="single"/>
        </w:rPr>
        <w:t>17 квітня 202</w:t>
      </w:r>
      <w:r>
        <w:rPr>
          <w:u w:val="single"/>
        </w:rPr>
        <w:t>4</w:t>
      </w:r>
      <w:r>
        <w:rPr>
          <w:u w:val="single"/>
        </w:rPr>
        <w:t xml:space="preserve"> року</w:t>
      </w:r>
    </w:p>
    <w:p w14:paraId="267FB10E" w14:textId="77777777" w:rsidR="003C7E22" w:rsidRDefault="003C7E22">
      <w:pPr>
        <w:ind w:firstLine="0"/>
      </w:pPr>
    </w:p>
    <w:p w14:paraId="267FB10F" w14:textId="77777777" w:rsidR="003C7E22" w:rsidRDefault="003C7E22"/>
    <w:p w14:paraId="267FB110" w14:textId="77777777" w:rsidR="003C7E22" w:rsidRDefault="00B73C52">
      <w:pPr>
        <w:keepNext/>
        <w:spacing w:before="240" w:after="120" w:line="240" w:lineRule="auto"/>
        <w:ind w:firstLine="0"/>
        <w:jc w:val="center"/>
      </w:pPr>
      <w:r>
        <w:rPr>
          <w:bCs/>
        </w:rPr>
        <w:t>Календарний план</w:t>
      </w:r>
    </w:p>
    <w:tbl>
      <w:tblPr>
        <w:tblW w:w="916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4705"/>
        <w:gridCol w:w="2784"/>
        <w:gridCol w:w="1133"/>
      </w:tblGrid>
      <w:tr w:rsidR="003C7E22" w14:paraId="267FB115" w14:textId="77777777">
        <w:tc>
          <w:tcPr>
            <w:tcW w:w="540" w:type="dxa"/>
            <w:vAlign w:val="center"/>
          </w:tcPr>
          <w:p w14:paraId="267FB111" w14:textId="77777777" w:rsidR="003C7E22" w:rsidRDefault="00B73C52">
            <w:pPr>
              <w:spacing w:line="240" w:lineRule="auto"/>
              <w:ind w:firstLine="0"/>
              <w:jc w:val="center"/>
              <w:rPr>
                <w:sz w:val="24"/>
              </w:rPr>
            </w:pPr>
            <w:r>
              <w:rPr>
                <w:sz w:val="24"/>
              </w:rPr>
              <w:t>№ з/п</w:t>
            </w:r>
          </w:p>
        </w:tc>
        <w:tc>
          <w:tcPr>
            <w:tcW w:w="4705" w:type="dxa"/>
            <w:vAlign w:val="center"/>
          </w:tcPr>
          <w:p w14:paraId="267FB112" w14:textId="77777777" w:rsidR="003C7E22" w:rsidRDefault="00B73C52">
            <w:pPr>
              <w:spacing w:line="240" w:lineRule="auto"/>
              <w:ind w:firstLine="0"/>
              <w:jc w:val="center"/>
              <w:rPr>
                <w:sz w:val="24"/>
              </w:rPr>
            </w:pPr>
            <w:r>
              <w:rPr>
                <w:sz w:val="24"/>
              </w:rPr>
              <w:t xml:space="preserve">Назва етапів виконання </w:t>
            </w:r>
            <w:r>
              <w:rPr>
                <w:sz w:val="24"/>
              </w:rPr>
              <w:br/>
              <w:t>дипломного проєкту</w:t>
            </w:r>
          </w:p>
        </w:tc>
        <w:tc>
          <w:tcPr>
            <w:tcW w:w="2784" w:type="dxa"/>
            <w:vAlign w:val="center"/>
          </w:tcPr>
          <w:p w14:paraId="267FB113" w14:textId="77777777" w:rsidR="003C7E22" w:rsidRDefault="00B73C52">
            <w:pPr>
              <w:spacing w:line="240" w:lineRule="auto"/>
              <w:ind w:firstLine="0"/>
              <w:jc w:val="center"/>
              <w:rPr>
                <w:sz w:val="24"/>
              </w:rPr>
            </w:pPr>
            <w:r>
              <w:rPr>
                <w:sz w:val="24"/>
              </w:rPr>
              <w:t xml:space="preserve">Термін виконання </w:t>
            </w:r>
            <w:r>
              <w:rPr>
                <w:sz w:val="24"/>
              </w:rPr>
              <w:br/>
              <w:t>етапів проєкту</w:t>
            </w:r>
          </w:p>
        </w:tc>
        <w:tc>
          <w:tcPr>
            <w:tcW w:w="1133" w:type="dxa"/>
            <w:vAlign w:val="center"/>
          </w:tcPr>
          <w:p w14:paraId="267FB114" w14:textId="77777777" w:rsidR="003C7E22" w:rsidRDefault="00B73C52">
            <w:pPr>
              <w:spacing w:line="240" w:lineRule="auto"/>
              <w:ind w:firstLine="0"/>
              <w:jc w:val="center"/>
              <w:rPr>
                <w:sz w:val="24"/>
              </w:rPr>
            </w:pPr>
            <w:r>
              <w:rPr>
                <w:sz w:val="24"/>
              </w:rPr>
              <w:t>Примітка</w:t>
            </w:r>
          </w:p>
        </w:tc>
      </w:tr>
      <w:tr w:rsidR="003C7E22" w14:paraId="267FB11A" w14:textId="77777777">
        <w:trPr>
          <w:trHeight w:val="20"/>
        </w:trPr>
        <w:tc>
          <w:tcPr>
            <w:tcW w:w="540" w:type="dxa"/>
          </w:tcPr>
          <w:p w14:paraId="267FB116" w14:textId="77777777" w:rsidR="003C7E22" w:rsidRDefault="00B73C52">
            <w:pPr>
              <w:spacing w:line="240" w:lineRule="auto"/>
              <w:ind w:firstLine="0"/>
              <w:jc w:val="center"/>
              <w:rPr>
                <w:sz w:val="24"/>
              </w:rPr>
            </w:pPr>
            <w:r>
              <w:rPr>
                <w:sz w:val="24"/>
              </w:rPr>
              <w:t>1</w:t>
            </w:r>
          </w:p>
        </w:tc>
        <w:tc>
          <w:tcPr>
            <w:tcW w:w="4705" w:type="dxa"/>
          </w:tcPr>
          <w:p w14:paraId="267FB117" w14:textId="77777777" w:rsidR="003C7E22" w:rsidRDefault="00B73C52">
            <w:pPr>
              <w:spacing w:line="240" w:lineRule="auto"/>
              <w:ind w:firstLine="0"/>
              <w:rPr>
                <w:sz w:val="24"/>
              </w:rPr>
            </w:pPr>
            <w:r>
              <w:rPr>
                <w:sz w:val="24"/>
              </w:rPr>
              <w:t>Узгодження</w:t>
            </w:r>
            <w:r>
              <w:rPr>
                <w:sz w:val="24"/>
              </w:rPr>
              <w:t xml:space="preserve"> ТЗ</w:t>
            </w:r>
          </w:p>
        </w:tc>
        <w:tc>
          <w:tcPr>
            <w:tcW w:w="2784" w:type="dxa"/>
          </w:tcPr>
          <w:p w14:paraId="267FB118" w14:textId="77777777" w:rsidR="003C7E22" w:rsidRDefault="00B73C52">
            <w:pPr>
              <w:spacing w:line="240" w:lineRule="auto"/>
              <w:ind w:firstLine="0"/>
              <w:rPr>
                <w:sz w:val="24"/>
              </w:rPr>
            </w:pPr>
            <w:r>
              <w:rPr>
                <w:sz w:val="24"/>
              </w:rPr>
              <w:t xml:space="preserve">01.06.2024 </w:t>
            </w:r>
            <w:r>
              <w:rPr>
                <w:sz w:val="24"/>
                <w:szCs w:val="24"/>
              </w:rPr>
              <w:t>—</w:t>
            </w:r>
            <w:r>
              <w:t xml:space="preserve"> </w:t>
            </w:r>
            <w:r>
              <w:rPr>
                <w:sz w:val="24"/>
                <w:szCs w:val="24"/>
              </w:rPr>
              <w:t>02.06.2024</w:t>
            </w:r>
          </w:p>
        </w:tc>
        <w:tc>
          <w:tcPr>
            <w:tcW w:w="1133" w:type="dxa"/>
          </w:tcPr>
          <w:p w14:paraId="267FB119" w14:textId="77777777" w:rsidR="003C7E22" w:rsidRDefault="003C7E22">
            <w:pPr>
              <w:spacing w:line="240" w:lineRule="auto"/>
              <w:ind w:firstLine="0"/>
              <w:rPr>
                <w:sz w:val="24"/>
              </w:rPr>
            </w:pPr>
          </w:p>
        </w:tc>
      </w:tr>
      <w:tr w:rsidR="003C7E22" w14:paraId="267FB11F" w14:textId="77777777">
        <w:trPr>
          <w:trHeight w:val="20"/>
        </w:trPr>
        <w:tc>
          <w:tcPr>
            <w:tcW w:w="540" w:type="dxa"/>
          </w:tcPr>
          <w:p w14:paraId="267FB11B" w14:textId="77777777" w:rsidR="003C7E22" w:rsidRDefault="00B73C52">
            <w:pPr>
              <w:spacing w:line="240" w:lineRule="auto"/>
              <w:ind w:firstLine="0"/>
              <w:jc w:val="center"/>
              <w:rPr>
                <w:sz w:val="24"/>
              </w:rPr>
            </w:pPr>
            <w:r>
              <w:rPr>
                <w:sz w:val="24"/>
              </w:rPr>
              <w:t>2</w:t>
            </w:r>
          </w:p>
        </w:tc>
        <w:tc>
          <w:tcPr>
            <w:tcW w:w="4705" w:type="dxa"/>
          </w:tcPr>
          <w:p w14:paraId="267FB11C" w14:textId="77777777" w:rsidR="003C7E22" w:rsidRDefault="00B73C52">
            <w:pPr>
              <w:spacing w:line="240" w:lineRule="auto"/>
              <w:ind w:firstLine="0"/>
              <w:rPr>
                <w:sz w:val="24"/>
              </w:rPr>
            </w:pPr>
            <w:r>
              <w:rPr>
                <w:sz w:val="24"/>
              </w:rPr>
              <w:t>Огляд</w:t>
            </w:r>
            <w:r>
              <w:rPr>
                <w:sz w:val="24"/>
              </w:rPr>
              <w:t xml:space="preserve"> існуючих рішень</w:t>
            </w:r>
          </w:p>
        </w:tc>
        <w:tc>
          <w:tcPr>
            <w:tcW w:w="2784" w:type="dxa"/>
          </w:tcPr>
          <w:p w14:paraId="267FB11D" w14:textId="77777777" w:rsidR="003C7E22" w:rsidRDefault="00B73C52">
            <w:pPr>
              <w:spacing w:line="240" w:lineRule="auto"/>
              <w:ind w:firstLine="0"/>
              <w:rPr>
                <w:sz w:val="24"/>
              </w:rPr>
            </w:pPr>
            <w:r>
              <w:rPr>
                <w:sz w:val="24"/>
              </w:rPr>
              <w:t>02.06.2024</w:t>
            </w:r>
            <w:r>
              <w:rPr>
                <w:sz w:val="24"/>
                <w:szCs w:val="24"/>
              </w:rPr>
              <w:t xml:space="preserve"> </w:t>
            </w:r>
            <w:r>
              <w:rPr>
                <w:sz w:val="24"/>
                <w:szCs w:val="24"/>
              </w:rPr>
              <w:t>—</w:t>
            </w:r>
            <w:r>
              <w:rPr>
                <w:sz w:val="24"/>
                <w:szCs w:val="24"/>
              </w:rPr>
              <w:t xml:space="preserve"> 03.06.2024</w:t>
            </w:r>
          </w:p>
        </w:tc>
        <w:tc>
          <w:tcPr>
            <w:tcW w:w="1133" w:type="dxa"/>
          </w:tcPr>
          <w:p w14:paraId="267FB11E" w14:textId="77777777" w:rsidR="003C7E22" w:rsidRDefault="003C7E22">
            <w:pPr>
              <w:spacing w:line="240" w:lineRule="auto"/>
              <w:ind w:firstLine="0"/>
              <w:rPr>
                <w:sz w:val="24"/>
              </w:rPr>
            </w:pPr>
          </w:p>
        </w:tc>
      </w:tr>
      <w:tr w:rsidR="003C7E22" w14:paraId="267FB124" w14:textId="77777777">
        <w:trPr>
          <w:trHeight w:val="20"/>
        </w:trPr>
        <w:tc>
          <w:tcPr>
            <w:tcW w:w="540" w:type="dxa"/>
          </w:tcPr>
          <w:p w14:paraId="267FB120" w14:textId="77777777" w:rsidR="003C7E22" w:rsidRDefault="00B73C52">
            <w:pPr>
              <w:spacing w:line="240" w:lineRule="auto"/>
              <w:ind w:firstLine="0"/>
              <w:jc w:val="center"/>
              <w:rPr>
                <w:sz w:val="24"/>
              </w:rPr>
            </w:pPr>
            <w:r>
              <w:rPr>
                <w:sz w:val="24"/>
              </w:rPr>
              <w:t>3</w:t>
            </w:r>
          </w:p>
        </w:tc>
        <w:tc>
          <w:tcPr>
            <w:tcW w:w="4705" w:type="dxa"/>
          </w:tcPr>
          <w:p w14:paraId="267FB121" w14:textId="77777777" w:rsidR="003C7E22" w:rsidRDefault="00B73C52">
            <w:pPr>
              <w:spacing w:line="240" w:lineRule="auto"/>
              <w:ind w:firstLine="0"/>
              <w:rPr>
                <w:sz w:val="24"/>
              </w:rPr>
            </w:pPr>
            <w:r>
              <w:rPr>
                <w:sz w:val="24"/>
              </w:rPr>
              <w:t>Розробка</w:t>
            </w:r>
            <w:r>
              <w:rPr>
                <w:sz w:val="24"/>
              </w:rPr>
              <w:t xml:space="preserve"> електричної структурної схеми</w:t>
            </w:r>
          </w:p>
        </w:tc>
        <w:tc>
          <w:tcPr>
            <w:tcW w:w="2784" w:type="dxa"/>
          </w:tcPr>
          <w:p w14:paraId="267FB122" w14:textId="77777777" w:rsidR="003C7E22" w:rsidRDefault="00B73C52">
            <w:pPr>
              <w:spacing w:line="240" w:lineRule="auto"/>
              <w:ind w:firstLine="0"/>
              <w:rPr>
                <w:sz w:val="24"/>
              </w:rPr>
            </w:pPr>
            <w:r>
              <w:rPr>
                <w:sz w:val="24"/>
              </w:rPr>
              <w:t xml:space="preserve">03.06.2024 </w:t>
            </w:r>
            <w:r>
              <w:rPr>
                <w:sz w:val="24"/>
                <w:szCs w:val="24"/>
              </w:rPr>
              <w:t>—</w:t>
            </w:r>
            <w:r>
              <w:rPr>
                <w:sz w:val="24"/>
                <w:szCs w:val="24"/>
              </w:rPr>
              <w:t xml:space="preserve"> 03.06.2024</w:t>
            </w:r>
          </w:p>
        </w:tc>
        <w:tc>
          <w:tcPr>
            <w:tcW w:w="1133" w:type="dxa"/>
          </w:tcPr>
          <w:p w14:paraId="267FB123" w14:textId="77777777" w:rsidR="003C7E22" w:rsidRDefault="003C7E22">
            <w:pPr>
              <w:spacing w:line="240" w:lineRule="auto"/>
              <w:ind w:firstLine="0"/>
              <w:rPr>
                <w:sz w:val="24"/>
              </w:rPr>
            </w:pPr>
          </w:p>
        </w:tc>
      </w:tr>
      <w:tr w:rsidR="003C7E22" w14:paraId="267FB129" w14:textId="77777777">
        <w:trPr>
          <w:trHeight w:val="20"/>
        </w:trPr>
        <w:tc>
          <w:tcPr>
            <w:tcW w:w="540" w:type="dxa"/>
          </w:tcPr>
          <w:p w14:paraId="267FB125" w14:textId="77777777" w:rsidR="003C7E22" w:rsidRDefault="00B73C52">
            <w:pPr>
              <w:spacing w:line="240" w:lineRule="auto"/>
              <w:ind w:firstLine="0"/>
              <w:jc w:val="center"/>
              <w:rPr>
                <w:sz w:val="24"/>
              </w:rPr>
            </w:pPr>
            <w:r>
              <w:rPr>
                <w:sz w:val="24"/>
              </w:rPr>
              <w:t>4</w:t>
            </w:r>
          </w:p>
        </w:tc>
        <w:tc>
          <w:tcPr>
            <w:tcW w:w="4705" w:type="dxa"/>
          </w:tcPr>
          <w:p w14:paraId="267FB126" w14:textId="77777777" w:rsidR="003C7E22" w:rsidRDefault="00B73C52">
            <w:pPr>
              <w:spacing w:line="240" w:lineRule="auto"/>
              <w:ind w:firstLine="0"/>
              <w:rPr>
                <w:sz w:val="24"/>
              </w:rPr>
            </w:pPr>
            <w:r>
              <w:rPr>
                <w:sz w:val="24"/>
              </w:rPr>
              <w:t>Синтез</w:t>
            </w:r>
            <w:r>
              <w:rPr>
                <w:sz w:val="24"/>
              </w:rPr>
              <w:t xml:space="preserve"> схеми електричної принципової</w:t>
            </w:r>
          </w:p>
        </w:tc>
        <w:tc>
          <w:tcPr>
            <w:tcW w:w="2784" w:type="dxa"/>
          </w:tcPr>
          <w:p w14:paraId="267FB127" w14:textId="77777777" w:rsidR="003C7E22" w:rsidRDefault="00B73C52">
            <w:pPr>
              <w:spacing w:line="240" w:lineRule="auto"/>
              <w:ind w:firstLine="0"/>
              <w:rPr>
                <w:sz w:val="24"/>
              </w:rPr>
            </w:pPr>
            <w:r>
              <w:rPr>
                <w:sz w:val="24"/>
              </w:rPr>
              <w:t xml:space="preserve">03.06.2024 </w:t>
            </w:r>
            <w:r>
              <w:rPr>
                <w:sz w:val="24"/>
                <w:szCs w:val="24"/>
              </w:rPr>
              <w:t>—</w:t>
            </w:r>
            <w:r>
              <w:rPr>
                <w:sz w:val="24"/>
                <w:szCs w:val="24"/>
              </w:rPr>
              <w:t xml:space="preserve"> 04.06.2024</w:t>
            </w:r>
          </w:p>
        </w:tc>
        <w:tc>
          <w:tcPr>
            <w:tcW w:w="1133" w:type="dxa"/>
          </w:tcPr>
          <w:p w14:paraId="267FB128" w14:textId="77777777" w:rsidR="003C7E22" w:rsidRDefault="003C7E22">
            <w:pPr>
              <w:spacing w:line="240" w:lineRule="auto"/>
              <w:ind w:firstLine="0"/>
              <w:rPr>
                <w:sz w:val="24"/>
              </w:rPr>
            </w:pPr>
          </w:p>
        </w:tc>
      </w:tr>
      <w:tr w:rsidR="003C7E22" w14:paraId="267FB12E" w14:textId="77777777">
        <w:trPr>
          <w:trHeight w:val="20"/>
        </w:trPr>
        <w:tc>
          <w:tcPr>
            <w:tcW w:w="540" w:type="dxa"/>
          </w:tcPr>
          <w:p w14:paraId="267FB12A" w14:textId="77777777" w:rsidR="003C7E22" w:rsidRDefault="00B73C52">
            <w:pPr>
              <w:spacing w:line="240" w:lineRule="auto"/>
              <w:ind w:firstLine="0"/>
              <w:jc w:val="center"/>
              <w:rPr>
                <w:sz w:val="24"/>
              </w:rPr>
            </w:pPr>
            <w:r>
              <w:rPr>
                <w:sz w:val="24"/>
              </w:rPr>
              <w:t>5</w:t>
            </w:r>
          </w:p>
        </w:tc>
        <w:tc>
          <w:tcPr>
            <w:tcW w:w="4705" w:type="dxa"/>
          </w:tcPr>
          <w:p w14:paraId="267FB12B" w14:textId="77777777" w:rsidR="003C7E22" w:rsidRDefault="00B73C52">
            <w:pPr>
              <w:spacing w:line="240" w:lineRule="auto"/>
              <w:ind w:firstLine="0"/>
              <w:rPr>
                <w:sz w:val="24"/>
              </w:rPr>
            </w:pPr>
            <w:r>
              <w:rPr>
                <w:sz w:val="24"/>
              </w:rPr>
              <w:t>Розробка</w:t>
            </w:r>
            <w:r>
              <w:rPr>
                <w:sz w:val="24"/>
              </w:rPr>
              <w:t xml:space="preserve"> схемотехнічного рішення</w:t>
            </w:r>
          </w:p>
        </w:tc>
        <w:tc>
          <w:tcPr>
            <w:tcW w:w="2784" w:type="dxa"/>
          </w:tcPr>
          <w:p w14:paraId="267FB12C" w14:textId="77777777" w:rsidR="003C7E22" w:rsidRDefault="00B73C52">
            <w:pPr>
              <w:spacing w:line="240" w:lineRule="auto"/>
              <w:ind w:firstLine="0"/>
              <w:rPr>
                <w:sz w:val="24"/>
              </w:rPr>
            </w:pPr>
            <w:r>
              <w:rPr>
                <w:sz w:val="24"/>
              </w:rPr>
              <w:t xml:space="preserve">04.06.2024 </w:t>
            </w:r>
            <w:r>
              <w:rPr>
                <w:sz w:val="24"/>
                <w:szCs w:val="24"/>
              </w:rPr>
              <w:t>—</w:t>
            </w:r>
            <w:r>
              <w:rPr>
                <w:sz w:val="24"/>
                <w:szCs w:val="24"/>
              </w:rPr>
              <w:t xml:space="preserve"> 06.06.2024</w:t>
            </w:r>
          </w:p>
        </w:tc>
        <w:tc>
          <w:tcPr>
            <w:tcW w:w="1133" w:type="dxa"/>
          </w:tcPr>
          <w:p w14:paraId="267FB12D" w14:textId="77777777" w:rsidR="003C7E22" w:rsidRDefault="003C7E22">
            <w:pPr>
              <w:spacing w:line="240" w:lineRule="auto"/>
              <w:ind w:firstLine="0"/>
              <w:rPr>
                <w:sz w:val="24"/>
              </w:rPr>
            </w:pPr>
          </w:p>
        </w:tc>
      </w:tr>
      <w:tr w:rsidR="003C7E22" w14:paraId="267FB133" w14:textId="77777777">
        <w:trPr>
          <w:trHeight w:val="20"/>
        </w:trPr>
        <w:tc>
          <w:tcPr>
            <w:tcW w:w="540" w:type="dxa"/>
          </w:tcPr>
          <w:p w14:paraId="267FB12F" w14:textId="77777777" w:rsidR="003C7E22" w:rsidRDefault="00B73C52">
            <w:pPr>
              <w:spacing w:line="240" w:lineRule="auto"/>
              <w:ind w:firstLine="0"/>
              <w:jc w:val="center"/>
              <w:rPr>
                <w:sz w:val="24"/>
              </w:rPr>
            </w:pPr>
            <w:r>
              <w:rPr>
                <w:sz w:val="24"/>
              </w:rPr>
              <w:t>6</w:t>
            </w:r>
          </w:p>
        </w:tc>
        <w:tc>
          <w:tcPr>
            <w:tcW w:w="4705" w:type="dxa"/>
          </w:tcPr>
          <w:p w14:paraId="267FB130" w14:textId="77777777" w:rsidR="003C7E22" w:rsidRDefault="00B73C52">
            <w:pPr>
              <w:spacing w:line="240" w:lineRule="auto"/>
              <w:ind w:firstLine="0"/>
              <w:rPr>
                <w:sz w:val="24"/>
              </w:rPr>
            </w:pPr>
            <w:r>
              <w:rPr>
                <w:sz w:val="24"/>
              </w:rPr>
              <w:t>Проектування</w:t>
            </w:r>
            <w:r>
              <w:rPr>
                <w:sz w:val="24"/>
              </w:rPr>
              <w:t xml:space="preserve"> та виготовлення корпусів для частин системи</w:t>
            </w:r>
          </w:p>
        </w:tc>
        <w:tc>
          <w:tcPr>
            <w:tcW w:w="2784" w:type="dxa"/>
          </w:tcPr>
          <w:p w14:paraId="267FB131" w14:textId="77777777" w:rsidR="003C7E22" w:rsidRDefault="00B73C52">
            <w:pPr>
              <w:spacing w:line="240" w:lineRule="auto"/>
              <w:ind w:firstLine="0"/>
              <w:rPr>
                <w:sz w:val="24"/>
              </w:rPr>
            </w:pPr>
            <w:r>
              <w:rPr>
                <w:sz w:val="24"/>
              </w:rPr>
              <w:t xml:space="preserve">06.06.2024 </w:t>
            </w:r>
            <w:r>
              <w:rPr>
                <w:sz w:val="24"/>
                <w:szCs w:val="24"/>
              </w:rPr>
              <w:t>—</w:t>
            </w:r>
            <w:r>
              <w:rPr>
                <w:sz w:val="24"/>
                <w:szCs w:val="24"/>
              </w:rPr>
              <w:t xml:space="preserve"> 08.06.2024</w:t>
            </w:r>
          </w:p>
        </w:tc>
        <w:tc>
          <w:tcPr>
            <w:tcW w:w="1133" w:type="dxa"/>
          </w:tcPr>
          <w:p w14:paraId="267FB132" w14:textId="77777777" w:rsidR="003C7E22" w:rsidRDefault="003C7E22">
            <w:pPr>
              <w:spacing w:line="240" w:lineRule="auto"/>
              <w:ind w:firstLine="0"/>
              <w:rPr>
                <w:sz w:val="24"/>
              </w:rPr>
            </w:pPr>
          </w:p>
        </w:tc>
      </w:tr>
      <w:tr w:rsidR="003C7E22" w14:paraId="267FB138" w14:textId="77777777">
        <w:trPr>
          <w:trHeight w:val="20"/>
        </w:trPr>
        <w:tc>
          <w:tcPr>
            <w:tcW w:w="540" w:type="dxa"/>
          </w:tcPr>
          <w:p w14:paraId="267FB134" w14:textId="77777777" w:rsidR="003C7E22" w:rsidRDefault="00B73C52">
            <w:pPr>
              <w:spacing w:line="240" w:lineRule="auto"/>
              <w:ind w:firstLine="0"/>
              <w:jc w:val="center"/>
              <w:rPr>
                <w:sz w:val="24"/>
              </w:rPr>
            </w:pPr>
            <w:r>
              <w:rPr>
                <w:sz w:val="24"/>
              </w:rPr>
              <w:t>7</w:t>
            </w:r>
          </w:p>
        </w:tc>
        <w:tc>
          <w:tcPr>
            <w:tcW w:w="4705" w:type="dxa"/>
          </w:tcPr>
          <w:p w14:paraId="267FB135" w14:textId="77777777" w:rsidR="003C7E22" w:rsidRDefault="00B73C52">
            <w:pPr>
              <w:spacing w:line="240" w:lineRule="auto"/>
              <w:ind w:firstLine="0"/>
              <w:rPr>
                <w:sz w:val="24"/>
              </w:rPr>
            </w:pPr>
            <w:r>
              <w:rPr>
                <w:sz w:val="24"/>
              </w:rPr>
              <w:t>Збірка</w:t>
            </w:r>
            <w:r>
              <w:rPr>
                <w:sz w:val="24"/>
              </w:rPr>
              <w:t xml:space="preserve"> прототипу та перевірка якості</w:t>
            </w:r>
          </w:p>
        </w:tc>
        <w:tc>
          <w:tcPr>
            <w:tcW w:w="2784" w:type="dxa"/>
          </w:tcPr>
          <w:p w14:paraId="267FB136" w14:textId="77777777" w:rsidR="003C7E22" w:rsidRDefault="00B73C52">
            <w:pPr>
              <w:spacing w:line="240" w:lineRule="auto"/>
              <w:ind w:firstLine="0"/>
              <w:rPr>
                <w:sz w:val="24"/>
              </w:rPr>
            </w:pPr>
            <w:r>
              <w:rPr>
                <w:sz w:val="24"/>
              </w:rPr>
              <w:t xml:space="preserve">08.06.2024 </w:t>
            </w:r>
            <w:r>
              <w:rPr>
                <w:sz w:val="24"/>
                <w:szCs w:val="24"/>
              </w:rPr>
              <w:t>—</w:t>
            </w:r>
            <w:r>
              <w:rPr>
                <w:sz w:val="24"/>
                <w:szCs w:val="24"/>
              </w:rPr>
              <w:t xml:space="preserve"> 09.06.2024</w:t>
            </w:r>
          </w:p>
        </w:tc>
        <w:tc>
          <w:tcPr>
            <w:tcW w:w="1133" w:type="dxa"/>
          </w:tcPr>
          <w:p w14:paraId="267FB137" w14:textId="77777777" w:rsidR="003C7E22" w:rsidRDefault="003C7E22">
            <w:pPr>
              <w:spacing w:line="240" w:lineRule="auto"/>
              <w:ind w:firstLine="0"/>
              <w:rPr>
                <w:sz w:val="24"/>
              </w:rPr>
            </w:pPr>
          </w:p>
        </w:tc>
      </w:tr>
      <w:tr w:rsidR="003C7E22" w14:paraId="267FB13D" w14:textId="77777777">
        <w:trPr>
          <w:trHeight w:val="20"/>
        </w:trPr>
        <w:tc>
          <w:tcPr>
            <w:tcW w:w="540" w:type="dxa"/>
          </w:tcPr>
          <w:p w14:paraId="267FB139" w14:textId="77777777" w:rsidR="003C7E22" w:rsidRDefault="00B73C52">
            <w:pPr>
              <w:spacing w:line="240" w:lineRule="auto"/>
              <w:ind w:firstLine="0"/>
              <w:jc w:val="center"/>
              <w:rPr>
                <w:sz w:val="24"/>
              </w:rPr>
            </w:pPr>
            <w:r>
              <w:rPr>
                <w:sz w:val="24"/>
              </w:rPr>
              <w:t>8</w:t>
            </w:r>
          </w:p>
        </w:tc>
        <w:tc>
          <w:tcPr>
            <w:tcW w:w="4705" w:type="dxa"/>
          </w:tcPr>
          <w:p w14:paraId="267FB13A" w14:textId="77777777" w:rsidR="003C7E22" w:rsidRDefault="00B73C52">
            <w:pPr>
              <w:spacing w:line="240" w:lineRule="auto"/>
              <w:ind w:firstLine="0"/>
              <w:rPr>
                <w:sz w:val="24"/>
              </w:rPr>
            </w:pPr>
            <w:r>
              <w:rPr>
                <w:sz w:val="24"/>
              </w:rPr>
              <w:t>Оформлення</w:t>
            </w:r>
            <w:r>
              <w:rPr>
                <w:sz w:val="24"/>
              </w:rPr>
              <w:t xml:space="preserve"> текстової та графічної документації</w:t>
            </w:r>
          </w:p>
        </w:tc>
        <w:tc>
          <w:tcPr>
            <w:tcW w:w="2784" w:type="dxa"/>
          </w:tcPr>
          <w:p w14:paraId="267FB13B" w14:textId="77777777" w:rsidR="003C7E22" w:rsidRDefault="00B73C52">
            <w:pPr>
              <w:spacing w:line="240" w:lineRule="auto"/>
              <w:ind w:firstLine="0"/>
              <w:rPr>
                <w:sz w:val="24"/>
              </w:rPr>
            </w:pPr>
            <w:r>
              <w:rPr>
                <w:sz w:val="24"/>
              </w:rPr>
              <w:t xml:space="preserve">09.06.2024 </w:t>
            </w:r>
            <w:r>
              <w:rPr>
                <w:sz w:val="24"/>
                <w:szCs w:val="24"/>
              </w:rPr>
              <w:t>—</w:t>
            </w:r>
            <w:r>
              <w:rPr>
                <w:sz w:val="24"/>
                <w:szCs w:val="24"/>
              </w:rPr>
              <w:t xml:space="preserve"> 10.06.2024</w:t>
            </w:r>
          </w:p>
        </w:tc>
        <w:tc>
          <w:tcPr>
            <w:tcW w:w="1133" w:type="dxa"/>
          </w:tcPr>
          <w:p w14:paraId="267FB13C" w14:textId="77777777" w:rsidR="003C7E22" w:rsidRDefault="003C7E22">
            <w:pPr>
              <w:spacing w:line="240" w:lineRule="auto"/>
              <w:ind w:firstLine="0"/>
              <w:rPr>
                <w:sz w:val="24"/>
              </w:rPr>
            </w:pPr>
          </w:p>
        </w:tc>
      </w:tr>
    </w:tbl>
    <w:p w14:paraId="267FB13E" w14:textId="77777777" w:rsidR="003C7E22" w:rsidRDefault="003C7E22">
      <w:pPr>
        <w:spacing w:line="240" w:lineRule="auto"/>
        <w:ind w:firstLine="0"/>
      </w:pPr>
    </w:p>
    <w:p w14:paraId="267FB13F" w14:textId="77777777" w:rsidR="003C7E22" w:rsidRDefault="003C7E22">
      <w:pPr>
        <w:spacing w:line="240" w:lineRule="auto"/>
        <w:ind w:firstLine="0"/>
      </w:pPr>
    </w:p>
    <w:p w14:paraId="267FB140" w14:textId="77777777" w:rsidR="003C7E22" w:rsidRDefault="00B73C52">
      <w:pPr>
        <w:tabs>
          <w:tab w:val="right" w:pos="8931"/>
        </w:tabs>
        <w:spacing w:line="240" w:lineRule="auto"/>
        <w:ind w:left="1080" w:hanging="540"/>
        <w:jc w:val="left"/>
      </w:pPr>
      <w:r>
        <w:rPr>
          <w:bCs/>
        </w:rPr>
        <w:t xml:space="preserve">Студент </w:t>
      </w:r>
      <w:r>
        <w:tab/>
      </w:r>
      <w:r>
        <w:t>Бондар</w:t>
      </w:r>
      <w:r>
        <w:t xml:space="preserve"> Ілля Валентинович</w:t>
      </w:r>
    </w:p>
    <w:p w14:paraId="267FB141" w14:textId="77777777" w:rsidR="003C7E22" w:rsidRDefault="003C7E22">
      <w:pPr>
        <w:tabs>
          <w:tab w:val="right" w:pos="8931"/>
        </w:tabs>
        <w:spacing w:line="240" w:lineRule="auto"/>
        <w:ind w:left="1080" w:hanging="540"/>
        <w:jc w:val="left"/>
      </w:pPr>
    </w:p>
    <w:p w14:paraId="267FB142" w14:textId="77777777" w:rsidR="003C7E22" w:rsidRDefault="00B73C52">
      <w:pPr>
        <w:tabs>
          <w:tab w:val="right" w:pos="8931"/>
        </w:tabs>
        <w:spacing w:line="240" w:lineRule="auto"/>
        <w:ind w:left="1080" w:hanging="540"/>
        <w:jc w:val="left"/>
        <w:rPr>
          <w:bCs/>
        </w:rPr>
      </w:pPr>
      <w:r>
        <w:rPr>
          <w:bCs/>
        </w:rPr>
        <w:t>Керівник</w:t>
      </w:r>
      <w:r>
        <w:rPr>
          <w:bCs/>
        </w:rPr>
        <w:tab/>
      </w:r>
      <w:r>
        <w:rPr>
          <w:bCs/>
        </w:rPr>
        <w:t>Єзерський</w:t>
      </w:r>
      <w:r>
        <w:rPr>
          <w:bCs/>
        </w:rPr>
        <w:t xml:space="preserve"> Нікіта Валерійович</w:t>
      </w:r>
    </w:p>
    <w:p w14:paraId="267FB143" w14:textId="77777777" w:rsidR="003C7E22" w:rsidRDefault="00B73C52">
      <w:pPr>
        <w:pStyle w:val="af4"/>
      </w:pPr>
      <w:r>
        <w:lastRenderedPageBreak/>
        <w:t>Анотація</w:t>
      </w:r>
      <w:bookmarkEnd w:id="0"/>
      <w:bookmarkEnd w:id="1"/>
      <w:bookmarkEnd w:id="2"/>
    </w:p>
    <w:p w14:paraId="267FB144" w14:textId="77777777" w:rsidR="003C7E22" w:rsidRDefault="00B73C52">
      <w:r>
        <w:t>Темою</w:t>
      </w:r>
      <w:r>
        <w:t xml:space="preserve"> дипломного проєкту є </w:t>
      </w:r>
      <w:r>
        <w:t>«</w:t>
      </w:r>
      <w:r>
        <w:t>С</w:t>
      </w:r>
      <w:r>
        <w:t>истема ідентифікації наближення цілі та активації корисного навантаження</w:t>
      </w:r>
      <w:r>
        <w:t>»</w:t>
      </w:r>
      <w:r>
        <w:t>.</w:t>
      </w:r>
    </w:p>
    <w:p w14:paraId="267FB145" w14:textId="77777777" w:rsidR="003C7E22" w:rsidRDefault="00B73C52">
      <w:r>
        <w:t>Дипломний проєкт складається з пояснювальної записки обсягом 44 сторінки, які включають 39 ілюстрацій, 1 таблицю, 23 посилання, 7 креслень та 3 додатки.</w:t>
      </w:r>
    </w:p>
    <w:p w14:paraId="267FB146" w14:textId="77777777" w:rsidR="003C7E22" w:rsidRDefault="00B73C52">
      <w:r>
        <w:t>Метою дипломного проєкту є створення системи ідентифікації</w:t>
      </w:r>
      <w:r>
        <w:t xml:space="preserve"> наближення</w:t>
      </w:r>
      <w:r>
        <w:t xml:space="preserve"> цілі, яка залежно від поставлених завдань та місця використання буде ефективно виконувати свої функції. Пристрій повинен бути </w:t>
      </w:r>
      <w:r>
        <w:t>відносно</w:t>
      </w:r>
      <w:r>
        <w:t xml:space="preserve"> недорогим, </w:t>
      </w:r>
      <w:r>
        <w:t>простим у використанні, з можливістю дистанційного керування. Він також має мати непомітний та компактний корпус і бути безпечним для людини, яка його встановлює.</w:t>
      </w:r>
      <w:r>
        <w:t xml:space="preserve">   </w:t>
      </w:r>
    </w:p>
    <w:p w14:paraId="267FB147" w14:textId="77777777" w:rsidR="003C7E22" w:rsidRDefault="00B73C52">
      <w:r>
        <w:t xml:space="preserve">Основним напрямом для використання системи ідентифікації наближення цілі є місця проведення бойових дій: встановлення їх у будівлях, схованках, підземних чи напівпідземних приміщеннях та в інших місцях, де відсутнє яскраве освітлення. Також можливе використання в побутових та робочих середовищах, об’єктах нерухомості або житлових чи комерційних приміщеннях. </w:t>
      </w:r>
    </w:p>
    <w:p w14:paraId="267FB148" w14:textId="77777777" w:rsidR="003C7E22" w:rsidRDefault="00B73C52">
      <w:r>
        <w:t>Ключові</w:t>
      </w:r>
      <w:r>
        <w:t xml:space="preserve"> слова: датчик руху, ідентифікація наближення, корисне навантаження, сигнал, модуль, передавач, приймач.</w:t>
      </w:r>
    </w:p>
    <w:p w14:paraId="267FB149" w14:textId="77777777" w:rsidR="003C7E22" w:rsidRPr="00B73C52" w:rsidRDefault="00B73C52">
      <w:pPr>
        <w:pStyle w:val="af4"/>
        <w:rPr>
          <w:lang w:val="en-US"/>
        </w:rPr>
      </w:pPr>
      <w:r w:rsidRPr="00B73C52">
        <w:rPr>
          <w:lang w:val="en-US"/>
        </w:rPr>
        <w:lastRenderedPageBreak/>
        <w:t>Annotation</w:t>
      </w:r>
    </w:p>
    <w:p w14:paraId="267FB14A" w14:textId="77777777" w:rsidR="003C7E22" w:rsidRPr="00B73C52" w:rsidRDefault="003C7E22">
      <w:pPr>
        <w:rPr>
          <w:lang w:val="en-US"/>
        </w:rPr>
      </w:pPr>
    </w:p>
    <w:p w14:paraId="267FB14B" w14:textId="77777777" w:rsidR="003C7E22" w:rsidRPr="00B73C52" w:rsidRDefault="00B73C52">
      <w:pPr>
        <w:rPr>
          <w:lang w:val="en-US"/>
        </w:rPr>
      </w:pPr>
      <w:r w:rsidRPr="00B73C52">
        <w:rPr>
          <w:lang w:val="en-US"/>
        </w:rPr>
        <w:t>The topic of the diploma project is "System for identifying the approach of the target and activating the payload".</w:t>
      </w:r>
    </w:p>
    <w:p w14:paraId="267FB14C" w14:textId="77777777" w:rsidR="003C7E22" w:rsidRPr="00B73C52" w:rsidRDefault="00B73C52">
      <w:pPr>
        <w:rPr>
          <w:lang w:val="en-US"/>
        </w:rPr>
      </w:pPr>
      <w:r w:rsidRPr="00B73C52">
        <w:rPr>
          <w:lang w:val="en-US"/>
        </w:rPr>
        <w:t xml:space="preserve">The diploma project consists of an </w:t>
      </w:r>
      <w:r w:rsidRPr="00B73C52">
        <w:rPr>
          <w:lang w:val="en-US"/>
        </w:rPr>
        <w:t>explanatory note of 44 pages, which include 39 illustrations, 1 table, 23 references, 7 drawings and 3 appendices.</w:t>
      </w:r>
    </w:p>
    <w:p w14:paraId="267FB14D" w14:textId="77777777" w:rsidR="003C7E22" w:rsidRPr="00B73C52" w:rsidRDefault="00B73C52">
      <w:pPr>
        <w:rPr>
          <w:lang w:val="en-US"/>
        </w:rPr>
      </w:pPr>
      <w:r w:rsidRPr="00B73C52">
        <w:rPr>
          <w:lang w:val="en-US"/>
        </w:rPr>
        <w:t>The goal of the diploma project is to create a target approach identification system that, depending on the tasks and place of use, will effectively perform its functions. The device should be relatively inexpensive, easy to use, with the possibility of remote control. It should also have an inconspicuous and compact body and be safe for the person installing it.</w:t>
      </w:r>
    </w:p>
    <w:p w14:paraId="267FB14E" w14:textId="77777777" w:rsidR="003C7E22" w:rsidRPr="00B73C52" w:rsidRDefault="00B73C52">
      <w:pPr>
        <w:rPr>
          <w:lang w:val="en-US"/>
        </w:rPr>
      </w:pPr>
      <w:r w:rsidRPr="00B73C52">
        <w:rPr>
          <w:lang w:val="en-US"/>
        </w:rPr>
        <w:t>The main direction for the use of the target approach identification system is the places of hostilities: their installation in buildings, shelters, underground or semi-underground rooms and in other places where there is no bright lighting. It is also possible to use in domestic and work environments, real estate or residential or commercial premises.</w:t>
      </w:r>
    </w:p>
    <w:p w14:paraId="267FB14F" w14:textId="77777777" w:rsidR="003C7E22" w:rsidRPr="00B73C52" w:rsidRDefault="00B73C52">
      <w:pPr>
        <w:rPr>
          <w:lang w:val="en-US"/>
        </w:rPr>
      </w:pPr>
      <w:r w:rsidRPr="00B73C52">
        <w:rPr>
          <w:lang w:val="en-US"/>
        </w:rPr>
        <w:t>Keywords: motion sensor, proximity identification, payload, signal, module, transmitter, receiver.</w:t>
      </w:r>
    </w:p>
    <w:p w14:paraId="267FB150" w14:textId="77777777" w:rsidR="003C7E22" w:rsidRPr="00B73C52" w:rsidRDefault="003C7E22">
      <w:pPr>
        <w:rPr>
          <w:lang w:val="en-US"/>
        </w:rPr>
      </w:pPr>
    </w:p>
    <w:p w14:paraId="267FB151" w14:textId="77777777" w:rsidR="003C7E22" w:rsidRPr="00B73C52" w:rsidRDefault="003C7E22">
      <w:pPr>
        <w:rPr>
          <w:lang w:val="en-US"/>
        </w:rPr>
      </w:pPr>
    </w:p>
    <w:p w14:paraId="267FB152" w14:textId="77777777" w:rsidR="003C7E22" w:rsidRPr="00B73C52" w:rsidRDefault="003C7E22">
      <w:pPr>
        <w:rPr>
          <w:lang w:val="en-US"/>
        </w:rPr>
      </w:pPr>
    </w:p>
    <w:p w14:paraId="267FB153" w14:textId="77777777" w:rsidR="003C7E22" w:rsidRPr="00B73C52" w:rsidRDefault="003C7E22">
      <w:pPr>
        <w:rPr>
          <w:lang w:val="en-US"/>
        </w:rPr>
      </w:pPr>
    </w:p>
    <w:p w14:paraId="267FB154" w14:textId="77777777" w:rsidR="003C7E22" w:rsidRPr="00B73C52" w:rsidRDefault="003C7E22">
      <w:pPr>
        <w:rPr>
          <w:lang w:val="en-US"/>
        </w:rPr>
      </w:pPr>
    </w:p>
    <w:p w14:paraId="267FB155" w14:textId="77777777" w:rsidR="003C7E22" w:rsidRPr="00B73C52" w:rsidRDefault="003C7E22">
      <w:pPr>
        <w:rPr>
          <w:lang w:val="en-US"/>
        </w:rPr>
      </w:pPr>
    </w:p>
    <w:p w14:paraId="267FB156" w14:textId="77777777" w:rsidR="003C7E22" w:rsidRPr="00B73C52" w:rsidRDefault="003C7E22">
      <w:pPr>
        <w:rPr>
          <w:lang w:val="en-US"/>
        </w:rPr>
      </w:pPr>
    </w:p>
    <w:p w14:paraId="267FB157" w14:textId="77777777" w:rsidR="003C7E22" w:rsidRPr="00B73C52" w:rsidRDefault="003C7E22">
      <w:pPr>
        <w:rPr>
          <w:lang w:val="en-US"/>
        </w:rPr>
      </w:pPr>
    </w:p>
    <w:p w14:paraId="267FB158" w14:textId="77777777" w:rsidR="003C7E22" w:rsidRPr="00B73C52" w:rsidRDefault="003C7E22">
      <w:pPr>
        <w:rPr>
          <w:lang w:val="en-US"/>
        </w:rPr>
      </w:pPr>
    </w:p>
    <w:p w14:paraId="267FB159" w14:textId="77777777" w:rsidR="003C7E22" w:rsidRPr="00B73C52" w:rsidRDefault="003C7E22">
      <w:pPr>
        <w:rPr>
          <w:lang w:val="en-US"/>
        </w:rPr>
      </w:pPr>
    </w:p>
    <w:p w14:paraId="267FB15A" w14:textId="77777777" w:rsidR="003C7E22" w:rsidRPr="00B73C52" w:rsidRDefault="003C7E22">
      <w:pPr>
        <w:rPr>
          <w:lang w:val="en-US"/>
        </w:rPr>
      </w:pPr>
    </w:p>
    <w:p w14:paraId="267FB15B" w14:textId="77777777" w:rsidR="003C7E22" w:rsidRPr="00B73C52" w:rsidRDefault="003C7E22">
      <w:pPr>
        <w:rPr>
          <w:lang w:val="en-US"/>
        </w:rPr>
      </w:pPr>
    </w:p>
    <w:p w14:paraId="267FB15C" w14:textId="77777777" w:rsidR="003C7E22" w:rsidRPr="00B73C52" w:rsidRDefault="003C7E22">
      <w:pPr>
        <w:rPr>
          <w:lang w:val="en-US"/>
        </w:rPr>
      </w:pPr>
    </w:p>
    <w:p w14:paraId="267FB15D" w14:textId="77777777" w:rsidR="003C7E22" w:rsidRPr="00B73C52" w:rsidRDefault="003C7E22">
      <w:pPr>
        <w:rPr>
          <w:lang w:val="en-US"/>
        </w:rPr>
      </w:pPr>
    </w:p>
    <w:p w14:paraId="267FB15E" w14:textId="77777777" w:rsidR="003C7E22" w:rsidRDefault="00B73C52">
      <w:pPr>
        <w:tabs>
          <w:tab w:val="right" w:leader="underscore" w:pos="8903"/>
        </w:tabs>
        <w:spacing w:line="240" w:lineRule="auto"/>
        <w:ind w:firstLine="0"/>
        <w:jc w:val="center"/>
        <w:rPr>
          <w:b/>
          <w:sz w:val="40"/>
          <w:szCs w:val="40"/>
        </w:rPr>
      </w:pPr>
      <w:r>
        <w:rPr>
          <w:b/>
          <w:sz w:val="40"/>
          <w:szCs w:val="40"/>
        </w:rPr>
        <w:t>Пояснювальна записка</w:t>
      </w:r>
    </w:p>
    <w:p w14:paraId="267FB15F" w14:textId="77777777" w:rsidR="003C7E22" w:rsidRDefault="00B73C52">
      <w:pPr>
        <w:tabs>
          <w:tab w:val="right" w:leader="underscore" w:pos="8903"/>
        </w:tabs>
        <w:spacing w:line="240" w:lineRule="auto"/>
        <w:ind w:firstLine="0"/>
        <w:jc w:val="center"/>
        <w:rPr>
          <w:b/>
          <w:sz w:val="36"/>
          <w:szCs w:val="36"/>
        </w:rPr>
      </w:pPr>
      <w:r>
        <w:rPr>
          <w:b/>
          <w:sz w:val="36"/>
          <w:szCs w:val="36"/>
        </w:rPr>
        <w:t>до дипломного проєкту</w:t>
      </w:r>
    </w:p>
    <w:p w14:paraId="267FB160" w14:textId="77777777" w:rsidR="003C7E22" w:rsidRDefault="00B73C52">
      <w:pPr>
        <w:tabs>
          <w:tab w:val="right" w:leader="underscore" w:pos="8903"/>
        </w:tabs>
        <w:spacing w:line="240" w:lineRule="auto"/>
        <w:ind w:firstLine="0"/>
        <w:jc w:val="center"/>
        <w:rPr>
          <w:b/>
          <w:sz w:val="36"/>
          <w:szCs w:val="36"/>
        </w:rPr>
      </w:pPr>
      <w:r>
        <w:rPr>
          <w:b/>
          <w:sz w:val="36"/>
          <w:szCs w:val="36"/>
        </w:rPr>
        <w:t>на тему: «</w:t>
      </w:r>
      <w:r>
        <w:rPr>
          <w:b/>
          <w:sz w:val="36"/>
          <w:szCs w:val="32"/>
        </w:rPr>
        <w:t>С</w:t>
      </w:r>
      <w:r>
        <w:rPr>
          <w:b/>
          <w:sz w:val="36"/>
          <w:szCs w:val="32"/>
        </w:rPr>
        <w:t xml:space="preserve">истема </w:t>
      </w:r>
      <w:r>
        <w:rPr>
          <w:b/>
          <w:sz w:val="36"/>
          <w:szCs w:val="32"/>
        </w:rPr>
        <w:t>ідентифікації наближення цілі та активації корисного навантаження</w:t>
      </w:r>
      <w:r>
        <w:rPr>
          <w:b/>
          <w:sz w:val="36"/>
          <w:szCs w:val="36"/>
        </w:rPr>
        <w:t>»</w:t>
      </w:r>
    </w:p>
    <w:p w14:paraId="267FB161" w14:textId="77777777" w:rsidR="003C7E22" w:rsidRDefault="003C7E22"/>
    <w:p w14:paraId="267FB162" w14:textId="77777777" w:rsidR="003C7E22" w:rsidRDefault="003C7E22">
      <w:pPr>
        <w:rPr>
          <w:lang w:val="ru-RU"/>
        </w:rPr>
      </w:pPr>
    </w:p>
    <w:p w14:paraId="267FB163" w14:textId="77777777" w:rsidR="003C7E22" w:rsidRDefault="003C7E22">
      <w:pPr>
        <w:rPr>
          <w:lang w:val="ru-RU"/>
        </w:rPr>
      </w:pPr>
    </w:p>
    <w:p w14:paraId="267FB164" w14:textId="77777777" w:rsidR="003C7E22" w:rsidRDefault="003C7E22">
      <w:pPr>
        <w:rPr>
          <w:lang w:val="ru-RU"/>
        </w:rPr>
      </w:pPr>
    </w:p>
    <w:p w14:paraId="267FB165" w14:textId="77777777" w:rsidR="003C7E22" w:rsidRDefault="003C7E22">
      <w:pPr>
        <w:rPr>
          <w:lang w:val="ru-RU"/>
        </w:rPr>
      </w:pPr>
    </w:p>
    <w:p w14:paraId="267FB166" w14:textId="77777777" w:rsidR="003C7E22" w:rsidRDefault="003C7E22">
      <w:pPr>
        <w:rPr>
          <w:lang w:val="ru-RU"/>
        </w:rPr>
      </w:pPr>
    </w:p>
    <w:p w14:paraId="267FB167" w14:textId="77777777" w:rsidR="003C7E22" w:rsidRDefault="003C7E22">
      <w:pPr>
        <w:rPr>
          <w:lang w:val="ru-RU"/>
        </w:rPr>
      </w:pPr>
    </w:p>
    <w:p w14:paraId="267FB168" w14:textId="77777777" w:rsidR="003C7E22" w:rsidRDefault="003C7E22">
      <w:pPr>
        <w:rPr>
          <w:lang w:val="ru-RU"/>
        </w:rPr>
      </w:pPr>
    </w:p>
    <w:p w14:paraId="267FB169" w14:textId="77777777" w:rsidR="003C7E22" w:rsidRDefault="003C7E22">
      <w:pPr>
        <w:rPr>
          <w:lang w:val="ru-RU"/>
        </w:rPr>
      </w:pPr>
    </w:p>
    <w:p w14:paraId="267FB16A" w14:textId="77777777" w:rsidR="003C7E22" w:rsidRDefault="003C7E22">
      <w:pPr>
        <w:rPr>
          <w:lang w:val="ru-RU"/>
        </w:rPr>
      </w:pPr>
    </w:p>
    <w:p w14:paraId="267FB16B" w14:textId="77777777" w:rsidR="003C7E22" w:rsidRDefault="003C7E22">
      <w:pPr>
        <w:rPr>
          <w:lang w:val="ru-RU"/>
        </w:rPr>
      </w:pPr>
    </w:p>
    <w:p w14:paraId="267FB16C" w14:textId="77777777" w:rsidR="003C7E22" w:rsidRDefault="003C7E22">
      <w:pPr>
        <w:rPr>
          <w:lang w:val="ru-RU"/>
        </w:rPr>
      </w:pPr>
    </w:p>
    <w:p w14:paraId="267FB16D" w14:textId="77777777" w:rsidR="003C7E22" w:rsidRDefault="003C7E22">
      <w:pPr>
        <w:rPr>
          <w:lang w:val="ru-RU"/>
        </w:rPr>
      </w:pPr>
    </w:p>
    <w:p w14:paraId="267FB16E" w14:textId="77777777" w:rsidR="003C7E22" w:rsidRDefault="003C7E22">
      <w:pPr>
        <w:rPr>
          <w:lang w:val="ru-RU"/>
        </w:rPr>
      </w:pPr>
    </w:p>
    <w:p w14:paraId="267FB16F" w14:textId="77777777" w:rsidR="003C7E22" w:rsidRDefault="003C7E22">
      <w:pPr>
        <w:rPr>
          <w:lang w:val="ru-RU"/>
        </w:rPr>
      </w:pPr>
    </w:p>
    <w:p w14:paraId="267FB170" w14:textId="77777777" w:rsidR="003C7E22" w:rsidRDefault="003C7E22">
      <w:pPr>
        <w:rPr>
          <w:lang w:val="ru-RU"/>
        </w:rPr>
      </w:pPr>
    </w:p>
    <w:p w14:paraId="267FB171" w14:textId="77777777" w:rsidR="003C7E22" w:rsidRDefault="003C7E22">
      <w:pPr>
        <w:rPr>
          <w:lang w:val="ru-RU"/>
        </w:rPr>
      </w:pPr>
    </w:p>
    <w:p w14:paraId="267FB172" w14:textId="77777777" w:rsidR="003C7E22" w:rsidRDefault="003C7E22">
      <w:pPr>
        <w:rPr>
          <w:lang w:val="ru-RU"/>
        </w:rPr>
      </w:pPr>
    </w:p>
    <w:p w14:paraId="267FB173" w14:textId="77777777" w:rsidR="003C7E22" w:rsidRDefault="003C7E22">
      <w:pPr>
        <w:rPr>
          <w:lang w:val="ru-RU"/>
        </w:rPr>
      </w:pPr>
    </w:p>
    <w:p w14:paraId="267FB174" w14:textId="77777777" w:rsidR="003C7E22" w:rsidRDefault="003C7E22">
      <w:pPr>
        <w:rPr>
          <w:lang w:val="ru-RU"/>
        </w:rPr>
      </w:pPr>
    </w:p>
    <w:p w14:paraId="267FB175" w14:textId="77777777" w:rsidR="003C7E22" w:rsidRDefault="00B73C52">
      <w:pPr>
        <w:pStyle w:val="ae"/>
        <w:jc w:val="center"/>
      </w:pPr>
      <w:r>
        <w:t>Київ — 20</w:t>
      </w:r>
      <w:r>
        <w:t>24</w:t>
      </w:r>
      <w:r>
        <w:t xml:space="preserve"> року</w:t>
      </w:r>
    </w:p>
    <w:p w14:paraId="267FB176" w14:textId="77777777" w:rsidR="003C7E22" w:rsidRDefault="003C7E22">
      <w:pPr>
        <w:ind w:firstLine="0"/>
        <w:rPr>
          <w:lang w:val="ru-RU"/>
        </w:rPr>
        <w:sectPr w:rsidR="003C7E22">
          <w:pgSz w:w="11906" w:h="16838"/>
          <w:pgMar w:top="1134" w:right="851" w:bottom="1134" w:left="1701" w:header="0" w:footer="709" w:gutter="0"/>
          <w:cols w:space="708"/>
          <w:docGrid w:linePitch="360"/>
        </w:sectPr>
      </w:pPr>
    </w:p>
    <w:p w14:paraId="267FB177" w14:textId="77777777" w:rsidR="003C7E22" w:rsidRDefault="00B73C52">
      <w:pPr>
        <w:pStyle w:val="af4"/>
        <w:rPr>
          <w:sz w:val="32"/>
          <w:szCs w:val="32"/>
          <w:lang w:val="en-US"/>
        </w:rPr>
      </w:pPr>
      <w:bookmarkStart w:id="3" w:name="_Toc416723638"/>
      <w:bookmarkStart w:id="4" w:name="_Toc416342722"/>
      <w:bookmarkStart w:id="5" w:name="_Toc416342754"/>
      <w:r>
        <w:rPr>
          <w:sz w:val="32"/>
          <w:szCs w:val="32"/>
        </w:rPr>
        <w:lastRenderedPageBreak/>
        <w:t>ЗМІСТ</w:t>
      </w:r>
      <w:bookmarkEnd w:id="3"/>
      <w:bookmarkEnd w:id="4"/>
      <w:bookmarkEnd w:id="5"/>
    </w:p>
    <w:p w14:paraId="267FB178" w14:textId="77777777" w:rsidR="003C7E22" w:rsidRDefault="00B73C52">
      <w:pPr>
        <w:pStyle w:val="12"/>
        <w:tabs>
          <w:tab w:val="right" w:leader="dot" w:pos="9354"/>
        </w:tabs>
      </w:pPr>
      <w:r>
        <w:fldChar w:fldCharType="begin"/>
      </w:r>
      <w:r>
        <w:instrText xml:space="preserve"> TOC \o "1-3" \h \z \u </w:instrText>
      </w:r>
      <w:r>
        <w:fldChar w:fldCharType="separate"/>
      </w:r>
      <w:hyperlink w:anchor="_Toc5044" w:history="1">
        <w:r>
          <w:t>Перелік скорочень</w:t>
        </w:r>
        <w:r>
          <w:tab/>
        </w:r>
        <w:r>
          <w:fldChar w:fldCharType="begin"/>
        </w:r>
        <w:r>
          <w:instrText xml:space="preserve"> PAGEREF _Toc5044 \h </w:instrText>
        </w:r>
        <w:r>
          <w:fldChar w:fldCharType="separate"/>
        </w:r>
        <w:r>
          <w:t>2</w:t>
        </w:r>
        <w:r>
          <w:fldChar w:fldCharType="end"/>
        </w:r>
      </w:hyperlink>
    </w:p>
    <w:p w14:paraId="267FB179" w14:textId="77777777" w:rsidR="003C7E22" w:rsidRDefault="00B73C52">
      <w:pPr>
        <w:pStyle w:val="12"/>
        <w:tabs>
          <w:tab w:val="right" w:leader="dot" w:pos="9354"/>
        </w:tabs>
      </w:pPr>
      <w:hyperlink w:anchor="_Toc8060" w:history="1">
        <w:r>
          <w:t>В</w:t>
        </w:r>
        <w:r>
          <w:t>ступ</w:t>
        </w:r>
        <w:r>
          <w:tab/>
        </w:r>
        <w:r>
          <w:fldChar w:fldCharType="begin"/>
        </w:r>
        <w:r>
          <w:instrText xml:space="preserve"> PAGEREF _Toc8060 \h </w:instrText>
        </w:r>
        <w:r>
          <w:fldChar w:fldCharType="separate"/>
        </w:r>
        <w:r>
          <w:t>3</w:t>
        </w:r>
        <w:r>
          <w:fldChar w:fldCharType="end"/>
        </w:r>
      </w:hyperlink>
    </w:p>
    <w:p w14:paraId="267FB17A" w14:textId="77777777" w:rsidR="003C7E22" w:rsidRDefault="00B73C52">
      <w:pPr>
        <w:pStyle w:val="12"/>
        <w:tabs>
          <w:tab w:val="right" w:leader="dot" w:pos="9354"/>
        </w:tabs>
      </w:pPr>
      <w:hyperlink w:anchor="_Toc24937" w:history="1">
        <w:r>
          <w:t>1 О</w:t>
        </w:r>
        <w:r>
          <w:t>гляд існуючих рішень</w:t>
        </w:r>
        <w:r>
          <w:tab/>
        </w:r>
        <w:r>
          <w:fldChar w:fldCharType="begin"/>
        </w:r>
        <w:r>
          <w:instrText xml:space="preserve"> PAGEREF _Toc24937 \h </w:instrText>
        </w:r>
        <w:r>
          <w:fldChar w:fldCharType="separate"/>
        </w:r>
        <w:r>
          <w:t>4</w:t>
        </w:r>
        <w:r>
          <w:fldChar w:fldCharType="end"/>
        </w:r>
      </w:hyperlink>
    </w:p>
    <w:p w14:paraId="267FB17B" w14:textId="77777777" w:rsidR="003C7E22" w:rsidRDefault="00B73C52">
      <w:pPr>
        <w:pStyle w:val="21"/>
        <w:tabs>
          <w:tab w:val="right" w:leader="dot" w:pos="9354"/>
        </w:tabs>
      </w:pPr>
      <w:hyperlink w:anchor="_Toc4992" w:history="1">
        <w:r>
          <w:t>1.1 Розтяжка</w:t>
        </w:r>
        <w:r>
          <w:tab/>
        </w:r>
        <w:r>
          <w:fldChar w:fldCharType="begin"/>
        </w:r>
        <w:r>
          <w:instrText xml:space="preserve"> PAGEREF _Toc4992 \h </w:instrText>
        </w:r>
        <w:r>
          <w:fldChar w:fldCharType="separate"/>
        </w:r>
        <w:r>
          <w:t>4</w:t>
        </w:r>
        <w:r>
          <w:fldChar w:fldCharType="end"/>
        </w:r>
      </w:hyperlink>
    </w:p>
    <w:p w14:paraId="267FB17C" w14:textId="77777777" w:rsidR="003C7E22" w:rsidRDefault="00B73C52">
      <w:pPr>
        <w:pStyle w:val="21"/>
        <w:tabs>
          <w:tab w:val="right" w:leader="dot" w:pos="9354"/>
        </w:tabs>
      </w:pPr>
      <w:hyperlink w:anchor="_Toc24212" w:history="1">
        <w:r>
          <w:t>1.2 Датчики руху</w:t>
        </w:r>
        <w:r>
          <w:tab/>
        </w:r>
        <w:r>
          <w:fldChar w:fldCharType="begin"/>
        </w:r>
        <w:r>
          <w:instrText xml:space="preserve"> PAGEREF _Toc24212 \h </w:instrText>
        </w:r>
        <w:r>
          <w:fldChar w:fldCharType="separate"/>
        </w:r>
        <w:r>
          <w:t>5</w:t>
        </w:r>
        <w:r>
          <w:fldChar w:fldCharType="end"/>
        </w:r>
      </w:hyperlink>
    </w:p>
    <w:p w14:paraId="267FB17D" w14:textId="77777777" w:rsidR="003C7E22" w:rsidRDefault="00B73C52">
      <w:pPr>
        <w:pStyle w:val="21"/>
        <w:tabs>
          <w:tab w:val="right" w:leader="dot" w:pos="9354"/>
        </w:tabs>
      </w:pPr>
      <w:hyperlink w:anchor="_Toc16001" w:history="1">
        <w:r>
          <w:t>1.3 Порівняння характеристик датчиків руху</w:t>
        </w:r>
        <w:r>
          <w:tab/>
        </w:r>
        <w:r>
          <w:fldChar w:fldCharType="begin"/>
        </w:r>
        <w:r>
          <w:instrText xml:space="preserve"> PAGEREF _Toc16001 \h </w:instrText>
        </w:r>
        <w:r>
          <w:fldChar w:fldCharType="separate"/>
        </w:r>
        <w:r>
          <w:t>9</w:t>
        </w:r>
        <w:r>
          <w:fldChar w:fldCharType="end"/>
        </w:r>
      </w:hyperlink>
    </w:p>
    <w:p w14:paraId="267FB17E" w14:textId="77777777" w:rsidR="003C7E22" w:rsidRDefault="00B73C52">
      <w:pPr>
        <w:pStyle w:val="12"/>
        <w:tabs>
          <w:tab w:val="right" w:leader="dot" w:pos="9354"/>
        </w:tabs>
      </w:pPr>
      <w:hyperlink w:anchor="_Toc27566" w:history="1">
        <w:r>
          <w:t>2 Аналіз технічного завдання</w:t>
        </w:r>
        <w:r>
          <w:tab/>
        </w:r>
        <w:r>
          <w:fldChar w:fldCharType="begin"/>
        </w:r>
        <w:r>
          <w:instrText xml:space="preserve"> PAGEREF _Toc27566 \h </w:instrText>
        </w:r>
        <w:r>
          <w:fldChar w:fldCharType="separate"/>
        </w:r>
        <w:r>
          <w:t>11</w:t>
        </w:r>
        <w:r>
          <w:fldChar w:fldCharType="end"/>
        </w:r>
      </w:hyperlink>
    </w:p>
    <w:p w14:paraId="267FB17F" w14:textId="77777777" w:rsidR="003C7E22" w:rsidRDefault="00B73C52">
      <w:pPr>
        <w:pStyle w:val="12"/>
        <w:tabs>
          <w:tab w:val="right" w:leader="dot" w:pos="9354"/>
        </w:tabs>
      </w:pPr>
      <w:hyperlink w:anchor="_Toc3067" w:history="1">
        <w:r>
          <w:t>3 Розробка схеми пристрою</w:t>
        </w:r>
        <w:r>
          <w:tab/>
        </w:r>
        <w:r>
          <w:fldChar w:fldCharType="begin"/>
        </w:r>
        <w:r>
          <w:instrText xml:space="preserve"> PAGEREF _Toc3067 \h </w:instrText>
        </w:r>
        <w:r>
          <w:fldChar w:fldCharType="separate"/>
        </w:r>
        <w:r>
          <w:t>12</w:t>
        </w:r>
        <w:r>
          <w:fldChar w:fldCharType="end"/>
        </w:r>
      </w:hyperlink>
    </w:p>
    <w:p w14:paraId="267FB180" w14:textId="77777777" w:rsidR="003C7E22" w:rsidRDefault="00B73C52">
      <w:pPr>
        <w:pStyle w:val="21"/>
        <w:tabs>
          <w:tab w:val="right" w:leader="dot" w:pos="9354"/>
        </w:tabs>
      </w:pPr>
      <w:hyperlink w:anchor="_Toc18311" w:history="1">
        <w:r>
          <w:t>3.1 Розробка структурної схеми</w:t>
        </w:r>
        <w:r>
          <w:tab/>
        </w:r>
        <w:r>
          <w:fldChar w:fldCharType="begin"/>
        </w:r>
        <w:r>
          <w:instrText xml:space="preserve"> PAGEREF _Toc18311 \h </w:instrText>
        </w:r>
        <w:r>
          <w:fldChar w:fldCharType="separate"/>
        </w:r>
        <w:r>
          <w:t>12</w:t>
        </w:r>
        <w:r>
          <w:fldChar w:fldCharType="end"/>
        </w:r>
      </w:hyperlink>
    </w:p>
    <w:p w14:paraId="267FB181" w14:textId="77777777" w:rsidR="003C7E22" w:rsidRDefault="00B73C52">
      <w:pPr>
        <w:pStyle w:val="31"/>
        <w:tabs>
          <w:tab w:val="right" w:leader="dot" w:pos="9354"/>
        </w:tabs>
      </w:pPr>
      <w:hyperlink w:anchor="_Toc17337" w:history="1">
        <w:r>
          <w:t>3.1.1 Частина виявлення та передачі сигналу</w:t>
        </w:r>
        <w:r>
          <w:tab/>
        </w:r>
        <w:r>
          <w:fldChar w:fldCharType="begin"/>
        </w:r>
        <w:r>
          <w:instrText xml:space="preserve"> PAGEREF _Toc17337 \h </w:instrText>
        </w:r>
        <w:r>
          <w:fldChar w:fldCharType="separate"/>
        </w:r>
        <w:r>
          <w:t>12</w:t>
        </w:r>
        <w:r>
          <w:fldChar w:fldCharType="end"/>
        </w:r>
      </w:hyperlink>
    </w:p>
    <w:p w14:paraId="267FB182" w14:textId="77777777" w:rsidR="003C7E22" w:rsidRDefault="00B73C52">
      <w:pPr>
        <w:pStyle w:val="31"/>
        <w:tabs>
          <w:tab w:val="right" w:leader="dot" w:pos="9354"/>
        </w:tabs>
      </w:pPr>
      <w:hyperlink w:anchor="_Toc30226" w:history="1">
        <w:r>
          <w:t>3.1.2 Частина прийому та активації</w:t>
        </w:r>
        <w:r>
          <w:tab/>
        </w:r>
        <w:r>
          <w:fldChar w:fldCharType="begin"/>
        </w:r>
        <w:r>
          <w:instrText xml:space="preserve"> PAGEREF _Toc30226 \h </w:instrText>
        </w:r>
        <w:r>
          <w:fldChar w:fldCharType="separate"/>
        </w:r>
        <w:r>
          <w:t>13</w:t>
        </w:r>
        <w:r>
          <w:fldChar w:fldCharType="end"/>
        </w:r>
      </w:hyperlink>
    </w:p>
    <w:p w14:paraId="267FB183" w14:textId="77777777" w:rsidR="003C7E22" w:rsidRDefault="00B73C52">
      <w:pPr>
        <w:pStyle w:val="21"/>
        <w:tabs>
          <w:tab w:val="right" w:leader="dot" w:pos="9354"/>
        </w:tabs>
      </w:pPr>
      <w:hyperlink w:anchor="_Toc4078" w:history="1">
        <w:r>
          <w:t>3.2 Принципова схема</w:t>
        </w:r>
        <w:r>
          <w:tab/>
        </w:r>
        <w:r>
          <w:fldChar w:fldCharType="begin"/>
        </w:r>
        <w:r>
          <w:instrText xml:space="preserve"> PAGEREF _Toc4078 \h </w:instrText>
        </w:r>
        <w:r>
          <w:fldChar w:fldCharType="separate"/>
        </w:r>
        <w:r>
          <w:t>14</w:t>
        </w:r>
        <w:r>
          <w:fldChar w:fldCharType="end"/>
        </w:r>
      </w:hyperlink>
    </w:p>
    <w:p w14:paraId="267FB184" w14:textId="77777777" w:rsidR="003C7E22" w:rsidRDefault="00B73C52">
      <w:pPr>
        <w:pStyle w:val="21"/>
        <w:tabs>
          <w:tab w:val="right" w:leader="dot" w:pos="9354"/>
        </w:tabs>
      </w:pPr>
      <w:hyperlink w:anchor="_Toc32403" w:history="1">
        <w:r>
          <w:t>3.3 Електрична принципова схема</w:t>
        </w:r>
        <w:r>
          <w:tab/>
        </w:r>
        <w:r>
          <w:fldChar w:fldCharType="begin"/>
        </w:r>
        <w:r>
          <w:instrText xml:space="preserve"> PAGEREF _Toc32403 \h </w:instrText>
        </w:r>
        <w:r>
          <w:fldChar w:fldCharType="separate"/>
        </w:r>
        <w:r>
          <w:t>14</w:t>
        </w:r>
        <w:r>
          <w:fldChar w:fldCharType="end"/>
        </w:r>
      </w:hyperlink>
    </w:p>
    <w:p w14:paraId="267FB185" w14:textId="77777777" w:rsidR="003C7E22" w:rsidRDefault="00B73C52">
      <w:pPr>
        <w:pStyle w:val="12"/>
        <w:tabs>
          <w:tab w:val="right" w:leader="dot" w:pos="9354"/>
        </w:tabs>
      </w:pPr>
      <w:hyperlink w:anchor="_Toc20772" w:history="1">
        <w:r>
          <w:t>4 Вибір та обґрунтування схемотехнічного рішення</w:t>
        </w:r>
        <w:r>
          <w:tab/>
        </w:r>
        <w:r>
          <w:fldChar w:fldCharType="begin"/>
        </w:r>
        <w:r>
          <w:instrText xml:space="preserve"> PAGEREF _Toc20772 \h </w:instrText>
        </w:r>
        <w:r>
          <w:fldChar w:fldCharType="separate"/>
        </w:r>
        <w:r>
          <w:t>16</w:t>
        </w:r>
        <w:r>
          <w:fldChar w:fldCharType="end"/>
        </w:r>
      </w:hyperlink>
    </w:p>
    <w:p w14:paraId="267FB186" w14:textId="77777777" w:rsidR="003C7E22" w:rsidRDefault="00B73C52">
      <w:pPr>
        <w:pStyle w:val="21"/>
        <w:tabs>
          <w:tab w:val="right" w:leader="dot" w:pos="9354"/>
        </w:tabs>
      </w:pPr>
      <w:hyperlink w:anchor="_Toc17507" w:history="1">
        <w:r>
          <w:t>4.1 Обґрунтування елементної бази</w:t>
        </w:r>
        <w:r>
          <w:tab/>
        </w:r>
        <w:r>
          <w:fldChar w:fldCharType="begin"/>
        </w:r>
        <w:r>
          <w:instrText xml:space="preserve"> PAGEREF _Toc17507 \h </w:instrText>
        </w:r>
        <w:r>
          <w:fldChar w:fldCharType="separate"/>
        </w:r>
        <w:r>
          <w:t>16</w:t>
        </w:r>
        <w:r>
          <w:fldChar w:fldCharType="end"/>
        </w:r>
      </w:hyperlink>
    </w:p>
    <w:p w14:paraId="267FB187" w14:textId="77777777" w:rsidR="003C7E22" w:rsidRDefault="00B73C52">
      <w:pPr>
        <w:pStyle w:val="12"/>
        <w:tabs>
          <w:tab w:val="right" w:leader="dot" w:pos="9354"/>
        </w:tabs>
      </w:pPr>
      <w:hyperlink w:anchor="_Toc5756" w:history="1">
        <w:r>
          <w:t xml:space="preserve">5 </w:t>
        </w:r>
        <w:r>
          <w:t>О</w:t>
        </w:r>
        <w:r>
          <w:t>бґрунтування</w:t>
        </w:r>
        <w:r>
          <w:t xml:space="preserve"> </w:t>
        </w:r>
        <w:r>
          <w:t>конструкторських</w:t>
        </w:r>
        <w:r>
          <w:t xml:space="preserve"> </w:t>
        </w:r>
        <w:r>
          <w:t>рішень</w:t>
        </w:r>
        <w:r>
          <w:t xml:space="preserve"> при </w:t>
        </w:r>
        <w:r>
          <w:t>розробці</w:t>
        </w:r>
        <w:r>
          <w:t xml:space="preserve"> корпусу</w:t>
        </w:r>
        <w:r>
          <w:tab/>
        </w:r>
        <w:r>
          <w:fldChar w:fldCharType="begin"/>
        </w:r>
        <w:r>
          <w:instrText xml:space="preserve"> PAGEREF _Toc5756 \h </w:instrText>
        </w:r>
        <w:r>
          <w:fldChar w:fldCharType="separate"/>
        </w:r>
        <w:r>
          <w:t>25</w:t>
        </w:r>
        <w:r>
          <w:fldChar w:fldCharType="end"/>
        </w:r>
      </w:hyperlink>
    </w:p>
    <w:p w14:paraId="267FB188" w14:textId="77777777" w:rsidR="003C7E22" w:rsidRDefault="00B73C52">
      <w:pPr>
        <w:pStyle w:val="21"/>
        <w:tabs>
          <w:tab w:val="right" w:leader="dot" w:pos="9354"/>
        </w:tabs>
      </w:pPr>
      <w:hyperlink w:anchor="_Toc5794" w:history="1">
        <w:r>
          <w:t>5.1 Корпус для частини виявлення та передачі сигналу</w:t>
        </w:r>
        <w:r>
          <w:tab/>
        </w:r>
        <w:r>
          <w:fldChar w:fldCharType="begin"/>
        </w:r>
        <w:r>
          <w:instrText xml:space="preserve"> PAGEREF _Toc5794 \h </w:instrText>
        </w:r>
        <w:r>
          <w:fldChar w:fldCharType="separate"/>
        </w:r>
        <w:r>
          <w:t>25</w:t>
        </w:r>
        <w:r>
          <w:fldChar w:fldCharType="end"/>
        </w:r>
      </w:hyperlink>
    </w:p>
    <w:p w14:paraId="267FB189" w14:textId="77777777" w:rsidR="003C7E22" w:rsidRDefault="00B73C52">
      <w:pPr>
        <w:pStyle w:val="21"/>
        <w:tabs>
          <w:tab w:val="right" w:leader="dot" w:pos="9354"/>
        </w:tabs>
      </w:pPr>
      <w:hyperlink w:anchor="_Toc1300" w:history="1">
        <w:r>
          <w:t>5.2 Корпус для частини прийому та активації</w:t>
        </w:r>
        <w:r>
          <w:tab/>
        </w:r>
        <w:r>
          <w:fldChar w:fldCharType="begin"/>
        </w:r>
        <w:r>
          <w:instrText xml:space="preserve"> PAGEREF _Toc1300 \h </w:instrText>
        </w:r>
        <w:r>
          <w:fldChar w:fldCharType="separate"/>
        </w:r>
        <w:r>
          <w:t>30</w:t>
        </w:r>
        <w:r>
          <w:fldChar w:fldCharType="end"/>
        </w:r>
      </w:hyperlink>
    </w:p>
    <w:p w14:paraId="267FB18A" w14:textId="77777777" w:rsidR="003C7E22" w:rsidRDefault="00B73C52">
      <w:pPr>
        <w:pStyle w:val="12"/>
        <w:tabs>
          <w:tab w:val="right" w:leader="dot" w:pos="9354"/>
        </w:tabs>
      </w:pPr>
      <w:hyperlink w:anchor="_Toc13954" w:history="1">
        <w:r>
          <w:t>6 Результат розробки пристрою</w:t>
        </w:r>
        <w:r>
          <w:tab/>
        </w:r>
        <w:r>
          <w:fldChar w:fldCharType="begin"/>
        </w:r>
        <w:r>
          <w:instrText xml:space="preserve"> PAGEREF _Toc13954 \h </w:instrText>
        </w:r>
        <w:r>
          <w:fldChar w:fldCharType="separate"/>
        </w:r>
        <w:r>
          <w:t>33</w:t>
        </w:r>
        <w:r>
          <w:fldChar w:fldCharType="end"/>
        </w:r>
      </w:hyperlink>
    </w:p>
    <w:p w14:paraId="267FB18B" w14:textId="77777777" w:rsidR="003C7E22" w:rsidRDefault="00B73C52">
      <w:pPr>
        <w:pStyle w:val="12"/>
        <w:tabs>
          <w:tab w:val="right" w:leader="dot" w:pos="9354"/>
        </w:tabs>
      </w:pPr>
      <w:hyperlink w:anchor="_Toc3991" w:history="1">
        <w:r>
          <w:t>Висновки</w:t>
        </w:r>
        <w:r>
          <w:tab/>
        </w:r>
        <w:r>
          <w:fldChar w:fldCharType="begin"/>
        </w:r>
        <w:r>
          <w:instrText xml:space="preserve"> PAGEREF _Toc3991 \h </w:instrText>
        </w:r>
        <w:r>
          <w:fldChar w:fldCharType="separate"/>
        </w:r>
        <w:r>
          <w:t>40</w:t>
        </w:r>
        <w:r>
          <w:fldChar w:fldCharType="end"/>
        </w:r>
      </w:hyperlink>
    </w:p>
    <w:p w14:paraId="267FB18C" w14:textId="77777777" w:rsidR="003C7E22" w:rsidRDefault="00B73C52">
      <w:r>
        <w:br w:type="page"/>
      </w:r>
    </w:p>
    <w:p w14:paraId="267FB18D" w14:textId="77777777" w:rsidR="003C7E22" w:rsidRDefault="003C7E22"/>
    <w:p w14:paraId="267FB18E" w14:textId="77777777" w:rsidR="003C7E22" w:rsidRDefault="00B73C52">
      <w:pPr>
        <w:pStyle w:val="12"/>
        <w:tabs>
          <w:tab w:val="right" w:leader="dot" w:pos="9354"/>
        </w:tabs>
      </w:pPr>
      <w:hyperlink w:anchor="_Toc20775" w:history="1">
        <w:r>
          <w:t xml:space="preserve">Перелік джерел </w:t>
        </w:r>
        <w:r>
          <w:t>посилань</w:t>
        </w:r>
        <w:r>
          <w:tab/>
        </w:r>
        <w:r>
          <w:fldChar w:fldCharType="begin"/>
        </w:r>
        <w:r>
          <w:instrText xml:space="preserve"> PAGEREF _Toc20775 \h </w:instrText>
        </w:r>
        <w:r>
          <w:fldChar w:fldCharType="separate"/>
        </w:r>
        <w:r>
          <w:t>42</w:t>
        </w:r>
        <w:r>
          <w:fldChar w:fldCharType="end"/>
        </w:r>
      </w:hyperlink>
    </w:p>
    <w:p w14:paraId="267FB18F" w14:textId="77777777" w:rsidR="003C7E22" w:rsidRDefault="00B73C52">
      <w:pPr>
        <w:pStyle w:val="12"/>
        <w:tabs>
          <w:tab w:val="right" w:leader="dot" w:pos="9354"/>
        </w:tabs>
      </w:pPr>
      <w:hyperlink w:anchor="_Toc10044" w:history="1">
        <w:r>
          <w:t>Додаток</w:t>
        </w:r>
        <w:r>
          <w:t xml:space="preserve"> А. </w:t>
        </w:r>
        <w:r>
          <w:t>Т</w:t>
        </w:r>
        <w:r>
          <w:t>ехнічне</w:t>
        </w:r>
        <w:r>
          <w:t xml:space="preserve"> завдання</w:t>
        </w:r>
        <w:r>
          <w:tab/>
        </w:r>
        <w:r>
          <w:fldChar w:fldCharType="begin"/>
        </w:r>
        <w:r>
          <w:instrText xml:space="preserve"> PAGEREF _Toc10044 \h </w:instrText>
        </w:r>
        <w:r>
          <w:fldChar w:fldCharType="separate"/>
        </w:r>
        <w:r>
          <w:t>45</w:t>
        </w:r>
        <w:r>
          <w:fldChar w:fldCharType="end"/>
        </w:r>
      </w:hyperlink>
    </w:p>
    <w:p w14:paraId="267FB190" w14:textId="77777777" w:rsidR="003C7E22" w:rsidRDefault="00B73C52">
      <w:pPr>
        <w:pStyle w:val="12"/>
        <w:tabs>
          <w:tab w:val="right" w:leader="dot" w:pos="9354"/>
        </w:tabs>
      </w:pPr>
      <w:hyperlink w:anchor="_Toc4384" w:history="1">
        <w:r>
          <w:t>Додаток Б. Перелік елементів</w:t>
        </w:r>
        <w:r>
          <w:tab/>
        </w:r>
        <w:r>
          <w:fldChar w:fldCharType="begin"/>
        </w:r>
        <w:r>
          <w:instrText xml:space="preserve"> PAGEREF _Toc4384 \h </w:instrText>
        </w:r>
        <w:r>
          <w:fldChar w:fldCharType="separate"/>
        </w:r>
        <w:r>
          <w:t>50</w:t>
        </w:r>
        <w:r>
          <w:fldChar w:fldCharType="end"/>
        </w:r>
      </w:hyperlink>
    </w:p>
    <w:p w14:paraId="267FB191" w14:textId="77777777" w:rsidR="003C7E22" w:rsidRDefault="00B73C52">
      <w:pPr>
        <w:pStyle w:val="12"/>
        <w:tabs>
          <w:tab w:val="right" w:leader="dot" w:pos="9354"/>
        </w:tabs>
      </w:pPr>
      <w:hyperlink w:anchor="_Toc6587" w:history="1">
        <w:r>
          <w:t>Додаток В. Специфікація на пристрій</w:t>
        </w:r>
        <w:r>
          <w:tab/>
        </w:r>
        <w:r>
          <w:fldChar w:fldCharType="begin"/>
        </w:r>
        <w:r>
          <w:instrText xml:space="preserve"> PAGEREF _Toc6587 \h </w:instrText>
        </w:r>
        <w:r>
          <w:fldChar w:fldCharType="separate"/>
        </w:r>
        <w:r>
          <w:t>52</w:t>
        </w:r>
        <w:r>
          <w:fldChar w:fldCharType="end"/>
        </w:r>
      </w:hyperlink>
    </w:p>
    <w:p w14:paraId="267FB192" w14:textId="77777777" w:rsidR="003C7E22" w:rsidRDefault="00B73C52">
      <w:pPr>
        <w:sectPr w:rsidR="003C7E22">
          <w:headerReference w:type="default" r:id="rId18"/>
          <w:pgSz w:w="11906" w:h="16838"/>
          <w:pgMar w:top="1134" w:right="851" w:bottom="1134" w:left="1701" w:header="142" w:footer="2489" w:gutter="0"/>
          <w:cols w:space="0"/>
          <w:docGrid w:linePitch="360"/>
        </w:sectPr>
      </w:pPr>
      <w:r>
        <w:fldChar w:fldCharType="end"/>
      </w:r>
    </w:p>
    <w:p w14:paraId="267FB193" w14:textId="77777777" w:rsidR="003C7E22" w:rsidRDefault="00B73C52">
      <w:pPr>
        <w:pStyle w:val="ab"/>
        <w:rPr>
          <w:lang w:val="uk-UA"/>
        </w:rPr>
      </w:pPr>
      <w:bookmarkStart w:id="6" w:name="_Toc5044"/>
      <w:r>
        <w:rPr>
          <w:lang w:val="uk-UA"/>
        </w:rPr>
        <w:lastRenderedPageBreak/>
        <w:t>Перелік скорочень</w:t>
      </w:r>
      <w:bookmarkEnd w:id="6"/>
    </w:p>
    <w:p w14:paraId="267FB194" w14:textId="77777777" w:rsidR="003C7E22" w:rsidRDefault="00B73C52">
      <w:r>
        <w:t>Перелік скорочень:</w:t>
      </w:r>
    </w:p>
    <w:p w14:paraId="267FB195" w14:textId="77777777" w:rsidR="003C7E22" w:rsidRDefault="00B73C52">
      <w:r>
        <w:t xml:space="preserve">СІНАКН </w:t>
      </w:r>
      <w:r>
        <w:t>—</w:t>
      </w:r>
      <w:r>
        <w:t xml:space="preserve"> </w:t>
      </w:r>
      <w:r>
        <w:t>С</w:t>
      </w:r>
      <w:r>
        <w:t>истема ідентифікації наближення цілі та активації корисного навантаження</w:t>
      </w:r>
      <w:r>
        <w:t>;</w:t>
      </w:r>
    </w:p>
    <w:p w14:paraId="267FB196" w14:textId="77777777" w:rsidR="003C7E22" w:rsidRDefault="00B73C52">
      <w:r>
        <w:t>РЗСВ</w:t>
      </w:r>
      <w:r>
        <w:t xml:space="preserve"> </w:t>
      </w:r>
      <w:r>
        <w:t>—</w:t>
      </w:r>
      <w:r>
        <w:t xml:space="preserve"> </w:t>
      </w:r>
      <w:r>
        <w:t>Реакт</w:t>
      </w:r>
      <w:r>
        <w:t>и</w:t>
      </w:r>
      <w:r>
        <w:t>вна сист</w:t>
      </w:r>
      <w:r>
        <w:t>е</w:t>
      </w:r>
      <w:r>
        <w:t>ма залпового вогню</w:t>
      </w:r>
      <w:r>
        <w:t>;</w:t>
      </w:r>
    </w:p>
    <w:p w14:paraId="267FB197" w14:textId="77777777" w:rsidR="003C7E22" w:rsidRDefault="00B73C52">
      <w:r>
        <w:t>УЗРГ</w:t>
      </w:r>
      <w:r>
        <w:t xml:space="preserve"> </w:t>
      </w:r>
      <w:r>
        <w:t>—</w:t>
      </w:r>
      <w:r>
        <w:t xml:space="preserve"> </w:t>
      </w:r>
      <w:r>
        <w:t xml:space="preserve">Уніфікований </w:t>
      </w:r>
      <w:r>
        <w:t>з</w:t>
      </w:r>
      <w:r>
        <w:t xml:space="preserve">апал </w:t>
      </w:r>
      <w:r>
        <w:t>р</w:t>
      </w:r>
      <w:r>
        <w:t xml:space="preserve">учної </w:t>
      </w:r>
      <w:r>
        <w:t>г</w:t>
      </w:r>
      <w:r>
        <w:t>ранати</w:t>
      </w:r>
      <w:r>
        <w:t>;</w:t>
      </w:r>
    </w:p>
    <w:p w14:paraId="267FB198" w14:textId="77777777" w:rsidR="003C7E22" w:rsidRDefault="00B73C52">
      <w:r>
        <w:rPr>
          <w:lang w:val="en-US"/>
        </w:rPr>
        <w:t>PIR</w:t>
      </w:r>
      <w:r>
        <w:t xml:space="preserve"> </w:t>
      </w:r>
      <w:r>
        <w:t>—</w:t>
      </w:r>
      <w:r>
        <w:t xml:space="preserve"> Піроелектричний інфрачервоний датчик;</w:t>
      </w:r>
    </w:p>
    <w:p w14:paraId="267FB199" w14:textId="77777777" w:rsidR="003C7E22" w:rsidRDefault="00B73C52">
      <w:r>
        <w:t xml:space="preserve">АКБ </w:t>
      </w:r>
      <w:r>
        <w:t>—</w:t>
      </w:r>
      <w:r>
        <w:t xml:space="preserve"> А</w:t>
      </w:r>
      <w:r>
        <w:t>кумуляторна кислотна батарея</w:t>
      </w:r>
      <w:r>
        <w:t>;</w:t>
      </w:r>
    </w:p>
    <w:p w14:paraId="267FB19A" w14:textId="77777777" w:rsidR="003C7E22" w:rsidRDefault="00B73C52">
      <w:r>
        <w:t xml:space="preserve">ТЗ </w:t>
      </w:r>
      <w:r>
        <w:t>—</w:t>
      </w:r>
      <w:r>
        <w:t xml:space="preserve"> Технічне завдання;</w:t>
      </w:r>
    </w:p>
    <w:p w14:paraId="267FB19B" w14:textId="77777777" w:rsidR="003C7E22" w:rsidRDefault="00B73C52">
      <w:r>
        <w:t>USB — Universal Serial Bus;</w:t>
      </w:r>
    </w:p>
    <w:p w14:paraId="267FB19C" w14:textId="77777777" w:rsidR="003C7E22" w:rsidRDefault="00B73C52">
      <w:r>
        <w:rPr>
          <w:lang w:val="en-US"/>
        </w:rPr>
        <w:t>ABS</w:t>
      </w:r>
      <w:r w:rsidRPr="00B73C52">
        <w:t xml:space="preserve"> </w:t>
      </w:r>
      <w:r>
        <w:t>—</w:t>
      </w:r>
      <w:r w:rsidRPr="00B73C52">
        <w:t xml:space="preserve"> </w:t>
      </w:r>
      <w:r>
        <w:t>А</w:t>
      </w:r>
      <w:r>
        <w:t>крилонітрилбутадієнстирол</w:t>
      </w:r>
      <w:r w:rsidRPr="00B73C52">
        <w:t>;</w:t>
      </w:r>
    </w:p>
    <w:p w14:paraId="267FB19D" w14:textId="77777777" w:rsidR="003C7E22" w:rsidRPr="00B73C52" w:rsidRDefault="00B73C52">
      <w:r>
        <w:rPr>
          <w:lang w:val="en-US"/>
        </w:rPr>
        <w:t>coPET</w:t>
      </w:r>
      <w:r w:rsidRPr="00B73C52">
        <w:t xml:space="preserve"> </w:t>
      </w:r>
      <w:r>
        <w:t>—</w:t>
      </w:r>
      <w:r w:rsidRPr="00B73C52">
        <w:t xml:space="preserve"> </w:t>
      </w:r>
      <w:r>
        <w:t>Поліетилентерефталат співполімер</w:t>
      </w:r>
      <w:r w:rsidRPr="00B73C52">
        <w:t>;</w:t>
      </w:r>
    </w:p>
    <w:p w14:paraId="267FB19E" w14:textId="77777777" w:rsidR="003C7E22" w:rsidRDefault="003C7E22"/>
    <w:p w14:paraId="267FB19F" w14:textId="77777777" w:rsidR="003C7E22" w:rsidRDefault="003C7E22"/>
    <w:p w14:paraId="267FB1A0" w14:textId="77777777" w:rsidR="003C7E22" w:rsidRDefault="003C7E22"/>
    <w:p w14:paraId="267FB1A1" w14:textId="77777777" w:rsidR="003C7E22" w:rsidRDefault="003C7E22">
      <w:pPr>
        <w:ind w:firstLineChars="150" w:firstLine="420"/>
      </w:pPr>
    </w:p>
    <w:p w14:paraId="267FB1A2" w14:textId="77777777" w:rsidR="003C7E22" w:rsidRDefault="003C7E22">
      <w:pPr>
        <w:ind w:firstLine="357"/>
      </w:pPr>
    </w:p>
    <w:p w14:paraId="267FB1A3" w14:textId="77777777" w:rsidR="003C7E22" w:rsidRDefault="003C7E22">
      <w:pPr>
        <w:ind w:firstLine="357"/>
      </w:pPr>
    </w:p>
    <w:p w14:paraId="267FB1A4" w14:textId="77777777" w:rsidR="003C7E22" w:rsidRDefault="003C7E22">
      <w:pPr>
        <w:ind w:firstLine="357"/>
      </w:pPr>
    </w:p>
    <w:p w14:paraId="267FB1A5" w14:textId="77777777" w:rsidR="003C7E22" w:rsidRDefault="003C7E22"/>
    <w:p w14:paraId="267FB1A6" w14:textId="77777777" w:rsidR="003C7E22" w:rsidRDefault="003C7E22">
      <w:pPr>
        <w:pStyle w:val="1"/>
        <w:keepLines w:val="0"/>
        <w:pageBreakBefore w:val="0"/>
        <w:numPr>
          <w:ilvl w:val="0"/>
          <w:numId w:val="0"/>
        </w:numPr>
        <w:rPr>
          <w:rFonts w:cs="Times New Roman"/>
          <w:lang w:val="uk-UA"/>
        </w:rPr>
      </w:pPr>
    </w:p>
    <w:p w14:paraId="267FB1A7" w14:textId="77777777" w:rsidR="003C7E22" w:rsidRDefault="003C7E22">
      <w:pPr>
        <w:pStyle w:val="1"/>
        <w:keepLines w:val="0"/>
        <w:pageBreakBefore w:val="0"/>
        <w:numPr>
          <w:ilvl w:val="0"/>
          <w:numId w:val="0"/>
        </w:numPr>
        <w:rPr>
          <w:rFonts w:cs="Times New Roman"/>
          <w:lang w:val="uk-UA"/>
        </w:rPr>
      </w:pPr>
    </w:p>
    <w:p w14:paraId="267FB1A8" w14:textId="77777777" w:rsidR="003C7E22" w:rsidRDefault="003C7E22">
      <w:pPr>
        <w:pStyle w:val="1"/>
        <w:keepLines w:val="0"/>
        <w:pageBreakBefore w:val="0"/>
        <w:numPr>
          <w:ilvl w:val="0"/>
          <w:numId w:val="0"/>
        </w:numPr>
        <w:jc w:val="both"/>
        <w:rPr>
          <w:rFonts w:cs="Times New Roman"/>
          <w:lang w:val="uk-UA"/>
        </w:rPr>
      </w:pPr>
    </w:p>
    <w:p w14:paraId="267FB1A9" w14:textId="77777777" w:rsidR="003C7E22" w:rsidRDefault="003C7E22"/>
    <w:p w14:paraId="267FB1AA" w14:textId="77777777" w:rsidR="003C7E22" w:rsidRDefault="003C7E22"/>
    <w:p w14:paraId="267FB1AB" w14:textId="77777777" w:rsidR="003C7E22" w:rsidRDefault="003C7E22">
      <w:pPr>
        <w:ind w:firstLine="0"/>
      </w:pPr>
    </w:p>
    <w:p w14:paraId="267FB1AC" w14:textId="77777777" w:rsidR="003C7E22" w:rsidRDefault="00B73C52">
      <w:pPr>
        <w:pStyle w:val="1"/>
        <w:keepLines w:val="0"/>
        <w:pageBreakBefore w:val="0"/>
        <w:numPr>
          <w:ilvl w:val="0"/>
          <w:numId w:val="0"/>
        </w:numPr>
        <w:rPr>
          <w:rFonts w:cs="Times New Roman"/>
          <w:lang w:val="uk-UA"/>
        </w:rPr>
      </w:pPr>
      <w:bookmarkStart w:id="7" w:name="_Toc8060"/>
      <w:r>
        <w:rPr>
          <w:rFonts w:cs="Times New Roman"/>
          <w:lang w:val="uk-UA"/>
        </w:rPr>
        <w:lastRenderedPageBreak/>
        <w:t>В</w:t>
      </w:r>
      <w:r>
        <w:rPr>
          <w:rFonts w:cs="Times New Roman"/>
          <w:lang w:val="uk-UA"/>
        </w:rPr>
        <w:t>ступ</w:t>
      </w:r>
      <w:bookmarkEnd w:id="7"/>
    </w:p>
    <w:p w14:paraId="267FB1AD" w14:textId="77777777" w:rsidR="003C7E22" w:rsidRDefault="00B73C52">
      <w:pPr>
        <w:ind w:firstLine="357"/>
        <w:rPr>
          <w:szCs w:val="28"/>
        </w:rPr>
      </w:pPr>
      <w:r>
        <w:rPr>
          <w:szCs w:val="28"/>
        </w:rPr>
        <w:t xml:space="preserve">Протягом усієї своєї історії людство прагнуло до розширення своїх можливостей, кордонів своїх держав та панування над іншими. Цей процес супроводжувався постійним створенням та покращенням </w:t>
      </w:r>
      <w:r>
        <w:rPr>
          <w:szCs w:val="28"/>
        </w:rPr>
        <w:t>інструментів війни, але єдиним та ключовим ресурсом, який завжди використовувався у збройних конфліктах, були люди.</w:t>
      </w:r>
    </w:p>
    <w:p w14:paraId="267FB1AE" w14:textId="77777777" w:rsidR="003C7E22" w:rsidRDefault="00B73C52">
      <w:pPr>
        <w:ind w:firstLine="357"/>
        <w:rPr>
          <w:szCs w:val="28"/>
        </w:rPr>
      </w:pPr>
      <w:r>
        <w:rPr>
          <w:szCs w:val="28"/>
        </w:rPr>
        <w:t xml:space="preserve">Пройшло понад 70 років після Другої світової війни, як світ знову почув постріли, вибухи та крики болю. Проте сьогодні людське життя цінується куди більше, аніж раніше. Це зумовлює збільшення потреби в автоматизованих, </w:t>
      </w:r>
      <w:r>
        <w:rPr>
          <w:szCs w:val="28"/>
        </w:rPr>
        <w:t xml:space="preserve">відносно </w:t>
      </w:r>
      <w:r>
        <w:rPr>
          <w:szCs w:val="28"/>
        </w:rPr>
        <w:t xml:space="preserve">дешевих та простих за своєю реалізацією пристроях, які зможуть ефективно виконувати свої завдання та вберегти тисячі, а можливо, й мільйони людських життів. Адже від війни страждають не лише військові, але й мирні жителі. </w:t>
      </w:r>
    </w:p>
    <w:p w14:paraId="267FB1AF" w14:textId="77777777" w:rsidR="003C7E22" w:rsidRDefault="00B73C52">
      <w:pPr>
        <w:ind w:firstLine="357"/>
        <w:rPr>
          <w:szCs w:val="28"/>
        </w:rPr>
      </w:pPr>
      <w:r>
        <w:rPr>
          <w:szCs w:val="28"/>
        </w:rPr>
        <w:t>Саме завдяки такій ідеї було розпочато роботу над цим про</w:t>
      </w:r>
      <w:r>
        <w:rPr>
          <w:szCs w:val="28"/>
        </w:rPr>
        <w:t>є</w:t>
      </w:r>
      <w:r>
        <w:rPr>
          <w:szCs w:val="28"/>
        </w:rPr>
        <w:t xml:space="preserve">ктом. Створення системи, яка буде ідентифікувати наближення людини та активувати корисне навантаження. Подібно до так званої розтяжки, але з урахуванням її недоліків та модернізацією, відповідно до сучасних потреб. </w:t>
      </w:r>
    </w:p>
    <w:p w14:paraId="267FB1B0" w14:textId="77777777" w:rsidR="003C7E22" w:rsidRDefault="00B73C52">
      <w:pPr>
        <w:ind w:firstLine="357"/>
      </w:pPr>
      <w:r>
        <w:t xml:space="preserve">Першочергове призначення системи – </w:t>
      </w:r>
      <w:r>
        <w:t>застосування</w:t>
      </w:r>
      <w:r>
        <w:t xml:space="preserve"> у безпосередній близькості до лінії фронту: у будівлях, підземних</w:t>
      </w:r>
      <w:r>
        <w:t xml:space="preserve"> та</w:t>
      </w:r>
      <w:r>
        <w:t xml:space="preserve"> напівпідземних спорудах тощо. Проте, залежно від потреб, її можна буде </w:t>
      </w:r>
      <w:r>
        <w:t>використовувати</w:t>
      </w:r>
      <w:r>
        <w:t xml:space="preserve"> й у інших сферах</w:t>
      </w:r>
      <w:r>
        <w:t xml:space="preserve"> життя: системи охорони та сигналізації, системи автоматизації та інші.</w:t>
      </w:r>
    </w:p>
    <w:p w14:paraId="267FB1B1" w14:textId="77777777" w:rsidR="003C7E22" w:rsidRDefault="00B73C52">
      <w:pPr>
        <w:ind w:firstLine="357"/>
      </w:pPr>
      <w:r>
        <w:t xml:space="preserve">Метою проектування системи є створення </w:t>
      </w:r>
      <w:r>
        <w:t>компактного</w:t>
      </w:r>
      <w:r>
        <w:t>,</w:t>
      </w:r>
      <w:r>
        <w:t xml:space="preserve"> простого та ефективного пристрою, здатного досягати максимальних результатів у залежності від поставлених завдань</w:t>
      </w:r>
      <w:r>
        <w:t xml:space="preserve">. При цьому пристрій повинен бути безпечним для людини, яка його встановлює, непомітним для ворога та багатозадачним, щоб використовуватись у різних сферах життя. </w:t>
      </w:r>
    </w:p>
    <w:p w14:paraId="267FB1B2" w14:textId="77777777" w:rsidR="003C7E22" w:rsidRDefault="003C7E22">
      <w:pPr>
        <w:ind w:firstLine="0"/>
        <w:rPr>
          <w:szCs w:val="28"/>
        </w:rPr>
      </w:pPr>
    </w:p>
    <w:p w14:paraId="267FB1B3" w14:textId="77777777" w:rsidR="003C7E22" w:rsidRDefault="00B73C52">
      <w:pPr>
        <w:pStyle w:val="1"/>
        <w:keepLines w:val="0"/>
        <w:pageBreakBefore w:val="0"/>
        <w:ind w:firstLine="357"/>
        <w:rPr>
          <w:rFonts w:cs="Times New Roman"/>
          <w:lang w:val="uk-UA"/>
        </w:rPr>
      </w:pPr>
      <w:bookmarkStart w:id="8" w:name="_Toc24937"/>
      <w:r>
        <w:rPr>
          <w:rFonts w:cs="Times New Roman"/>
          <w:lang w:val="uk-UA"/>
        </w:rPr>
        <w:lastRenderedPageBreak/>
        <w:t>О</w:t>
      </w:r>
      <w:r>
        <w:rPr>
          <w:rFonts w:cs="Times New Roman"/>
          <w:lang w:val="uk-UA"/>
        </w:rPr>
        <w:t>гляд існуючих рішень</w:t>
      </w:r>
      <w:bookmarkEnd w:id="8"/>
    </w:p>
    <w:p w14:paraId="267FB1B4" w14:textId="77777777" w:rsidR="003C7E22" w:rsidRDefault="00B73C52">
      <w:pPr>
        <w:ind w:firstLine="357"/>
      </w:pPr>
      <w:r>
        <w:t>Для створення найбільш ефективного та здатного якісно виконувати свої завдання пристрою, необхідно розглянути аналоги моєї системи.</w:t>
      </w:r>
    </w:p>
    <w:p w14:paraId="267FB1B5" w14:textId="77777777" w:rsidR="003C7E22" w:rsidRDefault="00B73C52">
      <w:pPr>
        <w:ind w:firstLine="357"/>
      </w:pPr>
      <w:r>
        <w:t xml:space="preserve"> Розрізняють декілька основних типів давачів (датчиків): механічні, електричні, оптичні, сейсмічні, температурні, хімічні та біометричні. Оскільки система ідентифікує наближення цілі, то розглянуто буде лише датчики руху. Кожен з них має свої недоліки та переваги при використанні у різних місцях. Далі розгляну найбільш поширені та практичні з них.</w:t>
      </w:r>
    </w:p>
    <w:p w14:paraId="267FB1B6" w14:textId="77777777" w:rsidR="003C7E22" w:rsidRDefault="00B73C52">
      <w:pPr>
        <w:pStyle w:val="2"/>
        <w:rPr>
          <w:rFonts w:cs="Times New Roman"/>
          <w:lang w:val="uk-UA"/>
        </w:rPr>
      </w:pPr>
      <w:r>
        <w:rPr>
          <w:rFonts w:cs="Times New Roman"/>
          <w:lang w:val="uk-UA"/>
        </w:rPr>
        <w:t xml:space="preserve"> </w:t>
      </w:r>
      <w:bookmarkStart w:id="9" w:name="_Toc4992"/>
      <w:r>
        <w:rPr>
          <w:rFonts w:cs="Times New Roman"/>
          <w:lang w:val="uk-UA"/>
        </w:rPr>
        <w:t>Розтяжка</w:t>
      </w:r>
      <w:bookmarkEnd w:id="9"/>
    </w:p>
    <w:p w14:paraId="267FB1B7" w14:textId="77777777" w:rsidR="003C7E22" w:rsidRDefault="00B73C52">
      <w:pPr>
        <w:ind w:firstLine="357"/>
        <w:rPr>
          <w:lang w:val="en-US"/>
        </w:rPr>
      </w:pPr>
      <w:r>
        <w:t xml:space="preserve">Механічні датчики бувають двох типів: натяжні та нажимні. Нажимні реагують на фізичний тиск людини або техніки ворога, а встановлюють їх в землі або на її поверхні. Натяжні ж є більш поширеними та відрізняються вони простотою та здатністю ефективно завдавати значної шкоди ворожій  піхоті при мінімальних витратах. Саме вони вважаються альтернативними аналогами СІНАКН, які застосовуються на місці бою. Їх називають натяжними шнурами, натяжними датчиками руху або ж розтяжками. Зображення  розтяжки зображено на </w:t>
      </w:r>
      <w:r>
        <w:t xml:space="preserve">рисунку 1.1 </w:t>
      </w:r>
      <w:r>
        <w:rPr>
          <w:lang w:val="en-US"/>
        </w:rPr>
        <w:t>[</w:t>
      </w:r>
      <w:r>
        <w:t>1</w:t>
      </w:r>
      <w:r>
        <w:rPr>
          <w:lang w:val="en-US"/>
        </w:rPr>
        <w:t>].</w:t>
      </w:r>
    </w:p>
    <w:p w14:paraId="267FB1B8" w14:textId="77777777" w:rsidR="003C7E22" w:rsidRDefault="00B73C52">
      <w:pPr>
        <w:ind w:firstLine="357"/>
        <w:jc w:val="center"/>
        <w:rPr>
          <w:rFonts w:ascii="SimSun" w:eastAsia="SimSun" w:hAnsi="SimSun" w:cs="SimSun"/>
          <w:sz w:val="24"/>
          <w:szCs w:val="24"/>
        </w:rPr>
      </w:pPr>
      <w:r>
        <w:rPr>
          <w:rFonts w:ascii="SimSun" w:eastAsia="SimSun" w:hAnsi="SimSun" w:cs="SimSun"/>
          <w:noProof/>
          <w:sz w:val="24"/>
          <w:szCs w:val="24"/>
        </w:rPr>
        <w:drawing>
          <wp:inline distT="0" distB="0" distL="114300" distR="114300" wp14:anchorId="267FB3C2" wp14:editId="267FB3C3">
            <wp:extent cx="4280535" cy="2853690"/>
            <wp:effectExtent l="0" t="0" r="1905" b="11430"/>
            <wp:docPr id="8" name="Изображение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Изображение 2" descr="IMG_256"/>
                    <pic:cNvPicPr>
                      <a:picLocks noChangeAspect="1"/>
                    </pic:cNvPicPr>
                  </pic:nvPicPr>
                  <pic:blipFill>
                    <a:blip r:embed="rId19"/>
                    <a:stretch>
                      <a:fillRect/>
                    </a:stretch>
                  </pic:blipFill>
                  <pic:spPr>
                    <a:xfrm>
                      <a:off x="0" y="0"/>
                      <a:ext cx="4280535" cy="2853690"/>
                    </a:xfrm>
                    <a:prstGeom prst="rect">
                      <a:avLst/>
                    </a:prstGeom>
                    <a:noFill/>
                    <a:ln w="9525">
                      <a:noFill/>
                    </a:ln>
                  </pic:spPr>
                </pic:pic>
              </a:graphicData>
            </a:graphic>
          </wp:inline>
        </w:drawing>
      </w:r>
    </w:p>
    <w:p w14:paraId="267FB1B9" w14:textId="77777777" w:rsidR="003C7E22" w:rsidRDefault="00B73C52">
      <w:pPr>
        <w:ind w:firstLine="357"/>
        <w:jc w:val="center"/>
        <w:rPr>
          <w:rFonts w:eastAsia="sans-serif"/>
          <w:color w:val="000000"/>
          <w:szCs w:val="28"/>
        </w:rPr>
      </w:pPr>
      <w:r>
        <w:rPr>
          <w:rFonts w:eastAsia="SimSun"/>
          <w:szCs w:val="28"/>
        </w:rPr>
        <w:t xml:space="preserve">Рисунок 1.1 </w:t>
      </w:r>
      <w:r>
        <w:t>—</w:t>
      </w:r>
      <w:r>
        <w:rPr>
          <w:rFonts w:eastAsia="SimSun"/>
          <w:szCs w:val="28"/>
        </w:rPr>
        <w:t xml:space="preserve"> </w:t>
      </w:r>
      <w:r>
        <w:rPr>
          <w:rFonts w:eastAsia="SimSun"/>
          <w:szCs w:val="28"/>
        </w:rPr>
        <w:t xml:space="preserve">Розтяжка </w:t>
      </w:r>
      <w:r>
        <w:rPr>
          <w:rFonts w:eastAsia="SimSun"/>
          <w:szCs w:val="28"/>
        </w:rPr>
        <w:t xml:space="preserve">з </w:t>
      </w:r>
      <w:r>
        <w:rPr>
          <w:rFonts w:eastAsia="sans-serif"/>
          <w:color w:val="000000"/>
          <w:szCs w:val="28"/>
        </w:rPr>
        <w:t>гранатою "Ф</w:t>
      </w:r>
      <w:r>
        <w:t>–</w:t>
      </w:r>
      <w:r>
        <w:rPr>
          <w:rFonts w:eastAsia="sans-serif"/>
          <w:color w:val="000000"/>
          <w:szCs w:val="28"/>
        </w:rPr>
        <w:t xml:space="preserve">1" та </w:t>
      </w:r>
      <w:r>
        <w:rPr>
          <w:rFonts w:eastAsia="sans-serif"/>
          <w:color w:val="000000"/>
          <w:szCs w:val="28"/>
        </w:rPr>
        <w:t>запалом "УЗРГМ1"</w:t>
      </w:r>
    </w:p>
    <w:p w14:paraId="267FB1BA" w14:textId="77777777" w:rsidR="003C7E22" w:rsidRDefault="00B73C52">
      <w:pPr>
        <w:ind w:firstLine="357"/>
        <w:rPr>
          <w:rFonts w:eastAsia="sans-serif"/>
          <w:color w:val="000000"/>
          <w:szCs w:val="28"/>
        </w:rPr>
      </w:pPr>
      <w:r>
        <w:rPr>
          <w:rFonts w:eastAsia="sans-serif"/>
          <w:color w:val="000000"/>
          <w:szCs w:val="28"/>
        </w:rPr>
        <w:lastRenderedPageBreak/>
        <w:t xml:space="preserve">Точної дати виникнення цього механізму немає. Але ще в давні часи натяжні шнури використовували для сповільнення ворожої кавалерії. Для цього використовувались ямки з кілками, на яких була натягнута мотузка. </w:t>
      </w:r>
    </w:p>
    <w:p w14:paraId="267FB1BB" w14:textId="77777777" w:rsidR="003C7E22" w:rsidRDefault="00B73C52">
      <w:pPr>
        <w:ind w:firstLine="357"/>
      </w:pPr>
      <w:r>
        <w:rPr>
          <w:rFonts w:eastAsia="sans-serif"/>
          <w:color w:val="000000"/>
          <w:szCs w:val="28"/>
        </w:rPr>
        <w:t xml:space="preserve">Згодом, з розвитком вогнепальної зброї, з’являлись розтяжки з капсулями, які вибухали при активації або ж сигналізували про присутність ворога сигнальними ракетами. У нас час їх використовують з усім, починаючи від </w:t>
      </w:r>
      <w:r>
        <w:t>банки зі скорпіонами</w:t>
      </w:r>
      <w:r>
        <w:t xml:space="preserve"> та закінчуючи </w:t>
      </w:r>
      <w:r>
        <w:t>ракет</w:t>
      </w:r>
      <w:r>
        <w:t>ою</w:t>
      </w:r>
      <w:r>
        <w:t xml:space="preserve"> РЗСВ "Град"</w:t>
      </w:r>
      <w:r>
        <w:t xml:space="preserve"> </w:t>
      </w:r>
      <w:r>
        <w:rPr>
          <w:lang w:val="en-US"/>
        </w:rPr>
        <w:t xml:space="preserve">[2]. </w:t>
      </w:r>
    </w:p>
    <w:p w14:paraId="267FB1BC" w14:textId="77777777" w:rsidR="003C7E22" w:rsidRDefault="00B73C52">
      <w:pPr>
        <w:ind w:firstLine="357"/>
      </w:pPr>
      <w:r>
        <w:t xml:space="preserve">Розтяжка - універсальний, ефективний, але водночас простий механізм. Та він має декілька недоліків: ризик травмування людини при встановленні, час встановлення та легкість виявлення. З часом вдосконалювались не лише технології встановлення розтяжок, але й способи її виявлення. Наприклад, </w:t>
      </w:r>
      <w:r>
        <w:t>Солдати інколи виявляють наявність витяжних шнурів за допомогою іграшки </w:t>
      </w:r>
      <w:hyperlink r:id="rId20" w:tooltip="Дурнувата вервечка" w:history="1">
        <w:r>
          <w:t>«Дурнувата вервечка»</w:t>
        </w:r>
      </w:hyperlink>
      <w:r>
        <w:t xml:space="preserve">. Також використовують лінійні лазери </w:t>
      </w:r>
      <w:r w:rsidRPr="00B73C52">
        <w:t>[3]</w:t>
      </w:r>
      <w:r>
        <w:t xml:space="preserve">. </w:t>
      </w:r>
    </w:p>
    <w:p w14:paraId="267FB1BD" w14:textId="77777777" w:rsidR="003C7E22" w:rsidRDefault="00B73C52">
      <w:pPr>
        <w:ind w:firstLine="357"/>
      </w:pPr>
      <w:r>
        <w:t xml:space="preserve">Виділити властивості розтяжки складно, адже існує безліч способів встановлення та компонентів, які можуть використовуватись. </w:t>
      </w:r>
    </w:p>
    <w:p w14:paraId="267FB1BE" w14:textId="77777777" w:rsidR="003C7E22" w:rsidRDefault="00B73C52">
      <w:pPr>
        <w:pStyle w:val="2"/>
        <w:rPr>
          <w:lang w:val="uk-UA"/>
        </w:rPr>
      </w:pPr>
      <w:r>
        <w:rPr>
          <w:lang w:val="uk-UA"/>
        </w:rPr>
        <w:t xml:space="preserve"> </w:t>
      </w:r>
      <w:bookmarkStart w:id="10" w:name="_Toc24212"/>
      <w:r>
        <w:rPr>
          <w:lang w:val="uk-UA"/>
        </w:rPr>
        <w:t>Датчики руху</w:t>
      </w:r>
      <w:bookmarkEnd w:id="10"/>
      <w:r>
        <w:rPr>
          <w:lang w:val="uk-UA"/>
        </w:rPr>
        <w:t xml:space="preserve"> </w:t>
      </w:r>
    </w:p>
    <w:p w14:paraId="267FB1BF" w14:textId="77777777" w:rsidR="003C7E22" w:rsidRDefault="00B73C52">
      <w:r>
        <w:t>Основними типами приладів уловлювання присутності є</w:t>
      </w:r>
      <w:r>
        <w:t xml:space="preserve"> </w:t>
      </w:r>
      <w:r>
        <w:t xml:space="preserve"> інфрачервон</w:t>
      </w:r>
      <w:r>
        <w:t>і</w:t>
      </w:r>
      <w:r>
        <w:t xml:space="preserve"> (</w:t>
      </w:r>
      <w:r>
        <w:rPr>
          <w:i/>
          <w:iCs/>
        </w:rPr>
        <w:t>PIR</w:t>
      </w:r>
      <w:r>
        <w:t>), ультразвуков</w:t>
      </w:r>
      <w:r>
        <w:t>і</w:t>
      </w:r>
      <w:r>
        <w:t xml:space="preserve"> або мікрохвильов</w:t>
      </w:r>
      <w:r>
        <w:t>і</w:t>
      </w:r>
      <w:r>
        <w:t>.</w:t>
      </w:r>
      <w:r>
        <w:t xml:space="preserve"> </w:t>
      </w:r>
    </w:p>
    <w:p w14:paraId="267FB1C0" w14:textId="77777777" w:rsidR="003C7E22" w:rsidRDefault="00B73C52">
      <w:pPr>
        <w:ind w:firstLine="708"/>
      </w:pPr>
      <w:r>
        <w:t>—</w:t>
      </w:r>
      <w:r>
        <w:tab/>
      </w:r>
      <w:r>
        <w:t>Інфрачервоні датчики (</w:t>
      </w:r>
      <w:r>
        <w:rPr>
          <w:i/>
          <w:iCs/>
        </w:rPr>
        <w:t>PIR</w:t>
      </w:r>
      <w:r>
        <w:t xml:space="preserve">) працюють на принципі виявлення теплового випромінювання від об'єктів. Вони широко використовуються завдяки своїй </w:t>
      </w:r>
      <w:r>
        <w:t>надійності та низькій вартості.</w:t>
      </w:r>
    </w:p>
    <w:p w14:paraId="267FB1C1" w14:textId="77777777" w:rsidR="003C7E22" w:rsidRDefault="00B73C52">
      <w:pPr>
        <w:ind w:firstLine="708"/>
      </w:pPr>
      <w:r>
        <w:t>—</w:t>
      </w:r>
      <w:r>
        <w:tab/>
      </w:r>
      <w:r>
        <w:t>Ультразвукові датчики випромінюють високочастотні звукові хвилі і виявляють рух на основі зміни відбитих хвиль.</w:t>
      </w:r>
    </w:p>
    <w:p w14:paraId="267FB1C2" w14:textId="77777777" w:rsidR="003C7E22" w:rsidRDefault="00B73C52">
      <w:pPr>
        <w:ind w:firstLine="708"/>
      </w:pPr>
      <w:r>
        <w:t>—</w:t>
      </w:r>
      <w:r>
        <w:tab/>
      </w:r>
      <w:r>
        <w:t xml:space="preserve">Мікрохвильові датчики випромінюють електромагнітні хвилі і виявляють рух на основі </w:t>
      </w:r>
      <w:r>
        <w:t>допплерівського</w:t>
      </w:r>
      <w:r>
        <w:t xml:space="preserve"> ефекту.</w:t>
      </w:r>
    </w:p>
    <w:p w14:paraId="267FB1C3" w14:textId="77777777" w:rsidR="003C7E22" w:rsidRDefault="00B73C52">
      <w:pPr>
        <w:ind w:firstLine="0"/>
      </w:pPr>
      <w:r>
        <w:tab/>
      </w:r>
      <w:r>
        <w:t>Наше тіло постійно випромінює невидимі інфрачервоні промені, які розпізнає спеціальний чутливий сенсор.</w:t>
      </w:r>
      <w:r>
        <w:t xml:space="preserve"> Саме на основі цього типу датчиків було розроблено та виготовлено мою систему.</w:t>
      </w:r>
    </w:p>
    <w:p w14:paraId="267FB1C4" w14:textId="77777777" w:rsidR="003C7E22" w:rsidRDefault="00B73C52">
      <w:pPr>
        <w:ind w:firstLine="0"/>
      </w:pPr>
      <w:r>
        <w:lastRenderedPageBreak/>
        <w:t>Далі буде розглянуто деякі аналоги інфрачервоних датчиків руху.</w:t>
      </w:r>
    </w:p>
    <w:p w14:paraId="267FB1C5" w14:textId="77777777" w:rsidR="003C7E22" w:rsidRDefault="00B73C52">
      <w:pPr>
        <w:ind w:firstLine="0"/>
      </w:pPr>
      <w:r>
        <w:t xml:space="preserve">Одним з найбільш поширених </w:t>
      </w:r>
      <w:r>
        <w:t>приладів уловлювання присутності</w:t>
      </w:r>
      <w:r>
        <w:t xml:space="preserve"> цього типу є</w:t>
      </w:r>
      <w:r>
        <w:t xml:space="preserve"> </w:t>
      </w:r>
      <w:r>
        <w:rPr>
          <w:i/>
          <w:iCs/>
        </w:rPr>
        <w:t>Philips Hue Motion Sensor</w:t>
      </w:r>
      <w:r>
        <w:t xml:space="preserve"> (Рис.1.2)</w:t>
      </w:r>
      <w:r w:rsidRPr="00B73C52">
        <w:t xml:space="preserve"> [4]: </w:t>
      </w:r>
    </w:p>
    <w:p w14:paraId="267FB1C6" w14:textId="77777777" w:rsidR="003C7E22" w:rsidRDefault="00B73C52">
      <w:pPr>
        <w:ind w:firstLine="0"/>
        <w:jc w:val="center"/>
        <w:rPr>
          <w:rFonts w:ascii="SimSun" w:eastAsia="SimSun" w:hAnsi="SimSun" w:cs="SimSun"/>
          <w:sz w:val="24"/>
          <w:szCs w:val="24"/>
        </w:rPr>
      </w:pPr>
      <w:r>
        <w:rPr>
          <w:rFonts w:ascii="SimSun" w:eastAsia="SimSun" w:hAnsi="SimSun" w:cs="SimSun"/>
          <w:noProof/>
          <w:sz w:val="24"/>
          <w:szCs w:val="24"/>
        </w:rPr>
        <w:drawing>
          <wp:inline distT="0" distB="0" distL="114300" distR="114300" wp14:anchorId="267FB3C4" wp14:editId="267FB3C5">
            <wp:extent cx="1921510" cy="1921510"/>
            <wp:effectExtent l="0" t="0" r="13970" b="13970"/>
            <wp:docPr id="9" name="Изображение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Изображение 3" descr="IMG_256"/>
                    <pic:cNvPicPr>
                      <a:picLocks noChangeAspect="1"/>
                    </pic:cNvPicPr>
                  </pic:nvPicPr>
                  <pic:blipFill>
                    <a:blip r:embed="rId21"/>
                    <a:stretch>
                      <a:fillRect/>
                    </a:stretch>
                  </pic:blipFill>
                  <pic:spPr>
                    <a:xfrm>
                      <a:off x="0" y="0"/>
                      <a:ext cx="1921510" cy="1921510"/>
                    </a:xfrm>
                    <a:prstGeom prst="rect">
                      <a:avLst/>
                    </a:prstGeom>
                    <a:noFill/>
                    <a:ln w="9525">
                      <a:noFill/>
                    </a:ln>
                  </pic:spPr>
                </pic:pic>
              </a:graphicData>
            </a:graphic>
          </wp:inline>
        </w:drawing>
      </w:r>
    </w:p>
    <w:p w14:paraId="267FB1C7" w14:textId="77777777" w:rsidR="003C7E22" w:rsidRDefault="00B73C52">
      <w:pPr>
        <w:jc w:val="center"/>
      </w:pPr>
      <w:r>
        <w:t xml:space="preserve">Рисунок 1.2 </w:t>
      </w:r>
      <w:r>
        <w:t>—</w:t>
      </w:r>
      <w:r>
        <w:t xml:space="preserve"> Датчик руху </w:t>
      </w:r>
      <w:r>
        <w:rPr>
          <w:i/>
          <w:iCs/>
        </w:rPr>
        <w:t>Philips Hue</w:t>
      </w:r>
    </w:p>
    <w:p w14:paraId="267FB1C8" w14:textId="77777777" w:rsidR="003C7E22" w:rsidRDefault="00B73C52">
      <w:r>
        <w:t>Гарний</w:t>
      </w:r>
      <w:r>
        <w:t xml:space="preserve"> приклад бездротового інфрачервоного датчика руху, який можна встановити у будь-якій точці квартири/будинку завдяки невеликим габаритам. Живиться від 2 батарейок типу ААА, працює в діапазоні до 5 метрів з кутом виявлення 100</w:t>
      </w:r>
      <w:r>
        <w:t>°</w:t>
      </w:r>
      <w:r>
        <w:t>. Основною перевагою його є можливість під’єднання до інтелектуальної системи освітлення. Тобто коли датчик помічає рух, він автоматично змінює освітлення в приміщенні. Тому хоч він є чудовим помічником для дому, але деінде використовувати його недоцільно, адже не скрізь потрібно керува</w:t>
      </w:r>
      <w:r>
        <w:t xml:space="preserve">ти освітленням. До того ж, працює він лише від комутатора </w:t>
      </w:r>
      <w:r>
        <w:rPr>
          <w:i/>
          <w:iCs/>
          <w:lang w:val="en-US"/>
        </w:rPr>
        <w:t>Philips</w:t>
      </w:r>
      <w:r w:rsidRPr="00B73C52">
        <w:rPr>
          <w:i/>
          <w:iCs/>
          <w:lang w:val="ru-RU"/>
        </w:rPr>
        <w:t xml:space="preserve"> </w:t>
      </w:r>
      <w:r>
        <w:rPr>
          <w:i/>
          <w:iCs/>
          <w:lang w:val="en-US"/>
        </w:rPr>
        <w:t>Hue</w:t>
      </w:r>
      <w:r w:rsidRPr="00B73C52">
        <w:rPr>
          <w:i/>
          <w:iCs/>
          <w:lang w:val="ru-RU"/>
        </w:rPr>
        <w:t xml:space="preserve"> </w:t>
      </w:r>
      <w:r>
        <w:rPr>
          <w:i/>
          <w:iCs/>
          <w:lang w:val="en-US"/>
        </w:rPr>
        <w:t>Bridge</w:t>
      </w:r>
      <w:r>
        <w:t xml:space="preserve">, що унеможливить використання далеко за межами дому. Ціна пристрою починається від 1990 грн. </w:t>
      </w:r>
    </w:p>
    <w:p w14:paraId="267FB1C9" w14:textId="77777777" w:rsidR="003C7E22" w:rsidRDefault="00B73C52">
      <w:r>
        <w:t>Ще одним гарним прикладом інфрачервоного датчика руху</w:t>
      </w:r>
      <w:r w:rsidRPr="00B73C52">
        <w:rPr>
          <w:lang w:val="ru-RU"/>
        </w:rPr>
        <w:t xml:space="preserve"> </w:t>
      </w:r>
      <w:r>
        <w:t xml:space="preserve">є </w:t>
      </w:r>
      <w:r>
        <w:rPr>
          <w:i/>
          <w:iCs/>
        </w:rPr>
        <w:t>Steinel IS 1</w:t>
      </w:r>
      <w:r>
        <w:t>, зображений на рисунку 1.3</w:t>
      </w:r>
      <w:r w:rsidRPr="00B73C52">
        <w:rPr>
          <w:lang w:val="ru-RU"/>
        </w:rPr>
        <w:t xml:space="preserve"> [5]</w:t>
      </w:r>
      <w:r>
        <w:t xml:space="preserve">. </w:t>
      </w:r>
    </w:p>
    <w:p w14:paraId="267FB1CA" w14:textId="77777777" w:rsidR="003C7E22" w:rsidRDefault="00B73C52">
      <w:pPr>
        <w:jc w:val="center"/>
        <w:rPr>
          <w:rFonts w:ascii="SimSun" w:eastAsia="SimSun" w:hAnsi="SimSun" w:cs="SimSun"/>
          <w:sz w:val="24"/>
          <w:szCs w:val="24"/>
        </w:rPr>
      </w:pPr>
      <w:r>
        <w:rPr>
          <w:rFonts w:ascii="SimSun" w:eastAsia="SimSun" w:hAnsi="SimSun" w:cs="SimSun"/>
          <w:noProof/>
          <w:sz w:val="24"/>
          <w:szCs w:val="24"/>
        </w:rPr>
        <w:drawing>
          <wp:inline distT="0" distB="0" distL="114300" distR="114300" wp14:anchorId="267FB3C6" wp14:editId="267FB3C7">
            <wp:extent cx="2510155" cy="1369060"/>
            <wp:effectExtent l="0" t="0" r="0" b="0"/>
            <wp:docPr id="11" name="Изображение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Изображение 5" descr="IMG_256"/>
                    <pic:cNvPicPr>
                      <a:picLocks noChangeAspect="1"/>
                    </pic:cNvPicPr>
                  </pic:nvPicPr>
                  <pic:blipFill>
                    <a:blip r:embed="rId22"/>
                    <a:srcRect t="18699" b="26768"/>
                    <a:stretch>
                      <a:fillRect/>
                    </a:stretch>
                  </pic:blipFill>
                  <pic:spPr>
                    <a:xfrm>
                      <a:off x="0" y="0"/>
                      <a:ext cx="2510155" cy="1369060"/>
                    </a:xfrm>
                    <a:prstGeom prst="rect">
                      <a:avLst/>
                    </a:prstGeom>
                    <a:noFill/>
                    <a:ln w="9525">
                      <a:noFill/>
                    </a:ln>
                  </pic:spPr>
                </pic:pic>
              </a:graphicData>
            </a:graphic>
          </wp:inline>
        </w:drawing>
      </w:r>
    </w:p>
    <w:p w14:paraId="267FB1CB" w14:textId="77777777" w:rsidR="003C7E22" w:rsidRDefault="00B73C52">
      <w:pPr>
        <w:jc w:val="center"/>
      </w:pPr>
      <w:r>
        <w:t xml:space="preserve">Рисунок 1.3 </w:t>
      </w:r>
      <w:r>
        <w:t>—</w:t>
      </w:r>
      <w:r>
        <w:t xml:space="preserve"> Датчик руху </w:t>
      </w:r>
      <w:r>
        <w:rPr>
          <w:i/>
          <w:iCs/>
        </w:rPr>
        <w:t>Steinel IS 1</w:t>
      </w:r>
    </w:p>
    <w:p w14:paraId="267FB1CC" w14:textId="77777777" w:rsidR="003C7E22" w:rsidRDefault="00B73C52">
      <w:r>
        <w:lastRenderedPageBreak/>
        <w:t>Датчик руху чудово підходить для моніторингу площ з кутом виявлення 120</w:t>
      </w:r>
      <w:r>
        <w:t>°</w:t>
      </w:r>
      <w:r>
        <w:t xml:space="preserve"> та з радіусом дії до 10 м. Однією з ключових переваг датчика є можливість повороту </w:t>
      </w:r>
      <w:r>
        <w:t>горизонтально на 30° і вертикально на 180°</w:t>
      </w:r>
      <w:r>
        <w:t xml:space="preserve">, що дозволить налаштувати діапазон виявлення більш точно. Ще однією перевагою даного датчика є можливість регулювання часу затримки. Необхідна напруга живлення </w:t>
      </w:r>
      <w:r>
        <w:t>—</w:t>
      </w:r>
      <w:r>
        <w:t xml:space="preserve"> 220 </w:t>
      </w:r>
      <w:r>
        <w:t>–</w:t>
      </w:r>
      <w:r>
        <w:t xml:space="preserve"> 240 В. Незважаючи на свої чудові характеристики, постійна необхідність в живленні 220 </w:t>
      </w:r>
      <w:r>
        <w:t>–</w:t>
      </w:r>
      <w:r>
        <w:t xml:space="preserve"> 240 В роблять його непрактичним для використання за межами дому, про що говорить і сам виробник пристрою. Ціна датчика руху </w:t>
      </w:r>
      <w:r>
        <w:t>—</w:t>
      </w:r>
      <w:r>
        <w:t xml:space="preserve"> 967</w:t>
      </w:r>
      <w:r>
        <w:t xml:space="preserve"> грн. </w:t>
      </w:r>
    </w:p>
    <w:p w14:paraId="267FB1CD" w14:textId="77777777" w:rsidR="003C7E22" w:rsidRDefault="00B73C52">
      <w:pPr>
        <w:jc w:val="left"/>
        <w:rPr>
          <w:bCs/>
          <w:color w:val="000000"/>
          <w:szCs w:val="28"/>
        </w:rPr>
      </w:pPr>
      <w:r>
        <w:t xml:space="preserve">Наступним датчиком руху є </w:t>
      </w:r>
      <w:r>
        <w:rPr>
          <w:i/>
          <w:iCs/>
        </w:rPr>
        <w:t>BERKER Q.х</w:t>
      </w:r>
      <w:r>
        <w:rPr>
          <w:bCs/>
          <w:color w:val="000000"/>
          <w:szCs w:val="28"/>
        </w:rPr>
        <w:t xml:space="preserve"> (Рис.1.4) </w:t>
      </w:r>
      <w:r w:rsidRPr="00B73C52">
        <w:rPr>
          <w:bCs/>
          <w:color w:val="000000"/>
          <w:szCs w:val="28"/>
          <w:lang w:val="ru-RU"/>
        </w:rPr>
        <w:t>[</w:t>
      </w:r>
      <w:r>
        <w:rPr>
          <w:bCs/>
          <w:color w:val="000000"/>
          <w:szCs w:val="28"/>
        </w:rPr>
        <w:t>6</w:t>
      </w:r>
      <w:r w:rsidRPr="00B73C52">
        <w:rPr>
          <w:bCs/>
          <w:color w:val="000000"/>
          <w:szCs w:val="28"/>
          <w:lang w:val="ru-RU"/>
        </w:rPr>
        <w:t>]</w:t>
      </w:r>
      <w:r>
        <w:rPr>
          <w:bCs/>
          <w:color w:val="000000"/>
          <w:szCs w:val="28"/>
        </w:rPr>
        <w:t>:</w:t>
      </w:r>
    </w:p>
    <w:p w14:paraId="267FB1CE" w14:textId="77777777" w:rsidR="003C7E22" w:rsidRDefault="003C7E22">
      <w:pPr>
        <w:jc w:val="left"/>
        <w:rPr>
          <w:bCs/>
          <w:color w:val="000000"/>
          <w:szCs w:val="28"/>
        </w:rPr>
      </w:pPr>
    </w:p>
    <w:p w14:paraId="267FB1CF" w14:textId="77777777" w:rsidR="003C7E22" w:rsidRDefault="00B73C52">
      <w:pPr>
        <w:jc w:val="center"/>
        <w:rPr>
          <w:rFonts w:ascii="SimSun" w:eastAsia="SimSun" w:hAnsi="SimSun" w:cs="SimSun"/>
          <w:sz w:val="24"/>
          <w:szCs w:val="24"/>
        </w:rPr>
      </w:pPr>
      <w:r>
        <w:rPr>
          <w:rFonts w:ascii="SimSun" w:eastAsia="SimSun" w:hAnsi="SimSun" w:cs="SimSun"/>
          <w:noProof/>
          <w:sz w:val="24"/>
          <w:szCs w:val="24"/>
        </w:rPr>
        <w:drawing>
          <wp:inline distT="0" distB="0" distL="114300" distR="114300" wp14:anchorId="267FB3C8" wp14:editId="267FB3C9">
            <wp:extent cx="1830070" cy="1830070"/>
            <wp:effectExtent l="0" t="0" r="13970" b="13970"/>
            <wp:docPr id="12" name="Изображение 6"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Изображение 6" descr="IMG_256"/>
                    <pic:cNvPicPr>
                      <a:picLocks noChangeAspect="1"/>
                    </pic:cNvPicPr>
                  </pic:nvPicPr>
                  <pic:blipFill>
                    <a:blip r:embed="rId23"/>
                    <a:stretch>
                      <a:fillRect/>
                    </a:stretch>
                  </pic:blipFill>
                  <pic:spPr>
                    <a:xfrm>
                      <a:off x="0" y="0"/>
                      <a:ext cx="1830070" cy="1830070"/>
                    </a:xfrm>
                    <a:prstGeom prst="rect">
                      <a:avLst/>
                    </a:prstGeom>
                    <a:noFill/>
                    <a:ln w="9525">
                      <a:noFill/>
                    </a:ln>
                  </pic:spPr>
                </pic:pic>
              </a:graphicData>
            </a:graphic>
          </wp:inline>
        </w:drawing>
      </w:r>
    </w:p>
    <w:p w14:paraId="267FB1D0" w14:textId="77777777" w:rsidR="003C7E22" w:rsidRDefault="00B73C52">
      <w:pPr>
        <w:jc w:val="center"/>
        <w:rPr>
          <w:bCs/>
          <w:color w:val="000000"/>
          <w:szCs w:val="28"/>
        </w:rPr>
      </w:pPr>
      <w:r>
        <w:t xml:space="preserve">Рисунок 1.4 </w:t>
      </w:r>
      <w:r>
        <w:t>—</w:t>
      </w:r>
      <w:r>
        <w:t xml:space="preserve"> Датчик руху </w:t>
      </w:r>
      <w:r>
        <w:rPr>
          <w:i/>
          <w:iCs/>
        </w:rPr>
        <w:t>BERKER Q.х</w:t>
      </w:r>
      <w:r>
        <w:rPr>
          <w:bCs/>
          <w:color w:val="000000"/>
          <w:szCs w:val="28"/>
        </w:rPr>
        <w:t xml:space="preserve"> </w:t>
      </w:r>
    </w:p>
    <w:p w14:paraId="267FB1D1" w14:textId="77777777" w:rsidR="003C7E22" w:rsidRDefault="00B73C52">
      <w:pPr>
        <w:rPr>
          <w:bCs/>
          <w:color w:val="000000"/>
          <w:szCs w:val="28"/>
        </w:rPr>
      </w:pPr>
      <w:r>
        <w:rPr>
          <w:bCs/>
          <w:color w:val="000000"/>
          <w:szCs w:val="28"/>
        </w:rPr>
        <w:t xml:space="preserve">Німецький інфрачервоний датчик руху може похвалитись високою чутливістю та надійністю. Максимальна дальність виявлення руху сягає 12 метрів. Кут виявлення </w:t>
      </w:r>
      <w:r>
        <w:t>—</w:t>
      </w:r>
      <w:r>
        <w:rPr>
          <w:bCs/>
          <w:color w:val="000000"/>
          <w:szCs w:val="28"/>
        </w:rPr>
        <w:t xml:space="preserve"> 90</w:t>
      </w:r>
      <w:r>
        <w:t>°</w:t>
      </w:r>
      <w:r>
        <w:rPr>
          <w:bCs/>
          <w:color w:val="000000"/>
          <w:szCs w:val="28"/>
        </w:rPr>
        <w:t xml:space="preserve">. Регульований час затримки 10 с </w:t>
      </w:r>
      <w:r>
        <w:t>–</w:t>
      </w:r>
      <w:r>
        <w:rPr>
          <w:bCs/>
          <w:color w:val="000000"/>
          <w:szCs w:val="28"/>
        </w:rPr>
        <w:t xml:space="preserve"> 180 с. Можливість регулювання чутливості та налаштування яскравості. Ще один пристрій, який полегшить життя людям, які потребують датчика для автоматичного регулювання освітленням, але, як  із попередніми варіантом, він потребує живлення 220 </w:t>
      </w:r>
      <w:r>
        <w:t>–</w:t>
      </w:r>
      <w:r>
        <w:rPr>
          <w:bCs/>
          <w:color w:val="000000"/>
          <w:szCs w:val="28"/>
        </w:rPr>
        <w:t xml:space="preserve"> 240 В, що ускладнює використання далеко за межами дому. Також недоліком є висота монтажу, яка сягає 1,1 м, рекомендованих виробником. Ціна за такий датчик руху починається від 2801 грн. </w:t>
      </w:r>
    </w:p>
    <w:p w14:paraId="267FB1D2" w14:textId="77777777" w:rsidR="003C7E22" w:rsidRPr="00B73C52" w:rsidRDefault="00B73C52">
      <w:pPr>
        <w:rPr>
          <w:bCs/>
          <w:color w:val="000000"/>
          <w:szCs w:val="28"/>
          <w:lang w:val="ru-RU"/>
        </w:rPr>
      </w:pPr>
      <w:r>
        <w:rPr>
          <w:bCs/>
          <w:color w:val="000000"/>
          <w:szCs w:val="28"/>
        </w:rPr>
        <w:lastRenderedPageBreak/>
        <w:t>Наступний датчик руху теж німецького походження. Мова йде про</w:t>
      </w:r>
      <w:r>
        <w:t xml:space="preserve"> </w:t>
      </w:r>
      <w:r>
        <w:rPr>
          <w:i/>
          <w:iCs/>
        </w:rPr>
        <w:t>Theben</w:t>
      </w:r>
      <w:r>
        <w:rPr>
          <w:i/>
          <w:iCs/>
        </w:rPr>
        <w:t xml:space="preserve"> </w:t>
      </w:r>
      <w:r>
        <w:rPr>
          <w:i/>
          <w:iCs/>
        </w:rPr>
        <w:t>theLUXA S180 BK</w:t>
      </w:r>
      <w:r>
        <w:rPr>
          <w:i/>
          <w:iCs/>
        </w:rPr>
        <w:t>,</w:t>
      </w:r>
      <w:r>
        <w:rPr>
          <w:bCs/>
          <w:color w:val="000000"/>
          <w:szCs w:val="28"/>
        </w:rPr>
        <w:t xml:space="preserve"> який зображений на рис.1.5 </w:t>
      </w:r>
      <w:r w:rsidRPr="00B73C52">
        <w:rPr>
          <w:bCs/>
          <w:color w:val="000000"/>
          <w:szCs w:val="28"/>
          <w:lang w:val="ru-RU"/>
        </w:rPr>
        <w:t>[7].</w:t>
      </w:r>
    </w:p>
    <w:p w14:paraId="267FB1D3" w14:textId="77777777" w:rsidR="003C7E22" w:rsidRDefault="003C7E22">
      <w:pPr>
        <w:rPr>
          <w:rFonts w:ascii="SimSun" w:eastAsia="SimSun" w:hAnsi="SimSun" w:cs="SimSun"/>
          <w:sz w:val="24"/>
          <w:szCs w:val="24"/>
        </w:rPr>
      </w:pPr>
    </w:p>
    <w:p w14:paraId="267FB1D4" w14:textId="77777777" w:rsidR="003C7E22" w:rsidRDefault="00B73C52">
      <w:pPr>
        <w:jc w:val="center"/>
        <w:rPr>
          <w:rFonts w:ascii="SimSun" w:eastAsia="SimSun" w:hAnsi="SimSun" w:cs="SimSun"/>
          <w:sz w:val="24"/>
          <w:szCs w:val="24"/>
        </w:rPr>
      </w:pPr>
      <w:r>
        <w:rPr>
          <w:rFonts w:ascii="SimSun" w:eastAsia="SimSun" w:hAnsi="SimSun" w:cs="SimSun"/>
          <w:noProof/>
          <w:sz w:val="24"/>
          <w:szCs w:val="24"/>
        </w:rPr>
        <w:drawing>
          <wp:inline distT="0" distB="0" distL="114300" distR="114300" wp14:anchorId="267FB3CA" wp14:editId="267FB3CB">
            <wp:extent cx="2220595" cy="1856740"/>
            <wp:effectExtent l="0" t="0" r="0" b="0"/>
            <wp:docPr id="13" name="Изображение 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Изображение 7" descr="IMG_256"/>
                    <pic:cNvPicPr>
                      <a:picLocks noChangeAspect="1"/>
                    </pic:cNvPicPr>
                  </pic:nvPicPr>
                  <pic:blipFill>
                    <a:blip r:embed="rId24"/>
                    <a:srcRect b="40929"/>
                    <a:stretch>
                      <a:fillRect/>
                    </a:stretch>
                  </pic:blipFill>
                  <pic:spPr>
                    <a:xfrm>
                      <a:off x="0" y="0"/>
                      <a:ext cx="2220595" cy="1856740"/>
                    </a:xfrm>
                    <a:prstGeom prst="rect">
                      <a:avLst/>
                    </a:prstGeom>
                    <a:noFill/>
                    <a:ln w="9525">
                      <a:noFill/>
                    </a:ln>
                  </pic:spPr>
                </pic:pic>
              </a:graphicData>
            </a:graphic>
          </wp:inline>
        </w:drawing>
      </w:r>
    </w:p>
    <w:p w14:paraId="267FB1D5" w14:textId="77777777" w:rsidR="003C7E22" w:rsidRDefault="00B73C52">
      <w:pPr>
        <w:jc w:val="center"/>
        <w:rPr>
          <w:bCs/>
          <w:color w:val="000000"/>
          <w:szCs w:val="28"/>
        </w:rPr>
      </w:pPr>
      <w:r>
        <w:t xml:space="preserve">Рисунок 1.5 </w:t>
      </w:r>
      <w:r>
        <w:t>—</w:t>
      </w:r>
      <w:r>
        <w:t xml:space="preserve"> Датчик руху </w:t>
      </w:r>
      <w:r>
        <w:rPr>
          <w:i/>
          <w:iCs/>
        </w:rPr>
        <w:t>theLUXA S180 BK</w:t>
      </w:r>
    </w:p>
    <w:p w14:paraId="267FB1D6" w14:textId="77777777" w:rsidR="003C7E22" w:rsidRDefault="00B73C52">
      <w:r>
        <w:t xml:space="preserve">Як і його співвітчизник-попередник, головною перевагою датчика є надійність та висока чутливість, навіть до повільного руху. При цьому дальність виявлення є доволі далекою, до 12 м. Кут виявлення </w:t>
      </w:r>
      <w:r>
        <w:t>—</w:t>
      </w:r>
      <w:r>
        <w:t xml:space="preserve"> 180</w:t>
      </w:r>
      <w:r>
        <w:t>°</w:t>
      </w:r>
      <w:r>
        <w:t xml:space="preserve">. Регульований час затримки: від 10 с  до 1200 с. Перевагою </w:t>
      </w:r>
      <w:r>
        <w:rPr>
          <w:i/>
          <w:iCs/>
        </w:rPr>
        <w:t>theLUXA S180 BK</w:t>
      </w:r>
      <w:r>
        <w:rPr>
          <w:bCs/>
          <w:color w:val="000000"/>
          <w:szCs w:val="28"/>
        </w:rPr>
        <w:t xml:space="preserve"> </w:t>
      </w:r>
      <w:r>
        <w:t xml:space="preserve">на попередником є висота встановлення, адже тут вона сягає 2 - 4 м, що, на додачу до незначних габаритів, зробить його малопомітним для сторонніх очей. Одним з недоліків є необхідна напруга живлення: 230 В змінного струму, що знову ж таки не завжди може бути практичним варіантом. Ціна даного пристрою приблизно 1810 грн. </w:t>
      </w:r>
    </w:p>
    <w:p w14:paraId="267FB1D7" w14:textId="77777777" w:rsidR="003C7E22" w:rsidRDefault="00B73C52">
      <w:pPr>
        <w:rPr>
          <w:bCs/>
          <w:color w:val="000000"/>
          <w:szCs w:val="28"/>
        </w:rPr>
      </w:pPr>
      <w:r>
        <w:t xml:space="preserve">Останнім, прикладом інфрачервоних датчиків руху є </w:t>
      </w:r>
      <w:r>
        <w:rPr>
          <w:i/>
          <w:iCs/>
        </w:rPr>
        <w:t>Ledvance</w:t>
      </w:r>
      <w:r>
        <w:rPr>
          <w:i/>
          <w:iCs/>
        </w:rPr>
        <w:t> </w:t>
      </w:r>
      <w:r>
        <w:rPr>
          <w:i/>
          <w:iCs/>
          <w:lang w:val="en-US"/>
        </w:rPr>
        <w:t>SENSOR</w:t>
      </w:r>
      <w:r w:rsidRPr="00B73C52">
        <w:rPr>
          <w:i/>
          <w:iCs/>
        </w:rPr>
        <w:t xml:space="preserve"> </w:t>
      </w:r>
      <w:r>
        <w:rPr>
          <w:i/>
          <w:iCs/>
        </w:rPr>
        <w:t>Wall 110DEG IP44 DG</w:t>
      </w:r>
      <w:r>
        <w:rPr>
          <w:bCs/>
          <w:color w:val="000000"/>
          <w:szCs w:val="28"/>
        </w:rPr>
        <w:t xml:space="preserve">. У порівнянні з попередніми варіантами, даний датчик є дешевшим та коштує в середньому 504 грн, але майже не поступається характеристиками перед іншими. Дальність виявлення до 12 м, кут виявлення </w:t>
      </w:r>
      <w:r>
        <w:t>—</w:t>
      </w:r>
      <w:r>
        <w:rPr>
          <w:bCs/>
          <w:color w:val="000000"/>
          <w:szCs w:val="28"/>
        </w:rPr>
        <w:t xml:space="preserve"> 110</w:t>
      </w:r>
      <w:r>
        <w:t>°</w:t>
      </w:r>
      <w:r>
        <w:t xml:space="preserve">. Можливість регулювання затримки вимкнення в діапазоні від 2 с до 900 с. Можливість налаштування яскравості, а також висота встановлення до 2,5 м </w:t>
      </w:r>
      <w:r w:rsidRPr="00B73C52">
        <w:rPr>
          <w:bCs/>
          <w:color w:val="000000"/>
          <w:szCs w:val="28"/>
          <w:lang w:val="ru-RU"/>
        </w:rPr>
        <w:t>[8]</w:t>
      </w:r>
      <w:r>
        <w:rPr>
          <w:bCs/>
          <w:color w:val="000000"/>
          <w:szCs w:val="28"/>
        </w:rPr>
        <w:t xml:space="preserve">. Єдиним недоліком, як і в інших датчиків, є напруга живлення 220 </w:t>
      </w:r>
      <w:r>
        <w:t>—</w:t>
      </w:r>
      <w:r>
        <w:t xml:space="preserve"> 240 В.</w:t>
      </w:r>
      <w:r>
        <w:rPr>
          <w:bCs/>
          <w:color w:val="000000"/>
          <w:szCs w:val="28"/>
        </w:rPr>
        <w:t xml:space="preserve"> </w:t>
      </w:r>
    </w:p>
    <w:p w14:paraId="267FB1D8" w14:textId="77777777" w:rsidR="003C7E22" w:rsidRDefault="003C7E22">
      <w:pPr>
        <w:rPr>
          <w:bCs/>
          <w:color w:val="000000"/>
          <w:szCs w:val="28"/>
        </w:rPr>
      </w:pPr>
    </w:p>
    <w:p w14:paraId="267FB1D9" w14:textId="77777777" w:rsidR="003C7E22" w:rsidRDefault="00B73C52">
      <w:pPr>
        <w:rPr>
          <w:bCs/>
          <w:color w:val="000000"/>
          <w:szCs w:val="28"/>
        </w:rPr>
      </w:pPr>
      <w:r>
        <w:rPr>
          <w:bCs/>
          <w:color w:val="000000"/>
          <w:szCs w:val="28"/>
        </w:rPr>
        <w:lastRenderedPageBreak/>
        <w:t xml:space="preserve"> Вигляд датчика руху зображено на рисунку 1.6.</w:t>
      </w:r>
    </w:p>
    <w:p w14:paraId="267FB1DA" w14:textId="77777777" w:rsidR="003C7E22" w:rsidRDefault="003C7E22">
      <w:pPr>
        <w:rPr>
          <w:bCs/>
          <w:color w:val="000000"/>
          <w:szCs w:val="28"/>
        </w:rPr>
      </w:pPr>
    </w:p>
    <w:p w14:paraId="267FB1DB" w14:textId="77777777" w:rsidR="003C7E22" w:rsidRDefault="00B73C52">
      <w:pPr>
        <w:jc w:val="center"/>
        <w:rPr>
          <w:bCs/>
          <w:color w:val="000000"/>
          <w:szCs w:val="28"/>
        </w:rPr>
      </w:pPr>
      <w:r>
        <w:rPr>
          <w:rFonts w:ascii="SimSun" w:eastAsia="SimSun" w:hAnsi="SimSun" w:cs="SimSun"/>
          <w:noProof/>
          <w:sz w:val="24"/>
          <w:szCs w:val="24"/>
        </w:rPr>
        <w:drawing>
          <wp:inline distT="0" distB="0" distL="114300" distR="114300" wp14:anchorId="267FB3CC" wp14:editId="267FB3CD">
            <wp:extent cx="2255520" cy="1965960"/>
            <wp:effectExtent l="0" t="0" r="0" b="0"/>
            <wp:docPr id="14" name="Изображение 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Изображение 8" descr="IMG_256"/>
                    <pic:cNvPicPr>
                      <a:picLocks noChangeAspect="1"/>
                    </pic:cNvPicPr>
                  </pic:nvPicPr>
                  <pic:blipFill>
                    <a:blip r:embed="rId25"/>
                    <a:stretch>
                      <a:fillRect/>
                    </a:stretch>
                  </pic:blipFill>
                  <pic:spPr>
                    <a:xfrm>
                      <a:off x="0" y="0"/>
                      <a:ext cx="2255520" cy="1965960"/>
                    </a:xfrm>
                    <a:prstGeom prst="rect">
                      <a:avLst/>
                    </a:prstGeom>
                    <a:noFill/>
                    <a:ln w="9525">
                      <a:noFill/>
                    </a:ln>
                  </pic:spPr>
                </pic:pic>
              </a:graphicData>
            </a:graphic>
          </wp:inline>
        </w:drawing>
      </w:r>
      <w:r>
        <w:rPr>
          <w:bCs/>
          <w:color w:val="000000"/>
          <w:szCs w:val="28"/>
        </w:rPr>
        <w:t xml:space="preserve"> </w:t>
      </w:r>
    </w:p>
    <w:p w14:paraId="267FB1DC" w14:textId="77777777" w:rsidR="003C7E22" w:rsidRDefault="00B73C52">
      <w:pPr>
        <w:jc w:val="center"/>
        <w:rPr>
          <w:bCs/>
          <w:color w:val="000000"/>
          <w:szCs w:val="28"/>
        </w:rPr>
      </w:pPr>
      <w:r>
        <w:t xml:space="preserve">Рисунок 1.6 </w:t>
      </w:r>
      <w:r>
        <w:t>—</w:t>
      </w:r>
      <w:r>
        <w:t xml:space="preserve"> Датчик руху </w:t>
      </w:r>
      <w:r>
        <w:rPr>
          <w:i/>
          <w:iCs/>
        </w:rPr>
        <w:t>Ledvance</w:t>
      </w:r>
      <w:r>
        <w:rPr>
          <w:i/>
          <w:iCs/>
        </w:rPr>
        <w:t> </w:t>
      </w:r>
      <w:r>
        <w:rPr>
          <w:i/>
          <w:iCs/>
          <w:lang w:val="en-US"/>
        </w:rPr>
        <w:t xml:space="preserve">SENSOR </w:t>
      </w:r>
      <w:r>
        <w:rPr>
          <w:i/>
          <w:iCs/>
        </w:rPr>
        <w:t>Wall</w:t>
      </w:r>
    </w:p>
    <w:p w14:paraId="267FB1DD" w14:textId="77777777" w:rsidR="003C7E22" w:rsidRDefault="00B73C52">
      <w:r>
        <w:t xml:space="preserve">Завдяки відношенню ціна/ефективність він є більш поширеним у житлових будинках, а й на парковках, в офісних будівлях та громадських туалетах. </w:t>
      </w:r>
    </w:p>
    <w:p w14:paraId="267FB1DE" w14:textId="77777777" w:rsidR="003C7E22" w:rsidRDefault="00B73C52">
      <w:pPr>
        <w:pStyle w:val="2"/>
        <w:keepLines w:val="0"/>
        <w:ind w:firstLine="357"/>
        <w:rPr>
          <w:lang w:val="uk-UA"/>
        </w:rPr>
      </w:pPr>
      <w:bookmarkStart w:id="11" w:name="_Toc16001"/>
      <w:r>
        <w:rPr>
          <w:lang w:val="uk-UA"/>
        </w:rPr>
        <w:t>Порівняння характеристик датчиків руху</w:t>
      </w:r>
      <w:bookmarkEnd w:id="11"/>
    </w:p>
    <w:p w14:paraId="267FB1DF" w14:textId="77777777" w:rsidR="003C7E22" w:rsidRDefault="00B73C52">
      <w:pPr>
        <w:ind w:firstLine="357"/>
      </w:pPr>
      <w:r>
        <w:t>У таблиці 1.1 зображено порівняльну характеристику розглянутих датчиків руху з ключовими характеристиками.</w:t>
      </w:r>
    </w:p>
    <w:p w14:paraId="267FB1E0" w14:textId="77777777" w:rsidR="003C7E22" w:rsidRDefault="00B73C52">
      <w:pPr>
        <w:ind w:firstLine="0"/>
        <w:jc w:val="left"/>
      </w:pPr>
      <w:r>
        <w:t xml:space="preserve">Таблиця 1.1 </w:t>
      </w:r>
      <w:r>
        <w:t>—</w:t>
      </w:r>
      <w:r>
        <w:t xml:space="preserve"> Порівняльна таблиця характеристик та цін інфрачервоних датчиків руху</w:t>
      </w:r>
    </w:p>
    <w:tbl>
      <w:tblPr>
        <w:tblStyle w:val="aa"/>
        <w:tblW w:w="0" w:type="auto"/>
        <w:tblLayout w:type="fixed"/>
        <w:tblLook w:val="04A0" w:firstRow="1" w:lastRow="0" w:firstColumn="1" w:lastColumn="0" w:noHBand="0" w:noVBand="1"/>
      </w:tblPr>
      <w:tblGrid>
        <w:gridCol w:w="1595"/>
        <w:gridCol w:w="1595"/>
        <w:gridCol w:w="1595"/>
        <w:gridCol w:w="1595"/>
        <w:gridCol w:w="1730"/>
        <w:gridCol w:w="1460"/>
      </w:tblGrid>
      <w:tr w:rsidR="003C7E22" w14:paraId="267FB1E7" w14:textId="77777777">
        <w:trPr>
          <w:trHeight w:val="880"/>
        </w:trPr>
        <w:tc>
          <w:tcPr>
            <w:tcW w:w="1595" w:type="dxa"/>
          </w:tcPr>
          <w:p w14:paraId="267FB1E1" w14:textId="77777777" w:rsidR="003C7E22" w:rsidRPr="00B73C52" w:rsidRDefault="003C7E22">
            <w:pPr>
              <w:rPr>
                <w:lang w:val="ru-RU"/>
              </w:rPr>
            </w:pPr>
          </w:p>
        </w:tc>
        <w:tc>
          <w:tcPr>
            <w:tcW w:w="1595" w:type="dxa"/>
            <w:tcBorders>
              <w:right w:val="nil"/>
            </w:tcBorders>
          </w:tcPr>
          <w:p w14:paraId="267FB1E2" w14:textId="77777777" w:rsidR="003C7E22" w:rsidRDefault="003C7E22"/>
        </w:tc>
        <w:tc>
          <w:tcPr>
            <w:tcW w:w="1595" w:type="dxa"/>
            <w:tcBorders>
              <w:left w:val="nil"/>
              <w:right w:val="nil"/>
            </w:tcBorders>
          </w:tcPr>
          <w:p w14:paraId="267FB1E3" w14:textId="77777777" w:rsidR="003C7E22" w:rsidRDefault="003C7E22"/>
        </w:tc>
        <w:tc>
          <w:tcPr>
            <w:tcW w:w="1595" w:type="dxa"/>
            <w:tcBorders>
              <w:left w:val="nil"/>
              <w:right w:val="nil"/>
            </w:tcBorders>
          </w:tcPr>
          <w:p w14:paraId="267FB1E4" w14:textId="77777777" w:rsidR="003C7E22" w:rsidRDefault="00B73C52">
            <w:pPr>
              <w:ind w:firstLine="0"/>
              <w:jc w:val="center"/>
            </w:pPr>
            <w:r>
              <w:t>Назва</w:t>
            </w:r>
          </w:p>
        </w:tc>
        <w:tc>
          <w:tcPr>
            <w:tcW w:w="1730" w:type="dxa"/>
            <w:tcBorders>
              <w:left w:val="nil"/>
              <w:right w:val="nil"/>
            </w:tcBorders>
          </w:tcPr>
          <w:p w14:paraId="267FB1E5" w14:textId="77777777" w:rsidR="003C7E22" w:rsidRDefault="003C7E22"/>
        </w:tc>
        <w:tc>
          <w:tcPr>
            <w:tcW w:w="1460" w:type="dxa"/>
            <w:tcBorders>
              <w:left w:val="nil"/>
            </w:tcBorders>
          </w:tcPr>
          <w:p w14:paraId="267FB1E6" w14:textId="77777777" w:rsidR="003C7E22" w:rsidRDefault="003C7E22"/>
        </w:tc>
      </w:tr>
      <w:tr w:rsidR="003C7E22" w14:paraId="267FB1EE" w14:textId="77777777">
        <w:trPr>
          <w:trHeight w:val="1448"/>
        </w:trPr>
        <w:tc>
          <w:tcPr>
            <w:tcW w:w="1595" w:type="dxa"/>
          </w:tcPr>
          <w:p w14:paraId="267FB1E8" w14:textId="77777777" w:rsidR="003C7E22" w:rsidRDefault="00B73C52">
            <w:pPr>
              <w:ind w:firstLine="0"/>
            </w:pPr>
            <w:r>
              <w:t>Характеристика</w:t>
            </w:r>
          </w:p>
        </w:tc>
        <w:tc>
          <w:tcPr>
            <w:tcW w:w="1595" w:type="dxa"/>
          </w:tcPr>
          <w:p w14:paraId="267FB1E9" w14:textId="77777777" w:rsidR="003C7E22" w:rsidRDefault="00B73C52">
            <w:pPr>
              <w:ind w:firstLine="0"/>
              <w:rPr>
                <w:i/>
                <w:iCs/>
              </w:rPr>
            </w:pPr>
            <w:r>
              <w:rPr>
                <w:i/>
                <w:iCs/>
                <w:lang w:val="en-US"/>
              </w:rPr>
              <w:t>Philips Hue</w:t>
            </w:r>
          </w:p>
        </w:tc>
        <w:tc>
          <w:tcPr>
            <w:tcW w:w="1595" w:type="dxa"/>
          </w:tcPr>
          <w:p w14:paraId="267FB1EA" w14:textId="77777777" w:rsidR="003C7E22" w:rsidRDefault="00B73C52">
            <w:pPr>
              <w:ind w:firstLine="0"/>
              <w:rPr>
                <w:i/>
                <w:iCs/>
              </w:rPr>
            </w:pPr>
            <w:r>
              <w:rPr>
                <w:i/>
                <w:iCs/>
                <w:lang w:val="en-US"/>
              </w:rPr>
              <w:t>Steinel IS 1</w:t>
            </w:r>
          </w:p>
        </w:tc>
        <w:tc>
          <w:tcPr>
            <w:tcW w:w="1595" w:type="dxa"/>
          </w:tcPr>
          <w:p w14:paraId="267FB1EB" w14:textId="77777777" w:rsidR="003C7E22" w:rsidRDefault="00B73C52">
            <w:pPr>
              <w:ind w:firstLine="0"/>
              <w:rPr>
                <w:i/>
                <w:iCs/>
              </w:rPr>
            </w:pPr>
            <w:r>
              <w:rPr>
                <w:i/>
                <w:iCs/>
                <w:lang w:val="en-US"/>
              </w:rPr>
              <w:t>Berker Q.x</w:t>
            </w:r>
          </w:p>
        </w:tc>
        <w:tc>
          <w:tcPr>
            <w:tcW w:w="1730" w:type="dxa"/>
          </w:tcPr>
          <w:p w14:paraId="267FB1EC" w14:textId="77777777" w:rsidR="003C7E22" w:rsidRDefault="00B73C52">
            <w:pPr>
              <w:ind w:firstLine="0"/>
              <w:rPr>
                <w:i/>
                <w:iCs/>
              </w:rPr>
            </w:pPr>
            <w:r>
              <w:rPr>
                <w:i/>
                <w:iCs/>
                <w:lang w:val="en-US"/>
              </w:rPr>
              <w:t>theLuxaS180 BK</w:t>
            </w:r>
          </w:p>
        </w:tc>
        <w:tc>
          <w:tcPr>
            <w:tcW w:w="1460" w:type="dxa"/>
          </w:tcPr>
          <w:p w14:paraId="267FB1ED" w14:textId="77777777" w:rsidR="003C7E22" w:rsidRDefault="00B73C52">
            <w:pPr>
              <w:ind w:firstLine="0"/>
              <w:rPr>
                <w:i/>
                <w:iCs/>
              </w:rPr>
            </w:pPr>
            <w:r>
              <w:rPr>
                <w:i/>
                <w:iCs/>
                <w:lang w:val="en-US"/>
              </w:rPr>
              <w:t>Ledvance SENSOR Wall</w:t>
            </w:r>
          </w:p>
        </w:tc>
      </w:tr>
      <w:tr w:rsidR="003C7E22" w14:paraId="267FB1F5" w14:textId="77777777">
        <w:trPr>
          <w:trHeight w:val="1448"/>
        </w:trPr>
        <w:tc>
          <w:tcPr>
            <w:tcW w:w="1595" w:type="dxa"/>
          </w:tcPr>
          <w:p w14:paraId="267FB1EF" w14:textId="77777777" w:rsidR="003C7E22" w:rsidRDefault="00B73C52">
            <w:pPr>
              <w:ind w:firstLine="0"/>
            </w:pPr>
            <w:r>
              <w:t>Діапазон виявлення</w:t>
            </w:r>
            <w:r>
              <w:t xml:space="preserve"> (м)</w:t>
            </w:r>
          </w:p>
        </w:tc>
        <w:tc>
          <w:tcPr>
            <w:tcW w:w="1595" w:type="dxa"/>
          </w:tcPr>
          <w:p w14:paraId="267FB1F0" w14:textId="77777777" w:rsidR="003C7E22" w:rsidRDefault="00B73C52">
            <w:pPr>
              <w:ind w:firstLine="0"/>
            </w:pPr>
            <w:r>
              <w:t>До 5</w:t>
            </w:r>
          </w:p>
        </w:tc>
        <w:tc>
          <w:tcPr>
            <w:tcW w:w="1595" w:type="dxa"/>
          </w:tcPr>
          <w:p w14:paraId="267FB1F1" w14:textId="77777777" w:rsidR="003C7E22" w:rsidRDefault="00B73C52">
            <w:pPr>
              <w:ind w:firstLine="0"/>
            </w:pPr>
            <w:r>
              <w:t>До 10</w:t>
            </w:r>
          </w:p>
        </w:tc>
        <w:tc>
          <w:tcPr>
            <w:tcW w:w="1595" w:type="dxa"/>
          </w:tcPr>
          <w:p w14:paraId="267FB1F2" w14:textId="77777777" w:rsidR="003C7E22" w:rsidRDefault="00B73C52">
            <w:pPr>
              <w:ind w:firstLine="0"/>
            </w:pPr>
            <w:r>
              <w:t xml:space="preserve">До </w:t>
            </w:r>
            <w:r>
              <w:t>10</w:t>
            </w:r>
          </w:p>
        </w:tc>
        <w:tc>
          <w:tcPr>
            <w:tcW w:w="1730" w:type="dxa"/>
          </w:tcPr>
          <w:p w14:paraId="267FB1F3" w14:textId="77777777" w:rsidR="003C7E22" w:rsidRDefault="00B73C52">
            <w:pPr>
              <w:ind w:firstLine="0"/>
            </w:pPr>
            <w:r>
              <w:t>До 12</w:t>
            </w:r>
          </w:p>
        </w:tc>
        <w:tc>
          <w:tcPr>
            <w:tcW w:w="1460" w:type="dxa"/>
          </w:tcPr>
          <w:p w14:paraId="267FB1F4" w14:textId="77777777" w:rsidR="003C7E22" w:rsidRDefault="00B73C52">
            <w:pPr>
              <w:ind w:firstLine="0"/>
            </w:pPr>
            <w:r>
              <w:t>До 12</w:t>
            </w:r>
          </w:p>
        </w:tc>
      </w:tr>
      <w:tr w:rsidR="003C7E22" w14:paraId="267FB1FC" w14:textId="77777777">
        <w:trPr>
          <w:trHeight w:val="1448"/>
        </w:trPr>
        <w:tc>
          <w:tcPr>
            <w:tcW w:w="1595" w:type="dxa"/>
          </w:tcPr>
          <w:p w14:paraId="267FB1F6" w14:textId="77777777" w:rsidR="003C7E22" w:rsidRDefault="00B73C52">
            <w:pPr>
              <w:ind w:firstLine="0"/>
            </w:pPr>
            <w:r>
              <w:t>Кут виявлення</w:t>
            </w:r>
            <w:r>
              <w:t xml:space="preserve"> (</w:t>
            </w:r>
            <w:r>
              <w:t>°</w:t>
            </w:r>
            <w:r>
              <w:t>)</w:t>
            </w:r>
          </w:p>
        </w:tc>
        <w:tc>
          <w:tcPr>
            <w:tcW w:w="1595" w:type="dxa"/>
          </w:tcPr>
          <w:p w14:paraId="267FB1F7" w14:textId="77777777" w:rsidR="003C7E22" w:rsidRDefault="00B73C52">
            <w:pPr>
              <w:ind w:firstLine="0"/>
            </w:pPr>
            <w:r>
              <w:t>100</w:t>
            </w:r>
          </w:p>
        </w:tc>
        <w:tc>
          <w:tcPr>
            <w:tcW w:w="1595" w:type="dxa"/>
          </w:tcPr>
          <w:p w14:paraId="267FB1F8" w14:textId="77777777" w:rsidR="003C7E22" w:rsidRDefault="00B73C52">
            <w:pPr>
              <w:ind w:firstLine="0"/>
            </w:pPr>
            <w:r>
              <w:t>120</w:t>
            </w:r>
          </w:p>
        </w:tc>
        <w:tc>
          <w:tcPr>
            <w:tcW w:w="1595" w:type="dxa"/>
          </w:tcPr>
          <w:p w14:paraId="267FB1F9" w14:textId="77777777" w:rsidR="003C7E22" w:rsidRDefault="00B73C52">
            <w:pPr>
              <w:ind w:firstLine="0"/>
            </w:pPr>
            <w:r>
              <w:t>180</w:t>
            </w:r>
          </w:p>
        </w:tc>
        <w:tc>
          <w:tcPr>
            <w:tcW w:w="1730" w:type="dxa"/>
          </w:tcPr>
          <w:p w14:paraId="267FB1FA" w14:textId="77777777" w:rsidR="003C7E22" w:rsidRDefault="00B73C52">
            <w:pPr>
              <w:ind w:firstLine="0"/>
            </w:pPr>
            <w:r>
              <w:t>180</w:t>
            </w:r>
          </w:p>
        </w:tc>
        <w:tc>
          <w:tcPr>
            <w:tcW w:w="1460" w:type="dxa"/>
          </w:tcPr>
          <w:p w14:paraId="267FB1FB" w14:textId="77777777" w:rsidR="003C7E22" w:rsidRDefault="00B73C52">
            <w:pPr>
              <w:ind w:firstLine="0"/>
            </w:pPr>
            <w:r>
              <w:t>110</w:t>
            </w:r>
          </w:p>
        </w:tc>
      </w:tr>
      <w:tr w:rsidR="003C7E22" w14:paraId="267FB203" w14:textId="77777777">
        <w:trPr>
          <w:trHeight w:val="1448"/>
        </w:trPr>
        <w:tc>
          <w:tcPr>
            <w:tcW w:w="1595" w:type="dxa"/>
          </w:tcPr>
          <w:p w14:paraId="267FB1FD" w14:textId="77777777" w:rsidR="003C7E22" w:rsidRDefault="00B73C52">
            <w:pPr>
              <w:ind w:firstLine="0"/>
            </w:pPr>
            <w:r>
              <w:lastRenderedPageBreak/>
              <w:t>Ступінь захисту</w:t>
            </w:r>
            <w:r>
              <w:t xml:space="preserve"> </w:t>
            </w:r>
          </w:p>
        </w:tc>
        <w:tc>
          <w:tcPr>
            <w:tcW w:w="1595" w:type="dxa"/>
          </w:tcPr>
          <w:p w14:paraId="267FB1FE" w14:textId="77777777" w:rsidR="003C7E22" w:rsidRDefault="00B73C52">
            <w:pPr>
              <w:ind w:firstLine="0"/>
            </w:pPr>
            <w:r>
              <w:rPr>
                <w:lang w:val="en-US"/>
              </w:rPr>
              <w:t>IP42</w:t>
            </w:r>
          </w:p>
        </w:tc>
        <w:tc>
          <w:tcPr>
            <w:tcW w:w="1595" w:type="dxa"/>
          </w:tcPr>
          <w:p w14:paraId="267FB1FF" w14:textId="77777777" w:rsidR="003C7E22" w:rsidRDefault="00B73C52">
            <w:pPr>
              <w:ind w:firstLine="0"/>
            </w:pPr>
            <w:r>
              <w:rPr>
                <w:lang w:val="en-US"/>
              </w:rPr>
              <w:t>IP54</w:t>
            </w:r>
          </w:p>
        </w:tc>
        <w:tc>
          <w:tcPr>
            <w:tcW w:w="1595" w:type="dxa"/>
          </w:tcPr>
          <w:p w14:paraId="267FB200" w14:textId="77777777" w:rsidR="003C7E22" w:rsidRDefault="00B73C52">
            <w:pPr>
              <w:ind w:firstLine="0"/>
            </w:pPr>
            <w:r>
              <w:rPr>
                <w:lang w:val="en-US"/>
              </w:rPr>
              <w:t>IP55</w:t>
            </w:r>
          </w:p>
        </w:tc>
        <w:tc>
          <w:tcPr>
            <w:tcW w:w="1730" w:type="dxa"/>
          </w:tcPr>
          <w:p w14:paraId="267FB201" w14:textId="77777777" w:rsidR="003C7E22" w:rsidRDefault="00B73C52">
            <w:pPr>
              <w:ind w:firstLine="0"/>
            </w:pPr>
            <w:r>
              <w:rPr>
                <w:lang w:val="en-US"/>
              </w:rPr>
              <w:t>IP55</w:t>
            </w:r>
          </w:p>
        </w:tc>
        <w:tc>
          <w:tcPr>
            <w:tcW w:w="1460" w:type="dxa"/>
          </w:tcPr>
          <w:p w14:paraId="267FB202" w14:textId="77777777" w:rsidR="003C7E22" w:rsidRDefault="00B73C52">
            <w:pPr>
              <w:ind w:firstLine="0"/>
            </w:pPr>
            <w:r>
              <w:rPr>
                <w:lang w:val="en-US"/>
              </w:rPr>
              <w:t>IP44</w:t>
            </w:r>
          </w:p>
        </w:tc>
      </w:tr>
      <w:tr w:rsidR="003C7E22" w14:paraId="267FB20A" w14:textId="77777777">
        <w:trPr>
          <w:trHeight w:val="1448"/>
        </w:trPr>
        <w:tc>
          <w:tcPr>
            <w:tcW w:w="1595" w:type="dxa"/>
          </w:tcPr>
          <w:p w14:paraId="267FB204" w14:textId="77777777" w:rsidR="003C7E22" w:rsidRDefault="00B73C52">
            <w:pPr>
              <w:ind w:firstLine="0"/>
            </w:pPr>
            <w:r>
              <w:t>Живлення</w:t>
            </w:r>
            <w:r>
              <w:t xml:space="preserve"> (В)</w:t>
            </w:r>
          </w:p>
        </w:tc>
        <w:tc>
          <w:tcPr>
            <w:tcW w:w="1595" w:type="dxa"/>
          </w:tcPr>
          <w:p w14:paraId="267FB205" w14:textId="77777777" w:rsidR="003C7E22" w:rsidRDefault="00B73C52">
            <w:pPr>
              <w:ind w:firstLine="0"/>
            </w:pPr>
            <w:r>
              <w:t>3</w:t>
            </w:r>
          </w:p>
        </w:tc>
        <w:tc>
          <w:tcPr>
            <w:tcW w:w="1595" w:type="dxa"/>
          </w:tcPr>
          <w:p w14:paraId="267FB206" w14:textId="77777777" w:rsidR="003C7E22" w:rsidRDefault="00B73C52">
            <w:pPr>
              <w:ind w:firstLine="0"/>
            </w:pPr>
            <w:r>
              <w:t xml:space="preserve">220 </w:t>
            </w:r>
            <w:r>
              <w:t>–</w:t>
            </w:r>
            <w:r>
              <w:t xml:space="preserve"> 240</w:t>
            </w:r>
          </w:p>
        </w:tc>
        <w:tc>
          <w:tcPr>
            <w:tcW w:w="1595" w:type="dxa"/>
          </w:tcPr>
          <w:p w14:paraId="267FB207" w14:textId="77777777" w:rsidR="003C7E22" w:rsidRDefault="00B73C52">
            <w:pPr>
              <w:ind w:firstLine="0"/>
            </w:pPr>
            <w:r>
              <w:rPr>
                <w:lang w:val="en-US"/>
              </w:rPr>
              <w:t>230</w:t>
            </w:r>
          </w:p>
        </w:tc>
        <w:tc>
          <w:tcPr>
            <w:tcW w:w="1730" w:type="dxa"/>
          </w:tcPr>
          <w:p w14:paraId="267FB208" w14:textId="77777777" w:rsidR="003C7E22" w:rsidRDefault="00B73C52">
            <w:pPr>
              <w:ind w:firstLine="0"/>
            </w:pPr>
            <w:r>
              <w:t>230</w:t>
            </w:r>
          </w:p>
        </w:tc>
        <w:tc>
          <w:tcPr>
            <w:tcW w:w="1460" w:type="dxa"/>
          </w:tcPr>
          <w:p w14:paraId="267FB209" w14:textId="77777777" w:rsidR="003C7E22" w:rsidRDefault="00B73C52">
            <w:pPr>
              <w:ind w:firstLine="0"/>
            </w:pPr>
            <w:r>
              <w:t xml:space="preserve">220 </w:t>
            </w:r>
            <w:r>
              <w:t>–</w:t>
            </w:r>
            <w:r>
              <w:t xml:space="preserve"> 240</w:t>
            </w:r>
          </w:p>
        </w:tc>
      </w:tr>
      <w:tr w:rsidR="003C7E22" w14:paraId="267FB211" w14:textId="77777777">
        <w:trPr>
          <w:trHeight w:val="1448"/>
        </w:trPr>
        <w:tc>
          <w:tcPr>
            <w:tcW w:w="1595" w:type="dxa"/>
          </w:tcPr>
          <w:p w14:paraId="267FB20B" w14:textId="77777777" w:rsidR="003C7E22" w:rsidRDefault="00B73C52">
            <w:pPr>
              <w:ind w:firstLine="0"/>
            </w:pPr>
            <w:r>
              <w:t xml:space="preserve">Час затримки (с) </w:t>
            </w:r>
          </w:p>
        </w:tc>
        <w:tc>
          <w:tcPr>
            <w:tcW w:w="1595" w:type="dxa"/>
          </w:tcPr>
          <w:p w14:paraId="267FB20C" w14:textId="77777777" w:rsidR="003C7E22" w:rsidRDefault="00B73C52">
            <w:pPr>
              <w:ind w:firstLine="0"/>
            </w:pPr>
            <w:r>
              <w:t>—</w:t>
            </w:r>
          </w:p>
        </w:tc>
        <w:tc>
          <w:tcPr>
            <w:tcW w:w="1595" w:type="dxa"/>
          </w:tcPr>
          <w:p w14:paraId="267FB20D" w14:textId="77777777" w:rsidR="003C7E22" w:rsidRDefault="00B73C52">
            <w:pPr>
              <w:ind w:firstLine="0"/>
            </w:pPr>
            <w:r>
              <w:t xml:space="preserve">8 </w:t>
            </w:r>
            <w:r>
              <w:t>–</w:t>
            </w:r>
            <w:r>
              <w:t xml:space="preserve"> 2100</w:t>
            </w:r>
          </w:p>
        </w:tc>
        <w:tc>
          <w:tcPr>
            <w:tcW w:w="1595" w:type="dxa"/>
          </w:tcPr>
          <w:p w14:paraId="267FB20E" w14:textId="77777777" w:rsidR="003C7E22" w:rsidRDefault="00B73C52">
            <w:pPr>
              <w:ind w:firstLine="0"/>
            </w:pPr>
            <w:r>
              <w:t xml:space="preserve">10 </w:t>
            </w:r>
            <w:r>
              <w:t>–</w:t>
            </w:r>
            <w:r>
              <w:t xml:space="preserve"> 900</w:t>
            </w:r>
          </w:p>
        </w:tc>
        <w:tc>
          <w:tcPr>
            <w:tcW w:w="1730" w:type="dxa"/>
          </w:tcPr>
          <w:p w14:paraId="267FB20F" w14:textId="77777777" w:rsidR="003C7E22" w:rsidRDefault="00B73C52">
            <w:pPr>
              <w:ind w:firstLine="0"/>
            </w:pPr>
            <w:r>
              <w:t xml:space="preserve">10 </w:t>
            </w:r>
            <w:r>
              <w:t>–</w:t>
            </w:r>
            <w:r>
              <w:t xml:space="preserve"> 900</w:t>
            </w:r>
          </w:p>
        </w:tc>
        <w:tc>
          <w:tcPr>
            <w:tcW w:w="1460" w:type="dxa"/>
          </w:tcPr>
          <w:p w14:paraId="267FB210" w14:textId="77777777" w:rsidR="003C7E22" w:rsidRDefault="00B73C52">
            <w:pPr>
              <w:ind w:firstLine="0"/>
            </w:pPr>
            <w:r>
              <w:t xml:space="preserve">10 </w:t>
            </w:r>
            <w:r>
              <w:t>–</w:t>
            </w:r>
            <w:r>
              <w:t xml:space="preserve"> 900</w:t>
            </w:r>
          </w:p>
        </w:tc>
      </w:tr>
      <w:tr w:rsidR="003C7E22" w14:paraId="267FB218" w14:textId="77777777">
        <w:trPr>
          <w:trHeight w:val="1448"/>
        </w:trPr>
        <w:tc>
          <w:tcPr>
            <w:tcW w:w="1595" w:type="dxa"/>
          </w:tcPr>
          <w:p w14:paraId="267FB212" w14:textId="77777777" w:rsidR="003C7E22" w:rsidRDefault="00B73C52">
            <w:pPr>
              <w:ind w:firstLine="0"/>
            </w:pPr>
            <w:r>
              <w:t>Навантаження (Вт)</w:t>
            </w:r>
          </w:p>
        </w:tc>
        <w:tc>
          <w:tcPr>
            <w:tcW w:w="1595" w:type="dxa"/>
          </w:tcPr>
          <w:p w14:paraId="267FB213" w14:textId="77777777" w:rsidR="003C7E22" w:rsidRDefault="00B73C52">
            <w:pPr>
              <w:ind w:firstLine="0"/>
            </w:pPr>
            <w:r>
              <w:t>—</w:t>
            </w:r>
          </w:p>
        </w:tc>
        <w:tc>
          <w:tcPr>
            <w:tcW w:w="1595" w:type="dxa"/>
          </w:tcPr>
          <w:p w14:paraId="267FB214" w14:textId="77777777" w:rsidR="003C7E22" w:rsidRDefault="00B73C52">
            <w:pPr>
              <w:ind w:firstLine="0"/>
            </w:pPr>
            <w:r>
              <w:t xml:space="preserve">100 </w:t>
            </w:r>
            <w:r>
              <w:t>–</w:t>
            </w:r>
            <w:r>
              <w:t xml:space="preserve"> 500</w:t>
            </w:r>
          </w:p>
        </w:tc>
        <w:tc>
          <w:tcPr>
            <w:tcW w:w="1595" w:type="dxa"/>
          </w:tcPr>
          <w:p w14:paraId="267FB215" w14:textId="77777777" w:rsidR="003C7E22" w:rsidRDefault="00B73C52">
            <w:pPr>
              <w:ind w:firstLine="0"/>
            </w:pPr>
            <w:r>
              <w:t xml:space="preserve">400 </w:t>
            </w:r>
            <w:r>
              <w:t>–</w:t>
            </w:r>
            <w:r>
              <w:t xml:space="preserve"> 1000</w:t>
            </w:r>
          </w:p>
        </w:tc>
        <w:tc>
          <w:tcPr>
            <w:tcW w:w="1730" w:type="dxa"/>
          </w:tcPr>
          <w:p w14:paraId="267FB216" w14:textId="77777777" w:rsidR="003C7E22" w:rsidRDefault="00B73C52">
            <w:pPr>
              <w:ind w:firstLine="0"/>
            </w:pPr>
            <w:r>
              <w:t xml:space="preserve">400 </w:t>
            </w:r>
            <w:r>
              <w:t>–</w:t>
            </w:r>
            <w:r>
              <w:t xml:space="preserve"> 1000</w:t>
            </w:r>
          </w:p>
        </w:tc>
        <w:tc>
          <w:tcPr>
            <w:tcW w:w="1460" w:type="dxa"/>
          </w:tcPr>
          <w:p w14:paraId="267FB217" w14:textId="77777777" w:rsidR="003C7E22" w:rsidRDefault="00B73C52">
            <w:pPr>
              <w:ind w:firstLine="0"/>
            </w:pPr>
            <w:r>
              <w:t>1200</w:t>
            </w:r>
          </w:p>
        </w:tc>
      </w:tr>
      <w:tr w:rsidR="003C7E22" w14:paraId="267FB21F" w14:textId="77777777">
        <w:trPr>
          <w:trHeight w:val="1184"/>
        </w:trPr>
        <w:tc>
          <w:tcPr>
            <w:tcW w:w="1595" w:type="dxa"/>
          </w:tcPr>
          <w:p w14:paraId="267FB219" w14:textId="77777777" w:rsidR="003C7E22" w:rsidRDefault="00B73C52">
            <w:pPr>
              <w:ind w:firstLine="0"/>
            </w:pPr>
            <w:r>
              <w:t>Ціна (грн)</w:t>
            </w:r>
          </w:p>
        </w:tc>
        <w:tc>
          <w:tcPr>
            <w:tcW w:w="1595" w:type="dxa"/>
          </w:tcPr>
          <w:p w14:paraId="267FB21A" w14:textId="77777777" w:rsidR="003C7E22" w:rsidRDefault="00B73C52">
            <w:pPr>
              <w:ind w:firstLine="0"/>
            </w:pPr>
            <w:r>
              <w:t>1990</w:t>
            </w:r>
          </w:p>
        </w:tc>
        <w:tc>
          <w:tcPr>
            <w:tcW w:w="1595" w:type="dxa"/>
          </w:tcPr>
          <w:p w14:paraId="267FB21B" w14:textId="77777777" w:rsidR="003C7E22" w:rsidRDefault="00B73C52">
            <w:pPr>
              <w:ind w:firstLine="0"/>
            </w:pPr>
            <w:r>
              <w:t>967</w:t>
            </w:r>
          </w:p>
        </w:tc>
        <w:tc>
          <w:tcPr>
            <w:tcW w:w="1595" w:type="dxa"/>
          </w:tcPr>
          <w:p w14:paraId="267FB21C" w14:textId="77777777" w:rsidR="003C7E22" w:rsidRDefault="00B73C52">
            <w:pPr>
              <w:ind w:firstLine="0"/>
            </w:pPr>
            <w:r>
              <w:t>2801</w:t>
            </w:r>
          </w:p>
        </w:tc>
        <w:tc>
          <w:tcPr>
            <w:tcW w:w="1730" w:type="dxa"/>
          </w:tcPr>
          <w:p w14:paraId="267FB21D" w14:textId="77777777" w:rsidR="003C7E22" w:rsidRDefault="00B73C52">
            <w:pPr>
              <w:ind w:firstLine="0"/>
            </w:pPr>
            <w:r>
              <w:t>1810</w:t>
            </w:r>
          </w:p>
        </w:tc>
        <w:tc>
          <w:tcPr>
            <w:tcW w:w="1460" w:type="dxa"/>
          </w:tcPr>
          <w:p w14:paraId="267FB21E" w14:textId="77777777" w:rsidR="003C7E22" w:rsidRDefault="00B73C52">
            <w:pPr>
              <w:ind w:firstLine="0"/>
            </w:pPr>
            <w:r>
              <w:t>504</w:t>
            </w:r>
          </w:p>
        </w:tc>
      </w:tr>
    </w:tbl>
    <w:p w14:paraId="267FB220" w14:textId="77777777" w:rsidR="003C7E22" w:rsidRDefault="003C7E22">
      <w:pPr>
        <w:ind w:firstLine="708"/>
      </w:pPr>
    </w:p>
    <w:p w14:paraId="267FB221" w14:textId="77777777" w:rsidR="003C7E22" w:rsidRDefault="00B73C52">
      <w:pPr>
        <w:ind w:firstLine="708"/>
      </w:pPr>
      <w:r>
        <w:t xml:space="preserve">Проаналізувавши таблицю, можна помітити, що кожен датчик має приблизно однакові діапазон та кут виявлення, ступінь захисту, який відрізняється в залежності від ціни. </w:t>
      </w:r>
      <w:r w:rsidRPr="00B73C52">
        <w:t xml:space="preserve"> </w:t>
      </w:r>
      <w:r>
        <w:t xml:space="preserve">Лише  </w:t>
      </w:r>
      <w:r>
        <w:rPr>
          <w:i/>
          <w:iCs/>
          <w:lang w:val="en-US"/>
        </w:rPr>
        <w:t>Philips</w:t>
      </w:r>
      <w:r w:rsidRPr="00B73C52">
        <w:rPr>
          <w:i/>
          <w:iCs/>
          <w:lang w:val="ru-RU"/>
        </w:rPr>
        <w:t xml:space="preserve"> </w:t>
      </w:r>
      <w:r>
        <w:rPr>
          <w:i/>
          <w:iCs/>
          <w:lang w:val="en-US"/>
        </w:rPr>
        <w:t>Hue</w:t>
      </w:r>
      <w:r>
        <w:rPr>
          <w:i/>
          <w:iCs/>
        </w:rPr>
        <w:t xml:space="preserve"> </w:t>
      </w:r>
      <w:r>
        <w:t>не потребує змінного джерела струму, а отже має більш широкий спектр застосування. Він необмежений максимальним навантаженням, адже п</w:t>
      </w:r>
      <w:r>
        <w:t>ризначен</w:t>
      </w:r>
      <w:r>
        <w:t>ий</w:t>
      </w:r>
      <w:r>
        <w:t xml:space="preserve"> для запуску інтелектуального освітлення, а не безпосередньо для керування потужними навантаженнями.</w:t>
      </w:r>
      <w:r>
        <w:t xml:space="preserve"> Час затримки можна регулювати через мобільний додаток. </w:t>
      </w:r>
      <w:r>
        <w:rPr>
          <w:rFonts w:eastAsia="Helvetica"/>
          <w:color w:val="333333"/>
          <w:szCs w:val="16"/>
          <w:shd w:val="clear" w:color="auto" w:fill="FFFFFF"/>
        </w:rPr>
        <w:t xml:space="preserve">Але найбільше вразив </w:t>
      </w:r>
      <w:r>
        <w:rPr>
          <w:i/>
          <w:iCs/>
          <w:lang w:val="en-US"/>
        </w:rPr>
        <w:t>Ledvance</w:t>
      </w:r>
      <w:r w:rsidRPr="00B73C52">
        <w:rPr>
          <w:i/>
          <w:iCs/>
        </w:rPr>
        <w:t xml:space="preserve"> </w:t>
      </w:r>
      <w:r>
        <w:rPr>
          <w:i/>
          <w:iCs/>
          <w:lang w:val="en-US"/>
        </w:rPr>
        <w:t>SENSOR</w:t>
      </w:r>
      <w:r w:rsidRPr="00B73C52">
        <w:rPr>
          <w:i/>
          <w:iCs/>
        </w:rPr>
        <w:t xml:space="preserve"> </w:t>
      </w:r>
      <w:r>
        <w:rPr>
          <w:i/>
          <w:iCs/>
          <w:lang w:val="en-US"/>
        </w:rPr>
        <w:t>Wall</w:t>
      </w:r>
      <w:r>
        <w:rPr>
          <w:i/>
          <w:iCs/>
        </w:rPr>
        <w:t xml:space="preserve">, </w:t>
      </w:r>
      <w:r>
        <w:t xml:space="preserve">який, незважаючи на значну різницю в ціні має навіть кращі показники, аніж його дорожчі аналоги. </w:t>
      </w:r>
      <w:r>
        <w:rPr>
          <w:rFonts w:eastAsia="Helvetica"/>
          <w:color w:val="333333"/>
          <w:szCs w:val="16"/>
          <w:shd w:val="clear" w:color="auto" w:fill="FFFFFF"/>
        </w:rPr>
        <w:t xml:space="preserve"> </w:t>
      </w:r>
      <w:r>
        <w:rPr>
          <w:rFonts w:ascii="Helvetica" w:eastAsia="Helvetica" w:hAnsi="Helvetica" w:cs="Helvetica"/>
          <w:color w:val="333333"/>
          <w:szCs w:val="16"/>
          <w:shd w:val="clear" w:color="auto" w:fill="FFFFFF"/>
        </w:rPr>
        <w:br/>
      </w:r>
    </w:p>
    <w:p w14:paraId="267FB222" w14:textId="77777777" w:rsidR="003C7E22" w:rsidRDefault="00B73C52">
      <w:pPr>
        <w:pStyle w:val="1"/>
        <w:rPr>
          <w:lang w:val="uk-UA"/>
        </w:rPr>
      </w:pPr>
      <w:bookmarkStart w:id="12" w:name="_Toc27566"/>
      <w:r>
        <w:rPr>
          <w:lang w:val="uk-UA"/>
        </w:rPr>
        <w:lastRenderedPageBreak/>
        <w:t>Аналіз технічного завдання</w:t>
      </w:r>
      <w:bookmarkEnd w:id="12"/>
    </w:p>
    <w:p w14:paraId="267FB223" w14:textId="77777777" w:rsidR="003C7E22" w:rsidRDefault="00B73C52">
      <w:pPr>
        <w:ind w:firstLine="708"/>
      </w:pPr>
      <w:r>
        <w:t xml:space="preserve">З метою виконання вимог, викладених у технічному завдання (ТЗ) до </w:t>
      </w:r>
      <w:r>
        <w:t>проєкту, представленого в додатку А, необхідно дотримуватись та виконувати наступні ключові аспекти:</w:t>
      </w:r>
    </w:p>
    <w:p w14:paraId="267FB224" w14:textId="77777777" w:rsidR="003C7E22" w:rsidRDefault="00B73C52">
      <w:r>
        <w:t>—</w:t>
      </w:r>
      <w:r>
        <w:t xml:space="preserve"> Пристрій повинен живитись від автономного джерела живлення (літій-іонна АКБ), через необхідність використання у точках, віддалених від джерел постійного струму;</w:t>
      </w:r>
    </w:p>
    <w:p w14:paraId="267FB225" w14:textId="77777777" w:rsidR="003C7E22" w:rsidRDefault="00B73C52">
      <w:pPr>
        <w:rPr>
          <w:b/>
          <w:bCs/>
        </w:rPr>
      </w:pPr>
      <w:r>
        <w:t>—</w:t>
      </w:r>
      <w:r>
        <w:t xml:space="preserve"> Час роботи АКБ повинен бути не меншим, ніж 72 години при безперебійній роботі пристрою;</w:t>
      </w:r>
    </w:p>
    <w:p w14:paraId="267FB226" w14:textId="77777777" w:rsidR="003C7E22" w:rsidRDefault="00B73C52">
      <w:r>
        <w:t>—</w:t>
      </w:r>
      <w:r>
        <w:t xml:space="preserve"> Корпус пристрою повинен мати непримітний, мінімалістичний вигляд та нейтральний колір;</w:t>
      </w:r>
    </w:p>
    <w:p w14:paraId="267FB227" w14:textId="77777777" w:rsidR="003C7E22" w:rsidRDefault="00B73C52">
      <w:r>
        <w:t>—</w:t>
      </w:r>
      <w:r>
        <w:t xml:space="preserve"> СІНАКН повинен враховувати потреби та можливості різних категорій користувачів;</w:t>
      </w:r>
    </w:p>
    <w:p w14:paraId="267FB228" w14:textId="77777777" w:rsidR="003C7E22" w:rsidRDefault="00B73C52">
      <w:r>
        <w:t>—</w:t>
      </w:r>
      <w:r>
        <w:t xml:space="preserve"> Безпечне для здоров’я та життя мінера підключення міни до пристрою;</w:t>
      </w:r>
    </w:p>
    <w:p w14:paraId="267FB229" w14:textId="77777777" w:rsidR="003C7E22" w:rsidRDefault="00B73C52">
      <w:r>
        <w:t>—</w:t>
      </w:r>
      <w:r>
        <w:t xml:space="preserve"> Можливість передачі та отримання сигналу достатньої якості на частоті 433 МГц;</w:t>
      </w:r>
    </w:p>
    <w:p w14:paraId="267FB22A" w14:textId="77777777" w:rsidR="003C7E22" w:rsidRDefault="00B73C52">
      <w:r>
        <w:t>—</w:t>
      </w:r>
      <w:r>
        <w:t xml:space="preserve"> Можливість дистанційного керування активацією корисного навантаження;</w:t>
      </w:r>
    </w:p>
    <w:p w14:paraId="267FB22B" w14:textId="77777777" w:rsidR="003C7E22" w:rsidRDefault="00B73C52">
      <w:r>
        <w:t>—</w:t>
      </w:r>
      <w:r>
        <w:t xml:space="preserve"> </w:t>
      </w:r>
      <w:r>
        <w:t>Кліматичні вимоги</w:t>
      </w:r>
      <w:r>
        <w:t xml:space="preserve"> до системи - </w:t>
      </w:r>
      <w:r>
        <w:t xml:space="preserve">УХЛ </w:t>
      </w:r>
      <w:r>
        <w:t>3,1</w:t>
      </w:r>
      <w:r>
        <w:t xml:space="preserve"> за ГОСТ 15150-69.</w:t>
      </w:r>
      <w:r>
        <w:t xml:space="preserve"> Для експлуатації в приміщеннях без значних коливань температури та вологості повітря, постійного впливу прямих сонячних променів, а вплив піску та пилу істотно менше, ніж на відкритому повітрі.  Використовувати в діапазоні температур від </w:t>
      </w:r>
      <w:r>
        <w:t>−</w:t>
      </w:r>
      <w:r>
        <w:t>10</w:t>
      </w:r>
      <w:r>
        <w:t>°</w:t>
      </w:r>
      <w:r>
        <w:t>С</w:t>
      </w:r>
      <w:r>
        <w:t xml:space="preserve"> до +45</w:t>
      </w:r>
      <w:r>
        <w:t>°</w:t>
      </w:r>
      <w:r>
        <w:t>С</w:t>
      </w:r>
      <w:r>
        <w:t>.</w:t>
      </w:r>
    </w:p>
    <w:p w14:paraId="267FB22C" w14:textId="77777777" w:rsidR="003C7E22" w:rsidRDefault="00B73C52">
      <w:r>
        <w:t>—</w:t>
      </w:r>
      <w:r>
        <w:t xml:space="preserve"> При користуванні системою ке</w:t>
      </w:r>
      <w:r>
        <w:t>руватися положеннями стандартів про вимоги технічної безпеки, електробезпеки та ДСТУ.</w:t>
      </w:r>
    </w:p>
    <w:p w14:paraId="267FB22D" w14:textId="77777777" w:rsidR="003C7E22" w:rsidRDefault="003C7E22">
      <w:pPr>
        <w:ind w:leftChars="200" w:left="560" w:firstLineChars="151" w:firstLine="423"/>
      </w:pPr>
    </w:p>
    <w:p w14:paraId="267FB22E" w14:textId="77777777" w:rsidR="003C7E22" w:rsidRDefault="003C7E22">
      <w:pPr>
        <w:ind w:leftChars="200" w:left="560" w:firstLineChars="151" w:firstLine="423"/>
      </w:pPr>
    </w:p>
    <w:p w14:paraId="267FB22F" w14:textId="77777777" w:rsidR="003C7E22" w:rsidRDefault="00B73C52">
      <w:pPr>
        <w:pStyle w:val="1"/>
        <w:rPr>
          <w:lang w:val="uk-UA"/>
        </w:rPr>
      </w:pPr>
      <w:bookmarkStart w:id="13" w:name="_Toc3067"/>
      <w:r>
        <w:rPr>
          <w:lang w:val="uk-UA"/>
        </w:rPr>
        <w:lastRenderedPageBreak/>
        <w:t>Розробка схеми пристрою</w:t>
      </w:r>
      <w:bookmarkEnd w:id="13"/>
    </w:p>
    <w:p w14:paraId="267FB230" w14:textId="77777777" w:rsidR="003C7E22" w:rsidRDefault="00B73C52">
      <w:pPr>
        <w:pStyle w:val="2"/>
        <w:rPr>
          <w:lang w:val="uk-UA"/>
        </w:rPr>
      </w:pPr>
      <w:bookmarkStart w:id="14" w:name="_Toc18311"/>
      <w:r>
        <w:rPr>
          <w:lang w:val="uk-UA"/>
        </w:rPr>
        <w:t>Розробка структурної схеми</w:t>
      </w:r>
      <w:bookmarkEnd w:id="14"/>
      <w:r>
        <w:rPr>
          <w:lang w:val="uk-UA"/>
        </w:rPr>
        <w:t xml:space="preserve"> </w:t>
      </w:r>
    </w:p>
    <w:p w14:paraId="267FB231" w14:textId="77777777" w:rsidR="003C7E22" w:rsidRDefault="00B73C52">
      <w:r>
        <w:t xml:space="preserve">На основі даних, отриманих у процесі аналізу технічного завдання, розроблено схему електричну структурну. Ця схема дає чітке уявлення про те, з яких саме блоків складається СІНАКН та як система працює загалом. </w:t>
      </w:r>
      <w:r>
        <w:tab/>
        <w:t>Розроблена схема зображена на рисунку 3.1.</w:t>
      </w:r>
    </w:p>
    <w:p w14:paraId="267FB232" w14:textId="77777777" w:rsidR="003C7E22" w:rsidRDefault="00B73C52">
      <w:pPr>
        <w:jc w:val="center"/>
        <w:rPr>
          <w:lang w:val="en-US"/>
        </w:rPr>
      </w:pPr>
      <w:r>
        <w:rPr>
          <w:noProof/>
          <w:lang w:val="en-US"/>
        </w:rPr>
        <w:drawing>
          <wp:inline distT="0" distB="0" distL="114300" distR="114300" wp14:anchorId="267FB3CE" wp14:editId="267FB3CF">
            <wp:extent cx="5541645" cy="2654300"/>
            <wp:effectExtent l="0" t="0" r="0" b="0"/>
            <wp:docPr id="34" name="Изображение 34" descr="Структурна схема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Изображение 34" descr="Структурна схема (3)"/>
                    <pic:cNvPicPr>
                      <a:picLocks noChangeAspect="1"/>
                    </pic:cNvPicPr>
                  </pic:nvPicPr>
                  <pic:blipFill>
                    <a:blip r:embed="rId26"/>
                    <a:stretch>
                      <a:fillRect/>
                    </a:stretch>
                  </pic:blipFill>
                  <pic:spPr>
                    <a:xfrm>
                      <a:off x="0" y="0"/>
                      <a:ext cx="5541645" cy="2654300"/>
                    </a:xfrm>
                    <a:prstGeom prst="rect">
                      <a:avLst/>
                    </a:prstGeom>
                  </pic:spPr>
                </pic:pic>
              </a:graphicData>
            </a:graphic>
          </wp:inline>
        </w:drawing>
      </w:r>
    </w:p>
    <w:p w14:paraId="267FB233" w14:textId="77777777" w:rsidR="003C7E22" w:rsidRDefault="00B73C52">
      <w:pPr>
        <w:jc w:val="center"/>
      </w:pPr>
      <w:r>
        <w:t xml:space="preserve">Рисунок 3.1 </w:t>
      </w:r>
      <w:r>
        <w:t>—</w:t>
      </w:r>
      <w:r>
        <w:t xml:space="preserve"> Структурна схема пристрою</w:t>
      </w:r>
    </w:p>
    <w:p w14:paraId="267FB234" w14:textId="77777777" w:rsidR="003C7E22" w:rsidRDefault="00B73C52">
      <w:r>
        <w:t>Як можна помітити з рисунка, система ідентифікації наближення цілі та активації корисного навантаження складається з двох основних частин: частини виявлення та передачі сигналу, а також з частини прийому сигналу та активації навантаження. Далі більш детально про кожну з них.</w:t>
      </w:r>
    </w:p>
    <w:p w14:paraId="267FB235" w14:textId="77777777" w:rsidR="003C7E22" w:rsidRDefault="00B73C52">
      <w:pPr>
        <w:pStyle w:val="3"/>
        <w:rPr>
          <w:lang w:val="uk-UA"/>
        </w:rPr>
      </w:pPr>
      <w:r>
        <w:rPr>
          <w:lang w:val="uk-UA"/>
        </w:rPr>
        <w:t xml:space="preserve"> </w:t>
      </w:r>
      <w:bookmarkStart w:id="15" w:name="_Toc17337"/>
      <w:r>
        <w:rPr>
          <w:lang w:val="uk-UA"/>
        </w:rPr>
        <w:t>Частина виявлення та передачі сигналу</w:t>
      </w:r>
      <w:bookmarkEnd w:id="15"/>
      <w:r>
        <w:rPr>
          <w:lang w:val="uk-UA"/>
        </w:rPr>
        <w:t xml:space="preserve"> </w:t>
      </w:r>
    </w:p>
    <w:p w14:paraId="267FB236" w14:textId="77777777" w:rsidR="003C7E22" w:rsidRDefault="00B73C52">
      <w:r>
        <w:t xml:space="preserve">Дана частина використовується для власне виявлення руху живих істот та передачі сигналу на приймач. </w:t>
      </w:r>
    </w:p>
    <w:p w14:paraId="267FB237" w14:textId="77777777" w:rsidR="003C7E22" w:rsidRDefault="00B73C52">
      <w:r>
        <w:t>Блок складається з наступних елементів:</w:t>
      </w:r>
    </w:p>
    <w:p w14:paraId="267FB238" w14:textId="77777777" w:rsidR="003C7E22" w:rsidRDefault="00B73C52">
      <w:r>
        <w:t>—</w:t>
      </w:r>
      <w:r>
        <w:t xml:space="preserve"> Джерело живлення;</w:t>
      </w:r>
    </w:p>
    <w:p w14:paraId="267FB239" w14:textId="77777777" w:rsidR="003C7E22" w:rsidRDefault="00B73C52">
      <w:r>
        <w:t>—</w:t>
      </w:r>
      <w:r>
        <w:t xml:space="preserve"> </w:t>
      </w:r>
      <w:r>
        <w:t>Плата</w:t>
      </w:r>
      <w:r>
        <w:t xml:space="preserve"> захисту</w:t>
      </w:r>
      <w:r w:rsidRPr="00B73C52">
        <w:rPr>
          <w:lang w:val="ru-RU"/>
        </w:rPr>
        <w:t>-</w:t>
      </w:r>
      <w:r>
        <w:t>зарядки;</w:t>
      </w:r>
    </w:p>
    <w:p w14:paraId="267FB23A" w14:textId="77777777" w:rsidR="003C7E22" w:rsidRDefault="00B73C52">
      <w:r>
        <w:t>—</w:t>
      </w:r>
      <w:r>
        <w:t xml:space="preserve"> Датчик руху; </w:t>
      </w:r>
    </w:p>
    <w:p w14:paraId="267FB23B" w14:textId="77777777" w:rsidR="003C7E22" w:rsidRDefault="00B73C52">
      <w:r>
        <w:lastRenderedPageBreak/>
        <w:t>—</w:t>
      </w:r>
      <w:r>
        <w:t xml:space="preserve"> Передавач сигналу.</w:t>
      </w:r>
    </w:p>
    <w:p w14:paraId="267FB23C" w14:textId="77777777" w:rsidR="003C7E22" w:rsidRDefault="00B73C52">
      <w:r>
        <w:t xml:space="preserve">Як можна помітити, частина системи складається з досить невеликої кількості компонентів, але при цьому є достатньо ефективною. </w:t>
      </w:r>
    </w:p>
    <w:p w14:paraId="267FB23D" w14:textId="77777777" w:rsidR="003C7E22" w:rsidRDefault="00B73C52">
      <w:pPr>
        <w:ind w:firstLine="0"/>
      </w:pPr>
      <w:r>
        <w:tab/>
        <w:t xml:space="preserve">Джерело живлення, а саме літій-іонний акумулятор, під’єднується до плати захисту-зарядки, яка в свою чергу контролює напругу на акумуляторі, і, коли напруга опускається нижче 2,4 В, плата відключає живлення компонентів, які живляться від акумулятора. </w:t>
      </w:r>
    </w:p>
    <w:p w14:paraId="267FB23E" w14:textId="77777777" w:rsidR="003C7E22" w:rsidRDefault="00B73C52">
      <w:pPr>
        <w:ind w:firstLine="0"/>
      </w:pPr>
      <w:r>
        <w:tab/>
        <w:t xml:space="preserve">На платі захисту-зарядки встановлений роз’єм </w:t>
      </w:r>
      <w:r>
        <w:rPr>
          <w:i/>
          <w:iCs/>
          <w:lang w:val="en-US"/>
        </w:rPr>
        <w:t>USB</w:t>
      </w:r>
      <w:r w:rsidRPr="00B73C52">
        <w:rPr>
          <w:i/>
          <w:iCs/>
        </w:rPr>
        <w:t xml:space="preserve"> </w:t>
      </w:r>
      <w:r>
        <w:rPr>
          <w:i/>
          <w:iCs/>
          <w:lang w:val="en-US"/>
        </w:rPr>
        <w:t>Type</w:t>
      </w:r>
      <w:r w:rsidRPr="00B73C52">
        <w:rPr>
          <w:i/>
          <w:iCs/>
        </w:rPr>
        <w:t>-</w:t>
      </w:r>
      <w:r>
        <w:rPr>
          <w:i/>
          <w:iCs/>
          <w:lang w:val="en-US"/>
        </w:rPr>
        <w:t>C</w:t>
      </w:r>
      <w:r w:rsidRPr="00B73C52">
        <w:t xml:space="preserve"> </w:t>
      </w:r>
      <w:r>
        <w:t xml:space="preserve">для зарядки акумуляторів та, як згадувалось вище, для захисту акумуляторів від глибокого розряду, щоб вберегти їх від деградації.  </w:t>
      </w:r>
    </w:p>
    <w:p w14:paraId="267FB23F" w14:textId="77777777" w:rsidR="003C7E22" w:rsidRDefault="00B73C52">
      <w:r>
        <w:tab/>
      </w:r>
      <w:r>
        <w:t xml:space="preserve">Від плати зарядки живляться датчик руху та передавач сигналу. Для коректної  роботи датчика руху необхідно попередньо встановити у потрібне місце застосування та лише після цього подати живлення. Це потрібно для того, щоб він пройшов самоадаптацію, яка триває 30 секунд. </w:t>
      </w:r>
    </w:p>
    <w:p w14:paraId="267FB240" w14:textId="77777777" w:rsidR="003C7E22" w:rsidRDefault="00B73C52">
      <w:r>
        <w:t xml:space="preserve">Після того, як датчик руху спрацьовує, вловивши рух, він подає сигнал на передавач, який працює на частоті 433 МГц. </w:t>
      </w:r>
    </w:p>
    <w:p w14:paraId="267FB241" w14:textId="77777777" w:rsidR="003C7E22" w:rsidRDefault="00B73C52">
      <w:pPr>
        <w:pStyle w:val="3"/>
        <w:rPr>
          <w:lang w:val="uk-UA"/>
        </w:rPr>
      </w:pPr>
      <w:bookmarkStart w:id="16" w:name="_Toc30226"/>
      <w:r>
        <w:rPr>
          <w:lang w:val="uk-UA"/>
        </w:rPr>
        <w:t>Частина прийому та активації</w:t>
      </w:r>
      <w:bookmarkEnd w:id="16"/>
    </w:p>
    <w:p w14:paraId="267FB242" w14:textId="77777777" w:rsidR="003C7E22" w:rsidRDefault="00B73C52">
      <w:r>
        <w:t xml:space="preserve">Дана частина використовується для прийому сигналу з іншої частини системи та активації корисного навантаження. </w:t>
      </w:r>
    </w:p>
    <w:p w14:paraId="267FB243" w14:textId="77777777" w:rsidR="003C7E22" w:rsidRDefault="00B73C52">
      <w:r>
        <w:t>Блок складається з наступних елементів:</w:t>
      </w:r>
    </w:p>
    <w:p w14:paraId="267FB244" w14:textId="77777777" w:rsidR="003C7E22" w:rsidRDefault="00B73C52">
      <w:r>
        <w:t>—</w:t>
      </w:r>
      <w:r>
        <w:t xml:space="preserve"> Джерело живлення;</w:t>
      </w:r>
    </w:p>
    <w:p w14:paraId="267FB245" w14:textId="77777777" w:rsidR="003C7E22" w:rsidRDefault="00B73C52">
      <w:r>
        <w:t>—</w:t>
      </w:r>
      <w:r>
        <w:t xml:space="preserve"> </w:t>
      </w:r>
      <w:r>
        <w:t>Плата</w:t>
      </w:r>
      <w:r>
        <w:t xml:space="preserve"> захисту-зарядки;</w:t>
      </w:r>
    </w:p>
    <w:p w14:paraId="267FB246" w14:textId="77777777" w:rsidR="003C7E22" w:rsidRDefault="00B73C52">
      <w:r>
        <w:t>—</w:t>
      </w:r>
      <w:r>
        <w:t xml:space="preserve"> Приймач сигналу</w:t>
      </w:r>
      <w:r w:rsidRPr="00B73C52">
        <w:rPr>
          <w:lang w:val="ru-RU"/>
        </w:rPr>
        <w:t>-</w:t>
      </w:r>
      <w:r>
        <w:t xml:space="preserve">активатор навантаження; </w:t>
      </w:r>
    </w:p>
    <w:p w14:paraId="267FB247" w14:textId="77777777" w:rsidR="003C7E22" w:rsidRDefault="00B73C52">
      <w:r>
        <w:t>Як і попередня частина, ця складається з невеликої кількості компонентів.</w:t>
      </w:r>
    </w:p>
    <w:p w14:paraId="267FB248" w14:textId="77777777" w:rsidR="003C7E22" w:rsidRDefault="00B73C52">
      <w:r>
        <w:t>Літій-іонний акумулятор під’єднується до плати захисту-зарядки. Плата захисту з’єднана з приймачем сигналу, який додатково є активатором корис</w:t>
      </w:r>
      <w:r>
        <w:lastRenderedPageBreak/>
        <w:t>ного навантаження. Коли на приймач надходить сигнал про виявлення руху, він подає електроживлення на корисне навантаження.</w:t>
      </w:r>
    </w:p>
    <w:p w14:paraId="267FB249" w14:textId="77777777" w:rsidR="003C7E22" w:rsidRDefault="00B73C52">
      <w:pPr>
        <w:pStyle w:val="2"/>
        <w:rPr>
          <w:lang w:val="uk-UA"/>
        </w:rPr>
      </w:pPr>
      <w:bookmarkStart w:id="17" w:name="_Toc4078"/>
      <w:r>
        <w:rPr>
          <w:lang w:val="uk-UA"/>
        </w:rPr>
        <w:t>Принципова схема</w:t>
      </w:r>
      <w:bookmarkEnd w:id="17"/>
    </w:p>
    <w:p w14:paraId="267FB24A" w14:textId="77777777" w:rsidR="003C7E22" w:rsidRDefault="00B73C52">
      <w:r>
        <w:t>Для більш зрозумілого та простого розуміння роботи схеми та підключення елементів створено також принципову схему, зображену на рисунку 3.2.</w:t>
      </w:r>
    </w:p>
    <w:p w14:paraId="267FB24B" w14:textId="77777777" w:rsidR="003C7E22" w:rsidRDefault="00B73C52">
      <w:pPr>
        <w:ind w:firstLine="0"/>
        <w:jc w:val="center"/>
      </w:pPr>
      <w:r>
        <w:rPr>
          <w:noProof/>
        </w:rPr>
        <w:drawing>
          <wp:inline distT="0" distB="0" distL="114300" distR="114300" wp14:anchorId="267FB3D0" wp14:editId="267FB3D1">
            <wp:extent cx="3449955" cy="2061210"/>
            <wp:effectExtent l="0" t="0" r="9525" b="11430"/>
            <wp:docPr id="35"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Изображение 2"/>
                    <pic:cNvPicPr>
                      <a:picLocks noChangeAspect="1"/>
                    </pic:cNvPicPr>
                  </pic:nvPicPr>
                  <pic:blipFill>
                    <a:blip r:embed="rId27"/>
                    <a:stretch>
                      <a:fillRect/>
                    </a:stretch>
                  </pic:blipFill>
                  <pic:spPr>
                    <a:xfrm>
                      <a:off x="0" y="0"/>
                      <a:ext cx="3449955" cy="2061210"/>
                    </a:xfrm>
                    <a:prstGeom prst="rect">
                      <a:avLst/>
                    </a:prstGeom>
                    <a:noFill/>
                    <a:ln>
                      <a:noFill/>
                    </a:ln>
                  </pic:spPr>
                </pic:pic>
              </a:graphicData>
            </a:graphic>
          </wp:inline>
        </w:drawing>
      </w:r>
    </w:p>
    <w:p w14:paraId="267FB24C" w14:textId="77777777" w:rsidR="003C7E22" w:rsidRDefault="00B73C52">
      <w:pPr>
        <w:ind w:firstLine="0"/>
        <w:jc w:val="center"/>
      </w:pPr>
      <w:r>
        <w:t>Рисунок</w:t>
      </w:r>
      <w:r>
        <w:t xml:space="preserve"> 3.2 </w:t>
      </w:r>
      <w:r>
        <w:t>—</w:t>
      </w:r>
      <w:r>
        <w:t xml:space="preserve">  Ілюстрація підключення компонентів схеми</w:t>
      </w:r>
    </w:p>
    <w:p w14:paraId="267FB24D" w14:textId="77777777" w:rsidR="003C7E22" w:rsidRDefault="00B73C52">
      <w:pPr>
        <w:ind w:firstLine="708"/>
      </w:pPr>
      <w:r>
        <w:t>Аналогічно до структурної електричної схеми, на рисунку можна помітити підключення компонентів. До того ж, на схемі зображено перемикач живлення, для увімкнення чи вимкнення системи, а також колодка для корисного навантаження. Червоним кольором на схемі показано живлення + 3,7 В для всіх компонентів (</w:t>
      </w:r>
      <w:r>
        <w:rPr>
          <w:i/>
          <w:iCs/>
          <w:lang w:val="en-US"/>
        </w:rPr>
        <w:t>VCC</w:t>
      </w:r>
      <w:r w:rsidRPr="00B73C52">
        <w:rPr>
          <w:i/>
          <w:iCs/>
          <w:lang w:val="ru-RU"/>
        </w:rPr>
        <w:t>)</w:t>
      </w:r>
      <w:r>
        <w:rPr>
          <w:i/>
          <w:iCs/>
        </w:rPr>
        <w:t>;</w:t>
      </w:r>
      <w:r w:rsidRPr="00B73C52">
        <w:rPr>
          <w:i/>
          <w:iCs/>
          <w:lang w:val="ru-RU"/>
        </w:rPr>
        <w:t xml:space="preserve"> </w:t>
      </w:r>
      <w:r>
        <w:t>чорним (</w:t>
      </w:r>
      <w:r>
        <w:rPr>
          <w:i/>
          <w:iCs/>
          <w:lang w:val="en-US"/>
        </w:rPr>
        <w:t>GND</w:t>
      </w:r>
      <w:r w:rsidRPr="00B73C52">
        <w:rPr>
          <w:lang w:val="ru-RU"/>
        </w:rPr>
        <w:t xml:space="preserve">) </w:t>
      </w:r>
      <w:r>
        <w:t>—</w:t>
      </w:r>
      <w:r>
        <w:t xml:space="preserve"> заземлення всіх елементів; жовтим - сигнальний провід; зеленим - керування корисним навантаженням.</w:t>
      </w:r>
    </w:p>
    <w:p w14:paraId="267FB24E" w14:textId="77777777" w:rsidR="003C7E22" w:rsidRDefault="00B73C52">
      <w:pPr>
        <w:pStyle w:val="2"/>
        <w:rPr>
          <w:lang w:val="uk-UA"/>
        </w:rPr>
      </w:pPr>
      <w:bookmarkStart w:id="18" w:name="_Toc32403"/>
      <w:r>
        <w:rPr>
          <w:lang w:val="uk-UA"/>
        </w:rPr>
        <w:t>Електрична принципова схема</w:t>
      </w:r>
      <w:bookmarkEnd w:id="18"/>
    </w:p>
    <w:p w14:paraId="267FB24F" w14:textId="77777777" w:rsidR="003C7E22" w:rsidRDefault="00B73C52">
      <w:r>
        <w:t xml:space="preserve">На основі структурної та принципової схем, для системи ідентифікації наближення цілі та активації корисного навантаження було розроблено схеми електричні принципові для двох частин: для частини виявлення і передачі сигналу, а також для частини прийому сигналу та активації корисного навантаження. </w:t>
      </w:r>
    </w:p>
    <w:p w14:paraId="267FB250" w14:textId="77777777" w:rsidR="003C7E22" w:rsidRDefault="00B73C52">
      <w:r>
        <w:t>На рисунку 3.3 зображено схему до першої частини.</w:t>
      </w:r>
    </w:p>
    <w:p w14:paraId="267FB251" w14:textId="77777777" w:rsidR="003C7E22" w:rsidRDefault="00B73C52">
      <w:pPr>
        <w:jc w:val="center"/>
      </w:pPr>
      <w:r>
        <w:rPr>
          <w:noProof/>
        </w:rPr>
        <w:lastRenderedPageBreak/>
        <w:drawing>
          <wp:inline distT="0" distB="0" distL="114300" distR="114300" wp14:anchorId="267FB3D2" wp14:editId="267FB3D3">
            <wp:extent cx="3961765" cy="2016125"/>
            <wp:effectExtent l="0" t="0" r="635" b="10795"/>
            <wp:docPr id="41" name="Изображени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Изображение 3"/>
                    <pic:cNvPicPr>
                      <a:picLocks noChangeAspect="1"/>
                    </pic:cNvPicPr>
                  </pic:nvPicPr>
                  <pic:blipFill>
                    <a:blip r:embed="rId28"/>
                    <a:srcRect t="6084" b="4188"/>
                    <a:stretch>
                      <a:fillRect/>
                    </a:stretch>
                  </pic:blipFill>
                  <pic:spPr>
                    <a:xfrm>
                      <a:off x="0" y="0"/>
                      <a:ext cx="3961765" cy="2016125"/>
                    </a:xfrm>
                    <a:prstGeom prst="rect">
                      <a:avLst/>
                    </a:prstGeom>
                    <a:noFill/>
                    <a:ln>
                      <a:noFill/>
                    </a:ln>
                  </pic:spPr>
                </pic:pic>
              </a:graphicData>
            </a:graphic>
          </wp:inline>
        </w:drawing>
      </w:r>
    </w:p>
    <w:p w14:paraId="267FB252" w14:textId="77777777" w:rsidR="003C7E22" w:rsidRDefault="00B73C52">
      <w:pPr>
        <w:jc w:val="center"/>
      </w:pPr>
      <w:r>
        <w:t xml:space="preserve">Рисунок 3.3 </w:t>
      </w:r>
      <w:r>
        <w:t>—</w:t>
      </w:r>
      <w:r>
        <w:t xml:space="preserve"> Електрична принципова схема для частини передачі</w:t>
      </w:r>
    </w:p>
    <w:p w14:paraId="267FB253" w14:textId="77777777" w:rsidR="003C7E22" w:rsidRDefault="00B73C52">
      <w:r>
        <w:t xml:space="preserve"> До передавача під’єднано </w:t>
      </w:r>
      <w:r>
        <w:rPr>
          <w:lang w:val="ru-RU"/>
        </w:rPr>
        <w:t>сп</w:t>
      </w:r>
      <w:r>
        <w:t>і</w:t>
      </w:r>
      <w:r>
        <w:rPr>
          <w:lang w:val="ru-RU"/>
        </w:rPr>
        <w:t xml:space="preserve">ральну </w:t>
      </w:r>
      <w:r>
        <w:t>антену</w:t>
      </w:r>
      <w:r w:rsidRPr="00B73C52">
        <w:rPr>
          <w:lang w:val="ru-RU"/>
        </w:rPr>
        <w:t xml:space="preserve"> </w:t>
      </w:r>
      <w:r>
        <w:rPr>
          <w:lang w:val="ru-RU"/>
        </w:rPr>
        <w:t xml:space="preserve">на 433 МГц </w:t>
      </w:r>
      <w:r>
        <w:rPr>
          <w:i/>
          <w:iCs/>
          <w:lang w:val="en-US"/>
        </w:rPr>
        <w:t>WA</w:t>
      </w:r>
      <w:r w:rsidRPr="00B73C52">
        <w:rPr>
          <w:i/>
          <w:iCs/>
          <w:lang w:val="ru-RU"/>
        </w:rPr>
        <w:t>1</w:t>
      </w:r>
      <w:r>
        <w:t xml:space="preserve">. Це забезпечує збільшення дальності та якості передачі сигналу. Також було встановлено транзистор </w:t>
      </w:r>
      <w:r>
        <w:rPr>
          <w:i/>
          <w:iCs/>
          <w:lang w:val="en-US"/>
        </w:rPr>
        <w:t>VT</w:t>
      </w:r>
      <w:r w:rsidRPr="00B73C52">
        <w:rPr>
          <w:i/>
          <w:iCs/>
          <w:lang w:val="ru-RU"/>
        </w:rPr>
        <w:t>1</w:t>
      </w:r>
      <w:r>
        <w:rPr>
          <w:i/>
          <w:iCs/>
        </w:rPr>
        <w:t>,</w:t>
      </w:r>
      <w:r>
        <w:t xml:space="preserve"> завдяки якому змінюється полярність на виході датчика, і</w:t>
      </w:r>
      <w:r>
        <w:rPr>
          <w:lang w:val="ru-RU"/>
        </w:rPr>
        <w:t xml:space="preserve"> коли</w:t>
      </w:r>
      <w:r>
        <w:t xml:space="preserve"> на логічному виході </w:t>
      </w:r>
      <w:r>
        <w:rPr>
          <w:i/>
          <w:iCs/>
          <w:lang w:val="en-US"/>
        </w:rPr>
        <w:t>HC</w:t>
      </w:r>
      <w:r w:rsidRPr="00B73C52">
        <w:rPr>
          <w:i/>
          <w:iCs/>
          <w:lang w:val="ru-RU"/>
        </w:rPr>
        <w:t>-</w:t>
      </w:r>
      <w:r>
        <w:rPr>
          <w:i/>
          <w:iCs/>
          <w:lang w:val="en-US"/>
        </w:rPr>
        <w:t>SR</w:t>
      </w:r>
      <w:r w:rsidRPr="00B73C52">
        <w:rPr>
          <w:i/>
          <w:iCs/>
          <w:lang w:val="ru-RU"/>
        </w:rPr>
        <w:t xml:space="preserve">501 </w:t>
      </w:r>
      <w:r>
        <w:rPr>
          <w:i/>
          <w:iCs/>
        </w:rPr>
        <w:t xml:space="preserve">- </w:t>
      </w:r>
      <w:r>
        <w:rPr>
          <w:lang w:val="ru-RU"/>
        </w:rPr>
        <w:t>«1»</w:t>
      </w:r>
      <w:r>
        <w:t xml:space="preserve">, </w:t>
      </w:r>
      <w:r>
        <w:rPr>
          <w:lang w:val="ru-RU"/>
        </w:rPr>
        <w:t>на лог</w:t>
      </w:r>
      <w:r>
        <w:t xml:space="preserve">ічному вході приймача - </w:t>
      </w:r>
      <w:r>
        <w:rPr>
          <w:lang w:val="ru-RU"/>
        </w:rPr>
        <w:t>«0»,</w:t>
      </w:r>
      <w:r>
        <w:t xml:space="preserve"> а</w:t>
      </w:r>
      <w:r>
        <w:rPr>
          <w:lang w:val="ru-RU"/>
        </w:rPr>
        <w:t xml:space="preserve"> </w:t>
      </w:r>
      <w:r>
        <w:t xml:space="preserve">отже все працює правильно.  </w:t>
      </w:r>
      <w:r>
        <w:t xml:space="preserve">Живиться частина від джерела з напругою 3,7 В. </w:t>
      </w:r>
      <w:r>
        <w:t xml:space="preserve">В обох частинах для підзарядки акумуляторів передбачено роз’єм </w:t>
      </w:r>
      <w:r>
        <w:rPr>
          <w:i/>
          <w:iCs/>
          <w:lang w:val="en-US"/>
        </w:rPr>
        <w:t>USB</w:t>
      </w:r>
      <w:r w:rsidRPr="00B73C52">
        <w:rPr>
          <w:i/>
          <w:iCs/>
          <w:lang w:val="ru-RU"/>
        </w:rPr>
        <w:t xml:space="preserve"> </w:t>
      </w:r>
      <w:r>
        <w:rPr>
          <w:i/>
          <w:iCs/>
          <w:lang w:val="en-US"/>
        </w:rPr>
        <w:t>Type</w:t>
      </w:r>
      <w:r w:rsidRPr="00B73C52">
        <w:rPr>
          <w:i/>
          <w:iCs/>
          <w:lang w:val="ru-RU"/>
        </w:rPr>
        <w:t>-</w:t>
      </w:r>
      <w:r>
        <w:rPr>
          <w:i/>
          <w:iCs/>
          <w:lang w:val="en-US"/>
        </w:rPr>
        <w:t>C</w:t>
      </w:r>
      <w:r w:rsidRPr="00B73C52">
        <w:rPr>
          <w:i/>
          <w:iCs/>
          <w:lang w:val="ru-RU"/>
        </w:rPr>
        <w:t xml:space="preserve"> </w:t>
      </w:r>
      <w:r>
        <w:t>на 5 В.</w:t>
      </w:r>
    </w:p>
    <w:p w14:paraId="267FB254" w14:textId="77777777" w:rsidR="003C7E22" w:rsidRDefault="00B73C52">
      <w:r>
        <w:t>На рисунку 3.4 зображено другу частину системи.</w:t>
      </w:r>
    </w:p>
    <w:p w14:paraId="267FB255" w14:textId="77777777" w:rsidR="003C7E22" w:rsidRDefault="00B73C52">
      <w:pPr>
        <w:jc w:val="center"/>
      </w:pPr>
      <w:r>
        <w:rPr>
          <w:noProof/>
        </w:rPr>
        <w:drawing>
          <wp:inline distT="0" distB="0" distL="114300" distR="114300" wp14:anchorId="267FB3D4" wp14:editId="267FB3D5">
            <wp:extent cx="4248785" cy="2043430"/>
            <wp:effectExtent l="0" t="0" r="3175" b="13970"/>
            <wp:docPr id="42" name="Изображение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Изображение 4"/>
                    <pic:cNvPicPr>
                      <a:picLocks noChangeAspect="1"/>
                    </pic:cNvPicPr>
                  </pic:nvPicPr>
                  <pic:blipFill>
                    <a:blip r:embed="rId29"/>
                    <a:stretch>
                      <a:fillRect/>
                    </a:stretch>
                  </pic:blipFill>
                  <pic:spPr>
                    <a:xfrm>
                      <a:off x="0" y="0"/>
                      <a:ext cx="4248785" cy="2043430"/>
                    </a:xfrm>
                    <a:prstGeom prst="rect">
                      <a:avLst/>
                    </a:prstGeom>
                    <a:noFill/>
                    <a:ln>
                      <a:noFill/>
                    </a:ln>
                  </pic:spPr>
                </pic:pic>
              </a:graphicData>
            </a:graphic>
          </wp:inline>
        </w:drawing>
      </w:r>
    </w:p>
    <w:p w14:paraId="267FB256" w14:textId="77777777" w:rsidR="003C7E22" w:rsidRDefault="00B73C52">
      <w:pPr>
        <w:jc w:val="center"/>
      </w:pPr>
      <w:r>
        <w:t>Рисунок</w:t>
      </w:r>
      <w:r>
        <w:t xml:space="preserve"> 3.4 </w:t>
      </w:r>
      <w:r>
        <w:t>—</w:t>
      </w:r>
      <w:r>
        <w:t xml:space="preserve"> Електрична принципова схема для частини прийому сигналу</w:t>
      </w:r>
    </w:p>
    <w:p w14:paraId="267FB257" w14:textId="77777777" w:rsidR="003C7E22" w:rsidRDefault="00B73C52">
      <w:pPr>
        <w:rPr>
          <w:i/>
          <w:iCs/>
        </w:rPr>
      </w:pPr>
      <w:r>
        <w:t xml:space="preserve">Також використовується антена 433 МГц </w:t>
      </w:r>
      <w:r>
        <w:rPr>
          <w:i/>
          <w:iCs/>
          <w:lang w:val="en-US"/>
        </w:rPr>
        <w:t>WA</w:t>
      </w:r>
      <w:r w:rsidRPr="00B73C52">
        <w:rPr>
          <w:i/>
          <w:iCs/>
          <w:lang w:val="ru-RU"/>
        </w:rPr>
        <w:t>2</w:t>
      </w:r>
      <w:r>
        <w:t xml:space="preserve">. Живиться частина від джерела з напругою 3.7 В. Приймач </w:t>
      </w:r>
      <w:r>
        <w:rPr>
          <w:i/>
          <w:iCs/>
          <w:lang w:val="en-US"/>
        </w:rPr>
        <w:t>DD</w:t>
      </w:r>
      <w:r w:rsidRPr="00B73C52">
        <w:rPr>
          <w:i/>
          <w:iCs/>
          <w:lang w:val="ru-RU"/>
        </w:rPr>
        <w:t xml:space="preserve">5 </w:t>
      </w:r>
      <w:r>
        <w:t xml:space="preserve">під’єднаний до корисного навантаження через клемну колодку </w:t>
      </w:r>
      <w:r>
        <w:rPr>
          <w:i/>
          <w:iCs/>
          <w:lang w:val="en-US"/>
        </w:rPr>
        <w:t>X</w:t>
      </w:r>
      <w:r w:rsidRPr="00B73C52">
        <w:rPr>
          <w:i/>
          <w:iCs/>
          <w:lang w:val="ru-RU"/>
        </w:rPr>
        <w:t>1.</w:t>
      </w:r>
      <w:r>
        <w:rPr>
          <w:i/>
          <w:iCs/>
        </w:rPr>
        <w:t xml:space="preserve"> </w:t>
      </w:r>
    </w:p>
    <w:p w14:paraId="267FB258" w14:textId="77777777" w:rsidR="003C7E22" w:rsidRDefault="00B73C52">
      <w:pPr>
        <w:pStyle w:val="1"/>
        <w:keepLines w:val="0"/>
        <w:pageBreakBefore w:val="0"/>
        <w:rPr>
          <w:lang w:val="uk-UA"/>
        </w:rPr>
      </w:pPr>
      <w:bookmarkStart w:id="19" w:name="_Toc20772"/>
      <w:r>
        <w:rPr>
          <w:lang w:val="uk-UA"/>
        </w:rPr>
        <w:lastRenderedPageBreak/>
        <w:t>Вибір та обґрунтування схемотехнічного рішення</w:t>
      </w:r>
      <w:bookmarkEnd w:id="19"/>
    </w:p>
    <w:p w14:paraId="267FB259" w14:textId="77777777" w:rsidR="003C7E22" w:rsidRDefault="00B73C52">
      <w:pPr>
        <w:ind w:firstLine="357"/>
      </w:pPr>
      <w:r>
        <w:rPr>
          <w:bCs/>
          <w:color w:val="000000"/>
          <w:szCs w:val="28"/>
        </w:rPr>
        <w:t xml:space="preserve">У процесі розробки даної системи було вирішено використовувати готові плати та модулі. Це значно спрощує та пришвидшує процес створення </w:t>
      </w:r>
      <w:r>
        <w:t xml:space="preserve">СІНАКН, не зменшуючи при цьому її ефективності. Оскільки пристрій не потребує складних схемотехнічних рішень, елементна база є простою, достатньо дешевою та доступною. Завдяки такому рішенню вирішується й питання заміни комплектувальних, а також збільшується ремонтопридатність. </w:t>
      </w:r>
    </w:p>
    <w:p w14:paraId="267FB25A" w14:textId="77777777" w:rsidR="003C7E22" w:rsidRDefault="00B73C52">
      <w:pPr>
        <w:ind w:firstLine="357"/>
      </w:pPr>
      <w:r>
        <w:t xml:space="preserve">Як згадувалось вище, система </w:t>
      </w:r>
      <w:r>
        <w:t>ідентифікації наближення цілі та активації корисного навантаження</w:t>
      </w:r>
      <w:r>
        <w:t xml:space="preserve"> є простою, ефективною та складається з невеликої кількості елементів. Тобто за необхідності можна експериментувати з системою, додаючи ті чи інші елементи. В залежності від завдань та потреб можна збільшити дальність передачі сигналу, дальність виявлення руху датчиком руху, додати додаткові датчики та багато інших. </w:t>
      </w:r>
    </w:p>
    <w:p w14:paraId="267FB25B" w14:textId="77777777" w:rsidR="003C7E22" w:rsidRDefault="00B73C52">
      <w:pPr>
        <w:ind w:firstLine="357"/>
      </w:pPr>
      <w:r>
        <w:t xml:space="preserve">Не можна не згадати і той факт, що пристрій складається з елементів, поширених останнім часом в Україні. Через війну постало питання модернізації та автоматизації зброї. </w:t>
      </w:r>
      <w:r>
        <w:t xml:space="preserve">Дрони та нові технології </w:t>
      </w:r>
      <w:r>
        <w:t xml:space="preserve">змінили підхід до </w:t>
      </w:r>
      <w:r>
        <w:t>ведення бою</w:t>
      </w:r>
      <w:r w:rsidRPr="00B73C52">
        <w:rPr>
          <w:lang w:val="ru-RU"/>
        </w:rPr>
        <w:t xml:space="preserve">. </w:t>
      </w:r>
      <w:r>
        <w:t xml:space="preserve">Для керування дронами використовують системи на різних частотах для передачі сигналу, різні елементи живлення. Саме їх можна використати для СІНАКН, а також провести модернізацію пристрою одразу в бойових умовах. </w:t>
      </w:r>
    </w:p>
    <w:p w14:paraId="267FB25C" w14:textId="77777777" w:rsidR="003C7E22" w:rsidRDefault="00B73C52">
      <w:pPr>
        <w:pStyle w:val="2"/>
        <w:rPr>
          <w:lang w:val="uk-UA"/>
        </w:rPr>
      </w:pPr>
      <w:bookmarkStart w:id="20" w:name="_Toc17507"/>
      <w:r>
        <w:rPr>
          <w:lang w:val="uk-UA"/>
        </w:rPr>
        <w:t>Обґрунтування елементної бази</w:t>
      </w:r>
      <w:bookmarkEnd w:id="20"/>
      <w:r>
        <w:rPr>
          <w:lang w:val="uk-UA"/>
        </w:rPr>
        <w:t xml:space="preserve"> </w:t>
      </w:r>
    </w:p>
    <w:p w14:paraId="267FB25D" w14:textId="77777777" w:rsidR="003C7E22" w:rsidRDefault="00B73C52">
      <w:r>
        <w:t>Система ідентифікації наближення цілі та активації корисного навантаження складається з двох частин: частини, яка містить датчик руху, передавач, зарядний модуль, кнопку та джерело живлення, а також частини, яка включає в себе приймач, радіореле, кнопку, джерело живлення. Далі буде розглянуто кожен елемент окремо.</w:t>
      </w:r>
    </w:p>
    <w:p w14:paraId="267FB25E" w14:textId="77777777" w:rsidR="003C7E22" w:rsidRDefault="00B73C52">
      <w:pPr>
        <w:ind w:firstLine="357"/>
      </w:pPr>
      <w:r>
        <w:t xml:space="preserve">Розпочати слід з елементу, який власне буде реагувати на рух та сповіщати про нього усій системі. Йдеться про інфрачервоний </w:t>
      </w:r>
      <w:r>
        <w:t xml:space="preserve">датчик </w:t>
      </w:r>
      <w:r>
        <w:rPr>
          <w:i/>
          <w:iCs/>
          <w:lang w:val="en-US"/>
        </w:rPr>
        <w:t>HC</w:t>
      </w:r>
      <w:r w:rsidRPr="00B73C52">
        <w:rPr>
          <w:i/>
          <w:iCs/>
        </w:rPr>
        <w:t>-</w:t>
      </w:r>
      <w:r>
        <w:rPr>
          <w:i/>
          <w:iCs/>
          <w:lang w:val="en-US"/>
        </w:rPr>
        <w:t>SR</w:t>
      </w:r>
      <w:r w:rsidRPr="00B73C52">
        <w:rPr>
          <w:i/>
          <w:iCs/>
        </w:rPr>
        <w:t>501</w:t>
      </w:r>
      <w:r>
        <w:rPr>
          <w:i/>
          <w:iCs/>
        </w:rPr>
        <w:t>.</w:t>
      </w:r>
      <w:r>
        <w:t xml:space="preserve"> У </w:t>
      </w:r>
      <w:r>
        <w:lastRenderedPageBreak/>
        <w:t xml:space="preserve">порівнянні з іншими інфрачервоними датчиками руху в цій ціновій категорії, </w:t>
      </w:r>
      <w:r>
        <w:rPr>
          <w:i/>
          <w:iCs/>
          <w:lang w:val="en-US"/>
        </w:rPr>
        <w:t>HC</w:t>
      </w:r>
      <w:r w:rsidRPr="00B73C52">
        <w:rPr>
          <w:i/>
          <w:iCs/>
        </w:rPr>
        <w:t>-</w:t>
      </w:r>
      <w:r>
        <w:rPr>
          <w:i/>
          <w:iCs/>
          <w:lang w:val="en-US"/>
        </w:rPr>
        <w:t>SR</w:t>
      </w:r>
      <w:r w:rsidRPr="00B73C52">
        <w:rPr>
          <w:i/>
          <w:iCs/>
        </w:rPr>
        <w:t>501</w:t>
      </w:r>
      <w:r>
        <w:rPr>
          <w:i/>
          <w:iCs/>
        </w:rPr>
        <w:t xml:space="preserve"> </w:t>
      </w:r>
      <w:r>
        <w:t xml:space="preserve">відрізняється кращими характеристиками, можливістю регулювання чутливості та часу затримки, а також різні режими спрацювання. Тому, в залежності від потреби, можна налаштувати два варіанти спрацювання: повторюване чи неповторюване спрацювання. Тобто в залежності від положення перемикача, </w:t>
      </w:r>
      <w:r>
        <w:t xml:space="preserve">на виході </w:t>
      </w:r>
      <w:r>
        <w:t>може</w:t>
      </w:r>
      <w:r>
        <w:t xml:space="preserve"> </w:t>
      </w:r>
      <w:r>
        <w:t>бу</w:t>
      </w:r>
      <w:r>
        <w:t>ти</w:t>
      </w:r>
      <w:r>
        <w:t xml:space="preserve"> або</w:t>
      </w:r>
      <w:r>
        <w:t xml:space="preserve"> високий рівень</w:t>
      </w:r>
      <w:r>
        <w:t xml:space="preserve">, або перемикання з високого на низький і назад приблизно раз в секунду. На датчику ці положення </w:t>
      </w:r>
      <w:r>
        <w:rPr>
          <w:i/>
          <w:iCs/>
          <w:lang w:val="en-US"/>
        </w:rPr>
        <w:t>H</w:t>
      </w:r>
      <w:r w:rsidRPr="00B73C52">
        <w:rPr>
          <w:i/>
          <w:iCs/>
          <w:lang w:val="ru-RU"/>
        </w:rPr>
        <w:t xml:space="preserve"> </w:t>
      </w:r>
      <w:r>
        <w:t xml:space="preserve">та </w:t>
      </w:r>
      <w:r>
        <w:rPr>
          <w:i/>
          <w:iCs/>
          <w:lang w:val="en-US"/>
        </w:rPr>
        <w:t>L</w:t>
      </w:r>
      <w:r w:rsidRPr="00B73C52">
        <w:rPr>
          <w:i/>
          <w:iCs/>
          <w:lang w:val="ru-RU"/>
        </w:rPr>
        <w:t xml:space="preserve"> </w:t>
      </w:r>
      <w:r>
        <w:t>відповідно.</w:t>
      </w:r>
      <w:r>
        <w:t xml:space="preserve"> </w:t>
      </w:r>
      <w:r>
        <w:t>Споживаний</w:t>
      </w:r>
      <w:r>
        <w:t xml:space="preserve"> струм </w:t>
      </w:r>
      <w:r>
        <w:t>—</w:t>
      </w:r>
      <w:r>
        <w:t xml:space="preserve"> 65 мА. Споживаний струм у стані спокою </w:t>
      </w:r>
      <w:r>
        <w:t>—</w:t>
      </w:r>
      <w:r>
        <w:t xml:space="preserve"> 50 мкА. Тобто про постійну заміну живлення можна забути. До речі про живлення, то рекомендована напруга живлення 4,5 </w:t>
      </w:r>
      <w:r>
        <w:t>–</w:t>
      </w:r>
      <w:r>
        <w:t xml:space="preserve"> 12 В, а вихідна напруга логічного рівня сягає від 0 до 3,3 В. Діапазон виявлення </w:t>
      </w:r>
      <w:r>
        <w:t>—</w:t>
      </w:r>
      <w:r>
        <w:t xml:space="preserve"> до 7 метрів, а кут спрацювання </w:t>
      </w:r>
      <w:r>
        <w:t>—</w:t>
      </w:r>
      <w:r>
        <w:t xml:space="preserve"> 110</w:t>
      </w:r>
      <w:r>
        <w:t>°</w:t>
      </w:r>
      <w:r w:rsidRPr="00B73C52">
        <w:rPr>
          <w:lang w:val="ru-RU"/>
        </w:rPr>
        <w:t xml:space="preserve"> [9].</w:t>
      </w:r>
      <w:r>
        <w:t xml:space="preserve"> Вигляд датчика показано на рисунку </w:t>
      </w:r>
      <w:r>
        <w:rPr>
          <w:lang w:val="en-US"/>
        </w:rPr>
        <w:t>4</w:t>
      </w:r>
      <w:r>
        <w:t>.1.</w:t>
      </w:r>
    </w:p>
    <w:p w14:paraId="267FB25F" w14:textId="77777777" w:rsidR="003C7E22" w:rsidRDefault="003C7E22">
      <w:pPr>
        <w:ind w:firstLine="357"/>
      </w:pPr>
    </w:p>
    <w:p w14:paraId="267FB260" w14:textId="77777777" w:rsidR="003C7E22" w:rsidRDefault="00B73C52">
      <w:pPr>
        <w:jc w:val="center"/>
        <w:rPr>
          <w:rFonts w:ascii="SimSun" w:eastAsia="SimSun" w:hAnsi="SimSun" w:cs="SimSun"/>
          <w:sz w:val="24"/>
          <w:szCs w:val="24"/>
        </w:rPr>
      </w:pPr>
      <w:r>
        <w:rPr>
          <w:rFonts w:ascii="SimSun" w:eastAsia="SimSun" w:hAnsi="SimSun" w:cs="SimSun"/>
          <w:noProof/>
          <w:sz w:val="24"/>
          <w:szCs w:val="24"/>
        </w:rPr>
        <w:drawing>
          <wp:inline distT="0" distB="0" distL="114300" distR="114300" wp14:anchorId="267FB3D6" wp14:editId="267FB3D7">
            <wp:extent cx="2489835" cy="2489835"/>
            <wp:effectExtent l="0" t="0" r="9525" b="9525"/>
            <wp:docPr id="7" name="Изображение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Изображение 1" descr="IMG_256"/>
                    <pic:cNvPicPr>
                      <a:picLocks noChangeAspect="1"/>
                    </pic:cNvPicPr>
                  </pic:nvPicPr>
                  <pic:blipFill>
                    <a:blip r:embed="rId30"/>
                    <a:stretch>
                      <a:fillRect/>
                    </a:stretch>
                  </pic:blipFill>
                  <pic:spPr>
                    <a:xfrm>
                      <a:off x="0" y="0"/>
                      <a:ext cx="2489835" cy="2489835"/>
                    </a:xfrm>
                    <a:prstGeom prst="rect">
                      <a:avLst/>
                    </a:prstGeom>
                    <a:noFill/>
                    <a:ln w="9525">
                      <a:noFill/>
                    </a:ln>
                  </pic:spPr>
                </pic:pic>
              </a:graphicData>
            </a:graphic>
          </wp:inline>
        </w:drawing>
      </w:r>
    </w:p>
    <w:p w14:paraId="267FB261" w14:textId="77777777" w:rsidR="003C7E22" w:rsidRDefault="00B73C52">
      <w:pPr>
        <w:jc w:val="center"/>
        <w:rPr>
          <w:i/>
          <w:iCs/>
        </w:rPr>
      </w:pPr>
      <w:r>
        <w:t xml:space="preserve">Рисунок </w:t>
      </w:r>
      <w:r w:rsidRPr="00B73C52">
        <w:rPr>
          <w:lang w:val="ru-RU"/>
        </w:rPr>
        <w:t>4</w:t>
      </w:r>
      <w:r>
        <w:t xml:space="preserve">.1 </w:t>
      </w:r>
      <w:r>
        <w:t>—</w:t>
      </w:r>
      <w:r>
        <w:t xml:space="preserve"> Інфрачервоний </w:t>
      </w:r>
      <w:r>
        <w:t xml:space="preserve">датчик руху </w:t>
      </w:r>
      <w:r>
        <w:rPr>
          <w:i/>
          <w:iCs/>
          <w:lang w:val="en-US"/>
        </w:rPr>
        <w:t>HC</w:t>
      </w:r>
      <w:r w:rsidRPr="00B73C52">
        <w:rPr>
          <w:i/>
          <w:iCs/>
          <w:lang w:val="ru-RU"/>
        </w:rPr>
        <w:t>-</w:t>
      </w:r>
      <w:r>
        <w:rPr>
          <w:i/>
          <w:iCs/>
          <w:lang w:val="en-US"/>
        </w:rPr>
        <w:t>SR</w:t>
      </w:r>
      <w:r w:rsidRPr="00B73C52">
        <w:rPr>
          <w:i/>
          <w:iCs/>
          <w:lang w:val="ru-RU"/>
        </w:rPr>
        <w:t>501</w:t>
      </w:r>
    </w:p>
    <w:p w14:paraId="267FB262" w14:textId="77777777" w:rsidR="003C7E22" w:rsidRDefault="00B73C52">
      <w:pPr>
        <w:ind w:firstLine="357"/>
        <w:rPr>
          <w:bCs/>
          <w:color w:val="000000"/>
          <w:szCs w:val="28"/>
        </w:rPr>
      </w:pPr>
      <w:r>
        <w:rPr>
          <w:bCs/>
          <w:color w:val="000000"/>
          <w:szCs w:val="28"/>
        </w:rPr>
        <w:t xml:space="preserve"> Також з зображення видно, що для ширшого кута спрацювання використовується лінза Френеля. Знову ж таки, відповідно до поставлених задач, її можна не використовувати, адже в певних випадках вона може лише заважати. Єдиним незначним недоліком цього датчика є габарити: 32 х 24 х 18 мм. Інші датчики в цьому ціновому діапазоні дещо менші, але це компенсується </w:t>
      </w:r>
      <w:r>
        <w:rPr>
          <w:bCs/>
          <w:color w:val="000000"/>
          <w:szCs w:val="28"/>
        </w:rPr>
        <w:lastRenderedPageBreak/>
        <w:t>функціоналом та практичним розташуванням кожного елемента на платі. Ціна такого датчика починається з 35 грн.</w:t>
      </w:r>
    </w:p>
    <w:p w14:paraId="267FB263" w14:textId="77777777" w:rsidR="003C7E22" w:rsidRDefault="00B73C52">
      <w:pPr>
        <w:ind w:firstLine="357"/>
        <w:rPr>
          <w:bCs/>
          <w:color w:val="000000"/>
          <w:szCs w:val="28"/>
        </w:rPr>
      </w:pPr>
      <w:r>
        <w:rPr>
          <w:bCs/>
          <w:color w:val="000000"/>
          <w:szCs w:val="28"/>
        </w:rPr>
        <w:t xml:space="preserve">Наступним елементом системи є передавач сигналу </w:t>
      </w:r>
      <w:r>
        <w:rPr>
          <w:bCs/>
          <w:i/>
          <w:iCs/>
          <w:color w:val="000000"/>
          <w:szCs w:val="28"/>
          <w:lang w:val="en-US"/>
        </w:rPr>
        <w:t>TX</w:t>
      </w:r>
      <w:r w:rsidRPr="00B73C52">
        <w:rPr>
          <w:bCs/>
          <w:i/>
          <w:iCs/>
          <w:color w:val="000000"/>
          <w:szCs w:val="28"/>
          <w:lang w:val="ru-RU"/>
        </w:rPr>
        <w:t>-118</w:t>
      </w:r>
      <w:r>
        <w:rPr>
          <w:bCs/>
          <w:i/>
          <w:iCs/>
          <w:color w:val="000000"/>
          <w:szCs w:val="28"/>
          <w:lang w:val="en-US"/>
        </w:rPr>
        <w:t>S</w:t>
      </w:r>
      <w:r w:rsidRPr="00B73C52">
        <w:rPr>
          <w:bCs/>
          <w:i/>
          <w:iCs/>
          <w:color w:val="000000"/>
          <w:szCs w:val="28"/>
          <w:lang w:val="ru-RU"/>
        </w:rPr>
        <w:t>-4</w:t>
      </w:r>
      <w:r>
        <w:rPr>
          <w:bCs/>
          <w:color w:val="000000"/>
          <w:szCs w:val="28"/>
        </w:rPr>
        <w:t>. Ц</w:t>
      </w:r>
      <w:r>
        <w:t xml:space="preserve">е радіочастотний 4-х канальний передавач на частоті 433 МГц. Може передавати 4 цифрові сигнали та підтримує кодування </w:t>
      </w:r>
      <w:r>
        <w:rPr>
          <w:i/>
          <w:iCs/>
        </w:rPr>
        <w:t>EV1527</w:t>
      </w:r>
      <w:r>
        <w:t xml:space="preserve">, завдяки чому на основі передавача конструюються пульти дистанційного керування. </w:t>
      </w:r>
      <w:r>
        <w:t>Використовується для дистанційного керування виконавчими пристроями</w:t>
      </w:r>
      <w:r>
        <w:t xml:space="preserve"> (радіореле, розумний будинок та інші)</w:t>
      </w:r>
      <w:r>
        <w:t>, що працюють на частоті 433 МГц</w:t>
      </w:r>
      <w:r>
        <w:t xml:space="preserve">. </w:t>
      </w:r>
      <w:r>
        <w:rPr>
          <w:bCs/>
          <w:color w:val="000000"/>
          <w:szCs w:val="28"/>
        </w:rPr>
        <w:t xml:space="preserve">Його перевагою над іншими передавачами на такій же частоті є невелика напруга живлення: 3,3 </w:t>
      </w:r>
      <w:r>
        <w:t>–</w:t>
      </w:r>
      <w:r>
        <w:rPr>
          <w:bCs/>
          <w:color w:val="000000"/>
          <w:szCs w:val="28"/>
        </w:rPr>
        <w:t xml:space="preserve"> 24 В, споживаний струм: 10 мА при передачі та 3 мкА у стані спокою. Та</w:t>
      </w:r>
      <w:r>
        <w:rPr>
          <w:bCs/>
          <w:color w:val="000000"/>
          <w:szCs w:val="28"/>
        </w:rPr>
        <w:t>кож приємним бонусом є наявність світлодіода, який сигналізує про увімкнення чи спрацювання системи.</w:t>
      </w:r>
      <w:r w:rsidRPr="00B73C52">
        <w:rPr>
          <w:bCs/>
          <w:color w:val="000000"/>
          <w:szCs w:val="28"/>
        </w:rPr>
        <w:t xml:space="preserve"> </w:t>
      </w:r>
      <w:r>
        <w:rPr>
          <w:bCs/>
          <w:color w:val="000000"/>
          <w:szCs w:val="28"/>
        </w:rPr>
        <w:t xml:space="preserve">Ціна передавача </w:t>
      </w:r>
      <w:r>
        <w:t>—</w:t>
      </w:r>
      <w:r>
        <w:t xml:space="preserve"> </w:t>
      </w:r>
      <w:r>
        <w:rPr>
          <w:bCs/>
          <w:color w:val="000000"/>
          <w:szCs w:val="28"/>
        </w:rPr>
        <w:t xml:space="preserve">приблизно 87 грн </w:t>
      </w:r>
      <w:r>
        <w:rPr>
          <w:bCs/>
          <w:color w:val="000000"/>
          <w:szCs w:val="28"/>
          <w:lang w:val="en-US"/>
        </w:rPr>
        <w:t>[10]</w:t>
      </w:r>
      <w:r>
        <w:rPr>
          <w:bCs/>
          <w:color w:val="000000"/>
          <w:szCs w:val="28"/>
        </w:rPr>
        <w:t>.</w:t>
      </w:r>
      <w:r>
        <w:rPr>
          <w:bCs/>
          <w:color w:val="000000"/>
          <w:szCs w:val="28"/>
          <w:lang w:val="en-US"/>
        </w:rPr>
        <w:t xml:space="preserve"> </w:t>
      </w:r>
      <w:r>
        <w:rPr>
          <w:bCs/>
          <w:color w:val="000000"/>
          <w:szCs w:val="28"/>
        </w:rPr>
        <w:t xml:space="preserve"> Передавач зображено на рисунку </w:t>
      </w:r>
      <w:r>
        <w:rPr>
          <w:bCs/>
          <w:color w:val="000000"/>
          <w:szCs w:val="28"/>
          <w:lang w:val="en-US"/>
        </w:rPr>
        <w:t>4</w:t>
      </w:r>
      <w:r>
        <w:rPr>
          <w:bCs/>
          <w:color w:val="000000"/>
          <w:szCs w:val="28"/>
        </w:rPr>
        <w:t>.2.</w:t>
      </w:r>
    </w:p>
    <w:p w14:paraId="267FB264" w14:textId="77777777" w:rsidR="003C7E22" w:rsidRDefault="00B73C52">
      <w:pPr>
        <w:ind w:firstLine="357"/>
        <w:jc w:val="center"/>
        <w:rPr>
          <w:rFonts w:ascii="SimSun" w:eastAsia="SimSun" w:hAnsi="SimSun" w:cs="SimSun"/>
          <w:sz w:val="24"/>
          <w:szCs w:val="24"/>
        </w:rPr>
      </w:pPr>
      <w:r>
        <w:rPr>
          <w:rFonts w:ascii="SimSun" w:eastAsia="SimSun" w:hAnsi="SimSun" w:cs="SimSun"/>
          <w:noProof/>
          <w:sz w:val="24"/>
          <w:szCs w:val="24"/>
        </w:rPr>
        <w:drawing>
          <wp:inline distT="0" distB="0" distL="114300" distR="114300" wp14:anchorId="267FB3D8" wp14:editId="267FB3D9">
            <wp:extent cx="2477135" cy="2477135"/>
            <wp:effectExtent l="0" t="0" r="6985" b="6985"/>
            <wp:docPr id="10" name="Изображение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Изображение 2" descr="IMG_256"/>
                    <pic:cNvPicPr>
                      <a:picLocks noChangeAspect="1"/>
                    </pic:cNvPicPr>
                  </pic:nvPicPr>
                  <pic:blipFill>
                    <a:blip r:embed="rId31"/>
                    <a:stretch>
                      <a:fillRect/>
                    </a:stretch>
                  </pic:blipFill>
                  <pic:spPr>
                    <a:xfrm>
                      <a:off x="0" y="0"/>
                      <a:ext cx="2477135" cy="2477135"/>
                    </a:xfrm>
                    <a:prstGeom prst="rect">
                      <a:avLst/>
                    </a:prstGeom>
                    <a:noFill/>
                    <a:ln w="9525">
                      <a:noFill/>
                    </a:ln>
                  </pic:spPr>
                </pic:pic>
              </a:graphicData>
            </a:graphic>
          </wp:inline>
        </w:drawing>
      </w:r>
    </w:p>
    <w:p w14:paraId="267FB265" w14:textId="77777777" w:rsidR="003C7E22" w:rsidRPr="00B73C52" w:rsidRDefault="00B73C52">
      <w:pPr>
        <w:jc w:val="center"/>
        <w:rPr>
          <w:i/>
          <w:iCs/>
          <w:lang w:val="ru-RU"/>
        </w:rPr>
      </w:pPr>
      <w:r>
        <w:t>Рисунок</w:t>
      </w:r>
      <w:r>
        <w:t xml:space="preserve"> </w:t>
      </w:r>
      <w:r w:rsidRPr="00B73C52">
        <w:rPr>
          <w:lang w:val="ru-RU"/>
        </w:rPr>
        <w:t>4</w:t>
      </w:r>
      <w:r>
        <w:t xml:space="preserve">.2 </w:t>
      </w:r>
      <w:r>
        <w:t>—</w:t>
      </w:r>
      <w:r>
        <w:t xml:space="preserve"> Передавач сигналу </w:t>
      </w:r>
      <w:r>
        <w:rPr>
          <w:i/>
          <w:iCs/>
          <w:lang w:val="en-US"/>
        </w:rPr>
        <w:t>TX</w:t>
      </w:r>
      <w:r w:rsidRPr="00B73C52">
        <w:rPr>
          <w:i/>
          <w:iCs/>
          <w:lang w:val="ru-RU"/>
        </w:rPr>
        <w:t>-118</w:t>
      </w:r>
      <w:r>
        <w:rPr>
          <w:i/>
          <w:iCs/>
          <w:lang w:val="en-US"/>
        </w:rPr>
        <w:t>S</w:t>
      </w:r>
      <w:r w:rsidRPr="00B73C52">
        <w:rPr>
          <w:i/>
          <w:iCs/>
          <w:lang w:val="ru-RU"/>
        </w:rPr>
        <w:t>-4</w:t>
      </w:r>
    </w:p>
    <w:p w14:paraId="267FB266" w14:textId="77777777" w:rsidR="003C7E22" w:rsidRDefault="00B73C52">
      <w:r>
        <w:t xml:space="preserve">Для приймача сигналу обрано радіореле </w:t>
      </w:r>
      <w:r>
        <w:rPr>
          <w:i/>
          <w:iCs/>
          <w:lang w:val="en-US"/>
        </w:rPr>
        <w:t>QA</w:t>
      </w:r>
      <w:r w:rsidRPr="00B73C52">
        <w:rPr>
          <w:i/>
          <w:iCs/>
          <w:lang w:val="ru-RU"/>
        </w:rPr>
        <w:t>-</w:t>
      </w:r>
      <w:r>
        <w:rPr>
          <w:i/>
          <w:iCs/>
          <w:lang w:val="en-US"/>
        </w:rPr>
        <w:t>R</w:t>
      </w:r>
      <w:r w:rsidRPr="00B73C52">
        <w:rPr>
          <w:i/>
          <w:iCs/>
          <w:lang w:val="ru-RU"/>
        </w:rPr>
        <w:t>-011</w:t>
      </w:r>
      <w:r>
        <w:rPr>
          <w:i/>
          <w:iCs/>
        </w:rPr>
        <w:t xml:space="preserve">. </w:t>
      </w:r>
      <w:r>
        <w:t>Модуль приймач, з частотою 433</w:t>
      </w:r>
      <w:r>
        <w:t xml:space="preserve"> </w:t>
      </w:r>
      <w:r>
        <w:t>МГц</w:t>
      </w:r>
      <w:r>
        <w:t xml:space="preserve"> з протоколом </w:t>
      </w:r>
      <w:r>
        <w:rPr>
          <w:i/>
          <w:iCs/>
        </w:rPr>
        <w:t>EV1527</w:t>
      </w:r>
      <w:r>
        <w:t>, з виходом на польовому транзисторі. Для ввімкнення освітлення</w:t>
      </w:r>
      <w:r>
        <w:t>, активації корисного навантаження</w:t>
      </w:r>
      <w:r>
        <w:t xml:space="preserve"> тощо.</w:t>
      </w:r>
      <w:r>
        <w:t xml:space="preserve"> </w:t>
      </w:r>
      <w:r>
        <w:t>Має три режими роботи</w:t>
      </w:r>
      <w:r>
        <w:t>:</w:t>
      </w:r>
      <w:r>
        <w:t xml:space="preserve"> 1 моментальний, 2 перемикач (1 кнопка вмикає і вимикає), 3 засувка (1 кнопка </w:t>
      </w:r>
      <w:r>
        <w:t>вмикає,</w:t>
      </w:r>
      <w:r>
        <w:t xml:space="preserve"> 2</w:t>
      </w:r>
      <w:r>
        <w:t xml:space="preserve"> </w:t>
      </w:r>
      <w:r>
        <w:t>—</w:t>
      </w:r>
      <w:r>
        <w:t xml:space="preserve"> </w:t>
      </w:r>
      <w:r>
        <w:t>вимикає)</w:t>
      </w:r>
      <w:r>
        <w:t>. Просте програмування та підключення пульта до модуля</w:t>
      </w:r>
      <w:r>
        <w:t>.</w:t>
      </w:r>
      <w:r>
        <w:t xml:space="preserve"> Необхідна напруга живлення 3,6 </w:t>
      </w:r>
      <w:r>
        <w:t>–</w:t>
      </w:r>
      <w:r>
        <w:t xml:space="preserve"> 24 В. Ма</w:t>
      </w:r>
      <w:r>
        <w:lastRenderedPageBreak/>
        <w:t xml:space="preserve">ксимальний струм комутації </w:t>
      </w:r>
      <w:r>
        <w:t>—</w:t>
      </w:r>
      <w:r>
        <w:t xml:space="preserve"> 2 А, а струм в стані очікування </w:t>
      </w:r>
      <w:r>
        <w:t>—</w:t>
      </w:r>
      <w:r>
        <w:t xml:space="preserve"> приблизно 5 </w:t>
      </w:r>
      <w:r>
        <w:t>–</w:t>
      </w:r>
      <w:r>
        <w:t xml:space="preserve"> 7 мА. Також перевагою приймача є невеликі габарити: 26 х 1</w:t>
      </w:r>
      <w:r>
        <w:t xml:space="preserve">3 х 5 мм, з урахуванням елементів плати. Ціна радіореле </w:t>
      </w:r>
      <w:r>
        <w:t>—</w:t>
      </w:r>
      <w:r>
        <w:t xml:space="preserve"> 80 грн</w:t>
      </w:r>
      <w:r>
        <w:rPr>
          <w:lang w:val="en-US"/>
        </w:rPr>
        <w:t xml:space="preserve"> [11]</w:t>
      </w:r>
      <w:r>
        <w:t xml:space="preserve">. Зображено </w:t>
      </w:r>
      <w:r>
        <w:rPr>
          <w:i/>
          <w:iCs/>
          <w:lang w:val="en-US"/>
        </w:rPr>
        <w:t>QA-R-011</w:t>
      </w:r>
      <w:r>
        <w:rPr>
          <w:i/>
          <w:iCs/>
        </w:rPr>
        <w:t xml:space="preserve"> </w:t>
      </w:r>
      <w:r>
        <w:t xml:space="preserve">на рисунку </w:t>
      </w:r>
      <w:r>
        <w:rPr>
          <w:lang w:val="en-US"/>
        </w:rPr>
        <w:t>4</w:t>
      </w:r>
      <w:r>
        <w:t>.3.</w:t>
      </w:r>
    </w:p>
    <w:p w14:paraId="267FB267" w14:textId="77777777" w:rsidR="003C7E22" w:rsidRDefault="003C7E22">
      <w:pPr>
        <w:jc w:val="center"/>
        <w:rPr>
          <w:rFonts w:ascii="SimSun" w:eastAsia="SimSun" w:hAnsi="SimSun" w:cs="SimSun"/>
          <w:sz w:val="24"/>
          <w:szCs w:val="24"/>
        </w:rPr>
      </w:pPr>
    </w:p>
    <w:p w14:paraId="267FB268" w14:textId="77777777" w:rsidR="003C7E22" w:rsidRDefault="00B73C52">
      <w:pPr>
        <w:jc w:val="center"/>
        <w:rPr>
          <w:rFonts w:ascii="SimSun" w:eastAsia="SimSun" w:hAnsi="SimSun" w:cs="SimSun"/>
          <w:sz w:val="24"/>
          <w:szCs w:val="24"/>
        </w:rPr>
      </w:pPr>
      <w:r>
        <w:rPr>
          <w:rFonts w:ascii="SimSun" w:eastAsia="SimSun" w:hAnsi="SimSun" w:cs="SimSun"/>
          <w:noProof/>
          <w:sz w:val="24"/>
          <w:szCs w:val="24"/>
        </w:rPr>
        <w:drawing>
          <wp:inline distT="0" distB="0" distL="114300" distR="114300" wp14:anchorId="267FB3DA" wp14:editId="267FB3DB">
            <wp:extent cx="2745105" cy="2288540"/>
            <wp:effectExtent l="0" t="0" r="13335" b="12700"/>
            <wp:docPr id="15" name="Изображение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Изображение 3" descr="IMG_256"/>
                    <pic:cNvPicPr>
                      <a:picLocks noChangeAspect="1"/>
                    </pic:cNvPicPr>
                  </pic:nvPicPr>
                  <pic:blipFill>
                    <a:blip r:embed="rId32"/>
                    <a:srcRect b="16637"/>
                    <a:stretch>
                      <a:fillRect/>
                    </a:stretch>
                  </pic:blipFill>
                  <pic:spPr>
                    <a:xfrm>
                      <a:off x="0" y="0"/>
                      <a:ext cx="2745105" cy="2288540"/>
                    </a:xfrm>
                    <a:prstGeom prst="rect">
                      <a:avLst/>
                    </a:prstGeom>
                    <a:noFill/>
                    <a:ln w="9525">
                      <a:noFill/>
                    </a:ln>
                  </pic:spPr>
                </pic:pic>
              </a:graphicData>
            </a:graphic>
          </wp:inline>
        </w:drawing>
      </w:r>
    </w:p>
    <w:p w14:paraId="267FB269" w14:textId="77777777" w:rsidR="003C7E22" w:rsidRPr="00B73C52" w:rsidRDefault="00B73C52">
      <w:pPr>
        <w:jc w:val="center"/>
        <w:rPr>
          <w:i/>
          <w:iCs/>
        </w:rPr>
      </w:pPr>
      <w:r>
        <w:t>Рисунок</w:t>
      </w:r>
      <w:r>
        <w:t xml:space="preserve"> </w:t>
      </w:r>
      <w:r w:rsidRPr="00B73C52">
        <w:t>4</w:t>
      </w:r>
      <w:r>
        <w:t xml:space="preserve">.3 </w:t>
      </w:r>
      <w:r>
        <w:t>—</w:t>
      </w:r>
      <w:r>
        <w:t xml:space="preserve"> Радіореле </w:t>
      </w:r>
      <w:r>
        <w:rPr>
          <w:i/>
          <w:iCs/>
          <w:lang w:val="en-US"/>
        </w:rPr>
        <w:t>QA</w:t>
      </w:r>
      <w:r w:rsidRPr="00B73C52">
        <w:rPr>
          <w:i/>
          <w:iCs/>
        </w:rPr>
        <w:t>-</w:t>
      </w:r>
      <w:r>
        <w:rPr>
          <w:i/>
          <w:iCs/>
          <w:lang w:val="en-US"/>
        </w:rPr>
        <w:t>R</w:t>
      </w:r>
      <w:r w:rsidRPr="00B73C52">
        <w:rPr>
          <w:i/>
          <w:iCs/>
        </w:rPr>
        <w:t>-011</w:t>
      </w:r>
    </w:p>
    <w:p w14:paraId="267FB26A" w14:textId="77777777" w:rsidR="003C7E22" w:rsidRDefault="00B73C52">
      <w:pPr>
        <w:ind w:firstLine="357"/>
      </w:pPr>
      <w:r>
        <w:t xml:space="preserve">Ще одним елементом </w:t>
      </w:r>
      <w:r>
        <w:t xml:space="preserve">СІНАКН є модуль заряду літієвої батареї захистом </w:t>
      </w:r>
      <w:r>
        <w:rPr>
          <w:i/>
          <w:iCs/>
          <w:lang w:val="en-US"/>
        </w:rPr>
        <w:t>TP</w:t>
      </w:r>
      <w:r w:rsidRPr="00B73C52">
        <w:rPr>
          <w:i/>
          <w:iCs/>
        </w:rPr>
        <w:t xml:space="preserve">4056 </w:t>
      </w:r>
      <w:r>
        <w:rPr>
          <w:i/>
          <w:iCs/>
          <w:lang w:val="en-US"/>
        </w:rPr>
        <w:t>USB</w:t>
      </w:r>
      <w:r w:rsidRPr="00B73C52">
        <w:rPr>
          <w:i/>
          <w:iCs/>
        </w:rPr>
        <w:t xml:space="preserve"> </w:t>
      </w:r>
      <w:r>
        <w:rPr>
          <w:i/>
          <w:iCs/>
          <w:lang w:val="en-US"/>
        </w:rPr>
        <w:t>Type</w:t>
      </w:r>
      <w:r w:rsidRPr="00B73C52">
        <w:rPr>
          <w:i/>
          <w:iCs/>
        </w:rPr>
        <w:t>-</w:t>
      </w:r>
      <w:r>
        <w:rPr>
          <w:i/>
          <w:iCs/>
          <w:lang w:val="en-US"/>
        </w:rPr>
        <w:t>C</w:t>
      </w:r>
      <w:r w:rsidRPr="00B73C52">
        <w:rPr>
          <w:i/>
          <w:iCs/>
        </w:rPr>
        <w:t xml:space="preserve">. </w:t>
      </w:r>
      <w:r>
        <w:t>Модуль контролера призначений для заряду літій-іонних</w:t>
      </w:r>
      <w:r>
        <w:rPr>
          <w:i/>
          <w:iCs/>
        </w:rPr>
        <w:t xml:space="preserve"> </w:t>
      </w:r>
      <w:r>
        <w:t>акумуляторів струмом до 1</w:t>
      </w:r>
      <w:r>
        <w:t xml:space="preserve"> </w:t>
      </w:r>
      <w:r>
        <w:t>A</w:t>
      </w:r>
      <w:r>
        <w:t xml:space="preserve">. </w:t>
      </w:r>
      <w:r>
        <w:t xml:space="preserve">Мікросхема </w:t>
      </w:r>
      <w:r>
        <w:rPr>
          <w:i/>
          <w:iCs/>
        </w:rPr>
        <w:t>TP4056</w:t>
      </w:r>
      <w:r>
        <w:t xml:space="preserve"> застосовується в корпусі </w:t>
      </w:r>
      <w:r>
        <w:rPr>
          <w:i/>
          <w:iCs/>
        </w:rPr>
        <w:t>SOIC8</w:t>
      </w:r>
      <w:r>
        <w:t xml:space="preserve"> з</w:t>
      </w:r>
      <w:r>
        <w:t xml:space="preserve"> тепловим захистом</w:t>
      </w:r>
      <w:r>
        <w:t>.</w:t>
      </w:r>
      <w:r>
        <w:t xml:space="preserve"> Особливістю даного модуля є наявність на платі сучасного </w:t>
      </w:r>
      <w:r>
        <w:rPr>
          <w:i/>
          <w:iCs/>
        </w:rPr>
        <w:t>USB</w:t>
      </w:r>
      <w:r>
        <w:t xml:space="preserve"> роз'єму </w:t>
      </w:r>
      <w:r>
        <w:rPr>
          <w:i/>
          <w:iCs/>
        </w:rPr>
        <w:t>T</w:t>
      </w:r>
      <w:r>
        <w:rPr>
          <w:i/>
          <w:iCs/>
          <w:lang w:val="en-US"/>
        </w:rPr>
        <w:t>ype</w:t>
      </w:r>
      <w:r>
        <w:rPr>
          <w:i/>
          <w:iCs/>
        </w:rPr>
        <w:t>-C</w:t>
      </w:r>
      <w:r>
        <w:t xml:space="preserve">. </w:t>
      </w:r>
    </w:p>
    <w:p w14:paraId="267FB26B" w14:textId="77777777" w:rsidR="003C7E22" w:rsidRDefault="00B73C52">
      <w:pPr>
        <w:ind w:firstLine="357"/>
      </w:pPr>
      <w:r>
        <w:t>Єдиним недоліком мікросхеми є нагрівання до 100</w:t>
      </w:r>
      <w:r>
        <w:t>°</w:t>
      </w:r>
      <w:r>
        <w:t xml:space="preserve">С під час заряджання. Хоч це і не свідчить про несправність у роботі модуля, але все ж може знадобитись додаткове охолодження. При проведені досліджень роботи СІНАКН таких проблем не спостерігалось, тому і потреби у встановленні додаткових систем охолодження поки немає. Вхідна напруга для модуля </w:t>
      </w:r>
      <w:r>
        <w:t>—</w:t>
      </w:r>
      <w:r>
        <w:t xml:space="preserve">  4,5 </w:t>
      </w:r>
      <w:r>
        <w:t>–</w:t>
      </w:r>
      <w:r>
        <w:t xml:space="preserve"> 5,5 В, а напруга повного заряду </w:t>
      </w:r>
      <w:r>
        <w:t>—</w:t>
      </w:r>
      <w:r>
        <w:t xml:space="preserve"> 4,2 В. Струм заряду </w:t>
      </w:r>
      <w:r>
        <w:t>—</w:t>
      </w:r>
      <w:r>
        <w:t xml:space="preserve"> 1 А. Також на мікросхемі є два світлодіодних індикатори, які свідчать про статус зарядки. Розмір модуля </w:t>
      </w:r>
      <w:r>
        <w:t>—</w:t>
      </w:r>
      <w:r>
        <w:t xml:space="preserve"> </w:t>
      </w:r>
      <w:r>
        <w:t>26 х 17 х 3</w:t>
      </w:r>
      <w:r>
        <w:t xml:space="preserve"> мм. Ціна </w:t>
      </w:r>
      <w:r>
        <w:t>—</w:t>
      </w:r>
      <w:r>
        <w:t xml:space="preserve"> 10 грн </w:t>
      </w:r>
      <w:r w:rsidRPr="00B73C52">
        <w:rPr>
          <w:lang w:val="ru-RU"/>
        </w:rPr>
        <w:t>[12]</w:t>
      </w:r>
      <w:r>
        <w:t xml:space="preserve">. Вигляд модуля показано на рисунку </w:t>
      </w:r>
      <w:r w:rsidRPr="00B73C52">
        <w:rPr>
          <w:lang w:val="ru-RU"/>
        </w:rPr>
        <w:t>4</w:t>
      </w:r>
      <w:r>
        <w:t>.4.</w:t>
      </w:r>
    </w:p>
    <w:p w14:paraId="267FB26C" w14:textId="77777777" w:rsidR="003C7E22" w:rsidRDefault="00B73C52">
      <w:pPr>
        <w:ind w:firstLine="357"/>
        <w:jc w:val="center"/>
        <w:rPr>
          <w:rFonts w:ascii="SimSun" w:eastAsia="SimSun" w:hAnsi="SimSun" w:cs="SimSun"/>
          <w:sz w:val="24"/>
          <w:szCs w:val="24"/>
        </w:rPr>
      </w:pPr>
      <w:r>
        <w:rPr>
          <w:rFonts w:ascii="SimSun" w:eastAsia="SimSun" w:hAnsi="SimSun" w:cs="SimSun"/>
          <w:noProof/>
          <w:sz w:val="24"/>
          <w:szCs w:val="24"/>
        </w:rPr>
        <w:lastRenderedPageBreak/>
        <w:drawing>
          <wp:inline distT="0" distB="0" distL="114300" distR="114300" wp14:anchorId="267FB3DC" wp14:editId="267FB3DD">
            <wp:extent cx="2010410" cy="2010410"/>
            <wp:effectExtent l="0" t="0" r="1270" b="1270"/>
            <wp:docPr id="16" name="Изображение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Изображение 4" descr="IMG_256"/>
                    <pic:cNvPicPr>
                      <a:picLocks noChangeAspect="1"/>
                    </pic:cNvPicPr>
                  </pic:nvPicPr>
                  <pic:blipFill>
                    <a:blip r:embed="rId33"/>
                    <a:stretch>
                      <a:fillRect/>
                    </a:stretch>
                  </pic:blipFill>
                  <pic:spPr>
                    <a:xfrm>
                      <a:off x="0" y="0"/>
                      <a:ext cx="2010410" cy="2010410"/>
                    </a:xfrm>
                    <a:prstGeom prst="rect">
                      <a:avLst/>
                    </a:prstGeom>
                    <a:noFill/>
                    <a:ln w="9525">
                      <a:noFill/>
                    </a:ln>
                  </pic:spPr>
                </pic:pic>
              </a:graphicData>
            </a:graphic>
          </wp:inline>
        </w:drawing>
      </w:r>
    </w:p>
    <w:p w14:paraId="267FB26D" w14:textId="77777777" w:rsidR="003C7E22" w:rsidRDefault="00B73C52">
      <w:pPr>
        <w:ind w:firstLine="357"/>
        <w:jc w:val="center"/>
        <w:rPr>
          <w:rFonts w:ascii="SimSun" w:eastAsia="SimSun" w:hAnsi="SimSun" w:cs="SimSun"/>
          <w:sz w:val="24"/>
          <w:szCs w:val="24"/>
        </w:rPr>
      </w:pPr>
      <w:r>
        <w:t>Рисунок</w:t>
      </w:r>
      <w:r>
        <w:t xml:space="preserve"> </w:t>
      </w:r>
      <w:r w:rsidRPr="00B73C52">
        <w:rPr>
          <w:lang w:val="ru-RU"/>
        </w:rPr>
        <w:t>4</w:t>
      </w:r>
      <w:r>
        <w:t xml:space="preserve">.4 </w:t>
      </w:r>
      <w:r>
        <w:t>—</w:t>
      </w:r>
      <w:r>
        <w:t xml:space="preserve"> Зарядний модуль </w:t>
      </w:r>
      <w:r>
        <w:rPr>
          <w:i/>
          <w:iCs/>
          <w:lang w:val="en-US"/>
        </w:rPr>
        <w:t>TP</w:t>
      </w:r>
      <w:r w:rsidRPr="00B73C52">
        <w:rPr>
          <w:i/>
          <w:iCs/>
          <w:lang w:val="ru-RU"/>
        </w:rPr>
        <w:t xml:space="preserve">4056 </w:t>
      </w:r>
      <w:r>
        <w:rPr>
          <w:i/>
          <w:iCs/>
          <w:lang w:val="en-US"/>
        </w:rPr>
        <w:t>USB</w:t>
      </w:r>
      <w:r w:rsidRPr="00B73C52">
        <w:rPr>
          <w:i/>
          <w:iCs/>
          <w:lang w:val="ru-RU"/>
        </w:rPr>
        <w:t xml:space="preserve"> </w:t>
      </w:r>
      <w:r>
        <w:rPr>
          <w:i/>
          <w:iCs/>
          <w:lang w:val="en-US"/>
        </w:rPr>
        <w:t>Type</w:t>
      </w:r>
      <w:r w:rsidRPr="00B73C52">
        <w:rPr>
          <w:i/>
          <w:iCs/>
          <w:lang w:val="ru-RU"/>
        </w:rPr>
        <w:t>-</w:t>
      </w:r>
      <w:r>
        <w:rPr>
          <w:i/>
          <w:iCs/>
          <w:lang w:val="en-US"/>
        </w:rPr>
        <w:t>C</w:t>
      </w:r>
      <w:r>
        <w:rPr>
          <w:rFonts w:ascii="SimSun" w:eastAsia="SimSun" w:hAnsi="SimSun" w:cs="SimSun"/>
          <w:sz w:val="24"/>
          <w:szCs w:val="24"/>
        </w:rPr>
        <w:t xml:space="preserve"> </w:t>
      </w:r>
    </w:p>
    <w:p w14:paraId="267FB26E" w14:textId="77777777" w:rsidR="003C7E22" w:rsidRDefault="00B73C52">
      <w:pPr>
        <w:ind w:firstLine="357"/>
      </w:pPr>
      <w:r>
        <w:t xml:space="preserve">Обов’язковим елементом будь-якого електричного пристрою є джерело живлення. Для системи ідентифікації джерелом живлення було обрано два акумулятори 17350. Акумулятори такого типу набули широкої популярності завдяки збільшенню попиту на одноразові електронні сигарети впродовж останніх років. Тому їх заміна в разі виведення з ладу чи розряджання не повинна стати проблемою. Номінальна напруга </w:t>
      </w:r>
      <w:r>
        <w:t>—</w:t>
      </w:r>
      <w:r>
        <w:t xml:space="preserve"> 3,7 В. Ємність акумулятора </w:t>
      </w:r>
      <w:r>
        <w:t>—</w:t>
      </w:r>
      <w:r>
        <w:t xml:space="preserve"> 850 мАг, а розмір одиниці </w:t>
      </w:r>
      <w:r>
        <w:t>—</w:t>
      </w:r>
      <w:r>
        <w:t xml:space="preserve"> 35 х 17 мм. Ціна одиниці </w:t>
      </w:r>
      <w:r>
        <w:t>—</w:t>
      </w:r>
      <w:r>
        <w:t xml:space="preserve"> 25 грн </w:t>
      </w:r>
      <w:r>
        <w:rPr>
          <w:lang w:val="en-US"/>
        </w:rPr>
        <w:t>[13]</w:t>
      </w:r>
      <w:r>
        <w:t xml:space="preserve">. Вигляд акумулятора показано на рисунку </w:t>
      </w:r>
      <w:r>
        <w:rPr>
          <w:lang w:val="en-US"/>
        </w:rPr>
        <w:t>4</w:t>
      </w:r>
      <w:r>
        <w:t>.5.</w:t>
      </w:r>
    </w:p>
    <w:p w14:paraId="267FB26F" w14:textId="77777777" w:rsidR="003C7E22" w:rsidRDefault="00B73C52">
      <w:pPr>
        <w:ind w:firstLine="357"/>
        <w:jc w:val="center"/>
        <w:rPr>
          <w:rFonts w:ascii="SimSun" w:eastAsia="SimSun" w:hAnsi="SimSun" w:cs="SimSun"/>
          <w:sz w:val="24"/>
          <w:szCs w:val="24"/>
        </w:rPr>
      </w:pPr>
      <w:r>
        <w:rPr>
          <w:rFonts w:ascii="SimSun" w:eastAsia="SimSun" w:hAnsi="SimSun" w:cs="SimSun"/>
          <w:noProof/>
          <w:sz w:val="24"/>
          <w:szCs w:val="24"/>
        </w:rPr>
        <w:drawing>
          <wp:inline distT="0" distB="0" distL="114300" distR="114300" wp14:anchorId="267FB3DE" wp14:editId="267FB3DF">
            <wp:extent cx="2110105" cy="2110105"/>
            <wp:effectExtent l="0" t="0" r="8255" b="8255"/>
            <wp:docPr id="17" name="Изображение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Изображение 5" descr="IMG_256"/>
                    <pic:cNvPicPr>
                      <a:picLocks noChangeAspect="1"/>
                    </pic:cNvPicPr>
                  </pic:nvPicPr>
                  <pic:blipFill>
                    <a:blip r:embed="rId34"/>
                    <a:stretch>
                      <a:fillRect/>
                    </a:stretch>
                  </pic:blipFill>
                  <pic:spPr>
                    <a:xfrm>
                      <a:off x="0" y="0"/>
                      <a:ext cx="2110105" cy="2110105"/>
                    </a:xfrm>
                    <a:prstGeom prst="rect">
                      <a:avLst/>
                    </a:prstGeom>
                    <a:noFill/>
                    <a:ln w="9525">
                      <a:noFill/>
                    </a:ln>
                  </pic:spPr>
                </pic:pic>
              </a:graphicData>
            </a:graphic>
          </wp:inline>
        </w:drawing>
      </w:r>
    </w:p>
    <w:p w14:paraId="267FB270" w14:textId="77777777" w:rsidR="003C7E22" w:rsidRDefault="00B73C52">
      <w:pPr>
        <w:jc w:val="center"/>
      </w:pPr>
      <w:r>
        <w:t>Рисунок</w:t>
      </w:r>
      <w:r>
        <w:t xml:space="preserve"> </w:t>
      </w:r>
      <w:r w:rsidRPr="00B73C52">
        <w:t>4</w:t>
      </w:r>
      <w:r>
        <w:t xml:space="preserve">.5 </w:t>
      </w:r>
      <w:r>
        <w:t>—</w:t>
      </w:r>
      <w:r>
        <w:t xml:space="preserve"> Акумулятор 17350 </w:t>
      </w:r>
      <w:r w:rsidRPr="00B73C52">
        <w:t>850</w:t>
      </w:r>
      <w:r>
        <w:t xml:space="preserve"> мАг</w:t>
      </w:r>
    </w:p>
    <w:p w14:paraId="267FB271" w14:textId="77777777" w:rsidR="003C7E22" w:rsidRDefault="00B73C52">
      <w:r>
        <w:t>У цілях збереження енергії на час транспортування чи переміщення системи, обидві частини містять перемикачі вмикання та вимикання живлення</w:t>
      </w:r>
      <w:r w:rsidRPr="00B73C52">
        <w:t xml:space="preserve"> </w:t>
      </w:r>
      <w:r>
        <w:rPr>
          <w:i/>
          <w:iCs/>
          <w:lang w:val="en-US"/>
        </w:rPr>
        <w:t>KLS</w:t>
      </w:r>
      <w:r w:rsidRPr="00B73C52">
        <w:rPr>
          <w:i/>
          <w:iCs/>
        </w:rPr>
        <w:t>7-013-10111-</w:t>
      </w:r>
      <w:r>
        <w:rPr>
          <w:i/>
          <w:iCs/>
          <w:lang w:val="en-US"/>
        </w:rPr>
        <w:t>BB</w:t>
      </w:r>
      <w:r w:rsidRPr="00B73C52">
        <w:t xml:space="preserve"> (перемикач </w:t>
      </w:r>
      <w:r>
        <w:rPr>
          <w:i/>
          <w:iCs/>
          <w:lang w:val="en-US"/>
        </w:rPr>
        <w:t>ON</w:t>
      </w:r>
      <w:r>
        <w:rPr>
          <w:i/>
          <w:iCs/>
        </w:rPr>
        <w:t xml:space="preserve"> </w:t>
      </w:r>
      <w:r>
        <w:t>–</w:t>
      </w:r>
      <w:r>
        <w:t xml:space="preserve"> </w:t>
      </w:r>
      <w:r>
        <w:rPr>
          <w:i/>
          <w:iCs/>
          <w:lang w:val="en-US"/>
        </w:rPr>
        <w:t>OFF</w:t>
      </w:r>
      <w:r w:rsidRPr="00B73C52">
        <w:t>)</w:t>
      </w:r>
      <w:r>
        <w:t xml:space="preserve">. Також перемикач, який під’єднаний до частини з датчиком та передавачем, необхідний для запуску часу адаптації </w:t>
      </w:r>
      <w:r>
        <w:rPr>
          <w:i/>
          <w:iCs/>
          <w:lang w:val="en-US"/>
        </w:rPr>
        <w:t>HC</w:t>
      </w:r>
      <w:r w:rsidRPr="00B73C52">
        <w:rPr>
          <w:i/>
          <w:iCs/>
          <w:lang w:val="ru-RU"/>
        </w:rPr>
        <w:t>-</w:t>
      </w:r>
      <w:r>
        <w:rPr>
          <w:i/>
          <w:iCs/>
          <w:lang w:val="en-US"/>
        </w:rPr>
        <w:t>SR</w:t>
      </w:r>
      <w:r w:rsidRPr="00B73C52">
        <w:rPr>
          <w:i/>
          <w:iCs/>
          <w:lang w:val="ru-RU"/>
        </w:rPr>
        <w:t>501</w:t>
      </w:r>
      <w:r>
        <w:t xml:space="preserve">, який триває 30 секунд. А той, який під’єднаний до </w:t>
      </w:r>
      <w:r>
        <w:lastRenderedPageBreak/>
        <w:t xml:space="preserve">частини з приймачем та радіореле, використовується для захисту мінера, який під’єднує міну та встановлює систему. Габарити перемикача </w:t>
      </w:r>
      <w:r>
        <w:t>—</w:t>
      </w:r>
      <w:r>
        <w:t xml:space="preserve"> 21 х 15 х 25 мм (з клемами). Довжина штока </w:t>
      </w:r>
      <w:r>
        <w:t>—</w:t>
      </w:r>
      <w:r>
        <w:t xml:space="preserve">  4,5 мм. Ціна кнопки </w:t>
      </w:r>
      <w:r>
        <w:t>—</w:t>
      </w:r>
      <w:r>
        <w:t xml:space="preserve"> 11 грн</w:t>
      </w:r>
      <w:r>
        <w:rPr>
          <w:lang w:val="en-US"/>
        </w:rPr>
        <w:t xml:space="preserve"> [14]</w:t>
      </w:r>
      <w:r>
        <w:t>.</w:t>
      </w:r>
      <w:r>
        <w:rPr>
          <w:lang w:val="en-US"/>
        </w:rPr>
        <w:t xml:space="preserve"> </w:t>
      </w:r>
      <w:r>
        <w:t xml:space="preserve">Зображення перемикача подано на рисунку </w:t>
      </w:r>
      <w:r>
        <w:rPr>
          <w:lang w:val="en-US"/>
        </w:rPr>
        <w:t>4</w:t>
      </w:r>
      <w:r>
        <w:t xml:space="preserve">.6.  </w:t>
      </w:r>
    </w:p>
    <w:p w14:paraId="267FB272" w14:textId="77777777" w:rsidR="003C7E22" w:rsidRDefault="00B73C52">
      <w:pPr>
        <w:jc w:val="center"/>
        <w:rPr>
          <w:rFonts w:ascii="SimSun" w:eastAsia="SimSun" w:hAnsi="SimSun" w:cs="SimSun"/>
          <w:sz w:val="24"/>
          <w:szCs w:val="24"/>
        </w:rPr>
      </w:pPr>
      <w:r>
        <w:rPr>
          <w:rFonts w:ascii="SimSun" w:eastAsia="SimSun" w:hAnsi="SimSun" w:cs="SimSun"/>
          <w:noProof/>
          <w:sz w:val="24"/>
          <w:szCs w:val="24"/>
        </w:rPr>
        <w:drawing>
          <wp:inline distT="0" distB="0" distL="114300" distR="114300" wp14:anchorId="267FB3E0" wp14:editId="267FB3E1">
            <wp:extent cx="2344420" cy="2344420"/>
            <wp:effectExtent l="0" t="0" r="2540" b="2540"/>
            <wp:docPr id="18" name="Изображение 6"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Изображение 6" descr="IMG_256"/>
                    <pic:cNvPicPr>
                      <a:picLocks noChangeAspect="1"/>
                    </pic:cNvPicPr>
                  </pic:nvPicPr>
                  <pic:blipFill>
                    <a:blip r:embed="rId35"/>
                    <a:stretch>
                      <a:fillRect/>
                    </a:stretch>
                  </pic:blipFill>
                  <pic:spPr>
                    <a:xfrm>
                      <a:off x="0" y="0"/>
                      <a:ext cx="2344420" cy="2344420"/>
                    </a:xfrm>
                    <a:prstGeom prst="rect">
                      <a:avLst/>
                    </a:prstGeom>
                    <a:noFill/>
                    <a:ln w="9525">
                      <a:noFill/>
                    </a:ln>
                  </pic:spPr>
                </pic:pic>
              </a:graphicData>
            </a:graphic>
          </wp:inline>
        </w:drawing>
      </w:r>
    </w:p>
    <w:p w14:paraId="267FB273" w14:textId="77777777" w:rsidR="003C7E22" w:rsidRPr="00B73C52" w:rsidRDefault="00B73C52">
      <w:pPr>
        <w:jc w:val="center"/>
        <w:rPr>
          <w:i/>
          <w:iCs/>
          <w:lang w:val="ru-RU"/>
        </w:rPr>
      </w:pPr>
      <w:r>
        <w:t>Рисунок</w:t>
      </w:r>
      <w:r>
        <w:t xml:space="preserve"> </w:t>
      </w:r>
      <w:r w:rsidRPr="00B73C52">
        <w:rPr>
          <w:lang w:val="ru-RU"/>
        </w:rPr>
        <w:t>4</w:t>
      </w:r>
      <w:r>
        <w:t xml:space="preserve">.6 </w:t>
      </w:r>
      <w:r>
        <w:t>—</w:t>
      </w:r>
      <w:r>
        <w:t xml:space="preserve"> Перемикач </w:t>
      </w:r>
      <w:r>
        <w:rPr>
          <w:i/>
          <w:iCs/>
          <w:lang w:val="en-US"/>
        </w:rPr>
        <w:t>KLS</w:t>
      </w:r>
      <w:r w:rsidRPr="00B73C52">
        <w:rPr>
          <w:i/>
          <w:iCs/>
          <w:lang w:val="ru-RU"/>
        </w:rPr>
        <w:t>7-013-10111-</w:t>
      </w:r>
      <w:r>
        <w:rPr>
          <w:i/>
          <w:iCs/>
          <w:lang w:val="en-US"/>
        </w:rPr>
        <w:t>BB</w:t>
      </w:r>
    </w:p>
    <w:p w14:paraId="267FB274" w14:textId="77777777" w:rsidR="003C7E22" w:rsidRDefault="00B73C52">
      <w:r>
        <w:t xml:space="preserve">Додатково в системі використовується брелок </w:t>
      </w:r>
      <w:r>
        <w:rPr>
          <w:i/>
          <w:iCs/>
        </w:rPr>
        <w:t>EV1527</w:t>
      </w:r>
      <w:r>
        <w:t xml:space="preserve"> 2 кнопки, який працює на частоті 433 МГц. Дистанція спрацювання </w:t>
      </w:r>
      <w:r>
        <w:t>—</w:t>
      </w:r>
      <w:r>
        <w:t xml:space="preserve"> 100 м. Має світлодіод, який спрацьовує від натискань. Габаритні розміри </w:t>
      </w:r>
      <w:r>
        <w:t>—</w:t>
      </w:r>
      <w:r>
        <w:t xml:space="preserve"> 60 х 25 х 10 мм. Ціна </w:t>
      </w:r>
      <w:r>
        <w:t>—</w:t>
      </w:r>
      <w:r>
        <w:t xml:space="preserve"> 146 грн </w:t>
      </w:r>
      <w:r w:rsidRPr="00B73C52">
        <w:t>[15]</w:t>
      </w:r>
      <w:r>
        <w:t>. Завдяки брелку можна керувати СІНАКН дистанційно, що робить пристрій безпечнішим та більш функціональним для мінера чи опеатора. Брелок зображено на рисунку 4.7.</w:t>
      </w:r>
    </w:p>
    <w:p w14:paraId="267FB275" w14:textId="77777777" w:rsidR="003C7E22" w:rsidRDefault="00B73C52">
      <w:pPr>
        <w:jc w:val="center"/>
        <w:rPr>
          <w:rFonts w:ascii="SimSun" w:eastAsia="SimSun" w:hAnsi="SimSun" w:cs="SimSun"/>
          <w:sz w:val="24"/>
          <w:szCs w:val="24"/>
        </w:rPr>
      </w:pPr>
      <w:r>
        <w:rPr>
          <w:rFonts w:ascii="SimSun" w:eastAsia="SimSun" w:hAnsi="SimSun" w:cs="SimSun"/>
          <w:noProof/>
          <w:sz w:val="24"/>
          <w:szCs w:val="24"/>
        </w:rPr>
        <w:drawing>
          <wp:inline distT="0" distB="0" distL="114300" distR="114300" wp14:anchorId="267FB3E2" wp14:editId="267FB3E3">
            <wp:extent cx="2078355" cy="2078355"/>
            <wp:effectExtent l="0" t="0" r="9525" b="9525"/>
            <wp:docPr id="19" name="Изображение 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Изображение 7" descr="IMG_256"/>
                    <pic:cNvPicPr>
                      <a:picLocks noChangeAspect="1"/>
                    </pic:cNvPicPr>
                  </pic:nvPicPr>
                  <pic:blipFill>
                    <a:blip r:embed="rId36"/>
                    <a:stretch>
                      <a:fillRect/>
                    </a:stretch>
                  </pic:blipFill>
                  <pic:spPr>
                    <a:xfrm>
                      <a:off x="0" y="0"/>
                      <a:ext cx="2078355" cy="2078355"/>
                    </a:xfrm>
                    <a:prstGeom prst="rect">
                      <a:avLst/>
                    </a:prstGeom>
                    <a:noFill/>
                    <a:ln w="9525">
                      <a:noFill/>
                    </a:ln>
                  </pic:spPr>
                </pic:pic>
              </a:graphicData>
            </a:graphic>
          </wp:inline>
        </w:drawing>
      </w:r>
    </w:p>
    <w:p w14:paraId="267FB276" w14:textId="77777777" w:rsidR="003C7E22" w:rsidRDefault="00B73C52">
      <w:pPr>
        <w:jc w:val="center"/>
      </w:pPr>
      <w:r>
        <w:t>Рисунок</w:t>
      </w:r>
      <w:r>
        <w:t xml:space="preserve"> </w:t>
      </w:r>
      <w:r w:rsidRPr="00B73C52">
        <w:rPr>
          <w:lang w:val="ru-RU"/>
        </w:rPr>
        <w:t>4</w:t>
      </w:r>
      <w:r>
        <w:t xml:space="preserve">.7 </w:t>
      </w:r>
      <w:r>
        <w:t>—</w:t>
      </w:r>
      <w:r>
        <w:t xml:space="preserve"> Брелок </w:t>
      </w:r>
      <w:r>
        <w:rPr>
          <w:i/>
          <w:iCs/>
        </w:rPr>
        <w:t>EV1527</w:t>
      </w:r>
      <w:r>
        <w:t xml:space="preserve"> 2 кнопки 433 МГц</w:t>
      </w:r>
    </w:p>
    <w:p w14:paraId="267FB277" w14:textId="77777777" w:rsidR="003C7E22" w:rsidRDefault="00B73C52">
      <w:pPr>
        <w:ind w:firstLine="708"/>
      </w:pPr>
      <w:r>
        <w:t xml:space="preserve">Вибір кожного елемента системи не був випадковим чи необґрунтованим. Кожен з них має свої переваги над іншими в ціновому діапазоні, а також </w:t>
      </w:r>
      <w:r>
        <w:lastRenderedPageBreak/>
        <w:t xml:space="preserve">за характеристиками підходить для створення мого пристрою. Наприклад перед тим, як зупинитись на датчику </w:t>
      </w:r>
      <w:r>
        <w:rPr>
          <w:i/>
          <w:iCs/>
          <w:lang w:val="en-US"/>
        </w:rPr>
        <w:t>HC</w:t>
      </w:r>
      <w:r w:rsidRPr="00B73C52">
        <w:rPr>
          <w:i/>
          <w:iCs/>
          <w:lang w:val="ru-RU"/>
        </w:rPr>
        <w:t>-</w:t>
      </w:r>
      <w:r>
        <w:rPr>
          <w:i/>
          <w:iCs/>
          <w:lang w:val="en-US"/>
        </w:rPr>
        <w:t>SR</w:t>
      </w:r>
      <w:r w:rsidRPr="00B73C52">
        <w:rPr>
          <w:i/>
          <w:iCs/>
          <w:lang w:val="ru-RU"/>
        </w:rPr>
        <w:t>501</w:t>
      </w:r>
      <w:r>
        <w:rPr>
          <w:i/>
          <w:iCs/>
        </w:rPr>
        <w:t xml:space="preserve">, </w:t>
      </w:r>
      <w:r>
        <w:t xml:space="preserve">тестувався датчик </w:t>
      </w:r>
      <w:r>
        <w:rPr>
          <w:i/>
          <w:iCs/>
          <w:lang w:val="en-US"/>
        </w:rPr>
        <w:t>MH</w:t>
      </w:r>
      <w:r w:rsidRPr="00B73C52">
        <w:rPr>
          <w:i/>
          <w:iCs/>
          <w:lang w:val="ru-RU"/>
        </w:rPr>
        <w:t>-</w:t>
      </w:r>
      <w:r>
        <w:rPr>
          <w:i/>
          <w:iCs/>
          <w:lang w:val="en-US"/>
        </w:rPr>
        <w:t>SR</w:t>
      </w:r>
      <w:r w:rsidRPr="00B73C52">
        <w:rPr>
          <w:i/>
          <w:iCs/>
          <w:lang w:val="ru-RU"/>
        </w:rPr>
        <w:t xml:space="preserve">602 </w:t>
      </w:r>
      <w:r w:rsidRPr="00B73C52">
        <w:rPr>
          <w:lang w:val="ru-RU"/>
        </w:rPr>
        <w:t xml:space="preserve">[15]. </w:t>
      </w:r>
      <w:r>
        <w:t xml:space="preserve">Але, через незручність регулювання чутливості та часу спрацювання, а також дистанцію спрацювання, було вирішено замінити його. </w:t>
      </w:r>
    </w:p>
    <w:p w14:paraId="267FB278" w14:textId="77777777" w:rsidR="003C7E22" w:rsidRDefault="00B73C52">
      <w:pPr>
        <w:ind w:firstLine="708"/>
        <w:rPr>
          <w:rFonts w:ascii="SimSun" w:eastAsia="SimSun" w:hAnsi="SimSun" w:cs="SimSun"/>
          <w:sz w:val="24"/>
          <w:szCs w:val="24"/>
        </w:rPr>
      </w:pPr>
      <w:r>
        <w:t xml:space="preserve">Ще одним важливим елементом системи є біполярний транзистор </w:t>
      </w:r>
      <w:r>
        <w:rPr>
          <w:i/>
          <w:iCs/>
          <w:lang w:val="en-US"/>
        </w:rPr>
        <w:t>S</w:t>
      </w:r>
      <w:r w:rsidRPr="00B73C52">
        <w:rPr>
          <w:i/>
          <w:iCs/>
          <w:lang w:val="ru-RU"/>
        </w:rPr>
        <w:t>8050(</w:t>
      </w:r>
      <w:r>
        <w:rPr>
          <w:i/>
          <w:iCs/>
          <w:lang w:val="en-US"/>
        </w:rPr>
        <w:t>J</w:t>
      </w:r>
      <w:r w:rsidRPr="00B73C52">
        <w:rPr>
          <w:i/>
          <w:iCs/>
          <w:lang w:val="ru-RU"/>
        </w:rPr>
        <w:t>3</w:t>
      </w:r>
      <w:r>
        <w:rPr>
          <w:i/>
          <w:iCs/>
          <w:lang w:val="en-US"/>
        </w:rPr>
        <w:t>Y</w:t>
      </w:r>
      <w:r w:rsidRPr="00B73C52">
        <w:rPr>
          <w:i/>
          <w:iCs/>
          <w:lang w:val="ru-RU"/>
        </w:rPr>
        <w:t xml:space="preserve">) </w:t>
      </w:r>
      <w:r w:rsidRPr="00B73C52">
        <w:rPr>
          <w:lang w:val="ru-RU"/>
        </w:rPr>
        <w:t xml:space="preserve">[16]. </w:t>
      </w:r>
      <w:r>
        <w:t>Його зображено на рисунку 4.8.</w:t>
      </w:r>
    </w:p>
    <w:p w14:paraId="267FB279" w14:textId="77777777" w:rsidR="003C7E22" w:rsidRDefault="00B73C52">
      <w:pPr>
        <w:ind w:firstLine="708"/>
        <w:jc w:val="center"/>
        <w:rPr>
          <w:rFonts w:ascii="SimSun" w:eastAsia="SimSun" w:hAnsi="SimSun" w:cs="SimSun"/>
          <w:sz w:val="24"/>
          <w:szCs w:val="24"/>
        </w:rPr>
      </w:pPr>
      <w:r>
        <w:rPr>
          <w:rFonts w:ascii="SimSun" w:eastAsia="SimSun" w:hAnsi="SimSun" w:cs="SimSun"/>
          <w:noProof/>
          <w:sz w:val="24"/>
          <w:szCs w:val="24"/>
        </w:rPr>
        <w:drawing>
          <wp:inline distT="0" distB="0" distL="114300" distR="114300" wp14:anchorId="267FB3E4" wp14:editId="267FB3E5">
            <wp:extent cx="2326640" cy="1954530"/>
            <wp:effectExtent l="0" t="0" r="5080" b="11430"/>
            <wp:docPr id="27" name="Изображение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Изображение 2" descr="IMG_256"/>
                    <pic:cNvPicPr>
                      <a:picLocks noChangeAspect="1"/>
                    </pic:cNvPicPr>
                  </pic:nvPicPr>
                  <pic:blipFill>
                    <a:blip r:embed="rId37"/>
                    <a:srcRect b="16002"/>
                    <a:stretch>
                      <a:fillRect/>
                    </a:stretch>
                  </pic:blipFill>
                  <pic:spPr>
                    <a:xfrm>
                      <a:off x="0" y="0"/>
                      <a:ext cx="2326640" cy="1954530"/>
                    </a:xfrm>
                    <a:prstGeom prst="rect">
                      <a:avLst/>
                    </a:prstGeom>
                    <a:noFill/>
                    <a:ln w="9525">
                      <a:noFill/>
                    </a:ln>
                  </pic:spPr>
                </pic:pic>
              </a:graphicData>
            </a:graphic>
          </wp:inline>
        </w:drawing>
      </w:r>
    </w:p>
    <w:p w14:paraId="267FB27A" w14:textId="77777777" w:rsidR="003C7E22" w:rsidRPr="00B73C52" w:rsidRDefault="00B73C52">
      <w:pPr>
        <w:jc w:val="center"/>
        <w:rPr>
          <w:i/>
          <w:iCs/>
          <w:lang w:val="ru-RU"/>
        </w:rPr>
      </w:pPr>
      <w:r>
        <w:t>Рисунок</w:t>
      </w:r>
      <w:r>
        <w:t xml:space="preserve"> 4.8 </w:t>
      </w:r>
      <w:r>
        <w:t>—</w:t>
      </w:r>
      <w:r>
        <w:t xml:space="preserve"> Біполярний транзистор </w:t>
      </w:r>
      <w:r>
        <w:rPr>
          <w:i/>
          <w:iCs/>
          <w:lang w:val="en-US"/>
        </w:rPr>
        <w:t>J</w:t>
      </w:r>
      <w:r w:rsidRPr="00B73C52">
        <w:rPr>
          <w:i/>
          <w:iCs/>
          <w:lang w:val="ru-RU"/>
        </w:rPr>
        <w:t>3</w:t>
      </w:r>
      <w:r>
        <w:rPr>
          <w:i/>
          <w:iCs/>
          <w:lang w:val="en-US"/>
        </w:rPr>
        <w:t>Y</w:t>
      </w:r>
    </w:p>
    <w:p w14:paraId="267FB27B" w14:textId="77777777" w:rsidR="003C7E22" w:rsidRDefault="00B73C52">
      <w:r>
        <w:t xml:space="preserve">Оскільки логічний вихід датчика підключений на логічний вхід передавача, то система працює так: поки датчик не бачить рух, сигнал передається, а коли бачить рух </w:t>
      </w:r>
      <w:r>
        <w:t>—</w:t>
      </w:r>
      <w:r>
        <w:t xml:space="preserve"> навпаки. Тому, для коректної роботи до системи було вирішено додати біполярний транзистор. Завдяки своїм характеристикам, доступності та ціні </w:t>
      </w:r>
      <w:r>
        <w:rPr>
          <w:i/>
          <w:iCs/>
          <w:lang w:val="en-US"/>
        </w:rPr>
        <w:t>J</w:t>
      </w:r>
      <w:r w:rsidRPr="00B73C52">
        <w:rPr>
          <w:i/>
          <w:iCs/>
          <w:lang w:val="ru-RU"/>
        </w:rPr>
        <w:t>3</w:t>
      </w:r>
      <w:r>
        <w:rPr>
          <w:i/>
          <w:iCs/>
          <w:lang w:val="en-US"/>
        </w:rPr>
        <w:t>Y</w:t>
      </w:r>
      <w:r w:rsidRPr="00B73C52">
        <w:rPr>
          <w:i/>
          <w:iCs/>
          <w:lang w:val="ru-RU"/>
        </w:rPr>
        <w:t xml:space="preserve"> </w:t>
      </w:r>
      <w:r>
        <w:t xml:space="preserve">підходить ідеально. Його ціна </w:t>
      </w:r>
      <w:r>
        <w:t>—</w:t>
      </w:r>
      <w:r>
        <w:t xml:space="preserve"> 0,95 грн.</w:t>
      </w:r>
    </w:p>
    <w:p w14:paraId="267FB27C" w14:textId="77777777" w:rsidR="003C7E22" w:rsidRDefault="00B73C52">
      <w:r>
        <w:t xml:space="preserve">Для з’єднання системи з корисним навантаженням було обрано клемну колодку </w:t>
      </w:r>
      <w:r>
        <w:rPr>
          <w:i/>
          <w:iCs/>
        </w:rPr>
        <w:t xml:space="preserve">KLS2-239R-5.08-2P-4 </w:t>
      </w:r>
      <w:r>
        <w:t xml:space="preserve">Зручний елемент, який дозволяє розширити спектр можливостей СІНАКН. Завдяки </w:t>
      </w:r>
      <w:r>
        <w:rPr>
          <w:i/>
          <w:iCs/>
        </w:rPr>
        <w:t xml:space="preserve">KLS2-239R-5.08-2P-4 </w:t>
      </w:r>
      <w:r>
        <w:t>стало можливим під’єднати до системи не лише міну чи гранату, але й зумер чи елемент освітлення. Обрано саме безгвинтовий клемник через те, що з ним зручніше та доступніше під’єднувати компонент і це можна здійснити будь-де, не потребуючи додаткових інструментів</w:t>
      </w:r>
      <w:r w:rsidRPr="00B73C52">
        <w:rPr>
          <w:lang w:val="ru-RU"/>
        </w:rPr>
        <w:t xml:space="preserve"> [17]</w:t>
      </w:r>
      <w:r>
        <w:t>. Ціна одиниці - 8 грн. (Рис.4.9).</w:t>
      </w:r>
    </w:p>
    <w:p w14:paraId="267FB27D" w14:textId="77777777" w:rsidR="003C7E22" w:rsidRDefault="00B73C52">
      <w:pPr>
        <w:jc w:val="center"/>
        <w:rPr>
          <w:rFonts w:ascii="SimSun" w:eastAsia="SimSun" w:hAnsi="SimSun" w:cs="SimSun"/>
          <w:sz w:val="24"/>
          <w:szCs w:val="24"/>
        </w:rPr>
      </w:pPr>
      <w:r>
        <w:rPr>
          <w:rFonts w:ascii="SimSun" w:eastAsia="SimSun" w:hAnsi="SimSun" w:cs="SimSun"/>
          <w:noProof/>
          <w:sz w:val="24"/>
          <w:szCs w:val="24"/>
        </w:rPr>
        <w:lastRenderedPageBreak/>
        <w:drawing>
          <wp:inline distT="0" distB="0" distL="114300" distR="114300" wp14:anchorId="267FB3E6" wp14:editId="267FB3E7">
            <wp:extent cx="2063115" cy="2063115"/>
            <wp:effectExtent l="0" t="0" r="9525" b="9525"/>
            <wp:docPr id="40" name="Изображение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Изображение 2" descr="IMG_256"/>
                    <pic:cNvPicPr>
                      <a:picLocks noChangeAspect="1"/>
                    </pic:cNvPicPr>
                  </pic:nvPicPr>
                  <pic:blipFill>
                    <a:blip r:embed="rId38"/>
                    <a:stretch>
                      <a:fillRect/>
                    </a:stretch>
                  </pic:blipFill>
                  <pic:spPr>
                    <a:xfrm>
                      <a:off x="0" y="0"/>
                      <a:ext cx="2063115" cy="2063115"/>
                    </a:xfrm>
                    <a:prstGeom prst="rect">
                      <a:avLst/>
                    </a:prstGeom>
                    <a:noFill/>
                    <a:ln w="9525">
                      <a:noFill/>
                    </a:ln>
                  </pic:spPr>
                </pic:pic>
              </a:graphicData>
            </a:graphic>
          </wp:inline>
        </w:drawing>
      </w:r>
    </w:p>
    <w:p w14:paraId="267FB27E" w14:textId="77777777" w:rsidR="003C7E22" w:rsidRDefault="00B73C52">
      <w:pPr>
        <w:jc w:val="center"/>
      </w:pPr>
      <w:r>
        <w:t>Рисунок</w:t>
      </w:r>
      <w:r>
        <w:t xml:space="preserve"> 4.9 </w:t>
      </w:r>
      <w:r>
        <w:t>—</w:t>
      </w:r>
      <w:r>
        <w:t xml:space="preserve"> Клемник безгвинтовий</w:t>
      </w:r>
    </w:p>
    <w:p w14:paraId="267FB27F" w14:textId="77777777" w:rsidR="003C7E22" w:rsidRDefault="00B73C52">
      <w:pPr>
        <w:ind w:firstLine="708"/>
      </w:pPr>
      <w:r>
        <w:t>Що ж стосується інших складників, то основною характеристикою, за якою вони підбирались, була робота від напруги 3,7 В. Також важливим елементом була робота на частоті 433 МГц. Частоту обрано не випадково. У процесі проходження переддипломної практики довелось досліджувати та вдосконалювати передавачі відеосигналів, які працюють на високих частотах: 1,3 ГГц та 5,8 ГГц. Завдяки цьому я впевнився у тому, що якість сигналу на вищих частотах хоч і краща, але чутливість значно більша, аніж на менших частотах. Як</w:t>
      </w:r>
      <w:r>
        <w:t xml:space="preserve">ість відеосигналу, який передавався, значно псувалась, якщо на шляху між передавачем та приймачем були фізичні перешкоди: стіни, дерева, люди. Навіть незначний об’єкт міг негативно вплинути на сигнал. </w:t>
      </w:r>
      <w:r>
        <w:tab/>
        <w:t>Досліджуючи ж передавач з частотою 433 МГц було виявлено, що сигнал чудово передається на відстані десятків метрів, незважаючи на наявність перешкод, навіть декількох стін. Одним з варіантів дослідження був тест швидкості та коректності спрацювання приймача після його дистанційної активації вручну на відстані</w:t>
      </w:r>
      <w:r>
        <w:t xml:space="preserve"> десятків метрів з великою кількістю фізичних перешкод, який показав успішні результати. Звичайно, у випадку тестування високочастотного сигналу передавалось відео, а у випадку з тестуванням СІНАКН передавався звичайний радіокерувальний сигнал. Чутливість в обох випадках різна, але мій  пристрій і не потребує передачі ідеального відеосигналу. Тому одне з завдань, які ставились перед початком роботи: створення </w:t>
      </w:r>
      <w:r>
        <w:lastRenderedPageBreak/>
        <w:t xml:space="preserve">системи, яка буде працювати та передавати сигнал на частоті 433 МГц виконано. </w:t>
      </w:r>
    </w:p>
    <w:p w14:paraId="267FB280" w14:textId="77777777" w:rsidR="003C7E22" w:rsidRDefault="00B73C52">
      <w:pPr>
        <w:ind w:firstLine="708"/>
      </w:pPr>
      <w:r>
        <w:t xml:space="preserve">Ціна елементної бази, не враховуючи ціну виготовлення та збірки корпусу, складає 499 грн. Отже, поставлене завдання з підбору достатньо дешевої елементної бази та збірки системи можна вважати виконаним. Звичайно, в огляді існуючих рішень розглядались вже готові системи. Але система ідентифікації наближення цілі та активації корисного навантаження є більш функціональною та універсальною, адже може використовуватись по-різному та будь-де. </w:t>
      </w:r>
    </w:p>
    <w:p w14:paraId="267FB281" w14:textId="77777777" w:rsidR="003C7E22" w:rsidRDefault="00B73C52">
      <w:pPr>
        <w:ind w:firstLine="708"/>
      </w:pPr>
      <w:r>
        <w:t xml:space="preserve"> Також слід звернути увагу, що одним з обраних елементів системи є брелок </w:t>
      </w:r>
      <w:r>
        <w:rPr>
          <w:i/>
          <w:iCs/>
        </w:rPr>
        <w:t>EV1527</w:t>
      </w:r>
      <w:r>
        <w:t xml:space="preserve"> на 2 кнопки. Хоч він не є одним з тих компонентів, без яких система перестане коректно працювати, але він також дозволяє збільшити якість та продуктивність СІНАКН. Дистанційне керування підривом на невеликих відстанях, якщо мова йде про використання на полі битви або ж ручне керування системою та, наприклад, увімкнення брелком системи на ніч, яка при спрацюванні вмикатиме світло або відлякуватиме злодія.</w:t>
      </w:r>
    </w:p>
    <w:p w14:paraId="267FB282" w14:textId="77777777" w:rsidR="003C7E22" w:rsidRDefault="00B73C52">
      <w:pPr>
        <w:ind w:firstLine="708"/>
      </w:pPr>
      <w:r>
        <w:t xml:space="preserve"> За потреби, звичайно ж, можна обійтись без нього. Наприклад, якщо система ідентифікації встановлюється у віддалених від позицій приміщеннях чи місцевостях, і немає можливості постійно моніторити виявлення руху та вручну активовувати корисне навантаження. Тоді простіше зробити систему повністю автоматизованою та налаштувати її спрацювання відповідно до завдань. </w:t>
      </w:r>
    </w:p>
    <w:p w14:paraId="267FB283" w14:textId="77777777" w:rsidR="003C7E22" w:rsidRDefault="003C7E22">
      <w:pPr>
        <w:ind w:firstLine="708"/>
      </w:pPr>
    </w:p>
    <w:p w14:paraId="267FB284" w14:textId="77777777" w:rsidR="003C7E22" w:rsidRDefault="003C7E22">
      <w:pPr>
        <w:ind w:firstLine="708"/>
      </w:pPr>
    </w:p>
    <w:p w14:paraId="267FB285" w14:textId="77777777" w:rsidR="003C7E22" w:rsidRDefault="003C7E22">
      <w:pPr>
        <w:ind w:firstLine="708"/>
      </w:pPr>
    </w:p>
    <w:p w14:paraId="267FB286" w14:textId="77777777" w:rsidR="003C7E22" w:rsidRDefault="003C7E22">
      <w:pPr>
        <w:ind w:firstLine="708"/>
      </w:pPr>
    </w:p>
    <w:p w14:paraId="267FB287" w14:textId="77777777" w:rsidR="003C7E22" w:rsidRDefault="00B73C52">
      <w:pPr>
        <w:pStyle w:val="1"/>
      </w:pPr>
      <w:bookmarkStart w:id="21" w:name="_Toc5756"/>
      <w:r>
        <w:lastRenderedPageBreak/>
        <w:t>О</w:t>
      </w:r>
      <w:r>
        <w:rPr>
          <w:lang w:val="uk-UA"/>
        </w:rPr>
        <w:t>бґрунтування</w:t>
      </w:r>
      <w:r>
        <w:t xml:space="preserve"> </w:t>
      </w:r>
      <w:r>
        <w:rPr>
          <w:lang w:val="uk-UA"/>
        </w:rPr>
        <w:t>конструкторських</w:t>
      </w:r>
      <w:r>
        <w:rPr>
          <w:lang w:val="uk-UA"/>
        </w:rPr>
        <w:t xml:space="preserve"> </w:t>
      </w:r>
      <w:r>
        <w:rPr>
          <w:lang w:val="uk-UA"/>
        </w:rPr>
        <w:t>рішень</w:t>
      </w:r>
      <w:r>
        <w:rPr>
          <w:lang w:val="uk-UA"/>
        </w:rPr>
        <w:t xml:space="preserve"> при </w:t>
      </w:r>
      <w:r>
        <w:rPr>
          <w:lang w:val="uk-UA"/>
        </w:rPr>
        <w:t>розробці</w:t>
      </w:r>
      <w:r>
        <w:rPr>
          <w:lang w:val="uk-UA"/>
        </w:rPr>
        <w:t xml:space="preserve"> корпусу</w:t>
      </w:r>
      <w:bookmarkEnd w:id="21"/>
    </w:p>
    <w:p w14:paraId="267FB288" w14:textId="77777777" w:rsidR="003C7E22" w:rsidRDefault="00B73C52">
      <w:r>
        <w:t xml:space="preserve">У процесі створення моделей та виготовлення корпусів до СІНАКН відбувалось їх постійне вдосконалення та модернізація. Це дозволило практичним методом створити найкращі варіанти. Чи не найважливішим було вирішення питання з розміщенням компонентів всередині корпусу. Адже основним завданням є створення компактного, непримітного, але в той же час практичного корпусу для пристрою. </w:t>
      </w:r>
    </w:p>
    <w:p w14:paraId="267FB289" w14:textId="77777777" w:rsidR="003C7E22" w:rsidRDefault="00B73C52">
      <w:pPr>
        <w:pStyle w:val="2"/>
        <w:keepLines w:val="0"/>
        <w:ind w:firstLine="357"/>
        <w:rPr>
          <w:lang w:val="uk-UA"/>
        </w:rPr>
      </w:pPr>
      <w:bookmarkStart w:id="22" w:name="_Toc5794"/>
      <w:r>
        <w:rPr>
          <w:lang w:val="uk-UA"/>
        </w:rPr>
        <w:t>Корпус для частини виявлення та передачі сигналу</w:t>
      </w:r>
      <w:bookmarkEnd w:id="22"/>
    </w:p>
    <w:p w14:paraId="267FB28A" w14:textId="77777777" w:rsidR="003C7E22" w:rsidRDefault="00B73C52">
      <w:pPr>
        <w:ind w:firstLine="357"/>
      </w:pPr>
      <w:r>
        <w:t xml:space="preserve">У кінцевому результаті для частини виявлення та передачі сигналу було отримано зібраний корпус, зображений на рисунку 5.1.  </w:t>
      </w:r>
    </w:p>
    <w:p w14:paraId="267FB28B" w14:textId="77777777" w:rsidR="003C7E22" w:rsidRDefault="00B73C52">
      <w:pPr>
        <w:jc w:val="center"/>
      </w:pPr>
      <w:r>
        <w:rPr>
          <w:noProof/>
        </w:rPr>
        <w:drawing>
          <wp:inline distT="0" distB="0" distL="114300" distR="114300" wp14:anchorId="267FB3E8" wp14:editId="267FB3E9">
            <wp:extent cx="3668395" cy="2602865"/>
            <wp:effectExtent l="0" t="0" r="4445" b="3175"/>
            <wp:docPr id="20"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Изображение 1"/>
                    <pic:cNvPicPr>
                      <a:picLocks noChangeAspect="1"/>
                    </pic:cNvPicPr>
                  </pic:nvPicPr>
                  <pic:blipFill>
                    <a:blip r:embed="rId39"/>
                    <a:stretch>
                      <a:fillRect/>
                    </a:stretch>
                  </pic:blipFill>
                  <pic:spPr>
                    <a:xfrm>
                      <a:off x="0" y="0"/>
                      <a:ext cx="3668395" cy="2602865"/>
                    </a:xfrm>
                    <a:prstGeom prst="rect">
                      <a:avLst/>
                    </a:prstGeom>
                    <a:noFill/>
                    <a:ln>
                      <a:noFill/>
                    </a:ln>
                  </pic:spPr>
                </pic:pic>
              </a:graphicData>
            </a:graphic>
          </wp:inline>
        </w:drawing>
      </w:r>
    </w:p>
    <w:p w14:paraId="267FB28C" w14:textId="77777777" w:rsidR="003C7E22" w:rsidRDefault="00B73C52">
      <w:pPr>
        <w:jc w:val="center"/>
      </w:pPr>
      <w:r>
        <w:t>Рисунок 5.1</w:t>
      </w:r>
      <w:r w:rsidRPr="00B73C52">
        <w:rPr>
          <w:lang w:val="ru-RU"/>
        </w:rPr>
        <w:t xml:space="preserve"> </w:t>
      </w:r>
      <w:r>
        <w:t>—</w:t>
      </w:r>
      <w:r w:rsidRPr="00B73C52">
        <w:rPr>
          <w:lang w:val="ru-RU"/>
        </w:rPr>
        <w:t xml:space="preserve"> </w:t>
      </w:r>
      <w:r>
        <w:t>Вигляд зібраного корпусу пристрою</w:t>
      </w:r>
    </w:p>
    <w:p w14:paraId="267FB28D" w14:textId="77777777" w:rsidR="003C7E22" w:rsidRDefault="00B73C52">
      <w:r>
        <w:t>Важливо зазначити, що реальний колір може відрізнятися від кольору, представленого на дизайні.</w:t>
      </w:r>
    </w:p>
    <w:p w14:paraId="267FB28E" w14:textId="77777777" w:rsidR="003C7E22" w:rsidRDefault="00B73C52">
      <w:r>
        <w:t xml:space="preserve">Особливістю корпусу є наявність отворів для компонентів, а саме: отвір для датчика руху </w:t>
      </w:r>
      <w:r>
        <w:rPr>
          <w:i/>
          <w:iCs/>
          <w:lang w:val="en-US"/>
        </w:rPr>
        <w:t>HC</w:t>
      </w:r>
      <w:r w:rsidRPr="00B73C52">
        <w:rPr>
          <w:i/>
          <w:iCs/>
        </w:rPr>
        <w:t>-</w:t>
      </w:r>
      <w:r>
        <w:rPr>
          <w:i/>
          <w:iCs/>
          <w:lang w:val="en-US"/>
        </w:rPr>
        <w:t>SR</w:t>
      </w:r>
      <w:r w:rsidRPr="00B73C52">
        <w:rPr>
          <w:i/>
          <w:iCs/>
        </w:rPr>
        <w:t>501</w:t>
      </w:r>
      <w:r>
        <w:rPr>
          <w:i/>
          <w:iCs/>
        </w:rPr>
        <w:t xml:space="preserve"> </w:t>
      </w:r>
      <w:r>
        <w:t xml:space="preserve">та регуляторів чутливості і часу затримки, отвір для перемикача подачі живлення </w:t>
      </w:r>
      <w:r>
        <w:rPr>
          <w:i/>
          <w:iCs/>
          <w:lang w:val="en-US"/>
        </w:rPr>
        <w:t>ON</w:t>
      </w:r>
      <w:r w:rsidRPr="00B73C52">
        <w:rPr>
          <w:i/>
          <w:iCs/>
        </w:rPr>
        <w:t xml:space="preserve"> </w:t>
      </w:r>
      <w:r>
        <w:rPr>
          <w:i/>
          <w:iCs/>
        </w:rPr>
        <w:t>—</w:t>
      </w:r>
      <w:r w:rsidRPr="00B73C52">
        <w:rPr>
          <w:i/>
          <w:iCs/>
        </w:rPr>
        <w:t xml:space="preserve"> </w:t>
      </w:r>
      <w:r>
        <w:rPr>
          <w:i/>
          <w:iCs/>
          <w:lang w:val="en-US"/>
        </w:rPr>
        <w:t>OFF</w:t>
      </w:r>
      <w:r>
        <w:t xml:space="preserve"> та отвір під </w:t>
      </w:r>
      <w:r>
        <w:rPr>
          <w:i/>
          <w:iCs/>
          <w:lang w:val="en-US"/>
        </w:rPr>
        <w:t>USB</w:t>
      </w:r>
      <w:r w:rsidRPr="00B73C52">
        <w:rPr>
          <w:i/>
          <w:iCs/>
        </w:rPr>
        <w:t xml:space="preserve"> </w:t>
      </w:r>
      <w:r>
        <w:rPr>
          <w:i/>
          <w:iCs/>
          <w:lang w:val="en-US"/>
        </w:rPr>
        <w:t>Type</w:t>
      </w:r>
      <w:r w:rsidRPr="00B73C52">
        <w:rPr>
          <w:i/>
          <w:iCs/>
        </w:rPr>
        <w:t>-</w:t>
      </w:r>
      <w:r>
        <w:rPr>
          <w:i/>
          <w:iCs/>
          <w:lang w:val="en-US"/>
        </w:rPr>
        <w:t>C</w:t>
      </w:r>
      <w:r w:rsidRPr="00B73C52">
        <w:t xml:space="preserve"> </w:t>
      </w:r>
      <w:r>
        <w:t xml:space="preserve">зарядного модуля </w:t>
      </w:r>
      <w:r>
        <w:rPr>
          <w:i/>
          <w:iCs/>
          <w:lang w:val="en-US"/>
        </w:rPr>
        <w:t>TP</w:t>
      </w:r>
      <w:r w:rsidRPr="00B73C52">
        <w:rPr>
          <w:i/>
          <w:iCs/>
        </w:rPr>
        <w:t>4056</w:t>
      </w:r>
      <w:r>
        <w:t>. У процесі модернізації системи було вирішено викори</w:t>
      </w:r>
      <w:r>
        <w:lastRenderedPageBreak/>
        <w:t xml:space="preserve">стовувати </w:t>
      </w:r>
      <w:r>
        <w:rPr>
          <w:i/>
          <w:iCs/>
          <w:lang w:val="en-US"/>
        </w:rPr>
        <w:t>HC</w:t>
      </w:r>
      <w:r w:rsidRPr="00B73C52">
        <w:rPr>
          <w:i/>
          <w:iCs/>
          <w:lang w:val="ru-RU"/>
        </w:rPr>
        <w:t>-</w:t>
      </w:r>
      <w:r>
        <w:rPr>
          <w:i/>
          <w:iCs/>
          <w:lang w:val="en-US"/>
        </w:rPr>
        <w:t>SR</w:t>
      </w:r>
      <w:r w:rsidRPr="00B73C52">
        <w:rPr>
          <w:i/>
          <w:iCs/>
          <w:lang w:val="ru-RU"/>
        </w:rPr>
        <w:t xml:space="preserve">501 </w:t>
      </w:r>
      <w:r>
        <w:t>без лінзи Френеля. Це зроблено для більш точного виявлення руху та потенційного ураження ворога. Лінза Френеля збільшує площу дії інфрачервоного датчика, тому можливі хибні спрацювання і, як результат, недостатня ефективність системи. Відтак, знявши лінзу, та, спроектувавши отвір в корпусі, можна зменшити радіус, але покращити якість спрацювання.</w:t>
      </w:r>
    </w:p>
    <w:p w14:paraId="267FB28F" w14:textId="77777777" w:rsidR="003C7E22" w:rsidRDefault="00B73C52">
      <w:pPr>
        <w:ind w:firstLine="708"/>
      </w:pPr>
      <w:r>
        <w:t>Габаритні розміри корпусу: 105 х 50 х 32,5 мм. Завдяки своїм невеликим розмірам, пристрій стане непомітним для ворога, але таким же ефективним засобом охорони. До того ж, завдяки нейтральному кольору, його можна встановити у різних об’єктах на потрібній висоті.</w:t>
      </w:r>
    </w:p>
    <w:p w14:paraId="267FB290" w14:textId="77777777" w:rsidR="003C7E22" w:rsidRDefault="00B73C52">
      <w:pPr>
        <w:ind w:firstLine="708"/>
      </w:pPr>
      <w:r>
        <w:t xml:space="preserve">Розташування та стиль отворів обрано не випадково, а так, щоб зробити прилад якомога компактнішим, без втрати при цьому ефективності. Саме тому отвір для датчика руху розташовується на лицьовій частині. Всередині отвір під датчик видовжений, а для кращої стійкості та міцності видовженої частини, знизу створено підпору (Рис.5.2). </w:t>
      </w:r>
    </w:p>
    <w:p w14:paraId="267FB291" w14:textId="77777777" w:rsidR="003C7E22" w:rsidRDefault="00B73C52">
      <w:pPr>
        <w:ind w:firstLine="708"/>
        <w:jc w:val="center"/>
      </w:pPr>
      <w:r>
        <w:rPr>
          <w:noProof/>
        </w:rPr>
        <w:drawing>
          <wp:inline distT="0" distB="0" distL="114300" distR="114300" wp14:anchorId="267FB3EA" wp14:editId="267FB3EB">
            <wp:extent cx="3182620" cy="2995295"/>
            <wp:effectExtent l="0" t="0" r="2540" b="6985"/>
            <wp:docPr id="21"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Изображение 2"/>
                    <pic:cNvPicPr>
                      <a:picLocks noChangeAspect="1"/>
                    </pic:cNvPicPr>
                  </pic:nvPicPr>
                  <pic:blipFill>
                    <a:blip r:embed="rId40"/>
                    <a:stretch>
                      <a:fillRect/>
                    </a:stretch>
                  </pic:blipFill>
                  <pic:spPr>
                    <a:xfrm>
                      <a:off x="0" y="0"/>
                      <a:ext cx="3182620" cy="2995295"/>
                    </a:xfrm>
                    <a:prstGeom prst="rect">
                      <a:avLst/>
                    </a:prstGeom>
                    <a:noFill/>
                    <a:ln>
                      <a:noFill/>
                    </a:ln>
                  </pic:spPr>
                </pic:pic>
              </a:graphicData>
            </a:graphic>
          </wp:inline>
        </w:drawing>
      </w:r>
    </w:p>
    <w:p w14:paraId="267FB292" w14:textId="77777777" w:rsidR="003C7E22" w:rsidRDefault="00B73C52">
      <w:pPr>
        <w:ind w:firstLine="708"/>
        <w:jc w:val="center"/>
      </w:pPr>
      <w:r>
        <w:t>Рисунок</w:t>
      </w:r>
      <w:r>
        <w:t xml:space="preserve"> 5.2 - Внутрішній вигляд частини, відведеної під датчик руху</w:t>
      </w:r>
    </w:p>
    <w:p w14:paraId="267FB293" w14:textId="77777777" w:rsidR="003C7E22" w:rsidRDefault="00B73C52">
      <w:pPr>
        <w:ind w:firstLine="708"/>
      </w:pPr>
      <w:r>
        <w:t xml:space="preserve">Далі розташовується передавач </w:t>
      </w:r>
      <w:r>
        <w:rPr>
          <w:i/>
          <w:iCs/>
          <w:lang w:val="en-US"/>
        </w:rPr>
        <w:t>TX</w:t>
      </w:r>
      <w:r w:rsidRPr="00B73C52">
        <w:rPr>
          <w:i/>
          <w:iCs/>
          <w:lang w:val="ru-RU"/>
        </w:rPr>
        <w:t>-118</w:t>
      </w:r>
      <w:r>
        <w:rPr>
          <w:i/>
          <w:iCs/>
          <w:lang w:val="en-US"/>
        </w:rPr>
        <w:t>S</w:t>
      </w:r>
      <w:r w:rsidRPr="00B73C52">
        <w:rPr>
          <w:i/>
          <w:iCs/>
          <w:lang w:val="ru-RU"/>
        </w:rPr>
        <w:t xml:space="preserve">-4. </w:t>
      </w:r>
      <w:r>
        <w:t xml:space="preserve">Оскільки він не потребує додаткового отвору, розташування передавача може бути довільним у корпусі, до того ж, завдяки невеликим розмірам, його можна прикріпити не лише </w:t>
      </w:r>
      <w:r>
        <w:lastRenderedPageBreak/>
        <w:t>на дні коробочки, але й на лівій боковій стінці. До передавача кріпляться кнопка та зарядний модуль, які розташовуються поряд один з одним на правій боковій стінці коробочки. Зображення зовнішнього виду справа подано на рисунку 5.3.</w:t>
      </w:r>
    </w:p>
    <w:p w14:paraId="267FB294" w14:textId="77777777" w:rsidR="003C7E22" w:rsidRDefault="00B73C52">
      <w:pPr>
        <w:ind w:firstLine="708"/>
        <w:jc w:val="center"/>
      </w:pPr>
      <w:r>
        <w:rPr>
          <w:noProof/>
        </w:rPr>
        <w:drawing>
          <wp:inline distT="0" distB="0" distL="114300" distR="114300" wp14:anchorId="267FB3EC" wp14:editId="267FB3ED">
            <wp:extent cx="4834890" cy="2004060"/>
            <wp:effectExtent l="0" t="0" r="11430" b="7620"/>
            <wp:docPr id="24" name="Изображение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Изображение 4"/>
                    <pic:cNvPicPr>
                      <a:picLocks noChangeAspect="1"/>
                    </pic:cNvPicPr>
                  </pic:nvPicPr>
                  <pic:blipFill>
                    <a:blip r:embed="rId41"/>
                    <a:stretch>
                      <a:fillRect/>
                    </a:stretch>
                  </pic:blipFill>
                  <pic:spPr>
                    <a:xfrm>
                      <a:off x="0" y="0"/>
                      <a:ext cx="4834890" cy="2004060"/>
                    </a:xfrm>
                    <a:prstGeom prst="rect">
                      <a:avLst/>
                    </a:prstGeom>
                    <a:noFill/>
                    <a:ln>
                      <a:noFill/>
                    </a:ln>
                  </pic:spPr>
                </pic:pic>
              </a:graphicData>
            </a:graphic>
          </wp:inline>
        </w:drawing>
      </w:r>
    </w:p>
    <w:p w14:paraId="267FB295" w14:textId="77777777" w:rsidR="003C7E22" w:rsidRDefault="00B73C52">
      <w:pPr>
        <w:ind w:firstLine="708"/>
        <w:jc w:val="center"/>
      </w:pPr>
      <w:r>
        <w:t>Рисунок</w:t>
      </w:r>
      <w:r>
        <w:t xml:space="preserve"> 5.3 </w:t>
      </w:r>
      <w:r>
        <w:t>—</w:t>
      </w:r>
      <w:r>
        <w:t xml:space="preserve"> Вид корпусу справа</w:t>
      </w:r>
    </w:p>
    <w:p w14:paraId="267FB296" w14:textId="77777777" w:rsidR="003C7E22" w:rsidRDefault="00B73C52">
      <w:pPr>
        <w:ind w:firstLine="708"/>
      </w:pPr>
      <w:r>
        <w:t xml:space="preserve">Для зарядного модуля на дні коробочки створено заглиблення, що сприяє не лише зручнішому розташуванню роз’єму, але й дозволяє вирішити питання з практичністю роз’єму  </w:t>
      </w:r>
      <w:r>
        <w:rPr>
          <w:i/>
          <w:iCs/>
          <w:lang w:val="en-US"/>
        </w:rPr>
        <w:t>USB</w:t>
      </w:r>
      <w:r w:rsidRPr="00B73C52">
        <w:rPr>
          <w:i/>
          <w:iCs/>
        </w:rPr>
        <w:t xml:space="preserve"> </w:t>
      </w:r>
      <w:r>
        <w:rPr>
          <w:i/>
          <w:iCs/>
          <w:lang w:val="en-US"/>
        </w:rPr>
        <w:t>Type</w:t>
      </w:r>
      <w:r w:rsidRPr="00B73C52">
        <w:rPr>
          <w:i/>
          <w:iCs/>
        </w:rPr>
        <w:t>-</w:t>
      </w:r>
      <w:r>
        <w:rPr>
          <w:i/>
          <w:iCs/>
          <w:lang w:val="en-US"/>
        </w:rPr>
        <w:t>C</w:t>
      </w:r>
      <w:r w:rsidRPr="00B73C52">
        <w:t xml:space="preserve">. </w:t>
      </w:r>
      <w:r>
        <w:t xml:space="preserve">Річ у тім, що через достатньо товсту бокову стінку, не усі роз’єми можна підключити до модуля. Тому конектор від зарядного модуля частково </w:t>
      </w:r>
      <w:r>
        <w:t>«</w:t>
      </w:r>
      <w:r>
        <w:t>заходить</w:t>
      </w:r>
      <w:r>
        <w:t xml:space="preserve"> в отвір</w:t>
      </w:r>
      <w:r>
        <w:t>»</w:t>
      </w:r>
      <w:r>
        <w:t>. Додатково створено отвір у корпусі, для індикатора зарядки, що можна помітити на рисунку 5.4.</w:t>
      </w:r>
      <w:r>
        <w:t xml:space="preserve">  </w:t>
      </w:r>
    </w:p>
    <w:p w14:paraId="267FB297" w14:textId="77777777" w:rsidR="003C7E22" w:rsidRDefault="00B73C52">
      <w:pPr>
        <w:ind w:firstLine="708"/>
        <w:jc w:val="center"/>
      </w:pPr>
      <w:r>
        <w:rPr>
          <w:noProof/>
        </w:rPr>
        <w:drawing>
          <wp:inline distT="0" distB="0" distL="114300" distR="114300" wp14:anchorId="267FB3EE" wp14:editId="267FB3EF">
            <wp:extent cx="2494280" cy="2659380"/>
            <wp:effectExtent l="0" t="0" r="5080" b="7620"/>
            <wp:docPr id="25" name="Изображение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Изображение 5"/>
                    <pic:cNvPicPr>
                      <a:picLocks noChangeAspect="1"/>
                    </pic:cNvPicPr>
                  </pic:nvPicPr>
                  <pic:blipFill>
                    <a:blip r:embed="rId42"/>
                    <a:stretch>
                      <a:fillRect/>
                    </a:stretch>
                  </pic:blipFill>
                  <pic:spPr>
                    <a:xfrm>
                      <a:off x="0" y="0"/>
                      <a:ext cx="2494280" cy="2659380"/>
                    </a:xfrm>
                    <a:prstGeom prst="rect">
                      <a:avLst/>
                    </a:prstGeom>
                    <a:noFill/>
                    <a:ln>
                      <a:noFill/>
                    </a:ln>
                  </pic:spPr>
                </pic:pic>
              </a:graphicData>
            </a:graphic>
          </wp:inline>
        </w:drawing>
      </w:r>
    </w:p>
    <w:p w14:paraId="267FB298" w14:textId="77777777" w:rsidR="003C7E22" w:rsidRDefault="00B73C52">
      <w:pPr>
        <w:ind w:firstLine="708"/>
        <w:jc w:val="center"/>
      </w:pPr>
      <w:r>
        <w:t>Рисунок</w:t>
      </w:r>
      <w:r>
        <w:t xml:space="preserve"> 5.4 </w:t>
      </w:r>
      <w:r>
        <w:t>—</w:t>
      </w:r>
      <w:r>
        <w:t xml:space="preserve"> Відведене місце під зарядний модуль</w:t>
      </w:r>
    </w:p>
    <w:p w14:paraId="267FB299" w14:textId="77777777" w:rsidR="003C7E22" w:rsidRDefault="00B73C52">
      <w:pPr>
        <w:ind w:firstLine="708"/>
      </w:pPr>
      <w:r>
        <w:lastRenderedPageBreak/>
        <w:t xml:space="preserve">Роз’єм </w:t>
      </w:r>
      <w:r>
        <w:rPr>
          <w:i/>
          <w:iCs/>
          <w:lang w:val="en-US"/>
        </w:rPr>
        <w:t>USB</w:t>
      </w:r>
      <w:r w:rsidRPr="00B73C52">
        <w:rPr>
          <w:i/>
          <w:iCs/>
          <w:lang w:val="ru-RU"/>
        </w:rPr>
        <w:t xml:space="preserve"> </w:t>
      </w:r>
      <w:r>
        <w:rPr>
          <w:i/>
          <w:iCs/>
          <w:lang w:val="en-US"/>
        </w:rPr>
        <w:t>Type</w:t>
      </w:r>
      <w:r w:rsidRPr="00B73C52">
        <w:rPr>
          <w:i/>
          <w:iCs/>
          <w:lang w:val="ru-RU"/>
        </w:rPr>
        <w:t>-</w:t>
      </w:r>
      <w:r>
        <w:rPr>
          <w:i/>
          <w:iCs/>
          <w:lang w:val="en-US"/>
        </w:rPr>
        <w:t>C</w:t>
      </w:r>
      <w:r>
        <w:rPr>
          <w:i/>
          <w:iCs/>
        </w:rPr>
        <w:t xml:space="preserve"> </w:t>
      </w:r>
      <w:r>
        <w:t xml:space="preserve">використовується для зарядки акумуляторів 17350. Це значно збільшить тривалість експлуатації системи при безпечному та дбайливому використанні. До речі, під акумулятори </w:t>
      </w:r>
      <w:r>
        <w:t xml:space="preserve"> створено лунки для дротів, які припаюються до акумуляторів. Це забезпечує кращу стійкість та надійність їх посадки. </w:t>
      </w:r>
    </w:p>
    <w:p w14:paraId="267FB29A" w14:textId="77777777" w:rsidR="003C7E22" w:rsidRDefault="00B73C52">
      <w:pPr>
        <w:ind w:firstLine="708"/>
      </w:pPr>
      <w:r>
        <w:t xml:space="preserve">На виді знизу можна помітити отвори під регулятори чутливості та час затримки. Це дозволить налаштувати систему під потреби швидко та легко, без потреби постійно від’єднувати кришку від основи корпусу. Налаштування </w:t>
      </w:r>
      <w:r>
        <w:t>рекомендовано здійснювати, коли система вимкнена. Далі, після встановлення налаштувань, необхідно перевірити систему. Для цього подається живлення, після чого датчик проходить процес адаптації. Опісля можна перевірити відкалібровані параметри.</w:t>
      </w:r>
    </w:p>
    <w:p w14:paraId="267FB29B" w14:textId="77777777" w:rsidR="003C7E22" w:rsidRDefault="00B73C52">
      <w:pPr>
        <w:ind w:firstLine="708"/>
      </w:pPr>
      <w:r>
        <w:t xml:space="preserve">  Також на нижній частині корпусу для частини виявлення руху та передачі сигналу було спроектовано заглиблення, створені для магнітів. Завдяки такому рішенню та невеликій вазі корпусу, його можна прикріпити до вертикальних чи горизонтальних поверхонь  та розширити можливості використання (Рис.5.5).  </w:t>
      </w:r>
    </w:p>
    <w:p w14:paraId="267FB29C" w14:textId="77777777" w:rsidR="003C7E22" w:rsidRDefault="00B73C52">
      <w:pPr>
        <w:ind w:firstLine="708"/>
        <w:jc w:val="center"/>
      </w:pPr>
      <w:r>
        <w:rPr>
          <w:noProof/>
        </w:rPr>
        <w:drawing>
          <wp:inline distT="0" distB="0" distL="114300" distR="114300" wp14:anchorId="267FB3F0" wp14:editId="267FB3F1">
            <wp:extent cx="1631950" cy="3039745"/>
            <wp:effectExtent l="0" t="0" r="13970" b="8255"/>
            <wp:docPr id="26" name="Изображение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Изображение 6"/>
                    <pic:cNvPicPr>
                      <a:picLocks noChangeAspect="1"/>
                    </pic:cNvPicPr>
                  </pic:nvPicPr>
                  <pic:blipFill>
                    <a:blip r:embed="rId43"/>
                    <a:stretch>
                      <a:fillRect/>
                    </a:stretch>
                  </pic:blipFill>
                  <pic:spPr>
                    <a:xfrm>
                      <a:off x="0" y="0"/>
                      <a:ext cx="1631950" cy="3039745"/>
                    </a:xfrm>
                    <a:prstGeom prst="rect">
                      <a:avLst/>
                    </a:prstGeom>
                    <a:noFill/>
                    <a:ln>
                      <a:noFill/>
                    </a:ln>
                  </pic:spPr>
                </pic:pic>
              </a:graphicData>
            </a:graphic>
          </wp:inline>
        </w:drawing>
      </w:r>
    </w:p>
    <w:p w14:paraId="267FB29D" w14:textId="77777777" w:rsidR="003C7E22" w:rsidRDefault="00B73C52">
      <w:pPr>
        <w:ind w:firstLine="708"/>
        <w:jc w:val="center"/>
      </w:pPr>
      <w:r>
        <w:t>Рисунок</w:t>
      </w:r>
      <w:r>
        <w:t xml:space="preserve"> 5.5 </w:t>
      </w:r>
      <w:r>
        <w:t>—</w:t>
      </w:r>
      <w:r>
        <w:t xml:space="preserve"> Вид корпусу знизу</w:t>
      </w:r>
    </w:p>
    <w:p w14:paraId="267FB29E" w14:textId="77777777" w:rsidR="003C7E22" w:rsidRDefault="00B73C52">
      <w:pPr>
        <w:ind w:firstLine="708"/>
      </w:pPr>
      <w:r>
        <w:lastRenderedPageBreak/>
        <w:t xml:space="preserve">Кріплення кришки та основи корпусу здійснюється за допомогою саморізів. Рішення закріпити обидві частини корпусу на саморізи тому, що немає потреби в постійному втручанні в систему. Пристрій проектується для одноразово використання. Але, при правильному поводженні та експлуатації, кількість його застосувань необмежена.  </w:t>
      </w:r>
    </w:p>
    <w:p w14:paraId="267FB29F" w14:textId="77777777" w:rsidR="003C7E22" w:rsidRDefault="00B73C52">
      <w:pPr>
        <w:ind w:firstLine="708"/>
      </w:pPr>
      <w:r>
        <w:t xml:space="preserve">Пропонований варіант виготовлення корпусу </w:t>
      </w:r>
      <w:r>
        <w:t>—</w:t>
      </w:r>
      <w:r>
        <w:t xml:space="preserve"> </w:t>
      </w:r>
      <w:r w:rsidRPr="00B73C52">
        <w:rPr>
          <w:i/>
          <w:iCs/>
          <w:lang w:val="ru-RU"/>
        </w:rPr>
        <w:t>3</w:t>
      </w:r>
      <w:r>
        <w:rPr>
          <w:i/>
          <w:iCs/>
          <w:lang w:val="en-US"/>
        </w:rPr>
        <w:t>D</w:t>
      </w:r>
      <w:r>
        <w:t xml:space="preserve"> друк. Він набув популярності в останні роки, а починаючи з 2022 руку </w:t>
      </w:r>
      <w:r>
        <w:rPr>
          <w:i/>
          <w:iCs/>
        </w:rPr>
        <w:t>3</w:t>
      </w:r>
      <w:r>
        <w:rPr>
          <w:i/>
          <w:iCs/>
          <w:lang w:val="en-US"/>
        </w:rPr>
        <w:t>D</w:t>
      </w:r>
      <w:r>
        <w:rPr>
          <w:i/>
          <w:iCs/>
        </w:rPr>
        <w:t xml:space="preserve"> </w:t>
      </w:r>
      <w:r>
        <w:t xml:space="preserve">друк активно використовують не лише для створення окремих моделей, але й для виготовлення елементів чи запчастин для дронів, систем передачі сигналу, мін тощо. Ще однією перевагою цієї технології є широкий вибір матеріалів  для друку: починаючи від фотополімерної смоли різних типів та закінчуючи різними </w:t>
      </w:r>
      <w:r>
        <w:rPr>
          <w:i/>
          <w:iCs/>
          <w:lang w:val="en-US"/>
        </w:rPr>
        <w:t>ABS</w:t>
      </w:r>
      <w:r w:rsidRPr="00B73C52">
        <w:rPr>
          <w:i/>
          <w:iCs/>
        </w:rPr>
        <w:t xml:space="preserve"> </w:t>
      </w:r>
      <w:r>
        <w:t>з широкою палітрою кольорів</w:t>
      </w:r>
      <w:r w:rsidRPr="00B73C52">
        <w:rPr>
          <w:i/>
          <w:iCs/>
        </w:rPr>
        <w:t>.</w:t>
      </w:r>
      <w:r>
        <w:rPr>
          <w:i/>
          <w:iCs/>
        </w:rPr>
        <w:t xml:space="preserve"> </w:t>
      </w:r>
      <w:r>
        <w:t xml:space="preserve">Для створення корпусу на СІНАКН було використано матеріал </w:t>
      </w:r>
      <w:r>
        <w:rPr>
          <w:i/>
          <w:iCs/>
          <w:lang w:val="en-US"/>
        </w:rPr>
        <w:t>coPET</w:t>
      </w:r>
      <w:r w:rsidRPr="00B73C52">
        <w:rPr>
          <w:i/>
          <w:iCs/>
          <w:lang w:val="ru-RU"/>
        </w:rPr>
        <w:t xml:space="preserve"> </w:t>
      </w:r>
      <w:r>
        <w:t xml:space="preserve">кольору мультикам від виробника </w:t>
      </w:r>
      <w:r>
        <w:rPr>
          <w:i/>
          <w:iCs/>
          <w:lang w:val="en-US"/>
        </w:rPr>
        <w:t>MonoFilament</w:t>
      </w:r>
      <w:r>
        <w:rPr>
          <w:i/>
          <w:iCs/>
          <w:lang w:val="ru-RU"/>
        </w:rPr>
        <w:t xml:space="preserve"> </w:t>
      </w:r>
      <w:r w:rsidRPr="00B73C52">
        <w:rPr>
          <w:lang w:val="ru-RU"/>
        </w:rPr>
        <w:t>[1</w:t>
      </w:r>
      <w:r>
        <w:t>8</w:t>
      </w:r>
      <w:r w:rsidRPr="00B73C52">
        <w:rPr>
          <w:lang w:val="ru-RU"/>
        </w:rPr>
        <w:t>]</w:t>
      </w:r>
      <w:r w:rsidRPr="00B73C52">
        <w:rPr>
          <w:i/>
          <w:iCs/>
          <w:lang w:val="ru-RU"/>
        </w:rPr>
        <w:t>.</w:t>
      </w:r>
      <w:r>
        <w:rPr>
          <w:i/>
          <w:iCs/>
        </w:rPr>
        <w:t xml:space="preserve"> </w:t>
      </w:r>
      <w:r>
        <w:t xml:space="preserve">Обрано саме </w:t>
      </w:r>
      <w:r w:rsidRPr="00B73C52">
        <w:rPr>
          <w:i/>
          <w:iCs/>
        </w:rPr>
        <w:t xml:space="preserve"> </w:t>
      </w:r>
      <w:r>
        <w:rPr>
          <w:i/>
          <w:iCs/>
          <w:lang w:val="en-US"/>
        </w:rPr>
        <w:t>coPET</w:t>
      </w:r>
      <w:r>
        <w:t xml:space="preserve">, адже в порівнянні з іншим матеріалами для </w:t>
      </w:r>
      <w:r>
        <w:rPr>
          <w:i/>
          <w:iCs/>
        </w:rPr>
        <w:t>3</w:t>
      </w:r>
      <w:r>
        <w:rPr>
          <w:i/>
          <w:iCs/>
          <w:lang w:val="en-US"/>
        </w:rPr>
        <w:t>D</w:t>
      </w:r>
      <w:r w:rsidRPr="00B73C52">
        <w:rPr>
          <w:i/>
          <w:iCs/>
        </w:rPr>
        <w:t>-</w:t>
      </w:r>
      <w:r>
        <w:t xml:space="preserve">принтерів віє має більш високу механічну міцність а також є більш ударостійким. До того ж, він має високу хімічну стійкість, що збільшує спектр його використання </w:t>
      </w:r>
      <w:r w:rsidRPr="00B73C52">
        <w:rPr>
          <w:lang w:val="ru-RU"/>
        </w:rPr>
        <w:t>[19]</w:t>
      </w:r>
      <w:r>
        <w:t>.</w:t>
      </w:r>
    </w:p>
    <w:p w14:paraId="267FB2A0" w14:textId="77777777" w:rsidR="003C7E22" w:rsidRDefault="00B73C52">
      <w:pPr>
        <w:ind w:firstLine="708"/>
      </w:pPr>
      <w:r>
        <w:t xml:space="preserve">Колір теж обрано не просто так. Оскільки основний напрям використання </w:t>
      </w:r>
      <w:r>
        <w:t>—</w:t>
      </w:r>
      <w:r>
        <w:t xml:space="preserve"> місце проведення бойових дій, то вибір яскравого кольору для корпусу може бути не дуже вдалим рішенням. </w:t>
      </w:r>
      <w:r>
        <w:rPr>
          <w:i/>
          <w:iCs/>
          <w:lang w:val="en-US"/>
        </w:rPr>
        <w:t>MultiCam</w:t>
      </w:r>
      <w:r w:rsidRPr="00B73C52">
        <w:rPr>
          <w:lang w:val="ru-RU"/>
        </w:rPr>
        <w:t xml:space="preserve"> - </w:t>
      </w:r>
      <w:r>
        <w:t>це камуфляжний візерунок, який був створений саме для використання військовими. Зараз його використовують у різних арміях світу збройних сил різних країн, у тому числі і в Україні. Він складається з 7 кольорів, які дозволяють майже повністю злитись з місцевістю, починаючи з лісів та закінчуючи міським середовищем</w:t>
      </w:r>
      <w:r w:rsidRPr="00B73C52">
        <w:t xml:space="preserve"> [20]</w:t>
      </w:r>
      <w:r>
        <w:t>. Тому мультикам, завдяки здатності адаптуватись до різних середовищ та забезпечувати ефективне маскування в широкому діапазоні умов, є одним з найкращих варіантів для розробки корпусу моєї системи.</w:t>
      </w:r>
    </w:p>
    <w:p w14:paraId="267FB2A1" w14:textId="77777777" w:rsidR="003C7E22" w:rsidRDefault="003C7E22">
      <w:pPr>
        <w:ind w:firstLine="708"/>
      </w:pPr>
    </w:p>
    <w:p w14:paraId="267FB2A2" w14:textId="77777777" w:rsidR="003C7E22" w:rsidRDefault="00B73C52">
      <w:pPr>
        <w:ind w:firstLine="708"/>
      </w:pPr>
      <w:r w:rsidRPr="00B73C52">
        <w:rPr>
          <w:i/>
          <w:iCs/>
          <w:lang w:val="ru-RU"/>
        </w:rPr>
        <w:t xml:space="preserve"> </w:t>
      </w:r>
      <w:r>
        <w:t xml:space="preserve">Процес виготовлення корпусу зображено на рисунку 5.6. </w:t>
      </w:r>
    </w:p>
    <w:p w14:paraId="267FB2A3" w14:textId="77777777" w:rsidR="003C7E22" w:rsidRDefault="00B73C52">
      <w:pPr>
        <w:ind w:firstLine="708"/>
        <w:jc w:val="center"/>
      </w:pPr>
      <w:r>
        <w:rPr>
          <w:noProof/>
        </w:rPr>
        <w:lastRenderedPageBreak/>
        <w:drawing>
          <wp:inline distT="0" distB="0" distL="114300" distR="114300" wp14:anchorId="267FB3F2" wp14:editId="267FB3F3">
            <wp:extent cx="1584960" cy="2120900"/>
            <wp:effectExtent l="0" t="0" r="0" b="12700"/>
            <wp:docPr id="22"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Изображение 2"/>
                    <pic:cNvPicPr>
                      <a:picLocks noChangeAspect="1"/>
                    </pic:cNvPicPr>
                  </pic:nvPicPr>
                  <pic:blipFill>
                    <a:blip r:embed="rId44"/>
                    <a:stretch>
                      <a:fillRect/>
                    </a:stretch>
                  </pic:blipFill>
                  <pic:spPr>
                    <a:xfrm>
                      <a:off x="0" y="0"/>
                      <a:ext cx="1584960" cy="2120900"/>
                    </a:xfrm>
                    <a:prstGeom prst="rect">
                      <a:avLst/>
                    </a:prstGeom>
                    <a:noFill/>
                    <a:ln>
                      <a:noFill/>
                    </a:ln>
                  </pic:spPr>
                </pic:pic>
              </a:graphicData>
            </a:graphic>
          </wp:inline>
        </w:drawing>
      </w:r>
    </w:p>
    <w:p w14:paraId="267FB2A4" w14:textId="77777777" w:rsidR="003C7E22" w:rsidRDefault="00B73C52">
      <w:pPr>
        <w:ind w:firstLine="708"/>
        <w:jc w:val="center"/>
      </w:pPr>
      <w:r>
        <w:t>Рисунок</w:t>
      </w:r>
      <w:r>
        <w:t xml:space="preserve"> 5.6 </w:t>
      </w:r>
      <w:r>
        <w:t>—</w:t>
      </w:r>
      <w:r>
        <w:t xml:space="preserve"> Процес виготовлення корпусу </w:t>
      </w:r>
    </w:p>
    <w:p w14:paraId="267FB2A5" w14:textId="77777777" w:rsidR="003C7E22" w:rsidRDefault="00B73C52">
      <w:pPr>
        <w:ind w:firstLine="708"/>
      </w:pPr>
      <w:r>
        <w:t xml:space="preserve">Виготовлявся корпус на </w:t>
      </w:r>
      <w:r>
        <w:rPr>
          <w:i/>
          <w:iCs/>
        </w:rPr>
        <w:t>3</w:t>
      </w:r>
      <w:r>
        <w:rPr>
          <w:i/>
          <w:iCs/>
          <w:lang w:val="en-US"/>
        </w:rPr>
        <w:t>D</w:t>
      </w:r>
      <w:r>
        <w:t xml:space="preserve"> принтері </w:t>
      </w:r>
      <w:r>
        <w:rPr>
          <w:i/>
          <w:iCs/>
          <w:lang w:val="en-US"/>
        </w:rPr>
        <w:t>Bambu</w:t>
      </w:r>
      <w:r w:rsidRPr="00B73C52">
        <w:rPr>
          <w:i/>
          <w:iCs/>
          <w:lang w:val="ru-RU"/>
        </w:rPr>
        <w:t xml:space="preserve"> </w:t>
      </w:r>
      <w:r>
        <w:rPr>
          <w:i/>
          <w:iCs/>
          <w:lang w:val="en-US"/>
        </w:rPr>
        <w:t>Lab</w:t>
      </w:r>
      <w:r w:rsidRPr="00B73C52">
        <w:rPr>
          <w:i/>
          <w:iCs/>
          <w:lang w:val="ru-RU"/>
        </w:rPr>
        <w:t xml:space="preserve"> </w:t>
      </w:r>
      <w:r>
        <w:rPr>
          <w:i/>
          <w:iCs/>
          <w:lang w:val="en-US"/>
        </w:rPr>
        <w:t>X</w:t>
      </w:r>
      <w:r w:rsidRPr="00B73C52">
        <w:rPr>
          <w:i/>
          <w:iCs/>
          <w:lang w:val="ru-RU"/>
        </w:rPr>
        <w:t>1-</w:t>
      </w:r>
      <w:r>
        <w:rPr>
          <w:i/>
          <w:iCs/>
          <w:lang w:val="en-US"/>
        </w:rPr>
        <w:t>Carbon</w:t>
      </w:r>
      <w:r w:rsidRPr="00B73C52">
        <w:rPr>
          <w:i/>
          <w:iCs/>
          <w:lang w:val="ru-RU"/>
        </w:rPr>
        <w:t xml:space="preserve"> </w:t>
      </w:r>
      <w:r>
        <w:rPr>
          <w:i/>
          <w:iCs/>
          <w:lang w:val="en-US"/>
        </w:rPr>
        <w:t>Combo</w:t>
      </w:r>
      <w:r>
        <w:rPr>
          <w:i/>
          <w:iCs/>
        </w:rPr>
        <w:t xml:space="preserve"> </w:t>
      </w:r>
      <w:r w:rsidRPr="00B73C52">
        <w:rPr>
          <w:lang w:val="ru-RU"/>
        </w:rPr>
        <w:t>[</w:t>
      </w:r>
      <w:r>
        <w:t>2</w:t>
      </w:r>
      <w:r w:rsidRPr="00B73C52">
        <w:rPr>
          <w:lang w:val="ru-RU"/>
        </w:rPr>
        <w:t xml:space="preserve">1]. </w:t>
      </w:r>
      <w:r>
        <w:t xml:space="preserve">Завдяки обраному принтеру процес виготовлення є швидшим та якіснішим. </w:t>
      </w:r>
    </w:p>
    <w:p w14:paraId="267FB2A6" w14:textId="77777777" w:rsidR="003C7E22" w:rsidRDefault="00B73C52">
      <w:pPr>
        <w:pStyle w:val="2"/>
        <w:rPr>
          <w:lang w:val="uk-UA"/>
        </w:rPr>
      </w:pPr>
      <w:bookmarkStart w:id="23" w:name="_Toc1300"/>
      <w:r>
        <w:rPr>
          <w:lang w:val="uk-UA"/>
        </w:rPr>
        <w:t>Корпус для частини прийому та активації</w:t>
      </w:r>
      <w:bookmarkEnd w:id="23"/>
    </w:p>
    <w:p w14:paraId="267FB2A7" w14:textId="77777777" w:rsidR="003C7E22" w:rsidRDefault="00B73C52">
      <w:r>
        <w:t xml:space="preserve">Розмір корпусу для частини прийому та активації менший за розмірами, аніж для частини виявлення та передачі </w:t>
      </w:r>
      <w:r>
        <w:t>сигналу. Габаритні розміри корпусу: 90 х 51,5 х 23,5 мм. Вигляд корпусу можна побачити на рисунку 5.7.</w:t>
      </w:r>
    </w:p>
    <w:p w14:paraId="267FB2A8" w14:textId="77777777" w:rsidR="003C7E22" w:rsidRDefault="00B73C52">
      <w:pPr>
        <w:jc w:val="center"/>
      </w:pPr>
      <w:r>
        <w:rPr>
          <w:noProof/>
        </w:rPr>
        <w:drawing>
          <wp:inline distT="0" distB="0" distL="114300" distR="114300" wp14:anchorId="267FB3F4" wp14:editId="267FB3F5">
            <wp:extent cx="2556510" cy="1728470"/>
            <wp:effectExtent l="0" t="0" r="3810" b="8890"/>
            <wp:docPr id="28" name="Изображение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Изображение 8"/>
                    <pic:cNvPicPr>
                      <a:picLocks noChangeAspect="1"/>
                    </pic:cNvPicPr>
                  </pic:nvPicPr>
                  <pic:blipFill>
                    <a:blip r:embed="rId45"/>
                    <a:stretch>
                      <a:fillRect/>
                    </a:stretch>
                  </pic:blipFill>
                  <pic:spPr>
                    <a:xfrm>
                      <a:off x="0" y="0"/>
                      <a:ext cx="2556510" cy="1728470"/>
                    </a:xfrm>
                    <a:prstGeom prst="rect">
                      <a:avLst/>
                    </a:prstGeom>
                    <a:noFill/>
                    <a:ln>
                      <a:noFill/>
                    </a:ln>
                  </pic:spPr>
                </pic:pic>
              </a:graphicData>
            </a:graphic>
          </wp:inline>
        </w:drawing>
      </w:r>
    </w:p>
    <w:p w14:paraId="267FB2A9" w14:textId="77777777" w:rsidR="003C7E22" w:rsidRDefault="00B73C52">
      <w:pPr>
        <w:jc w:val="center"/>
      </w:pPr>
      <w:r>
        <w:t>Рисунок</w:t>
      </w:r>
      <w:r>
        <w:t xml:space="preserve"> 5.7 </w:t>
      </w:r>
      <w:r>
        <w:t>—</w:t>
      </w:r>
      <w:r>
        <w:t xml:space="preserve"> Вигляд зібраного корпусу для частини прийому та активації</w:t>
      </w:r>
    </w:p>
    <w:p w14:paraId="267FB2AA" w14:textId="77777777" w:rsidR="003C7E22" w:rsidRDefault="00B73C52">
      <w:r>
        <w:t xml:space="preserve">На лицьовій частині для даного корпусу, на відміну від попереднього,  створено прямокутний отвір під безгвинтовий клемник, який з’єднує радіореле та компонент навантаження: гранату, міну, систему освітлення,  елемент відтворення звукового сигналу тощо.  </w:t>
      </w:r>
    </w:p>
    <w:p w14:paraId="267FB2AB" w14:textId="77777777" w:rsidR="003C7E22" w:rsidRDefault="00B73C52">
      <w:r>
        <w:t>На</w:t>
      </w:r>
      <w:r>
        <w:t xml:space="preserve"> рисунку 5.8 зображено лицьову частину корпусу з отвором для клемника.</w:t>
      </w:r>
    </w:p>
    <w:p w14:paraId="267FB2AC" w14:textId="77777777" w:rsidR="003C7E22" w:rsidRDefault="00B73C52">
      <w:pPr>
        <w:jc w:val="center"/>
      </w:pPr>
      <w:r>
        <w:rPr>
          <w:noProof/>
        </w:rPr>
        <w:lastRenderedPageBreak/>
        <w:drawing>
          <wp:inline distT="0" distB="0" distL="114300" distR="114300" wp14:anchorId="267FB3F6" wp14:editId="267FB3F7">
            <wp:extent cx="3843655" cy="2319655"/>
            <wp:effectExtent l="0" t="0" r="12065" b="12065"/>
            <wp:docPr id="30" name="Изображение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Изображение 10"/>
                    <pic:cNvPicPr>
                      <a:picLocks noChangeAspect="1"/>
                    </pic:cNvPicPr>
                  </pic:nvPicPr>
                  <pic:blipFill>
                    <a:blip r:embed="rId46"/>
                    <a:stretch>
                      <a:fillRect/>
                    </a:stretch>
                  </pic:blipFill>
                  <pic:spPr>
                    <a:xfrm>
                      <a:off x="0" y="0"/>
                      <a:ext cx="3843655" cy="2319655"/>
                    </a:xfrm>
                    <a:prstGeom prst="rect">
                      <a:avLst/>
                    </a:prstGeom>
                    <a:noFill/>
                    <a:ln>
                      <a:noFill/>
                    </a:ln>
                  </pic:spPr>
                </pic:pic>
              </a:graphicData>
            </a:graphic>
          </wp:inline>
        </w:drawing>
      </w:r>
    </w:p>
    <w:p w14:paraId="267FB2AD" w14:textId="77777777" w:rsidR="003C7E22" w:rsidRDefault="00B73C52">
      <w:pPr>
        <w:jc w:val="center"/>
      </w:pPr>
      <w:r>
        <w:t>Рисунок</w:t>
      </w:r>
      <w:r>
        <w:t xml:space="preserve"> 5.8 </w:t>
      </w:r>
      <w:r>
        <w:t>—</w:t>
      </w:r>
      <w:r>
        <w:t xml:space="preserve"> Лицьова частина корпусу</w:t>
      </w:r>
    </w:p>
    <w:p w14:paraId="267FB2AE" w14:textId="77777777" w:rsidR="003C7E22" w:rsidRDefault="00B73C52">
      <w:r>
        <w:t xml:space="preserve">Вид справа в корпусах для обох частин однаковий, він містить отвори під </w:t>
      </w:r>
      <w:r>
        <w:rPr>
          <w:i/>
          <w:iCs/>
          <w:lang w:val="en-US"/>
        </w:rPr>
        <w:t>USB</w:t>
      </w:r>
      <w:r w:rsidRPr="00B73C52">
        <w:rPr>
          <w:i/>
          <w:iCs/>
          <w:lang w:val="ru-RU"/>
        </w:rPr>
        <w:t xml:space="preserve"> </w:t>
      </w:r>
      <w:r>
        <w:rPr>
          <w:i/>
          <w:iCs/>
          <w:lang w:val="en-US"/>
        </w:rPr>
        <w:t>Type</w:t>
      </w:r>
      <w:r w:rsidRPr="00B73C52">
        <w:rPr>
          <w:i/>
          <w:iCs/>
          <w:lang w:val="ru-RU"/>
        </w:rPr>
        <w:t>-</w:t>
      </w:r>
      <w:r>
        <w:rPr>
          <w:i/>
          <w:iCs/>
          <w:lang w:val="en-US"/>
        </w:rPr>
        <w:t>C</w:t>
      </w:r>
      <w:r w:rsidRPr="00B73C52">
        <w:rPr>
          <w:lang w:val="ru-RU"/>
        </w:rPr>
        <w:t xml:space="preserve"> </w:t>
      </w:r>
      <w:r>
        <w:t>та перемикач живлення. І, як і в коробочці для  частини виявлення та передачі сигналу, всередині створено заглиблення для зарядного модуля. Це добре видно на рисунку 5.9.</w:t>
      </w:r>
    </w:p>
    <w:p w14:paraId="267FB2AF" w14:textId="77777777" w:rsidR="003C7E22" w:rsidRDefault="00B73C52">
      <w:pPr>
        <w:jc w:val="center"/>
      </w:pPr>
      <w:r>
        <w:rPr>
          <w:noProof/>
        </w:rPr>
        <w:drawing>
          <wp:inline distT="0" distB="0" distL="114300" distR="114300" wp14:anchorId="267FB3F8" wp14:editId="267FB3F9">
            <wp:extent cx="3365500" cy="3182620"/>
            <wp:effectExtent l="0" t="0" r="2540" b="2540"/>
            <wp:docPr id="1" name="Изображение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 11"/>
                    <pic:cNvPicPr>
                      <a:picLocks noChangeAspect="1"/>
                    </pic:cNvPicPr>
                  </pic:nvPicPr>
                  <pic:blipFill>
                    <a:blip r:embed="rId47"/>
                    <a:stretch>
                      <a:fillRect/>
                    </a:stretch>
                  </pic:blipFill>
                  <pic:spPr>
                    <a:xfrm>
                      <a:off x="0" y="0"/>
                      <a:ext cx="3365500" cy="3182620"/>
                    </a:xfrm>
                    <a:prstGeom prst="rect">
                      <a:avLst/>
                    </a:prstGeom>
                    <a:noFill/>
                    <a:ln>
                      <a:noFill/>
                    </a:ln>
                  </pic:spPr>
                </pic:pic>
              </a:graphicData>
            </a:graphic>
          </wp:inline>
        </w:drawing>
      </w:r>
    </w:p>
    <w:p w14:paraId="267FB2B0" w14:textId="77777777" w:rsidR="003C7E22" w:rsidRDefault="00B73C52">
      <w:pPr>
        <w:jc w:val="center"/>
      </w:pPr>
      <w:r>
        <w:t>Рисунок</w:t>
      </w:r>
      <w:r>
        <w:t xml:space="preserve"> 5.9 </w:t>
      </w:r>
      <w:r>
        <w:t>—</w:t>
      </w:r>
      <w:r>
        <w:t xml:space="preserve"> Місце, відведене під зарядний модуль</w:t>
      </w:r>
    </w:p>
    <w:p w14:paraId="267FB2B1" w14:textId="77777777" w:rsidR="003C7E22" w:rsidRDefault="00B73C52">
      <w:pPr>
        <w:jc w:val="center"/>
      </w:pPr>
      <w:r>
        <w:t xml:space="preserve"> На зображенні також можна помітити, що, як і в попередньому корпусі, тут було створено лунки під дроти, які припаюються до акумуляторів. Завдяки даному рішенню покращується стійкість та надійність акумуляторів. </w:t>
      </w:r>
    </w:p>
    <w:p w14:paraId="267FB2B2" w14:textId="77777777" w:rsidR="003C7E22" w:rsidRDefault="00B73C52">
      <w:r>
        <w:lastRenderedPageBreak/>
        <w:t>Кріплення кришки та основи корпусу здійснюється саморізами 3 х 15мм. Для цього у них було створено отвори діаметром 3 мм (Рис.5.10).</w:t>
      </w:r>
    </w:p>
    <w:p w14:paraId="267FB2B3" w14:textId="77777777" w:rsidR="003C7E22" w:rsidRDefault="00B73C52">
      <w:pPr>
        <w:jc w:val="center"/>
      </w:pPr>
      <w:r>
        <w:rPr>
          <w:noProof/>
        </w:rPr>
        <w:drawing>
          <wp:inline distT="0" distB="0" distL="114300" distR="114300" wp14:anchorId="267FB3FA" wp14:editId="267FB3FB">
            <wp:extent cx="3982720" cy="2468245"/>
            <wp:effectExtent l="0" t="0" r="10160" b="635"/>
            <wp:docPr id="2" name="Изображение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Изображение 12"/>
                    <pic:cNvPicPr>
                      <a:picLocks noChangeAspect="1"/>
                    </pic:cNvPicPr>
                  </pic:nvPicPr>
                  <pic:blipFill>
                    <a:blip r:embed="rId48"/>
                    <a:stretch>
                      <a:fillRect/>
                    </a:stretch>
                  </pic:blipFill>
                  <pic:spPr>
                    <a:xfrm>
                      <a:off x="0" y="0"/>
                      <a:ext cx="3982720" cy="2468245"/>
                    </a:xfrm>
                    <a:prstGeom prst="rect">
                      <a:avLst/>
                    </a:prstGeom>
                    <a:noFill/>
                    <a:ln>
                      <a:noFill/>
                    </a:ln>
                  </pic:spPr>
                </pic:pic>
              </a:graphicData>
            </a:graphic>
          </wp:inline>
        </w:drawing>
      </w:r>
    </w:p>
    <w:p w14:paraId="267FB2B4" w14:textId="77777777" w:rsidR="003C7E22" w:rsidRDefault="00B73C52">
      <w:pPr>
        <w:jc w:val="center"/>
      </w:pPr>
      <w:r>
        <w:t xml:space="preserve">Рисунок 5.10 </w:t>
      </w:r>
      <w:r>
        <w:t>—</w:t>
      </w:r>
      <w:r>
        <w:t xml:space="preserve"> Вид кришки зверху</w:t>
      </w:r>
    </w:p>
    <w:p w14:paraId="267FB2B5" w14:textId="77777777" w:rsidR="003C7E22" w:rsidRDefault="00B73C52">
      <w:r>
        <w:t>Внутрішній вид основи корпусу для частини прийому та активації зображено на рисунку 5.11.</w:t>
      </w:r>
    </w:p>
    <w:p w14:paraId="267FB2B6" w14:textId="77777777" w:rsidR="003C7E22" w:rsidRDefault="00B73C52">
      <w:pPr>
        <w:jc w:val="center"/>
      </w:pPr>
      <w:r>
        <w:rPr>
          <w:noProof/>
        </w:rPr>
        <w:drawing>
          <wp:inline distT="0" distB="0" distL="114300" distR="114300" wp14:anchorId="267FB3FC" wp14:editId="267FB3FD">
            <wp:extent cx="3108325" cy="2418715"/>
            <wp:effectExtent l="0" t="0" r="635" b="4445"/>
            <wp:docPr id="3" name="Изображение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Изображение 13"/>
                    <pic:cNvPicPr>
                      <a:picLocks noChangeAspect="1"/>
                    </pic:cNvPicPr>
                  </pic:nvPicPr>
                  <pic:blipFill>
                    <a:blip r:embed="rId49"/>
                    <a:stretch>
                      <a:fillRect/>
                    </a:stretch>
                  </pic:blipFill>
                  <pic:spPr>
                    <a:xfrm>
                      <a:off x="0" y="0"/>
                      <a:ext cx="3108325" cy="2418715"/>
                    </a:xfrm>
                    <a:prstGeom prst="rect">
                      <a:avLst/>
                    </a:prstGeom>
                    <a:noFill/>
                    <a:ln>
                      <a:noFill/>
                    </a:ln>
                  </pic:spPr>
                </pic:pic>
              </a:graphicData>
            </a:graphic>
          </wp:inline>
        </w:drawing>
      </w:r>
    </w:p>
    <w:p w14:paraId="267FB2B7" w14:textId="77777777" w:rsidR="003C7E22" w:rsidRDefault="00B73C52">
      <w:pPr>
        <w:jc w:val="center"/>
      </w:pPr>
      <w:r>
        <w:t>Рисунок</w:t>
      </w:r>
      <w:r>
        <w:t xml:space="preserve"> 5.11 </w:t>
      </w:r>
      <w:r>
        <w:t>—</w:t>
      </w:r>
      <w:r>
        <w:t xml:space="preserve"> Внутрішній вид основи корпусу</w:t>
      </w:r>
    </w:p>
    <w:p w14:paraId="267FB2B8" w14:textId="77777777" w:rsidR="003C7E22" w:rsidRDefault="00B73C52">
      <w:r>
        <w:t>Спроектовані корпуси мають доволі невеликі габаритні розміри, а в поєднанні з використаним камуфляжним кольором мультикам стають невидимими для очей ворога, що робить їх ще небезпечнішими.</w:t>
      </w:r>
    </w:p>
    <w:p w14:paraId="267FB2B9" w14:textId="77777777" w:rsidR="003C7E22" w:rsidRDefault="00B73C52">
      <w:pPr>
        <w:pStyle w:val="1"/>
        <w:rPr>
          <w:lang w:val="uk-UA"/>
        </w:rPr>
      </w:pPr>
      <w:bookmarkStart w:id="24" w:name="_Toc13954"/>
      <w:r>
        <w:rPr>
          <w:lang w:val="uk-UA"/>
        </w:rPr>
        <w:lastRenderedPageBreak/>
        <w:t>Результат розробки пристрою</w:t>
      </w:r>
      <w:bookmarkEnd w:id="24"/>
    </w:p>
    <w:p w14:paraId="267FB2BA" w14:textId="77777777" w:rsidR="003C7E22" w:rsidRDefault="00B73C52">
      <w:r>
        <w:rPr>
          <w:lang w:val="ru-RU"/>
        </w:rPr>
        <w:t>У результат</w:t>
      </w:r>
      <w:r>
        <w:t xml:space="preserve">і розробки системи було здійснено проектування на створення корпусу, а також збірка усієї системи. </w:t>
      </w:r>
    </w:p>
    <w:p w14:paraId="267FB2BB" w14:textId="77777777" w:rsidR="003C7E22" w:rsidRDefault="00B73C52">
      <w:r>
        <w:t>На рисунку 6.1 зображено повністю зібрану систему.</w:t>
      </w:r>
    </w:p>
    <w:p w14:paraId="267FB2BC" w14:textId="77777777" w:rsidR="003C7E22" w:rsidRDefault="00B73C52">
      <w:pPr>
        <w:jc w:val="center"/>
      </w:pPr>
      <w:r>
        <w:rPr>
          <w:noProof/>
        </w:rPr>
        <w:drawing>
          <wp:inline distT="0" distB="0" distL="114300" distR="114300" wp14:anchorId="267FB3FE" wp14:editId="267FB3FF">
            <wp:extent cx="3249295" cy="1707515"/>
            <wp:effectExtent l="0" t="0" r="12065" b="14605"/>
            <wp:docPr id="44" name="Изображение 44" descr="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Изображение 44" descr="17"/>
                    <pic:cNvPicPr>
                      <a:picLocks noChangeAspect="1"/>
                    </pic:cNvPicPr>
                  </pic:nvPicPr>
                  <pic:blipFill>
                    <a:blip r:embed="rId50"/>
                    <a:stretch>
                      <a:fillRect/>
                    </a:stretch>
                  </pic:blipFill>
                  <pic:spPr>
                    <a:xfrm>
                      <a:off x="0" y="0"/>
                      <a:ext cx="3249295" cy="1707515"/>
                    </a:xfrm>
                    <a:prstGeom prst="rect">
                      <a:avLst/>
                    </a:prstGeom>
                  </pic:spPr>
                </pic:pic>
              </a:graphicData>
            </a:graphic>
          </wp:inline>
        </w:drawing>
      </w:r>
    </w:p>
    <w:p w14:paraId="267FB2BD" w14:textId="77777777" w:rsidR="003C7E22" w:rsidRDefault="00B73C52">
      <w:pPr>
        <w:jc w:val="center"/>
      </w:pPr>
      <w:r>
        <w:t xml:space="preserve">Рисунок 6.1 </w:t>
      </w:r>
      <w:r>
        <w:t>—</w:t>
      </w:r>
      <w:r>
        <w:t xml:space="preserve"> Зображення готової системи</w:t>
      </w:r>
    </w:p>
    <w:p w14:paraId="267FB2BE" w14:textId="77777777" w:rsidR="003C7E22" w:rsidRDefault="00B73C52">
      <w:r>
        <w:t xml:space="preserve">Як можна помітити, корпуси пристроїв, відповідно до поставлених цілей, мають мінімалістичний та непримітний вигляд. </w:t>
      </w:r>
    </w:p>
    <w:p w14:paraId="267FB2BF" w14:textId="77777777" w:rsidR="003C7E22" w:rsidRDefault="00B73C52">
      <w:r>
        <w:t xml:space="preserve">Кріплення кришки та основи корпусу здійснювалось 4-ма саморізами 3 х 15 мм для кожної з частин. </w:t>
      </w:r>
    </w:p>
    <w:p w14:paraId="267FB2C0" w14:textId="77777777" w:rsidR="003C7E22" w:rsidRDefault="00B73C52">
      <w:r>
        <w:t>Зображення внутрішньої частини корпусу з передавачем та датчиком руху зображено на рисунку 6.2.</w:t>
      </w:r>
    </w:p>
    <w:p w14:paraId="267FB2C1" w14:textId="77777777" w:rsidR="003C7E22" w:rsidRDefault="00B73C52">
      <w:pPr>
        <w:jc w:val="center"/>
      </w:pPr>
      <w:r>
        <w:rPr>
          <w:noProof/>
        </w:rPr>
        <w:drawing>
          <wp:inline distT="0" distB="0" distL="114300" distR="114300" wp14:anchorId="267FB400" wp14:editId="267FB401">
            <wp:extent cx="3449320" cy="1704975"/>
            <wp:effectExtent l="0" t="0" r="10160" b="1905"/>
            <wp:docPr id="45" name="Изображение 45"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Изображение 45" descr="13"/>
                    <pic:cNvPicPr>
                      <a:picLocks noChangeAspect="1"/>
                    </pic:cNvPicPr>
                  </pic:nvPicPr>
                  <pic:blipFill>
                    <a:blip r:embed="rId51"/>
                    <a:stretch>
                      <a:fillRect/>
                    </a:stretch>
                  </pic:blipFill>
                  <pic:spPr>
                    <a:xfrm>
                      <a:off x="0" y="0"/>
                      <a:ext cx="3449320" cy="1704975"/>
                    </a:xfrm>
                    <a:prstGeom prst="rect">
                      <a:avLst/>
                    </a:prstGeom>
                  </pic:spPr>
                </pic:pic>
              </a:graphicData>
            </a:graphic>
          </wp:inline>
        </w:drawing>
      </w:r>
    </w:p>
    <w:p w14:paraId="267FB2C2" w14:textId="77777777" w:rsidR="003C7E22" w:rsidRDefault="00B73C52">
      <w:pPr>
        <w:jc w:val="center"/>
      </w:pPr>
      <w:r>
        <w:t xml:space="preserve">Рисунок 6.2 </w:t>
      </w:r>
      <w:r>
        <w:t>—</w:t>
      </w:r>
      <w:r>
        <w:t xml:space="preserve">  Внутрішня частина корпусу з датчиком та передавачем</w:t>
      </w:r>
    </w:p>
    <w:p w14:paraId="267FB2C3" w14:textId="77777777" w:rsidR="003C7E22" w:rsidRDefault="00B73C52">
      <w:r>
        <w:t xml:space="preserve">Кріплення елементів системи до корпусу здійснено термопластичним клеєм.  Кожен компонент системи має своє посадкове місце та додатково кріпиться термоклеєм, що забезпечує тривке з’єднання, не порушуючи при цьому характеристики та принципи роботи системи. </w:t>
      </w:r>
    </w:p>
    <w:p w14:paraId="267FB2C4" w14:textId="77777777" w:rsidR="003C7E22" w:rsidRDefault="00B73C52">
      <w:r>
        <w:lastRenderedPageBreak/>
        <w:t>На рисунку 6.3 показано вид корпусу знизу.</w:t>
      </w:r>
    </w:p>
    <w:p w14:paraId="267FB2C5" w14:textId="77777777" w:rsidR="003C7E22" w:rsidRDefault="00B73C52">
      <w:pPr>
        <w:jc w:val="center"/>
      </w:pPr>
      <w:r>
        <w:rPr>
          <w:noProof/>
        </w:rPr>
        <w:drawing>
          <wp:inline distT="0" distB="0" distL="114300" distR="114300" wp14:anchorId="267FB402" wp14:editId="267FB403">
            <wp:extent cx="3418205" cy="1769745"/>
            <wp:effectExtent l="0" t="0" r="10795" b="13335"/>
            <wp:docPr id="46" name="Изображение 46"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Изображение 46" descr="11"/>
                    <pic:cNvPicPr>
                      <a:picLocks noChangeAspect="1"/>
                    </pic:cNvPicPr>
                  </pic:nvPicPr>
                  <pic:blipFill>
                    <a:blip r:embed="rId52"/>
                    <a:stretch>
                      <a:fillRect/>
                    </a:stretch>
                  </pic:blipFill>
                  <pic:spPr>
                    <a:xfrm>
                      <a:off x="0" y="0"/>
                      <a:ext cx="3418205" cy="1769745"/>
                    </a:xfrm>
                    <a:prstGeom prst="rect">
                      <a:avLst/>
                    </a:prstGeom>
                  </pic:spPr>
                </pic:pic>
              </a:graphicData>
            </a:graphic>
          </wp:inline>
        </w:drawing>
      </w:r>
    </w:p>
    <w:p w14:paraId="267FB2C6" w14:textId="77777777" w:rsidR="003C7E22" w:rsidRDefault="00B73C52">
      <w:pPr>
        <w:jc w:val="center"/>
      </w:pPr>
      <w:r>
        <w:t xml:space="preserve">Рисунок 6.3 </w:t>
      </w:r>
      <w:r>
        <w:t>—</w:t>
      </w:r>
      <w:r>
        <w:t xml:space="preserve">  Вид корпусу знизу</w:t>
      </w:r>
    </w:p>
    <w:p w14:paraId="267FB2C7" w14:textId="77777777" w:rsidR="003C7E22" w:rsidRDefault="00B73C52">
      <w:pPr>
        <w:rPr>
          <w:i/>
          <w:iCs/>
          <w:lang w:val="ru-RU"/>
        </w:rPr>
      </w:pPr>
      <w:r>
        <w:t xml:space="preserve">Як і зазначалось, знизу на корпусі міститься два магніти з розмірами 10 х 2 мм. Їх встановлено для збільшення практичності, що дозволить закріпити пристрій на горизонтальній чи, при достатній товщині, на вертикальній  поверхні. Також можна помітити отвори під регулювання чутливості та часу затримки датчика руху </w:t>
      </w:r>
      <w:r>
        <w:rPr>
          <w:i/>
          <w:iCs/>
          <w:lang w:val="en-US"/>
        </w:rPr>
        <w:t>HC</w:t>
      </w:r>
      <w:r w:rsidRPr="00B73C52">
        <w:rPr>
          <w:i/>
          <w:iCs/>
          <w:lang w:val="ru-RU"/>
        </w:rPr>
        <w:t>-</w:t>
      </w:r>
      <w:r>
        <w:rPr>
          <w:i/>
          <w:iCs/>
          <w:lang w:val="en-US"/>
        </w:rPr>
        <w:t>SR</w:t>
      </w:r>
      <w:r w:rsidRPr="00B73C52">
        <w:rPr>
          <w:i/>
          <w:iCs/>
          <w:lang w:val="ru-RU"/>
        </w:rPr>
        <w:t>501.</w:t>
      </w:r>
      <w:r>
        <w:rPr>
          <w:i/>
          <w:iCs/>
          <w:lang w:val="ru-RU"/>
        </w:rPr>
        <w:t xml:space="preserve"> </w:t>
      </w:r>
    </w:p>
    <w:p w14:paraId="267FB2C8" w14:textId="77777777" w:rsidR="003C7E22" w:rsidRDefault="00B73C52">
      <w:r>
        <w:t>На рисунку 6.4 зображено приклад спрацювання датчика руху.</w:t>
      </w:r>
    </w:p>
    <w:p w14:paraId="267FB2C9" w14:textId="77777777" w:rsidR="003C7E22" w:rsidRDefault="00B73C52">
      <w:pPr>
        <w:jc w:val="center"/>
      </w:pPr>
      <w:r>
        <w:rPr>
          <w:noProof/>
        </w:rPr>
        <w:drawing>
          <wp:inline distT="0" distB="0" distL="114300" distR="114300" wp14:anchorId="267FB404" wp14:editId="267FB405">
            <wp:extent cx="3228340" cy="2279015"/>
            <wp:effectExtent l="0" t="0" r="2540" b="0"/>
            <wp:docPr id="48" name="Изображение 48"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Изображение 48" descr="3"/>
                    <pic:cNvPicPr>
                      <a:picLocks noChangeAspect="1"/>
                    </pic:cNvPicPr>
                  </pic:nvPicPr>
                  <pic:blipFill>
                    <a:blip r:embed="rId53"/>
                    <a:srcRect r="7944" b="-3933"/>
                    <a:stretch>
                      <a:fillRect/>
                    </a:stretch>
                  </pic:blipFill>
                  <pic:spPr>
                    <a:xfrm>
                      <a:off x="0" y="0"/>
                      <a:ext cx="3228340" cy="2279015"/>
                    </a:xfrm>
                    <a:prstGeom prst="rect">
                      <a:avLst/>
                    </a:prstGeom>
                  </pic:spPr>
                </pic:pic>
              </a:graphicData>
            </a:graphic>
          </wp:inline>
        </w:drawing>
      </w:r>
    </w:p>
    <w:p w14:paraId="267FB2CA" w14:textId="77777777" w:rsidR="003C7E22" w:rsidRDefault="00B73C52">
      <w:pPr>
        <w:jc w:val="center"/>
      </w:pPr>
      <w:r>
        <w:t xml:space="preserve">Рисунок 6.4 </w:t>
      </w:r>
      <w:r>
        <w:t>—</w:t>
      </w:r>
      <w:r>
        <w:t xml:space="preserve"> Спрацювання датчика руху</w:t>
      </w:r>
    </w:p>
    <w:p w14:paraId="267FB2CB" w14:textId="77777777" w:rsidR="003C7E22" w:rsidRDefault="00B73C52">
      <w:r>
        <w:t>Після</w:t>
      </w:r>
      <w:r>
        <w:t xml:space="preserve"> подачі живлення та 30-и секундної адаптації датчика руху, він готовий виконувати завдання. Так, як видно з зображення, датчик помітив рух живого об’єкта, на що зреагував передавач сигналу. Внаслідок цього засвітився червоний світлодіод на передавачеві.  </w:t>
      </w:r>
    </w:p>
    <w:p w14:paraId="267FB2CC" w14:textId="77777777" w:rsidR="003C7E22" w:rsidRDefault="00B73C52">
      <w:r>
        <w:lastRenderedPageBreak/>
        <w:t xml:space="preserve">Також на рисунку 6.4 можна помітити як працює живлення через роз’єм </w:t>
      </w:r>
      <w:r>
        <w:rPr>
          <w:i/>
          <w:iCs/>
          <w:lang w:val="en-US"/>
        </w:rPr>
        <w:t>USB</w:t>
      </w:r>
      <w:r w:rsidRPr="00B73C52">
        <w:rPr>
          <w:i/>
          <w:iCs/>
        </w:rPr>
        <w:t xml:space="preserve"> </w:t>
      </w:r>
      <w:r>
        <w:rPr>
          <w:i/>
          <w:iCs/>
          <w:lang w:val="en-US"/>
        </w:rPr>
        <w:t>Type</w:t>
      </w:r>
      <w:r w:rsidRPr="00B73C52">
        <w:rPr>
          <w:i/>
          <w:iCs/>
        </w:rPr>
        <w:t>-</w:t>
      </w:r>
      <w:r>
        <w:rPr>
          <w:i/>
          <w:iCs/>
          <w:lang w:val="en-US"/>
        </w:rPr>
        <w:t>C</w:t>
      </w:r>
      <w:r w:rsidRPr="00B73C52">
        <w:t>, який розташований на прав</w:t>
      </w:r>
      <w:r>
        <w:t xml:space="preserve">ій стороні корпусу, як і кнопка живлення. </w:t>
      </w:r>
    </w:p>
    <w:p w14:paraId="267FB2CD" w14:textId="77777777" w:rsidR="003C7E22" w:rsidRDefault="00B73C52">
      <w:r>
        <w:t xml:space="preserve">На рисунку 6.5 зображено внутрішню </w:t>
      </w:r>
      <w:r>
        <w:t>частину корпусу з приймачем сигналу.</w:t>
      </w:r>
    </w:p>
    <w:p w14:paraId="267FB2CE" w14:textId="77777777" w:rsidR="003C7E22" w:rsidRDefault="00B73C52">
      <w:pPr>
        <w:jc w:val="center"/>
      </w:pPr>
      <w:r>
        <w:rPr>
          <w:noProof/>
        </w:rPr>
        <w:drawing>
          <wp:inline distT="0" distB="0" distL="114300" distR="114300" wp14:anchorId="267FB406" wp14:editId="267FB407">
            <wp:extent cx="1823085" cy="3022600"/>
            <wp:effectExtent l="0" t="0" r="5715" b="10160"/>
            <wp:docPr id="50" name="Изображение 50"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Изображение 50" descr="7"/>
                    <pic:cNvPicPr>
                      <a:picLocks noChangeAspect="1"/>
                    </pic:cNvPicPr>
                  </pic:nvPicPr>
                  <pic:blipFill>
                    <a:blip r:embed="rId54"/>
                    <a:stretch>
                      <a:fillRect/>
                    </a:stretch>
                  </pic:blipFill>
                  <pic:spPr>
                    <a:xfrm>
                      <a:off x="0" y="0"/>
                      <a:ext cx="1823085" cy="3022600"/>
                    </a:xfrm>
                    <a:prstGeom prst="rect">
                      <a:avLst/>
                    </a:prstGeom>
                  </pic:spPr>
                </pic:pic>
              </a:graphicData>
            </a:graphic>
          </wp:inline>
        </w:drawing>
      </w:r>
    </w:p>
    <w:p w14:paraId="267FB2CF" w14:textId="77777777" w:rsidR="003C7E22" w:rsidRDefault="00B73C52">
      <w:pPr>
        <w:jc w:val="center"/>
      </w:pPr>
      <w:r>
        <w:t xml:space="preserve">Рисунок 6.5 </w:t>
      </w:r>
      <w:r>
        <w:t>—</w:t>
      </w:r>
      <w:r>
        <w:t xml:space="preserve"> Внутрішня частина корпусу з приймачем</w:t>
      </w:r>
    </w:p>
    <w:p w14:paraId="267FB2D0" w14:textId="77777777" w:rsidR="003C7E22" w:rsidRDefault="00B73C52">
      <w:r>
        <w:t>Порівнявши зображень обох частин можна помітити наявність однакових  елементів, які, до того ж, розташовані у тих же частинах корпусу. Це антена,  акумулятори, перемикач та плата заряду/захисту. Елементи кріпляться до корпусу термоплавким клеєм.</w:t>
      </w:r>
    </w:p>
    <w:p w14:paraId="267FB2D1" w14:textId="77777777" w:rsidR="003C7E22" w:rsidRDefault="00B73C52">
      <w:r>
        <w:t>Вигляд передньої частини корпусу зображено на рисунку 6.6.</w:t>
      </w:r>
    </w:p>
    <w:p w14:paraId="267FB2D2" w14:textId="77777777" w:rsidR="003C7E22" w:rsidRDefault="00B73C52">
      <w:pPr>
        <w:jc w:val="center"/>
      </w:pPr>
      <w:r>
        <w:rPr>
          <w:noProof/>
        </w:rPr>
        <w:drawing>
          <wp:inline distT="0" distB="0" distL="114300" distR="114300" wp14:anchorId="267FB408" wp14:editId="267FB409">
            <wp:extent cx="2105660" cy="2037080"/>
            <wp:effectExtent l="0" t="0" r="12700" b="5080"/>
            <wp:docPr id="95" name="Изображение 95"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Изображение 95" descr="4"/>
                    <pic:cNvPicPr>
                      <a:picLocks noChangeAspect="1"/>
                    </pic:cNvPicPr>
                  </pic:nvPicPr>
                  <pic:blipFill>
                    <a:blip r:embed="rId55"/>
                    <a:stretch>
                      <a:fillRect/>
                    </a:stretch>
                  </pic:blipFill>
                  <pic:spPr>
                    <a:xfrm>
                      <a:off x="0" y="0"/>
                      <a:ext cx="2105660" cy="2037080"/>
                    </a:xfrm>
                    <a:prstGeom prst="rect">
                      <a:avLst/>
                    </a:prstGeom>
                  </pic:spPr>
                </pic:pic>
              </a:graphicData>
            </a:graphic>
          </wp:inline>
        </w:drawing>
      </w:r>
    </w:p>
    <w:p w14:paraId="267FB2D3" w14:textId="77777777" w:rsidR="003C7E22" w:rsidRDefault="00B73C52">
      <w:pPr>
        <w:jc w:val="center"/>
      </w:pPr>
      <w:r>
        <w:t xml:space="preserve">Рисунок 6.6 </w:t>
      </w:r>
      <w:r>
        <w:t>—</w:t>
      </w:r>
      <w:r>
        <w:t xml:space="preserve"> Вигляд корпусу спереду</w:t>
      </w:r>
    </w:p>
    <w:p w14:paraId="267FB2D4" w14:textId="77777777" w:rsidR="003C7E22" w:rsidRDefault="00B73C52">
      <w:r>
        <w:lastRenderedPageBreak/>
        <w:t>На передній частині встановлено клемну колодку для під’єднання до системи різних варіантів навантаження, починаючи від елементів освітлення та закінчуючи мінами.</w:t>
      </w:r>
      <w:r>
        <w:t xml:space="preserve"> </w:t>
      </w:r>
    </w:p>
    <w:p w14:paraId="267FB2D5" w14:textId="77777777" w:rsidR="003C7E22" w:rsidRDefault="00B73C52">
      <w:r>
        <w:t>Зображення спрацювання приймача сигналу подано на рисунку 6.7.</w:t>
      </w:r>
    </w:p>
    <w:p w14:paraId="267FB2D6" w14:textId="77777777" w:rsidR="003C7E22" w:rsidRDefault="00B73C52">
      <w:pPr>
        <w:jc w:val="center"/>
      </w:pPr>
      <w:r>
        <w:rPr>
          <w:noProof/>
        </w:rPr>
        <w:drawing>
          <wp:inline distT="0" distB="0" distL="114300" distR="114300" wp14:anchorId="267FB40A" wp14:editId="267FB40B">
            <wp:extent cx="3267710" cy="2221865"/>
            <wp:effectExtent l="0" t="0" r="8890" b="3175"/>
            <wp:docPr id="96" name="Изображение 9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Изображение 96" descr="2"/>
                    <pic:cNvPicPr>
                      <a:picLocks noChangeAspect="1"/>
                    </pic:cNvPicPr>
                  </pic:nvPicPr>
                  <pic:blipFill>
                    <a:blip r:embed="rId56"/>
                    <a:stretch>
                      <a:fillRect/>
                    </a:stretch>
                  </pic:blipFill>
                  <pic:spPr>
                    <a:xfrm>
                      <a:off x="0" y="0"/>
                      <a:ext cx="3267710" cy="2221865"/>
                    </a:xfrm>
                    <a:prstGeom prst="rect">
                      <a:avLst/>
                    </a:prstGeom>
                  </pic:spPr>
                </pic:pic>
              </a:graphicData>
            </a:graphic>
          </wp:inline>
        </w:drawing>
      </w:r>
    </w:p>
    <w:p w14:paraId="267FB2D7" w14:textId="77777777" w:rsidR="003C7E22" w:rsidRDefault="00B73C52">
      <w:pPr>
        <w:jc w:val="center"/>
      </w:pPr>
      <w:r>
        <w:t xml:space="preserve">Рисунок 6.7 </w:t>
      </w:r>
      <w:r>
        <w:t>—</w:t>
      </w:r>
      <w:r>
        <w:t xml:space="preserve"> </w:t>
      </w:r>
      <w:r>
        <w:t xml:space="preserve">Спрацювання приймача сигналу </w:t>
      </w:r>
    </w:p>
    <w:p w14:paraId="267FB2D8" w14:textId="77777777" w:rsidR="003C7E22" w:rsidRPr="00B73C52" w:rsidRDefault="00B73C52">
      <w:pPr>
        <w:rPr>
          <w:i/>
          <w:iCs/>
          <w:lang w:val="ru-RU"/>
        </w:rPr>
      </w:pPr>
      <w:r>
        <w:t xml:space="preserve">З рисунку можна помітити синій індикатор, який сигналізує про прийом сигналу елементом </w:t>
      </w:r>
      <w:r>
        <w:rPr>
          <w:i/>
          <w:iCs/>
          <w:lang w:val="en-US"/>
        </w:rPr>
        <w:t>QA</w:t>
      </w:r>
      <w:r w:rsidRPr="00B73C52">
        <w:rPr>
          <w:i/>
          <w:iCs/>
        </w:rPr>
        <w:t>-</w:t>
      </w:r>
      <w:r>
        <w:rPr>
          <w:i/>
          <w:iCs/>
          <w:lang w:val="en-US"/>
        </w:rPr>
        <w:t>R</w:t>
      </w:r>
      <w:r w:rsidRPr="00B73C52">
        <w:rPr>
          <w:i/>
          <w:iCs/>
        </w:rPr>
        <w:t xml:space="preserve">-011. </w:t>
      </w:r>
      <w:r>
        <w:t xml:space="preserve">Після отримання сигналу відбувається подача напруги на виході, який з’єднаний з колодкою, в результаті чого відбувається активація корисного навантаження. Живлення цієї частини системи також може відбуватись або через акумулятори, або через </w:t>
      </w:r>
      <w:r>
        <w:rPr>
          <w:i/>
          <w:iCs/>
          <w:lang w:val="en-US"/>
        </w:rPr>
        <w:t>USB</w:t>
      </w:r>
      <w:r w:rsidRPr="00B73C52">
        <w:rPr>
          <w:i/>
          <w:iCs/>
          <w:lang w:val="ru-RU"/>
        </w:rPr>
        <w:t>-</w:t>
      </w:r>
      <w:r>
        <w:rPr>
          <w:i/>
          <w:iCs/>
          <w:lang w:val="en-US"/>
        </w:rPr>
        <w:t>Type</w:t>
      </w:r>
      <w:r w:rsidRPr="00B73C52">
        <w:rPr>
          <w:i/>
          <w:iCs/>
          <w:lang w:val="ru-RU"/>
        </w:rPr>
        <w:t xml:space="preserve"> </w:t>
      </w:r>
      <w:r>
        <w:rPr>
          <w:i/>
          <w:iCs/>
          <w:lang w:val="en-US"/>
        </w:rPr>
        <w:t>C</w:t>
      </w:r>
      <w:r w:rsidRPr="00B73C52">
        <w:rPr>
          <w:i/>
          <w:iCs/>
          <w:lang w:val="ru-RU"/>
        </w:rPr>
        <w:t>.</w:t>
      </w:r>
    </w:p>
    <w:p w14:paraId="267FB2D9" w14:textId="77777777" w:rsidR="003C7E22" w:rsidRDefault="00B73C52">
      <w:r>
        <w:t>На рисунку 6.8 зображено спрацювання усієї системи.</w:t>
      </w:r>
    </w:p>
    <w:p w14:paraId="267FB2DA" w14:textId="77777777" w:rsidR="003C7E22" w:rsidRDefault="00B73C52">
      <w:pPr>
        <w:jc w:val="center"/>
      </w:pPr>
      <w:r>
        <w:rPr>
          <w:noProof/>
        </w:rPr>
        <w:drawing>
          <wp:inline distT="0" distB="0" distL="114300" distR="114300" wp14:anchorId="267FB40C" wp14:editId="267FB40D">
            <wp:extent cx="3388995" cy="2629535"/>
            <wp:effectExtent l="0" t="0" r="9525" b="6985"/>
            <wp:docPr id="97" name="Изображение 97" descr="stick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Изображение 97" descr="sticker"/>
                    <pic:cNvPicPr>
                      <a:picLocks noChangeAspect="1"/>
                    </pic:cNvPicPr>
                  </pic:nvPicPr>
                  <pic:blipFill>
                    <a:blip r:embed="rId57"/>
                    <a:stretch>
                      <a:fillRect/>
                    </a:stretch>
                  </pic:blipFill>
                  <pic:spPr>
                    <a:xfrm>
                      <a:off x="0" y="0"/>
                      <a:ext cx="3388995" cy="2629535"/>
                    </a:xfrm>
                    <a:prstGeom prst="rect">
                      <a:avLst/>
                    </a:prstGeom>
                  </pic:spPr>
                </pic:pic>
              </a:graphicData>
            </a:graphic>
          </wp:inline>
        </w:drawing>
      </w:r>
    </w:p>
    <w:p w14:paraId="267FB2DB" w14:textId="77777777" w:rsidR="003C7E22" w:rsidRDefault="00B73C52">
      <w:pPr>
        <w:jc w:val="center"/>
      </w:pPr>
      <w:r>
        <w:t xml:space="preserve">Рисунок 6.8 </w:t>
      </w:r>
      <w:r>
        <w:t>—</w:t>
      </w:r>
      <w:r>
        <w:t xml:space="preserve"> Результат спрацювання СІНАКН</w:t>
      </w:r>
    </w:p>
    <w:p w14:paraId="267FB2DC" w14:textId="77777777" w:rsidR="003C7E22" w:rsidRDefault="00B73C52">
      <w:r>
        <w:lastRenderedPageBreak/>
        <w:t xml:space="preserve">Зображено спрацювання датчика руху та передачу сигналу про це на інший блок системи. В даний момент </w:t>
      </w:r>
      <w:r>
        <w:rPr>
          <w:i/>
          <w:iCs/>
          <w:lang w:val="en-US"/>
        </w:rPr>
        <w:t>HC</w:t>
      </w:r>
      <w:r w:rsidRPr="00B73C52">
        <w:rPr>
          <w:i/>
          <w:iCs/>
        </w:rPr>
        <w:t>-</w:t>
      </w:r>
      <w:r>
        <w:rPr>
          <w:i/>
          <w:iCs/>
          <w:lang w:val="en-US"/>
        </w:rPr>
        <w:t>SR</w:t>
      </w:r>
      <w:r w:rsidRPr="00B73C52">
        <w:rPr>
          <w:i/>
          <w:iCs/>
        </w:rPr>
        <w:t xml:space="preserve">501 </w:t>
      </w:r>
      <w:r w:rsidRPr="00B73C52">
        <w:t xml:space="preserve">налаштовано </w:t>
      </w:r>
      <w:r>
        <w:t xml:space="preserve">на режим </w:t>
      </w:r>
      <w:r>
        <w:rPr>
          <w:i/>
          <w:iCs/>
          <w:lang w:val="en-US"/>
        </w:rPr>
        <w:t>H</w:t>
      </w:r>
      <w:r>
        <w:t xml:space="preserve">, тобто спрацювання при виявленні руху: поки жива істота рухається в обраному радіусі </w:t>
      </w:r>
      <w:r>
        <w:t>—</w:t>
      </w:r>
      <w:r>
        <w:t xml:space="preserve"> датчик працює, але якщо рух припиниться і істота завмре або вийде з радіуса дії </w:t>
      </w:r>
      <w:r>
        <w:t>—</w:t>
      </w:r>
      <w:r>
        <w:t xml:space="preserve"> датчик перейде в режим очікування. Кожен з режимів особливий та корисний по-своєму. У разі використання в бойових умовах, режим можна використовувати для спостереження за рухом людини та очікувати, поки вона підійде ближче до потрібного місця. В інших випадках режим підійде для ввімкнення освітлення.</w:t>
      </w:r>
    </w:p>
    <w:p w14:paraId="267FB2DD" w14:textId="77777777" w:rsidR="003C7E22" w:rsidRDefault="00B73C52">
      <w:r>
        <w:t xml:space="preserve"> </w:t>
      </w:r>
      <w:r w:rsidRPr="00B73C52">
        <w:t xml:space="preserve">Режим </w:t>
      </w:r>
      <w:r>
        <w:rPr>
          <w:i/>
          <w:iCs/>
          <w:lang w:val="en-US"/>
        </w:rPr>
        <w:t>L</w:t>
      </w:r>
      <w:r w:rsidRPr="00B73C52">
        <w:rPr>
          <w:i/>
          <w:iCs/>
        </w:rPr>
        <w:t xml:space="preserve"> </w:t>
      </w:r>
      <w:r>
        <w:t>працює інакше: після спрацьовування він залишається активним потягом налаштованого часу, незважаючи на наявність руху в радіусі спостереження. Після того, як час пройде, датчик перейде в режим очікування, якщо не виявить руху або перезапустить таймер, якщо виявить</w:t>
      </w:r>
      <w:r>
        <w:rPr>
          <w:lang w:val="ru-RU"/>
        </w:rPr>
        <w:t xml:space="preserve"> </w:t>
      </w:r>
      <w:r w:rsidRPr="00B73C52">
        <w:rPr>
          <w:lang w:val="ru-RU"/>
        </w:rPr>
        <w:t>[</w:t>
      </w:r>
      <w:r>
        <w:t>2</w:t>
      </w:r>
      <w:r w:rsidRPr="00B73C52">
        <w:rPr>
          <w:lang w:val="ru-RU"/>
        </w:rPr>
        <w:t>2]</w:t>
      </w:r>
      <w:r>
        <w:t xml:space="preserve">. При бойовому використанні це може знадобитись для сповіщення про перебування когось в межах спрацювання датчика. Наприклад, можна налаштувати приймач, який видаватиме звуковий сигнал або ж налаштувати увімкнення освітлення. Буде корисно у тому випадку, якщо мінер знаходиться на відстані від системи та самостійно керує нею. У випадку використання деінде, даний режим можна використовувати як сигналізацію тощо.  </w:t>
      </w:r>
    </w:p>
    <w:p w14:paraId="267FB2DE" w14:textId="77777777" w:rsidR="003C7E22" w:rsidRDefault="00B73C52">
      <w:r>
        <w:t xml:space="preserve">Для більш точного вимірювання дальності виявлення руху та роботи корисного навантаження було проведено додаткове дослідження: до системи додано зумер електромагнітний </w:t>
      </w:r>
      <w:r>
        <w:rPr>
          <w:i/>
          <w:iCs/>
        </w:rPr>
        <w:t>KLS3-MT-09*5.5-B</w:t>
      </w:r>
      <w:r>
        <w:t>, який використовується у ролі активного навантаження</w:t>
      </w:r>
      <w:r>
        <w:rPr>
          <w:i/>
          <w:iCs/>
        </w:rPr>
        <w:t xml:space="preserve">. </w:t>
      </w:r>
      <w:r>
        <w:t>Він чудово підходить для перевірки справності системи, адже має невеликі габарити та працює від 3 В</w:t>
      </w:r>
      <w:r w:rsidRPr="00B73C52">
        <w:rPr>
          <w:lang w:val="ru-RU"/>
        </w:rPr>
        <w:t xml:space="preserve"> [23]</w:t>
      </w:r>
      <w:r>
        <w:t xml:space="preserve">. На жаль, звуковий сигнал на виході зумера досить слабкий, тому почути його на відстані складно, але, враховуючи мету його використання, вистачить і даного звуку. У процесі досліджень відбувалось тестування чутливості та часу затримки датчика руху. Це дозволило знайти оптимальний варіант, при якому фіксується найменший рух людини у радіусі дії, а звуковий сигнал відтворюється </w:t>
      </w:r>
      <w:r>
        <w:lastRenderedPageBreak/>
        <w:t xml:space="preserve">протягом достатнього проміжку часу. Приклад досліджуваної системи зображено на рисунку 6.9. </w:t>
      </w:r>
    </w:p>
    <w:p w14:paraId="267FB2DF" w14:textId="77777777" w:rsidR="003C7E22" w:rsidRDefault="00B73C52">
      <w:pPr>
        <w:jc w:val="center"/>
      </w:pPr>
      <w:r>
        <w:rPr>
          <w:noProof/>
        </w:rPr>
        <w:drawing>
          <wp:inline distT="0" distB="0" distL="114300" distR="114300" wp14:anchorId="267FB40E" wp14:editId="267FB40F">
            <wp:extent cx="2713355" cy="1987550"/>
            <wp:effectExtent l="0" t="0" r="14605" b="8890"/>
            <wp:docPr id="4" name="Изображение 4" descr="кінце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Изображение 4" descr="кінцева"/>
                    <pic:cNvPicPr>
                      <a:picLocks noChangeAspect="1"/>
                    </pic:cNvPicPr>
                  </pic:nvPicPr>
                  <pic:blipFill>
                    <a:blip r:embed="rId58"/>
                    <a:stretch>
                      <a:fillRect/>
                    </a:stretch>
                  </pic:blipFill>
                  <pic:spPr>
                    <a:xfrm>
                      <a:off x="0" y="0"/>
                      <a:ext cx="2713355" cy="1987550"/>
                    </a:xfrm>
                    <a:prstGeom prst="rect">
                      <a:avLst/>
                    </a:prstGeom>
                  </pic:spPr>
                </pic:pic>
              </a:graphicData>
            </a:graphic>
          </wp:inline>
        </w:drawing>
      </w:r>
    </w:p>
    <w:p w14:paraId="267FB2E0" w14:textId="77777777" w:rsidR="003C7E22" w:rsidRDefault="00B73C52">
      <w:pPr>
        <w:jc w:val="center"/>
      </w:pPr>
      <w:r>
        <w:t xml:space="preserve">Рисунок 6.9 </w:t>
      </w:r>
      <w:r>
        <w:t>—</w:t>
      </w:r>
      <w:r>
        <w:t xml:space="preserve"> Досліджувана СІНАКН</w:t>
      </w:r>
    </w:p>
    <w:p w14:paraId="267FB2E1" w14:textId="77777777" w:rsidR="003C7E22" w:rsidRDefault="00B73C52">
      <w:r>
        <w:t xml:space="preserve">Як можна помітити з рисунка, тестувалась також можливість дистанційного керування системою за допомогою брелка. </w:t>
      </w:r>
    </w:p>
    <w:p w14:paraId="267FB2E2" w14:textId="77777777" w:rsidR="003C7E22" w:rsidRDefault="00B73C52">
      <w:r>
        <w:t xml:space="preserve">Отже, після з’єднання зумера з клемником, частину виявлення та передачі сигналу було встановлено на робочу поверхню та увімкнено. Після 30 секунд, коли датчик пройшов адаптацію, розпочалось вимірювання дальності дії датчика. У результаті кількох досліджень виявлено, що середня дальність його дії становить 5,5 м. Значення відповідає технічним вимогам пристрою, відповідно до яких максимальна дальність дії дорівнює 7 м. Радіус спрацювання </w:t>
      </w:r>
      <w:r>
        <w:t>—</w:t>
      </w:r>
      <w:r>
        <w:t xml:space="preserve"> приблизно 90</w:t>
      </w:r>
      <w:r>
        <w:t>°</w:t>
      </w:r>
      <w:r>
        <w:t>. Найкращі результати датчик показував, коли живий об’єкт рухався у горизонтальній площині, тобто справа-наліво чи навпаки. Дальність передачі сигналу між частинами системи досягала відстані до 60 метрів.</w:t>
      </w:r>
    </w:p>
    <w:p w14:paraId="267FB2E3" w14:textId="77777777" w:rsidR="003C7E22" w:rsidRDefault="00B73C52">
      <w:r>
        <w:t xml:space="preserve"> Що ж стосується дистанційної активації корисного навантаження, то з  цим також не виникло проблем і при натисканні клавіші на брелку, спрацьовував зумер, видаючи звуковий сигнал. Максимальна дальність, на якій фіксувалась передача радіокерувального сигналу з брелка досягла 50 метрів без фізичних перешкод. Хоч при нормальних умовах, на відкритій місцевості, робота дистанційного керування повинна досягати близько 100 метрів відповідно до технічних умов, але однаково це система демонструє непогані ре</w:t>
      </w:r>
      <w:r>
        <w:lastRenderedPageBreak/>
        <w:t>зультати, зважаючи на ціну збірки. Стосовно датчика руху та передача сигналу з нього на приймач, то тут відбувалось більше досліджень. Змінювались налаштування датчика, його положення, а також місця з різною яскравістю та кількістю фізичних перешкод. Найкращі результати він показав у затінених місцях без прямого впливу сонячних променів, при горизонтальному положенні. Стосовно налаштованої чутливості, то тут потрібно знайти ідеальне положення, адже після певної межі будуть хибні спрацювання. У місцях з яскр</w:t>
      </w:r>
      <w:r>
        <w:t xml:space="preserve">авим освітленням інфрачервоний датчик працював некоректно, без виявлення руху взагалі. Коли ж перевірка відбувалась у затемненому місці, система працювала як слід. Дальність передачі сигналу при цьому становила 30,5 м. </w:t>
      </w:r>
    </w:p>
    <w:p w14:paraId="267FB2E4" w14:textId="77777777" w:rsidR="003C7E22" w:rsidRDefault="00B73C52">
      <w:r>
        <w:t xml:space="preserve">Також проводились дослідження у приміщеннях з товстими стінами. Передача сигналу з датчика руху на приймач відбувалась на відстані до 6.3 м або ж приблизно два поверхи. Як і в попередньому випадку, дальність передачі сигналу з брелка на приймач працює на більшій відстані: 8,8 м. Також доволі непоганий результат, враховуючи щільність стін та інші перешкоди. </w:t>
      </w:r>
    </w:p>
    <w:p w14:paraId="267FB2E5" w14:textId="77777777" w:rsidR="003C7E22" w:rsidRDefault="00B73C52">
      <w:r>
        <w:t xml:space="preserve">Порівнюючи результати можна помітити, що дальність передачі сигналу з брелка на приймач на відкритій місцевості більша в 5,7 разів, у порівнянні з передачею в приміщенні. А дальність передачі з датчика руху на приймач </w:t>
      </w:r>
      <w:r>
        <w:t>—</w:t>
      </w:r>
      <w:r>
        <w:t xml:space="preserve"> в 4,8 рази. Наявність відмінностей між виміряними даними можуть бути викликані інструментальними, методичними або особистими похибками.</w:t>
      </w:r>
    </w:p>
    <w:p w14:paraId="267FB2E6" w14:textId="77777777" w:rsidR="003C7E22" w:rsidRDefault="003C7E22">
      <w:pPr>
        <w:ind w:firstLine="0"/>
      </w:pPr>
    </w:p>
    <w:p w14:paraId="267FB2E7" w14:textId="77777777" w:rsidR="003C7E22" w:rsidRDefault="00B73C52">
      <w:pPr>
        <w:pStyle w:val="1"/>
        <w:numPr>
          <w:ilvl w:val="0"/>
          <w:numId w:val="0"/>
        </w:numPr>
        <w:rPr>
          <w:lang w:val="uk-UA"/>
        </w:rPr>
      </w:pPr>
      <w:bookmarkStart w:id="25" w:name="_Toc3991"/>
      <w:r>
        <w:rPr>
          <w:lang w:val="uk-UA"/>
        </w:rPr>
        <w:lastRenderedPageBreak/>
        <w:t>Висновки</w:t>
      </w:r>
      <w:bookmarkEnd w:id="25"/>
    </w:p>
    <w:p w14:paraId="267FB2E8" w14:textId="77777777" w:rsidR="003C7E22" w:rsidRDefault="00B73C52">
      <w:pPr>
        <w:ind w:leftChars="100" w:left="280" w:firstLineChars="152" w:firstLine="426"/>
      </w:pPr>
      <w:r>
        <w:t xml:space="preserve">У результаті виконання дипломного проєкту було розроблено систему, яка ідентифікує наближення цілі та активує відповідне корисне навантаження. </w:t>
      </w:r>
    </w:p>
    <w:p w14:paraId="267FB2E9" w14:textId="77777777" w:rsidR="003C7E22" w:rsidRDefault="00B73C52">
      <w:pPr>
        <w:ind w:leftChars="100" w:left="280" w:firstLineChars="152" w:firstLine="426"/>
      </w:pPr>
      <w:r>
        <w:t xml:space="preserve">На початку виконання проєкту проведено аналіз та порівняння існуючих систем, що дозволило визначити основні переваги та недоліки аналогів, завдяки чому згодом було сформульовано технічні вимоги до розроблюваної  системи. Також отримані дані дозволили дійти висновку щодо габаритів та форми корпусу для частин системи. </w:t>
      </w:r>
    </w:p>
    <w:p w14:paraId="267FB2EA" w14:textId="77777777" w:rsidR="003C7E22" w:rsidRDefault="00B73C52">
      <w:pPr>
        <w:ind w:leftChars="100" w:left="280" w:firstLineChars="152" w:firstLine="426"/>
      </w:pPr>
      <w:r>
        <w:t>Відповідно до проаналізованих характеристик аналогів та потреб користувачів пристрою, було розроблено технічне завдання до системи. Максимальна заявлена у технічному завданні дальність дії датчика руху становить 7 метрів. При дослідженнях роботи пристрою на практиці було досліджено, що середня дальність спрацювання сягає 5,5 метрів. Живлення системи відбувається від акумуляторної батареї з напругою 3,7 В. Також забезпечено можливість живлення від джерела постійного струму з напругою 5 В. Частота передачі си</w:t>
      </w:r>
      <w:r>
        <w:t xml:space="preserve">гналу 433 МГц. Максимальні габарити корпусів для окремих частин не повинні перевищувати 115 х 55 х 34 мм та 97,5 х 55 х 26 мм. Крім того, корпуси повинні бути непримітними та мати колір камуфляжу. </w:t>
      </w:r>
    </w:p>
    <w:p w14:paraId="267FB2EB" w14:textId="77777777" w:rsidR="003C7E22" w:rsidRDefault="00B73C52">
      <w:pPr>
        <w:ind w:leftChars="100" w:left="280" w:firstLineChars="152" w:firstLine="426"/>
      </w:pPr>
      <w:r>
        <w:t xml:space="preserve">Для реалізації схемотехнічного рішення було розроблено структурну електричну, принципову електричну та принципову схеми, крім того обрано відповідні компоненти. Особлива увага приділялась вибору датчика руху, передавача та приймача, а також акумуляторних батарей.  Також ключовим завданням залишалась відповідність вимогам технічного завдання та меті роботи з використанням простих та легкозамінних елементів. </w:t>
      </w:r>
    </w:p>
    <w:p w14:paraId="267FB2EC" w14:textId="77777777" w:rsidR="003C7E22" w:rsidRDefault="00B73C52">
      <w:pPr>
        <w:ind w:leftChars="100" w:left="280" w:firstLineChars="152" w:firstLine="426"/>
      </w:pPr>
      <w:r>
        <w:t xml:space="preserve">Після проведення порівняння характеристик різних матеріалів було обрано найкращий для виготовлення корпусів. Цим матеріалом є пластик </w:t>
      </w:r>
      <w:r>
        <w:rPr>
          <w:i/>
          <w:iCs/>
          <w:lang w:val="en-US"/>
        </w:rPr>
        <w:lastRenderedPageBreak/>
        <w:t>coPET</w:t>
      </w:r>
      <w:r w:rsidRPr="00B73C52">
        <w:rPr>
          <w:i/>
          <w:iCs/>
        </w:rPr>
        <w:t>.</w:t>
      </w:r>
      <w:r w:rsidRPr="00B73C52">
        <w:t xml:space="preserve"> </w:t>
      </w:r>
      <w:r>
        <w:t xml:space="preserve">Він відрізняється своєю механічною міцністю та ударостійкістю, а також є не таким вразливим до хімічних впливів. Ще однією перевагою матеріалу є широкий спектр кольорів, починаючи з хакі та закінчуючи перламутром. </w:t>
      </w:r>
    </w:p>
    <w:p w14:paraId="267FB2ED" w14:textId="77777777" w:rsidR="003C7E22" w:rsidRDefault="00B73C52">
      <w:pPr>
        <w:ind w:leftChars="100" w:left="280" w:firstLineChars="152" w:firstLine="426"/>
      </w:pPr>
      <w:r>
        <w:t xml:space="preserve">Для швидкого та якісного виготовлення корпусів найбільш доцільним є використання </w:t>
      </w:r>
      <w:r w:rsidRPr="00B73C52">
        <w:rPr>
          <w:i/>
          <w:iCs/>
          <w:lang w:val="ru-RU"/>
        </w:rPr>
        <w:t>3</w:t>
      </w:r>
      <w:r>
        <w:rPr>
          <w:i/>
          <w:iCs/>
          <w:lang w:val="en-US"/>
        </w:rPr>
        <w:t>D</w:t>
      </w:r>
      <w:r w:rsidRPr="00B73C52">
        <w:rPr>
          <w:i/>
          <w:iCs/>
          <w:lang w:val="ru-RU"/>
        </w:rPr>
        <w:t xml:space="preserve"> </w:t>
      </w:r>
      <w:r>
        <w:t xml:space="preserve">друку, якщо йдеться про кілька одиниць. Але при серійному виробництві кращим методом виготовлення корпусів буде лиття пластику під тиском. </w:t>
      </w:r>
    </w:p>
    <w:p w14:paraId="267FB2EE" w14:textId="77777777" w:rsidR="003C7E22" w:rsidRDefault="00B73C52">
      <w:pPr>
        <w:ind w:leftChars="100" w:left="280" w:firstLineChars="152" w:firstLine="426"/>
      </w:pPr>
      <w:r>
        <w:t xml:space="preserve">У результаті виконання попередніх пунктів було зібрано прототип системи. Для дослідження характеристик та відповідності технічному завданню пристрій пройшов серію тестувань та перевірки якості. Результати тестувань підтвердили можливість та ефективність роботи системи в різних умовах експлуатації. Використання в житлових та комерційних приміщеннях, побутових та робочих середовищах, а також, що найважливіше, в місцях проведення бойових дій, можуть не лише полегшити, але й захистити людські життя.  </w:t>
      </w:r>
    </w:p>
    <w:p w14:paraId="267FB2EF" w14:textId="77777777" w:rsidR="003C7E22" w:rsidRDefault="00B73C52">
      <w:pPr>
        <w:ind w:leftChars="100" w:left="280" w:firstLineChars="152" w:firstLine="426"/>
      </w:pPr>
      <w:r>
        <w:t>Для вдосконалення системи ідентифікації наближення цілі та активації корисного навантаження доцільно використовувати більш точні та сучасні датчики руху, а також потужніші елементи для передачі та прийому сигналу. Важливим кроком для покращення системи є створення корпусу з вищим ступенем захисту від пилу та вологи, що розширить можливості використання пристрою.</w:t>
      </w:r>
    </w:p>
    <w:p w14:paraId="267FB2F0" w14:textId="77777777" w:rsidR="003C7E22" w:rsidRDefault="003C7E22"/>
    <w:p w14:paraId="267FB2F1" w14:textId="77777777" w:rsidR="003C7E22" w:rsidRDefault="003C7E22"/>
    <w:p w14:paraId="267FB2F2" w14:textId="77777777" w:rsidR="003C7E22" w:rsidRDefault="003C7E22"/>
    <w:p w14:paraId="267FB2F3" w14:textId="77777777" w:rsidR="003C7E22" w:rsidRDefault="003C7E22"/>
    <w:p w14:paraId="267FB2F4" w14:textId="77777777" w:rsidR="003C7E22" w:rsidRDefault="003C7E22">
      <w:pPr>
        <w:ind w:firstLine="0"/>
      </w:pPr>
    </w:p>
    <w:p w14:paraId="267FB2F5" w14:textId="77777777" w:rsidR="003C7E22" w:rsidRDefault="00B73C52">
      <w:pPr>
        <w:pStyle w:val="1"/>
        <w:numPr>
          <w:ilvl w:val="0"/>
          <w:numId w:val="0"/>
        </w:numPr>
        <w:rPr>
          <w:lang w:val="uk-UA"/>
        </w:rPr>
      </w:pPr>
      <w:bookmarkStart w:id="26" w:name="_Toc20775"/>
      <w:r>
        <w:rPr>
          <w:lang w:val="uk-UA"/>
        </w:rPr>
        <w:lastRenderedPageBreak/>
        <w:t>Перелік джерел посилань</w:t>
      </w:r>
      <w:bookmarkEnd w:id="26"/>
    </w:p>
    <w:p w14:paraId="267FB2F6" w14:textId="77777777" w:rsidR="003C7E22" w:rsidRPr="00B73C52" w:rsidRDefault="00B73C52">
      <w:pPr>
        <w:numPr>
          <w:ilvl w:val="0"/>
          <w:numId w:val="3"/>
        </w:numPr>
        <w:rPr>
          <w:lang w:val="ru-RU" w:eastAsia="zh-CN"/>
        </w:rPr>
      </w:pPr>
      <w:r w:rsidRPr="00B73C52">
        <w:rPr>
          <w:lang w:val="ru-RU" w:eastAsia="zh-CN"/>
        </w:rPr>
        <w:t xml:space="preserve">На Донеччині знайшли схрон зі зброєю, який "охороняла" розтяжка [Електронний ресурс] — Режим доступу: </w:t>
      </w:r>
      <w:hyperlink r:id="rId59" w:history="1">
        <w:r>
          <w:rPr>
            <w:rStyle w:val="a3"/>
            <w:lang w:val="en-US" w:eastAsia="zh-CN"/>
          </w:rPr>
          <w:t>https</w:t>
        </w:r>
        <w:r w:rsidRPr="00B73C52">
          <w:rPr>
            <w:rStyle w:val="a3"/>
            <w:lang w:val="ru-RU" w:eastAsia="zh-CN"/>
          </w:rPr>
          <w:t>://</w:t>
        </w:r>
        <w:r>
          <w:rPr>
            <w:rStyle w:val="a3"/>
            <w:lang w:val="en-US" w:eastAsia="zh-CN"/>
          </w:rPr>
          <w:t>espreso</w:t>
        </w:r>
        <w:r w:rsidRPr="00B73C52">
          <w:rPr>
            <w:rStyle w:val="a3"/>
            <w:lang w:val="ru-RU" w:eastAsia="zh-CN"/>
          </w:rPr>
          <w:t>.</w:t>
        </w:r>
        <w:r>
          <w:rPr>
            <w:rStyle w:val="a3"/>
            <w:lang w:val="en-US" w:eastAsia="zh-CN"/>
          </w:rPr>
          <w:t>tv</w:t>
        </w:r>
        <w:r w:rsidRPr="00B73C52">
          <w:rPr>
            <w:rStyle w:val="a3"/>
            <w:lang w:val="ru-RU" w:eastAsia="zh-CN"/>
          </w:rPr>
          <w:t>/</w:t>
        </w:r>
        <w:r>
          <w:rPr>
            <w:rStyle w:val="a3"/>
            <w:lang w:val="en-US" w:eastAsia="zh-CN"/>
          </w:rPr>
          <w:t>news</w:t>
        </w:r>
        <w:r w:rsidRPr="00B73C52">
          <w:rPr>
            <w:rStyle w:val="a3"/>
            <w:lang w:val="ru-RU" w:eastAsia="zh-CN"/>
          </w:rPr>
          <w:t>/2015/09/25/</w:t>
        </w:r>
        <w:r>
          <w:rPr>
            <w:rStyle w:val="a3"/>
            <w:lang w:val="en-US" w:eastAsia="zh-CN"/>
          </w:rPr>
          <w:t>na</w:t>
        </w:r>
        <w:r w:rsidRPr="00B73C52">
          <w:rPr>
            <w:rStyle w:val="a3"/>
            <w:lang w:val="ru-RU" w:eastAsia="zh-CN"/>
          </w:rPr>
          <w:t>_</w:t>
        </w:r>
        <w:r>
          <w:rPr>
            <w:rStyle w:val="a3"/>
            <w:lang w:val="en-US" w:eastAsia="zh-CN"/>
          </w:rPr>
          <w:t>donechchyni</w:t>
        </w:r>
        <w:r w:rsidRPr="00B73C52">
          <w:rPr>
            <w:rStyle w:val="a3"/>
            <w:lang w:val="ru-RU" w:eastAsia="zh-CN"/>
          </w:rPr>
          <w:t>_</w:t>
        </w:r>
        <w:r>
          <w:rPr>
            <w:rStyle w:val="a3"/>
            <w:lang w:val="en-US" w:eastAsia="zh-CN"/>
          </w:rPr>
          <w:t>znayshly</w:t>
        </w:r>
        <w:r w:rsidRPr="00B73C52">
          <w:rPr>
            <w:rStyle w:val="a3"/>
            <w:lang w:val="ru-RU" w:eastAsia="zh-CN"/>
          </w:rPr>
          <w:t>_</w:t>
        </w:r>
        <w:r>
          <w:rPr>
            <w:rStyle w:val="a3"/>
            <w:lang w:val="en-US" w:eastAsia="zh-CN"/>
          </w:rPr>
          <w:t>skhron</w:t>
        </w:r>
        <w:r w:rsidRPr="00B73C52">
          <w:rPr>
            <w:rStyle w:val="a3"/>
            <w:lang w:val="ru-RU" w:eastAsia="zh-CN"/>
          </w:rPr>
          <w:t>_</w:t>
        </w:r>
        <w:r>
          <w:rPr>
            <w:rStyle w:val="a3"/>
            <w:lang w:val="en-US" w:eastAsia="zh-CN"/>
          </w:rPr>
          <w:t>zi</w:t>
        </w:r>
        <w:r w:rsidRPr="00B73C52">
          <w:rPr>
            <w:rStyle w:val="a3"/>
            <w:lang w:val="ru-RU" w:eastAsia="zh-CN"/>
          </w:rPr>
          <w:t>_</w:t>
        </w:r>
        <w:r>
          <w:rPr>
            <w:rStyle w:val="a3"/>
            <w:lang w:val="en-US" w:eastAsia="zh-CN"/>
          </w:rPr>
          <w:t>zbroyeyu</w:t>
        </w:r>
        <w:r w:rsidRPr="00B73C52">
          <w:rPr>
            <w:rStyle w:val="a3"/>
            <w:lang w:val="ru-RU" w:eastAsia="zh-CN"/>
          </w:rPr>
          <w:t>_</w:t>
        </w:r>
        <w:r>
          <w:rPr>
            <w:rStyle w:val="a3"/>
            <w:lang w:val="en-US" w:eastAsia="zh-CN"/>
          </w:rPr>
          <w:t>yakyy</w:t>
        </w:r>
        <w:r w:rsidRPr="00B73C52">
          <w:rPr>
            <w:rStyle w:val="a3"/>
            <w:lang w:val="ru-RU" w:eastAsia="zh-CN"/>
          </w:rPr>
          <w:t>_</w:t>
        </w:r>
        <w:r>
          <w:rPr>
            <w:rStyle w:val="a3"/>
            <w:lang w:val="en-US" w:eastAsia="zh-CN"/>
          </w:rPr>
          <w:t>quotokhoronyalaquot</w:t>
        </w:r>
        <w:r w:rsidRPr="00B73C52">
          <w:rPr>
            <w:rStyle w:val="a3"/>
            <w:lang w:val="ru-RU" w:eastAsia="zh-CN"/>
          </w:rPr>
          <w:t>_</w:t>
        </w:r>
        <w:r>
          <w:rPr>
            <w:rStyle w:val="a3"/>
            <w:lang w:val="en-US" w:eastAsia="zh-CN"/>
          </w:rPr>
          <w:t>roztyazhka</w:t>
        </w:r>
      </w:hyperlink>
      <w:r>
        <w:rPr>
          <w:lang w:eastAsia="zh-CN"/>
        </w:rPr>
        <w:t xml:space="preserve"> </w:t>
      </w:r>
      <w:r w:rsidRPr="00B73C52">
        <w:rPr>
          <w:lang w:val="ru-RU" w:eastAsia="zh-CN"/>
        </w:rPr>
        <w:t xml:space="preserve"> — </w:t>
      </w:r>
      <w:r>
        <w:rPr>
          <w:lang w:eastAsia="zh-CN"/>
        </w:rPr>
        <w:t>08.06.2024</w:t>
      </w:r>
      <w:r w:rsidRPr="00B73C52">
        <w:rPr>
          <w:lang w:val="ru-RU" w:eastAsia="zh-CN"/>
        </w:rPr>
        <w:t xml:space="preserve"> — Назва з екрану.</w:t>
      </w:r>
    </w:p>
    <w:p w14:paraId="267FB2F7" w14:textId="77777777" w:rsidR="003C7E22" w:rsidRDefault="00B73C52">
      <w:pPr>
        <w:numPr>
          <w:ilvl w:val="0"/>
          <w:numId w:val="3"/>
        </w:numPr>
      </w:pPr>
      <w:r w:rsidRPr="00B73C52">
        <w:rPr>
          <w:lang w:val="ru-RU" w:eastAsia="zh-CN"/>
        </w:rPr>
        <w:t xml:space="preserve"> </w:t>
      </w:r>
      <w:r>
        <w:rPr>
          <w:lang w:val="en-US" w:eastAsia="zh-CN"/>
        </w:rPr>
        <w:t>Facebook</w:t>
      </w:r>
      <w:r w:rsidRPr="00B73C52">
        <w:rPr>
          <w:lang w:val="ru-RU" w:eastAsia="zh-CN"/>
        </w:rPr>
        <w:t xml:space="preserve"> — </w:t>
      </w:r>
      <w:r>
        <w:rPr>
          <w:lang w:val="en-US" w:eastAsia="zh-CN"/>
        </w:rPr>
        <w:t>Back</w:t>
      </w:r>
      <w:r w:rsidRPr="00B73C52">
        <w:rPr>
          <w:lang w:val="ru-RU" w:eastAsia="zh-CN"/>
        </w:rPr>
        <w:t xml:space="preserve"> </w:t>
      </w:r>
      <w:r>
        <w:rPr>
          <w:lang w:val="en-US" w:eastAsia="zh-CN"/>
        </w:rPr>
        <w:t>and</w:t>
      </w:r>
      <w:r w:rsidRPr="00B73C52">
        <w:rPr>
          <w:lang w:val="ru-RU" w:eastAsia="zh-CN"/>
        </w:rPr>
        <w:t xml:space="preserve"> </w:t>
      </w:r>
      <w:r>
        <w:rPr>
          <w:lang w:val="en-US" w:eastAsia="zh-CN"/>
        </w:rPr>
        <w:t>Alive</w:t>
      </w:r>
      <w:r w:rsidRPr="00B73C52">
        <w:rPr>
          <w:lang w:val="ru-RU" w:eastAsia="zh-CN"/>
        </w:rPr>
        <w:t xml:space="preserve"> [Електронний ресурс] — Режим доступу: </w:t>
      </w:r>
      <w:hyperlink r:id="rId60" w:history="1">
        <w:r>
          <w:rPr>
            <w:rStyle w:val="a3"/>
            <w:lang w:val="en-US" w:eastAsia="zh-CN"/>
          </w:rPr>
          <w:t>https</w:t>
        </w:r>
        <w:r w:rsidRPr="00B73C52">
          <w:rPr>
            <w:rStyle w:val="a3"/>
            <w:lang w:val="ru-RU" w:eastAsia="zh-CN"/>
          </w:rPr>
          <w:t>://</w:t>
        </w:r>
        <w:r>
          <w:rPr>
            <w:rStyle w:val="a3"/>
            <w:lang w:val="en-US" w:eastAsia="zh-CN"/>
          </w:rPr>
          <w:t>www</w:t>
        </w:r>
        <w:r w:rsidRPr="00B73C52">
          <w:rPr>
            <w:rStyle w:val="a3"/>
            <w:lang w:val="ru-RU" w:eastAsia="zh-CN"/>
          </w:rPr>
          <w:t>.</w:t>
        </w:r>
        <w:r>
          <w:rPr>
            <w:rStyle w:val="a3"/>
            <w:lang w:val="en-US" w:eastAsia="zh-CN"/>
          </w:rPr>
          <w:t>facebook</w:t>
        </w:r>
        <w:r w:rsidRPr="00B73C52">
          <w:rPr>
            <w:rStyle w:val="a3"/>
            <w:lang w:val="ru-RU" w:eastAsia="zh-CN"/>
          </w:rPr>
          <w:t>.</w:t>
        </w:r>
        <w:r>
          <w:rPr>
            <w:rStyle w:val="a3"/>
            <w:lang w:val="en-US" w:eastAsia="zh-CN"/>
          </w:rPr>
          <w:t>com</w:t>
        </w:r>
        <w:r w:rsidRPr="00B73C52">
          <w:rPr>
            <w:rStyle w:val="a3"/>
            <w:lang w:val="ru-RU" w:eastAsia="zh-CN"/>
          </w:rPr>
          <w:t>/</w:t>
        </w:r>
        <w:r>
          <w:rPr>
            <w:rStyle w:val="a3"/>
            <w:lang w:val="en-US" w:eastAsia="zh-CN"/>
          </w:rPr>
          <w:t>backandalive</w:t>
        </w:r>
        <w:r w:rsidRPr="00B73C52">
          <w:rPr>
            <w:rStyle w:val="a3"/>
            <w:lang w:val="ru-RU" w:eastAsia="zh-CN"/>
          </w:rPr>
          <w:t>/</w:t>
        </w:r>
        <w:r>
          <w:rPr>
            <w:rStyle w:val="a3"/>
            <w:lang w:val="en-US" w:eastAsia="zh-CN"/>
          </w:rPr>
          <w:t>photos</w:t>
        </w:r>
        <w:r w:rsidRPr="00B73C52">
          <w:rPr>
            <w:rStyle w:val="a3"/>
            <w:lang w:val="ru-RU" w:eastAsia="zh-CN"/>
          </w:rPr>
          <w:t>/</w:t>
        </w:r>
        <w:r>
          <w:rPr>
            <w:rStyle w:val="a3"/>
            <w:lang w:val="en-US" w:eastAsia="zh-CN"/>
          </w:rPr>
          <w:t>a</w:t>
        </w:r>
        <w:r w:rsidRPr="00B73C52">
          <w:rPr>
            <w:rStyle w:val="a3"/>
            <w:lang w:val="ru-RU" w:eastAsia="zh-CN"/>
          </w:rPr>
          <w:t>.346200148870762/675290639295043/?</w:t>
        </w:r>
        <w:r>
          <w:rPr>
            <w:rStyle w:val="a3"/>
            <w:lang w:val="en-US" w:eastAsia="zh-CN"/>
          </w:rPr>
          <w:t>type</w:t>
        </w:r>
        <w:r w:rsidRPr="00B73C52">
          <w:rPr>
            <w:rStyle w:val="a3"/>
            <w:lang w:val="ru-RU" w:eastAsia="zh-CN"/>
          </w:rPr>
          <w:t>=3&amp;</w:t>
        </w:r>
        <w:r>
          <w:rPr>
            <w:rStyle w:val="a3"/>
            <w:lang w:val="en-US" w:eastAsia="zh-CN"/>
          </w:rPr>
          <w:t>locale</w:t>
        </w:r>
        <w:r w:rsidRPr="00B73C52">
          <w:rPr>
            <w:rStyle w:val="a3"/>
            <w:lang w:val="ru-RU" w:eastAsia="zh-CN"/>
          </w:rPr>
          <w:t>=</w:t>
        </w:r>
        <w:r>
          <w:rPr>
            <w:rStyle w:val="a3"/>
            <w:lang w:val="en-US" w:eastAsia="zh-CN"/>
          </w:rPr>
          <w:t>uk</w:t>
        </w:r>
        <w:r w:rsidRPr="00B73C52">
          <w:rPr>
            <w:rStyle w:val="a3"/>
            <w:lang w:val="ru-RU" w:eastAsia="zh-CN"/>
          </w:rPr>
          <w:t>_</w:t>
        </w:r>
        <w:r>
          <w:rPr>
            <w:rStyle w:val="a3"/>
            <w:lang w:val="en-US" w:eastAsia="zh-CN"/>
          </w:rPr>
          <w:t>UA</w:t>
        </w:r>
      </w:hyperlink>
      <w:r>
        <w:rPr>
          <w:lang w:eastAsia="zh-CN"/>
        </w:rPr>
        <w:t xml:space="preserve"> </w:t>
      </w:r>
      <w:r w:rsidRPr="00B73C52">
        <w:rPr>
          <w:lang w:val="ru-RU" w:eastAsia="zh-CN"/>
        </w:rPr>
        <w:t xml:space="preserve"> — </w:t>
      </w:r>
      <w:r>
        <w:rPr>
          <w:lang w:eastAsia="zh-CN"/>
        </w:rPr>
        <w:t>08.06.2024</w:t>
      </w:r>
      <w:r w:rsidRPr="00B73C52">
        <w:rPr>
          <w:lang w:val="ru-RU" w:eastAsia="zh-CN"/>
        </w:rPr>
        <w:t xml:space="preserve"> — Назва з екрану.</w:t>
      </w:r>
    </w:p>
    <w:p w14:paraId="267FB2F8" w14:textId="77777777" w:rsidR="003C7E22" w:rsidRDefault="00B73C52">
      <w:pPr>
        <w:numPr>
          <w:ilvl w:val="0"/>
          <w:numId w:val="3"/>
        </w:numPr>
      </w:pPr>
      <w:r w:rsidRPr="00B73C52">
        <w:rPr>
          <w:lang w:val="ru-RU" w:eastAsia="zh-CN"/>
        </w:rPr>
        <w:t xml:space="preserve">Натяжний шнур [Електронний ресурс] — Режим доступу: </w:t>
      </w:r>
      <w:hyperlink r:id="rId61" w:history="1">
        <w:r>
          <w:rPr>
            <w:rStyle w:val="a3"/>
            <w:lang w:val="en-US" w:eastAsia="zh-CN"/>
          </w:rPr>
          <w:t>https</w:t>
        </w:r>
        <w:r w:rsidRPr="00B73C52">
          <w:rPr>
            <w:rStyle w:val="a3"/>
            <w:lang w:val="ru-RU" w:eastAsia="zh-CN"/>
          </w:rPr>
          <w:t>://</w:t>
        </w:r>
        <w:r>
          <w:rPr>
            <w:rStyle w:val="a3"/>
            <w:lang w:val="en-US" w:eastAsia="zh-CN"/>
          </w:rPr>
          <w:t>uk</w:t>
        </w:r>
        <w:r w:rsidRPr="00B73C52">
          <w:rPr>
            <w:rStyle w:val="a3"/>
            <w:lang w:val="ru-RU" w:eastAsia="zh-CN"/>
          </w:rPr>
          <w:t>.</w:t>
        </w:r>
        <w:r>
          <w:rPr>
            <w:rStyle w:val="a3"/>
            <w:lang w:val="en-US" w:eastAsia="zh-CN"/>
          </w:rPr>
          <w:t>wikipedia</w:t>
        </w:r>
        <w:r w:rsidRPr="00B73C52">
          <w:rPr>
            <w:rStyle w:val="a3"/>
            <w:lang w:val="ru-RU" w:eastAsia="zh-CN"/>
          </w:rPr>
          <w:t>.</w:t>
        </w:r>
        <w:r>
          <w:rPr>
            <w:rStyle w:val="a3"/>
            <w:lang w:val="en-US" w:eastAsia="zh-CN"/>
          </w:rPr>
          <w:t>org</w:t>
        </w:r>
        <w:r w:rsidRPr="00B73C52">
          <w:rPr>
            <w:rStyle w:val="a3"/>
            <w:lang w:val="ru-RU" w:eastAsia="zh-CN"/>
          </w:rPr>
          <w:t>/</w:t>
        </w:r>
        <w:r>
          <w:rPr>
            <w:rStyle w:val="a3"/>
            <w:lang w:val="en-US" w:eastAsia="zh-CN"/>
          </w:rPr>
          <w:t>wiki</w:t>
        </w:r>
        <w:r w:rsidRPr="00B73C52">
          <w:rPr>
            <w:rStyle w:val="a3"/>
            <w:lang w:val="ru-RU" w:eastAsia="zh-CN"/>
          </w:rPr>
          <w:t>/%</w:t>
        </w:r>
        <w:r>
          <w:rPr>
            <w:rStyle w:val="a3"/>
            <w:lang w:val="en-US" w:eastAsia="zh-CN"/>
          </w:rPr>
          <w:t>D</w:t>
        </w:r>
        <w:r w:rsidRPr="00B73C52">
          <w:rPr>
            <w:rStyle w:val="a3"/>
            <w:lang w:val="ru-RU" w:eastAsia="zh-CN"/>
          </w:rPr>
          <w:t>0%9</w:t>
        </w:r>
        <w:r>
          <w:rPr>
            <w:rStyle w:val="a3"/>
            <w:lang w:val="en-US" w:eastAsia="zh-CN"/>
          </w:rPr>
          <w:t>D</w:t>
        </w:r>
        <w:r w:rsidRPr="00B73C52">
          <w:rPr>
            <w:rStyle w:val="a3"/>
            <w:lang w:val="ru-RU" w:eastAsia="zh-CN"/>
          </w:rPr>
          <w:t>%</w:t>
        </w:r>
        <w:r>
          <w:rPr>
            <w:rStyle w:val="a3"/>
            <w:lang w:val="en-US" w:eastAsia="zh-CN"/>
          </w:rPr>
          <w:t>D</w:t>
        </w:r>
        <w:r w:rsidRPr="00B73C52">
          <w:rPr>
            <w:rStyle w:val="a3"/>
            <w:lang w:val="ru-RU" w:eastAsia="zh-CN"/>
          </w:rPr>
          <w:t>0%</w:t>
        </w:r>
        <w:r>
          <w:rPr>
            <w:rStyle w:val="a3"/>
            <w:lang w:val="en-US" w:eastAsia="zh-CN"/>
          </w:rPr>
          <w:t>B</w:t>
        </w:r>
        <w:r w:rsidRPr="00B73C52">
          <w:rPr>
            <w:rStyle w:val="a3"/>
            <w:lang w:val="ru-RU" w:eastAsia="zh-CN"/>
          </w:rPr>
          <w:t>0%</w:t>
        </w:r>
        <w:r>
          <w:rPr>
            <w:rStyle w:val="a3"/>
            <w:lang w:val="en-US" w:eastAsia="zh-CN"/>
          </w:rPr>
          <w:t>D</w:t>
        </w:r>
        <w:r w:rsidRPr="00B73C52">
          <w:rPr>
            <w:rStyle w:val="a3"/>
            <w:lang w:val="ru-RU" w:eastAsia="zh-CN"/>
          </w:rPr>
          <w:t>1%82%</w:t>
        </w:r>
        <w:r>
          <w:rPr>
            <w:rStyle w:val="a3"/>
            <w:lang w:val="en-US" w:eastAsia="zh-CN"/>
          </w:rPr>
          <w:t>D</w:t>
        </w:r>
        <w:r w:rsidRPr="00B73C52">
          <w:rPr>
            <w:rStyle w:val="a3"/>
            <w:lang w:val="ru-RU" w:eastAsia="zh-CN"/>
          </w:rPr>
          <w:t>1%8</w:t>
        </w:r>
        <w:r>
          <w:rPr>
            <w:rStyle w:val="a3"/>
            <w:lang w:val="en-US" w:eastAsia="zh-CN"/>
          </w:rPr>
          <w:t>F</w:t>
        </w:r>
        <w:r w:rsidRPr="00B73C52">
          <w:rPr>
            <w:rStyle w:val="a3"/>
            <w:lang w:val="ru-RU" w:eastAsia="zh-CN"/>
          </w:rPr>
          <w:t>%</w:t>
        </w:r>
        <w:r>
          <w:rPr>
            <w:rStyle w:val="a3"/>
            <w:lang w:val="en-US" w:eastAsia="zh-CN"/>
          </w:rPr>
          <w:t>D</w:t>
        </w:r>
        <w:r w:rsidRPr="00B73C52">
          <w:rPr>
            <w:rStyle w:val="a3"/>
            <w:lang w:val="ru-RU" w:eastAsia="zh-CN"/>
          </w:rPr>
          <w:t>0%</w:t>
        </w:r>
        <w:r>
          <w:rPr>
            <w:rStyle w:val="a3"/>
            <w:lang w:val="en-US" w:eastAsia="zh-CN"/>
          </w:rPr>
          <w:t>B</w:t>
        </w:r>
        <w:r w:rsidRPr="00B73C52">
          <w:rPr>
            <w:rStyle w:val="a3"/>
            <w:lang w:val="ru-RU" w:eastAsia="zh-CN"/>
          </w:rPr>
          <w:t>6%</w:t>
        </w:r>
        <w:r>
          <w:rPr>
            <w:rStyle w:val="a3"/>
            <w:lang w:val="en-US" w:eastAsia="zh-CN"/>
          </w:rPr>
          <w:t>D</w:t>
        </w:r>
        <w:r w:rsidRPr="00B73C52">
          <w:rPr>
            <w:rStyle w:val="a3"/>
            <w:lang w:val="ru-RU" w:eastAsia="zh-CN"/>
          </w:rPr>
          <w:t>0%</w:t>
        </w:r>
        <w:r>
          <w:rPr>
            <w:rStyle w:val="a3"/>
            <w:lang w:val="en-US" w:eastAsia="zh-CN"/>
          </w:rPr>
          <w:t>BD</w:t>
        </w:r>
        <w:r w:rsidRPr="00B73C52">
          <w:rPr>
            <w:rStyle w:val="a3"/>
            <w:lang w:val="ru-RU" w:eastAsia="zh-CN"/>
          </w:rPr>
          <w:t>%</w:t>
        </w:r>
        <w:r>
          <w:rPr>
            <w:rStyle w:val="a3"/>
            <w:lang w:val="en-US" w:eastAsia="zh-CN"/>
          </w:rPr>
          <w:t>D</w:t>
        </w:r>
        <w:r w:rsidRPr="00B73C52">
          <w:rPr>
            <w:rStyle w:val="a3"/>
            <w:lang w:val="ru-RU" w:eastAsia="zh-CN"/>
          </w:rPr>
          <w:t>0%</w:t>
        </w:r>
        <w:r>
          <w:rPr>
            <w:rStyle w:val="a3"/>
            <w:lang w:val="en-US" w:eastAsia="zh-CN"/>
          </w:rPr>
          <w:t>B</w:t>
        </w:r>
        <w:r w:rsidRPr="00B73C52">
          <w:rPr>
            <w:rStyle w:val="a3"/>
            <w:lang w:val="ru-RU" w:eastAsia="zh-CN"/>
          </w:rPr>
          <w:t>8%</w:t>
        </w:r>
        <w:r>
          <w:rPr>
            <w:rStyle w:val="a3"/>
            <w:lang w:val="en-US" w:eastAsia="zh-CN"/>
          </w:rPr>
          <w:t>D</w:t>
        </w:r>
        <w:r w:rsidRPr="00B73C52">
          <w:rPr>
            <w:rStyle w:val="a3"/>
            <w:lang w:val="ru-RU" w:eastAsia="zh-CN"/>
          </w:rPr>
          <w:t>0%</w:t>
        </w:r>
        <w:r>
          <w:rPr>
            <w:rStyle w:val="a3"/>
            <w:lang w:val="en-US" w:eastAsia="zh-CN"/>
          </w:rPr>
          <w:t>B</w:t>
        </w:r>
        <w:r w:rsidRPr="00B73C52">
          <w:rPr>
            <w:rStyle w:val="a3"/>
            <w:lang w:val="ru-RU" w:eastAsia="zh-CN"/>
          </w:rPr>
          <w:t>9_%</w:t>
        </w:r>
        <w:r>
          <w:rPr>
            <w:rStyle w:val="a3"/>
            <w:lang w:val="en-US" w:eastAsia="zh-CN"/>
          </w:rPr>
          <w:t>D</w:t>
        </w:r>
        <w:r w:rsidRPr="00B73C52">
          <w:rPr>
            <w:rStyle w:val="a3"/>
            <w:lang w:val="ru-RU" w:eastAsia="zh-CN"/>
          </w:rPr>
          <w:t>1%88%</w:t>
        </w:r>
        <w:r>
          <w:rPr>
            <w:rStyle w:val="a3"/>
            <w:lang w:val="en-US" w:eastAsia="zh-CN"/>
          </w:rPr>
          <w:t>D</w:t>
        </w:r>
        <w:r w:rsidRPr="00B73C52">
          <w:rPr>
            <w:rStyle w:val="a3"/>
            <w:lang w:val="ru-RU" w:eastAsia="zh-CN"/>
          </w:rPr>
          <w:t>0%</w:t>
        </w:r>
        <w:r>
          <w:rPr>
            <w:rStyle w:val="a3"/>
            <w:lang w:val="en-US" w:eastAsia="zh-CN"/>
          </w:rPr>
          <w:t>BD</w:t>
        </w:r>
        <w:r w:rsidRPr="00B73C52">
          <w:rPr>
            <w:rStyle w:val="a3"/>
            <w:lang w:val="ru-RU" w:eastAsia="zh-CN"/>
          </w:rPr>
          <w:t>%</w:t>
        </w:r>
        <w:r>
          <w:rPr>
            <w:rStyle w:val="a3"/>
            <w:lang w:val="en-US" w:eastAsia="zh-CN"/>
          </w:rPr>
          <w:t>D</w:t>
        </w:r>
        <w:r w:rsidRPr="00B73C52">
          <w:rPr>
            <w:rStyle w:val="a3"/>
            <w:lang w:val="ru-RU" w:eastAsia="zh-CN"/>
          </w:rPr>
          <w:t>1%83%</w:t>
        </w:r>
        <w:r>
          <w:rPr>
            <w:rStyle w:val="a3"/>
            <w:lang w:val="en-US" w:eastAsia="zh-CN"/>
          </w:rPr>
          <w:t>D</w:t>
        </w:r>
        <w:r w:rsidRPr="00B73C52">
          <w:rPr>
            <w:rStyle w:val="a3"/>
            <w:lang w:val="ru-RU" w:eastAsia="zh-CN"/>
          </w:rPr>
          <w:t>1%80</w:t>
        </w:r>
      </w:hyperlink>
      <w:r>
        <w:rPr>
          <w:lang w:eastAsia="zh-CN"/>
        </w:rPr>
        <w:t xml:space="preserve"> </w:t>
      </w:r>
      <w:r w:rsidRPr="00B73C52">
        <w:rPr>
          <w:lang w:val="ru-RU" w:eastAsia="zh-CN"/>
        </w:rPr>
        <w:t xml:space="preserve">— </w:t>
      </w:r>
      <w:r>
        <w:rPr>
          <w:lang w:eastAsia="zh-CN"/>
        </w:rPr>
        <w:t>08.06.2024</w:t>
      </w:r>
      <w:r w:rsidRPr="00B73C52">
        <w:rPr>
          <w:lang w:val="ru-RU" w:eastAsia="zh-CN"/>
        </w:rPr>
        <w:t xml:space="preserve"> — Назва з екрану.</w:t>
      </w:r>
    </w:p>
    <w:p w14:paraId="267FB2F9" w14:textId="77777777" w:rsidR="003C7E22" w:rsidRDefault="00B73C52">
      <w:pPr>
        <w:numPr>
          <w:ilvl w:val="0"/>
          <w:numId w:val="3"/>
        </w:numPr>
      </w:pPr>
      <w:r>
        <w:rPr>
          <w:lang w:val="en-US" w:eastAsia="zh-CN"/>
        </w:rPr>
        <w:t>Philips</w:t>
      </w:r>
      <w:r w:rsidRPr="00B73C52">
        <w:rPr>
          <w:lang w:eastAsia="zh-CN"/>
        </w:rPr>
        <w:t xml:space="preserve"> </w:t>
      </w:r>
      <w:r>
        <w:rPr>
          <w:lang w:val="en-US" w:eastAsia="zh-CN"/>
        </w:rPr>
        <w:t>Hue</w:t>
      </w:r>
      <w:r w:rsidRPr="00B73C52">
        <w:rPr>
          <w:lang w:eastAsia="zh-CN"/>
        </w:rPr>
        <w:t xml:space="preserve"> </w:t>
      </w:r>
      <w:r>
        <w:rPr>
          <w:lang w:val="en-US" w:eastAsia="zh-CN"/>
        </w:rPr>
        <w:t>Motion</w:t>
      </w:r>
      <w:r w:rsidRPr="00B73C52">
        <w:rPr>
          <w:lang w:eastAsia="zh-CN"/>
        </w:rPr>
        <w:t xml:space="preserve"> </w:t>
      </w:r>
      <w:r>
        <w:rPr>
          <w:lang w:val="en-US" w:eastAsia="zh-CN"/>
        </w:rPr>
        <w:t>Sensor</w:t>
      </w:r>
      <w:r w:rsidRPr="00B73C52">
        <w:rPr>
          <w:lang w:eastAsia="zh-CN"/>
        </w:rPr>
        <w:t xml:space="preserve"> [Електронний ресурс] — Режим доступу: </w:t>
      </w:r>
      <w:hyperlink r:id="rId62" w:history="1">
        <w:r>
          <w:rPr>
            <w:rStyle w:val="a3"/>
            <w:lang w:val="en-US" w:eastAsia="zh-CN"/>
          </w:rPr>
          <w:t>https</w:t>
        </w:r>
        <w:r w:rsidRPr="00B73C52">
          <w:rPr>
            <w:rStyle w:val="a3"/>
            <w:lang w:eastAsia="zh-CN"/>
          </w:rPr>
          <w:t>://</w:t>
        </w:r>
        <w:r>
          <w:rPr>
            <w:rStyle w:val="a3"/>
            <w:lang w:val="en-US" w:eastAsia="zh-CN"/>
          </w:rPr>
          <w:t>www</w:t>
        </w:r>
        <w:r w:rsidRPr="00B73C52">
          <w:rPr>
            <w:rStyle w:val="a3"/>
            <w:lang w:eastAsia="zh-CN"/>
          </w:rPr>
          <w:t>.</w:t>
        </w:r>
        <w:r>
          <w:rPr>
            <w:rStyle w:val="a3"/>
            <w:lang w:val="en-US" w:eastAsia="zh-CN"/>
          </w:rPr>
          <w:t>lighting</w:t>
        </w:r>
        <w:r w:rsidRPr="00B73C52">
          <w:rPr>
            <w:rStyle w:val="a3"/>
            <w:lang w:eastAsia="zh-CN"/>
          </w:rPr>
          <w:t>.</w:t>
        </w:r>
        <w:r>
          <w:rPr>
            <w:rStyle w:val="a3"/>
            <w:lang w:val="en-US" w:eastAsia="zh-CN"/>
          </w:rPr>
          <w:t>philips</w:t>
        </w:r>
        <w:r w:rsidRPr="00B73C52">
          <w:rPr>
            <w:rStyle w:val="a3"/>
            <w:lang w:eastAsia="zh-CN"/>
          </w:rPr>
          <w:t>.</w:t>
        </w:r>
        <w:r>
          <w:rPr>
            <w:rStyle w:val="a3"/>
            <w:lang w:val="en-US" w:eastAsia="zh-CN"/>
          </w:rPr>
          <w:t>ua</w:t>
        </w:r>
        <w:r w:rsidRPr="00B73C52">
          <w:rPr>
            <w:rStyle w:val="a3"/>
            <w:lang w:eastAsia="zh-CN"/>
          </w:rPr>
          <w:t>/</w:t>
        </w:r>
        <w:r>
          <w:rPr>
            <w:rStyle w:val="a3"/>
            <w:lang w:val="en-US" w:eastAsia="zh-CN"/>
          </w:rPr>
          <w:t>consumer</w:t>
        </w:r>
        <w:r w:rsidRPr="00B73C52">
          <w:rPr>
            <w:rStyle w:val="a3"/>
            <w:lang w:eastAsia="zh-CN"/>
          </w:rPr>
          <w:t>/</w:t>
        </w:r>
        <w:r>
          <w:rPr>
            <w:rStyle w:val="a3"/>
            <w:lang w:val="en-US" w:eastAsia="zh-CN"/>
          </w:rPr>
          <w:t>p</w:t>
        </w:r>
        <w:r w:rsidRPr="00B73C52">
          <w:rPr>
            <w:rStyle w:val="a3"/>
            <w:lang w:eastAsia="zh-CN"/>
          </w:rPr>
          <w:t>/</w:t>
        </w:r>
        <w:r>
          <w:rPr>
            <w:rStyle w:val="a3"/>
            <w:lang w:val="en-US" w:eastAsia="zh-CN"/>
          </w:rPr>
          <w:t>hue</w:t>
        </w:r>
        <w:r w:rsidRPr="00B73C52">
          <w:rPr>
            <w:rStyle w:val="a3"/>
            <w:lang w:eastAsia="zh-CN"/>
          </w:rPr>
          <w:t>-</w:t>
        </w:r>
        <w:r>
          <w:rPr>
            <w:rStyle w:val="a3"/>
            <w:lang w:val="en-US" w:eastAsia="zh-CN"/>
          </w:rPr>
          <w:t>motion</w:t>
        </w:r>
        <w:r w:rsidRPr="00B73C52">
          <w:rPr>
            <w:rStyle w:val="a3"/>
            <w:lang w:eastAsia="zh-CN"/>
          </w:rPr>
          <w:t>-</w:t>
        </w:r>
        <w:r>
          <w:rPr>
            <w:rStyle w:val="a3"/>
            <w:lang w:val="en-US" w:eastAsia="zh-CN"/>
          </w:rPr>
          <w:t>sensor</w:t>
        </w:r>
        <w:r w:rsidRPr="00B73C52">
          <w:rPr>
            <w:rStyle w:val="a3"/>
            <w:lang w:eastAsia="zh-CN"/>
          </w:rPr>
          <w:t>/8719514342125</w:t>
        </w:r>
      </w:hyperlink>
      <w:r>
        <w:rPr>
          <w:lang w:eastAsia="zh-CN"/>
        </w:rPr>
        <w:t xml:space="preserve"> </w:t>
      </w:r>
      <w:r w:rsidRPr="00B73C52">
        <w:rPr>
          <w:lang w:eastAsia="zh-CN"/>
        </w:rPr>
        <w:t xml:space="preserve"> — </w:t>
      </w:r>
      <w:r>
        <w:rPr>
          <w:lang w:eastAsia="zh-CN"/>
        </w:rPr>
        <w:t>08.06.2024</w:t>
      </w:r>
      <w:r w:rsidRPr="00B73C52">
        <w:rPr>
          <w:lang w:eastAsia="zh-CN"/>
        </w:rPr>
        <w:t xml:space="preserve"> — Назва з екрану.</w:t>
      </w:r>
    </w:p>
    <w:p w14:paraId="267FB2FA" w14:textId="77777777" w:rsidR="003C7E22" w:rsidRDefault="00B73C52">
      <w:pPr>
        <w:numPr>
          <w:ilvl w:val="0"/>
          <w:numId w:val="3"/>
        </w:numPr>
      </w:pPr>
      <w:r w:rsidRPr="00B73C52">
        <w:rPr>
          <w:lang w:val="ru-RU" w:eastAsia="zh-CN"/>
        </w:rPr>
        <w:t xml:space="preserve">Датчик руху </w:t>
      </w:r>
      <w:r>
        <w:rPr>
          <w:lang w:val="en-US" w:eastAsia="zh-CN"/>
        </w:rPr>
        <w:t>Steinel</w:t>
      </w:r>
      <w:r w:rsidRPr="00B73C52">
        <w:rPr>
          <w:lang w:val="ru-RU" w:eastAsia="zh-CN"/>
        </w:rPr>
        <w:t xml:space="preserve"> </w:t>
      </w:r>
      <w:r>
        <w:rPr>
          <w:lang w:val="en-US" w:eastAsia="zh-CN"/>
        </w:rPr>
        <w:t>IS</w:t>
      </w:r>
      <w:r w:rsidRPr="00B73C52">
        <w:rPr>
          <w:lang w:val="ru-RU" w:eastAsia="zh-CN"/>
        </w:rPr>
        <w:t xml:space="preserve"> 1 </w:t>
      </w:r>
      <w:r>
        <w:rPr>
          <w:lang w:val="en-US" w:eastAsia="zh-CN"/>
        </w:rPr>
        <w:t>White</w:t>
      </w:r>
      <w:r w:rsidRPr="00B73C52">
        <w:rPr>
          <w:lang w:val="ru-RU" w:eastAsia="zh-CN"/>
        </w:rPr>
        <w:t xml:space="preserve"> [Електронний ресурс] — Режим доступу: </w:t>
      </w:r>
      <w:hyperlink r:id="rId63" w:history="1">
        <w:r>
          <w:rPr>
            <w:rStyle w:val="a3"/>
            <w:lang w:val="en-US" w:eastAsia="zh-CN"/>
          </w:rPr>
          <w:t>https</w:t>
        </w:r>
        <w:r w:rsidRPr="00B73C52">
          <w:rPr>
            <w:rStyle w:val="a3"/>
            <w:lang w:val="ru-RU" w:eastAsia="zh-CN"/>
          </w:rPr>
          <w:t>://</w:t>
        </w:r>
        <w:r>
          <w:rPr>
            <w:rStyle w:val="a3"/>
            <w:lang w:val="en-US" w:eastAsia="zh-CN"/>
          </w:rPr>
          <w:t>steinel</w:t>
        </w:r>
        <w:r w:rsidRPr="00B73C52">
          <w:rPr>
            <w:rStyle w:val="a3"/>
            <w:lang w:val="ru-RU" w:eastAsia="zh-CN"/>
          </w:rPr>
          <w:t>.</w:t>
        </w:r>
        <w:r>
          <w:rPr>
            <w:rStyle w:val="a3"/>
            <w:lang w:val="en-US" w:eastAsia="zh-CN"/>
          </w:rPr>
          <w:t>in</w:t>
        </w:r>
        <w:r w:rsidRPr="00B73C52">
          <w:rPr>
            <w:rStyle w:val="a3"/>
            <w:lang w:val="ru-RU" w:eastAsia="zh-CN"/>
          </w:rPr>
          <w:t>.</w:t>
        </w:r>
        <w:r>
          <w:rPr>
            <w:rStyle w:val="a3"/>
            <w:lang w:val="en-US" w:eastAsia="zh-CN"/>
          </w:rPr>
          <w:t>ua</w:t>
        </w:r>
        <w:r w:rsidRPr="00B73C52">
          <w:rPr>
            <w:rStyle w:val="a3"/>
            <w:lang w:val="ru-RU" w:eastAsia="zh-CN"/>
          </w:rPr>
          <w:t>/</w:t>
        </w:r>
        <w:r>
          <w:rPr>
            <w:rStyle w:val="a3"/>
            <w:lang w:val="en-US" w:eastAsia="zh-CN"/>
          </w:rPr>
          <w:t>datchiki</w:t>
        </w:r>
        <w:r w:rsidRPr="00B73C52">
          <w:rPr>
            <w:rStyle w:val="a3"/>
            <w:lang w:val="ru-RU" w:eastAsia="zh-CN"/>
          </w:rPr>
          <w:t>-</w:t>
        </w:r>
        <w:r>
          <w:rPr>
            <w:rStyle w:val="a3"/>
            <w:lang w:val="en-US" w:eastAsia="zh-CN"/>
          </w:rPr>
          <w:t>i</w:t>
        </w:r>
        <w:r w:rsidRPr="00B73C52">
          <w:rPr>
            <w:rStyle w:val="a3"/>
            <w:lang w:val="ru-RU" w:eastAsia="zh-CN"/>
          </w:rPr>
          <w:t>-</w:t>
        </w:r>
        <w:r>
          <w:rPr>
            <w:rStyle w:val="a3"/>
            <w:lang w:val="en-US" w:eastAsia="zh-CN"/>
          </w:rPr>
          <w:t>sensori</w:t>
        </w:r>
        <w:r w:rsidRPr="00B73C52">
          <w:rPr>
            <w:rStyle w:val="a3"/>
            <w:lang w:val="ru-RU" w:eastAsia="zh-CN"/>
          </w:rPr>
          <w:t>/</w:t>
        </w:r>
        <w:r>
          <w:rPr>
            <w:rStyle w:val="a3"/>
            <w:lang w:val="en-US" w:eastAsia="zh-CN"/>
          </w:rPr>
          <w:t>datchik</w:t>
        </w:r>
        <w:r w:rsidRPr="00B73C52">
          <w:rPr>
            <w:rStyle w:val="a3"/>
            <w:lang w:val="ru-RU" w:eastAsia="zh-CN"/>
          </w:rPr>
          <w:t>-</w:t>
        </w:r>
        <w:r>
          <w:rPr>
            <w:rStyle w:val="a3"/>
            <w:lang w:val="en-US" w:eastAsia="zh-CN"/>
          </w:rPr>
          <w:t>ruhu</w:t>
        </w:r>
        <w:r w:rsidRPr="00B73C52">
          <w:rPr>
            <w:rStyle w:val="a3"/>
            <w:lang w:val="ru-RU" w:eastAsia="zh-CN"/>
          </w:rPr>
          <w:t>-</w:t>
        </w:r>
        <w:r>
          <w:rPr>
            <w:rStyle w:val="a3"/>
            <w:lang w:val="en-US" w:eastAsia="zh-CN"/>
          </w:rPr>
          <w:t>steinel</w:t>
        </w:r>
        <w:r w:rsidRPr="00B73C52">
          <w:rPr>
            <w:rStyle w:val="a3"/>
            <w:lang w:val="ru-RU" w:eastAsia="zh-CN"/>
          </w:rPr>
          <w:t>-</w:t>
        </w:r>
        <w:r>
          <w:rPr>
            <w:rStyle w:val="a3"/>
            <w:lang w:val="en-US" w:eastAsia="zh-CN"/>
          </w:rPr>
          <w:t>is</w:t>
        </w:r>
        <w:r w:rsidRPr="00B73C52">
          <w:rPr>
            <w:rStyle w:val="a3"/>
            <w:lang w:val="ru-RU" w:eastAsia="zh-CN"/>
          </w:rPr>
          <w:t>-1-</w:t>
        </w:r>
        <w:r>
          <w:rPr>
            <w:rStyle w:val="a3"/>
            <w:lang w:val="en-US" w:eastAsia="zh-CN"/>
          </w:rPr>
          <w:t>white</w:t>
        </w:r>
        <w:r w:rsidRPr="00B73C52">
          <w:rPr>
            <w:rStyle w:val="a3"/>
            <w:lang w:val="ru-RU" w:eastAsia="zh-CN"/>
          </w:rPr>
          <w:t>-600310.</w:t>
        </w:r>
        <w:r>
          <w:rPr>
            <w:rStyle w:val="a3"/>
            <w:lang w:val="en-US" w:eastAsia="zh-CN"/>
          </w:rPr>
          <w:t>html</w:t>
        </w:r>
      </w:hyperlink>
      <w:r>
        <w:rPr>
          <w:lang w:eastAsia="zh-CN"/>
        </w:rPr>
        <w:t xml:space="preserve"> </w:t>
      </w:r>
      <w:r w:rsidRPr="00B73C52">
        <w:rPr>
          <w:lang w:val="ru-RU" w:eastAsia="zh-CN"/>
        </w:rPr>
        <w:t xml:space="preserve"> — </w:t>
      </w:r>
      <w:r>
        <w:rPr>
          <w:lang w:eastAsia="zh-CN"/>
        </w:rPr>
        <w:t>08.06.2024</w:t>
      </w:r>
      <w:r w:rsidRPr="00B73C52">
        <w:rPr>
          <w:lang w:val="ru-RU" w:eastAsia="zh-CN"/>
        </w:rPr>
        <w:t xml:space="preserve"> — Назва з екрану.</w:t>
      </w:r>
    </w:p>
    <w:p w14:paraId="267FB2FB" w14:textId="77777777" w:rsidR="003C7E22" w:rsidRDefault="00B73C52">
      <w:pPr>
        <w:numPr>
          <w:ilvl w:val="0"/>
          <w:numId w:val="3"/>
        </w:numPr>
      </w:pPr>
      <w:r w:rsidRPr="00B73C52">
        <w:rPr>
          <w:lang w:val="ru-RU" w:eastAsia="zh-CN"/>
        </w:rPr>
        <w:t xml:space="preserve"> Датчик руху 1.1м </w:t>
      </w:r>
      <w:r>
        <w:rPr>
          <w:lang w:val="en-US" w:eastAsia="zh-CN"/>
        </w:rPr>
        <w:t>Q</w:t>
      </w:r>
      <w:r w:rsidRPr="00B73C52">
        <w:rPr>
          <w:lang w:val="ru-RU" w:eastAsia="zh-CN"/>
        </w:rPr>
        <w:t>.</w:t>
      </w:r>
      <w:r>
        <w:rPr>
          <w:lang w:val="en-US" w:eastAsia="zh-CN"/>
        </w:rPr>
        <w:t>H</w:t>
      </w:r>
      <w:r w:rsidRPr="00B73C52">
        <w:rPr>
          <w:lang w:val="ru-RU" w:eastAsia="zh-CN"/>
        </w:rPr>
        <w:t xml:space="preserve">. антрацит </w:t>
      </w:r>
      <w:r>
        <w:rPr>
          <w:lang w:val="en-US" w:eastAsia="zh-CN"/>
        </w:rPr>
        <w:t>Berker</w:t>
      </w:r>
      <w:r w:rsidRPr="00B73C52">
        <w:rPr>
          <w:lang w:val="ru-RU" w:eastAsia="zh-CN"/>
        </w:rPr>
        <w:t xml:space="preserve"> [Електронний ресурс] — Режим доступу: </w:t>
      </w:r>
      <w:hyperlink r:id="rId64" w:history="1">
        <w:r>
          <w:rPr>
            <w:rStyle w:val="a3"/>
            <w:lang w:val="en-US" w:eastAsia="zh-CN"/>
          </w:rPr>
          <w:t>https</w:t>
        </w:r>
        <w:r w:rsidRPr="00B73C52">
          <w:rPr>
            <w:rStyle w:val="a3"/>
            <w:lang w:val="ru-RU" w:eastAsia="zh-CN"/>
          </w:rPr>
          <w:t>://</w:t>
        </w:r>
        <w:r>
          <w:rPr>
            <w:rStyle w:val="a3"/>
            <w:lang w:val="en-US" w:eastAsia="zh-CN"/>
          </w:rPr>
          <w:t>elmar</w:t>
        </w:r>
        <w:r w:rsidRPr="00B73C52">
          <w:rPr>
            <w:rStyle w:val="a3"/>
            <w:lang w:val="ru-RU" w:eastAsia="zh-CN"/>
          </w:rPr>
          <w:t>.</w:t>
        </w:r>
        <w:r>
          <w:rPr>
            <w:rStyle w:val="a3"/>
            <w:lang w:val="en-US" w:eastAsia="zh-CN"/>
          </w:rPr>
          <w:t>com</w:t>
        </w:r>
        <w:r w:rsidRPr="00B73C52">
          <w:rPr>
            <w:rStyle w:val="a3"/>
            <w:lang w:val="ru-RU" w:eastAsia="zh-CN"/>
          </w:rPr>
          <w:t>.</w:t>
        </w:r>
        <w:r>
          <w:rPr>
            <w:rStyle w:val="a3"/>
            <w:lang w:val="en-US" w:eastAsia="zh-CN"/>
          </w:rPr>
          <w:t>ua</w:t>
        </w:r>
        <w:r w:rsidRPr="00B73C52">
          <w:rPr>
            <w:rStyle w:val="a3"/>
            <w:lang w:val="ru-RU" w:eastAsia="zh-CN"/>
          </w:rPr>
          <w:t>/</w:t>
        </w:r>
        <w:r>
          <w:rPr>
            <w:rStyle w:val="a3"/>
            <w:lang w:val="en-US" w:eastAsia="zh-CN"/>
          </w:rPr>
          <w:t>nva</w:t>
        </w:r>
        <w:r w:rsidRPr="00B73C52">
          <w:rPr>
            <w:rStyle w:val="a3"/>
            <w:lang w:val="ru-RU" w:eastAsia="zh-CN"/>
          </w:rPr>
          <w:t>-</w:t>
        </w:r>
        <w:r>
          <w:rPr>
            <w:rStyle w:val="a3"/>
            <w:lang w:val="en-US" w:eastAsia="zh-CN"/>
          </w:rPr>
          <w:t>obladnannya</w:t>
        </w:r>
        <w:r w:rsidRPr="00B73C52">
          <w:rPr>
            <w:rStyle w:val="a3"/>
            <w:lang w:val="ru-RU" w:eastAsia="zh-CN"/>
          </w:rPr>
          <w:t>/</w:t>
        </w:r>
        <w:r>
          <w:rPr>
            <w:rStyle w:val="a3"/>
            <w:lang w:val="en-US" w:eastAsia="zh-CN"/>
          </w:rPr>
          <w:t>upravlnnya</w:t>
        </w:r>
        <w:r w:rsidRPr="00B73C52">
          <w:rPr>
            <w:rStyle w:val="a3"/>
            <w:lang w:val="ru-RU" w:eastAsia="zh-CN"/>
          </w:rPr>
          <w:t>-</w:t>
        </w:r>
        <w:r>
          <w:rPr>
            <w:rStyle w:val="a3"/>
            <w:lang w:val="en-US" w:eastAsia="zh-CN"/>
          </w:rPr>
          <w:t>osvtlennyam</w:t>
        </w:r>
        <w:r w:rsidRPr="00B73C52">
          <w:rPr>
            <w:rStyle w:val="a3"/>
            <w:lang w:val="ru-RU" w:eastAsia="zh-CN"/>
          </w:rPr>
          <w:t>-</w:t>
        </w:r>
        <w:r>
          <w:rPr>
            <w:rStyle w:val="a3"/>
            <w:lang w:val="en-US" w:eastAsia="zh-CN"/>
          </w:rPr>
          <w:t>elektroustatkuvannyam</w:t>
        </w:r>
        <w:r w:rsidRPr="00B73C52">
          <w:rPr>
            <w:rStyle w:val="a3"/>
            <w:lang w:val="ru-RU" w:eastAsia="zh-CN"/>
          </w:rPr>
          <w:t>/</w:t>
        </w:r>
        <w:r>
          <w:rPr>
            <w:rStyle w:val="a3"/>
            <w:lang w:val="en-US" w:eastAsia="zh-CN"/>
          </w:rPr>
          <w:t>datchiki</w:t>
        </w:r>
        <w:r w:rsidRPr="00B73C52">
          <w:rPr>
            <w:rStyle w:val="a3"/>
            <w:lang w:val="ru-RU" w:eastAsia="zh-CN"/>
          </w:rPr>
          <w:t>-</w:t>
        </w:r>
        <w:r>
          <w:rPr>
            <w:rStyle w:val="a3"/>
            <w:lang w:val="en-US" w:eastAsia="zh-CN"/>
          </w:rPr>
          <w:t>ruhu</w:t>
        </w:r>
        <w:r w:rsidRPr="00B73C52">
          <w:rPr>
            <w:rStyle w:val="a3"/>
            <w:lang w:val="ru-RU" w:eastAsia="zh-CN"/>
          </w:rPr>
          <w:t>-</w:t>
        </w:r>
        <w:r>
          <w:rPr>
            <w:rStyle w:val="a3"/>
            <w:lang w:val="en-US" w:eastAsia="zh-CN"/>
          </w:rPr>
          <w:t>nfrachervon</w:t>
        </w:r>
        <w:r w:rsidRPr="00B73C52">
          <w:rPr>
            <w:rStyle w:val="a3"/>
            <w:lang w:val="ru-RU" w:eastAsia="zh-CN"/>
          </w:rPr>
          <w:t>/</w:t>
        </w:r>
        <w:r>
          <w:rPr>
            <w:rStyle w:val="a3"/>
            <w:lang w:val="en-US" w:eastAsia="zh-CN"/>
          </w:rPr>
          <w:t>datchik</w:t>
        </w:r>
        <w:r w:rsidRPr="00B73C52">
          <w:rPr>
            <w:rStyle w:val="a3"/>
            <w:lang w:val="ru-RU" w:eastAsia="zh-CN"/>
          </w:rPr>
          <w:t>-</w:t>
        </w:r>
        <w:r>
          <w:rPr>
            <w:rStyle w:val="a3"/>
            <w:lang w:val="en-US" w:eastAsia="zh-CN"/>
          </w:rPr>
          <w:t>ruhu</w:t>
        </w:r>
        <w:r w:rsidRPr="00B73C52">
          <w:rPr>
            <w:rStyle w:val="a3"/>
            <w:lang w:val="ru-RU" w:eastAsia="zh-CN"/>
          </w:rPr>
          <w:t>-1.1</w:t>
        </w:r>
        <w:r>
          <w:rPr>
            <w:rStyle w:val="a3"/>
            <w:lang w:val="en-US" w:eastAsia="zh-CN"/>
          </w:rPr>
          <w:t>m</w:t>
        </w:r>
        <w:r w:rsidRPr="00B73C52">
          <w:rPr>
            <w:rStyle w:val="a3"/>
            <w:lang w:val="ru-RU" w:eastAsia="zh-CN"/>
          </w:rPr>
          <w:t>-</w:t>
        </w:r>
        <w:r>
          <w:rPr>
            <w:rStyle w:val="a3"/>
            <w:lang w:val="en-US" w:eastAsia="zh-CN"/>
          </w:rPr>
          <w:t>q</w:t>
        </w:r>
        <w:r w:rsidRPr="00B73C52">
          <w:rPr>
            <w:rStyle w:val="a3"/>
            <w:lang w:val="ru-RU" w:eastAsia="zh-CN"/>
          </w:rPr>
          <w:t>.</w:t>
        </w:r>
        <w:r>
          <w:rPr>
            <w:rStyle w:val="a3"/>
            <w:lang w:val="en-US" w:eastAsia="zh-CN"/>
          </w:rPr>
          <w:t>h</w:t>
        </w:r>
        <w:r w:rsidRPr="00B73C52">
          <w:rPr>
            <w:rStyle w:val="a3"/>
            <w:lang w:val="ru-RU" w:eastAsia="zh-CN"/>
          </w:rPr>
          <w:t>-</w:t>
        </w:r>
        <w:r>
          <w:rPr>
            <w:rStyle w:val="a3"/>
            <w:lang w:val="en-US" w:eastAsia="zh-CN"/>
          </w:rPr>
          <w:t>antracit</w:t>
        </w:r>
        <w:r w:rsidRPr="00B73C52">
          <w:rPr>
            <w:rStyle w:val="a3"/>
            <w:lang w:val="ru-RU" w:eastAsia="zh-CN"/>
          </w:rPr>
          <w:t>-</w:t>
        </w:r>
        <w:r>
          <w:rPr>
            <w:rStyle w:val="a3"/>
            <w:lang w:val="en-US" w:eastAsia="zh-CN"/>
          </w:rPr>
          <w:t>berker</w:t>
        </w:r>
        <w:r w:rsidRPr="00B73C52">
          <w:rPr>
            <w:rStyle w:val="a3"/>
            <w:lang w:val="ru-RU" w:eastAsia="zh-CN"/>
          </w:rPr>
          <w:t>.</w:t>
        </w:r>
        <w:r>
          <w:rPr>
            <w:rStyle w:val="a3"/>
            <w:lang w:val="en-US" w:eastAsia="zh-CN"/>
          </w:rPr>
          <w:t>html</w:t>
        </w:r>
      </w:hyperlink>
      <w:r>
        <w:rPr>
          <w:lang w:eastAsia="zh-CN"/>
        </w:rPr>
        <w:t xml:space="preserve"> </w:t>
      </w:r>
      <w:r w:rsidRPr="00B73C52">
        <w:rPr>
          <w:lang w:val="ru-RU" w:eastAsia="zh-CN"/>
        </w:rPr>
        <w:t xml:space="preserve"> — </w:t>
      </w:r>
      <w:r>
        <w:rPr>
          <w:lang w:eastAsia="zh-CN"/>
        </w:rPr>
        <w:t>08.06.2024</w:t>
      </w:r>
      <w:r w:rsidRPr="00B73C52">
        <w:rPr>
          <w:lang w:val="ru-RU" w:eastAsia="zh-CN"/>
        </w:rPr>
        <w:t xml:space="preserve"> — Назва з екрану.</w:t>
      </w:r>
    </w:p>
    <w:p w14:paraId="267FB2FC" w14:textId="77777777" w:rsidR="003C7E22" w:rsidRDefault="00B73C52">
      <w:pPr>
        <w:numPr>
          <w:ilvl w:val="0"/>
          <w:numId w:val="3"/>
        </w:numPr>
      </w:pPr>
      <w:r w:rsidRPr="00B73C52">
        <w:rPr>
          <w:lang w:val="ru-RU" w:eastAsia="zh-CN"/>
        </w:rPr>
        <w:t xml:space="preserve"> Датчики руху [Електронний ресурс] — Режим доступу: </w:t>
      </w:r>
      <w:hyperlink r:id="rId65" w:history="1">
        <w:r>
          <w:rPr>
            <w:rStyle w:val="a3"/>
            <w:lang w:val="en-US" w:eastAsia="zh-CN"/>
          </w:rPr>
          <w:t>https</w:t>
        </w:r>
        <w:r w:rsidRPr="00B73C52">
          <w:rPr>
            <w:rStyle w:val="a3"/>
            <w:lang w:val="ru-RU" w:eastAsia="zh-CN"/>
          </w:rPr>
          <w:t>://</w:t>
        </w:r>
        <w:r>
          <w:rPr>
            <w:rStyle w:val="a3"/>
            <w:lang w:val="en-US" w:eastAsia="zh-CN"/>
          </w:rPr>
          <w:t>axiomplus</w:t>
        </w:r>
        <w:r w:rsidRPr="00B73C52">
          <w:rPr>
            <w:rStyle w:val="a3"/>
            <w:lang w:val="ru-RU" w:eastAsia="zh-CN"/>
          </w:rPr>
          <w:t>.</w:t>
        </w:r>
        <w:r>
          <w:rPr>
            <w:rStyle w:val="a3"/>
            <w:lang w:val="en-US" w:eastAsia="zh-CN"/>
          </w:rPr>
          <w:t>com</w:t>
        </w:r>
        <w:r w:rsidRPr="00B73C52">
          <w:rPr>
            <w:rStyle w:val="a3"/>
            <w:lang w:val="ru-RU" w:eastAsia="zh-CN"/>
          </w:rPr>
          <w:t>.</w:t>
        </w:r>
        <w:r>
          <w:rPr>
            <w:rStyle w:val="a3"/>
            <w:lang w:val="en-US" w:eastAsia="zh-CN"/>
          </w:rPr>
          <w:t>ua</w:t>
        </w:r>
        <w:r w:rsidRPr="00B73C52">
          <w:rPr>
            <w:rStyle w:val="a3"/>
            <w:lang w:val="ru-RU" w:eastAsia="zh-CN"/>
          </w:rPr>
          <w:t>/</w:t>
        </w:r>
        <w:r>
          <w:rPr>
            <w:rStyle w:val="a3"/>
            <w:lang w:val="en-US" w:eastAsia="zh-CN"/>
          </w:rPr>
          <w:t>datchiki</w:t>
        </w:r>
        <w:r w:rsidRPr="00B73C52">
          <w:rPr>
            <w:rStyle w:val="a3"/>
            <w:lang w:val="ru-RU" w:eastAsia="zh-CN"/>
          </w:rPr>
          <w:t>-</w:t>
        </w:r>
        <w:r>
          <w:rPr>
            <w:rStyle w:val="a3"/>
            <w:lang w:val="en-US" w:eastAsia="zh-CN"/>
          </w:rPr>
          <w:t>dvizheniya</w:t>
        </w:r>
        <w:r w:rsidRPr="00B73C52">
          <w:rPr>
            <w:rStyle w:val="a3"/>
            <w:lang w:val="ru-RU" w:eastAsia="zh-CN"/>
          </w:rPr>
          <w:t>/</w:t>
        </w:r>
        <w:r>
          <w:rPr>
            <w:rStyle w:val="a3"/>
            <w:lang w:val="en-US" w:eastAsia="zh-CN"/>
          </w:rPr>
          <w:t>product</w:t>
        </w:r>
        <w:r w:rsidRPr="00B73C52">
          <w:rPr>
            <w:rStyle w:val="a3"/>
            <w:lang w:val="ru-RU" w:eastAsia="zh-CN"/>
          </w:rPr>
          <w:t>-32462/</w:t>
        </w:r>
      </w:hyperlink>
      <w:r>
        <w:rPr>
          <w:lang w:eastAsia="zh-CN"/>
        </w:rPr>
        <w:t xml:space="preserve"> </w:t>
      </w:r>
      <w:r w:rsidRPr="00B73C52">
        <w:rPr>
          <w:lang w:val="ru-RU" w:eastAsia="zh-CN"/>
        </w:rPr>
        <w:t xml:space="preserve"> — </w:t>
      </w:r>
      <w:r>
        <w:rPr>
          <w:lang w:eastAsia="zh-CN"/>
        </w:rPr>
        <w:t>08.06.2024</w:t>
      </w:r>
      <w:r w:rsidRPr="00B73C52">
        <w:rPr>
          <w:lang w:val="ru-RU" w:eastAsia="zh-CN"/>
        </w:rPr>
        <w:t xml:space="preserve"> — Назва з екрану.</w:t>
      </w:r>
    </w:p>
    <w:p w14:paraId="267FB2FD" w14:textId="77777777" w:rsidR="003C7E22" w:rsidRDefault="00B73C52">
      <w:pPr>
        <w:numPr>
          <w:ilvl w:val="0"/>
          <w:numId w:val="3"/>
        </w:numPr>
      </w:pPr>
      <w:r w:rsidRPr="00B73C52">
        <w:rPr>
          <w:lang w:val="ru-RU" w:eastAsia="zh-CN"/>
        </w:rPr>
        <w:t xml:space="preserve"> Датчик руху </w:t>
      </w:r>
      <w:r>
        <w:rPr>
          <w:lang w:val="en-US" w:eastAsia="zh-CN"/>
        </w:rPr>
        <w:t>Sensor</w:t>
      </w:r>
      <w:r w:rsidRPr="00B73C52">
        <w:rPr>
          <w:lang w:val="ru-RU" w:eastAsia="zh-CN"/>
        </w:rPr>
        <w:t xml:space="preserve"> </w:t>
      </w:r>
      <w:r>
        <w:rPr>
          <w:lang w:val="en-US" w:eastAsia="zh-CN"/>
        </w:rPr>
        <w:t>Wall</w:t>
      </w:r>
      <w:r w:rsidRPr="00B73C52">
        <w:rPr>
          <w:lang w:val="ru-RU" w:eastAsia="zh-CN"/>
        </w:rPr>
        <w:t xml:space="preserve"> 110</w:t>
      </w:r>
      <w:r>
        <w:rPr>
          <w:lang w:val="en-US" w:eastAsia="zh-CN"/>
        </w:rPr>
        <w:t>deg</w:t>
      </w:r>
      <w:r w:rsidRPr="00B73C52">
        <w:rPr>
          <w:lang w:val="ru-RU" w:eastAsia="zh-CN"/>
        </w:rPr>
        <w:t xml:space="preserve"> </w:t>
      </w:r>
      <w:r>
        <w:rPr>
          <w:lang w:val="en-US" w:eastAsia="zh-CN"/>
        </w:rPr>
        <w:t>IP</w:t>
      </w:r>
      <w:r w:rsidRPr="00B73C52">
        <w:rPr>
          <w:lang w:val="ru-RU" w:eastAsia="zh-CN"/>
        </w:rPr>
        <w:t xml:space="preserve">44 </w:t>
      </w:r>
      <w:r>
        <w:rPr>
          <w:lang w:val="en-US" w:eastAsia="zh-CN"/>
        </w:rPr>
        <w:t>DG</w:t>
      </w:r>
      <w:r w:rsidRPr="00B73C52">
        <w:rPr>
          <w:lang w:val="ru-RU" w:eastAsia="zh-CN"/>
        </w:rPr>
        <w:t xml:space="preserve"> </w:t>
      </w:r>
      <w:r>
        <w:rPr>
          <w:lang w:val="en-US" w:eastAsia="zh-CN"/>
        </w:rPr>
        <w:t>LEDVANCE</w:t>
      </w:r>
      <w:r w:rsidRPr="00B73C52">
        <w:rPr>
          <w:lang w:val="ru-RU" w:eastAsia="zh-CN"/>
        </w:rPr>
        <w:t xml:space="preserve"> [Електронний ресурс] — Режим доступу: </w:t>
      </w:r>
      <w:hyperlink r:id="rId66" w:history="1">
        <w:r>
          <w:rPr>
            <w:rStyle w:val="a3"/>
            <w:lang w:val="en-US" w:eastAsia="zh-CN"/>
          </w:rPr>
          <w:t>https</w:t>
        </w:r>
        <w:r w:rsidRPr="00B73C52">
          <w:rPr>
            <w:rStyle w:val="a3"/>
            <w:lang w:val="ru-RU" w:eastAsia="zh-CN"/>
          </w:rPr>
          <w:t>://</w:t>
        </w:r>
        <w:r>
          <w:rPr>
            <w:rStyle w:val="a3"/>
            <w:lang w:val="en-US" w:eastAsia="zh-CN"/>
          </w:rPr>
          <w:t>electro</w:t>
        </w:r>
        <w:r w:rsidRPr="00B73C52">
          <w:rPr>
            <w:rStyle w:val="a3"/>
            <w:lang w:val="ru-RU" w:eastAsia="zh-CN"/>
          </w:rPr>
          <w:t>-</w:t>
        </w:r>
        <w:r>
          <w:rPr>
            <w:rStyle w:val="a3"/>
            <w:lang w:val="en-US" w:eastAsia="zh-CN"/>
          </w:rPr>
          <w:t>centr</w:t>
        </w:r>
        <w:r w:rsidRPr="00B73C52">
          <w:rPr>
            <w:rStyle w:val="a3"/>
            <w:lang w:val="ru-RU" w:eastAsia="zh-CN"/>
          </w:rPr>
          <w:t>.</w:t>
        </w:r>
        <w:r>
          <w:rPr>
            <w:rStyle w:val="a3"/>
            <w:lang w:val="en-US" w:eastAsia="zh-CN"/>
          </w:rPr>
          <w:t>com</w:t>
        </w:r>
        <w:r w:rsidRPr="00B73C52">
          <w:rPr>
            <w:rStyle w:val="a3"/>
            <w:lang w:val="ru-RU" w:eastAsia="zh-CN"/>
          </w:rPr>
          <w:t>.</w:t>
        </w:r>
        <w:r>
          <w:rPr>
            <w:rStyle w:val="a3"/>
            <w:lang w:val="en-US" w:eastAsia="zh-CN"/>
          </w:rPr>
          <w:t>ua</w:t>
        </w:r>
        <w:r w:rsidRPr="00B73C52">
          <w:rPr>
            <w:rStyle w:val="a3"/>
            <w:lang w:val="ru-RU" w:eastAsia="zh-CN"/>
          </w:rPr>
          <w:t>/</w:t>
        </w:r>
        <w:r>
          <w:rPr>
            <w:rStyle w:val="a3"/>
            <w:lang w:val="en-US" w:eastAsia="zh-CN"/>
          </w:rPr>
          <w:t>katalog</w:t>
        </w:r>
        <w:r w:rsidRPr="00B73C52">
          <w:rPr>
            <w:rStyle w:val="a3"/>
            <w:lang w:val="ru-RU" w:eastAsia="zh-CN"/>
          </w:rPr>
          <w:t>/</w:t>
        </w:r>
        <w:r>
          <w:rPr>
            <w:rStyle w:val="a3"/>
            <w:lang w:val="en-US" w:eastAsia="zh-CN"/>
          </w:rPr>
          <w:t>datchik</w:t>
        </w:r>
        <w:r w:rsidRPr="00B73C52">
          <w:rPr>
            <w:rStyle w:val="a3"/>
            <w:lang w:val="ru-RU" w:eastAsia="zh-CN"/>
          </w:rPr>
          <w:t>-</w:t>
        </w:r>
        <w:r>
          <w:rPr>
            <w:rStyle w:val="a3"/>
            <w:lang w:val="en-US" w:eastAsia="zh-CN"/>
          </w:rPr>
          <w:lastRenderedPageBreak/>
          <w:t>dvizheniya</w:t>
        </w:r>
        <w:r w:rsidRPr="00B73C52">
          <w:rPr>
            <w:rStyle w:val="a3"/>
            <w:lang w:val="ru-RU" w:eastAsia="zh-CN"/>
          </w:rPr>
          <w:t>-</w:t>
        </w:r>
        <w:r>
          <w:rPr>
            <w:rStyle w:val="a3"/>
            <w:lang w:val="en-US" w:eastAsia="zh-CN"/>
          </w:rPr>
          <w:t>sensor</w:t>
        </w:r>
        <w:r w:rsidRPr="00B73C52">
          <w:rPr>
            <w:rStyle w:val="a3"/>
            <w:lang w:val="ru-RU" w:eastAsia="zh-CN"/>
          </w:rPr>
          <w:t>-</w:t>
        </w:r>
        <w:r>
          <w:rPr>
            <w:rStyle w:val="a3"/>
            <w:lang w:val="en-US" w:eastAsia="zh-CN"/>
          </w:rPr>
          <w:t>wall</w:t>
        </w:r>
        <w:r w:rsidRPr="00B73C52">
          <w:rPr>
            <w:rStyle w:val="a3"/>
            <w:lang w:val="ru-RU" w:eastAsia="zh-CN"/>
          </w:rPr>
          <w:t>-110</w:t>
        </w:r>
        <w:r>
          <w:rPr>
            <w:rStyle w:val="a3"/>
            <w:lang w:val="en-US" w:eastAsia="zh-CN"/>
          </w:rPr>
          <w:t>deg</w:t>
        </w:r>
        <w:r w:rsidRPr="00B73C52">
          <w:rPr>
            <w:rStyle w:val="a3"/>
            <w:lang w:val="ru-RU" w:eastAsia="zh-CN"/>
          </w:rPr>
          <w:t>-</w:t>
        </w:r>
        <w:r>
          <w:rPr>
            <w:rStyle w:val="a3"/>
            <w:lang w:val="en-US" w:eastAsia="zh-CN"/>
          </w:rPr>
          <w:t>ip</w:t>
        </w:r>
        <w:r w:rsidRPr="00B73C52">
          <w:rPr>
            <w:rStyle w:val="a3"/>
            <w:lang w:val="ru-RU" w:eastAsia="zh-CN"/>
          </w:rPr>
          <w:t>44-</w:t>
        </w:r>
        <w:r>
          <w:rPr>
            <w:rStyle w:val="a3"/>
            <w:lang w:val="en-US" w:eastAsia="zh-CN"/>
          </w:rPr>
          <w:t>dg</w:t>
        </w:r>
        <w:r w:rsidRPr="00B73C52">
          <w:rPr>
            <w:rStyle w:val="a3"/>
            <w:lang w:val="ru-RU" w:eastAsia="zh-CN"/>
          </w:rPr>
          <w:t>-</w:t>
        </w:r>
        <w:r>
          <w:rPr>
            <w:rStyle w:val="a3"/>
            <w:lang w:val="en-US" w:eastAsia="zh-CN"/>
          </w:rPr>
          <w:t>ledvance</w:t>
        </w:r>
      </w:hyperlink>
      <w:r>
        <w:rPr>
          <w:lang w:eastAsia="zh-CN"/>
        </w:rPr>
        <w:t xml:space="preserve"> </w:t>
      </w:r>
      <w:r w:rsidRPr="00B73C52">
        <w:rPr>
          <w:lang w:val="ru-RU" w:eastAsia="zh-CN"/>
        </w:rPr>
        <w:t xml:space="preserve">— </w:t>
      </w:r>
      <w:r>
        <w:rPr>
          <w:lang w:eastAsia="zh-CN"/>
        </w:rPr>
        <w:t>08.06.2024</w:t>
      </w:r>
      <w:r w:rsidRPr="00B73C52">
        <w:rPr>
          <w:lang w:val="ru-RU" w:eastAsia="zh-CN"/>
        </w:rPr>
        <w:t xml:space="preserve"> — Назва з екрану.</w:t>
      </w:r>
    </w:p>
    <w:p w14:paraId="267FB2FE" w14:textId="77777777" w:rsidR="003C7E22" w:rsidRDefault="00B73C52">
      <w:pPr>
        <w:numPr>
          <w:ilvl w:val="0"/>
          <w:numId w:val="3"/>
        </w:numPr>
      </w:pPr>
      <w:r w:rsidRPr="00B73C52">
        <w:rPr>
          <w:lang w:val="ru-RU" w:eastAsia="zh-CN"/>
        </w:rPr>
        <w:t xml:space="preserve"> ІК датчик руху для </w:t>
      </w:r>
      <w:r>
        <w:rPr>
          <w:lang w:val="en-US" w:eastAsia="zh-CN"/>
        </w:rPr>
        <w:t>Arduino</w:t>
      </w:r>
      <w:r w:rsidRPr="00B73C52">
        <w:rPr>
          <w:lang w:val="ru-RU" w:eastAsia="zh-CN"/>
        </w:rPr>
        <w:t xml:space="preserve"> </w:t>
      </w:r>
      <w:r>
        <w:rPr>
          <w:lang w:val="en-US" w:eastAsia="zh-CN"/>
        </w:rPr>
        <w:t>HC</w:t>
      </w:r>
      <w:r w:rsidRPr="00B73C52">
        <w:rPr>
          <w:lang w:val="ru-RU" w:eastAsia="zh-CN"/>
        </w:rPr>
        <w:t>-</w:t>
      </w:r>
      <w:r>
        <w:rPr>
          <w:lang w:val="en-US" w:eastAsia="zh-CN"/>
        </w:rPr>
        <w:t>SR</w:t>
      </w:r>
      <w:r w:rsidRPr="00B73C52">
        <w:rPr>
          <w:lang w:val="ru-RU" w:eastAsia="zh-CN"/>
        </w:rPr>
        <w:t xml:space="preserve">501 [Електронний ресурс] — Режим доступу: </w:t>
      </w:r>
      <w:hyperlink r:id="rId67" w:history="1">
        <w:r>
          <w:rPr>
            <w:rStyle w:val="a3"/>
            <w:lang w:val="en-US" w:eastAsia="zh-CN"/>
          </w:rPr>
          <w:t>https</w:t>
        </w:r>
        <w:r w:rsidRPr="00B73C52">
          <w:rPr>
            <w:rStyle w:val="a3"/>
            <w:lang w:val="ru-RU" w:eastAsia="zh-CN"/>
          </w:rPr>
          <w:t>://</w:t>
        </w:r>
        <w:r>
          <w:rPr>
            <w:rStyle w:val="a3"/>
            <w:lang w:val="en-US" w:eastAsia="zh-CN"/>
          </w:rPr>
          <w:t>arduino</w:t>
        </w:r>
        <w:r w:rsidRPr="00B73C52">
          <w:rPr>
            <w:rStyle w:val="a3"/>
            <w:lang w:val="ru-RU" w:eastAsia="zh-CN"/>
          </w:rPr>
          <w:t>.</w:t>
        </w:r>
        <w:r>
          <w:rPr>
            <w:rStyle w:val="a3"/>
            <w:lang w:val="en-US" w:eastAsia="zh-CN"/>
          </w:rPr>
          <w:t>ua</w:t>
        </w:r>
        <w:r w:rsidRPr="00B73C52">
          <w:rPr>
            <w:rStyle w:val="a3"/>
            <w:lang w:val="ru-RU" w:eastAsia="zh-CN"/>
          </w:rPr>
          <w:t>/</w:t>
        </w:r>
        <w:r>
          <w:rPr>
            <w:rStyle w:val="a3"/>
            <w:lang w:val="en-US" w:eastAsia="zh-CN"/>
          </w:rPr>
          <w:t>prod</w:t>
        </w:r>
        <w:r w:rsidRPr="00B73C52">
          <w:rPr>
            <w:rStyle w:val="a3"/>
            <w:lang w:val="ru-RU" w:eastAsia="zh-CN"/>
          </w:rPr>
          <w:t>193-</w:t>
        </w:r>
        <w:r>
          <w:rPr>
            <w:rStyle w:val="a3"/>
            <w:lang w:val="en-US" w:eastAsia="zh-CN"/>
          </w:rPr>
          <w:t>ik</w:t>
        </w:r>
        <w:r w:rsidRPr="00B73C52">
          <w:rPr>
            <w:rStyle w:val="a3"/>
            <w:lang w:val="ru-RU" w:eastAsia="zh-CN"/>
          </w:rPr>
          <w:t>-</w:t>
        </w:r>
        <w:r>
          <w:rPr>
            <w:rStyle w:val="a3"/>
            <w:lang w:val="en-US" w:eastAsia="zh-CN"/>
          </w:rPr>
          <w:t>datchik</w:t>
        </w:r>
        <w:r w:rsidRPr="00B73C52">
          <w:rPr>
            <w:rStyle w:val="a3"/>
            <w:lang w:val="ru-RU" w:eastAsia="zh-CN"/>
          </w:rPr>
          <w:t>-</w:t>
        </w:r>
        <w:r>
          <w:rPr>
            <w:rStyle w:val="a3"/>
            <w:lang w:val="en-US" w:eastAsia="zh-CN"/>
          </w:rPr>
          <w:t>dvijeniya</w:t>
        </w:r>
        <w:r w:rsidRPr="00B73C52">
          <w:rPr>
            <w:rStyle w:val="a3"/>
            <w:lang w:val="ru-RU" w:eastAsia="zh-CN"/>
          </w:rPr>
          <w:t>-</w:t>
        </w:r>
        <w:r>
          <w:rPr>
            <w:rStyle w:val="a3"/>
            <w:lang w:val="en-US" w:eastAsia="zh-CN"/>
          </w:rPr>
          <w:t>dlya</w:t>
        </w:r>
        <w:r w:rsidRPr="00B73C52">
          <w:rPr>
            <w:rStyle w:val="a3"/>
            <w:lang w:val="ru-RU" w:eastAsia="zh-CN"/>
          </w:rPr>
          <w:t>-</w:t>
        </w:r>
        <w:r>
          <w:rPr>
            <w:rStyle w:val="a3"/>
            <w:lang w:val="en-US" w:eastAsia="zh-CN"/>
          </w:rPr>
          <w:t>arduino</w:t>
        </w:r>
        <w:r w:rsidRPr="00B73C52">
          <w:rPr>
            <w:rStyle w:val="a3"/>
            <w:lang w:val="ru-RU" w:eastAsia="zh-CN"/>
          </w:rPr>
          <w:t>-</w:t>
        </w:r>
        <w:r>
          <w:rPr>
            <w:rStyle w:val="a3"/>
            <w:lang w:val="en-US" w:eastAsia="zh-CN"/>
          </w:rPr>
          <w:t>hc</w:t>
        </w:r>
        <w:r w:rsidRPr="00B73C52">
          <w:rPr>
            <w:rStyle w:val="a3"/>
            <w:lang w:val="ru-RU" w:eastAsia="zh-CN"/>
          </w:rPr>
          <w:t>-</w:t>
        </w:r>
        <w:r>
          <w:rPr>
            <w:rStyle w:val="a3"/>
            <w:lang w:val="en-US" w:eastAsia="zh-CN"/>
          </w:rPr>
          <w:t>sr</w:t>
        </w:r>
        <w:r w:rsidRPr="00B73C52">
          <w:rPr>
            <w:rStyle w:val="a3"/>
            <w:lang w:val="ru-RU" w:eastAsia="zh-CN"/>
          </w:rPr>
          <w:t>501</w:t>
        </w:r>
      </w:hyperlink>
      <w:r>
        <w:rPr>
          <w:lang w:eastAsia="zh-CN"/>
        </w:rPr>
        <w:t xml:space="preserve"> </w:t>
      </w:r>
      <w:r w:rsidRPr="00B73C52">
        <w:rPr>
          <w:lang w:val="ru-RU" w:eastAsia="zh-CN"/>
        </w:rPr>
        <w:t xml:space="preserve">— </w:t>
      </w:r>
      <w:r>
        <w:rPr>
          <w:lang w:eastAsia="zh-CN"/>
        </w:rPr>
        <w:t>08.06.2024</w:t>
      </w:r>
      <w:r w:rsidRPr="00B73C52">
        <w:rPr>
          <w:lang w:val="ru-RU" w:eastAsia="zh-CN"/>
        </w:rPr>
        <w:t xml:space="preserve"> — Назва з екрану.</w:t>
      </w:r>
    </w:p>
    <w:p w14:paraId="267FB2FF" w14:textId="77777777" w:rsidR="003C7E22" w:rsidRDefault="00B73C52">
      <w:pPr>
        <w:numPr>
          <w:ilvl w:val="0"/>
          <w:numId w:val="3"/>
        </w:numPr>
      </w:pPr>
      <w:r w:rsidRPr="00B73C52">
        <w:rPr>
          <w:lang w:val="ru-RU" w:eastAsia="zh-CN"/>
        </w:rPr>
        <w:t xml:space="preserve"> </w:t>
      </w:r>
      <w:r>
        <w:rPr>
          <w:lang w:val="en-US" w:eastAsia="zh-CN"/>
        </w:rPr>
        <w:t>TX</w:t>
      </w:r>
      <w:r w:rsidRPr="00B73C52">
        <w:rPr>
          <w:lang w:val="ru-RU" w:eastAsia="zh-CN"/>
        </w:rPr>
        <w:t>118</w:t>
      </w:r>
      <w:r>
        <w:rPr>
          <w:lang w:val="en-US" w:eastAsia="zh-CN"/>
        </w:rPr>
        <w:t>SA</w:t>
      </w:r>
      <w:r w:rsidRPr="00B73C52">
        <w:rPr>
          <w:lang w:val="ru-RU" w:eastAsia="zh-CN"/>
        </w:rPr>
        <w:t xml:space="preserve">-4 [Електронний ресурс] — Режим доступу: </w:t>
      </w:r>
      <w:hyperlink r:id="rId68" w:history="1">
        <w:r>
          <w:rPr>
            <w:rStyle w:val="a3"/>
            <w:lang w:val="en-US" w:eastAsia="zh-CN"/>
          </w:rPr>
          <w:t>https</w:t>
        </w:r>
        <w:r w:rsidRPr="00B73C52">
          <w:rPr>
            <w:rStyle w:val="a3"/>
            <w:lang w:val="ru-RU" w:eastAsia="zh-CN"/>
          </w:rPr>
          <w:t>://</w:t>
        </w:r>
        <w:r>
          <w:rPr>
            <w:rStyle w:val="a3"/>
            <w:lang w:val="en-US" w:eastAsia="zh-CN"/>
          </w:rPr>
          <w:t>itmaster</w:t>
        </w:r>
        <w:r w:rsidRPr="00B73C52">
          <w:rPr>
            <w:rStyle w:val="a3"/>
            <w:lang w:val="ru-RU" w:eastAsia="zh-CN"/>
          </w:rPr>
          <w:t>.</w:t>
        </w:r>
        <w:r>
          <w:rPr>
            <w:rStyle w:val="a3"/>
            <w:lang w:val="en-US" w:eastAsia="zh-CN"/>
          </w:rPr>
          <w:t>biz</w:t>
        </w:r>
        <w:r w:rsidRPr="00B73C52">
          <w:rPr>
            <w:rStyle w:val="a3"/>
            <w:lang w:val="ru-RU" w:eastAsia="zh-CN"/>
          </w:rPr>
          <w:t>.</w:t>
        </w:r>
        <w:r>
          <w:rPr>
            <w:rStyle w:val="a3"/>
            <w:lang w:val="en-US" w:eastAsia="zh-CN"/>
          </w:rPr>
          <w:t>ua</w:t>
        </w:r>
        <w:r w:rsidRPr="00B73C52">
          <w:rPr>
            <w:rStyle w:val="a3"/>
            <w:lang w:val="ru-RU" w:eastAsia="zh-CN"/>
          </w:rPr>
          <w:t>/</w:t>
        </w:r>
        <w:r>
          <w:rPr>
            <w:rStyle w:val="a3"/>
            <w:lang w:val="en-US" w:eastAsia="zh-CN"/>
          </w:rPr>
          <w:t>directory</w:t>
        </w:r>
        <w:r w:rsidRPr="00B73C52">
          <w:rPr>
            <w:rStyle w:val="a3"/>
            <w:lang w:val="ru-RU" w:eastAsia="zh-CN"/>
          </w:rPr>
          <w:t>/</w:t>
        </w:r>
        <w:r>
          <w:rPr>
            <w:rStyle w:val="a3"/>
            <w:lang w:val="en-US" w:eastAsia="zh-CN"/>
          </w:rPr>
          <w:t>radio</w:t>
        </w:r>
        <w:r w:rsidRPr="00B73C52">
          <w:rPr>
            <w:rStyle w:val="a3"/>
            <w:lang w:val="ru-RU" w:eastAsia="zh-CN"/>
          </w:rPr>
          <w:t>/</w:t>
        </w:r>
        <w:r>
          <w:rPr>
            <w:rStyle w:val="a3"/>
            <w:lang w:val="en-US" w:eastAsia="zh-CN"/>
          </w:rPr>
          <w:t>tx</w:t>
        </w:r>
        <w:r w:rsidRPr="00B73C52">
          <w:rPr>
            <w:rStyle w:val="a3"/>
            <w:lang w:val="ru-RU" w:eastAsia="zh-CN"/>
          </w:rPr>
          <w:t>118</w:t>
        </w:r>
        <w:r>
          <w:rPr>
            <w:rStyle w:val="a3"/>
            <w:lang w:val="en-US" w:eastAsia="zh-CN"/>
          </w:rPr>
          <w:t>sa</w:t>
        </w:r>
        <w:r w:rsidRPr="00B73C52">
          <w:rPr>
            <w:rStyle w:val="a3"/>
            <w:lang w:val="ru-RU" w:eastAsia="zh-CN"/>
          </w:rPr>
          <w:t>-4.</w:t>
        </w:r>
        <w:r>
          <w:rPr>
            <w:rStyle w:val="a3"/>
            <w:lang w:val="en-US" w:eastAsia="zh-CN"/>
          </w:rPr>
          <w:t>html</w:t>
        </w:r>
      </w:hyperlink>
      <w:r w:rsidRPr="00B73C52">
        <w:rPr>
          <w:lang w:val="ru-RU" w:eastAsia="zh-CN"/>
        </w:rPr>
        <w:t xml:space="preserve"> — </w:t>
      </w:r>
      <w:r>
        <w:rPr>
          <w:lang w:eastAsia="zh-CN"/>
        </w:rPr>
        <w:t>08.06.2024</w:t>
      </w:r>
      <w:r w:rsidRPr="00B73C52">
        <w:rPr>
          <w:lang w:val="ru-RU" w:eastAsia="zh-CN"/>
        </w:rPr>
        <w:t xml:space="preserve"> — Назва з екрану.</w:t>
      </w:r>
    </w:p>
    <w:p w14:paraId="267FB300" w14:textId="77777777" w:rsidR="003C7E22" w:rsidRDefault="00B73C52">
      <w:pPr>
        <w:numPr>
          <w:ilvl w:val="0"/>
          <w:numId w:val="3"/>
        </w:numPr>
      </w:pPr>
      <w:r w:rsidRPr="00B73C52">
        <w:rPr>
          <w:lang w:val="ru-RU" w:eastAsia="zh-CN"/>
        </w:rPr>
        <w:t xml:space="preserve"> Радіореле 24</w:t>
      </w:r>
      <w:r>
        <w:rPr>
          <w:lang w:val="en-US" w:eastAsia="zh-CN"/>
        </w:rPr>
        <w:t>V</w:t>
      </w:r>
      <w:r w:rsidRPr="00B73C52">
        <w:rPr>
          <w:lang w:val="ru-RU" w:eastAsia="zh-CN"/>
        </w:rPr>
        <w:t xml:space="preserve"> [Електронний ресурс] — Режим доступу: </w:t>
      </w:r>
      <w:hyperlink r:id="rId69" w:history="1">
        <w:r>
          <w:rPr>
            <w:rStyle w:val="a3"/>
            <w:lang w:val="en-US" w:eastAsia="zh-CN"/>
          </w:rPr>
          <w:t>https</w:t>
        </w:r>
        <w:r w:rsidRPr="00B73C52">
          <w:rPr>
            <w:rStyle w:val="a3"/>
            <w:lang w:val="ru-RU" w:eastAsia="zh-CN"/>
          </w:rPr>
          <w:t>://</w:t>
        </w:r>
        <w:r>
          <w:rPr>
            <w:rStyle w:val="a3"/>
            <w:lang w:val="en-US" w:eastAsia="zh-CN"/>
          </w:rPr>
          <w:t>smarty</w:t>
        </w:r>
        <w:r w:rsidRPr="00B73C52">
          <w:rPr>
            <w:rStyle w:val="a3"/>
            <w:lang w:val="ru-RU" w:eastAsia="zh-CN"/>
          </w:rPr>
          <w:t>.</w:t>
        </w:r>
        <w:r>
          <w:rPr>
            <w:rStyle w:val="a3"/>
            <w:lang w:val="en-US" w:eastAsia="zh-CN"/>
          </w:rPr>
          <w:t>kiev</w:t>
        </w:r>
        <w:r w:rsidRPr="00B73C52">
          <w:rPr>
            <w:rStyle w:val="a3"/>
            <w:lang w:val="ru-RU" w:eastAsia="zh-CN"/>
          </w:rPr>
          <w:t>.</w:t>
        </w:r>
        <w:r>
          <w:rPr>
            <w:rStyle w:val="a3"/>
            <w:lang w:val="en-US" w:eastAsia="zh-CN"/>
          </w:rPr>
          <w:t>ua</w:t>
        </w:r>
        <w:r w:rsidRPr="00B73C52">
          <w:rPr>
            <w:rStyle w:val="a3"/>
            <w:lang w:val="ru-RU" w:eastAsia="zh-CN"/>
          </w:rPr>
          <w:t>/</w:t>
        </w:r>
        <w:r>
          <w:rPr>
            <w:rStyle w:val="a3"/>
            <w:lang w:val="en-US" w:eastAsia="zh-CN"/>
          </w:rPr>
          <w:t>ua</w:t>
        </w:r>
        <w:r w:rsidRPr="00B73C52">
          <w:rPr>
            <w:rStyle w:val="a3"/>
            <w:lang w:val="ru-RU" w:eastAsia="zh-CN"/>
          </w:rPr>
          <w:t>/</w:t>
        </w:r>
        <w:r>
          <w:rPr>
            <w:rStyle w:val="a3"/>
            <w:lang w:val="en-US" w:eastAsia="zh-CN"/>
          </w:rPr>
          <w:t>p</w:t>
        </w:r>
        <w:r w:rsidRPr="00B73C52">
          <w:rPr>
            <w:rStyle w:val="a3"/>
            <w:lang w:val="ru-RU" w:eastAsia="zh-CN"/>
          </w:rPr>
          <w:t>1977285922-</w:t>
        </w:r>
        <w:r>
          <w:rPr>
            <w:rStyle w:val="a3"/>
            <w:lang w:val="en-US" w:eastAsia="zh-CN"/>
          </w:rPr>
          <w:t>radio</w:t>
        </w:r>
        <w:r w:rsidRPr="00B73C52">
          <w:rPr>
            <w:rStyle w:val="a3"/>
            <w:lang w:val="ru-RU" w:eastAsia="zh-CN"/>
          </w:rPr>
          <w:t>-</w:t>
        </w:r>
        <w:r>
          <w:rPr>
            <w:rStyle w:val="a3"/>
            <w:lang w:val="en-US" w:eastAsia="zh-CN"/>
          </w:rPr>
          <w:t>rele</w:t>
        </w:r>
        <w:r w:rsidRPr="00B73C52">
          <w:rPr>
            <w:rStyle w:val="a3"/>
            <w:lang w:val="ru-RU" w:eastAsia="zh-CN"/>
          </w:rPr>
          <w:t>-24</w:t>
        </w:r>
        <w:r>
          <w:rPr>
            <w:rStyle w:val="a3"/>
            <w:lang w:val="en-US" w:eastAsia="zh-CN"/>
          </w:rPr>
          <w:t>v</w:t>
        </w:r>
        <w:r w:rsidRPr="00B73C52">
          <w:rPr>
            <w:rStyle w:val="a3"/>
            <w:lang w:val="ru-RU" w:eastAsia="zh-CN"/>
          </w:rPr>
          <w:t>.</w:t>
        </w:r>
        <w:r>
          <w:rPr>
            <w:rStyle w:val="a3"/>
            <w:lang w:val="en-US" w:eastAsia="zh-CN"/>
          </w:rPr>
          <w:t>html</w:t>
        </w:r>
      </w:hyperlink>
      <w:r>
        <w:rPr>
          <w:lang w:eastAsia="zh-CN"/>
        </w:rPr>
        <w:t xml:space="preserve"> </w:t>
      </w:r>
      <w:r w:rsidRPr="00B73C52">
        <w:rPr>
          <w:lang w:val="ru-RU" w:eastAsia="zh-CN"/>
        </w:rPr>
        <w:t xml:space="preserve">— </w:t>
      </w:r>
      <w:r>
        <w:rPr>
          <w:lang w:eastAsia="zh-CN"/>
        </w:rPr>
        <w:t>08.06.2024</w:t>
      </w:r>
      <w:r w:rsidRPr="00B73C52">
        <w:rPr>
          <w:lang w:val="ru-RU" w:eastAsia="zh-CN"/>
        </w:rPr>
        <w:t xml:space="preserve"> — Назва з екрану.</w:t>
      </w:r>
    </w:p>
    <w:p w14:paraId="267FB301" w14:textId="77777777" w:rsidR="003C7E22" w:rsidRDefault="00B73C52">
      <w:pPr>
        <w:numPr>
          <w:ilvl w:val="0"/>
          <w:numId w:val="3"/>
        </w:numPr>
      </w:pPr>
      <w:r w:rsidRPr="00B73C52">
        <w:rPr>
          <w:lang w:val="ru-RU" w:eastAsia="zh-CN"/>
        </w:rPr>
        <w:t xml:space="preserve"> Зарядний модуль </w:t>
      </w:r>
      <w:r>
        <w:rPr>
          <w:lang w:val="en-US" w:eastAsia="zh-CN"/>
        </w:rPr>
        <w:t>TP</w:t>
      </w:r>
      <w:r w:rsidRPr="00B73C52">
        <w:rPr>
          <w:lang w:val="ru-RU" w:eastAsia="zh-CN"/>
        </w:rPr>
        <w:t xml:space="preserve">4056 </w:t>
      </w:r>
      <w:r>
        <w:rPr>
          <w:lang w:val="en-US" w:eastAsia="zh-CN"/>
        </w:rPr>
        <w:t>Type</w:t>
      </w:r>
      <w:r w:rsidRPr="00B73C52">
        <w:rPr>
          <w:lang w:val="ru-RU" w:eastAsia="zh-CN"/>
        </w:rPr>
        <w:t>-</w:t>
      </w:r>
      <w:r>
        <w:rPr>
          <w:lang w:val="en-US" w:eastAsia="zh-CN"/>
        </w:rPr>
        <w:t>C</w:t>
      </w:r>
      <w:r w:rsidRPr="00B73C52">
        <w:rPr>
          <w:lang w:val="ru-RU" w:eastAsia="zh-CN"/>
        </w:rPr>
        <w:t xml:space="preserve"> з функцією захисту акумулятора [Електронний ресурс] — Режим доступу: </w:t>
      </w:r>
      <w:hyperlink r:id="rId70" w:history="1">
        <w:r>
          <w:rPr>
            <w:rStyle w:val="a3"/>
            <w:lang w:val="en-US" w:eastAsia="zh-CN"/>
          </w:rPr>
          <w:t>https</w:t>
        </w:r>
        <w:r w:rsidRPr="00B73C52">
          <w:rPr>
            <w:rStyle w:val="a3"/>
            <w:lang w:val="ru-RU" w:eastAsia="zh-CN"/>
          </w:rPr>
          <w:t>://</w:t>
        </w:r>
        <w:r>
          <w:rPr>
            <w:rStyle w:val="a3"/>
            <w:lang w:val="en-US" w:eastAsia="zh-CN"/>
          </w:rPr>
          <w:t>arduino</w:t>
        </w:r>
        <w:r w:rsidRPr="00B73C52">
          <w:rPr>
            <w:rStyle w:val="a3"/>
            <w:lang w:val="ru-RU" w:eastAsia="zh-CN"/>
          </w:rPr>
          <w:t>.</w:t>
        </w:r>
        <w:r>
          <w:rPr>
            <w:rStyle w:val="a3"/>
            <w:lang w:val="en-US" w:eastAsia="zh-CN"/>
          </w:rPr>
          <w:t>ua</w:t>
        </w:r>
        <w:r w:rsidRPr="00B73C52">
          <w:rPr>
            <w:rStyle w:val="a3"/>
            <w:lang w:val="ru-RU" w:eastAsia="zh-CN"/>
          </w:rPr>
          <w:t>/</w:t>
        </w:r>
        <w:r>
          <w:rPr>
            <w:rStyle w:val="a3"/>
            <w:lang w:val="en-US" w:eastAsia="zh-CN"/>
          </w:rPr>
          <w:t>prod</w:t>
        </w:r>
        <w:r w:rsidRPr="00B73C52">
          <w:rPr>
            <w:rStyle w:val="a3"/>
            <w:lang w:val="ru-RU" w:eastAsia="zh-CN"/>
          </w:rPr>
          <w:t>4517-</w:t>
        </w:r>
        <w:r>
          <w:rPr>
            <w:rStyle w:val="a3"/>
            <w:lang w:val="en-US" w:eastAsia="zh-CN"/>
          </w:rPr>
          <w:t>zaryadnii</w:t>
        </w:r>
        <w:r w:rsidRPr="00B73C52">
          <w:rPr>
            <w:rStyle w:val="a3"/>
            <w:lang w:val="ru-RU" w:eastAsia="zh-CN"/>
          </w:rPr>
          <w:t>-</w:t>
        </w:r>
        <w:r>
          <w:rPr>
            <w:rStyle w:val="a3"/>
            <w:lang w:val="en-US" w:eastAsia="zh-CN"/>
          </w:rPr>
          <w:t>modyl</w:t>
        </w:r>
        <w:r w:rsidRPr="00B73C52">
          <w:rPr>
            <w:rStyle w:val="a3"/>
            <w:lang w:val="ru-RU" w:eastAsia="zh-CN"/>
          </w:rPr>
          <w:t>-</w:t>
        </w:r>
        <w:r>
          <w:rPr>
            <w:rStyle w:val="a3"/>
            <w:lang w:val="en-US" w:eastAsia="zh-CN"/>
          </w:rPr>
          <w:t>tp</w:t>
        </w:r>
        <w:r w:rsidRPr="00B73C52">
          <w:rPr>
            <w:rStyle w:val="a3"/>
            <w:lang w:val="ru-RU" w:eastAsia="zh-CN"/>
          </w:rPr>
          <w:t>4056-</w:t>
        </w:r>
        <w:r>
          <w:rPr>
            <w:rStyle w:val="a3"/>
            <w:lang w:val="en-US" w:eastAsia="zh-CN"/>
          </w:rPr>
          <w:t>type</w:t>
        </w:r>
        <w:r w:rsidRPr="00B73C52">
          <w:rPr>
            <w:rStyle w:val="a3"/>
            <w:lang w:val="ru-RU" w:eastAsia="zh-CN"/>
          </w:rPr>
          <w:t>-</w:t>
        </w:r>
        <w:r>
          <w:rPr>
            <w:rStyle w:val="a3"/>
            <w:lang w:val="en-US" w:eastAsia="zh-CN"/>
          </w:rPr>
          <w:t>c</w:t>
        </w:r>
        <w:r w:rsidRPr="00B73C52">
          <w:rPr>
            <w:rStyle w:val="a3"/>
            <w:lang w:val="ru-RU" w:eastAsia="zh-CN"/>
          </w:rPr>
          <w:t>-</w:t>
        </w:r>
        <w:r>
          <w:rPr>
            <w:rStyle w:val="a3"/>
            <w:lang w:val="en-US" w:eastAsia="zh-CN"/>
          </w:rPr>
          <w:t>s</w:t>
        </w:r>
        <w:r w:rsidRPr="00B73C52">
          <w:rPr>
            <w:rStyle w:val="a3"/>
            <w:lang w:val="ru-RU" w:eastAsia="zh-CN"/>
          </w:rPr>
          <w:t>-</w:t>
        </w:r>
        <w:r>
          <w:rPr>
            <w:rStyle w:val="a3"/>
            <w:lang w:val="en-US" w:eastAsia="zh-CN"/>
          </w:rPr>
          <w:t>fynkciei</w:t>
        </w:r>
        <w:r w:rsidRPr="00B73C52">
          <w:rPr>
            <w:rStyle w:val="a3"/>
            <w:lang w:val="ru-RU" w:eastAsia="zh-CN"/>
          </w:rPr>
          <w:t>-</w:t>
        </w:r>
        <w:r>
          <w:rPr>
            <w:rStyle w:val="a3"/>
            <w:lang w:val="en-US" w:eastAsia="zh-CN"/>
          </w:rPr>
          <w:t>zashhiti</w:t>
        </w:r>
        <w:r w:rsidRPr="00B73C52">
          <w:rPr>
            <w:rStyle w:val="a3"/>
            <w:lang w:val="ru-RU" w:eastAsia="zh-CN"/>
          </w:rPr>
          <w:t>-</w:t>
        </w:r>
        <w:r>
          <w:rPr>
            <w:rStyle w:val="a3"/>
            <w:lang w:val="en-US" w:eastAsia="zh-CN"/>
          </w:rPr>
          <w:t>akkymylyatora</w:t>
        </w:r>
      </w:hyperlink>
      <w:r>
        <w:rPr>
          <w:lang w:eastAsia="zh-CN"/>
        </w:rPr>
        <w:t xml:space="preserve"> </w:t>
      </w:r>
      <w:r w:rsidRPr="00B73C52">
        <w:rPr>
          <w:lang w:val="ru-RU" w:eastAsia="zh-CN"/>
        </w:rPr>
        <w:t xml:space="preserve">— </w:t>
      </w:r>
      <w:r>
        <w:rPr>
          <w:lang w:eastAsia="zh-CN"/>
        </w:rPr>
        <w:t>08.06.2024</w:t>
      </w:r>
      <w:r w:rsidRPr="00B73C52">
        <w:rPr>
          <w:lang w:val="ru-RU" w:eastAsia="zh-CN"/>
        </w:rPr>
        <w:t xml:space="preserve"> — Назва з екрану.</w:t>
      </w:r>
    </w:p>
    <w:p w14:paraId="267FB302" w14:textId="77777777" w:rsidR="003C7E22" w:rsidRDefault="00B73C52">
      <w:pPr>
        <w:numPr>
          <w:ilvl w:val="0"/>
          <w:numId w:val="3"/>
        </w:numPr>
      </w:pPr>
      <w:r w:rsidRPr="00B73C52">
        <w:rPr>
          <w:lang w:val="ru-RU" w:eastAsia="zh-CN"/>
        </w:rPr>
        <w:t xml:space="preserve"> </w:t>
      </w:r>
      <w:r>
        <w:rPr>
          <w:lang w:val="en-US" w:eastAsia="zh-CN"/>
        </w:rPr>
        <w:t>E</w:t>
      </w:r>
      <w:r w:rsidRPr="00B73C52">
        <w:rPr>
          <w:lang w:val="ru-RU" w:eastAsia="zh-CN"/>
        </w:rPr>
        <w:t>-</w:t>
      </w:r>
      <w:r>
        <w:rPr>
          <w:lang w:val="en-US" w:eastAsia="zh-CN"/>
        </w:rPr>
        <w:t>cig</w:t>
      </w:r>
      <w:r w:rsidRPr="00B73C52">
        <w:rPr>
          <w:lang w:val="ru-RU" w:eastAsia="zh-CN"/>
        </w:rPr>
        <w:t xml:space="preserve"> 850 </w:t>
      </w:r>
      <w:r>
        <w:rPr>
          <w:lang w:val="en-US" w:eastAsia="zh-CN"/>
        </w:rPr>
        <w:t>mAh</w:t>
      </w:r>
      <w:r w:rsidRPr="00B73C52">
        <w:rPr>
          <w:lang w:val="ru-RU" w:eastAsia="zh-CN"/>
        </w:rPr>
        <w:t xml:space="preserve"> </w:t>
      </w:r>
      <w:r>
        <w:rPr>
          <w:lang w:val="en-US" w:eastAsia="zh-CN"/>
        </w:rPr>
        <w:t>Polymer</w:t>
      </w:r>
      <w:r w:rsidRPr="00B73C52">
        <w:rPr>
          <w:lang w:val="ru-RU" w:eastAsia="zh-CN"/>
        </w:rPr>
        <w:t xml:space="preserve"> </w:t>
      </w:r>
      <w:r>
        <w:rPr>
          <w:lang w:val="en-US" w:eastAsia="zh-CN"/>
        </w:rPr>
        <w:t>Lithium</w:t>
      </w:r>
      <w:r w:rsidRPr="00B73C52">
        <w:rPr>
          <w:lang w:val="ru-RU" w:eastAsia="zh-CN"/>
        </w:rPr>
        <w:t>-</w:t>
      </w:r>
      <w:r>
        <w:rPr>
          <w:lang w:val="en-US" w:eastAsia="zh-CN"/>
        </w:rPr>
        <w:t>ion</w:t>
      </w:r>
      <w:r w:rsidRPr="00B73C52">
        <w:rPr>
          <w:lang w:val="ru-RU" w:eastAsia="zh-CN"/>
        </w:rPr>
        <w:t xml:space="preserve"> </w:t>
      </w:r>
      <w:r>
        <w:rPr>
          <w:lang w:val="en-US" w:eastAsia="zh-CN"/>
        </w:rPr>
        <w:t>Battery</w:t>
      </w:r>
      <w:r w:rsidRPr="00B73C52">
        <w:rPr>
          <w:lang w:val="ru-RU" w:eastAsia="zh-CN"/>
        </w:rPr>
        <w:t xml:space="preserve"> 17350 3.7</w:t>
      </w:r>
      <w:r>
        <w:rPr>
          <w:lang w:val="en-US" w:eastAsia="zh-CN"/>
        </w:rPr>
        <w:t>V</w:t>
      </w:r>
      <w:r w:rsidRPr="00B73C52">
        <w:rPr>
          <w:lang w:val="ru-RU" w:eastAsia="zh-CN"/>
        </w:rPr>
        <w:t xml:space="preserve"> 850</w:t>
      </w:r>
      <w:r>
        <w:rPr>
          <w:lang w:val="en-US" w:eastAsia="zh-CN"/>
        </w:rPr>
        <w:t>mAh</w:t>
      </w:r>
      <w:r w:rsidRPr="00B73C52">
        <w:rPr>
          <w:lang w:val="ru-RU" w:eastAsia="zh-CN"/>
        </w:rPr>
        <w:t xml:space="preserve"> </w:t>
      </w:r>
      <w:r>
        <w:rPr>
          <w:lang w:val="en-US" w:eastAsia="zh-CN"/>
        </w:rPr>
        <w:t>LiPo</w:t>
      </w:r>
      <w:r w:rsidRPr="00B73C52">
        <w:rPr>
          <w:lang w:val="ru-RU" w:eastAsia="zh-CN"/>
        </w:rPr>
        <w:t xml:space="preserve"> </w:t>
      </w:r>
      <w:r>
        <w:rPr>
          <w:lang w:val="en-US" w:eastAsia="zh-CN"/>
        </w:rPr>
        <w:t>Battery</w:t>
      </w:r>
      <w:r w:rsidRPr="00B73C52">
        <w:rPr>
          <w:lang w:val="ru-RU" w:eastAsia="zh-CN"/>
        </w:rPr>
        <w:t xml:space="preserve"> [Електронний ресурс] — Режим доступу: </w:t>
      </w:r>
      <w:hyperlink r:id="rId71" w:history="1">
        <w:r>
          <w:rPr>
            <w:rStyle w:val="a3"/>
            <w:lang w:val="en-US" w:eastAsia="zh-CN"/>
          </w:rPr>
          <w:t>https</w:t>
        </w:r>
        <w:r w:rsidRPr="00B73C52">
          <w:rPr>
            <w:rStyle w:val="a3"/>
            <w:lang w:val="ru-RU" w:eastAsia="zh-CN"/>
          </w:rPr>
          <w:t>://</w:t>
        </w:r>
        <w:r>
          <w:rPr>
            <w:rStyle w:val="a3"/>
            <w:lang w:val="en-US" w:eastAsia="zh-CN"/>
          </w:rPr>
          <w:t>www</w:t>
        </w:r>
        <w:r w:rsidRPr="00B73C52">
          <w:rPr>
            <w:rStyle w:val="a3"/>
            <w:lang w:val="ru-RU" w:eastAsia="zh-CN"/>
          </w:rPr>
          <w:t>.</w:t>
        </w:r>
        <w:r>
          <w:rPr>
            <w:rStyle w:val="a3"/>
            <w:lang w:val="en-US" w:eastAsia="zh-CN"/>
          </w:rPr>
          <w:t>rechargeable</w:t>
        </w:r>
        <w:r w:rsidRPr="00B73C52">
          <w:rPr>
            <w:rStyle w:val="a3"/>
            <w:lang w:val="ru-RU" w:eastAsia="zh-CN"/>
          </w:rPr>
          <w:t>-</w:t>
        </w:r>
        <w:r>
          <w:rPr>
            <w:rStyle w:val="a3"/>
            <w:lang w:val="en-US" w:eastAsia="zh-CN"/>
          </w:rPr>
          <w:t>batterypack</w:t>
        </w:r>
        <w:r w:rsidRPr="00B73C52">
          <w:rPr>
            <w:rStyle w:val="a3"/>
            <w:lang w:val="ru-RU" w:eastAsia="zh-CN"/>
          </w:rPr>
          <w:t>.</w:t>
        </w:r>
        <w:r>
          <w:rPr>
            <w:rStyle w:val="a3"/>
            <w:lang w:val="en-US" w:eastAsia="zh-CN"/>
          </w:rPr>
          <w:t>com</w:t>
        </w:r>
        <w:r w:rsidRPr="00B73C52">
          <w:rPr>
            <w:rStyle w:val="a3"/>
            <w:lang w:val="ru-RU" w:eastAsia="zh-CN"/>
          </w:rPr>
          <w:t>/</w:t>
        </w:r>
        <w:r>
          <w:rPr>
            <w:rStyle w:val="a3"/>
            <w:lang w:val="en-US" w:eastAsia="zh-CN"/>
          </w:rPr>
          <w:t>quality</w:t>
        </w:r>
        <w:r w:rsidRPr="00B73C52">
          <w:rPr>
            <w:rStyle w:val="a3"/>
            <w:lang w:val="ru-RU" w:eastAsia="zh-CN"/>
          </w:rPr>
          <w:t>-13755759-</w:t>
        </w:r>
        <w:r>
          <w:rPr>
            <w:rStyle w:val="a3"/>
            <w:lang w:val="en-US" w:eastAsia="zh-CN"/>
          </w:rPr>
          <w:t>e</w:t>
        </w:r>
        <w:r w:rsidRPr="00B73C52">
          <w:rPr>
            <w:rStyle w:val="a3"/>
            <w:lang w:val="ru-RU" w:eastAsia="zh-CN"/>
          </w:rPr>
          <w:t>-</w:t>
        </w:r>
        <w:r>
          <w:rPr>
            <w:rStyle w:val="a3"/>
            <w:lang w:val="en-US" w:eastAsia="zh-CN"/>
          </w:rPr>
          <w:t>cig</w:t>
        </w:r>
        <w:r w:rsidRPr="00B73C52">
          <w:rPr>
            <w:rStyle w:val="a3"/>
            <w:lang w:val="ru-RU" w:eastAsia="zh-CN"/>
          </w:rPr>
          <w:t>-850-</w:t>
        </w:r>
        <w:r>
          <w:rPr>
            <w:rStyle w:val="a3"/>
            <w:lang w:val="en-US" w:eastAsia="zh-CN"/>
          </w:rPr>
          <w:t>mah</w:t>
        </w:r>
        <w:r w:rsidRPr="00B73C52">
          <w:rPr>
            <w:rStyle w:val="a3"/>
            <w:lang w:val="ru-RU" w:eastAsia="zh-CN"/>
          </w:rPr>
          <w:t>-</w:t>
        </w:r>
        <w:r>
          <w:rPr>
            <w:rStyle w:val="a3"/>
            <w:lang w:val="en-US" w:eastAsia="zh-CN"/>
          </w:rPr>
          <w:t>polymer</w:t>
        </w:r>
        <w:r w:rsidRPr="00B73C52">
          <w:rPr>
            <w:rStyle w:val="a3"/>
            <w:lang w:val="ru-RU" w:eastAsia="zh-CN"/>
          </w:rPr>
          <w:t>-</w:t>
        </w:r>
        <w:r>
          <w:rPr>
            <w:rStyle w:val="a3"/>
            <w:lang w:val="en-US" w:eastAsia="zh-CN"/>
          </w:rPr>
          <w:t>lithium</w:t>
        </w:r>
        <w:r w:rsidRPr="00B73C52">
          <w:rPr>
            <w:rStyle w:val="a3"/>
            <w:lang w:val="ru-RU" w:eastAsia="zh-CN"/>
          </w:rPr>
          <w:t>-</w:t>
        </w:r>
        <w:r>
          <w:rPr>
            <w:rStyle w:val="a3"/>
            <w:lang w:val="en-US" w:eastAsia="zh-CN"/>
          </w:rPr>
          <w:t>ion</w:t>
        </w:r>
        <w:r w:rsidRPr="00B73C52">
          <w:rPr>
            <w:rStyle w:val="a3"/>
            <w:lang w:val="ru-RU" w:eastAsia="zh-CN"/>
          </w:rPr>
          <w:t>-</w:t>
        </w:r>
        <w:r>
          <w:rPr>
            <w:rStyle w:val="a3"/>
            <w:lang w:val="en-US" w:eastAsia="zh-CN"/>
          </w:rPr>
          <w:t>battery</w:t>
        </w:r>
        <w:r w:rsidRPr="00B73C52">
          <w:rPr>
            <w:rStyle w:val="a3"/>
            <w:lang w:val="ru-RU" w:eastAsia="zh-CN"/>
          </w:rPr>
          <w:t>-17350-3-7-</w:t>
        </w:r>
        <w:r>
          <w:rPr>
            <w:rStyle w:val="a3"/>
            <w:lang w:val="en-US" w:eastAsia="zh-CN"/>
          </w:rPr>
          <w:t>v</w:t>
        </w:r>
        <w:r w:rsidRPr="00B73C52">
          <w:rPr>
            <w:rStyle w:val="a3"/>
            <w:lang w:val="ru-RU" w:eastAsia="zh-CN"/>
          </w:rPr>
          <w:t>-850</w:t>
        </w:r>
        <w:r>
          <w:rPr>
            <w:rStyle w:val="a3"/>
            <w:lang w:val="en-US" w:eastAsia="zh-CN"/>
          </w:rPr>
          <w:t>mah</w:t>
        </w:r>
        <w:r w:rsidRPr="00B73C52">
          <w:rPr>
            <w:rStyle w:val="a3"/>
            <w:lang w:val="ru-RU" w:eastAsia="zh-CN"/>
          </w:rPr>
          <w:t>-</w:t>
        </w:r>
        <w:r>
          <w:rPr>
            <w:rStyle w:val="a3"/>
            <w:lang w:val="en-US" w:eastAsia="zh-CN"/>
          </w:rPr>
          <w:t>lipo</w:t>
        </w:r>
        <w:r w:rsidRPr="00B73C52">
          <w:rPr>
            <w:rStyle w:val="a3"/>
            <w:lang w:val="ru-RU" w:eastAsia="zh-CN"/>
          </w:rPr>
          <w:t>-</w:t>
        </w:r>
        <w:r>
          <w:rPr>
            <w:rStyle w:val="a3"/>
            <w:lang w:val="en-US" w:eastAsia="zh-CN"/>
          </w:rPr>
          <w:t>battery</w:t>
        </w:r>
      </w:hyperlink>
      <w:r>
        <w:rPr>
          <w:lang w:eastAsia="zh-CN"/>
        </w:rPr>
        <w:t xml:space="preserve"> </w:t>
      </w:r>
      <w:r w:rsidRPr="00B73C52">
        <w:rPr>
          <w:lang w:val="ru-RU" w:eastAsia="zh-CN"/>
        </w:rPr>
        <w:t xml:space="preserve">— </w:t>
      </w:r>
      <w:r>
        <w:rPr>
          <w:lang w:eastAsia="zh-CN"/>
        </w:rPr>
        <w:t>08.06.2024</w:t>
      </w:r>
      <w:r w:rsidRPr="00B73C52">
        <w:rPr>
          <w:lang w:val="ru-RU" w:eastAsia="zh-CN"/>
        </w:rPr>
        <w:t xml:space="preserve"> — Назва з екрану.</w:t>
      </w:r>
    </w:p>
    <w:p w14:paraId="267FB303" w14:textId="77777777" w:rsidR="003C7E22" w:rsidRDefault="00B73C52">
      <w:pPr>
        <w:numPr>
          <w:ilvl w:val="0"/>
          <w:numId w:val="3"/>
        </w:numPr>
      </w:pPr>
      <w:r w:rsidRPr="00B73C52">
        <w:rPr>
          <w:lang w:val="ru-RU" w:eastAsia="zh-CN"/>
        </w:rPr>
        <w:t xml:space="preserve"> Перемикач </w:t>
      </w:r>
      <w:r>
        <w:rPr>
          <w:lang w:val="en-US" w:eastAsia="zh-CN"/>
        </w:rPr>
        <w:t>ON</w:t>
      </w:r>
      <w:r w:rsidRPr="00B73C52">
        <w:rPr>
          <w:lang w:val="ru-RU" w:eastAsia="zh-CN"/>
        </w:rPr>
        <w:t>/</w:t>
      </w:r>
      <w:r>
        <w:rPr>
          <w:lang w:val="en-US" w:eastAsia="zh-CN"/>
        </w:rPr>
        <w:t>OFF</w:t>
      </w:r>
      <w:r w:rsidRPr="00B73C52">
        <w:rPr>
          <w:lang w:val="ru-RU" w:eastAsia="zh-CN"/>
        </w:rPr>
        <w:t xml:space="preserve"> </w:t>
      </w:r>
      <w:r>
        <w:rPr>
          <w:lang w:val="en-US" w:eastAsia="zh-CN"/>
        </w:rPr>
        <w:t>KLS</w:t>
      </w:r>
      <w:r w:rsidRPr="00B73C52">
        <w:rPr>
          <w:lang w:val="ru-RU" w:eastAsia="zh-CN"/>
        </w:rPr>
        <w:t xml:space="preserve">7-013-10111 </w:t>
      </w:r>
      <w:r>
        <w:rPr>
          <w:lang w:val="en-US" w:eastAsia="zh-CN"/>
        </w:rPr>
        <w:t>BB</w:t>
      </w:r>
      <w:r w:rsidRPr="00B73C52">
        <w:rPr>
          <w:lang w:val="ru-RU" w:eastAsia="zh-CN"/>
        </w:rPr>
        <w:t xml:space="preserve"> [Електронний ресурс] — Режим доступу: </w:t>
      </w:r>
      <w:hyperlink r:id="rId72" w:history="1">
        <w:r>
          <w:rPr>
            <w:rStyle w:val="a3"/>
            <w:lang w:val="en-US" w:eastAsia="zh-CN"/>
          </w:rPr>
          <w:t>https</w:t>
        </w:r>
        <w:r w:rsidRPr="00B73C52">
          <w:rPr>
            <w:rStyle w:val="a3"/>
            <w:lang w:val="ru-RU" w:eastAsia="zh-CN"/>
          </w:rPr>
          <w:t>://</w:t>
        </w:r>
        <w:r>
          <w:rPr>
            <w:rStyle w:val="a3"/>
            <w:lang w:val="en-US" w:eastAsia="zh-CN"/>
          </w:rPr>
          <w:t>www</w:t>
        </w:r>
        <w:r w:rsidRPr="00B73C52">
          <w:rPr>
            <w:rStyle w:val="a3"/>
            <w:lang w:val="ru-RU" w:eastAsia="zh-CN"/>
          </w:rPr>
          <w:t>.</w:t>
        </w:r>
        <w:r>
          <w:rPr>
            <w:rStyle w:val="a3"/>
            <w:lang w:val="en-US" w:eastAsia="zh-CN"/>
          </w:rPr>
          <w:t>rcscomponents</w:t>
        </w:r>
        <w:r w:rsidRPr="00B73C52">
          <w:rPr>
            <w:rStyle w:val="a3"/>
            <w:lang w:val="ru-RU" w:eastAsia="zh-CN"/>
          </w:rPr>
          <w:t>.</w:t>
        </w:r>
        <w:r>
          <w:rPr>
            <w:rStyle w:val="a3"/>
            <w:lang w:val="en-US" w:eastAsia="zh-CN"/>
          </w:rPr>
          <w:t>kiev</w:t>
        </w:r>
        <w:r w:rsidRPr="00B73C52">
          <w:rPr>
            <w:rStyle w:val="a3"/>
            <w:lang w:val="ru-RU" w:eastAsia="zh-CN"/>
          </w:rPr>
          <w:t>.</w:t>
        </w:r>
        <w:r>
          <w:rPr>
            <w:rStyle w:val="a3"/>
            <w:lang w:val="en-US" w:eastAsia="zh-CN"/>
          </w:rPr>
          <w:t>ua</w:t>
        </w:r>
        <w:r w:rsidRPr="00B73C52">
          <w:rPr>
            <w:rStyle w:val="a3"/>
            <w:lang w:val="ru-RU" w:eastAsia="zh-CN"/>
          </w:rPr>
          <w:t>/</w:t>
        </w:r>
        <w:r>
          <w:rPr>
            <w:rStyle w:val="a3"/>
            <w:lang w:val="en-US" w:eastAsia="zh-CN"/>
          </w:rPr>
          <w:t>product</w:t>
        </w:r>
        <w:r w:rsidRPr="00B73C52">
          <w:rPr>
            <w:rStyle w:val="a3"/>
            <w:lang w:val="ru-RU" w:eastAsia="zh-CN"/>
          </w:rPr>
          <w:t>/</w:t>
        </w:r>
        <w:r>
          <w:rPr>
            <w:rStyle w:val="a3"/>
            <w:lang w:val="en-US" w:eastAsia="zh-CN"/>
          </w:rPr>
          <w:t>kls</w:t>
        </w:r>
        <w:r w:rsidRPr="00B73C52">
          <w:rPr>
            <w:rStyle w:val="a3"/>
            <w:lang w:val="ru-RU" w:eastAsia="zh-CN"/>
          </w:rPr>
          <w:t>7-013-10111-</w:t>
        </w:r>
        <w:r>
          <w:rPr>
            <w:rStyle w:val="a3"/>
            <w:lang w:val="en-US" w:eastAsia="zh-CN"/>
          </w:rPr>
          <w:t>bb</w:t>
        </w:r>
        <w:r w:rsidRPr="00B73C52">
          <w:rPr>
            <w:rStyle w:val="a3"/>
            <w:lang w:val="ru-RU" w:eastAsia="zh-CN"/>
          </w:rPr>
          <w:t>-</w:t>
        </w:r>
        <w:r>
          <w:rPr>
            <w:rStyle w:val="a3"/>
            <w:lang w:val="en-US" w:eastAsia="zh-CN"/>
          </w:rPr>
          <w:t>peremykach</w:t>
        </w:r>
        <w:r w:rsidRPr="00B73C52">
          <w:rPr>
            <w:rStyle w:val="a3"/>
            <w:lang w:val="ru-RU" w:eastAsia="zh-CN"/>
          </w:rPr>
          <w:t>-</w:t>
        </w:r>
        <w:r>
          <w:rPr>
            <w:rStyle w:val="a3"/>
            <w:lang w:val="en-US" w:eastAsia="zh-CN"/>
          </w:rPr>
          <w:t>on</w:t>
        </w:r>
        <w:r w:rsidRPr="00B73C52">
          <w:rPr>
            <w:rStyle w:val="a3"/>
            <w:lang w:val="ru-RU" w:eastAsia="zh-CN"/>
          </w:rPr>
          <w:t>-</w:t>
        </w:r>
        <w:r>
          <w:rPr>
            <w:rStyle w:val="a3"/>
            <w:lang w:val="en-US" w:eastAsia="zh-CN"/>
          </w:rPr>
          <w:t>off</w:t>
        </w:r>
        <w:r w:rsidRPr="00B73C52">
          <w:rPr>
            <w:rStyle w:val="a3"/>
            <w:lang w:val="ru-RU" w:eastAsia="zh-CN"/>
          </w:rPr>
          <w:t>_117795.</w:t>
        </w:r>
        <w:r>
          <w:rPr>
            <w:rStyle w:val="a3"/>
            <w:lang w:val="en-US" w:eastAsia="zh-CN"/>
          </w:rPr>
          <w:t>html</w:t>
        </w:r>
      </w:hyperlink>
      <w:r>
        <w:rPr>
          <w:lang w:eastAsia="zh-CN"/>
        </w:rPr>
        <w:t xml:space="preserve"> </w:t>
      </w:r>
      <w:r w:rsidRPr="00B73C52">
        <w:rPr>
          <w:lang w:val="ru-RU" w:eastAsia="zh-CN"/>
        </w:rPr>
        <w:t xml:space="preserve">— </w:t>
      </w:r>
      <w:r>
        <w:rPr>
          <w:lang w:eastAsia="zh-CN"/>
        </w:rPr>
        <w:t>08.06.2024</w:t>
      </w:r>
      <w:r w:rsidRPr="00B73C52">
        <w:rPr>
          <w:lang w:val="ru-RU" w:eastAsia="zh-CN"/>
        </w:rPr>
        <w:t xml:space="preserve"> — Назва з екрану.</w:t>
      </w:r>
    </w:p>
    <w:p w14:paraId="267FB304" w14:textId="77777777" w:rsidR="003C7E22" w:rsidRDefault="00B73C52">
      <w:pPr>
        <w:numPr>
          <w:ilvl w:val="0"/>
          <w:numId w:val="3"/>
        </w:numPr>
      </w:pPr>
      <w:r w:rsidRPr="00B73C52">
        <w:rPr>
          <w:lang w:val="ru-RU" w:eastAsia="zh-CN"/>
        </w:rPr>
        <w:t xml:space="preserve"> Модуль датчик руху </w:t>
      </w:r>
      <w:r>
        <w:rPr>
          <w:lang w:val="en-US" w:eastAsia="zh-CN"/>
        </w:rPr>
        <w:t>MH</w:t>
      </w:r>
      <w:r w:rsidRPr="00B73C52">
        <w:rPr>
          <w:lang w:val="ru-RU" w:eastAsia="zh-CN"/>
        </w:rPr>
        <w:t>-</w:t>
      </w:r>
      <w:r>
        <w:rPr>
          <w:lang w:val="en-US" w:eastAsia="zh-CN"/>
        </w:rPr>
        <w:t>SR</w:t>
      </w:r>
      <w:r w:rsidRPr="00B73C52">
        <w:rPr>
          <w:lang w:val="ru-RU" w:eastAsia="zh-CN"/>
        </w:rPr>
        <w:t xml:space="preserve">602 [Електронний ресурс] — Режим доступу: </w:t>
      </w:r>
      <w:hyperlink r:id="rId73" w:history="1">
        <w:r>
          <w:rPr>
            <w:rStyle w:val="a3"/>
            <w:lang w:val="en-US" w:eastAsia="zh-CN"/>
          </w:rPr>
          <w:t>https</w:t>
        </w:r>
        <w:r w:rsidRPr="00B73C52">
          <w:rPr>
            <w:rStyle w:val="a3"/>
            <w:lang w:val="ru-RU" w:eastAsia="zh-CN"/>
          </w:rPr>
          <w:t>://1</w:t>
        </w:r>
        <w:r>
          <w:rPr>
            <w:rStyle w:val="a3"/>
            <w:lang w:val="en-US" w:eastAsia="zh-CN"/>
          </w:rPr>
          <w:t>wire</w:t>
        </w:r>
        <w:r w:rsidRPr="00B73C52">
          <w:rPr>
            <w:rStyle w:val="a3"/>
            <w:lang w:val="ru-RU" w:eastAsia="zh-CN"/>
          </w:rPr>
          <w:t>.</w:t>
        </w:r>
        <w:r>
          <w:rPr>
            <w:rStyle w:val="a3"/>
            <w:lang w:val="en-US" w:eastAsia="zh-CN"/>
          </w:rPr>
          <w:t>com</w:t>
        </w:r>
        <w:r w:rsidRPr="00B73C52">
          <w:rPr>
            <w:rStyle w:val="a3"/>
            <w:lang w:val="ru-RU" w:eastAsia="zh-CN"/>
          </w:rPr>
          <w:t>.</w:t>
        </w:r>
        <w:r>
          <w:rPr>
            <w:rStyle w:val="a3"/>
            <w:lang w:val="en-US" w:eastAsia="zh-CN"/>
          </w:rPr>
          <w:t>ua</w:t>
        </w:r>
        <w:r w:rsidRPr="00B73C52">
          <w:rPr>
            <w:rStyle w:val="a3"/>
            <w:lang w:val="ru-RU" w:eastAsia="zh-CN"/>
          </w:rPr>
          <w:t>/</w:t>
        </w:r>
        <w:r>
          <w:rPr>
            <w:rStyle w:val="a3"/>
            <w:lang w:val="en-US" w:eastAsia="zh-CN"/>
          </w:rPr>
          <w:t>modul</w:t>
        </w:r>
        <w:r w:rsidRPr="00B73C52">
          <w:rPr>
            <w:rStyle w:val="a3"/>
            <w:lang w:val="ru-RU" w:eastAsia="zh-CN"/>
          </w:rPr>
          <w:t>-</w:t>
        </w:r>
        <w:r>
          <w:rPr>
            <w:rStyle w:val="a3"/>
            <w:lang w:val="en-US" w:eastAsia="zh-CN"/>
          </w:rPr>
          <w:t>datchik</w:t>
        </w:r>
        <w:r w:rsidRPr="00B73C52">
          <w:rPr>
            <w:rStyle w:val="a3"/>
            <w:lang w:val="ru-RU" w:eastAsia="zh-CN"/>
          </w:rPr>
          <w:t>-</w:t>
        </w:r>
        <w:r>
          <w:rPr>
            <w:rStyle w:val="a3"/>
            <w:lang w:val="en-US" w:eastAsia="zh-CN"/>
          </w:rPr>
          <w:t>dvizhenija</w:t>
        </w:r>
        <w:r w:rsidRPr="00B73C52">
          <w:rPr>
            <w:rStyle w:val="a3"/>
            <w:lang w:val="ru-RU" w:eastAsia="zh-CN"/>
          </w:rPr>
          <w:t>-</w:t>
        </w:r>
        <w:r>
          <w:rPr>
            <w:rStyle w:val="a3"/>
            <w:lang w:val="en-US" w:eastAsia="zh-CN"/>
          </w:rPr>
          <w:t>mh</w:t>
        </w:r>
        <w:r w:rsidRPr="00B73C52">
          <w:rPr>
            <w:rStyle w:val="a3"/>
            <w:lang w:val="ru-RU" w:eastAsia="zh-CN"/>
          </w:rPr>
          <w:t>-</w:t>
        </w:r>
        <w:r>
          <w:rPr>
            <w:rStyle w:val="a3"/>
            <w:lang w:val="en-US" w:eastAsia="zh-CN"/>
          </w:rPr>
          <w:t>sr</w:t>
        </w:r>
        <w:r w:rsidRPr="00B73C52">
          <w:rPr>
            <w:rStyle w:val="a3"/>
            <w:lang w:val="ru-RU" w:eastAsia="zh-CN"/>
          </w:rPr>
          <w:t>602.</w:t>
        </w:r>
        <w:r>
          <w:rPr>
            <w:rStyle w:val="a3"/>
            <w:lang w:val="en-US" w:eastAsia="zh-CN"/>
          </w:rPr>
          <w:t>html</w:t>
        </w:r>
      </w:hyperlink>
      <w:r>
        <w:rPr>
          <w:lang w:eastAsia="zh-CN"/>
        </w:rPr>
        <w:t xml:space="preserve"> </w:t>
      </w:r>
      <w:r w:rsidRPr="00B73C52">
        <w:rPr>
          <w:lang w:val="ru-RU" w:eastAsia="zh-CN"/>
        </w:rPr>
        <w:t xml:space="preserve">— </w:t>
      </w:r>
      <w:r>
        <w:rPr>
          <w:lang w:eastAsia="zh-CN"/>
        </w:rPr>
        <w:t>08.06.2024</w:t>
      </w:r>
      <w:r w:rsidRPr="00B73C52">
        <w:rPr>
          <w:lang w:val="ru-RU" w:eastAsia="zh-CN"/>
        </w:rPr>
        <w:t xml:space="preserve"> — Назва з екрану.</w:t>
      </w:r>
    </w:p>
    <w:p w14:paraId="267FB305" w14:textId="77777777" w:rsidR="003C7E22" w:rsidRDefault="00B73C52">
      <w:pPr>
        <w:numPr>
          <w:ilvl w:val="0"/>
          <w:numId w:val="3"/>
        </w:numPr>
      </w:pPr>
      <w:r w:rsidRPr="00B73C52">
        <w:rPr>
          <w:lang w:val="ru-RU" w:eastAsia="zh-CN"/>
        </w:rPr>
        <w:t xml:space="preserve"> </w:t>
      </w:r>
      <w:r>
        <w:rPr>
          <w:lang w:val="en-US" w:eastAsia="zh-CN"/>
        </w:rPr>
        <w:t>S</w:t>
      </w:r>
      <w:r w:rsidRPr="00B73C52">
        <w:rPr>
          <w:lang w:val="ru-RU" w:eastAsia="zh-CN"/>
        </w:rPr>
        <w:t xml:space="preserve">8050 [Електронний ресурс] — Режим доступу: </w:t>
      </w:r>
      <w:hyperlink r:id="rId74" w:history="1">
        <w:r>
          <w:rPr>
            <w:rStyle w:val="a3"/>
            <w:lang w:val="en-US" w:eastAsia="zh-CN"/>
          </w:rPr>
          <w:t>https</w:t>
        </w:r>
        <w:r w:rsidRPr="00B73C52">
          <w:rPr>
            <w:rStyle w:val="a3"/>
            <w:lang w:val="ru-RU" w:eastAsia="zh-CN"/>
          </w:rPr>
          <w:t>://</w:t>
        </w:r>
        <w:r>
          <w:rPr>
            <w:rStyle w:val="a3"/>
            <w:lang w:val="en-US" w:eastAsia="zh-CN"/>
          </w:rPr>
          <w:t>pdf</w:t>
        </w:r>
        <w:r w:rsidRPr="00B73C52">
          <w:rPr>
            <w:rStyle w:val="a3"/>
            <w:lang w:val="ru-RU" w:eastAsia="zh-CN"/>
          </w:rPr>
          <w:t>1.</w:t>
        </w:r>
        <w:r>
          <w:rPr>
            <w:rStyle w:val="a3"/>
            <w:lang w:val="en-US" w:eastAsia="zh-CN"/>
          </w:rPr>
          <w:t>alldatasheet</w:t>
        </w:r>
        <w:r w:rsidRPr="00B73C52">
          <w:rPr>
            <w:rStyle w:val="a3"/>
            <w:lang w:val="ru-RU" w:eastAsia="zh-CN"/>
          </w:rPr>
          <w:t>.</w:t>
        </w:r>
        <w:r>
          <w:rPr>
            <w:rStyle w:val="a3"/>
            <w:lang w:val="en-US" w:eastAsia="zh-CN"/>
          </w:rPr>
          <w:t>net</w:t>
        </w:r>
        <w:r w:rsidRPr="00B73C52">
          <w:rPr>
            <w:rStyle w:val="a3"/>
            <w:lang w:val="ru-RU" w:eastAsia="zh-CN"/>
          </w:rPr>
          <w:t>/</w:t>
        </w:r>
        <w:r>
          <w:rPr>
            <w:rStyle w:val="a3"/>
            <w:lang w:val="en-US" w:eastAsia="zh-CN"/>
          </w:rPr>
          <w:t>datasheet</w:t>
        </w:r>
        <w:r w:rsidRPr="00B73C52">
          <w:rPr>
            <w:rStyle w:val="a3"/>
            <w:lang w:val="ru-RU" w:eastAsia="zh-CN"/>
          </w:rPr>
          <w:t>-</w:t>
        </w:r>
        <w:r>
          <w:rPr>
            <w:rStyle w:val="a3"/>
            <w:lang w:val="en-US" w:eastAsia="zh-CN"/>
          </w:rPr>
          <w:t>pdf</w:t>
        </w:r>
        <w:r w:rsidRPr="00B73C52">
          <w:rPr>
            <w:rStyle w:val="a3"/>
            <w:lang w:val="ru-RU" w:eastAsia="zh-CN"/>
          </w:rPr>
          <w:t>/</w:t>
        </w:r>
        <w:r>
          <w:rPr>
            <w:rStyle w:val="a3"/>
            <w:lang w:val="en-US" w:eastAsia="zh-CN"/>
          </w:rPr>
          <w:t>view</w:t>
        </w:r>
        <w:r w:rsidRPr="00B73C52">
          <w:rPr>
            <w:rStyle w:val="a3"/>
            <w:lang w:val="ru-RU" w:eastAsia="zh-CN"/>
          </w:rPr>
          <w:t>/226239/</w:t>
        </w:r>
        <w:r>
          <w:rPr>
            <w:rStyle w:val="a3"/>
            <w:lang w:val="en-US" w:eastAsia="zh-CN"/>
          </w:rPr>
          <w:t>BILIN</w:t>
        </w:r>
        <w:r w:rsidRPr="00B73C52">
          <w:rPr>
            <w:rStyle w:val="a3"/>
            <w:lang w:val="ru-RU" w:eastAsia="zh-CN"/>
          </w:rPr>
          <w:t>/</w:t>
        </w:r>
        <w:r>
          <w:rPr>
            <w:rStyle w:val="a3"/>
            <w:lang w:val="en-US" w:eastAsia="zh-CN"/>
          </w:rPr>
          <w:t>S</w:t>
        </w:r>
        <w:r w:rsidRPr="00B73C52">
          <w:rPr>
            <w:rStyle w:val="a3"/>
            <w:lang w:val="ru-RU" w:eastAsia="zh-CN"/>
          </w:rPr>
          <w:t>8050.</w:t>
        </w:r>
        <w:r>
          <w:rPr>
            <w:rStyle w:val="a3"/>
            <w:lang w:val="en-US" w:eastAsia="zh-CN"/>
          </w:rPr>
          <w:t>html</w:t>
        </w:r>
      </w:hyperlink>
      <w:r>
        <w:rPr>
          <w:lang w:eastAsia="zh-CN"/>
        </w:rPr>
        <w:t xml:space="preserve"> </w:t>
      </w:r>
      <w:r w:rsidRPr="00B73C52">
        <w:rPr>
          <w:lang w:val="ru-RU" w:eastAsia="zh-CN"/>
        </w:rPr>
        <w:t xml:space="preserve">— </w:t>
      </w:r>
      <w:r>
        <w:rPr>
          <w:lang w:eastAsia="zh-CN"/>
        </w:rPr>
        <w:t>08.06.2024</w:t>
      </w:r>
      <w:r w:rsidRPr="00B73C52">
        <w:rPr>
          <w:lang w:val="ru-RU" w:eastAsia="zh-CN"/>
        </w:rPr>
        <w:t xml:space="preserve"> — Назва з екрану.</w:t>
      </w:r>
    </w:p>
    <w:p w14:paraId="267FB306" w14:textId="77777777" w:rsidR="003C7E22" w:rsidRDefault="00B73C52">
      <w:pPr>
        <w:numPr>
          <w:ilvl w:val="0"/>
          <w:numId w:val="3"/>
        </w:numPr>
      </w:pPr>
      <w:r>
        <w:lastRenderedPageBreak/>
        <w:t>К</w:t>
      </w:r>
      <w:r>
        <w:t xml:space="preserve">лемник безгвинтовий KLS2-239R-5.08-2P [Електронний ресурс] — Режим доступу: </w:t>
      </w:r>
      <w:hyperlink r:id="rId75" w:history="1">
        <w:r>
          <w:rPr>
            <w:rStyle w:val="a3"/>
          </w:rPr>
          <w:t>https://www.rcscomponents.kiev.ua/product/klemnyk-bezghvyntovyi-kls2-239r-5-08-2p-4_83886.html</w:t>
        </w:r>
      </w:hyperlink>
      <w:r>
        <w:t xml:space="preserve"> </w:t>
      </w:r>
      <w:r>
        <w:t>— 0</w:t>
      </w:r>
      <w:r>
        <w:t>8</w:t>
      </w:r>
      <w:r>
        <w:t>.06.2024 — Назва з екрану</w:t>
      </w:r>
    </w:p>
    <w:p w14:paraId="267FB307" w14:textId="77777777" w:rsidR="003C7E22" w:rsidRDefault="00B73C52">
      <w:pPr>
        <w:numPr>
          <w:ilvl w:val="0"/>
          <w:numId w:val="3"/>
        </w:numPr>
      </w:pPr>
      <w:r w:rsidRPr="00B73C52">
        <w:rPr>
          <w:lang w:val="ru-RU" w:eastAsia="zh-CN"/>
        </w:rPr>
        <w:t xml:space="preserve"> </w:t>
      </w:r>
      <w:r>
        <w:rPr>
          <w:lang w:val="en-US" w:eastAsia="zh-CN"/>
        </w:rPr>
        <w:t>COPE</w:t>
      </w:r>
      <w:r w:rsidRPr="00B73C52">
        <w:rPr>
          <w:lang w:val="ru-RU" w:eastAsia="zh-CN"/>
        </w:rPr>
        <w:t>-</w:t>
      </w:r>
      <w:r>
        <w:rPr>
          <w:lang w:val="en-US" w:eastAsia="zh-CN"/>
        </w:rPr>
        <w:t>T</w:t>
      </w:r>
      <w:r w:rsidRPr="00B73C52">
        <w:rPr>
          <w:lang w:val="ru-RU" w:eastAsia="zh-CN"/>
        </w:rPr>
        <w:t xml:space="preserve"> </w:t>
      </w:r>
      <w:r>
        <w:rPr>
          <w:lang w:val="en-US" w:eastAsia="zh-CN"/>
        </w:rPr>
        <w:t>Multicam</w:t>
      </w:r>
      <w:r w:rsidRPr="00B73C52">
        <w:rPr>
          <w:lang w:val="ru-RU" w:eastAsia="zh-CN"/>
        </w:rPr>
        <w:t xml:space="preserve"> 1.75</w:t>
      </w:r>
      <w:r>
        <w:rPr>
          <w:lang w:val="en-US" w:eastAsia="zh-CN"/>
        </w:rPr>
        <w:t>mm</w:t>
      </w:r>
      <w:r w:rsidRPr="00B73C52">
        <w:rPr>
          <w:lang w:val="ru-RU" w:eastAsia="zh-CN"/>
        </w:rPr>
        <w:t xml:space="preserve"> вага 0.75 кг [Електронний ресурс] — Режим доступу: </w:t>
      </w:r>
      <w:hyperlink r:id="rId76" w:history="1">
        <w:r>
          <w:rPr>
            <w:rStyle w:val="a3"/>
            <w:lang w:val="en-US" w:eastAsia="zh-CN"/>
          </w:rPr>
          <w:t>https</w:t>
        </w:r>
        <w:r w:rsidRPr="00B73C52">
          <w:rPr>
            <w:rStyle w:val="a3"/>
            <w:lang w:val="ru-RU" w:eastAsia="zh-CN"/>
          </w:rPr>
          <w:t>://</w:t>
        </w:r>
        <w:r>
          <w:rPr>
            <w:rStyle w:val="a3"/>
            <w:lang w:val="en-US" w:eastAsia="zh-CN"/>
          </w:rPr>
          <w:t>monofilament</w:t>
        </w:r>
        <w:r w:rsidRPr="00B73C52">
          <w:rPr>
            <w:rStyle w:val="a3"/>
            <w:lang w:val="ru-RU" w:eastAsia="zh-CN"/>
          </w:rPr>
          <w:t>.</w:t>
        </w:r>
        <w:r>
          <w:rPr>
            <w:rStyle w:val="a3"/>
            <w:lang w:val="en-US" w:eastAsia="zh-CN"/>
          </w:rPr>
          <w:t>com</w:t>
        </w:r>
        <w:r w:rsidRPr="00B73C52">
          <w:rPr>
            <w:rStyle w:val="a3"/>
            <w:lang w:val="ru-RU" w:eastAsia="zh-CN"/>
          </w:rPr>
          <w:t>.</w:t>
        </w:r>
        <w:r>
          <w:rPr>
            <w:rStyle w:val="a3"/>
            <w:lang w:val="en-US" w:eastAsia="zh-CN"/>
          </w:rPr>
          <w:t>ua</w:t>
        </w:r>
        <w:r w:rsidRPr="00B73C52">
          <w:rPr>
            <w:rStyle w:val="a3"/>
            <w:lang w:val="ru-RU" w:eastAsia="zh-CN"/>
          </w:rPr>
          <w:t>/</w:t>
        </w:r>
        <w:r>
          <w:rPr>
            <w:rStyle w:val="a3"/>
            <w:lang w:val="en-US" w:eastAsia="zh-CN"/>
          </w:rPr>
          <w:t>ua</w:t>
        </w:r>
        <w:r w:rsidRPr="00B73C52">
          <w:rPr>
            <w:rStyle w:val="a3"/>
            <w:lang w:val="ru-RU" w:eastAsia="zh-CN"/>
          </w:rPr>
          <w:t>/</w:t>
        </w:r>
        <w:r>
          <w:rPr>
            <w:rStyle w:val="a3"/>
            <w:lang w:val="en-US" w:eastAsia="zh-CN"/>
          </w:rPr>
          <w:t>products</w:t>
        </w:r>
        <w:r w:rsidRPr="00B73C52">
          <w:rPr>
            <w:rStyle w:val="a3"/>
            <w:lang w:val="ru-RU" w:eastAsia="zh-CN"/>
          </w:rPr>
          <w:t>/</w:t>
        </w:r>
        <w:r>
          <w:rPr>
            <w:rStyle w:val="a3"/>
            <w:lang w:val="en-US" w:eastAsia="zh-CN"/>
          </w:rPr>
          <w:t>standartnye</w:t>
        </w:r>
        <w:r w:rsidRPr="00B73C52">
          <w:rPr>
            <w:rStyle w:val="a3"/>
            <w:lang w:val="ru-RU" w:eastAsia="zh-CN"/>
          </w:rPr>
          <w:t>-</w:t>
        </w:r>
        <w:r>
          <w:rPr>
            <w:rStyle w:val="a3"/>
            <w:lang w:val="en-US" w:eastAsia="zh-CN"/>
          </w:rPr>
          <w:t>materialy</w:t>
        </w:r>
        <w:r w:rsidRPr="00B73C52">
          <w:rPr>
            <w:rStyle w:val="a3"/>
            <w:lang w:val="ru-RU" w:eastAsia="zh-CN"/>
          </w:rPr>
          <w:t>/</w:t>
        </w:r>
        <w:r>
          <w:rPr>
            <w:rStyle w:val="a3"/>
            <w:lang w:val="en-US" w:eastAsia="zh-CN"/>
          </w:rPr>
          <w:t>copet</w:t>
        </w:r>
        <w:r w:rsidRPr="00B73C52">
          <w:rPr>
            <w:rStyle w:val="a3"/>
            <w:lang w:val="ru-RU" w:eastAsia="zh-CN"/>
          </w:rPr>
          <w:t>/</w:t>
        </w:r>
        <w:r>
          <w:rPr>
            <w:rStyle w:val="a3"/>
            <w:lang w:val="en-US" w:eastAsia="zh-CN"/>
          </w:rPr>
          <w:t>copet</w:t>
        </w:r>
        <w:r w:rsidRPr="00B73C52">
          <w:rPr>
            <w:rStyle w:val="a3"/>
            <w:lang w:val="ru-RU" w:eastAsia="zh-CN"/>
          </w:rPr>
          <w:t>-</w:t>
        </w:r>
        <w:r>
          <w:rPr>
            <w:rStyle w:val="a3"/>
            <w:lang w:val="en-US" w:eastAsia="zh-CN"/>
          </w:rPr>
          <w:t>multikam</w:t>
        </w:r>
        <w:r w:rsidRPr="00B73C52">
          <w:rPr>
            <w:rStyle w:val="a3"/>
            <w:lang w:val="ru-RU" w:eastAsia="zh-CN"/>
          </w:rPr>
          <w:t>-175</w:t>
        </w:r>
        <w:r>
          <w:rPr>
            <w:rStyle w:val="a3"/>
            <w:lang w:val="en-US" w:eastAsia="zh-CN"/>
          </w:rPr>
          <w:t>mm</w:t>
        </w:r>
        <w:r w:rsidRPr="00B73C52">
          <w:rPr>
            <w:rStyle w:val="a3"/>
            <w:lang w:val="ru-RU" w:eastAsia="zh-CN"/>
          </w:rPr>
          <w:t>-</w:t>
        </w:r>
        <w:r>
          <w:rPr>
            <w:rStyle w:val="a3"/>
            <w:lang w:val="en-US" w:eastAsia="zh-CN"/>
          </w:rPr>
          <w:t>vaga</w:t>
        </w:r>
        <w:r w:rsidRPr="00B73C52">
          <w:rPr>
            <w:rStyle w:val="a3"/>
            <w:lang w:val="ru-RU" w:eastAsia="zh-CN"/>
          </w:rPr>
          <w:t>075</w:t>
        </w:r>
        <w:r>
          <w:rPr>
            <w:rStyle w:val="a3"/>
            <w:lang w:val="en-US" w:eastAsia="zh-CN"/>
          </w:rPr>
          <w:t>kg</w:t>
        </w:r>
      </w:hyperlink>
      <w:r>
        <w:rPr>
          <w:lang w:eastAsia="zh-CN"/>
        </w:rPr>
        <w:t xml:space="preserve"> </w:t>
      </w:r>
      <w:r w:rsidRPr="00B73C52">
        <w:rPr>
          <w:lang w:val="ru-RU" w:eastAsia="zh-CN"/>
        </w:rPr>
        <w:t xml:space="preserve">— </w:t>
      </w:r>
      <w:r>
        <w:rPr>
          <w:lang w:eastAsia="zh-CN"/>
        </w:rPr>
        <w:t>08.06.2024</w:t>
      </w:r>
      <w:r w:rsidRPr="00B73C52">
        <w:rPr>
          <w:lang w:val="ru-RU" w:eastAsia="zh-CN"/>
        </w:rPr>
        <w:t xml:space="preserve"> — Назва з екрану.</w:t>
      </w:r>
    </w:p>
    <w:p w14:paraId="267FB308" w14:textId="77777777" w:rsidR="003C7E22" w:rsidRDefault="00B73C52">
      <w:pPr>
        <w:numPr>
          <w:ilvl w:val="0"/>
          <w:numId w:val="3"/>
        </w:numPr>
      </w:pPr>
      <w:r>
        <w:t xml:space="preserve">ABS, PLA чи coPET: що обрати? 3D-пластик Monofilament [Електронний ресурс] — Режим доступу: </w:t>
      </w:r>
      <w:hyperlink r:id="rId77" w:history="1">
        <w:r>
          <w:rPr>
            <w:rStyle w:val="a3"/>
          </w:rPr>
          <w:t>https://monofilament.com.ua/ua/publikatsiji/abs-pla-chi-copet-scho-obrati-3d-plastik-monofilament</w:t>
        </w:r>
      </w:hyperlink>
      <w:r>
        <w:t xml:space="preserve"> </w:t>
      </w:r>
      <w:r>
        <w:t>— 0</w:t>
      </w:r>
      <w:r>
        <w:t>8</w:t>
      </w:r>
      <w:r>
        <w:t>.06.2024 — Назва з екрану.</w:t>
      </w:r>
    </w:p>
    <w:p w14:paraId="267FB309" w14:textId="77777777" w:rsidR="003C7E22" w:rsidRDefault="00B73C52">
      <w:pPr>
        <w:numPr>
          <w:ilvl w:val="0"/>
          <w:numId w:val="3"/>
        </w:numPr>
      </w:pPr>
      <w:r>
        <w:t xml:space="preserve">Маскувальні кольори Pixel, Multicam, MM-14: навіщо вони використовуються та яка між ними різниця [Електронний ресурс] — Режим доступу: </w:t>
      </w:r>
      <w:hyperlink r:id="rId78" w:history="1">
        <w:r>
          <w:rPr>
            <w:rStyle w:val="a3"/>
          </w:rPr>
          <w:t>https://defua.com/news/maskuvalni-kolory-pixel-multicam-mm-14-navishho-vony-vykorystovuyutsya-ta-yaka-mizh-nymy-riznyczya/</w:t>
        </w:r>
      </w:hyperlink>
      <w:r>
        <w:t xml:space="preserve"> </w:t>
      </w:r>
      <w:r>
        <w:t xml:space="preserve"> — 0</w:t>
      </w:r>
      <w:r>
        <w:t>8</w:t>
      </w:r>
      <w:r>
        <w:t>.06.2024 — Назва з екрану.</w:t>
      </w:r>
    </w:p>
    <w:p w14:paraId="267FB30A" w14:textId="77777777" w:rsidR="003C7E22" w:rsidRDefault="00B73C52">
      <w:pPr>
        <w:numPr>
          <w:ilvl w:val="0"/>
          <w:numId w:val="3"/>
        </w:numPr>
      </w:pPr>
      <w:r w:rsidRPr="00B73C52">
        <w:rPr>
          <w:lang w:eastAsia="zh-CN"/>
        </w:rPr>
        <w:t xml:space="preserve"> </w:t>
      </w:r>
      <w:r w:rsidRPr="00B73C52">
        <w:rPr>
          <w:lang w:val="ru-RU" w:eastAsia="zh-CN"/>
        </w:rPr>
        <w:t>3</w:t>
      </w:r>
      <w:r>
        <w:rPr>
          <w:lang w:val="en-US" w:eastAsia="zh-CN"/>
        </w:rPr>
        <w:t>D</w:t>
      </w:r>
      <w:r w:rsidRPr="00B73C52">
        <w:rPr>
          <w:lang w:val="ru-RU" w:eastAsia="zh-CN"/>
        </w:rPr>
        <w:t xml:space="preserve"> принтер </w:t>
      </w:r>
      <w:r>
        <w:rPr>
          <w:lang w:val="en-US" w:eastAsia="zh-CN"/>
        </w:rPr>
        <w:t>Bambu</w:t>
      </w:r>
      <w:r w:rsidRPr="00B73C52">
        <w:rPr>
          <w:lang w:val="ru-RU" w:eastAsia="zh-CN"/>
        </w:rPr>
        <w:t xml:space="preserve"> </w:t>
      </w:r>
      <w:r>
        <w:rPr>
          <w:lang w:val="en-US" w:eastAsia="zh-CN"/>
        </w:rPr>
        <w:t>Lab</w:t>
      </w:r>
      <w:r w:rsidRPr="00B73C52">
        <w:rPr>
          <w:lang w:val="ru-RU" w:eastAsia="zh-CN"/>
        </w:rPr>
        <w:t xml:space="preserve"> </w:t>
      </w:r>
      <w:r>
        <w:rPr>
          <w:lang w:val="en-US" w:eastAsia="zh-CN"/>
        </w:rPr>
        <w:t>X</w:t>
      </w:r>
      <w:r w:rsidRPr="00B73C52">
        <w:rPr>
          <w:lang w:val="ru-RU" w:eastAsia="zh-CN"/>
        </w:rPr>
        <w:t xml:space="preserve">1 </w:t>
      </w:r>
      <w:r>
        <w:rPr>
          <w:lang w:val="en-US" w:eastAsia="zh-CN"/>
        </w:rPr>
        <w:t>Carbon</w:t>
      </w:r>
      <w:r w:rsidRPr="00B73C52">
        <w:rPr>
          <w:lang w:val="ru-RU" w:eastAsia="zh-CN"/>
        </w:rPr>
        <w:t xml:space="preserve"> </w:t>
      </w:r>
      <w:r>
        <w:rPr>
          <w:lang w:val="en-US" w:eastAsia="zh-CN"/>
        </w:rPr>
        <w:t>Combo</w:t>
      </w:r>
      <w:r w:rsidRPr="00B73C52">
        <w:rPr>
          <w:lang w:val="ru-RU" w:eastAsia="zh-CN"/>
        </w:rPr>
        <w:t xml:space="preserve"> [Електронний ресурс] — Режим доступу: </w:t>
      </w:r>
      <w:hyperlink r:id="rId79" w:history="1">
        <w:r>
          <w:rPr>
            <w:rStyle w:val="a3"/>
            <w:lang w:val="en-US" w:eastAsia="zh-CN"/>
          </w:rPr>
          <w:t>https</w:t>
        </w:r>
        <w:r w:rsidRPr="00B73C52">
          <w:rPr>
            <w:rStyle w:val="a3"/>
            <w:lang w:val="ru-RU" w:eastAsia="zh-CN"/>
          </w:rPr>
          <w:t>://3</w:t>
        </w:r>
        <w:r>
          <w:rPr>
            <w:rStyle w:val="a3"/>
            <w:lang w:val="en-US" w:eastAsia="zh-CN"/>
          </w:rPr>
          <w:t>ddevice</w:t>
        </w:r>
        <w:r w:rsidRPr="00B73C52">
          <w:rPr>
            <w:rStyle w:val="a3"/>
            <w:lang w:val="ru-RU" w:eastAsia="zh-CN"/>
          </w:rPr>
          <w:t>.</w:t>
        </w:r>
        <w:r>
          <w:rPr>
            <w:rStyle w:val="a3"/>
            <w:lang w:val="en-US" w:eastAsia="zh-CN"/>
          </w:rPr>
          <w:t>com</w:t>
        </w:r>
        <w:r w:rsidRPr="00B73C52">
          <w:rPr>
            <w:rStyle w:val="a3"/>
            <w:lang w:val="ru-RU" w:eastAsia="zh-CN"/>
          </w:rPr>
          <w:t>.</w:t>
        </w:r>
        <w:r>
          <w:rPr>
            <w:rStyle w:val="a3"/>
            <w:lang w:val="en-US" w:eastAsia="zh-CN"/>
          </w:rPr>
          <w:t>ua</w:t>
        </w:r>
        <w:r w:rsidRPr="00B73C52">
          <w:rPr>
            <w:rStyle w:val="a3"/>
            <w:lang w:val="ru-RU" w:eastAsia="zh-CN"/>
          </w:rPr>
          <w:t>/</w:t>
        </w:r>
        <w:r>
          <w:rPr>
            <w:rStyle w:val="a3"/>
            <w:lang w:val="en-US" w:eastAsia="zh-CN"/>
          </w:rPr>
          <w:t>product</w:t>
        </w:r>
        <w:r w:rsidRPr="00B73C52">
          <w:rPr>
            <w:rStyle w:val="a3"/>
            <w:lang w:val="ru-RU" w:eastAsia="zh-CN"/>
          </w:rPr>
          <w:t>/3</w:t>
        </w:r>
        <w:r>
          <w:rPr>
            <w:rStyle w:val="a3"/>
            <w:lang w:val="en-US" w:eastAsia="zh-CN"/>
          </w:rPr>
          <w:t>d</w:t>
        </w:r>
        <w:r w:rsidRPr="00B73C52">
          <w:rPr>
            <w:rStyle w:val="a3"/>
            <w:lang w:val="ru-RU" w:eastAsia="zh-CN"/>
          </w:rPr>
          <w:t>-</w:t>
        </w:r>
        <w:r>
          <w:rPr>
            <w:rStyle w:val="a3"/>
            <w:lang w:val="en-US" w:eastAsia="zh-CN"/>
          </w:rPr>
          <w:t>prynter</w:t>
        </w:r>
        <w:r w:rsidRPr="00B73C52">
          <w:rPr>
            <w:rStyle w:val="a3"/>
            <w:lang w:val="ru-RU" w:eastAsia="zh-CN"/>
          </w:rPr>
          <w:t>-</w:t>
        </w:r>
        <w:r>
          <w:rPr>
            <w:rStyle w:val="a3"/>
            <w:lang w:val="en-US" w:eastAsia="zh-CN"/>
          </w:rPr>
          <w:t>bambu</w:t>
        </w:r>
        <w:r w:rsidRPr="00B73C52">
          <w:rPr>
            <w:rStyle w:val="a3"/>
            <w:lang w:val="ru-RU" w:eastAsia="zh-CN"/>
          </w:rPr>
          <w:t>-</w:t>
        </w:r>
        <w:r>
          <w:rPr>
            <w:rStyle w:val="a3"/>
            <w:lang w:val="en-US" w:eastAsia="zh-CN"/>
          </w:rPr>
          <w:t>lab</w:t>
        </w:r>
        <w:r w:rsidRPr="00B73C52">
          <w:rPr>
            <w:rStyle w:val="a3"/>
            <w:lang w:val="ru-RU" w:eastAsia="zh-CN"/>
          </w:rPr>
          <w:t>-</w:t>
        </w:r>
        <w:r>
          <w:rPr>
            <w:rStyle w:val="a3"/>
            <w:lang w:val="en-US" w:eastAsia="zh-CN"/>
          </w:rPr>
          <w:t>x</w:t>
        </w:r>
        <w:r w:rsidRPr="00B73C52">
          <w:rPr>
            <w:rStyle w:val="a3"/>
            <w:lang w:val="ru-RU" w:eastAsia="zh-CN"/>
          </w:rPr>
          <w:t>1-</w:t>
        </w:r>
        <w:r>
          <w:rPr>
            <w:rStyle w:val="a3"/>
            <w:lang w:val="en-US" w:eastAsia="zh-CN"/>
          </w:rPr>
          <w:t>carbon</w:t>
        </w:r>
        <w:r w:rsidRPr="00B73C52">
          <w:rPr>
            <w:rStyle w:val="a3"/>
            <w:lang w:val="ru-RU" w:eastAsia="zh-CN"/>
          </w:rPr>
          <w:t>-</w:t>
        </w:r>
        <w:r>
          <w:rPr>
            <w:rStyle w:val="a3"/>
            <w:lang w:val="en-US" w:eastAsia="zh-CN"/>
          </w:rPr>
          <w:t>combo</w:t>
        </w:r>
        <w:r w:rsidRPr="00B73C52">
          <w:rPr>
            <w:rStyle w:val="a3"/>
            <w:lang w:val="ru-RU" w:eastAsia="zh-CN"/>
          </w:rPr>
          <w:t>-</w:t>
        </w:r>
        <w:r>
          <w:rPr>
            <w:rStyle w:val="a3"/>
            <w:lang w:val="en-US" w:eastAsia="zh-CN"/>
          </w:rPr>
          <w:t>kupyty</w:t>
        </w:r>
        <w:r w:rsidRPr="00B73C52">
          <w:rPr>
            <w:rStyle w:val="a3"/>
            <w:lang w:val="ru-RU" w:eastAsia="zh-CN"/>
          </w:rPr>
          <w:t>/</w:t>
        </w:r>
      </w:hyperlink>
      <w:r>
        <w:rPr>
          <w:lang w:eastAsia="zh-CN"/>
        </w:rPr>
        <w:t xml:space="preserve"> </w:t>
      </w:r>
      <w:r w:rsidRPr="00B73C52">
        <w:rPr>
          <w:lang w:val="ru-RU" w:eastAsia="zh-CN"/>
        </w:rPr>
        <w:t xml:space="preserve"> —</w:t>
      </w:r>
      <w:r>
        <w:rPr>
          <w:lang w:eastAsia="zh-CN"/>
        </w:rPr>
        <w:t xml:space="preserve"> 08.06.2024</w:t>
      </w:r>
      <w:r w:rsidRPr="00B73C52">
        <w:rPr>
          <w:lang w:val="ru-RU" w:eastAsia="zh-CN"/>
        </w:rPr>
        <w:t xml:space="preserve"> — Назва з екрану.</w:t>
      </w:r>
    </w:p>
    <w:p w14:paraId="267FB30B" w14:textId="77777777" w:rsidR="003C7E22" w:rsidRDefault="00B73C52">
      <w:pPr>
        <w:numPr>
          <w:ilvl w:val="0"/>
          <w:numId w:val="3"/>
        </w:numPr>
      </w:pPr>
      <w:r w:rsidRPr="00B73C52">
        <w:rPr>
          <w:lang w:val="ru-RU" w:eastAsia="zh-CN"/>
        </w:rPr>
        <w:t xml:space="preserve"> Датчик руху </w:t>
      </w:r>
      <w:r>
        <w:rPr>
          <w:lang w:val="en-US" w:eastAsia="zh-CN"/>
        </w:rPr>
        <w:t>PIR</w:t>
      </w:r>
      <w:r w:rsidRPr="00B73C52">
        <w:rPr>
          <w:lang w:val="ru-RU" w:eastAsia="zh-CN"/>
        </w:rPr>
        <w:t xml:space="preserve"> </w:t>
      </w:r>
      <w:r>
        <w:rPr>
          <w:lang w:val="en-US" w:eastAsia="zh-CN"/>
        </w:rPr>
        <w:t>Motion</w:t>
      </w:r>
      <w:r w:rsidRPr="00B73C52">
        <w:rPr>
          <w:lang w:val="ru-RU" w:eastAsia="zh-CN"/>
        </w:rPr>
        <w:t xml:space="preserve"> </w:t>
      </w:r>
      <w:r>
        <w:rPr>
          <w:lang w:val="en-US" w:eastAsia="zh-CN"/>
        </w:rPr>
        <w:t>Sensor</w:t>
      </w:r>
      <w:r w:rsidRPr="00B73C52">
        <w:rPr>
          <w:lang w:val="ru-RU" w:eastAsia="zh-CN"/>
        </w:rPr>
        <w:t xml:space="preserve"> </w:t>
      </w:r>
      <w:r>
        <w:rPr>
          <w:lang w:val="en-US" w:eastAsia="zh-CN"/>
        </w:rPr>
        <w:t>HC</w:t>
      </w:r>
      <w:r w:rsidRPr="00B73C52">
        <w:rPr>
          <w:lang w:val="ru-RU" w:eastAsia="zh-CN"/>
        </w:rPr>
        <w:t>-</w:t>
      </w:r>
      <w:r>
        <w:rPr>
          <w:lang w:val="en-US" w:eastAsia="zh-CN"/>
        </w:rPr>
        <w:t>SR</w:t>
      </w:r>
      <w:r w:rsidRPr="00B73C52">
        <w:rPr>
          <w:lang w:val="ru-RU" w:eastAsia="zh-CN"/>
        </w:rPr>
        <w:t xml:space="preserve">501 [Електронний ресурс] — Режим доступу: </w:t>
      </w:r>
      <w:hyperlink r:id="rId80" w:history="1">
        <w:r>
          <w:rPr>
            <w:rStyle w:val="a3"/>
            <w:lang w:val="en-US" w:eastAsia="zh-CN"/>
          </w:rPr>
          <w:t>https</w:t>
        </w:r>
        <w:r w:rsidRPr="00B73C52">
          <w:rPr>
            <w:rStyle w:val="a3"/>
            <w:lang w:val="ru-RU" w:eastAsia="zh-CN"/>
          </w:rPr>
          <w:t>://</w:t>
        </w:r>
        <w:r>
          <w:rPr>
            <w:rStyle w:val="a3"/>
            <w:lang w:val="en-US" w:eastAsia="zh-CN"/>
          </w:rPr>
          <w:t>radiostore</w:t>
        </w:r>
        <w:r w:rsidRPr="00B73C52">
          <w:rPr>
            <w:rStyle w:val="a3"/>
            <w:lang w:val="ru-RU" w:eastAsia="zh-CN"/>
          </w:rPr>
          <w:t>.</w:t>
        </w:r>
        <w:r>
          <w:rPr>
            <w:rStyle w:val="a3"/>
            <w:lang w:val="en-US" w:eastAsia="zh-CN"/>
          </w:rPr>
          <w:t>ua</w:t>
        </w:r>
        <w:r w:rsidRPr="00B73C52">
          <w:rPr>
            <w:rStyle w:val="a3"/>
            <w:lang w:val="ru-RU" w:eastAsia="zh-CN"/>
          </w:rPr>
          <w:t>/</w:t>
        </w:r>
        <w:r>
          <w:rPr>
            <w:rStyle w:val="a3"/>
            <w:lang w:val="en-US" w:eastAsia="zh-CN"/>
          </w:rPr>
          <w:t>products</w:t>
        </w:r>
        <w:r w:rsidRPr="00B73C52">
          <w:rPr>
            <w:rStyle w:val="a3"/>
            <w:lang w:val="ru-RU" w:eastAsia="zh-CN"/>
          </w:rPr>
          <w:t>/</w:t>
        </w:r>
        <w:r>
          <w:rPr>
            <w:rStyle w:val="a3"/>
            <w:lang w:val="en-US" w:eastAsia="zh-CN"/>
          </w:rPr>
          <w:t>datchik</w:t>
        </w:r>
        <w:r w:rsidRPr="00B73C52">
          <w:rPr>
            <w:rStyle w:val="a3"/>
            <w:lang w:val="ru-RU" w:eastAsia="zh-CN"/>
          </w:rPr>
          <w:t>-</w:t>
        </w:r>
        <w:r>
          <w:rPr>
            <w:rStyle w:val="a3"/>
            <w:lang w:val="en-US" w:eastAsia="zh-CN"/>
          </w:rPr>
          <w:t>dvizheniya</w:t>
        </w:r>
        <w:r w:rsidRPr="00B73C52">
          <w:rPr>
            <w:rStyle w:val="a3"/>
            <w:lang w:val="ru-RU" w:eastAsia="zh-CN"/>
          </w:rPr>
          <w:t>-</w:t>
        </w:r>
        <w:r>
          <w:rPr>
            <w:rStyle w:val="a3"/>
            <w:lang w:val="en-US" w:eastAsia="zh-CN"/>
          </w:rPr>
          <w:t>pir</w:t>
        </w:r>
        <w:r w:rsidRPr="00B73C52">
          <w:rPr>
            <w:rStyle w:val="a3"/>
            <w:lang w:val="ru-RU" w:eastAsia="zh-CN"/>
          </w:rPr>
          <w:t>-</w:t>
        </w:r>
        <w:r>
          <w:rPr>
            <w:rStyle w:val="a3"/>
            <w:lang w:val="en-US" w:eastAsia="zh-CN"/>
          </w:rPr>
          <w:t>motion</w:t>
        </w:r>
        <w:r w:rsidRPr="00B73C52">
          <w:rPr>
            <w:rStyle w:val="a3"/>
            <w:lang w:val="ru-RU" w:eastAsia="zh-CN"/>
          </w:rPr>
          <w:t>-</w:t>
        </w:r>
        <w:r>
          <w:rPr>
            <w:rStyle w:val="a3"/>
            <w:lang w:val="en-US" w:eastAsia="zh-CN"/>
          </w:rPr>
          <w:t>sensor</w:t>
        </w:r>
        <w:r w:rsidRPr="00B73C52">
          <w:rPr>
            <w:rStyle w:val="a3"/>
            <w:lang w:val="ru-RU" w:eastAsia="zh-CN"/>
          </w:rPr>
          <w:t>-</w:t>
        </w:r>
        <w:r>
          <w:rPr>
            <w:rStyle w:val="a3"/>
            <w:lang w:val="en-US" w:eastAsia="zh-CN"/>
          </w:rPr>
          <w:t>hc</w:t>
        </w:r>
        <w:r w:rsidRPr="00B73C52">
          <w:rPr>
            <w:rStyle w:val="a3"/>
            <w:lang w:val="ru-RU" w:eastAsia="zh-CN"/>
          </w:rPr>
          <w:t>-</w:t>
        </w:r>
        <w:r>
          <w:rPr>
            <w:rStyle w:val="a3"/>
            <w:lang w:val="en-US" w:eastAsia="zh-CN"/>
          </w:rPr>
          <w:t>sr</w:t>
        </w:r>
        <w:r w:rsidRPr="00B73C52">
          <w:rPr>
            <w:rStyle w:val="a3"/>
            <w:lang w:val="ru-RU" w:eastAsia="zh-CN"/>
          </w:rPr>
          <w:t>501-2</w:t>
        </w:r>
      </w:hyperlink>
      <w:r w:rsidRPr="00B73C52">
        <w:rPr>
          <w:lang w:val="ru-RU" w:eastAsia="zh-CN"/>
        </w:rPr>
        <w:t xml:space="preserve"> — </w:t>
      </w:r>
      <w:r>
        <w:rPr>
          <w:lang w:eastAsia="zh-CN"/>
        </w:rPr>
        <w:t>08.06.2024</w:t>
      </w:r>
      <w:r w:rsidRPr="00B73C52">
        <w:rPr>
          <w:lang w:val="ru-RU" w:eastAsia="zh-CN"/>
        </w:rPr>
        <w:t xml:space="preserve"> — Назва з екрану.</w:t>
      </w:r>
    </w:p>
    <w:p w14:paraId="267FB30C" w14:textId="77777777" w:rsidR="003C7E22" w:rsidRDefault="00B73C52">
      <w:pPr>
        <w:numPr>
          <w:ilvl w:val="0"/>
          <w:numId w:val="3"/>
        </w:numPr>
      </w:pPr>
      <w:r>
        <w:t xml:space="preserve"> Зумер електромагнітний KLS3-MT-09-5.5-B [Електронний ресурс] — Режим доступу: </w:t>
      </w:r>
      <w:hyperlink r:id="rId81" w:history="1">
        <w:r>
          <w:rPr>
            <w:rStyle w:val="a3"/>
          </w:rPr>
          <w:t>https://www.rcscomponents.kiev.ua/product/zumer-elektromahnitnyi-kls3-mt-09-5-5-b_83752.html</w:t>
        </w:r>
      </w:hyperlink>
      <w:r>
        <w:t xml:space="preserve">  — 08.06.2024 — Назва з екрану.</w:t>
      </w:r>
    </w:p>
    <w:p w14:paraId="267FB30D" w14:textId="77777777" w:rsidR="003C7E22" w:rsidRDefault="003C7E22"/>
    <w:p w14:paraId="267FB30E" w14:textId="77777777" w:rsidR="003C7E22" w:rsidRDefault="003C7E22"/>
    <w:p w14:paraId="267FB30F" w14:textId="77777777" w:rsidR="003C7E22" w:rsidRDefault="003C7E22"/>
    <w:p w14:paraId="267FB310" w14:textId="77777777" w:rsidR="003C7E22" w:rsidRDefault="003C7E22">
      <w:pPr>
        <w:ind w:firstLine="0"/>
      </w:pPr>
    </w:p>
    <w:p w14:paraId="267FB311" w14:textId="77777777" w:rsidR="003C7E22" w:rsidRDefault="00B73C52">
      <w:pPr>
        <w:pStyle w:val="1"/>
        <w:numPr>
          <w:ilvl w:val="0"/>
          <w:numId w:val="0"/>
        </w:numPr>
        <w:rPr>
          <w:lang w:val="uk-UA"/>
        </w:rPr>
      </w:pPr>
      <w:bookmarkStart w:id="27" w:name="_Toc10044"/>
      <w:r>
        <w:rPr>
          <w:lang w:val="uk-UA"/>
        </w:rPr>
        <w:lastRenderedPageBreak/>
        <w:t>Додаток</w:t>
      </w:r>
      <w:r>
        <w:rPr>
          <w:lang w:val="uk-UA"/>
        </w:rPr>
        <w:t xml:space="preserve"> А. </w:t>
      </w:r>
      <w:r>
        <w:t>Т</w:t>
      </w:r>
      <w:r>
        <w:rPr>
          <w:lang w:val="uk-UA"/>
        </w:rPr>
        <w:t>ехнічне</w:t>
      </w:r>
      <w:r>
        <w:rPr>
          <w:lang w:val="uk-UA"/>
        </w:rPr>
        <w:t xml:space="preserve"> завдання</w:t>
      </w:r>
      <w:bookmarkEnd w:id="27"/>
    </w:p>
    <w:p w14:paraId="267FB312" w14:textId="77777777" w:rsidR="003C7E22" w:rsidRDefault="003C7E22"/>
    <w:p w14:paraId="267FB313" w14:textId="77777777" w:rsidR="003C7E22" w:rsidRDefault="00B73C52">
      <w:pPr>
        <w:tabs>
          <w:tab w:val="left" w:pos="720"/>
          <w:tab w:val="left" w:pos="1440"/>
          <w:tab w:val="left" w:pos="1620"/>
        </w:tabs>
        <w:spacing w:before="120" w:line="240" w:lineRule="auto"/>
        <w:jc w:val="left"/>
        <w:rPr>
          <w:color w:val="000000"/>
          <w:szCs w:val="28"/>
        </w:rPr>
      </w:pPr>
      <w:r>
        <w:rPr>
          <w:color w:val="000000"/>
          <w:szCs w:val="28"/>
        </w:rPr>
        <w:t>«</w:t>
      </w:r>
      <w:r>
        <w:rPr>
          <w:color w:val="000000"/>
          <w:szCs w:val="28"/>
        </w:rPr>
        <w:t>ЗАТВЕРДЖУЮ</w:t>
      </w:r>
      <w:r>
        <w:rPr>
          <w:color w:val="000000"/>
          <w:szCs w:val="28"/>
        </w:rPr>
        <w:t>»</w:t>
      </w:r>
      <w:r>
        <w:rPr>
          <w:color w:val="000000"/>
          <w:szCs w:val="28"/>
        </w:rPr>
        <w:tab/>
      </w:r>
      <w:r>
        <w:rPr>
          <w:color w:val="000000"/>
          <w:szCs w:val="28"/>
        </w:rPr>
        <w:tab/>
      </w:r>
      <w:r>
        <w:rPr>
          <w:color w:val="000000"/>
          <w:szCs w:val="28"/>
        </w:rPr>
        <w:tab/>
      </w:r>
      <w:r>
        <w:rPr>
          <w:color w:val="000000"/>
          <w:szCs w:val="28"/>
        </w:rPr>
        <w:tab/>
      </w:r>
      <w:r>
        <w:rPr>
          <w:color w:val="000000"/>
          <w:szCs w:val="28"/>
        </w:rPr>
        <w:tab/>
      </w:r>
      <w:r>
        <w:rPr>
          <w:color w:val="000000"/>
          <w:szCs w:val="28"/>
        </w:rPr>
        <w:t>«</w:t>
      </w:r>
      <w:r>
        <w:rPr>
          <w:color w:val="000000"/>
          <w:szCs w:val="28"/>
        </w:rPr>
        <w:t>ЗАТВЕРДЖУЮ</w:t>
      </w:r>
      <w:r>
        <w:rPr>
          <w:color w:val="000000"/>
          <w:szCs w:val="28"/>
        </w:rPr>
        <w:t>»</w:t>
      </w:r>
    </w:p>
    <w:p w14:paraId="267FB314" w14:textId="77777777" w:rsidR="003C7E22" w:rsidRDefault="00B73C52">
      <w:pPr>
        <w:tabs>
          <w:tab w:val="left" w:pos="720"/>
          <w:tab w:val="left" w:pos="1440"/>
          <w:tab w:val="left" w:pos="1620"/>
        </w:tabs>
        <w:spacing w:before="120" w:line="240" w:lineRule="auto"/>
        <w:jc w:val="left"/>
        <w:rPr>
          <w:bCs/>
          <w:color w:val="000000"/>
          <w:szCs w:val="28"/>
        </w:rPr>
      </w:pPr>
      <w:r>
        <w:rPr>
          <w:bCs/>
          <w:color w:val="000000"/>
          <w:szCs w:val="28"/>
        </w:rPr>
        <w:t xml:space="preserve">В.о. зав. </w:t>
      </w:r>
      <w:r>
        <w:rPr>
          <w:bCs/>
          <w:color w:val="000000"/>
          <w:szCs w:val="28"/>
        </w:rPr>
        <w:t>к</w:t>
      </w:r>
      <w:r>
        <w:rPr>
          <w:bCs/>
          <w:color w:val="000000"/>
          <w:szCs w:val="28"/>
        </w:rPr>
        <w:t>афедр</w:t>
      </w:r>
      <w:r>
        <w:rPr>
          <w:bCs/>
          <w:color w:val="000000"/>
          <w:szCs w:val="28"/>
        </w:rPr>
        <w:t>ою</w:t>
      </w:r>
      <w:r>
        <w:rPr>
          <w:bCs/>
          <w:color w:val="000000"/>
          <w:szCs w:val="28"/>
        </w:rPr>
        <w:t xml:space="preserve"> </w:t>
      </w:r>
      <w:r>
        <w:rPr>
          <w:bCs/>
          <w:color w:val="000000"/>
          <w:szCs w:val="28"/>
        </w:rPr>
        <w:tab/>
      </w:r>
      <w:r>
        <w:rPr>
          <w:bCs/>
          <w:color w:val="000000"/>
          <w:szCs w:val="28"/>
        </w:rPr>
        <w:tab/>
      </w:r>
      <w:r>
        <w:rPr>
          <w:bCs/>
          <w:color w:val="000000"/>
          <w:szCs w:val="28"/>
        </w:rPr>
        <w:tab/>
      </w:r>
      <w:r>
        <w:rPr>
          <w:bCs/>
          <w:color w:val="000000"/>
          <w:szCs w:val="28"/>
        </w:rPr>
        <w:tab/>
      </w:r>
      <w:r>
        <w:rPr>
          <w:bCs/>
          <w:color w:val="000000"/>
          <w:szCs w:val="28"/>
        </w:rPr>
        <w:t xml:space="preserve">В.о. зав. </w:t>
      </w:r>
      <w:r>
        <w:rPr>
          <w:bCs/>
          <w:color w:val="000000"/>
          <w:szCs w:val="28"/>
        </w:rPr>
        <w:t>к</w:t>
      </w:r>
      <w:r>
        <w:rPr>
          <w:bCs/>
          <w:color w:val="000000"/>
          <w:szCs w:val="28"/>
        </w:rPr>
        <w:t>афедр</w:t>
      </w:r>
      <w:r>
        <w:rPr>
          <w:bCs/>
          <w:color w:val="000000"/>
          <w:szCs w:val="28"/>
        </w:rPr>
        <w:t>ою</w:t>
      </w:r>
      <w:r>
        <w:rPr>
          <w:bCs/>
          <w:color w:val="000000"/>
          <w:szCs w:val="28"/>
        </w:rPr>
        <w:t xml:space="preserve"> </w:t>
      </w:r>
    </w:p>
    <w:p w14:paraId="267FB315" w14:textId="77777777" w:rsidR="003C7E22" w:rsidRDefault="00B73C52">
      <w:pPr>
        <w:tabs>
          <w:tab w:val="left" w:pos="720"/>
          <w:tab w:val="left" w:pos="1440"/>
          <w:tab w:val="left" w:pos="1620"/>
        </w:tabs>
        <w:spacing w:before="120" w:line="240" w:lineRule="auto"/>
        <w:jc w:val="left"/>
        <w:rPr>
          <w:color w:val="000000"/>
          <w:szCs w:val="28"/>
        </w:rPr>
      </w:pPr>
      <w:r>
        <w:rPr>
          <w:color w:val="000000"/>
          <w:szCs w:val="28"/>
        </w:rPr>
        <w:t>__________ Андрій</w:t>
      </w:r>
      <w:r>
        <w:rPr>
          <w:color w:val="000000"/>
          <w:szCs w:val="28"/>
        </w:rPr>
        <w:t xml:space="preserve"> </w:t>
      </w:r>
      <w:r>
        <w:rPr>
          <w:color w:val="000000"/>
          <w:szCs w:val="28"/>
        </w:rPr>
        <w:t>МОВЧАНЮК</w:t>
      </w:r>
      <w:r>
        <w:rPr>
          <w:color w:val="000000"/>
          <w:szCs w:val="28"/>
        </w:rPr>
        <w:tab/>
        <w:t xml:space="preserve">       </w:t>
      </w:r>
      <w:r>
        <w:rPr>
          <w:color w:val="000000"/>
          <w:szCs w:val="28"/>
        </w:rPr>
        <w:t xml:space="preserve">__________ </w:t>
      </w:r>
      <w:r>
        <w:rPr>
          <w:color w:val="000000"/>
          <w:szCs w:val="28"/>
        </w:rPr>
        <w:t>Нікіта</w:t>
      </w:r>
      <w:r>
        <w:rPr>
          <w:color w:val="000000"/>
          <w:szCs w:val="28"/>
        </w:rPr>
        <w:t xml:space="preserve"> ЄЗЕРСЬКИЙ</w:t>
      </w:r>
    </w:p>
    <w:p w14:paraId="267FB316" w14:textId="77777777" w:rsidR="003C7E22" w:rsidRDefault="00B73C52">
      <w:pPr>
        <w:tabs>
          <w:tab w:val="left" w:pos="720"/>
          <w:tab w:val="left" w:pos="1440"/>
          <w:tab w:val="left" w:pos="1620"/>
        </w:tabs>
        <w:spacing w:before="120" w:line="240" w:lineRule="auto"/>
        <w:jc w:val="left"/>
        <w:rPr>
          <w:color w:val="000000"/>
          <w:szCs w:val="28"/>
        </w:rPr>
      </w:pPr>
      <w:r>
        <w:rPr>
          <w:color w:val="000000"/>
          <w:szCs w:val="28"/>
        </w:rPr>
        <w:t>«___»_____________20</w:t>
      </w:r>
      <w:r>
        <w:rPr>
          <w:color w:val="000000"/>
          <w:szCs w:val="28"/>
        </w:rPr>
        <w:t>24</w:t>
      </w:r>
      <w:r>
        <w:rPr>
          <w:color w:val="000000"/>
          <w:szCs w:val="28"/>
        </w:rPr>
        <w:t xml:space="preserve"> р.</w:t>
      </w:r>
      <w:r>
        <w:rPr>
          <w:color w:val="000000"/>
          <w:szCs w:val="28"/>
        </w:rPr>
        <w:t xml:space="preserve"> </w:t>
      </w:r>
      <w:r>
        <w:rPr>
          <w:color w:val="000000"/>
          <w:szCs w:val="28"/>
        </w:rPr>
        <w:tab/>
      </w:r>
      <w:r>
        <w:rPr>
          <w:color w:val="000000"/>
          <w:szCs w:val="28"/>
        </w:rPr>
        <w:tab/>
      </w:r>
      <w:r>
        <w:rPr>
          <w:color w:val="000000"/>
          <w:szCs w:val="28"/>
        </w:rPr>
        <w:tab/>
      </w:r>
      <w:r>
        <w:rPr>
          <w:color w:val="000000"/>
          <w:szCs w:val="28"/>
        </w:rPr>
        <w:t>«___»_____________20</w:t>
      </w:r>
      <w:r>
        <w:rPr>
          <w:color w:val="000000"/>
          <w:szCs w:val="28"/>
        </w:rPr>
        <w:t>24</w:t>
      </w:r>
      <w:r>
        <w:rPr>
          <w:color w:val="000000"/>
          <w:szCs w:val="28"/>
        </w:rPr>
        <w:t xml:space="preserve"> р.</w:t>
      </w:r>
    </w:p>
    <w:p w14:paraId="267FB317" w14:textId="77777777" w:rsidR="003C7E22" w:rsidRDefault="003C7E22">
      <w:pPr>
        <w:tabs>
          <w:tab w:val="left" w:pos="720"/>
          <w:tab w:val="left" w:pos="1440"/>
          <w:tab w:val="left" w:pos="1620"/>
        </w:tabs>
        <w:spacing w:before="120" w:line="240" w:lineRule="auto"/>
        <w:jc w:val="left"/>
        <w:rPr>
          <w:color w:val="000000"/>
          <w:szCs w:val="28"/>
        </w:rPr>
      </w:pPr>
    </w:p>
    <w:p w14:paraId="267FB318" w14:textId="77777777" w:rsidR="003C7E22" w:rsidRDefault="003C7E22">
      <w:pPr>
        <w:jc w:val="left"/>
      </w:pPr>
    </w:p>
    <w:p w14:paraId="267FB319" w14:textId="77777777" w:rsidR="003C7E22" w:rsidRDefault="003C7E22"/>
    <w:p w14:paraId="267FB31A" w14:textId="77777777" w:rsidR="003C7E22" w:rsidRDefault="003C7E22"/>
    <w:p w14:paraId="267FB31B" w14:textId="77777777" w:rsidR="003C7E22" w:rsidRDefault="003C7E22"/>
    <w:p w14:paraId="267FB31C" w14:textId="77777777" w:rsidR="003C7E22" w:rsidRDefault="003C7E22"/>
    <w:p w14:paraId="267FB31D" w14:textId="77777777" w:rsidR="003C7E22" w:rsidRDefault="003C7E22"/>
    <w:p w14:paraId="267FB31E" w14:textId="77777777" w:rsidR="003C7E22" w:rsidRDefault="00B73C52">
      <w:pPr>
        <w:jc w:val="center"/>
      </w:pPr>
      <w:r>
        <w:t>С</w:t>
      </w:r>
      <w:r>
        <w:t xml:space="preserve">истема ідентифікації наближення цілі та активації </w:t>
      </w:r>
      <w:r>
        <w:t>корисного навантаження</w:t>
      </w:r>
    </w:p>
    <w:p w14:paraId="267FB31F" w14:textId="77777777" w:rsidR="003C7E22" w:rsidRDefault="00B73C52">
      <w:pPr>
        <w:jc w:val="center"/>
      </w:pPr>
      <w:r>
        <w:t>ТЕХНІЧНЕ ЗАВДАННЯ</w:t>
      </w:r>
    </w:p>
    <w:p w14:paraId="267FB320" w14:textId="77777777" w:rsidR="003C7E22" w:rsidRDefault="00B73C52">
      <w:pPr>
        <w:jc w:val="center"/>
      </w:pPr>
      <w:r>
        <w:t xml:space="preserve">РЕ01.468339.001 </w:t>
      </w:r>
      <w:r>
        <w:t>ТЗ</w:t>
      </w:r>
    </w:p>
    <w:p w14:paraId="267FB321" w14:textId="77777777" w:rsidR="003C7E22" w:rsidRDefault="003C7E22"/>
    <w:p w14:paraId="267FB322" w14:textId="77777777" w:rsidR="003C7E22" w:rsidRDefault="003C7E22"/>
    <w:p w14:paraId="267FB323" w14:textId="77777777" w:rsidR="003C7E22" w:rsidRDefault="003C7E22"/>
    <w:p w14:paraId="267FB324" w14:textId="77777777" w:rsidR="003C7E22" w:rsidRDefault="003C7E22"/>
    <w:p w14:paraId="267FB325" w14:textId="77777777" w:rsidR="003C7E22" w:rsidRDefault="003C7E22">
      <w:pPr>
        <w:ind w:firstLine="0"/>
      </w:pPr>
    </w:p>
    <w:p w14:paraId="267FB326" w14:textId="77777777" w:rsidR="003C7E22" w:rsidRDefault="003C7E22"/>
    <w:p w14:paraId="267FB327" w14:textId="77777777" w:rsidR="003C7E22" w:rsidRDefault="003C7E22"/>
    <w:p w14:paraId="267FB328" w14:textId="77777777" w:rsidR="003C7E22" w:rsidRDefault="003C7E22"/>
    <w:p w14:paraId="267FB329" w14:textId="77777777" w:rsidR="003C7E22" w:rsidRDefault="003C7E22"/>
    <w:p w14:paraId="267FB32A" w14:textId="77777777" w:rsidR="003C7E22" w:rsidRDefault="00B73C52">
      <w:pPr>
        <w:jc w:val="center"/>
      </w:pPr>
      <w:r>
        <w:t>Київ</w:t>
      </w:r>
      <w:r>
        <w:t xml:space="preserve"> - 2024 року</w:t>
      </w:r>
    </w:p>
    <w:p w14:paraId="267FB32B" w14:textId="77777777" w:rsidR="003C7E22" w:rsidRDefault="003C7E22">
      <w:pPr>
        <w:jc w:val="center"/>
      </w:pPr>
    </w:p>
    <w:p w14:paraId="267FB32C" w14:textId="77777777" w:rsidR="003C7E22" w:rsidRDefault="00B73C52">
      <w:pPr>
        <w:numPr>
          <w:ilvl w:val="0"/>
          <w:numId w:val="4"/>
        </w:numPr>
        <w:rPr>
          <w:b/>
          <w:bCs/>
        </w:rPr>
      </w:pPr>
      <w:bookmarkStart w:id="28" w:name="_Toc468837538"/>
      <w:r>
        <w:rPr>
          <w:b/>
          <w:bCs/>
        </w:rPr>
        <w:lastRenderedPageBreak/>
        <w:t>Н</w:t>
      </w:r>
      <w:bookmarkEnd w:id="28"/>
      <w:r>
        <w:rPr>
          <w:b/>
          <w:bCs/>
        </w:rPr>
        <w:t>АЗВА</w:t>
      </w:r>
      <w:r>
        <w:rPr>
          <w:b/>
          <w:bCs/>
        </w:rPr>
        <w:t xml:space="preserve"> І ПІДСТАВА ДЛЯ ВИКОНАННЯ</w:t>
      </w:r>
    </w:p>
    <w:p w14:paraId="267FB32D" w14:textId="77777777" w:rsidR="003C7E22" w:rsidRDefault="00B73C52">
      <w:pPr>
        <w:rPr>
          <w:b/>
          <w:bCs/>
        </w:rPr>
      </w:pPr>
      <w:r>
        <w:rPr>
          <w:b/>
          <w:bCs/>
        </w:rPr>
        <w:t xml:space="preserve"> 1.1 </w:t>
      </w:r>
      <w:r>
        <w:rPr>
          <w:b/>
          <w:bCs/>
        </w:rPr>
        <w:t>Назва</w:t>
      </w:r>
      <w:r>
        <w:rPr>
          <w:b/>
          <w:bCs/>
        </w:rPr>
        <w:t xml:space="preserve"> виробу</w:t>
      </w:r>
      <w:r>
        <w:rPr>
          <w:b/>
          <w:bCs/>
        </w:rPr>
        <w:t>:</w:t>
      </w:r>
    </w:p>
    <w:p w14:paraId="267FB32E" w14:textId="77777777" w:rsidR="003C7E22" w:rsidRDefault="00B73C52">
      <w:r>
        <w:t xml:space="preserve"> </w:t>
      </w:r>
      <w:r>
        <w:tab/>
      </w:r>
      <w:r>
        <w:t>«</w:t>
      </w:r>
      <w:r>
        <w:t>С</w:t>
      </w:r>
      <w:r>
        <w:t>истема ідентифікації наближення цілі та активації</w:t>
      </w:r>
      <w:r>
        <w:t xml:space="preserve"> </w:t>
      </w:r>
      <w:r>
        <w:t>корисного навантаження</w:t>
      </w:r>
      <w:r>
        <w:t>».</w:t>
      </w:r>
    </w:p>
    <w:p w14:paraId="267FB32F" w14:textId="77777777" w:rsidR="003C7E22" w:rsidRDefault="00B73C52">
      <w:pPr>
        <w:rPr>
          <w:b/>
          <w:bCs/>
        </w:rPr>
      </w:pPr>
      <w:r>
        <w:rPr>
          <w:b/>
          <w:bCs/>
        </w:rPr>
        <w:t xml:space="preserve">1.2 </w:t>
      </w:r>
      <w:r>
        <w:rPr>
          <w:b/>
          <w:bCs/>
        </w:rPr>
        <w:t>Підстав</w:t>
      </w:r>
      <w:r>
        <w:rPr>
          <w:b/>
          <w:bCs/>
        </w:rPr>
        <w:t>а</w:t>
      </w:r>
      <w:r>
        <w:rPr>
          <w:b/>
          <w:bCs/>
        </w:rPr>
        <w:t xml:space="preserve"> для виконання</w:t>
      </w:r>
      <w:r>
        <w:rPr>
          <w:b/>
          <w:bCs/>
        </w:rPr>
        <w:t>:</w:t>
      </w:r>
    </w:p>
    <w:p w14:paraId="267FB330" w14:textId="77777777" w:rsidR="003C7E22" w:rsidRDefault="00B73C52">
      <w:pPr>
        <w:ind w:firstLine="708"/>
      </w:pPr>
      <w:r>
        <w:t xml:space="preserve"> Завдання видане кафедрою прикладної радіоелектроніки радіотехнічного факультету КПІ ім. Ігоря Сікорського. Наказ №____ від ____________</w:t>
      </w:r>
    </w:p>
    <w:p w14:paraId="267FB331" w14:textId="77777777" w:rsidR="003C7E22" w:rsidRDefault="00B73C52">
      <w:pPr>
        <w:numPr>
          <w:ilvl w:val="0"/>
          <w:numId w:val="4"/>
        </w:numPr>
        <w:rPr>
          <w:b/>
          <w:bCs/>
        </w:rPr>
      </w:pPr>
      <w:bookmarkStart w:id="29" w:name="_Toc468837539"/>
      <w:r>
        <w:rPr>
          <w:b/>
          <w:bCs/>
        </w:rPr>
        <w:t>В</w:t>
      </w:r>
      <w:bookmarkEnd w:id="29"/>
      <w:r>
        <w:rPr>
          <w:b/>
          <w:bCs/>
        </w:rPr>
        <w:t>ИКОНАВЕЦЬ</w:t>
      </w:r>
    </w:p>
    <w:p w14:paraId="267FB332" w14:textId="77777777" w:rsidR="003C7E22" w:rsidRDefault="00B73C52">
      <w:pPr>
        <w:ind w:firstLine="708"/>
      </w:pPr>
      <w:r>
        <w:t>Виконавець — студент групи РЕ-01, Бондар Ілля</w:t>
      </w:r>
    </w:p>
    <w:p w14:paraId="267FB333" w14:textId="77777777" w:rsidR="003C7E22" w:rsidRDefault="00B73C52">
      <w:pPr>
        <w:numPr>
          <w:ilvl w:val="0"/>
          <w:numId w:val="4"/>
        </w:numPr>
        <w:rPr>
          <w:b/>
          <w:bCs/>
        </w:rPr>
      </w:pPr>
      <w:r>
        <w:rPr>
          <w:b/>
          <w:bCs/>
        </w:rPr>
        <w:t>ВИРОБНИКИ</w:t>
      </w:r>
    </w:p>
    <w:p w14:paraId="267FB334" w14:textId="77777777" w:rsidR="003C7E22" w:rsidRDefault="00B73C52">
      <w:pPr>
        <w:ind w:firstLine="0"/>
      </w:pPr>
      <w:r>
        <w:tab/>
      </w:r>
      <w:r>
        <w:t>—</w:t>
      </w:r>
      <w:r>
        <w:rPr>
          <w:b/>
          <w:bCs/>
        </w:rPr>
        <w:t xml:space="preserve"> </w:t>
      </w:r>
      <w:r>
        <w:t xml:space="preserve">КПІ ім. Ігоря Сікорського, підготовка комплекту технічної </w:t>
      </w:r>
      <w:r>
        <w:tab/>
        <w:t xml:space="preserve">   документації</w:t>
      </w:r>
    </w:p>
    <w:p w14:paraId="267FB335" w14:textId="77777777" w:rsidR="003C7E22" w:rsidRDefault="00B73C52">
      <w:r>
        <w:tab/>
      </w:r>
      <w:r>
        <w:t>—</w:t>
      </w:r>
      <w:r>
        <w:t xml:space="preserve"> Підприємство-виробник </w:t>
      </w:r>
      <w:r>
        <w:rPr>
          <w:i/>
          <w:iCs/>
        </w:rPr>
        <w:t>3</w:t>
      </w:r>
      <w:r>
        <w:rPr>
          <w:i/>
          <w:iCs/>
          <w:lang w:val="en-US"/>
        </w:rPr>
        <w:t>D</w:t>
      </w:r>
      <w:r>
        <w:t xml:space="preserve">-моделей: </w:t>
      </w:r>
      <w:r w:rsidRPr="00B73C52">
        <w:rPr>
          <w:i/>
          <w:iCs/>
          <w:lang w:val="ru-RU"/>
        </w:rPr>
        <w:t>3</w:t>
      </w:r>
      <w:r>
        <w:rPr>
          <w:i/>
          <w:iCs/>
          <w:lang w:val="en-US"/>
        </w:rPr>
        <w:t>DWay</w:t>
      </w:r>
      <w:r>
        <w:t xml:space="preserve">. Виготовлення </w:t>
      </w:r>
      <w:r>
        <w:tab/>
        <w:t xml:space="preserve">   корпусу з матералу </w:t>
      </w:r>
      <w:r>
        <w:rPr>
          <w:i/>
          <w:iCs/>
          <w:lang w:val="en-US"/>
        </w:rPr>
        <w:t>coPet</w:t>
      </w:r>
      <w:r w:rsidRPr="00B73C52">
        <w:rPr>
          <w:i/>
          <w:iCs/>
          <w:lang w:val="ru-RU"/>
        </w:rPr>
        <w:t xml:space="preserve"> </w:t>
      </w:r>
      <w:r>
        <w:t>з рекомендованим кольором  мультикам.</w:t>
      </w:r>
    </w:p>
    <w:p w14:paraId="267FB336" w14:textId="77777777" w:rsidR="003C7E22" w:rsidRDefault="00B73C52">
      <w:pPr>
        <w:numPr>
          <w:ilvl w:val="0"/>
          <w:numId w:val="4"/>
        </w:numPr>
        <w:rPr>
          <w:b/>
          <w:bCs/>
        </w:rPr>
      </w:pPr>
      <w:bookmarkStart w:id="30" w:name="_Toc468837540"/>
      <w:r>
        <w:rPr>
          <w:b/>
          <w:bCs/>
        </w:rPr>
        <w:t>М</w:t>
      </w:r>
      <w:bookmarkEnd w:id="30"/>
      <w:r>
        <w:rPr>
          <w:b/>
          <w:bCs/>
        </w:rPr>
        <w:t>ЕТА</w:t>
      </w:r>
      <w:r>
        <w:rPr>
          <w:b/>
          <w:bCs/>
        </w:rPr>
        <w:t xml:space="preserve"> ВИКОНАННЯ ТА ПРИЗНАЧЕННЯ ПРОДУКЦІЇ</w:t>
      </w:r>
    </w:p>
    <w:p w14:paraId="267FB337" w14:textId="77777777" w:rsidR="003C7E22" w:rsidRDefault="00B73C52">
      <w:pPr>
        <w:rPr>
          <w:b/>
          <w:bCs/>
        </w:rPr>
      </w:pPr>
      <w:r>
        <w:rPr>
          <w:b/>
          <w:bCs/>
        </w:rPr>
        <w:t xml:space="preserve">4.1 </w:t>
      </w:r>
      <w:r>
        <w:rPr>
          <w:b/>
          <w:bCs/>
        </w:rPr>
        <w:t>Мета</w:t>
      </w:r>
      <w:r>
        <w:rPr>
          <w:b/>
          <w:bCs/>
        </w:rPr>
        <w:t xml:space="preserve"> виконання:</w:t>
      </w:r>
    </w:p>
    <w:p w14:paraId="267FB338" w14:textId="77777777" w:rsidR="003C7E22" w:rsidRDefault="00B73C52">
      <w:pPr>
        <w:ind w:firstLine="708"/>
      </w:pPr>
      <w:r>
        <w:t xml:space="preserve"> </w:t>
      </w:r>
      <w:r>
        <w:t>Р</w:t>
      </w:r>
      <w:r>
        <w:t xml:space="preserve">озробка </w:t>
      </w:r>
      <w:r>
        <w:t>відносно</w:t>
      </w:r>
      <w:r>
        <w:t xml:space="preserve"> дешевого та ефективного пристрою для охорони приміщень, підземних чи напівпідземних ділянок, а також, у разі виявлення руху, активації активного елементу.</w:t>
      </w:r>
    </w:p>
    <w:p w14:paraId="267FB339" w14:textId="77777777" w:rsidR="003C7E22" w:rsidRDefault="00B73C52">
      <w:pPr>
        <w:rPr>
          <w:b/>
          <w:bCs/>
        </w:rPr>
      </w:pPr>
      <w:r>
        <w:rPr>
          <w:b/>
          <w:bCs/>
        </w:rPr>
        <w:t>4.2 Призначення продукції:</w:t>
      </w:r>
    </w:p>
    <w:p w14:paraId="267FB33A" w14:textId="77777777" w:rsidR="003C7E22" w:rsidRDefault="00B73C52">
      <w:pPr>
        <w:ind w:firstLine="708"/>
      </w:pPr>
      <w:r>
        <w:t xml:space="preserve">Основним призначення системи </w:t>
      </w:r>
      <w:r>
        <w:t>ідентифікації наближення цілі та активації корисного навантаження</w:t>
      </w:r>
      <w:r>
        <w:t xml:space="preserve"> - спостереження за певною частиною місцевості та реакцією на виявлений рух людини чи іншої  живої істоти у будь-яку пору доби за нормальних погодних умов. </w:t>
      </w:r>
    </w:p>
    <w:p w14:paraId="267FB33B" w14:textId="77777777" w:rsidR="003C7E22" w:rsidRDefault="00B73C52">
      <w:pPr>
        <w:numPr>
          <w:ilvl w:val="0"/>
          <w:numId w:val="4"/>
        </w:numPr>
        <w:rPr>
          <w:b/>
          <w:bCs/>
        </w:rPr>
      </w:pPr>
      <w:r>
        <w:rPr>
          <w:b/>
          <w:bCs/>
        </w:rPr>
        <w:t>СКЛАД</w:t>
      </w:r>
      <w:r>
        <w:rPr>
          <w:b/>
          <w:bCs/>
        </w:rPr>
        <w:t xml:space="preserve"> ПРОДУКЦІЇ</w:t>
      </w:r>
    </w:p>
    <w:p w14:paraId="267FB33C" w14:textId="77777777" w:rsidR="003C7E22" w:rsidRDefault="00B73C52">
      <w:pPr>
        <w:ind w:firstLine="708"/>
      </w:pPr>
      <w:r>
        <w:t>Система складається з двох частин:</w:t>
      </w:r>
    </w:p>
    <w:p w14:paraId="267FB33D" w14:textId="77777777" w:rsidR="003C7E22" w:rsidRDefault="00B73C52">
      <w:pPr>
        <w:ind w:firstLine="708"/>
      </w:pPr>
      <w:r>
        <w:t>—</w:t>
      </w:r>
      <w:r>
        <w:t xml:space="preserve"> Частина виявлення та передачі сигналу;</w:t>
      </w:r>
    </w:p>
    <w:p w14:paraId="267FB33E" w14:textId="77777777" w:rsidR="003C7E22" w:rsidRDefault="00B73C52">
      <w:pPr>
        <w:ind w:firstLine="708"/>
      </w:pPr>
      <w:r>
        <w:t>—</w:t>
      </w:r>
      <w:r>
        <w:t xml:space="preserve"> Частина прийому та активації;</w:t>
      </w:r>
    </w:p>
    <w:p w14:paraId="267FB33F" w14:textId="77777777" w:rsidR="003C7E22" w:rsidRDefault="00B73C52">
      <w:pPr>
        <w:ind w:firstLine="708"/>
      </w:pPr>
      <w:r>
        <w:t xml:space="preserve">До складу продукції входять наступні покупні компоненти: </w:t>
      </w:r>
    </w:p>
    <w:p w14:paraId="267FB340" w14:textId="77777777" w:rsidR="003C7E22" w:rsidRDefault="00B73C52">
      <w:pPr>
        <w:ind w:firstLine="708"/>
      </w:pPr>
      <w:r>
        <w:lastRenderedPageBreak/>
        <w:t>—</w:t>
      </w:r>
      <w:r>
        <w:t xml:space="preserve"> Модуль датчика руху;</w:t>
      </w:r>
    </w:p>
    <w:p w14:paraId="267FB341" w14:textId="77777777" w:rsidR="003C7E22" w:rsidRDefault="00B73C52">
      <w:pPr>
        <w:ind w:firstLine="708"/>
      </w:pPr>
      <w:r>
        <w:t>—</w:t>
      </w:r>
      <w:r>
        <w:t xml:space="preserve"> Зарядні модулі;</w:t>
      </w:r>
    </w:p>
    <w:p w14:paraId="267FB342" w14:textId="77777777" w:rsidR="003C7E22" w:rsidRDefault="00B73C52">
      <w:pPr>
        <w:ind w:firstLine="708"/>
      </w:pPr>
      <w:r>
        <w:t>—</w:t>
      </w:r>
      <w:r>
        <w:t xml:space="preserve"> Елементи живлення (акумуляторні батареї);</w:t>
      </w:r>
    </w:p>
    <w:p w14:paraId="267FB343" w14:textId="77777777" w:rsidR="003C7E22" w:rsidRDefault="00B73C52">
      <w:pPr>
        <w:ind w:firstLine="708"/>
      </w:pPr>
      <w:r>
        <w:t>—</w:t>
      </w:r>
      <w:r>
        <w:t xml:space="preserve"> Кріпильні матеріали;</w:t>
      </w:r>
    </w:p>
    <w:p w14:paraId="267FB344" w14:textId="77777777" w:rsidR="003C7E22" w:rsidRDefault="00B73C52">
      <w:pPr>
        <w:ind w:firstLine="708"/>
      </w:pPr>
      <w:r>
        <w:t>—</w:t>
      </w:r>
      <w:r>
        <w:t xml:space="preserve"> Дроти та провідники;</w:t>
      </w:r>
    </w:p>
    <w:p w14:paraId="267FB345" w14:textId="77777777" w:rsidR="003C7E22" w:rsidRDefault="00B73C52">
      <w:pPr>
        <w:ind w:firstLine="708"/>
      </w:pPr>
      <w:r>
        <w:t>—</w:t>
      </w:r>
      <w:r>
        <w:t xml:space="preserve"> Передавач та приймач сигналу;</w:t>
      </w:r>
    </w:p>
    <w:p w14:paraId="267FB346" w14:textId="77777777" w:rsidR="003C7E22" w:rsidRDefault="00B73C52">
      <w:pPr>
        <w:ind w:firstLine="708"/>
      </w:pPr>
      <w:r>
        <w:t>—</w:t>
      </w:r>
      <w:r>
        <w:t xml:space="preserve"> Радіореле;</w:t>
      </w:r>
    </w:p>
    <w:p w14:paraId="267FB347" w14:textId="77777777" w:rsidR="003C7E22" w:rsidRDefault="00B73C52">
      <w:pPr>
        <w:ind w:firstLine="708"/>
      </w:pPr>
      <w:r>
        <w:t>—</w:t>
      </w:r>
      <w:r>
        <w:t xml:space="preserve"> Перемикачі.</w:t>
      </w:r>
    </w:p>
    <w:p w14:paraId="267FB348" w14:textId="77777777" w:rsidR="003C7E22" w:rsidRDefault="003C7E22"/>
    <w:p w14:paraId="267FB349" w14:textId="77777777" w:rsidR="003C7E22" w:rsidRDefault="00B73C52">
      <w:pPr>
        <w:numPr>
          <w:ilvl w:val="0"/>
          <w:numId w:val="4"/>
        </w:numPr>
        <w:rPr>
          <w:b/>
          <w:bCs/>
        </w:rPr>
      </w:pPr>
      <w:bookmarkStart w:id="31" w:name="_Toc468837541"/>
      <w:r>
        <w:rPr>
          <w:b/>
          <w:bCs/>
        </w:rPr>
        <w:t>Т</w:t>
      </w:r>
      <w:bookmarkEnd w:id="31"/>
      <w:r>
        <w:rPr>
          <w:b/>
          <w:bCs/>
        </w:rPr>
        <w:t>ЕХНІЧНІ</w:t>
      </w:r>
      <w:r>
        <w:rPr>
          <w:b/>
          <w:bCs/>
        </w:rPr>
        <w:t xml:space="preserve"> ВИМОГИ</w:t>
      </w:r>
    </w:p>
    <w:p w14:paraId="267FB34A" w14:textId="77777777" w:rsidR="003C7E22" w:rsidRDefault="00B73C52">
      <w:pPr>
        <w:numPr>
          <w:ilvl w:val="1"/>
          <w:numId w:val="4"/>
        </w:numPr>
        <w:rPr>
          <w:b/>
          <w:bCs/>
        </w:rPr>
      </w:pPr>
      <w:r>
        <w:rPr>
          <w:b/>
          <w:bCs/>
        </w:rPr>
        <w:t xml:space="preserve"> Д</w:t>
      </w:r>
      <w:r>
        <w:rPr>
          <w:b/>
          <w:bCs/>
        </w:rPr>
        <w:t>о характеристик:</w:t>
      </w:r>
    </w:p>
    <w:p w14:paraId="267FB34B" w14:textId="77777777" w:rsidR="003C7E22" w:rsidRDefault="00B73C52">
      <w:r>
        <w:t>Максимальна</w:t>
      </w:r>
      <w:r>
        <w:t xml:space="preserve"> дальність спрацювання </w:t>
      </w:r>
      <w:r>
        <w:t>—</w:t>
      </w:r>
      <w:r>
        <w:t xml:space="preserve"> до 7 м;</w:t>
      </w:r>
    </w:p>
    <w:p w14:paraId="267FB34C" w14:textId="77777777" w:rsidR="003C7E22" w:rsidRDefault="00B73C52">
      <w:r>
        <w:t xml:space="preserve">Максимальний кут спрацювання </w:t>
      </w:r>
      <w:r>
        <w:t>—</w:t>
      </w:r>
      <w:r>
        <w:t xml:space="preserve"> до 100</w:t>
      </w:r>
      <w:r>
        <w:t>°</w:t>
      </w:r>
      <w:r>
        <w:t>;</w:t>
      </w:r>
    </w:p>
    <w:p w14:paraId="267FB34D" w14:textId="77777777" w:rsidR="003C7E22" w:rsidRDefault="00B73C52">
      <w:r>
        <w:rPr>
          <w:lang w:val="ru-RU"/>
        </w:rPr>
        <w:t>Спосіб встановлення</w:t>
      </w:r>
      <w:r>
        <w:t xml:space="preserve"> </w:t>
      </w:r>
      <w:r>
        <w:t>—</w:t>
      </w:r>
      <w:r>
        <w:rPr>
          <w:lang w:val="ru-RU"/>
        </w:rPr>
        <w:t xml:space="preserve"> настінний</w:t>
      </w:r>
      <w:r>
        <w:t>;</w:t>
      </w:r>
    </w:p>
    <w:p w14:paraId="267FB34E" w14:textId="77777777" w:rsidR="003C7E22" w:rsidRDefault="00B73C52">
      <w:r>
        <w:t>Частота</w:t>
      </w:r>
      <w:r>
        <w:t xml:space="preserve"> передачі сигналу </w:t>
      </w:r>
      <w:r>
        <w:t>—</w:t>
      </w:r>
      <w:r>
        <w:t xml:space="preserve"> 433 МГц; </w:t>
      </w:r>
    </w:p>
    <w:p w14:paraId="267FB34F" w14:textId="77777777" w:rsidR="003C7E22" w:rsidRDefault="00B73C52">
      <w:pPr>
        <w:rPr>
          <w:lang w:val="ru-RU"/>
        </w:rPr>
      </w:pPr>
      <w:r>
        <w:t>Живлення</w:t>
      </w:r>
      <w:r>
        <w:t xml:space="preserve"> </w:t>
      </w:r>
      <w:r>
        <w:t>—</w:t>
      </w:r>
      <w:r>
        <w:t xml:space="preserve"> л</w:t>
      </w:r>
      <w:r>
        <w:rPr>
          <w:lang w:val="ru-RU"/>
        </w:rPr>
        <w:t xml:space="preserve">ітій-іонний аккумулятор 3.7 В, ємністю </w:t>
      </w:r>
      <w:r>
        <w:t>850</w:t>
      </w:r>
      <w:r>
        <w:rPr>
          <w:lang w:val="ru-RU"/>
        </w:rPr>
        <w:t xml:space="preserve"> </w:t>
      </w:r>
      <w:r>
        <w:t>м</w:t>
      </w:r>
      <w:r>
        <w:rPr>
          <w:lang w:val="ru-RU"/>
        </w:rPr>
        <w:t>Аг.</w:t>
      </w:r>
    </w:p>
    <w:p w14:paraId="267FB350" w14:textId="77777777" w:rsidR="003C7E22" w:rsidRDefault="00B73C52">
      <w:pPr>
        <w:numPr>
          <w:ilvl w:val="1"/>
          <w:numId w:val="4"/>
        </w:numPr>
        <w:rPr>
          <w:b/>
          <w:bCs/>
        </w:rPr>
      </w:pPr>
      <w:bookmarkStart w:id="32" w:name="_Toc468837543"/>
      <w:r>
        <w:rPr>
          <w:b/>
          <w:bCs/>
        </w:rPr>
        <w:t>Життєздатності та стійкості до зовнішніх впливів і чинників</w:t>
      </w:r>
      <w:bookmarkEnd w:id="32"/>
    </w:p>
    <w:p w14:paraId="267FB351" w14:textId="77777777" w:rsidR="003C7E22" w:rsidRDefault="00B73C52">
      <w:r>
        <w:t xml:space="preserve">Кліматичні вимоги УХЛ </w:t>
      </w:r>
      <w:r>
        <w:t>3.1</w:t>
      </w:r>
      <w:r>
        <w:t xml:space="preserve"> за ГОСТ 15150-69.</w:t>
      </w:r>
    </w:p>
    <w:p w14:paraId="267FB352" w14:textId="77777777" w:rsidR="003C7E22" w:rsidRDefault="00B73C52">
      <w:r>
        <w:t>Захист від механічний впливів С</w:t>
      </w:r>
      <w:r>
        <w:t>1</w:t>
      </w:r>
      <w:r>
        <w:t xml:space="preserve"> згідно ГОСТ 16019-2001.</w:t>
      </w:r>
    </w:p>
    <w:p w14:paraId="267FB353" w14:textId="77777777" w:rsidR="003C7E22" w:rsidRDefault="00B73C52">
      <w:pPr>
        <w:numPr>
          <w:ilvl w:val="1"/>
          <w:numId w:val="4"/>
        </w:numPr>
        <w:rPr>
          <w:b/>
          <w:bCs/>
        </w:rPr>
      </w:pPr>
      <w:bookmarkStart w:id="33" w:name="_Toc468837544"/>
      <w:r>
        <w:rPr>
          <w:b/>
          <w:bCs/>
        </w:rPr>
        <w:t>Надійності</w:t>
      </w:r>
      <w:bookmarkEnd w:id="33"/>
    </w:p>
    <w:p w14:paraId="267FB354" w14:textId="77777777" w:rsidR="003C7E22" w:rsidRDefault="00B73C52">
      <w:pPr>
        <w:rPr>
          <w:szCs w:val="28"/>
        </w:rPr>
      </w:pPr>
      <w:r>
        <w:rPr>
          <w:szCs w:val="28"/>
        </w:rPr>
        <w:t>Пристрій повинен бути відновлювальний і ремонтопридатний згідно ДСТУ 2470-94.</w:t>
      </w:r>
    </w:p>
    <w:p w14:paraId="267FB355" w14:textId="77777777" w:rsidR="003C7E22" w:rsidRDefault="00B73C52">
      <w:r>
        <w:rPr>
          <w:szCs w:val="28"/>
        </w:rPr>
        <w:t>Середній наробіток на відмову при безперебійній роботі пристрою</w:t>
      </w:r>
      <w:r>
        <w:rPr>
          <w:szCs w:val="28"/>
        </w:rPr>
        <w:t xml:space="preserve"> та без урахування відмов акумуляторів</w:t>
      </w:r>
      <w:r>
        <w:rPr>
          <w:szCs w:val="28"/>
        </w:rPr>
        <w:t xml:space="preserve">, з ймовірністю </w:t>
      </w:r>
      <w:r>
        <w:rPr>
          <w:i/>
          <w:szCs w:val="28"/>
        </w:rPr>
        <w:t>Р</w:t>
      </w:r>
      <w:r>
        <w:rPr>
          <w:szCs w:val="28"/>
          <w:vertAlign w:val="subscript"/>
        </w:rPr>
        <w:t>д</w:t>
      </w:r>
      <w:r>
        <w:rPr>
          <w:szCs w:val="28"/>
        </w:rPr>
        <w:t xml:space="preserve"> = 0,95</w:t>
      </w:r>
      <w:r>
        <w:rPr>
          <w:szCs w:val="28"/>
        </w:rPr>
        <w:t xml:space="preserve"> </w:t>
      </w:r>
      <w:r>
        <w:t>—</w:t>
      </w:r>
      <w:r>
        <w:rPr>
          <w:szCs w:val="28"/>
        </w:rPr>
        <w:t xml:space="preserve"> не менше </w:t>
      </w:r>
      <w:r>
        <w:rPr>
          <w:szCs w:val="28"/>
        </w:rPr>
        <w:t>1000</w:t>
      </w:r>
      <w:r>
        <w:rPr>
          <w:szCs w:val="28"/>
        </w:rPr>
        <w:t xml:space="preserve"> годин. Середній строк служби не менше </w:t>
      </w:r>
      <w:r>
        <w:rPr>
          <w:szCs w:val="28"/>
        </w:rPr>
        <w:t>450 годин</w:t>
      </w:r>
      <w:r>
        <w:rPr>
          <w:szCs w:val="28"/>
        </w:rPr>
        <w:t xml:space="preserve"> без заміни джерела живлення.</w:t>
      </w:r>
    </w:p>
    <w:p w14:paraId="267FB356" w14:textId="77777777" w:rsidR="003C7E22" w:rsidRDefault="00B73C52">
      <w:pPr>
        <w:numPr>
          <w:ilvl w:val="1"/>
          <w:numId w:val="4"/>
        </w:numPr>
        <w:rPr>
          <w:b/>
          <w:bCs/>
        </w:rPr>
      </w:pPr>
      <w:bookmarkStart w:id="34" w:name="_Toc468837545"/>
      <w:r>
        <w:rPr>
          <w:b/>
          <w:bCs/>
        </w:rPr>
        <w:t>Конструкції</w:t>
      </w:r>
      <w:bookmarkEnd w:id="34"/>
    </w:p>
    <w:p w14:paraId="267FB357" w14:textId="77777777" w:rsidR="003C7E22" w:rsidRDefault="00B73C52">
      <w:r>
        <w:t xml:space="preserve"> </w:t>
      </w:r>
      <w:r>
        <w:t>Корпуси</w:t>
      </w:r>
      <w:r>
        <w:t xml:space="preserve"> для частин системи складаються з двох окремих елементів: власне корпусу та кришки</w:t>
      </w:r>
      <w:bookmarkStart w:id="35" w:name="_Toc468837547"/>
      <w:r>
        <w:t xml:space="preserve">. </w:t>
      </w:r>
      <w:r>
        <w:t>З’єднання двох частин має бути роз’ємним</w:t>
      </w:r>
      <w:r>
        <w:t xml:space="preserve">. </w:t>
      </w:r>
    </w:p>
    <w:p w14:paraId="267FB358" w14:textId="77777777" w:rsidR="003C7E22" w:rsidRDefault="00B73C52">
      <w:r>
        <w:lastRenderedPageBreak/>
        <w:t>Габарити корпусу для частини передавача не більше:</w:t>
      </w:r>
    </w:p>
    <w:p w14:paraId="267FB359" w14:textId="77777777" w:rsidR="003C7E22" w:rsidRDefault="00B73C52">
      <w:pPr>
        <w:ind w:firstLine="708"/>
      </w:pPr>
      <w:r>
        <w:t xml:space="preserve">Довжина </w:t>
      </w:r>
      <w:r>
        <w:t>—</w:t>
      </w:r>
      <w:r>
        <w:t xml:space="preserve"> 115 мм;</w:t>
      </w:r>
    </w:p>
    <w:p w14:paraId="267FB35A" w14:textId="77777777" w:rsidR="003C7E22" w:rsidRDefault="00B73C52">
      <w:pPr>
        <w:ind w:firstLine="708"/>
      </w:pPr>
      <w:r>
        <w:t xml:space="preserve">Ширина </w:t>
      </w:r>
      <w:r>
        <w:t>—</w:t>
      </w:r>
      <w:r>
        <w:t xml:space="preserve"> 55 мм;</w:t>
      </w:r>
    </w:p>
    <w:p w14:paraId="267FB35B" w14:textId="77777777" w:rsidR="003C7E22" w:rsidRDefault="00B73C52">
      <w:pPr>
        <w:ind w:firstLine="708"/>
      </w:pPr>
      <w:r>
        <w:t xml:space="preserve">Висота </w:t>
      </w:r>
      <w:r>
        <w:t>—</w:t>
      </w:r>
      <w:r>
        <w:t xml:space="preserve"> 34 мм.</w:t>
      </w:r>
    </w:p>
    <w:p w14:paraId="267FB35C" w14:textId="77777777" w:rsidR="003C7E22" w:rsidRDefault="00B73C52">
      <w:r>
        <w:t>Габарити корпусу для частини приймача не більше:</w:t>
      </w:r>
    </w:p>
    <w:p w14:paraId="267FB35D" w14:textId="77777777" w:rsidR="003C7E22" w:rsidRDefault="00B73C52">
      <w:pPr>
        <w:ind w:firstLine="708"/>
      </w:pPr>
      <w:r>
        <w:t xml:space="preserve">Довжина </w:t>
      </w:r>
      <w:r>
        <w:t>—</w:t>
      </w:r>
      <w:r>
        <w:t xml:space="preserve"> 97,5 мм;</w:t>
      </w:r>
    </w:p>
    <w:p w14:paraId="267FB35E" w14:textId="77777777" w:rsidR="003C7E22" w:rsidRDefault="00B73C52">
      <w:pPr>
        <w:ind w:firstLine="708"/>
      </w:pPr>
      <w:r>
        <w:t xml:space="preserve">Ширина </w:t>
      </w:r>
      <w:r>
        <w:t>—</w:t>
      </w:r>
      <w:r>
        <w:t xml:space="preserve"> 55 мм;</w:t>
      </w:r>
    </w:p>
    <w:p w14:paraId="267FB35F" w14:textId="77777777" w:rsidR="003C7E22" w:rsidRDefault="00B73C52">
      <w:pPr>
        <w:ind w:firstLine="708"/>
      </w:pPr>
      <w:r>
        <w:t xml:space="preserve">Висота </w:t>
      </w:r>
      <w:r>
        <w:t>—</w:t>
      </w:r>
      <w:r>
        <w:t xml:space="preserve"> 26 мм.</w:t>
      </w:r>
    </w:p>
    <w:p w14:paraId="267FB360" w14:textId="77777777" w:rsidR="003C7E22" w:rsidRDefault="00B73C52">
      <w:pPr>
        <w:numPr>
          <w:ilvl w:val="1"/>
          <w:numId w:val="4"/>
        </w:numPr>
        <w:rPr>
          <w:b/>
          <w:bCs/>
        </w:rPr>
      </w:pPr>
      <w:r>
        <w:rPr>
          <w:b/>
          <w:bCs/>
        </w:rPr>
        <w:t>Дизайну, ергономіки та технічної естетики</w:t>
      </w:r>
      <w:bookmarkEnd w:id="35"/>
    </w:p>
    <w:p w14:paraId="267FB361" w14:textId="77777777" w:rsidR="003C7E22" w:rsidRDefault="00B73C52">
      <w:pPr>
        <w:spacing w:after="31"/>
        <w:ind w:left="1" w:firstLine="566"/>
      </w:pPr>
      <w:r>
        <w:t>Система</w:t>
      </w:r>
      <w:r>
        <w:t xml:space="preserve"> повинна мати непримітний, мінімалістичний вигляд та колір камуфляжу. Рекомендовано використовувати колір хакі чи мультикам. </w:t>
      </w:r>
    </w:p>
    <w:p w14:paraId="267FB362" w14:textId="77777777" w:rsidR="003C7E22" w:rsidRDefault="00B73C52">
      <w:pPr>
        <w:spacing w:after="31"/>
        <w:ind w:left="1" w:firstLine="566"/>
      </w:pPr>
      <w:r>
        <w:t>Пристрій повинен бути доступним та зручним для користування людьми різної статі та з різним рівнем досвіду чи навичками.</w:t>
      </w:r>
    </w:p>
    <w:p w14:paraId="267FB363" w14:textId="77777777" w:rsidR="003C7E22" w:rsidRDefault="00B73C52">
      <w:pPr>
        <w:numPr>
          <w:ilvl w:val="1"/>
          <w:numId w:val="4"/>
        </w:numPr>
        <w:rPr>
          <w:b/>
          <w:bCs/>
        </w:rPr>
      </w:pPr>
      <w:bookmarkStart w:id="36" w:name="_Toc468837548"/>
      <w:r>
        <w:rPr>
          <w:b/>
          <w:bCs/>
        </w:rPr>
        <w:t xml:space="preserve">Експлуатації, зручності технічного </w:t>
      </w:r>
      <w:r>
        <w:rPr>
          <w:b/>
          <w:bCs/>
        </w:rPr>
        <w:t>обслуговування та ремонту</w:t>
      </w:r>
      <w:bookmarkEnd w:id="36"/>
    </w:p>
    <w:p w14:paraId="267FB364" w14:textId="77777777" w:rsidR="003C7E22" w:rsidRDefault="00B73C52">
      <w:pPr>
        <w:ind w:firstLine="708"/>
      </w:pPr>
      <w:r>
        <w:t xml:space="preserve"> Безпечне підключення міни до пристрою, у разі використання в зонах проведення бойових дій. </w:t>
      </w:r>
      <w:r>
        <w:br/>
      </w:r>
      <w:r>
        <w:tab/>
        <w:t>Забезпечити можливість дистанційної активації активного навантаження та модернізації пристрою.</w:t>
      </w:r>
    </w:p>
    <w:p w14:paraId="267FB365" w14:textId="77777777" w:rsidR="003C7E22" w:rsidRDefault="00B73C52">
      <w:pPr>
        <w:numPr>
          <w:ilvl w:val="1"/>
          <w:numId w:val="4"/>
        </w:numPr>
        <w:rPr>
          <w:b/>
          <w:bCs/>
        </w:rPr>
      </w:pPr>
      <w:bookmarkStart w:id="37" w:name="_Toc468837550"/>
      <w:r>
        <w:rPr>
          <w:b/>
          <w:bCs/>
        </w:rPr>
        <w:t>Транспортування і зберігання</w:t>
      </w:r>
      <w:bookmarkEnd w:id="37"/>
    </w:p>
    <w:p w14:paraId="267FB366" w14:textId="77777777" w:rsidR="003C7E22" w:rsidRDefault="00B73C52">
      <w:r>
        <w:t>Умови транспортування згідно ГОСТ 15150-69.</w:t>
      </w:r>
    </w:p>
    <w:p w14:paraId="267FB367" w14:textId="77777777" w:rsidR="003C7E22" w:rsidRDefault="00B73C52">
      <w:r>
        <w:t>Зберігання: у сухому приміщенні, при температурах не нижче −</w:t>
      </w:r>
      <w:r>
        <w:t>1</w:t>
      </w:r>
      <w:r>
        <w:t>0°</w:t>
      </w:r>
      <w:r>
        <w:t>С</w:t>
      </w:r>
      <w:r>
        <w:t xml:space="preserve"> та вище +</w:t>
      </w:r>
      <w:r>
        <w:t>45</w:t>
      </w:r>
      <w:r>
        <w:t>°</w:t>
      </w:r>
      <w:r>
        <w:t>С</w:t>
      </w:r>
      <w:r>
        <w:t>. Уникати впливу прямих сонячних променів.</w:t>
      </w:r>
    </w:p>
    <w:p w14:paraId="267FB368" w14:textId="77777777" w:rsidR="003C7E22" w:rsidRDefault="00B73C52">
      <w:pPr>
        <w:numPr>
          <w:ilvl w:val="0"/>
          <w:numId w:val="4"/>
        </w:numPr>
        <w:rPr>
          <w:b/>
          <w:bCs/>
        </w:rPr>
      </w:pPr>
      <w:r>
        <w:rPr>
          <w:b/>
          <w:bCs/>
        </w:rPr>
        <w:t>ТЕХНІКО</w:t>
      </w:r>
      <w:r>
        <w:rPr>
          <w:b/>
          <w:bCs/>
        </w:rPr>
        <w:t>-ЕКОНОМІЧНІ ВИМОГИ</w:t>
      </w:r>
    </w:p>
    <w:p w14:paraId="267FB369" w14:textId="77777777" w:rsidR="003C7E22" w:rsidRDefault="00B73C52">
      <w:r>
        <w:t>Середня</w:t>
      </w:r>
      <w:r>
        <w:t xml:space="preserve"> собівартість виготовлення та транспортуванні пристрою при серійному виробництві не повинна перевищувати 30 доларів США. </w:t>
      </w:r>
    </w:p>
    <w:p w14:paraId="267FB36A" w14:textId="77777777" w:rsidR="003C7E22" w:rsidRDefault="00B73C52">
      <w:pPr>
        <w:numPr>
          <w:ilvl w:val="0"/>
          <w:numId w:val="4"/>
        </w:numPr>
        <w:rPr>
          <w:b/>
          <w:bCs/>
        </w:rPr>
      </w:pPr>
      <w:r>
        <w:rPr>
          <w:b/>
          <w:bCs/>
        </w:rPr>
        <w:t>ВИМОГИ</w:t>
      </w:r>
      <w:r>
        <w:rPr>
          <w:b/>
          <w:bCs/>
        </w:rPr>
        <w:t xml:space="preserve"> ДО РОЗРОБЛЮВАНОЇ ДОКУМЕНТАЦІЇ</w:t>
      </w:r>
    </w:p>
    <w:p w14:paraId="267FB36B" w14:textId="77777777" w:rsidR="003C7E22" w:rsidRDefault="00B73C52">
      <w:pPr>
        <w:rPr>
          <w:lang w:val="ru-RU"/>
        </w:rPr>
      </w:pPr>
      <w:r>
        <w:rPr>
          <w:lang w:val="ru-RU"/>
        </w:rPr>
        <w:t>Оформлення документів згідно ДСТУ 3008:2015.</w:t>
      </w:r>
    </w:p>
    <w:p w14:paraId="267FB36C" w14:textId="77777777" w:rsidR="003C7E22" w:rsidRDefault="00B73C52">
      <w:pPr>
        <w:ind w:left="142" w:firstLine="0"/>
      </w:pPr>
      <w:r>
        <w:t>Орієнтовний зміст дипломного проєкту:</w:t>
      </w:r>
    </w:p>
    <w:p w14:paraId="267FB36D" w14:textId="77777777" w:rsidR="003C7E22" w:rsidRDefault="00B73C52">
      <w:pPr>
        <w:pStyle w:val="af6"/>
        <w:spacing w:line="360" w:lineRule="auto"/>
        <w:ind w:left="718"/>
        <w:rPr>
          <w:lang w:val="uk-UA"/>
        </w:rPr>
      </w:pPr>
      <w:r>
        <w:rPr>
          <w:lang w:val="uk-UA"/>
        </w:rPr>
        <w:t>Титульний</w:t>
      </w:r>
      <w:r>
        <w:rPr>
          <w:lang w:val="uk-UA"/>
        </w:rPr>
        <w:t xml:space="preserve"> лист;</w:t>
      </w:r>
    </w:p>
    <w:p w14:paraId="267FB36E" w14:textId="77777777" w:rsidR="003C7E22" w:rsidRDefault="00B73C52">
      <w:pPr>
        <w:pStyle w:val="af6"/>
        <w:spacing w:line="360" w:lineRule="auto"/>
        <w:ind w:left="718"/>
        <w:rPr>
          <w:lang w:val="uk-UA"/>
        </w:rPr>
      </w:pPr>
      <w:r>
        <w:rPr>
          <w:lang w:val="uk-UA"/>
        </w:rPr>
        <w:lastRenderedPageBreak/>
        <w:t>Завдання на дипломний проєкт</w:t>
      </w:r>
      <w:r>
        <w:rPr>
          <w:lang w:val="uk-UA"/>
        </w:rPr>
        <w:t>;</w:t>
      </w:r>
    </w:p>
    <w:p w14:paraId="267FB36F" w14:textId="77777777" w:rsidR="003C7E22" w:rsidRDefault="00B73C52">
      <w:pPr>
        <w:pStyle w:val="af6"/>
        <w:spacing w:line="360" w:lineRule="auto"/>
        <w:ind w:left="718"/>
        <w:rPr>
          <w:lang w:val="uk-UA"/>
        </w:rPr>
      </w:pPr>
      <w:r>
        <w:rPr>
          <w:lang w:val="uk-UA"/>
        </w:rPr>
        <w:t>Зміст;</w:t>
      </w:r>
    </w:p>
    <w:p w14:paraId="267FB370" w14:textId="77777777" w:rsidR="003C7E22" w:rsidRDefault="00B73C52">
      <w:pPr>
        <w:pStyle w:val="af6"/>
        <w:spacing w:line="360" w:lineRule="auto"/>
        <w:ind w:left="718"/>
        <w:rPr>
          <w:lang w:val="uk-UA"/>
        </w:rPr>
      </w:pPr>
      <w:r>
        <w:rPr>
          <w:lang w:val="uk-UA"/>
        </w:rPr>
        <w:t>Вступ;</w:t>
      </w:r>
    </w:p>
    <w:p w14:paraId="267FB371" w14:textId="77777777" w:rsidR="003C7E22" w:rsidRDefault="00B73C52">
      <w:pPr>
        <w:pStyle w:val="af6"/>
        <w:numPr>
          <w:ilvl w:val="0"/>
          <w:numId w:val="5"/>
        </w:numPr>
        <w:spacing w:line="360" w:lineRule="auto"/>
        <w:rPr>
          <w:lang w:val="uk-UA"/>
        </w:rPr>
      </w:pPr>
      <w:r>
        <w:rPr>
          <w:lang w:val="uk-UA"/>
        </w:rPr>
        <w:t xml:space="preserve">Огляд існуючих </w:t>
      </w:r>
      <w:r>
        <w:rPr>
          <w:lang w:val="uk-UA"/>
        </w:rPr>
        <w:t>рішень</w:t>
      </w:r>
      <w:r>
        <w:rPr>
          <w:lang w:val="uk-UA"/>
        </w:rPr>
        <w:t>;</w:t>
      </w:r>
    </w:p>
    <w:p w14:paraId="267FB372" w14:textId="77777777" w:rsidR="003C7E22" w:rsidRDefault="00B73C52">
      <w:pPr>
        <w:pStyle w:val="af6"/>
        <w:numPr>
          <w:ilvl w:val="0"/>
          <w:numId w:val="5"/>
        </w:numPr>
        <w:spacing w:line="360" w:lineRule="auto"/>
        <w:rPr>
          <w:lang w:val="uk-UA"/>
        </w:rPr>
      </w:pPr>
      <w:r>
        <w:rPr>
          <w:lang w:val="uk-UA"/>
        </w:rPr>
        <w:t>Аналіз</w:t>
      </w:r>
      <w:r>
        <w:rPr>
          <w:lang w:val="uk-UA"/>
        </w:rPr>
        <w:t xml:space="preserve"> технічного завдання; </w:t>
      </w:r>
    </w:p>
    <w:p w14:paraId="267FB373" w14:textId="77777777" w:rsidR="003C7E22" w:rsidRDefault="00B73C52">
      <w:pPr>
        <w:pStyle w:val="af6"/>
        <w:numPr>
          <w:ilvl w:val="0"/>
          <w:numId w:val="5"/>
        </w:numPr>
        <w:spacing w:line="360" w:lineRule="auto"/>
        <w:rPr>
          <w:lang w:val="uk-UA"/>
        </w:rPr>
      </w:pPr>
      <w:r>
        <w:rPr>
          <w:lang w:val="uk-UA"/>
        </w:rPr>
        <w:t>Синтез</w:t>
      </w:r>
      <w:r>
        <w:rPr>
          <w:lang w:val="uk-UA"/>
        </w:rPr>
        <w:t xml:space="preserve"> схеми;</w:t>
      </w:r>
    </w:p>
    <w:p w14:paraId="267FB374" w14:textId="77777777" w:rsidR="003C7E22" w:rsidRDefault="00B73C52">
      <w:pPr>
        <w:pStyle w:val="af6"/>
        <w:numPr>
          <w:ilvl w:val="0"/>
          <w:numId w:val="5"/>
        </w:numPr>
        <w:spacing w:line="360" w:lineRule="auto"/>
        <w:rPr>
          <w:lang w:val="uk-UA"/>
        </w:rPr>
      </w:pPr>
      <w:r>
        <w:rPr>
          <w:lang w:val="uk-UA"/>
        </w:rPr>
        <w:t>Вибір</w:t>
      </w:r>
      <w:r>
        <w:rPr>
          <w:lang w:val="uk-UA"/>
        </w:rPr>
        <w:t xml:space="preserve"> та обґрунтування схемотехнічного рішення;</w:t>
      </w:r>
    </w:p>
    <w:p w14:paraId="267FB375" w14:textId="77777777" w:rsidR="003C7E22" w:rsidRDefault="00B73C52">
      <w:pPr>
        <w:pStyle w:val="af6"/>
        <w:numPr>
          <w:ilvl w:val="0"/>
          <w:numId w:val="5"/>
        </w:numPr>
        <w:spacing w:line="360" w:lineRule="auto"/>
        <w:rPr>
          <w:lang w:val="uk-UA"/>
        </w:rPr>
      </w:pPr>
      <w:r>
        <w:rPr>
          <w:lang w:val="uk-UA"/>
        </w:rPr>
        <w:t>Обґрунтування</w:t>
      </w:r>
      <w:r>
        <w:rPr>
          <w:lang w:val="uk-UA"/>
        </w:rPr>
        <w:t xml:space="preserve"> конструкторських рішень при розробці корпусу;</w:t>
      </w:r>
    </w:p>
    <w:p w14:paraId="267FB376" w14:textId="77777777" w:rsidR="003C7E22" w:rsidRDefault="00B73C52">
      <w:pPr>
        <w:pStyle w:val="af6"/>
        <w:numPr>
          <w:ilvl w:val="0"/>
          <w:numId w:val="5"/>
        </w:numPr>
        <w:spacing w:line="360" w:lineRule="auto"/>
        <w:rPr>
          <w:lang w:val="uk-UA"/>
        </w:rPr>
      </w:pPr>
      <w:r>
        <w:rPr>
          <w:lang w:val="uk-UA"/>
        </w:rPr>
        <w:t>Результат</w:t>
      </w:r>
      <w:r>
        <w:rPr>
          <w:lang w:val="uk-UA"/>
        </w:rPr>
        <w:t xml:space="preserve"> розробки пристрою.</w:t>
      </w:r>
    </w:p>
    <w:p w14:paraId="267FB377" w14:textId="77777777" w:rsidR="003C7E22" w:rsidRDefault="00B73C52">
      <w:pPr>
        <w:ind w:left="718" w:firstLine="0"/>
      </w:pPr>
      <w:r>
        <w:t>Висновки;</w:t>
      </w:r>
    </w:p>
    <w:p w14:paraId="267FB378" w14:textId="77777777" w:rsidR="003C7E22" w:rsidRDefault="00B73C52">
      <w:pPr>
        <w:ind w:left="718" w:firstLine="0"/>
      </w:pPr>
      <w:r>
        <w:t>Перелік джерел посилань</w:t>
      </w:r>
      <w:r>
        <w:t>;</w:t>
      </w:r>
    </w:p>
    <w:p w14:paraId="267FB379" w14:textId="77777777" w:rsidR="003C7E22" w:rsidRDefault="00B73C52">
      <w:pPr>
        <w:ind w:left="718" w:firstLine="0"/>
      </w:pPr>
      <w:r>
        <w:t>Додатки</w:t>
      </w:r>
    </w:p>
    <w:p w14:paraId="267FB37A" w14:textId="77777777" w:rsidR="003C7E22" w:rsidRDefault="00B73C52">
      <w:pPr>
        <w:numPr>
          <w:ilvl w:val="0"/>
          <w:numId w:val="4"/>
        </w:numPr>
        <w:rPr>
          <w:b/>
          <w:bCs/>
        </w:rPr>
      </w:pPr>
      <w:r>
        <w:rPr>
          <w:b/>
          <w:bCs/>
        </w:rPr>
        <w:t>СТАДІЇ</w:t>
      </w:r>
      <w:r>
        <w:rPr>
          <w:b/>
          <w:bCs/>
        </w:rPr>
        <w:t xml:space="preserve"> ТА ЕТАПИ ПРОЄКТУ</w:t>
      </w:r>
    </w:p>
    <w:p w14:paraId="267FB37B" w14:textId="77777777" w:rsidR="003C7E22" w:rsidRDefault="00B73C52">
      <w:pPr>
        <w:ind w:firstLine="708"/>
      </w:pPr>
      <w:r>
        <w:t>—</w:t>
      </w:r>
      <w:r>
        <w:t xml:space="preserve"> </w:t>
      </w:r>
      <w:r>
        <w:t xml:space="preserve">Написання ТЗ та його аналіз; </w:t>
      </w:r>
      <w:r>
        <w:t xml:space="preserve"> </w:t>
      </w:r>
    </w:p>
    <w:p w14:paraId="267FB37C" w14:textId="77777777" w:rsidR="003C7E22" w:rsidRDefault="00B73C52">
      <w:pPr>
        <w:ind w:firstLine="708"/>
      </w:pPr>
      <w:r>
        <w:t>—</w:t>
      </w:r>
      <w:r>
        <w:t xml:space="preserve"> </w:t>
      </w:r>
      <w:r>
        <w:t xml:space="preserve">Технічна пропозиція (аналіз варіантів конструкції); </w:t>
      </w:r>
      <w:r>
        <w:t></w:t>
      </w:r>
    </w:p>
    <w:p w14:paraId="267FB37D" w14:textId="77777777" w:rsidR="003C7E22" w:rsidRDefault="00B73C52">
      <w:r>
        <w:t xml:space="preserve"> </w:t>
      </w:r>
      <w:r>
        <w:tab/>
      </w:r>
      <w:r>
        <w:t>—</w:t>
      </w:r>
      <w:r>
        <w:t xml:space="preserve"> </w:t>
      </w:r>
      <w:r>
        <w:t xml:space="preserve">Вибір компонентів та матеріалів; </w:t>
      </w:r>
      <w:r>
        <w:t></w:t>
      </w:r>
      <w:r>
        <w:t xml:space="preserve"> </w:t>
      </w:r>
    </w:p>
    <w:p w14:paraId="267FB37E" w14:textId="77777777" w:rsidR="003C7E22" w:rsidRDefault="00B73C52">
      <w:pPr>
        <w:ind w:firstLine="708"/>
      </w:pPr>
      <w:r>
        <w:t>—</w:t>
      </w:r>
      <w:r>
        <w:t xml:space="preserve"> </w:t>
      </w:r>
      <w:r>
        <w:t xml:space="preserve">Оформлення пояснювальної записки; </w:t>
      </w:r>
      <w:r>
        <w:t></w:t>
      </w:r>
    </w:p>
    <w:p w14:paraId="267FB37F" w14:textId="77777777" w:rsidR="003C7E22" w:rsidRDefault="00B73C52">
      <w:r>
        <w:t xml:space="preserve"> </w:t>
      </w:r>
      <w:r>
        <w:tab/>
      </w:r>
      <w:r>
        <w:t>—</w:t>
      </w:r>
      <w:r>
        <w:t xml:space="preserve"> </w:t>
      </w:r>
      <w:r>
        <w:t>Розробка креслень.</w:t>
      </w:r>
    </w:p>
    <w:p w14:paraId="267FB380" w14:textId="77777777" w:rsidR="003C7E22" w:rsidRDefault="003C7E22"/>
    <w:p w14:paraId="267FB381" w14:textId="77777777" w:rsidR="003C7E22" w:rsidRDefault="00B73C52">
      <w:pPr>
        <w:numPr>
          <w:ilvl w:val="0"/>
          <w:numId w:val="4"/>
        </w:numPr>
        <w:rPr>
          <w:b/>
          <w:bCs/>
        </w:rPr>
      </w:pPr>
      <w:r>
        <w:rPr>
          <w:b/>
          <w:bCs/>
        </w:rPr>
        <w:t>ПОРЯДОК</w:t>
      </w:r>
      <w:r>
        <w:rPr>
          <w:b/>
          <w:bCs/>
        </w:rPr>
        <w:t xml:space="preserve"> ПРИЙМАННЯ ПРОЄКТУ</w:t>
      </w:r>
    </w:p>
    <w:p w14:paraId="267FB382" w14:textId="77777777" w:rsidR="003C7E22" w:rsidRDefault="00B73C52">
      <w:pPr>
        <w:ind w:firstLine="708"/>
      </w:pPr>
      <w:r>
        <w:t>При завершенні проекту подаються пояснювальні записки на складові частини п. 5 та набір відповідних проектно-конструкторських документів. Захист проекту проводиться публічно в установленого порядку.</w:t>
      </w:r>
    </w:p>
    <w:p w14:paraId="267FB383" w14:textId="77777777" w:rsidR="003C7E22" w:rsidRDefault="003C7E22">
      <w:pPr>
        <w:ind w:firstLine="708"/>
      </w:pPr>
    </w:p>
    <w:p w14:paraId="267FB384" w14:textId="77777777" w:rsidR="003C7E22" w:rsidRDefault="003C7E22">
      <w:pPr>
        <w:ind w:firstLine="708"/>
      </w:pPr>
    </w:p>
    <w:p w14:paraId="267FB385" w14:textId="77777777" w:rsidR="003C7E22" w:rsidRDefault="003C7E22">
      <w:pPr>
        <w:ind w:firstLine="708"/>
      </w:pPr>
    </w:p>
    <w:p w14:paraId="267FB386" w14:textId="77777777" w:rsidR="003C7E22" w:rsidRDefault="00B73C52">
      <w:pPr>
        <w:pStyle w:val="1"/>
        <w:numPr>
          <w:ilvl w:val="0"/>
          <w:numId w:val="0"/>
        </w:numPr>
        <w:rPr>
          <w:lang w:val="uk-UA"/>
        </w:rPr>
      </w:pPr>
      <w:bookmarkStart w:id="38" w:name="_Toc4384"/>
      <w:r>
        <w:rPr>
          <w:noProof/>
        </w:rPr>
        <w:lastRenderedPageBreak/>
        <mc:AlternateContent>
          <mc:Choice Requires="wps">
            <w:drawing>
              <wp:anchor distT="0" distB="0" distL="114300" distR="114300" simplePos="0" relativeHeight="251664384" behindDoc="0" locked="0" layoutInCell="1" allowOverlap="1" wp14:anchorId="267FB410" wp14:editId="267FB411">
                <wp:simplePos x="0" y="0"/>
                <wp:positionH relativeFrom="column">
                  <wp:posOffset>-953135</wp:posOffset>
                </wp:positionH>
                <wp:positionV relativeFrom="paragraph">
                  <wp:posOffset>426085</wp:posOffset>
                </wp:positionV>
                <wp:extent cx="7341235" cy="9438005"/>
                <wp:effectExtent l="0" t="0" r="4445" b="10795"/>
                <wp:wrapNone/>
                <wp:docPr id="47" name="Текстовое поле 47"/>
                <wp:cNvGraphicFramePr/>
                <a:graphic xmlns:a="http://schemas.openxmlformats.org/drawingml/2006/main">
                  <a:graphicData uri="http://schemas.microsoft.com/office/word/2010/wordprocessingShape">
                    <wps:wsp>
                      <wps:cNvSpPr txBox="1"/>
                      <wps:spPr>
                        <a:xfrm>
                          <a:off x="127000" y="1146175"/>
                          <a:ext cx="7341235" cy="94380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7FB425" w14:textId="77777777" w:rsidR="003C7E22" w:rsidRDefault="00B73C52">
                            <w:r>
                              <w:t xml:space="preserve">    </w:t>
                            </w:r>
                            <w:r>
                              <w:rPr>
                                <w:noProof/>
                              </w:rPr>
                              <w:drawing>
                                <wp:inline distT="0" distB="0" distL="114300" distR="114300" wp14:anchorId="267FB434" wp14:editId="267FB435">
                                  <wp:extent cx="6548755" cy="9081770"/>
                                  <wp:effectExtent l="0" t="0" r="4445" b="1270"/>
                                  <wp:docPr id="49" name="Изображение 49" descr="ПерелікЕлементів-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Изображение 49" descr="ПерелікЕлементів-1"/>
                                          <pic:cNvPicPr>
                                            <a:picLocks noChangeAspect="1"/>
                                          </pic:cNvPicPr>
                                        </pic:nvPicPr>
                                        <pic:blipFill>
                                          <a:blip r:embed="rId82"/>
                                          <a:srcRect l="2329" t="2219" r="2100" b="2327"/>
                                          <a:stretch>
                                            <a:fillRect/>
                                          </a:stretch>
                                        </pic:blipFill>
                                        <pic:spPr>
                                          <a:xfrm>
                                            <a:off x="0" y="0"/>
                                            <a:ext cx="6548755" cy="9081770"/>
                                          </a:xfrm>
                                          <a:prstGeom prst="rect">
                                            <a:avLst/>
                                          </a:prstGeom>
                                        </pic:spPr>
                                      </pic:pic>
                                    </a:graphicData>
                                  </a:graphic>
                                </wp:inline>
                              </w:drawing>
                            </w:r>
                          </w:p>
                          <w:p w14:paraId="267FB426" w14:textId="77777777" w:rsidR="003C7E22" w:rsidRDefault="003C7E22"/>
                          <w:p w14:paraId="267FB427" w14:textId="77777777" w:rsidR="003C7E22" w:rsidRDefault="003C7E22"/>
                          <w:p w14:paraId="267FB428" w14:textId="77777777" w:rsidR="003C7E22" w:rsidRDefault="003C7E22">
                            <w:pPr>
                              <w:ind w:firstLine="0"/>
                            </w:pPr>
                          </w:p>
                          <w:p w14:paraId="267FB429" w14:textId="77777777" w:rsidR="003C7E22" w:rsidRDefault="003C7E22"/>
                          <w:p w14:paraId="267FB42A" w14:textId="77777777" w:rsidR="003C7E22" w:rsidRDefault="003C7E22"/>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267FB410" id="Текстовое поле 47" o:spid="_x0000_s1030" type="#_x0000_t202" style="position:absolute;left:0;text-align:left;margin-left:-75.05pt;margin-top:33.55pt;width:578.05pt;height:743.1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" filled="f" stroked="f" strokeweight=".5pt">
                <v:textbox>
                  <w:txbxContent>
                    <w:p w14:paraId="267FB425" w14:textId="77777777" w:rsidR="003C7E22" w:rsidRDefault="00B73C52">
                      <w:r>
                        <w:t xml:space="preserve">    </w:t>
                      </w:r>
                      <w:r>
                        <w:rPr>
                          <w:noProof/>
                        </w:rPr>
                        <w:drawing>
                          <wp:inline distT="0" distB="0" distL="114300" distR="114300" wp14:anchorId="267FB434" wp14:editId="267FB435">
                            <wp:extent cx="6548755" cy="9081770"/>
                            <wp:effectExtent l="0" t="0" r="4445" b="1270"/>
                            <wp:docPr id="49" name="Изображение 49" descr="ПерелікЕлементів-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Изображение 49" descr="ПерелікЕлементів-1"/>
                                    <pic:cNvPicPr>
                                      <a:picLocks noChangeAspect="1"/>
                                    </pic:cNvPicPr>
                                  </pic:nvPicPr>
                                  <pic:blipFill>
                                    <a:blip r:embed="rId82"/>
                                    <a:srcRect l="2329" t="2219" r="2100" b="2327"/>
                                    <a:stretch>
                                      <a:fillRect/>
                                    </a:stretch>
                                  </pic:blipFill>
                                  <pic:spPr>
                                    <a:xfrm>
                                      <a:off x="0" y="0"/>
                                      <a:ext cx="6548755" cy="9081770"/>
                                    </a:xfrm>
                                    <a:prstGeom prst="rect">
                                      <a:avLst/>
                                    </a:prstGeom>
                                  </pic:spPr>
                                </pic:pic>
                              </a:graphicData>
                            </a:graphic>
                          </wp:inline>
                        </w:drawing>
                      </w:r>
                    </w:p>
                    <w:p w14:paraId="267FB426" w14:textId="77777777" w:rsidR="003C7E22" w:rsidRDefault="003C7E22"/>
                    <w:p w14:paraId="267FB427" w14:textId="77777777" w:rsidR="003C7E22" w:rsidRDefault="003C7E22"/>
                    <w:p w14:paraId="267FB428" w14:textId="77777777" w:rsidR="003C7E22" w:rsidRDefault="003C7E22">
                      <w:pPr>
                        <w:ind w:firstLine="0"/>
                      </w:pPr>
                    </w:p>
                    <w:p w14:paraId="267FB429" w14:textId="77777777" w:rsidR="003C7E22" w:rsidRDefault="003C7E22"/>
                    <w:p w14:paraId="267FB42A" w14:textId="77777777" w:rsidR="003C7E22" w:rsidRDefault="003C7E22"/>
                  </w:txbxContent>
                </v:textbox>
              </v:shape>
            </w:pict>
          </mc:Fallback>
        </mc:AlternateContent>
      </w:r>
      <w:r>
        <w:rPr>
          <w:lang w:val="uk-UA"/>
        </w:rPr>
        <w:t>Додаток Б. Перелік елементів</w:t>
      </w:r>
      <w:bookmarkEnd w:id="38"/>
    </w:p>
    <w:p w14:paraId="267FB387" w14:textId="77777777" w:rsidR="003C7E22" w:rsidRDefault="003C7E22"/>
    <w:p w14:paraId="267FB388" w14:textId="77777777" w:rsidR="003C7E22" w:rsidRDefault="003C7E22"/>
    <w:p w14:paraId="267FB389" w14:textId="77777777" w:rsidR="003C7E22" w:rsidRDefault="003C7E22"/>
    <w:p w14:paraId="267FB38A" w14:textId="77777777" w:rsidR="003C7E22" w:rsidRDefault="003C7E22"/>
    <w:p w14:paraId="267FB38B" w14:textId="77777777" w:rsidR="003C7E22" w:rsidRDefault="003C7E22"/>
    <w:p w14:paraId="267FB38C" w14:textId="77777777" w:rsidR="003C7E22" w:rsidRDefault="003C7E22"/>
    <w:p w14:paraId="267FB38D" w14:textId="77777777" w:rsidR="003C7E22" w:rsidRDefault="003C7E22"/>
    <w:p w14:paraId="267FB38E" w14:textId="77777777" w:rsidR="003C7E22" w:rsidRDefault="003C7E22"/>
    <w:p w14:paraId="267FB38F" w14:textId="77777777" w:rsidR="003C7E22" w:rsidRDefault="003C7E22"/>
    <w:p w14:paraId="267FB390" w14:textId="77777777" w:rsidR="003C7E22" w:rsidRDefault="003C7E22"/>
    <w:p w14:paraId="267FB391" w14:textId="77777777" w:rsidR="003C7E22" w:rsidRDefault="003C7E22"/>
    <w:p w14:paraId="267FB392" w14:textId="77777777" w:rsidR="003C7E22" w:rsidRDefault="003C7E22"/>
    <w:p w14:paraId="267FB393" w14:textId="77777777" w:rsidR="003C7E22" w:rsidRDefault="003C7E22"/>
    <w:p w14:paraId="267FB394" w14:textId="77777777" w:rsidR="003C7E22" w:rsidRDefault="003C7E22"/>
    <w:p w14:paraId="267FB395" w14:textId="77777777" w:rsidR="003C7E22" w:rsidRDefault="003C7E22"/>
    <w:p w14:paraId="267FB396" w14:textId="77777777" w:rsidR="003C7E22" w:rsidRDefault="003C7E22"/>
    <w:p w14:paraId="267FB397" w14:textId="77777777" w:rsidR="003C7E22" w:rsidRDefault="003C7E22"/>
    <w:p w14:paraId="267FB398" w14:textId="77777777" w:rsidR="003C7E22" w:rsidRDefault="003C7E22"/>
    <w:p w14:paraId="267FB399" w14:textId="77777777" w:rsidR="003C7E22" w:rsidRDefault="003C7E22"/>
    <w:p w14:paraId="267FB39A" w14:textId="77777777" w:rsidR="003C7E22" w:rsidRDefault="003C7E22"/>
    <w:p w14:paraId="267FB39B" w14:textId="77777777" w:rsidR="003C7E22" w:rsidRDefault="003C7E22"/>
    <w:p w14:paraId="267FB39C" w14:textId="77777777" w:rsidR="003C7E22" w:rsidRDefault="003C7E22"/>
    <w:p w14:paraId="267FB39D" w14:textId="77777777" w:rsidR="003C7E22" w:rsidRDefault="003C7E22"/>
    <w:p w14:paraId="267FB39E" w14:textId="77777777" w:rsidR="003C7E22" w:rsidRDefault="003C7E22"/>
    <w:p w14:paraId="267FB39F" w14:textId="77777777" w:rsidR="003C7E22" w:rsidRDefault="003C7E22"/>
    <w:p w14:paraId="267FB3A0" w14:textId="77777777" w:rsidR="003C7E22" w:rsidRDefault="003C7E22">
      <w:pPr>
        <w:ind w:firstLine="0"/>
      </w:pPr>
    </w:p>
    <w:p w14:paraId="267FB3A1" w14:textId="77777777" w:rsidR="003C7E22" w:rsidRDefault="003C7E22"/>
    <w:p w14:paraId="267FB3A2" w14:textId="77777777" w:rsidR="003C7E22" w:rsidRDefault="00B73C52">
      <w:r>
        <w:rPr>
          <w:noProof/>
        </w:rPr>
        <w:lastRenderedPageBreak/>
        <mc:AlternateContent>
          <mc:Choice Requires="wps">
            <w:drawing>
              <wp:anchor distT="0" distB="0" distL="114300" distR="114300" simplePos="0" relativeHeight="251666432" behindDoc="0" locked="0" layoutInCell="1" allowOverlap="1" wp14:anchorId="267FB412" wp14:editId="267FB413">
                <wp:simplePos x="0" y="0"/>
                <wp:positionH relativeFrom="column">
                  <wp:posOffset>-403225</wp:posOffset>
                </wp:positionH>
                <wp:positionV relativeFrom="paragraph">
                  <wp:posOffset>-459740</wp:posOffset>
                </wp:positionV>
                <wp:extent cx="6781800" cy="10267950"/>
                <wp:effectExtent l="0" t="0" r="0" b="0"/>
                <wp:wrapNone/>
                <wp:docPr id="121" name="Текстовое поле 121"/>
                <wp:cNvGraphicFramePr/>
                <a:graphic xmlns:a="http://schemas.openxmlformats.org/drawingml/2006/main">
                  <a:graphicData uri="http://schemas.microsoft.com/office/word/2010/wordprocessingShape">
                    <wps:wsp>
                      <wps:cNvSpPr txBox="1"/>
                      <wps:spPr>
                        <a:xfrm>
                          <a:off x="279400" y="179705"/>
                          <a:ext cx="6781800" cy="102679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7FB42B" w14:textId="77777777" w:rsidR="003C7E22" w:rsidRDefault="00B73C52">
                            <w:pPr>
                              <w:ind w:firstLine="0"/>
                            </w:pPr>
                            <w:r>
                              <w:rPr>
                                <w:noProof/>
                              </w:rPr>
                              <w:drawing>
                                <wp:inline distT="0" distB="0" distL="114300" distR="114300" wp14:anchorId="267FB436" wp14:editId="267FB437">
                                  <wp:extent cx="6520180" cy="9942830"/>
                                  <wp:effectExtent l="0" t="0" r="2540" b="8890"/>
                                  <wp:docPr id="122" name="Изображение 122" descr="ПерелікЕлементів-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Изображение 122" descr="ПерелікЕлементів-2"/>
                                          <pic:cNvPicPr>
                                            <a:picLocks noChangeAspect="1"/>
                                          </pic:cNvPicPr>
                                        </pic:nvPicPr>
                                        <pic:blipFill>
                                          <a:blip r:embed="rId83"/>
                                          <a:srcRect l="2015" t="1854" r="2064" b="2282"/>
                                          <a:stretch>
                                            <a:fillRect/>
                                          </a:stretch>
                                        </pic:blipFill>
                                        <pic:spPr>
                                          <a:xfrm>
                                            <a:off x="0" y="0"/>
                                            <a:ext cx="6520180" cy="994283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267FB412" id="Текстовое поле 121" o:spid="_x0000_s1031" type="#_x0000_t202" style="position:absolute;left:0;text-align:left;margin-left:-31.75pt;margin-top:-36.2pt;width:534pt;height:808.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" filled="f" stroked="f" strokeweight=".5pt">
                <v:textbox>
                  <w:txbxContent>
                    <w:p w14:paraId="267FB42B" w14:textId="77777777" w:rsidR="003C7E22" w:rsidRDefault="00B73C52">
                      <w:pPr>
                        <w:ind w:firstLine="0"/>
                      </w:pPr>
                      <w:r>
                        <w:rPr>
                          <w:noProof/>
                        </w:rPr>
                        <w:drawing>
                          <wp:inline distT="0" distB="0" distL="114300" distR="114300" wp14:anchorId="267FB436" wp14:editId="267FB437">
                            <wp:extent cx="6520180" cy="9942830"/>
                            <wp:effectExtent l="0" t="0" r="2540" b="8890"/>
                            <wp:docPr id="122" name="Изображение 122" descr="ПерелікЕлементів-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Изображение 122" descr="ПерелікЕлементів-2"/>
                                    <pic:cNvPicPr>
                                      <a:picLocks noChangeAspect="1"/>
                                    </pic:cNvPicPr>
                                  </pic:nvPicPr>
                                  <pic:blipFill>
                                    <a:blip r:embed="rId83"/>
                                    <a:srcRect l="2015" t="1854" r="2064" b="2282"/>
                                    <a:stretch>
                                      <a:fillRect/>
                                    </a:stretch>
                                  </pic:blipFill>
                                  <pic:spPr>
                                    <a:xfrm>
                                      <a:off x="0" y="0"/>
                                      <a:ext cx="6520180" cy="9942830"/>
                                    </a:xfrm>
                                    <a:prstGeom prst="rect">
                                      <a:avLst/>
                                    </a:prstGeom>
                                  </pic:spPr>
                                </pic:pic>
                              </a:graphicData>
                            </a:graphic>
                          </wp:inline>
                        </w:drawing>
                      </w:r>
                    </w:p>
                  </w:txbxContent>
                </v:textbox>
              </v:shape>
            </w:pict>
          </mc:Fallback>
        </mc:AlternateContent>
      </w:r>
    </w:p>
    <w:p w14:paraId="267FB3A3" w14:textId="77777777" w:rsidR="003C7E22" w:rsidRDefault="003C7E22"/>
    <w:p w14:paraId="267FB3A4" w14:textId="77777777" w:rsidR="003C7E22" w:rsidRDefault="003C7E22"/>
    <w:p w14:paraId="267FB3A5" w14:textId="77777777" w:rsidR="003C7E22" w:rsidRDefault="003C7E22"/>
    <w:p w14:paraId="267FB3A6" w14:textId="77777777" w:rsidR="003C7E22" w:rsidRDefault="003C7E22"/>
    <w:p w14:paraId="267FB3A7" w14:textId="77777777" w:rsidR="003C7E22" w:rsidRDefault="003C7E22"/>
    <w:p w14:paraId="267FB3A8" w14:textId="77777777" w:rsidR="003C7E22" w:rsidRDefault="003C7E22"/>
    <w:p w14:paraId="267FB3A9" w14:textId="77777777" w:rsidR="003C7E22" w:rsidRDefault="003C7E22"/>
    <w:p w14:paraId="267FB3AA" w14:textId="77777777" w:rsidR="003C7E22" w:rsidRDefault="003C7E22"/>
    <w:p w14:paraId="267FB3AB" w14:textId="77777777" w:rsidR="003C7E22" w:rsidRDefault="003C7E22"/>
    <w:p w14:paraId="267FB3AC" w14:textId="77777777" w:rsidR="003C7E22" w:rsidRDefault="003C7E22"/>
    <w:p w14:paraId="267FB3AD" w14:textId="77777777" w:rsidR="003C7E22" w:rsidRDefault="003C7E22"/>
    <w:p w14:paraId="267FB3AE" w14:textId="77777777" w:rsidR="003C7E22" w:rsidRDefault="003C7E22"/>
    <w:p w14:paraId="267FB3AF" w14:textId="77777777" w:rsidR="003C7E22" w:rsidRDefault="003C7E22"/>
    <w:p w14:paraId="267FB3B0" w14:textId="77777777" w:rsidR="003C7E22" w:rsidRDefault="003C7E22"/>
    <w:p w14:paraId="267FB3B1" w14:textId="77777777" w:rsidR="003C7E22" w:rsidRDefault="00B73C52">
      <w:pPr>
        <w:pStyle w:val="1"/>
        <w:numPr>
          <w:ilvl w:val="0"/>
          <w:numId w:val="0"/>
        </w:numPr>
        <w:rPr>
          <w:lang w:val="uk-UA"/>
        </w:rPr>
      </w:pPr>
      <w:bookmarkStart w:id="39" w:name="_Toc6587"/>
      <w:r>
        <w:rPr>
          <w:noProof/>
        </w:rPr>
        <w:lastRenderedPageBreak/>
        <mc:AlternateContent>
          <mc:Choice Requires="wps">
            <w:drawing>
              <wp:anchor distT="0" distB="0" distL="114300" distR="114300" simplePos="0" relativeHeight="251665408" behindDoc="0" locked="0" layoutInCell="1" allowOverlap="1" wp14:anchorId="267FB414" wp14:editId="267FB415">
                <wp:simplePos x="0" y="0"/>
                <wp:positionH relativeFrom="column">
                  <wp:posOffset>-396875</wp:posOffset>
                </wp:positionH>
                <wp:positionV relativeFrom="paragraph">
                  <wp:posOffset>448945</wp:posOffset>
                </wp:positionV>
                <wp:extent cx="6602095" cy="9322435"/>
                <wp:effectExtent l="0" t="0" r="0" b="0"/>
                <wp:wrapNone/>
                <wp:docPr id="118" name="Текстовое поле 118"/>
                <wp:cNvGraphicFramePr/>
                <a:graphic xmlns:a="http://schemas.openxmlformats.org/drawingml/2006/main">
                  <a:graphicData uri="http://schemas.microsoft.com/office/word/2010/wordprocessingShape">
                    <wps:wsp>
                      <wps:cNvSpPr txBox="1"/>
                      <wps:spPr>
                        <a:xfrm>
                          <a:off x="127000" y="1146175"/>
                          <a:ext cx="6602095" cy="93224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7FB42C" w14:textId="77777777" w:rsidR="003C7E22" w:rsidRDefault="003C7E22">
                            <w:pPr>
                              <w:ind w:leftChars="-100" w:left="-280" w:firstLine="0"/>
                              <w:jc w:val="left"/>
                            </w:pPr>
                          </w:p>
                          <w:p w14:paraId="267FB42D" w14:textId="77777777" w:rsidR="003C7E22" w:rsidRDefault="00B73C52">
                            <w:pPr>
                              <w:ind w:firstLine="0"/>
                              <w:jc w:val="center"/>
                            </w:pPr>
                            <w:r>
                              <w:rPr>
                                <w:noProof/>
                              </w:rPr>
                              <w:drawing>
                                <wp:inline distT="0" distB="0" distL="114300" distR="114300" wp14:anchorId="267FB438" wp14:editId="267FB439">
                                  <wp:extent cx="6518275" cy="8746490"/>
                                  <wp:effectExtent l="0" t="0" r="4445" b="1270"/>
                                  <wp:docPr id="43" name="Изображение 43" descr="Специфікац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Изображение 43" descr="Специфікація"/>
                                          <pic:cNvPicPr>
                                            <a:picLocks noChangeAspect="1"/>
                                          </pic:cNvPicPr>
                                        </pic:nvPicPr>
                                        <pic:blipFill>
                                          <a:blip r:embed="rId84"/>
                                          <a:srcRect l="2072" t="1872" r="2638" b="2587"/>
                                          <a:stretch>
                                            <a:fillRect/>
                                          </a:stretch>
                                        </pic:blipFill>
                                        <pic:spPr>
                                          <a:xfrm>
                                            <a:off x="0" y="0"/>
                                            <a:ext cx="6518275" cy="874649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267FB414" id="Текстовое поле 118" o:spid="_x0000_s1032" type="#_x0000_t202" style="position:absolute;left:0;text-align:left;margin-left:-31.25pt;margin-top:35.35pt;width:519.85pt;height:734.0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" filled="f" stroked="f" strokeweight=".5pt">
                <v:textbox>
                  <w:txbxContent>
                    <w:p w14:paraId="267FB42C" w14:textId="77777777" w:rsidR="003C7E22" w:rsidRDefault="003C7E22">
                      <w:pPr>
                        <w:ind w:leftChars="-100" w:left="-280" w:firstLine="0"/>
                        <w:jc w:val="left"/>
                      </w:pPr>
                    </w:p>
                    <w:p w14:paraId="267FB42D" w14:textId="77777777" w:rsidR="003C7E22" w:rsidRDefault="00B73C52">
                      <w:pPr>
                        <w:ind w:firstLine="0"/>
                        <w:jc w:val="center"/>
                      </w:pPr>
                      <w:r>
                        <w:rPr>
                          <w:noProof/>
                        </w:rPr>
                        <w:drawing>
                          <wp:inline distT="0" distB="0" distL="114300" distR="114300" wp14:anchorId="267FB438" wp14:editId="267FB439">
                            <wp:extent cx="6518275" cy="8746490"/>
                            <wp:effectExtent l="0" t="0" r="4445" b="1270"/>
                            <wp:docPr id="43" name="Изображение 43" descr="Специфікац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Изображение 43" descr="Специфікація"/>
                                    <pic:cNvPicPr>
                                      <a:picLocks noChangeAspect="1"/>
                                    </pic:cNvPicPr>
                                  </pic:nvPicPr>
                                  <pic:blipFill>
                                    <a:blip r:embed="rId84"/>
                                    <a:srcRect l="2072" t="1872" r="2638" b="2587"/>
                                    <a:stretch>
                                      <a:fillRect/>
                                    </a:stretch>
                                  </pic:blipFill>
                                  <pic:spPr>
                                    <a:xfrm>
                                      <a:off x="0" y="0"/>
                                      <a:ext cx="6518275" cy="8746490"/>
                                    </a:xfrm>
                                    <a:prstGeom prst="rect">
                                      <a:avLst/>
                                    </a:prstGeom>
                                  </pic:spPr>
                                </pic:pic>
                              </a:graphicData>
                            </a:graphic>
                          </wp:inline>
                        </w:drawing>
                      </w:r>
                    </w:p>
                  </w:txbxContent>
                </v:textbox>
              </v:shape>
            </w:pict>
          </mc:Fallback>
        </mc:AlternateContent>
      </w:r>
      <w:r>
        <w:rPr>
          <w:lang w:val="uk-UA"/>
        </w:rPr>
        <w:t>Додаток В. Специфікація на пристрій</w:t>
      </w:r>
      <w:bookmarkEnd w:id="39"/>
    </w:p>
    <w:p w14:paraId="267FB3B2" w14:textId="77777777" w:rsidR="003C7E22" w:rsidRDefault="003C7E22"/>
    <w:p w14:paraId="267FB3B3" w14:textId="77777777" w:rsidR="003C7E22" w:rsidRDefault="003C7E22"/>
    <w:p w14:paraId="267FB3B4" w14:textId="77777777" w:rsidR="003C7E22" w:rsidRDefault="003C7E22"/>
    <w:p w14:paraId="267FB3B5" w14:textId="77777777" w:rsidR="003C7E22" w:rsidRDefault="003C7E22"/>
    <w:p w14:paraId="267FB3B6" w14:textId="77777777" w:rsidR="003C7E22" w:rsidRDefault="003C7E22">
      <w:pPr>
        <w:ind w:firstLine="0"/>
      </w:pPr>
    </w:p>
    <w:p w14:paraId="267FB3B7" w14:textId="77777777" w:rsidR="003C7E22" w:rsidRDefault="003C7E22">
      <w:pPr>
        <w:ind w:firstLine="0"/>
      </w:pPr>
    </w:p>
    <w:p w14:paraId="267FB3B8" w14:textId="77777777" w:rsidR="003C7E22" w:rsidRDefault="003C7E22">
      <w:pPr>
        <w:ind w:firstLine="0"/>
      </w:pPr>
    </w:p>
    <w:p w14:paraId="267FB3B9" w14:textId="77777777" w:rsidR="003C7E22" w:rsidRDefault="003C7E22">
      <w:pPr>
        <w:ind w:firstLine="0"/>
      </w:pPr>
    </w:p>
    <w:sectPr w:rsidR="003C7E22">
      <w:headerReference w:type="default" r:id="rId85"/>
      <w:pgSz w:w="11906" w:h="16838"/>
      <w:pgMar w:top="1134" w:right="851" w:bottom="1701" w:left="1701" w:header="0"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7FB418" w14:textId="77777777" w:rsidR="003C7E22" w:rsidRDefault="00B73C52">
      <w:pPr>
        <w:spacing w:line="240" w:lineRule="auto"/>
      </w:pPr>
      <w:r>
        <w:separator/>
      </w:r>
    </w:p>
  </w:endnote>
  <w:endnote w:type="continuationSeparator" w:id="0">
    <w:p w14:paraId="267FB419" w14:textId="77777777" w:rsidR="003C7E22" w:rsidRDefault="00B73C5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altName w:val="Segoe Print"/>
    <w:charset w:val="CC"/>
    <w:family w:val="swiss"/>
    <w:pitch w:val="default"/>
    <w:sig w:usb0="00000000"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GOST type B">
    <w:altName w:val="Microsoft YaHei"/>
    <w:charset w:val="00"/>
    <w:family w:val="swiss"/>
    <w:pitch w:val="default"/>
    <w:sig w:usb0="00000000" w:usb1="00000000" w:usb2="00000000" w:usb3="00000000" w:csb0="00000005" w:csb1="00000000"/>
  </w:font>
  <w:font w:name="sans-serif">
    <w:altName w:val="SWAstro"/>
    <w:charset w:val="00"/>
    <w:family w:val="auto"/>
    <w:pitch w:val="default"/>
  </w:font>
  <w:font w:name="Helvetica">
    <w:panose1 w:val="020B0604020202020204"/>
    <w:charset w:val="00"/>
    <w:family w:val="auto"/>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67FB416" w14:textId="77777777" w:rsidR="003C7E22" w:rsidRDefault="00B73C52">
      <w:r>
        <w:separator/>
      </w:r>
    </w:p>
  </w:footnote>
  <w:footnote w:type="continuationSeparator" w:id="0">
    <w:p w14:paraId="267FB417" w14:textId="77777777" w:rsidR="003C7E22" w:rsidRDefault="00B73C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7FB41A" w14:textId="77777777" w:rsidR="003C7E22" w:rsidRDefault="00B73C52">
    <w:pPr>
      <w:pStyle w:val="a6"/>
      <w:ind w:firstLine="0"/>
    </w:pPr>
    <w:r>
      <w:rPr>
        <w:noProof/>
        <w:lang w:eastAsia="uk-UA"/>
      </w:rPr>
      <mc:AlternateContent>
        <mc:Choice Requires="wpg">
          <w:drawing>
            <wp:anchor distT="0" distB="0" distL="114300" distR="114300" simplePos="0" relativeHeight="251659264" behindDoc="0" locked="1" layoutInCell="1" allowOverlap="1" wp14:anchorId="267FB41C" wp14:editId="267FB41D">
              <wp:simplePos x="0" y="0"/>
              <wp:positionH relativeFrom="page">
                <wp:posOffset>716915</wp:posOffset>
              </wp:positionH>
              <wp:positionV relativeFrom="page">
                <wp:posOffset>253365</wp:posOffset>
              </wp:positionV>
              <wp:extent cx="6588760" cy="10226675"/>
              <wp:effectExtent l="12700" t="12700" r="12700" b="1905"/>
              <wp:wrapNone/>
              <wp:docPr id="31" name="Группа 31"/>
              <wp:cNvGraphicFramePr/>
              <a:graphic xmlns:a="http://schemas.openxmlformats.org/drawingml/2006/main">
                <a:graphicData uri="http://schemas.microsoft.com/office/word/2010/wordprocessingGroup">
                  <wpg:wgp>
                    <wpg:cNvGrpSpPr/>
                    <wpg:grpSpPr>
                      <a:xfrm>
                        <a:off x="0" y="0"/>
                        <a:ext cx="6588760" cy="10226401"/>
                        <a:chOff x="0" y="0"/>
                        <a:chExt cx="20000" cy="20073"/>
                      </a:xfrm>
                    </wpg:grpSpPr>
                    <wps:wsp>
                      <wps:cNvPr id="32" name="Rectangle 2"/>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33" name="Line 3"/>
                      <wps:cNvCnPr/>
                      <wps:spPr bwMode="auto">
                        <a:xfrm>
                          <a:off x="993" y="17183"/>
                          <a:ext cx="2" cy="1038"/>
                        </a:xfrm>
                        <a:prstGeom prst="line">
                          <a:avLst/>
                        </a:prstGeom>
                        <a:noFill/>
                        <a:ln w="25400">
                          <a:solidFill>
                            <a:srgbClr val="000000"/>
                          </a:solidFill>
                          <a:round/>
                        </a:ln>
                        <a:effectLst/>
                      </wps:spPr>
                      <wps:bodyPr/>
                    </wps:wsp>
                    <wps:wsp>
                      <wps:cNvPr id="51" name="Line 4"/>
                      <wps:cNvCnPr/>
                      <wps:spPr bwMode="auto">
                        <a:xfrm>
                          <a:off x="10" y="17173"/>
                          <a:ext cx="19967" cy="1"/>
                        </a:xfrm>
                        <a:prstGeom prst="line">
                          <a:avLst/>
                        </a:prstGeom>
                        <a:noFill/>
                        <a:ln w="25400">
                          <a:solidFill>
                            <a:srgbClr val="000000"/>
                          </a:solidFill>
                          <a:round/>
                        </a:ln>
                        <a:effectLst/>
                      </wps:spPr>
                      <wps:bodyPr/>
                    </wps:wsp>
                    <wps:wsp>
                      <wps:cNvPr id="52" name="Line 5"/>
                      <wps:cNvCnPr/>
                      <wps:spPr bwMode="auto">
                        <a:xfrm>
                          <a:off x="2186" y="17192"/>
                          <a:ext cx="2" cy="2797"/>
                        </a:xfrm>
                        <a:prstGeom prst="line">
                          <a:avLst/>
                        </a:prstGeom>
                        <a:noFill/>
                        <a:ln w="25400">
                          <a:solidFill>
                            <a:srgbClr val="000000"/>
                          </a:solidFill>
                          <a:round/>
                        </a:ln>
                        <a:effectLst/>
                      </wps:spPr>
                      <wps:bodyPr/>
                    </wps:wsp>
                    <wps:wsp>
                      <wps:cNvPr id="53" name="Line 6"/>
                      <wps:cNvCnPr/>
                      <wps:spPr bwMode="auto">
                        <a:xfrm>
                          <a:off x="4919" y="17192"/>
                          <a:ext cx="2" cy="2797"/>
                        </a:xfrm>
                        <a:prstGeom prst="line">
                          <a:avLst/>
                        </a:prstGeom>
                        <a:noFill/>
                        <a:ln w="25400">
                          <a:solidFill>
                            <a:srgbClr val="000000"/>
                          </a:solidFill>
                          <a:round/>
                        </a:ln>
                        <a:effectLst/>
                      </wps:spPr>
                      <wps:bodyPr/>
                    </wps:wsp>
                    <wps:wsp>
                      <wps:cNvPr id="54" name="Line 7"/>
                      <wps:cNvCnPr/>
                      <wps:spPr bwMode="auto">
                        <a:xfrm>
                          <a:off x="6557" y="17192"/>
                          <a:ext cx="2" cy="2797"/>
                        </a:xfrm>
                        <a:prstGeom prst="line">
                          <a:avLst/>
                        </a:prstGeom>
                        <a:noFill/>
                        <a:ln w="25400">
                          <a:solidFill>
                            <a:srgbClr val="000000"/>
                          </a:solidFill>
                          <a:round/>
                        </a:ln>
                        <a:effectLst/>
                      </wps:spPr>
                      <wps:bodyPr/>
                    </wps:wsp>
                    <wps:wsp>
                      <wps:cNvPr id="55" name="Line 8"/>
                      <wps:cNvCnPr/>
                      <wps:spPr bwMode="auto">
                        <a:xfrm>
                          <a:off x="7650" y="17183"/>
                          <a:ext cx="2" cy="2796"/>
                        </a:xfrm>
                        <a:prstGeom prst="line">
                          <a:avLst/>
                        </a:prstGeom>
                        <a:noFill/>
                        <a:ln w="25400">
                          <a:solidFill>
                            <a:srgbClr val="000000"/>
                          </a:solidFill>
                          <a:round/>
                        </a:ln>
                        <a:effectLst/>
                      </wps:spPr>
                      <wps:bodyPr/>
                    </wps:wsp>
                    <wps:wsp>
                      <wps:cNvPr id="56" name="Line 9"/>
                      <wps:cNvCnPr/>
                      <wps:spPr bwMode="auto">
                        <a:xfrm>
                          <a:off x="15848" y="18239"/>
                          <a:ext cx="4" cy="693"/>
                        </a:xfrm>
                        <a:prstGeom prst="line">
                          <a:avLst/>
                        </a:prstGeom>
                        <a:noFill/>
                        <a:ln w="25400">
                          <a:solidFill>
                            <a:srgbClr val="000000"/>
                          </a:solidFill>
                          <a:round/>
                        </a:ln>
                        <a:effectLst/>
                      </wps:spPr>
                      <wps:bodyPr/>
                    </wps:wsp>
                    <wps:wsp>
                      <wps:cNvPr id="57" name="Line 10"/>
                      <wps:cNvCnPr/>
                      <wps:spPr bwMode="auto">
                        <a:xfrm>
                          <a:off x="10" y="19293"/>
                          <a:ext cx="7621" cy="2"/>
                        </a:xfrm>
                        <a:prstGeom prst="line">
                          <a:avLst/>
                        </a:prstGeom>
                        <a:noFill/>
                        <a:ln w="12700">
                          <a:solidFill>
                            <a:srgbClr val="000000"/>
                          </a:solidFill>
                          <a:round/>
                        </a:ln>
                        <a:effectLst/>
                      </wps:spPr>
                      <wps:bodyPr/>
                    </wps:wsp>
                    <wps:wsp>
                      <wps:cNvPr id="58" name="Line 11"/>
                      <wps:cNvCnPr/>
                      <wps:spPr bwMode="auto">
                        <a:xfrm>
                          <a:off x="10" y="19646"/>
                          <a:ext cx="7621" cy="1"/>
                        </a:xfrm>
                        <a:prstGeom prst="line">
                          <a:avLst/>
                        </a:prstGeom>
                        <a:noFill/>
                        <a:ln w="12700">
                          <a:solidFill>
                            <a:srgbClr val="000000"/>
                          </a:solidFill>
                          <a:round/>
                        </a:ln>
                        <a:effectLst/>
                      </wps:spPr>
                      <wps:bodyPr/>
                    </wps:wsp>
                    <wps:wsp>
                      <wps:cNvPr id="59" name="Rectangle 12"/>
                      <wps:cNvSpPr>
                        <a:spLocks noChangeArrowheads="1"/>
                      </wps:cNvSpPr>
                      <wps:spPr bwMode="auto">
                        <a:xfrm>
                          <a:off x="54" y="17912"/>
                          <a:ext cx="883" cy="309"/>
                        </a:xfrm>
                        <a:prstGeom prst="rect">
                          <a:avLst/>
                        </a:prstGeom>
                        <a:noFill/>
                        <a:ln>
                          <a:noFill/>
                        </a:ln>
                        <a:effectLst/>
                      </wps:spPr>
                      <wps:txbx>
                        <w:txbxContent>
                          <w:p w14:paraId="267FB43A" w14:textId="77777777" w:rsidR="003C7E22" w:rsidRDefault="00B73C52">
                            <w:pPr>
                              <w:pStyle w:val="af3"/>
                              <w:jc w:val="center"/>
                              <w:rPr>
                                <w:rFonts w:ascii="Arial" w:hAnsi="Arial" w:cs="Arial"/>
                                <w:sz w:val="22"/>
                                <w:lang w:val="ru-RU"/>
                              </w:rPr>
                            </w:pPr>
                            <w:r>
                              <w:rPr>
                                <w:rFonts w:ascii="Arial" w:hAnsi="Arial" w:cs="Arial"/>
                                <w:sz w:val="22"/>
                                <w:lang w:val="ru-RU"/>
                              </w:rPr>
                              <w:t>ЗМ.</w:t>
                            </w:r>
                          </w:p>
                        </w:txbxContent>
                      </wps:txbx>
                      <wps:bodyPr rot="0" vert="horz" wrap="square" lIns="12700" tIns="12700" rIns="12700" bIns="12700" anchor="t" anchorCtr="0" upright="1">
                        <a:noAutofit/>
                      </wps:bodyPr>
                    </wps:wsp>
                    <wps:wsp>
                      <wps:cNvPr id="60" name="Rectangle 13"/>
                      <wps:cNvSpPr>
                        <a:spLocks noChangeArrowheads="1"/>
                      </wps:cNvSpPr>
                      <wps:spPr bwMode="auto">
                        <a:xfrm>
                          <a:off x="1051" y="17912"/>
                          <a:ext cx="1100" cy="309"/>
                        </a:xfrm>
                        <a:prstGeom prst="rect">
                          <a:avLst/>
                        </a:prstGeom>
                        <a:noFill/>
                        <a:ln>
                          <a:noFill/>
                        </a:ln>
                        <a:effectLst/>
                      </wps:spPr>
                      <wps:txbx>
                        <w:txbxContent>
                          <w:p w14:paraId="267FB43B" w14:textId="77777777" w:rsidR="003C7E22" w:rsidRDefault="00B73C52">
                            <w:pPr>
                              <w:pStyle w:val="af3"/>
                              <w:jc w:val="center"/>
                              <w:rPr>
                                <w:rFonts w:ascii="Arial" w:hAnsi="Arial" w:cs="Arial"/>
                                <w:sz w:val="22"/>
                              </w:rPr>
                            </w:pPr>
                            <w:r>
                              <w:rPr>
                                <w:rFonts w:ascii="Arial" w:hAnsi="Arial" w:cs="Arial"/>
                                <w:sz w:val="22"/>
                              </w:rPr>
                              <w:t>Лист</w:t>
                            </w:r>
                          </w:p>
                        </w:txbxContent>
                      </wps:txbx>
                      <wps:bodyPr rot="0" vert="horz" wrap="square" lIns="12700" tIns="12700" rIns="12700" bIns="12700" anchor="t" anchorCtr="0" upright="1">
                        <a:noAutofit/>
                      </wps:bodyPr>
                    </wps:wsp>
                    <wps:wsp>
                      <wps:cNvPr id="61" name="Rectangle 14"/>
                      <wps:cNvSpPr>
                        <a:spLocks noChangeArrowheads="1"/>
                      </wps:cNvSpPr>
                      <wps:spPr bwMode="auto">
                        <a:xfrm>
                          <a:off x="2267" y="17912"/>
                          <a:ext cx="2573" cy="309"/>
                        </a:xfrm>
                        <a:prstGeom prst="rect">
                          <a:avLst/>
                        </a:prstGeom>
                        <a:noFill/>
                        <a:ln>
                          <a:noFill/>
                        </a:ln>
                        <a:effectLst/>
                      </wps:spPr>
                      <wps:txbx>
                        <w:txbxContent>
                          <w:p w14:paraId="267FB43C" w14:textId="77777777" w:rsidR="003C7E22" w:rsidRDefault="00B73C52">
                            <w:pPr>
                              <w:pStyle w:val="af3"/>
                              <w:jc w:val="center"/>
                              <w:rPr>
                                <w:rFonts w:ascii="Arial" w:hAnsi="Arial" w:cs="Arial"/>
                                <w:sz w:val="22"/>
                              </w:rPr>
                            </w:pPr>
                            <w:r>
                              <w:rPr>
                                <w:rFonts w:ascii="Arial" w:hAnsi="Arial" w:cs="Arial"/>
                                <w:sz w:val="22"/>
                              </w:rPr>
                              <w:t>№ докум.</w:t>
                            </w:r>
                          </w:p>
                        </w:txbxContent>
                      </wps:txbx>
                      <wps:bodyPr rot="0" vert="horz" wrap="square" lIns="12700" tIns="12700" rIns="12700" bIns="12700" anchor="t" anchorCtr="0" upright="1">
                        <a:noAutofit/>
                      </wps:bodyPr>
                    </wps:wsp>
                    <wps:wsp>
                      <wps:cNvPr id="62" name="Rectangle 15"/>
                      <wps:cNvSpPr>
                        <a:spLocks noChangeArrowheads="1"/>
                      </wps:cNvSpPr>
                      <wps:spPr bwMode="auto">
                        <a:xfrm>
                          <a:off x="4983" y="17912"/>
                          <a:ext cx="1534" cy="309"/>
                        </a:xfrm>
                        <a:prstGeom prst="rect">
                          <a:avLst/>
                        </a:prstGeom>
                        <a:noFill/>
                        <a:ln>
                          <a:noFill/>
                        </a:ln>
                        <a:effectLst/>
                      </wps:spPr>
                      <wps:txbx>
                        <w:txbxContent>
                          <w:p w14:paraId="267FB43D" w14:textId="77777777" w:rsidR="003C7E22" w:rsidRDefault="00B73C52">
                            <w:pPr>
                              <w:pStyle w:val="af3"/>
                              <w:jc w:val="center"/>
                              <w:rPr>
                                <w:rFonts w:ascii="Arial" w:hAnsi="Arial" w:cs="Arial"/>
                                <w:sz w:val="22"/>
                              </w:rPr>
                            </w:pPr>
                            <w:r>
                              <w:rPr>
                                <w:rFonts w:ascii="Arial" w:hAnsi="Arial" w:cs="Arial"/>
                                <w:sz w:val="22"/>
                              </w:rPr>
                              <w:t>Підпис</w:t>
                            </w:r>
                          </w:p>
                        </w:txbxContent>
                      </wps:txbx>
                      <wps:bodyPr rot="0" vert="horz" wrap="square" lIns="12700" tIns="12700" rIns="12700" bIns="12700" anchor="t" anchorCtr="0" upright="1">
                        <a:noAutofit/>
                      </wps:bodyPr>
                    </wps:wsp>
                    <wps:wsp>
                      <wps:cNvPr id="63" name="Rectangle 16"/>
                      <wps:cNvSpPr>
                        <a:spLocks noChangeArrowheads="1"/>
                      </wps:cNvSpPr>
                      <wps:spPr bwMode="auto">
                        <a:xfrm>
                          <a:off x="6473" y="17912"/>
                          <a:ext cx="1243" cy="309"/>
                        </a:xfrm>
                        <a:prstGeom prst="rect">
                          <a:avLst/>
                        </a:prstGeom>
                        <a:noFill/>
                        <a:ln>
                          <a:noFill/>
                        </a:ln>
                        <a:effectLst/>
                      </wps:spPr>
                      <wps:txbx>
                        <w:txbxContent>
                          <w:p w14:paraId="267FB43E" w14:textId="77777777" w:rsidR="003C7E22" w:rsidRDefault="00B73C52">
                            <w:pPr>
                              <w:pStyle w:val="af3"/>
                              <w:jc w:val="center"/>
                              <w:rPr>
                                <w:rFonts w:ascii="Arial" w:hAnsi="Arial" w:cs="Arial"/>
                                <w:sz w:val="24"/>
                              </w:rPr>
                            </w:pPr>
                            <w:r>
                              <w:rPr>
                                <w:rFonts w:ascii="Arial" w:hAnsi="Arial" w:cs="Arial"/>
                                <w:sz w:val="22"/>
                              </w:rPr>
                              <w:t>Дата</w:t>
                            </w:r>
                          </w:p>
                        </w:txbxContent>
                      </wps:txbx>
                      <wps:bodyPr rot="0" vert="horz" wrap="square" lIns="12700" tIns="12700" rIns="12700" bIns="12700" anchor="t" anchorCtr="0" upright="1">
                        <a:noAutofit/>
                      </wps:bodyPr>
                    </wps:wsp>
                    <wps:wsp>
                      <wps:cNvPr id="64" name="Rectangle 17"/>
                      <wps:cNvSpPr>
                        <a:spLocks noChangeArrowheads="1"/>
                      </wps:cNvSpPr>
                      <wps:spPr bwMode="auto">
                        <a:xfrm>
                          <a:off x="15929" y="18258"/>
                          <a:ext cx="1475" cy="309"/>
                        </a:xfrm>
                        <a:prstGeom prst="rect">
                          <a:avLst/>
                        </a:prstGeom>
                        <a:noFill/>
                        <a:ln>
                          <a:noFill/>
                        </a:ln>
                        <a:effectLst/>
                      </wps:spPr>
                      <wps:txbx>
                        <w:txbxContent>
                          <w:p w14:paraId="267FB43F" w14:textId="77777777" w:rsidR="003C7E22" w:rsidRDefault="00B73C52">
                            <w:pPr>
                              <w:pStyle w:val="af3"/>
                              <w:jc w:val="center"/>
                              <w:rPr>
                                <w:rFonts w:ascii="Arial" w:hAnsi="Arial" w:cs="Arial"/>
                                <w:sz w:val="22"/>
                              </w:rPr>
                            </w:pPr>
                            <w:r>
                              <w:rPr>
                                <w:rFonts w:ascii="Arial" w:hAnsi="Arial" w:cs="Arial"/>
                                <w:sz w:val="22"/>
                              </w:rPr>
                              <w:t>Лист</w:t>
                            </w:r>
                          </w:p>
                        </w:txbxContent>
                      </wps:txbx>
                      <wps:bodyPr rot="0" vert="horz" wrap="square" lIns="12700" tIns="12700" rIns="12700" bIns="12700" anchor="t" anchorCtr="0" upright="1">
                        <a:noAutofit/>
                      </wps:bodyPr>
                    </wps:wsp>
                    <wps:wsp>
                      <wps:cNvPr id="65" name="Rectangle 18"/>
                      <wps:cNvSpPr>
                        <a:spLocks noChangeArrowheads="1"/>
                      </wps:cNvSpPr>
                      <wps:spPr bwMode="auto">
                        <a:xfrm>
                          <a:off x="15929" y="18567"/>
                          <a:ext cx="1475" cy="366"/>
                        </a:xfrm>
                        <a:prstGeom prst="rect">
                          <a:avLst/>
                        </a:prstGeom>
                        <a:noFill/>
                        <a:ln>
                          <a:noFill/>
                        </a:ln>
                        <a:effectLst/>
                      </wps:spPr>
                      <wps:txbx>
                        <w:txbxContent>
                          <w:p w14:paraId="267FB440" w14:textId="77777777" w:rsidR="003C7E22" w:rsidRDefault="00B73C52">
                            <w:pPr>
                              <w:ind w:firstLine="0"/>
                              <w:jc w:val="center"/>
                              <w:rPr>
                                <w:rFonts w:ascii="GOST type B" w:hAnsi="GOST type B"/>
                                <w:i/>
                                <w:sz w:val="22"/>
                              </w:rPr>
                            </w:pPr>
                            <w:r>
                              <w:rPr>
                                <w:rFonts w:ascii="GOST type B" w:hAnsi="GOST type B"/>
                                <w:i/>
                                <w:sz w:val="22"/>
                              </w:rPr>
                              <w:t>1</w:t>
                            </w:r>
                          </w:p>
                        </w:txbxContent>
                      </wps:txbx>
                      <wps:bodyPr rot="0" vert="horz" wrap="square" lIns="12700" tIns="12700" rIns="12700" bIns="12700" anchor="ctr" anchorCtr="0" upright="1">
                        <a:noAutofit/>
                      </wps:bodyPr>
                    </wps:wsp>
                    <wps:wsp>
                      <wps:cNvPr id="66" name="Rectangle 19"/>
                      <wps:cNvSpPr>
                        <a:spLocks noChangeArrowheads="1"/>
                      </wps:cNvSpPr>
                      <wps:spPr bwMode="auto">
                        <a:xfrm>
                          <a:off x="7760" y="17331"/>
                          <a:ext cx="12159" cy="790"/>
                        </a:xfrm>
                        <a:prstGeom prst="rect">
                          <a:avLst/>
                        </a:prstGeom>
                        <a:noFill/>
                        <a:ln>
                          <a:noFill/>
                        </a:ln>
                        <a:effectLst/>
                      </wps:spPr>
                      <wps:txbx>
                        <w:txbxContent>
                          <w:p w14:paraId="267FB441" w14:textId="77777777" w:rsidR="003C7E22" w:rsidRDefault="00B73C52">
                            <w:pPr>
                              <w:pStyle w:val="af3"/>
                              <w:jc w:val="center"/>
                              <w:rPr>
                                <w:rFonts w:ascii="Arial" w:hAnsi="Arial" w:cs="Arial"/>
                                <w:sz w:val="36"/>
                                <w:lang w:val="ru-RU"/>
                              </w:rPr>
                            </w:pPr>
                            <w:r>
                              <w:rPr>
                                <w:rFonts w:ascii="Arial" w:hAnsi="Arial" w:cs="Arial"/>
                                <w:sz w:val="36"/>
                                <w:lang w:val="ru-RU"/>
                              </w:rPr>
                              <w:t>Р</w:t>
                            </w:r>
                            <w:r>
                              <w:rPr>
                                <w:rFonts w:ascii="Arial" w:hAnsi="Arial" w:cs="Arial"/>
                                <w:sz w:val="36"/>
                              </w:rPr>
                              <w:t>Е</w:t>
                            </w:r>
                            <w:r>
                              <w:rPr>
                                <w:rFonts w:ascii="Arial" w:hAnsi="Arial" w:cs="Arial"/>
                                <w:sz w:val="36"/>
                              </w:rPr>
                              <w:t>0</w:t>
                            </w:r>
                            <w:r>
                              <w:rPr>
                                <w:rFonts w:ascii="Arial" w:hAnsi="Arial" w:cs="Arial"/>
                                <w:sz w:val="36"/>
                                <w:lang w:val="ru-RU"/>
                              </w:rPr>
                              <w:t>1.</w:t>
                            </w:r>
                            <w:r>
                              <w:rPr>
                                <w:rFonts w:ascii="Arial" w:hAnsi="Arial" w:cs="Arial"/>
                                <w:sz w:val="36"/>
                              </w:rPr>
                              <w:t>468339</w:t>
                            </w:r>
                            <w:r>
                              <w:rPr>
                                <w:rFonts w:ascii="Arial" w:hAnsi="Arial" w:cs="Arial"/>
                                <w:sz w:val="36"/>
                                <w:lang w:val="ru-RU"/>
                              </w:rPr>
                              <w:t>.001 ПЗ</w:t>
                            </w:r>
                          </w:p>
                        </w:txbxContent>
                      </wps:txbx>
                      <wps:bodyPr rot="0" vert="horz" wrap="square" lIns="12700" tIns="12700" rIns="12700" bIns="12700" anchor="ctr" anchorCtr="0" upright="1">
                        <a:noAutofit/>
                      </wps:bodyPr>
                    </wps:wsp>
                    <wps:wsp>
                      <wps:cNvPr id="67" name="Line 20"/>
                      <wps:cNvCnPr/>
                      <wps:spPr bwMode="auto">
                        <a:xfrm>
                          <a:off x="12" y="18233"/>
                          <a:ext cx="19967" cy="1"/>
                        </a:xfrm>
                        <a:prstGeom prst="line">
                          <a:avLst/>
                        </a:prstGeom>
                        <a:noFill/>
                        <a:ln w="25400">
                          <a:solidFill>
                            <a:srgbClr val="000000"/>
                          </a:solidFill>
                          <a:round/>
                        </a:ln>
                        <a:effectLst/>
                      </wps:spPr>
                      <wps:bodyPr/>
                    </wps:wsp>
                    <wps:wsp>
                      <wps:cNvPr id="68" name="Line 21"/>
                      <wps:cNvCnPr/>
                      <wps:spPr bwMode="auto">
                        <a:xfrm>
                          <a:off x="25" y="17881"/>
                          <a:ext cx="7621" cy="1"/>
                        </a:xfrm>
                        <a:prstGeom prst="line">
                          <a:avLst/>
                        </a:prstGeom>
                        <a:noFill/>
                        <a:ln w="25400">
                          <a:solidFill>
                            <a:srgbClr val="000000"/>
                          </a:solidFill>
                          <a:round/>
                        </a:ln>
                        <a:effectLst/>
                      </wps:spPr>
                      <wps:bodyPr/>
                    </wps:wsp>
                    <wps:wsp>
                      <wps:cNvPr id="69" name="Line 22"/>
                      <wps:cNvCnPr/>
                      <wps:spPr bwMode="auto">
                        <a:xfrm>
                          <a:off x="10" y="17526"/>
                          <a:ext cx="7621" cy="1"/>
                        </a:xfrm>
                        <a:prstGeom prst="line">
                          <a:avLst/>
                        </a:prstGeom>
                        <a:noFill/>
                        <a:ln w="12700">
                          <a:solidFill>
                            <a:srgbClr val="000000"/>
                          </a:solidFill>
                          <a:round/>
                        </a:ln>
                        <a:effectLst/>
                      </wps:spPr>
                      <wps:bodyPr/>
                    </wps:wsp>
                    <wps:wsp>
                      <wps:cNvPr id="70" name="Line 23"/>
                      <wps:cNvCnPr/>
                      <wps:spPr bwMode="auto">
                        <a:xfrm>
                          <a:off x="10" y="18938"/>
                          <a:ext cx="7621" cy="1"/>
                        </a:xfrm>
                        <a:prstGeom prst="line">
                          <a:avLst/>
                        </a:prstGeom>
                        <a:noFill/>
                        <a:ln w="12700">
                          <a:solidFill>
                            <a:srgbClr val="000000"/>
                          </a:solidFill>
                          <a:round/>
                        </a:ln>
                        <a:effectLst/>
                      </wps:spPr>
                      <wps:bodyPr/>
                    </wps:wsp>
                    <wps:wsp>
                      <wps:cNvPr id="71" name="Line 24"/>
                      <wps:cNvCnPr/>
                      <wps:spPr bwMode="auto">
                        <a:xfrm>
                          <a:off x="10" y="18583"/>
                          <a:ext cx="7621" cy="1"/>
                        </a:xfrm>
                        <a:prstGeom prst="line">
                          <a:avLst/>
                        </a:prstGeom>
                        <a:noFill/>
                        <a:ln w="12700">
                          <a:solidFill>
                            <a:srgbClr val="000000"/>
                          </a:solidFill>
                          <a:round/>
                        </a:ln>
                        <a:effectLst/>
                      </wps:spPr>
                      <wps:bodyPr/>
                    </wps:wsp>
                    <wpg:grpSp>
                      <wpg:cNvPr id="72" name="Group 25"/>
                      <wpg:cNvGrpSpPr/>
                      <wpg:grpSpPr>
                        <a:xfrm>
                          <a:off x="39" y="18221"/>
                          <a:ext cx="4801" cy="356"/>
                          <a:chOff x="0" y="-2968"/>
                          <a:chExt cx="19999" cy="22968"/>
                        </a:xfrm>
                      </wpg:grpSpPr>
                      <wps:wsp>
                        <wps:cNvPr id="73" name="Rectangle 26"/>
                        <wps:cNvSpPr>
                          <a:spLocks noChangeArrowheads="1"/>
                        </wps:cNvSpPr>
                        <wps:spPr bwMode="auto">
                          <a:xfrm>
                            <a:off x="0" y="-2968"/>
                            <a:ext cx="8856" cy="22968"/>
                          </a:xfrm>
                          <a:prstGeom prst="rect">
                            <a:avLst/>
                          </a:prstGeom>
                          <a:noFill/>
                          <a:ln>
                            <a:noFill/>
                          </a:ln>
                          <a:effectLst/>
                        </wps:spPr>
                        <wps:txbx>
                          <w:txbxContent>
                            <w:p w14:paraId="267FB442" w14:textId="77777777" w:rsidR="003C7E22" w:rsidRDefault="00B73C52">
                              <w:pPr>
                                <w:pStyle w:val="af3"/>
                                <w:rPr>
                                  <w:rFonts w:ascii="Arial" w:hAnsi="Arial" w:cs="Arial"/>
                                  <w:sz w:val="20"/>
                                </w:rPr>
                              </w:pPr>
                              <w:r>
                                <w:rPr>
                                  <w:rFonts w:ascii="Arial" w:hAnsi="Arial" w:cs="Arial"/>
                                  <w:sz w:val="20"/>
                                </w:rPr>
                                <w:t>Розробив</w:t>
                              </w:r>
                            </w:p>
                          </w:txbxContent>
                        </wps:txbx>
                        <wps:bodyPr rot="0" vert="horz" wrap="square" lIns="12700" tIns="12700" rIns="12700" bIns="12700" anchor="t" anchorCtr="0" upright="1">
                          <a:noAutofit/>
                        </wps:bodyPr>
                      </wps:wsp>
                      <wps:wsp>
                        <wps:cNvPr id="74" name="Rectangle 27"/>
                        <wps:cNvSpPr>
                          <a:spLocks noChangeArrowheads="1"/>
                        </wps:cNvSpPr>
                        <wps:spPr bwMode="auto">
                          <a:xfrm>
                            <a:off x="9281" y="-2129"/>
                            <a:ext cx="10718" cy="22129"/>
                          </a:xfrm>
                          <a:prstGeom prst="rect">
                            <a:avLst/>
                          </a:prstGeom>
                          <a:noFill/>
                          <a:ln>
                            <a:noFill/>
                          </a:ln>
                          <a:effectLst/>
                        </wps:spPr>
                        <wps:txbx>
                          <w:txbxContent>
                            <w:p w14:paraId="267FB443" w14:textId="77777777" w:rsidR="003C7E22" w:rsidRDefault="00B73C52">
                              <w:pPr>
                                <w:pStyle w:val="af3"/>
                                <w:rPr>
                                  <w:rFonts w:ascii="Arial" w:hAnsi="Arial" w:cs="Arial"/>
                                  <w:sz w:val="22"/>
                                </w:rPr>
                              </w:pPr>
                              <w:r>
                                <w:rPr>
                                  <w:rFonts w:ascii="Arial" w:hAnsi="Arial" w:cs="Arial"/>
                                  <w:sz w:val="22"/>
                                </w:rPr>
                                <w:t>Бондар</w:t>
                              </w:r>
                              <w:r>
                                <w:rPr>
                                  <w:rFonts w:ascii="Arial" w:hAnsi="Arial" w:cs="Arial"/>
                                  <w:sz w:val="22"/>
                                </w:rPr>
                                <w:t xml:space="preserve"> І.В.</w:t>
                              </w:r>
                            </w:p>
                          </w:txbxContent>
                        </wps:txbx>
                        <wps:bodyPr rot="0" vert="horz" wrap="square" lIns="12700" tIns="12700" rIns="12700" bIns="12700" anchor="t" anchorCtr="0" upright="1">
                          <a:noAutofit/>
                        </wps:bodyPr>
                      </wps:wsp>
                    </wpg:grpSp>
                    <wpg:grpSp>
                      <wpg:cNvPr id="75" name="Group 28"/>
                      <wpg:cNvGrpSpPr/>
                      <wpg:grpSpPr>
                        <a:xfrm>
                          <a:off x="39" y="18583"/>
                          <a:ext cx="5466" cy="340"/>
                          <a:chOff x="0" y="-2007"/>
                          <a:chExt cx="22771" cy="22025"/>
                        </a:xfrm>
                      </wpg:grpSpPr>
                      <wps:wsp>
                        <wps:cNvPr id="76" name="Rectangle 29"/>
                        <wps:cNvSpPr>
                          <a:spLocks noChangeArrowheads="1"/>
                        </wps:cNvSpPr>
                        <wps:spPr bwMode="auto">
                          <a:xfrm>
                            <a:off x="0" y="-2007"/>
                            <a:ext cx="8856" cy="22007"/>
                          </a:xfrm>
                          <a:prstGeom prst="rect">
                            <a:avLst/>
                          </a:prstGeom>
                          <a:noFill/>
                          <a:ln>
                            <a:noFill/>
                          </a:ln>
                          <a:effectLst/>
                        </wps:spPr>
                        <wps:txbx>
                          <w:txbxContent>
                            <w:p w14:paraId="267FB444" w14:textId="77777777" w:rsidR="003C7E22" w:rsidRDefault="00B73C52">
                              <w:pPr>
                                <w:pStyle w:val="af3"/>
                                <w:rPr>
                                  <w:rFonts w:ascii="Arial" w:hAnsi="Arial" w:cs="Arial"/>
                                  <w:sz w:val="20"/>
                                </w:rPr>
                              </w:pPr>
                              <w:r>
                                <w:rPr>
                                  <w:rFonts w:ascii="Arial" w:hAnsi="Arial" w:cs="Arial"/>
                                  <w:sz w:val="20"/>
                                </w:rPr>
                                <w:t>Перевірив</w:t>
                              </w:r>
                            </w:p>
                          </w:txbxContent>
                        </wps:txbx>
                        <wps:bodyPr rot="0" vert="horz" wrap="square" lIns="12700" tIns="12700" rIns="12700" bIns="12700" anchor="t" anchorCtr="0" upright="1">
                          <a:noAutofit/>
                        </wps:bodyPr>
                      </wps:wsp>
                      <wps:wsp>
                        <wps:cNvPr id="77" name="Rectangle 30"/>
                        <wps:cNvSpPr>
                          <a:spLocks noChangeArrowheads="1"/>
                        </wps:cNvSpPr>
                        <wps:spPr bwMode="auto">
                          <a:xfrm>
                            <a:off x="9282" y="-2007"/>
                            <a:ext cx="13489" cy="22025"/>
                          </a:xfrm>
                          <a:prstGeom prst="rect">
                            <a:avLst/>
                          </a:prstGeom>
                          <a:noFill/>
                          <a:ln>
                            <a:noFill/>
                          </a:ln>
                          <a:effectLst/>
                        </wps:spPr>
                        <wps:txbx>
                          <w:txbxContent>
                            <w:p w14:paraId="267FB445" w14:textId="77777777" w:rsidR="003C7E22" w:rsidRDefault="00B73C52">
                              <w:pPr>
                                <w:pStyle w:val="af3"/>
                                <w:rPr>
                                  <w:rFonts w:ascii="Arial" w:hAnsi="Arial" w:cs="Arial"/>
                                  <w:sz w:val="22"/>
                                </w:rPr>
                              </w:pPr>
                              <w:r>
                                <w:rPr>
                                  <w:rFonts w:ascii="Arial" w:hAnsi="Arial" w:cs="Arial"/>
                                  <w:sz w:val="22"/>
                                </w:rPr>
                                <w:t>Єзерський</w:t>
                              </w:r>
                              <w:r>
                                <w:rPr>
                                  <w:rFonts w:ascii="Arial" w:hAnsi="Arial" w:cs="Arial"/>
                                  <w:sz w:val="22"/>
                                </w:rPr>
                                <w:t xml:space="preserve"> Н.В.</w:t>
                              </w:r>
                            </w:p>
                            <w:p w14:paraId="267FB446" w14:textId="77777777" w:rsidR="003C7E22" w:rsidRDefault="003C7E22">
                              <w:pPr>
                                <w:pStyle w:val="af3"/>
                                <w:rPr>
                                  <w:rFonts w:ascii="Arial" w:hAnsi="Arial" w:cs="Arial"/>
                                  <w:sz w:val="22"/>
                                </w:rPr>
                              </w:pPr>
                            </w:p>
                          </w:txbxContent>
                        </wps:txbx>
                        <wps:bodyPr rot="0" vert="horz" wrap="square" lIns="12700" tIns="12700" rIns="12700" bIns="12700" anchor="t" anchorCtr="0" upright="1">
                          <a:noAutofit/>
                        </wps:bodyPr>
                      </wps:wsp>
                    </wpg:grpSp>
                    <wpg:grpSp>
                      <wpg:cNvPr id="78" name="Group 34"/>
                      <wpg:cNvGrpSpPr/>
                      <wpg:grpSpPr>
                        <a:xfrm>
                          <a:off x="39" y="19314"/>
                          <a:ext cx="5545" cy="327"/>
                          <a:chOff x="0" y="0"/>
                          <a:chExt cx="23100" cy="21068"/>
                        </a:xfrm>
                      </wpg:grpSpPr>
                      <wps:wsp>
                        <wps:cNvPr id="79" name="Rectangle 35"/>
                        <wps:cNvSpPr>
                          <a:spLocks noChangeArrowheads="1"/>
                        </wps:cNvSpPr>
                        <wps:spPr bwMode="auto">
                          <a:xfrm>
                            <a:off x="0" y="0"/>
                            <a:ext cx="8856" cy="20000"/>
                          </a:xfrm>
                          <a:prstGeom prst="rect">
                            <a:avLst/>
                          </a:prstGeom>
                          <a:noFill/>
                          <a:ln>
                            <a:noFill/>
                          </a:ln>
                          <a:effectLst/>
                        </wps:spPr>
                        <wps:txbx>
                          <w:txbxContent>
                            <w:p w14:paraId="267FB447" w14:textId="77777777" w:rsidR="003C7E22" w:rsidRDefault="00B73C52">
                              <w:pPr>
                                <w:pStyle w:val="af3"/>
                                <w:rPr>
                                  <w:rFonts w:ascii="Arial" w:hAnsi="Arial" w:cs="Arial"/>
                                  <w:sz w:val="16"/>
                                </w:rPr>
                              </w:pPr>
                              <w:r>
                                <w:rPr>
                                  <w:rFonts w:ascii="Arial" w:hAnsi="Arial" w:cs="Arial"/>
                                  <w:sz w:val="16"/>
                                </w:rPr>
                                <w:t xml:space="preserve"> </w:t>
                              </w:r>
                              <w:r>
                                <w:rPr>
                                  <w:rFonts w:ascii="Arial" w:hAnsi="Arial" w:cs="Arial"/>
                                  <w:sz w:val="20"/>
                                </w:rPr>
                                <w:t>Н. Контр.</w:t>
                              </w:r>
                            </w:p>
                          </w:txbxContent>
                        </wps:txbx>
                        <wps:bodyPr rot="0" vert="horz" wrap="square" lIns="12700" tIns="12700" rIns="12700" bIns="12700" anchor="t" anchorCtr="0" upright="1">
                          <a:noAutofit/>
                        </wps:bodyPr>
                      </wps:wsp>
                      <wps:wsp>
                        <wps:cNvPr id="80" name="Rectangle 36"/>
                        <wps:cNvSpPr>
                          <a:spLocks noChangeArrowheads="1"/>
                        </wps:cNvSpPr>
                        <wps:spPr bwMode="auto">
                          <a:xfrm>
                            <a:off x="9282" y="0"/>
                            <a:ext cx="13818" cy="21068"/>
                          </a:xfrm>
                          <a:prstGeom prst="rect">
                            <a:avLst/>
                          </a:prstGeom>
                          <a:noFill/>
                          <a:ln>
                            <a:noFill/>
                          </a:ln>
                          <a:effectLst/>
                        </wps:spPr>
                        <wps:txbx>
                          <w:txbxContent>
                            <w:p w14:paraId="267FB448" w14:textId="77777777" w:rsidR="003C7E22" w:rsidRDefault="00B73C52">
                              <w:pPr>
                                <w:pStyle w:val="af3"/>
                                <w:rPr>
                                  <w:rFonts w:ascii="Arial" w:hAnsi="Arial" w:cs="Arial"/>
                                  <w:sz w:val="22"/>
                                </w:rPr>
                              </w:pPr>
                              <w:r>
                                <w:rPr>
                                  <w:rFonts w:ascii="Arial" w:hAnsi="Arial" w:cs="Arial"/>
                                  <w:sz w:val="22"/>
                                </w:rPr>
                                <w:t>Єзерський</w:t>
                              </w:r>
                              <w:r>
                                <w:rPr>
                                  <w:rFonts w:ascii="Arial" w:hAnsi="Arial" w:cs="Arial"/>
                                  <w:sz w:val="22"/>
                                </w:rPr>
                                <w:t xml:space="preserve"> Н.В.</w:t>
                              </w:r>
                            </w:p>
                            <w:p w14:paraId="267FB449" w14:textId="77777777" w:rsidR="003C7E22" w:rsidRDefault="003C7E22">
                              <w:pPr>
                                <w:pStyle w:val="af3"/>
                                <w:rPr>
                                  <w:rFonts w:ascii="Arial" w:hAnsi="Arial" w:cs="Arial"/>
                                  <w:sz w:val="22"/>
                                </w:rPr>
                              </w:pPr>
                            </w:p>
                          </w:txbxContent>
                        </wps:txbx>
                        <wps:bodyPr rot="0" vert="horz" wrap="square" lIns="12700" tIns="12700" rIns="12700" bIns="12700" anchor="t" anchorCtr="0" upright="1">
                          <a:noAutofit/>
                        </wps:bodyPr>
                      </wps:wsp>
                    </wpg:grpSp>
                    <wpg:grpSp>
                      <wpg:cNvPr id="81" name="Group 37"/>
                      <wpg:cNvGrpSpPr/>
                      <wpg:grpSpPr>
                        <a:xfrm>
                          <a:off x="39" y="19624"/>
                          <a:ext cx="5391" cy="361"/>
                          <a:chOff x="0" y="-2330"/>
                          <a:chExt cx="22458" cy="23395"/>
                        </a:xfrm>
                      </wpg:grpSpPr>
                      <wps:wsp>
                        <wps:cNvPr id="82" name="Rectangle 38"/>
                        <wps:cNvSpPr>
                          <a:spLocks noChangeArrowheads="1"/>
                        </wps:cNvSpPr>
                        <wps:spPr bwMode="auto">
                          <a:xfrm>
                            <a:off x="0" y="-2330"/>
                            <a:ext cx="9715" cy="22347"/>
                          </a:xfrm>
                          <a:prstGeom prst="rect">
                            <a:avLst/>
                          </a:prstGeom>
                          <a:noFill/>
                          <a:ln>
                            <a:noFill/>
                          </a:ln>
                          <a:effectLst/>
                        </wps:spPr>
                        <wps:txbx>
                          <w:txbxContent>
                            <w:p w14:paraId="267FB44A" w14:textId="77777777" w:rsidR="003C7E22" w:rsidRDefault="00B73C52">
                              <w:pPr>
                                <w:pStyle w:val="af3"/>
                                <w:rPr>
                                  <w:rFonts w:ascii="Arial" w:hAnsi="Arial" w:cs="Arial"/>
                                  <w:sz w:val="16"/>
                                </w:rPr>
                              </w:pPr>
                              <w:r>
                                <w:rPr>
                                  <w:rFonts w:ascii="Arial" w:hAnsi="Arial" w:cs="Arial"/>
                                  <w:sz w:val="16"/>
                                </w:rPr>
                                <w:t xml:space="preserve"> </w:t>
                              </w:r>
                              <w:r>
                                <w:rPr>
                                  <w:rFonts w:ascii="Arial" w:hAnsi="Arial" w:cs="Arial"/>
                                  <w:sz w:val="20"/>
                                </w:rPr>
                                <w:t>Затвердив</w:t>
                              </w:r>
                            </w:p>
                          </w:txbxContent>
                        </wps:txbx>
                        <wps:bodyPr rot="0" vert="horz" wrap="square" lIns="12700" tIns="12700" rIns="12700" bIns="12700" anchor="t" anchorCtr="0" upright="1">
                          <a:noAutofit/>
                        </wps:bodyPr>
                      </wps:wsp>
                      <wps:wsp>
                        <wps:cNvPr id="83" name="Rectangle 39"/>
                        <wps:cNvSpPr>
                          <a:spLocks noChangeArrowheads="1"/>
                        </wps:cNvSpPr>
                        <wps:spPr bwMode="auto">
                          <a:xfrm>
                            <a:off x="9282" y="-2330"/>
                            <a:ext cx="13176" cy="23395"/>
                          </a:xfrm>
                          <a:prstGeom prst="rect">
                            <a:avLst/>
                          </a:prstGeom>
                          <a:noFill/>
                          <a:ln>
                            <a:noFill/>
                          </a:ln>
                          <a:effectLst/>
                        </wps:spPr>
                        <wps:txbx>
                          <w:txbxContent>
                            <w:p w14:paraId="267FB44B" w14:textId="77777777" w:rsidR="003C7E22" w:rsidRDefault="00B73C52">
                              <w:pPr>
                                <w:pStyle w:val="af3"/>
                                <w:rPr>
                                  <w:rFonts w:ascii="Arial" w:hAnsi="Arial" w:cs="Arial"/>
                                  <w:sz w:val="22"/>
                                </w:rPr>
                              </w:pPr>
                              <w:r>
                                <w:rPr>
                                  <w:rFonts w:ascii="Arial" w:hAnsi="Arial" w:cs="Arial"/>
                                  <w:sz w:val="22"/>
                                </w:rPr>
                                <w:t>Мовчанюк</w:t>
                              </w:r>
                              <w:r>
                                <w:rPr>
                                  <w:rFonts w:ascii="Arial" w:hAnsi="Arial" w:cs="Arial"/>
                                  <w:sz w:val="22"/>
                                </w:rPr>
                                <w:t xml:space="preserve"> А.В.</w:t>
                              </w:r>
                            </w:p>
                            <w:p w14:paraId="267FB44C" w14:textId="77777777" w:rsidR="003C7E22" w:rsidRDefault="003C7E22">
                              <w:pPr>
                                <w:pStyle w:val="af3"/>
                                <w:rPr>
                                  <w:rFonts w:ascii="Arial" w:hAnsi="Arial" w:cs="Arial"/>
                                  <w:sz w:val="22"/>
                                </w:rPr>
                              </w:pPr>
                            </w:p>
                          </w:txbxContent>
                        </wps:txbx>
                        <wps:bodyPr rot="0" vert="horz" wrap="square" lIns="12700" tIns="12700" rIns="12700" bIns="12700" anchor="t" anchorCtr="0" upright="1">
                          <a:noAutofit/>
                        </wps:bodyPr>
                      </wps:wsp>
                    </wpg:grpSp>
                    <wps:wsp>
                      <wps:cNvPr id="84" name="Line 40"/>
                      <wps:cNvCnPr/>
                      <wps:spPr bwMode="auto">
                        <a:xfrm>
                          <a:off x="14208" y="18239"/>
                          <a:ext cx="2" cy="1740"/>
                        </a:xfrm>
                        <a:prstGeom prst="line">
                          <a:avLst/>
                        </a:prstGeom>
                        <a:noFill/>
                        <a:ln w="25400">
                          <a:solidFill>
                            <a:srgbClr val="000000"/>
                          </a:solidFill>
                          <a:round/>
                        </a:ln>
                        <a:effectLst/>
                      </wps:spPr>
                      <wps:bodyPr/>
                    </wps:wsp>
                    <wps:wsp>
                      <wps:cNvPr id="85" name="Rectangle 41"/>
                      <wps:cNvSpPr>
                        <a:spLocks noChangeArrowheads="1"/>
                      </wps:cNvSpPr>
                      <wps:spPr bwMode="auto">
                        <a:xfrm>
                          <a:off x="7608" y="18248"/>
                          <a:ext cx="6609" cy="1825"/>
                        </a:xfrm>
                        <a:prstGeom prst="rect">
                          <a:avLst/>
                        </a:prstGeom>
                        <a:noFill/>
                        <a:ln>
                          <a:noFill/>
                        </a:ln>
                        <a:effectLst/>
                      </wps:spPr>
                      <wps:txbx>
                        <w:txbxContent>
                          <w:p w14:paraId="267FB44D" w14:textId="77777777" w:rsidR="003C7E22" w:rsidRDefault="00B73C52">
                            <w:pPr>
                              <w:ind w:firstLine="0"/>
                              <w:jc w:val="center"/>
                              <w:rPr>
                                <w:rFonts w:ascii="Arial" w:hAnsi="Arial" w:cs="Arial"/>
                                <w:i/>
                                <w:sz w:val="23"/>
                                <w:szCs w:val="23"/>
                              </w:rPr>
                            </w:pPr>
                            <w:r>
                              <w:rPr>
                                <w:rFonts w:ascii="Arial" w:hAnsi="Arial" w:cs="Arial"/>
                                <w:i/>
                                <w:sz w:val="23"/>
                                <w:szCs w:val="23"/>
                              </w:rPr>
                              <w:t>Система</w:t>
                            </w:r>
                            <w:r>
                              <w:rPr>
                                <w:rFonts w:ascii="Arial" w:hAnsi="Arial" w:cs="Arial"/>
                                <w:i/>
                                <w:sz w:val="23"/>
                                <w:szCs w:val="23"/>
                              </w:rPr>
                              <w:t xml:space="preserve"> ідентифікації наближення цілі та активації корисного навантаження</w:t>
                            </w:r>
                          </w:p>
                        </w:txbxContent>
                      </wps:txbx>
                      <wps:bodyPr rot="0" vert="horz" wrap="square" lIns="12700" tIns="12700" rIns="12700" bIns="12700" anchor="t" anchorCtr="0" upright="1">
                        <a:noAutofit/>
                      </wps:bodyPr>
                    </wps:wsp>
                    <wps:wsp>
                      <wps:cNvPr id="86" name="Line 42"/>
                      <wps:cNvCnPr/>
                      <wps:spPr bwMode="auto">
                        <a:xfrm>
                          <a:off x="14221" y="18587"/>
                          <a:ext cx="5769" cy="1"/>
                        </a:xfrm>
                        <a:prstGeom prst="line">
                          <a:avLst/>
                        </a:prstGeom>
                        <a:noFill/>
                        <a:ln w="25400">
                          <a:solidFill>
                            <a:srgbClr val="000000"/>
                          </a:solidFill>
                          <a:round/>
                        </a:ln>
                        <a:effectLst/>
                      </wps:spPr>
                      <wps:bodyPr/>
                    </wps:wsp>
                    <wps:wsp>
                      <wps:cNvPr id="87" name="Line 43"/>
                      <wps:cNvCnPr/>
                      <wps:spPr bwMode="auto">
                        <a:xfrm>
                          <a:off x="14219" y="18939"/>
                          <a:ext cx="5769" cy="2"/>
                        </a:xfrm>
                        <a:prstGeom prst="line">
                          <a:avLst/>
                        </a:prstGeom>
                        <a:noFill/>
                        <a:ln w="25400">
                          <a:solidFill>
                            <a:srgbClr val="000000"/>
                          </a:solidFill>
                          <a:round/>
                        </a:ln>
                        <a:effectLst/>
                      </wps:spPr>
                      <wps:bodyPr/>
                    </wps:wsp>
                    <wps:wsp>
                      <wps:cNvPr id="88" name="Line 44"/>
                      <wps:cNvCnPr/>
                      <wps:spPr bwMode="auto">
                        <a:xfrm>
                          <a:off x="17487" y="18239"/>
                          <a:ext cx="3" cy="693"/>
                        </a:xfrm>
                        <a:prstGeom prst="line">
                          <a:avLst/>
                        </a:prstGeom>
                        <a:noFill/>
                        <a:ln w="25400">
                          <a:solidFill>
                            <a:srgbClr val="000000"/>
                          </a:solidFill>
                          <a:round/>
                        </a:ln>
                        <a:effectLst/>
                      </wps:spPr>
                      <wps:bodyPr/>
                    </wps:wsp>
                    <wps:wsp>
                      <wps:cNvPr id="89" name="Rectangle 45"/>
                      <wps:cNvSpPr>
                        <a:spLocks noChangeArrowheads="1"/>
                      </wps:cNvSpPr>
                      <wps:spPr bwMode="auto">
                        <a:xfrm>
                          <a:off x="14295" y="18258"/>
                          <a:ext cx="1474" cy="309"/>
                        </a:xfrm>
                        <a:prstGeom prst="rect">
                          <a:avLst/>
                        </a:prstGeom>
                        <a:noFill/>
                        <a:ln>
                          <a:noFill/>
                        </a:ln>
                        <a:effectLst/>
                      </wps:spPr>
                      <wps:txbx>
                        <w:txbxContent>
                          <w:p w14:paraId="267FB44E" w14:textId="77777777" w:rsidR="003C7E22" w:rsidRDefault="00B73C52">
                            <w:pPr>
                              <w:pStyle w:val="af3"/>
                              <w:jc w:val="center"/>
                              <w:rPr>
                                <w:rFonts w:ascii="Arial" w:hAnsi="Arial" w:cs="Arial"/>
                                <w:sz w:val="18"/>
                              </w:rPr>
                            </w:pPr>
                            <w:r>
                              <w:rPr>
                                <w:rFonts w:ascii="Arial" w:hAnsi="Arial" w:cs="Arial"/>
                                <w:sz w:val="22"/>
                              </w:rPr>
                              <w:t>Літ</w:t>
                            </w:r>
                            <w:r>
                              <w:rPr>
                                <w:rFonts w:ascii="Arial" w:hAnsi="Arial" w:cs="Arial"/>
                                <w:sz w:val="18"/>
                              </w:rPr>
                              <w:t>.</w:t>
                            </w:r>
                          </w:p>
                        </w:txbxContent>
                      </wps:txbx>
                      <wps:bodyPr rot="0" vert="horz" wrap="square" lIns="12700" tIns="12700" rIns="12700" bIns="12700" anchor="t" anchorCtr="0" upright="1">
                        <a:noAutofit/>
                      </wps:bodyPr>
                    </wps:wsp>
                    <wps:wsp>
                      <wps:cNvPr id="90" name="Rectangle 46"/>
                      <wps:cNvSpPr>
                        <a:spLocks noChangeArrowheads="1"/>
                      </wps:cNvSpPr>
                      <wps:spPr bwMode="auto">
                        <a:xfrm>
                          <a:off x="17577" y="18258"/>
                          <a:ext cx="2327" cy="309"/>
                        </a:xfrm>
                        <a:prstGeom prst="rect">
                          <a:avLst/>
                        </a:prstGeom>
                        <a:noFill/>
                        <a:ln>
                          <a:noFill/>
                        </a:ln>
                        <a:effectLst/>
                      </wps:spPr>
                      <wps:txbx>
                        <w:txbxContent>
                          <w:p w14:paraId="267FB44F" w14:textId="77777777" w:rsidR="003C7E22" w:rsidRDefault="00B73C52">
                            <w:pPr>
                              <w:pStyle w:val="af3"/>
                              <w:jc w:val="center"/>
                              <w:rPr>
                                <w:rFonts w:ascii="Arial" w:hAnsi="Arial" w:cs="Arial"/>
                                <w:sz w:val="22"/>
                              </w:rPr>
                            </w:pPr>
                            <w:r>
                              <w:rPr>
                                <w:rFonts w:ascii="Arial" w:hAnsi="Arial" w:cs="Arial"/>
                                <w:sz w:val="22"/>
                              </w:rPr>
                              <w:t>Листів</w:t>
                            </w:r>
                          </w:p>
                        </w:txbxContent>
                      </wps:txbx>
                      <wps:bodyPr rot="0" vert="horz" wrap="square" lIns="12700" tIns="12700" rIns="12700" bIns="12700" anchor="t" anchorCtr="0" upright="1">
                        <a:noAutofit/>
                      </wps:bodyPr>
                    </wps:wsp>
                    <wps:wsp>
                      <wps:cNvPr id="91" name="Rectangle 47"/>
                      <wps:cNvSpPr>
                        <a:spLocks noChangeArrowheads="1"/>
                      </wps:cNvSpPr>
                      <wps:spPr bwMode="auto">
                        <a:xfrm>
                          <a:off x="17591" y="18567"/>
                          <a:ext cx="2326" cy="355"/>
                        </a:xfrm>
                        <a:prstGeom prst="rect">
                          <a:avLst/>
                        </a:prstGeom>
                        <a:noFill/>
                        <a:ln>
                          <a:noFill/>
                        </a:ln>
                        <a:effectLst/>
                      </wps:spPr>
                      <wps:txbx>
                        <w:txbxContent>
                          <w:p w14:paraId="267FB450" w14:textId="77777777" w:rsidR="003C7E22" w:rsidRDefault="003C7E22">
                            <w:pPr>
                              <w:pStyle w:val="af3"/>
                              <w:jc w:val="center"/>
                              <w:rPr>
                                <w:rFonts w:ascii="GOST type B" w:hAnsi="GOST type B"/>
                                <w:sz w:val="22"/>
                              </w:rPr>
                            </w:pPr>
                          </w:p>
                        </w:txbxContent>
                      </wps:txbx>
                      <wps:bodyPr rot="0" vert="horz" wrap="square" lIns="12700" tIns="12700" rIns="12700" bIns="12700" anchor="t" anchorCtr="0" upright="1">
                        <a:noAutofit/>
                      </wps:bodyPr>
                    </wps:wsp>
                    <wps:wsp>
                      <wps:cNvPr id="92" name="Line 48"/>
                      <wps:cNvCnPr/>
                      <wps:spPr bwMode="auto">
                        <a:xfrm>
                          <a:off x="14755" y="18594"/>
                          <a:ext cx="2" cy="338"/>
                        </a:xfrm>
                        <a:prstGeom prst="line">
                          <a:avLst/>
                        </a:prstGeom>
                        <a:noFill/>
                        <a:ln w="12700">
                          <a:solidFill>
                            <a:srgbClr val="000000"/>
                          </a:solidFill>
                          <a:round/>
                        </a:ln>
                        <a:effectLst/>
                      </wps:spPr>
                      <wps:bodyPr/>
                    </wps:wsp>
                    <wps:wsp>
                      <wps:cNvPr id="93" name="Line 49"/>
                      <wps:cNvCnPr/>
                      <wps:spPr bwMode="auto">
                        <a:xfrm>
                          <a:off x="15301" y="18595"/>
                          <a:ext cx="2" cy="338"/>
                        </a:xfrm>
                        <a:prstGeom prst="line">
                          <a:avLst/>
                        </a:prstGeom>
                        <a:noFill/>
                        <a:ln w="12700">
                          <a:solidFill>
                            <a:srgbClr val="000000"/>
                          </a:solidFill>
                          <a:round/>
                        </a:ln>
                        <a:effectLst/>
                      </wps:spPr>
                      <wps:bodyPr/>
                    </wps:wsp>
                    <wps:wsp>
                      <wps:cNvPr id="94" name="Rectangle 50"/>
                      <wps:cNvSpPr>
                        <a:spLocks noChangeArrowheads="1"/>
                      </wps:cNvSpPr>
                      <wps:spPr bwMode="auto">
                        <a:xfrm>
                          <a:off x="14295" y="19068"/>
                          <a:ext cx="5609" cy="855"/>
                        </a:xfrm>
                        <a:prstGeom prst="rect">
                          <a:avLst/>
                        </a:prstGeom>
                        <a:noFill/>
                        <a:ln>
                          <a:noFill/>
                        </a:ln>
                        <a:effectLst/>
                      </wps:spPr>
                      <wps:txbx>
                        <w:txbxContent>
                          <w:p w14:paraId="267FB451" w14:textId="77777777" w:rsidR="003C7E22" w:rsidRDefault="00B73C52">
                            <w:pPr>
                              <w:pStyle w:val="af3"/>
                              <w:jc w:val="center"/>
                              <w:rPr>
                                <w:rFonts w:ascii="Arial" w:hAnsi="Arial" w:cs="Arial"/>
                                <w:sz w:val="32"/>
                                <w:szCs w:val="32"/>
                              </w:rPr>
                            </w:pPr>
                            <w:r>
                              <w:rPr>
                                <w:rFonts w:ascii="Arial" w:hAnsi="Arial" w:cs="Arial"/>
                                <w:sz w:val="32"/>
                                <w:szCs w:val="32"/>
                              </w:rPr>
                              <w:t>Р</w:t>
                            </w:r>
                            <w:r>
                              <w:rPr>
                                <w:rFonts w:ascii="Arial" w:hAnsi="Arial" w:cs="Arial"/>
                                <w:sz w:val="32"/>
                                <w:szCs w:val="32"/>
                              </w:rPr>
                              <w:t>Е</w:t>
                            </w:r>
                            <w:r>
                              <w:rPr>
                                <w:rFonts w:ascii="Arial" w:hAnsi="Arial" w:cs="Arial"/>
                                <w:sz w:val="32"/>
                                <w:szCs w:val="32"/>
                              </w:rPr>
                              <w:t>-0</w:t>
                            </w:r>
                            <w:r>
                              <w:rPr>
                                <w:rFonts w:ascii="Arial" w:hAnsi="Arial" w:cs="Arial"/>
                                <w:sz w:val="32"/>
                                <w:szCs w:val="32"/>
                              </w:rPr>
                              <w:t>1, РТФ</w:t>
                            </w:r>
                          </w:p>
                        </w:txbxContent>
                      </wps:txbx>
                      <wps:bodyPr rot="0" vert="horz" wrap="square" lIns="12700" tIns="12700" rIns="12700" bIns="12700" anchor="ctr" anchorCtr="0" upright="1">
                        <a:noAutofit/>
                      </wps:bodyPr>
                    </wps:wsp>
                  </wpg:wgp>
                </a:graphicData>
              </a:graphic>
            </wp:anchor>
          </w:drawing>
        </mc:Choice>
        <mc:Fallback>
          <w:pict>
            <v:group w14:anchorId="267FB41C" id="Группа 31" o:spid="_x0000_s1033" style="position:absolute;left:0;text-align:left;margin-left:56.45pt;margin-top:19.95pt;width:518.8pt;height:805.25pt;z-index:251659264;mso-position-horizontal-relative:page;mso-position-vertical-relative:page" coordsize="20000,200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">
              <v:rect id="Rectangle 2" o:spid="_x0000_s10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" filled="f" strokeweight="2pt"/>
              <v:line id="Line 3" o:spid="_x0000_s1035"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27vwAAANsAAAAPAAAAZHJzL2Rvd25yZXYueG1sRI/BCsIw&#10;EETvgv8QVvCmqYo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COk+27vwAAANsAAAAPAAAAAAAA&#10;AAAAAAAAAAcCAABkcnMvZG93bnJldi54bWxQSwUGAAAAAAMAAwC3AAAA8wIAAAAA&#10;" strokeweight="2pt"/>
              <v:line id="Line 4" o:spid="_x0000_s1036"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" strokeweight="2pt"/>
              <v:line id="Line 5" o:spid="_x0000_s1037"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" strokeweight="2pt"/>
              <v:line id="Line 6" o:spid="_x0000_s1038"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AgbvwAAANsAAAAPAAAAZHJzL2Rvd25yZXYueG1sRI/BCsIw&#10;EETvgv8QVvCmqYo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BTTAgbvwAAANsAAAAPAAAAAAAA&#10;AAAAAAAAAAcCAABkcnMvZG93bnJldi54bWxQSwUGAAAAAAMAAwC3AAAA8wIAAAAA&#10;" strokeweight="2pt"/>
              <v:line id="Line 7" o:spid="_x0000_s1039"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ZBvvwAAANsAAAAPAAAAZHJzL2Rvd25yZXYueG1sRI/BCsIw&#10;EETvgv8QVvCmqaI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DcpZBvvwAAANsAAAAPAAAAAAAA&#10;AAAAAAAAAAcCAABkcnMvZG93bnJldi54bWxQSwUGAAAAAAMAAwC3AAAA8wIAAAAA&#10;" strokeweight="2pt"/>
              <v:line id="Line 8" o:spid="_x0000_s1040"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" strokeweight="2pt"/>
              <v:line id="Line 9" o:spid="_x0000_s1041"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" strokeweight="2pt"/>
              <v:line id="Line 10" o:spid="_x0000_s10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" strokeweight="1pt"/>
              <v:line id="Line 11" o:spid="_x0000_s10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lOOwQAAANsAAAAPAAAAZHJzL2Rvd25yZXYueG1sRE/LagIx&#10;FN0X/Idwhe5qRqF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KVCU47BAAAA2wAAAA8AAAAA&#10;AAAAAAAAAAAABwIAAGRycy9kb3ducmV2LnhtbFBLBQYAAAAAAwADALcAAAD1AgAAAAA=&#10;" strokeweight="1pt"/>
              <v:rect id="Rectangle 12" o:spid="_x0000_s1044"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" filled="f" stroked="f">
                <v:textbox inset="1pt,1pt,1pt,1pt">
                  <w:txbxContent>
                    <w:p w14:paraId="267FB43A" w14:textId="77777777" w:rsidR="003C7E22" w:rsidRDefault="00B73C52">
                      <w:pPr>
                        <w:pStyle w:val="af3"/>
                        <w:jc w:val="center"/>
                        <w:rPr>
                          <w:rFonts w:ascii="Arial" w:hAnsi="Arial" w:cs="Arial"/>
                          <w:sz w:val="22"/>
                          <w:lang w:val="ru-RU"/>
                        </w:rPr>
                      </w:pPr>
                      <w:r>
                        <w:rPr>
                          <w:rFonts w:ascii="Arial" w:hAnsi="Arial" w:cs="Arial"/>
                          <w:sz w:val="22"/>
                          <w:lang w:val="ru-RU"/>
                        </w:rPr>
                        <w:t>ЗМ.</w:t>
                      </w:r>
                    </w:p>
                  </w:txbxContent>
                </v:textbox>
              </v:rect>
              <v:rect id="Rectangle 13" o:spid="_x0000_s1045"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" filled="f" stroked="f">
                <v:textbox inset="1pt,1pt,1pt,1pt">
                  <w:txbxContent>
                    <w:p w14:paraId="267FB43B" w14:textId="77777777" w:rsidR="003C7E22" w:rsidRDefault="00B73C52">
                      <w:pPr>
                        <w:pStyle w:val="af3"/>
                        <w:jc w:val="center"/>
                        <w:rPr>
                          <w:rFonts w:ascii="Arial" w:hAnsi="Arial" w:cs="Arial"/>
                          <w:sz w:val="22"/>
                        </w:rPr>
                      </w:pPr>
                      <w:r>
                        <w:rPr>
                          <w:rFonts w:ascii="Arial" w:hAnsi="Arial" w:cs="Arial"/>
                          <w:sz w:val="22"/>
                        </w:rPr>
                        <w:t>Лист</w:t>
                      </w:r>
                    </w:p>
                  </w:txbxContent>
                </v:textbox>
              </v:rect>
              <v:rect id="Rectangle 14" o:spid="_x0000_s1046"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" filled="f" stroked="f">
                <v:textbox inset="1pt,1pt,1pt,1pt">
                  <w:txbxContent>
                    <w:p w14:paraId="267FB43C" w14:textId="77777777" w:rsidR="003C7E22" w:rsidRDefault="00B73C52">
                      <w:pPr>
                        <w:pStyle w:val="af3"/>
                        <w:jc w:val="center"/>
                        <w:rPr>
                          <w:rFonts w:ascii="Arial" w:hAnsi="Arial" w:cs="Arial"/>
                          <w:sz w:val="22"/>
                        </w:rPr>
                      </w:pPr>
                      <w:r>
                        <w:rPr>
                          <w:rFonts w:ascii="Arial" w:hAnsi="Arial" w:cs="Arial"/>
                          <w:sz w:val="22"/>
                        </w:rPr>
                        <w:t>№ докум.</w:t>
                      </w:r>
                    </w:p>
                  </w:txbxContent>
                </v:textbox>
              </v:rect>
              <v:rect id="Rectangle 15" o:spid="_x0000_s1047"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" filled="f" stroked="f">
                <v:textbox inset="1pt,1pt,1pt,1pt">
                  <w:txbxContent>
                    <w:p w14:paraId="267FB43D" w14:textId="77777777" w:rsidR="003C7E22" w:rsidRDefault="00B73C52">
                      <w:pPr>
                        <w:pStyle w:val="af3"/>
                        <w:jc w:val="center"/>
                        <w:rPr>
                          <w:rFonts w:ascii="Arial" w:hAnsi="Arial" w:cs="Arial"/>
                          <w:sz w:val="22"/>
                        </w:rPr>
                      </w:pPr>
                      <w:r>
                        <w:rPr>
                          <w:rFonts w:ascii="Arial" w:hAnsi="Arial" w:cs="Arial"/>
                          <w:sz w:val="22"/>
                        </w:rPr>
                        <w:t>Підпис</w:t>
                      </w:r>
                    </w:p>
                  </w:txbxContent>
                </v:textbox>
              </v:rect>
              <v:rect id="Rectangle 16" o:spid="_x0000_s1048" style="position:absolute;left:6473;top:17912;width:124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" filled="f" stroked="f">
                <v:textbox inset="1pt,1pt,1pt,1pt">
                  <w:txbxContent>
                    <w:p w14:paraId="267FB43E" w14:textId="77777777" w:rsidR="003C7E22" w:rsidRDefault="00B73C52">
                      <w:pPr>
                        <w:pStyle w:val="af3"/>
                        <w:jc w:val="center"/>
                        <w:rPr>
                          <w:rFonts w:ascii="Arial" w:hAnsi="Arial" w:cs="Arial"/>
                          <w:sz w:val="24"/>
                        </w:rPr>
                      </w:pPr>
                      <w:r>
                        <w:rPr>
                          <w:rFonts w:ascii="Arial" w:hAnsi="Arial" w:cs="Arial"/>
                          <w:sz w:val="22"/>
                        </w:rPr>
                        <w:t>Дата</w:t>
                      </w:r>
                    </w:p>
                  </w:txbxContent>
                </v:textbox>
              </v:rect>
              <v:rect id="Rectangle 17" o:spid="_x0000_s1049"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" filled="f" stroked="f">
                <v:textbox inset="1pt,1pt,1pt,1pt">
                  <w:txbxContent>
                    <w:p w14:paraId="267FB43F" w14:textId="77777777" w:rsidR="003C7E22" w:rsidRDefault="00B73C52">
                      <w:pPr>
                        <w:pStyle w:val="af3"/>
                        <w:jc w:val="center"/>
                        <w:rPr>
                          <w:rFonts w:ascii="Arial" w:hAnsi="Arial" w:cs="Arial"/>
                          <w:sz w:val="22"/>
                        </w:rPr>
                      </w:pPr>
                      <w:r>
                        <w:rPr>
                          <w:rFonts w:ascii="Arial" w:hAnsi="Arial" w:cs="Arial"/>
                          <w:sz w:val="22"/>
                        </w:rPr>
                        <w:t>Лист</w:t>
                      </w:r>
                    </w:p>
                  </w:txbxContent>
                </v:textbox>
              </v:rect>
              <v:rect id="Rectangle 18" o:spid="_x0000_s1050" style="position:absolute;left:15929;top:18567;width:1475;height: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" filled="f" stroked="f">
                <v:textbox inset="1pt,1pt,1pt,1pt">
                  <w:txbxContent>
                    <w:p w14:paraId="267FB440" w14:textId="77777777" w:rsidR="003C7E22" w:rsidRDefault="00B73C52">
                      <w:pPr>
                        <w:ind w:firstLine="0"/>
                        <w:jc w:val="center"/>
                        <w:rPr>
                          <w:rFonts w:ascii="GOST type B" w:hAnsi="GOST type B"/>
                          <w:i/>
                          <w:sz w:val="22"/>
                        </w:rPr>
                      </w:pPr>
                      <w:r>
                        <w:rPr>
                          <w:rFonts w:ascii="GOST type B" w:hAnsi="GOST type B"/>
                          <w:i/>
                          <w:sz w:val="22"/>
                        </w:rPr>
                        <w:t>1</w:t>
                      </w:r>
                    </w:p>
                  </w:txbxContent>
                </v:textbox>
              </v:rect>
              <v:rect id="Rectangle 19" o:spid="_x0000_s1051" style="position:absolute;left:7760;top:17331;width:12159;height:7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" filled="f" stroked="f">
                <v:textbox inset="1pt,1pt,1pt,1pt">
                  <w:txbxContent>
                    <w:p w14:paraId="267FB441" w14:textId="77777777" w:rsidR="003C7E22" w:rsidRDefault="00B73C52">
                      <w:pPr>
                        <w:pStyle w:val="af3"/>
                        <w:jc w:val="center"/>
                        <w:rPr>
                          <w:rFonts w:ascii="Arial" w:hAnsi="Arial" w:cs="Arial"/>
                          <w:sz w:val="36"/>
                          <w:lang w:val="ru-RU"/>
                        </w:rPr>
                      </w:pPr>
                      <w:r>
                        <w:rPr>
                          <w:rFonts w:ascii="Arial" w:hAnsi="Arial" w:cs="Arial"/>
                          <w:sz w:val="36"/>
                          <w:lang w:val="ru-RU"/>
                        </w:rPr>
                        <w:t>Р</w:t>
                      </w:r>
                      <w:r>
                        <w:rPr>
                          <w:rFonts w:ascii="Arial" w:hAnsi="Arial" w:cs="Arial"/>
                          <w:sz w:val="36"/>
                        </w:rPr>
                        <w:t>Е</w:t>
                      </w:r>
                      <w:r>
                        <w:rPr>
                          <w:rFonts w:ascii="Arial" w:hAnsi="Arial" w:cs="Arial"/>
                          <w:sz w:val="36"/>
                        </w:rPr>
                        <w:t>0</w:t>
                      </w:r>
                      <w:r>
                        <w:rPr>
                          <w:rFonts w:ascii="Arial" w:hAnsi="Arial" w:cs="Arial"/>
                          <w:sz w:val="36"/>
                          <w:lang w:val="ru-RU"/>
                        </w:rPr>
                        <w:t>1.</w:t>
                      </w:r>
                      <w:r>
                        <w:rPr>
                          <w:rFonts w:ascii="Arial" w:hAnsi="Arial" w:cs="Arial"/>
                          <w:sz w:val="36"/>
                        </w:rPr>
                        <w:t>468339</w:t>
                      </w:r>
                      <w:r>
                        <w:rPr>
                          <w:rFonts w:ascii="Arial" w:hAnsi="Arial" w:cs="Arial"/>
                          <w:sz w:val="36"/>
                          <w:lang w:val="ru-RU"/>
                        </w:rPr>
                        <w:t>.001 ПЗ</w:t>
                      </w:r>
                    </w:p>
                  </w:txbxContent>
                </v:textbox>
              </v:rect>
              <v:line id="Line 20" o:spid="_x0000_s1052"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" strokeweight="2pt"/>
              <v:line id="Line 21" o:spid="_x0000_s1053"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" strokeweight="2pt"/>
              <v:line id="Line 22" o:spid="_x0000_s1054"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" strokeweight="1pt"/>
              <v:line id="Line 23" o:spid="_x0000_s1055"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" strokeweight="1pt"/>
              <v:line id="Line 24" o:spid="_x0000_s1056"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" strokeweight="1pt"/>
              <v:group id="Group 25" o:spid="_x0000_s1057" style="position:absolute;left:39;top:18221;width:4801;height:356" coordorigin=",-2968" coordsize="19999,22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">
                <v:rect id="Rectangle 26" o:spid="_x0000_s1058" style="position:absolute;top:-2968;width:8856;height:22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" filled="f" stroked="f">
                  <v:textbox inset="1pt,1pt,1pt,1pt">
                    <w:txbxContent>
                      <w:p w14:paraId="267FB442" w14:textId="77777777" w:rsidR="003C7E22" w:rsidRDefault="00B73C52">
                        <w:pPr>
                          <w:pStyle w:val="af3"/>
                          <w:rPr>
                            <w:rFonts w:ascii="Arial" w:hAnsi="Arial" w:cs="Arial"/>
                            <w:sz w:val="20"/>
                          </w:rPr>
                        </w:pPr>
                        <w:r>
                          <w:rPr>
                            <w:rFonts w:ascii="Arial" w:hAnsi="Arial" w:cs="Arial"/>
                            <w:sz w:val="20"/>
                          </w:rPr>
                          <w:t>Розробив</w:t>
                        </w:r>
                      </w:p>
                    </w:txbxContent>
                  </v:textbox>
                </v:rect>
                <v:rect id="Rectangle 27" o:spid="_x0000_s1059" style="position:absolute;left:9281;top:-2129;width:10718;height:221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" filled="f" stroked="f">
                  <v:textbox inset="1pt,1pt,1pt,1pt">
                    <w:txbxContent>
                      <w:p w14:paraId="267FB443" w14:textId="77777777" w:rsidR="003C7E22" w:rsidRDefault="00B73C52">
                        <w:pPr>
                          <w:pStyle w:val="af3"/>
                          <w:rPr>
                            <w:rFonts w:ascii="Arial" w:hAnsi="Arial" w:cs="Arial"/>
                            <w:sz w:val="22"/>
                          </w:rPr>
                        </w:pPr>
                        <w:r>
                          <w:rPr>
                            <w:rFonts w:ascii="Arial" w:hAnsi="Arial" w:cs="Arial"/>
                            <w:sz w:val="22"/>
                          </w:rPr>
                          <w:t>Бондар</w:t>
                        </w:r>
                        <w:r>
                          <w:rPr>
                            <w:rFonts w:ascii="Arial" w:hAnsi="Arial" w:cs="Arial"/>
                            <w:sz w:val="22"/>
                          </w:rPr>
                          <w:t xml:space="preserve"> І.В.</w:t>
                        </w:r>
                      </w:p>
                    </w:txbxContent>
                  </v:textbox>
                </v:rect>
              </v:group>
              <v:group id="Group 28" o:spid="_x0000_s1060" style="position:absolute;left:39;top:18583;width:5466;height:340" coordorigin=",-2007" coordsize="22771,22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rect id="Rectangle 29" o:spid="_x0000_s1061" style="position:absolute;top:-2007;width:8856;height:22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" filled="f" stroked="f">
                  <v:textbox inset="1pt,1pt,1pt,1pt">
                    <w:txbxContent>
                      <w:p w14:paraId="267FB444" w14:textId="77777777" w:rsidR="003C7E22" w:rsidRDefault="00B73C52">
                        <w:pPr>
                          <w:pStyle w:val="af3"/>
                          <w:rPr>
                            <w:rFonts w:ascii="Arial" w:hAnsi="Arial" w:cs="Arial"/>
                            <w:sz w:val="20"/>
                          </w:rPr>
                        </w:pPr>
                        <w:r>
                          <w:rPr>
                            <w:rFonts w:ascii="Arial" w:hAnsi="Arial" w:cs="Arial"/>
                            <w:sz w:val="20"/>
                          </w:rPr>
                          <w:t>Перевірив</w:t>
                        </w:r>
                      </w:p>
                    </w:txbxContent>
                  </v:textbox>
                </v:rect>
                <v:rect id="Rectangle 30" o:spid="_x0000_s1062" style="position:absolute;left:9282;top:-2007;width:13489;height:220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" filled="f" stroked="f">
                  <v:textbox inset="1pt,1pt,1pt,1pt">
                    <w:txbxContent>
                      <w:p w14:paraId="267FB445" w14:textId="77777777" w:rsidR="003C7E22" w:rsidRDefault="00B73C52">
                        <w:pPr>
                          <w:pStyle w:val="af3"/>
                          <w:rPr>
                            <w:rFonts w:ascii="Arial" w:hAnsi="Arial" w:cs="Arial"/>
                            <w:sz w:val="22"/>
                          </w:rPr>
                        </w:pPr>
                        <w:r>
                          <w:rPr>
                            <w:rFonts w:ascii="Arial" w:hAnsi="Arial" w:cs="Arial"/>
                            <w:sz w:val="22"/>
                          </w:rPr>
                          <w:t>Єзерський</w:t>
                        </w:r>
                        <w:r>
                          <w:rPr>
                            <w:rFonts w:ascii="Arial" w:hAnsi="Arial" w:cs="Arial"/>
                            <w:sz w:val="22"/>
                          </w:rPr>
                          <w:t xml:space="preserve"> Н.В.</w:t>
                        </w:r>
                      </w:p>
                      <w:p w14:paraId="267FB446" w14:textId="77777777" w:rsidR="003C7E22" w:rsidRDefault="003C7E22">
                        <w:pPr>
                          <w:pStyle w:val="af3"/>
                          <w:rPr>
                            <w:rFonts w:ascii="Arial" w:hAnsi="Arial" w:cs="Arial"/>
                            <w:sz w:val="22"/>
                          </w:rPr>
                        </w:pPr>
                      </w:p>
                    </w:txbxContent>
                  </v:textbox>
                </v:rect>
              </v:group>
              <v:group id="Group 34" o:spid="_x0000_s1063" style="position:absolute;left:39;top:19314;width:5545;height:327" coordsize="23100,21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">
                <v:rect id="Rectangle 35"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" filled="f" stroked="f">
                  <v:textbox inset="1pt,1pt,1pt,1pt">
                    <w:txbxContent>
                      <w:p w14:paraId="267FB447" w14:textId="77777777" w:rsidR="003C7E22" w:rsidRDefault="00B73C52">
                        <w:pPr>
                          <w:pStyle w:val="af3"/>
                          <w:rPr>
                            <w:rFonts w:ascii="Arial" w:hAnsi="Arial" w:cs="Arial"/>
                            <w:sz w:val="16"/>
                          </w:rPr>
                        </w:pPr>
                        <w:r>
                          <w:rPr>
                            <w:rFonts w:ascii="Arial" w:hAnsi="Arial" w:cs="Arial"/>
                            <w:sz w:val="16"/>
                          </w:rPr>
                          <w:t xml:space="preserve"> </w:t>
                        </w:r>
                        <w:r>
                          <w:rPr>
                            <w:rFonts w:ascii="Arial" w:hAnsi="Arial" w:cs="Arial"/>
                            <w:sz w:val="20"/>
                          </w:rPr>
                          <w:t>Н. Контр.</w:t>
                        </w:r>
                      </w:p>
                    </w:txbxContent>
                  </v:textbox>
                </v:rect>
                <v:rect id="Rectangle 36" o:spid="_x0000_s1065" style="position:absolute;left:9282;width:13818;height:210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" filled="f" stroked="f">
                  <v:textbox inset="1pt,1pt,1pt,1pt">
                    <w:txbxContent>
                      <w:p w14:paraId="267FB448" w14:textId="77777777" w:rsidR="003C7E22" w:rsidRDefault="00B73C52">
                        <w:pPr>
                          <w:pStyle w:val="af3"/>
                          <w:rPr>
                            <w:rFonts w:ascii="Arial" w:hAnsi="Arial" w:cs="Arial"/>
                            <w:sz w:val="22"/>
                          </w:rPr>
                        </w:pPr>
                        <w:r>
                          <w:rPr>
                            <w:rFonts w:ascii="Arial" w:hAnsi="Arial" w:cs="Arial"/>
                            <w:sz w:val="22"/>
                          </w:rPr>
                          <w:t>Єзерський</w:t>
                        </w:r>
                        <w:r>
                          <w:rPr>
                            <w:rFonts w:ascii="Arial" w:hAnsi="Arial" w:cs="Arial"/>
                            <w:sz w:val="22"/>
                          </w:rPr>
                          <w:t xml:space="preserve"> Н.В.</w:t>
                        </w:r>
                      </w:p>
                      <w:p w14:paraId="267FB449" w14:textId="77777777" w:rsidR="003C7E22" w:rsidRDefault="003C7E22">
                        <w:pPr>
                          <w:pStyle w:val="af3"/>
                          <w:rPr>
                            <w:rFonts w:ascii="Arial" w:hAnsi="Arial" w:cs="Arial"/>
                            <w:sz w:val="22"/>
                          </w:rPr>
                        </w:pPr>
                      </w:p>
                    </w:txbxContent>
                  </v:textbox>
                </v:rect>
              </v:group>
              <v:group id="Group 37" o:spid="_x0000_s1066" style="position:absolute;left:39;top:19624;width:5391;height:361" coordorigin=",-2330" coordsize="22458,23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rect id="Rectangle 38" o:spid="_x0000_s1067" style="position:absolute;top:-2330;width:9715;height:22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" filled="f" stroked="f">
                  <v:textbox inset="1pt,1pt,1pt,1pt">
                    <w:txbxContent>
                      <w:p w14:paraId="267FB44A" w14:textId="77777777" w:rsidR="003C7E22" w:rsidRDefault="00B73C52">
                        <w:pPr>
                          <w:pStyle w:val="af3"/>
                          <w:rPr>
                            <w:rFonts w:ascii="Arial" w:hAnsi="Arial" w:cs="Arial"/>
                            <w:sz w:val="16"/>
                          </w:rPr>
                        </w:pPr>
                        <w:r>
                          <w:rPr>
                            <w:rFonts w:ascii="Arial" w:hAnsi="Arial" w:cs="Arial"/>
                            <w:sz w:val="16"/>
                          </w:rPr>
                          <w:t xml:space="preserve"> </w:t>
                        </w:r>
                        <w:r>
                          <w:rPr>
                            <w:rFonts w:ascii="Arial" w:hAnsi="Arial" w:cs="Arial"/>
                            <w:sz w:val="20"/>
                          </w:rPr>
                          <w:t>Затвердив</w:t>
                        </w:r>
                      </w:p>
                    </w:txbxContent>
                  </v:textbox>
                </v:rect>
                <v:rect id="Rectangle 39" o:spid="_x0000_s1068" style="position:absolute;left:9282;top:-2330;width:13176;height:233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" filled="f" stroked="f">
                  <v:textbox inset="1pt,1pt,1pt,1pt">
                    <w:txbxContent>
                      <w:p w14:paraId="267FB44B" w14:textId="77777777" w:rsidR="003C7E22" w:rsidRDefault="00B73C52">
                        <w:pPr>
                          <w:pStyle w:val="af3"/>
                          <w:rPr>
                            <w:rFonts w:ascii="Arial" w:hAnsi="Arial" w:cs="Arial"/>
                            <w:sz w:val="22"/>
                          </w:rPr>
                        </w:pPr>
                        <w:r>
                          <w:rPr>
                            <w:rFonts w:ascii="Arial" w:hAnsi="Arial" w:cs="Arial"/>
                            <w:sz w:val="22"/>
                          </w:rPr>
                          <w:t>Мовчанюк</w:t>
                        </w:r>
                        <w:r>
                          <w:rPr>
                            <w:rFonts w:ascii="Arial" w:hAnsi="Arial" w:cs="Arial"/>
                            <w:sz w:val="22"/>
                          </w:rPr>
                          <w:t xml:space="preserve"> А.В.</w:t>
                        </w:r>
                      </w:p>
                      <w:p w14:paraId="267FB44C" w14:textId="77777777" w:rsidR="003C7E22" w:rsidRDefault="003C7E22">
                        <w:pPr>
                          <w:pStyle w:val="af3"/>
                          <w:rPr>
                            <w:rFonts w:ascii="Arial" w:hAnsi="Arial" w:cs="Arial"/>
                            <w:sz w:val="22"/>
                          </w:rPr>
                        </w:pPr>
                      </w:p>
                    </w:txbxContent>
                  </v:textbox>
                </v:rect>
              </v:group>
              <v:line id="Line 40" o:spid="_x0000_s1069"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bwovwAAANsAAAAPAAAAZHJzL2Rvd25yZXYueG1sRI/BCsIw&#10;EETvgv8QVvCmqaI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CixbwovwAAANsAAAAPAAAAAAAA&#10;AAAAAAAAAAcCAABkcnMvZG93bnJldi54bWxQSwUGAAAAAAMAAwC3AAAA8wIAAAAA&#10;" strokeweight="2pt"/>
              <v:rect id="Rectangle 41" o:spid="_x0000_s1070" style="position:absolute;left:7608;top:18248;width:6609;height:1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" filled="f" stroked="f">
                <v:textbox inset="1pt,1pt,1pt,1pt">
                  <w:txbxContent>
                    <w:p w14:paraId="267FB44D" w14:textId="77777777" w:rsidR="003C7E22" w:rsidRDefault="00B73C52">
                      <w:pPr>
                        <w:ind w:firstLine="0"/>
                        <w:jc w:val="center"/>
                        <w:rPr>
                          <w:rFonts w:ascii="Arial" w:hAnsi="Arial" w:cs="Arial"/>
                          <w:i/>
                          <w:sz w:val="23"/>
                          <w:szCs w:val="23"/>
                        </w:rPr>
                      </w:pPr>
                      <w:r>
                        <w:rPr>
                          <w:rFonts w:ascii="Arial" w:hAnsi="Arial" w:cs="Arial"/>
                          <w:i/>
                          <w:sz w:val="23"/>
                          <w:szCs w:val="23"/>
                        </w:rPr>
                        <w:t>Система</w:t>
                      </w:r>
                      <w:r>
                        <w:rPr>
                          <w:rFonts w:ascii="Arial" w:hAnsi="Arial" w:cs="Arial"/>
                          <w:i/>
                          <w:sz w:val="23"/>
                          <w:szCs w:val="23"/>
                        </w:rPr>
                        <w:t xml:space="preserve"> ідентифікації наближення цілі та активації корисного навантаження</w:t>
                      </w:r>
                    </w:p>
                  </w:txbxContent>
                </v:textbox>
              </v:rect>
              <v:line id="Line 42" o:spid="_x0000_s1071"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" strokeweight="2pt"/>
              <v:line id="Line 43" o:spid="_x0000_s1072"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" strokeweight="2pt"/>
              <v:line id="Line 44" o:spid="_x0000_s1073"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" strokeweight="2pt"/>
              <v:rect id="Rectangle 45" o:spid="_x0000_s1074"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" filled="f" stroked="f">
                <v:textbox inset="1pt,1pt,1pt,1pt">
                  <w:txbxContent>
                    <w:p w14:paraId="267FB44E" w14:textId="77777777" w:rsidR="003C7E22" w:rsidRDefault="00B73C52">
                      <w:pPr>
                        <w:pStyle w:val="af3"/>
                        <w:jc w:val="center"/>
                        <w:rPr>
                          <w:rFonts w:ascii="Arial" w:hAnsi="Arial" w:cs="Arial"/>
                          <w:sz w:val="18"/>
                        </w:rPr>
                      </w:pPr>
                      <w:r>
                        <w:rPr>
                          <w:rFonts w:ascii="Arial" w:hAnsi="Arial" w:cs="Arial"/>
                          <w:sz w:val="22"/>
                        </w:rPr>
                        <w:t>Літ</w:t>
                      </w:r>
                      <w:r>
                        <w:rPr>
                          <w:rFonts w:ascii="Arial" w:hAnsi="Arial" w:cs="Arial"/>
                          <w:sz w:val="18"/>
                        </w:rPr>
                        <w:t>.</w:t>
                      </w:r>
                    </w:p>
                  </w:txbxContent>
                </v:textbox>
              </v:rect>
              <v:rect id="Rectangle 46" o:spid="_x0000_s1075"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" filled="f" stroked="f">
                <v:textbox inset="1pt,1pt,1pt,1pt">
                  <w:txbxContent>
                    <w:p w14:paraId="267FB44F" w14:textId="77777777" w:rsidR="003C7E22" w:rsidRDefault="00B73C52">
                      <w:pPr>
                        <w:pStyle w:val="af3"/>
                        <w:jc w:val="center"/>
                        <w:rPr>
                          <w:rFonts w:ascii="Arial" w:hAnsi="Arial" w:cs="Arial"/>
                          <w:sz w:val="22"/>
                        </w:rPr>
                      </w:pPr>
                      <w:r>
                        <w:rPr>
                          <w:rFonts w:ascii="Arial" w:hAnsi="Arial" w:cs="Arial"/>
                          <w:sz w:val="22"/>
                        </w:rPr>
                        <w:t>Листів</w:t>
                      </w:r>
                    </w:p>
                  </w:txbxContent>
                </v:textbox>
              </v:rect>
              <v:rect id="Rectangle 47" o:spid="_x0000_s1076" style="position:absolute;left:17591;top:18567;width:2326;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" filled="f" stroked="f">
                <v:textbox inset="1pt,1pt,1pt,1pt">
                  <w:txbxContent>
                    <w:p w14:paraId="267FB450" w14:textId="77777777" w:rsidR="003C7E22" w:rsidRDefault="003C7E22">
                      <w:pPr>
                        <w:pStyle w:val="af3"/>
                        <w:jc w:val="center"/>
                        <w:rPr>
                          <w:rFonts w:ascii="GOST type B" w:hAnsi="GOST type B"/>
                          <w:sz w:val="22"/>
                        </w:rPr>
                      </w:pPr>
                    </w:p>
                  </w:txbxContent>
                </v:textbox>
              </v:rect>
              <v:line id="Line 48" o:spid="_x0000_s1077"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" strokeweight="1pt"/>
              <v:line id="Line 49" o:spid="_x0000_s1078"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3tlwwAAANsAAAAPAAAAZHJzL2Rvd25yZXYueG1sRI/dagIx&#10;FITvBd8hHKF3mrUF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UF97ZcMAAADbAAAADwAA&#10;AAAAAAAAAAAAAAAHAgAAZHJzL2Rvd25yZXYueG1sUEsFBgAAAAADAAMAtwAAAPcCAAAAAA==&#10;" strokeweight="1pt"/>
              <v:rect id="Rectangle 50" o:spid="_x0000_s1079" style="position:absolute;left:14295;top:19068;width:5609;height:8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" filled="f" stroked="f">
                <v:textbox inset="1pt,1pt,1pt,1pt">
                  <w:txbxContent>
                    <w:p w14:paraId="267FB451" w14:textId="77777777" w:rsidR="003C7E22" w:rsidRDefault="00B73C52">
                      <w:pPr>
                        <w:pStyle w:val="af3"/>
                        <w:jc w:val="center"/>
                        <w:rPr>
                          <w:rFonts w:ascii="Arial" w:hAnsi="Arial" w:cs="Arial"/>
                          <w:sz w:val="32"/>
                          <w:szCs w:val="32"/>
                        </w:rPr>
                      </w:pPr>
                      <w:r>
                        <w:rPr>
                          <w:rFonts w:ascii="Arial" w:hAnsi="Arial" w:cs="Arial"/>
                          <w:sz w:val="32"/>
                          <w:szCs w:val="32"/>
                        </w:rPr>
                        <w:t>Р</w:t>
                      </w:r>
                      <w:r>
                        <w:rPr>
                          <w:rFonts w:ascii="Arial" w:hAnsi="Arial" w:cs="Arial"/>
                          <w:sz w:val="32"/>
                          <w:szCs w:val="32"/>
                        </w:rPr>
                        <w:t>Е</w:t>
                      </w:r>
                      <w:r>
                        <w:rPr>
                          <w:rFonts w:ascii="Arial" w:hAnsi="Arial" w:cs="Arial"/>
                          <w:sz w:val="32"/>
                          <w:szCs w:val="32"/>
                        </w:rPr>
                        <w:t>-0</w:t>
                      </w:r>
                      <w:r>
                        <w:rPr>
                          <w:rFonts w:ascii="Arial" w:hAnsi="Arial" w:cs="Arial"/>
                          <w:sz w:val="32"/>
                          <w:szCs w:val="32"/>
                        </w:rPr>
                        <w:t>1, РТФ</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7FB41B" w14:textId="77777777" w:rsidR="003C7E22" w:rsidRDefault="00B73C52">
    <w:pPr>
      <w:pStyle w:val="a6"/>
      <w:ind w:firstLine="0"/>
    </w:pPr>
    <w:r>
      <w:rPr>
        <w:noProof/>
        <w:lang w:eastAsia="uk-UA"/>
      </w:rPr>
      <mc:AlternateContent>
        <mc:Choice Requires="wpg">
          <w:drawing>
            <wp:anchor distT="0" distB="0" distL="114300" distR="114300" simplePos="0" relativeHeight="251662336" behindDoc="0" locked="1" layoutInCell="0" allowOverlap="1" wp14:anchorId="267FB41E" wp14:editId="267FB41F">
              <wp:simplePos x="0" y="0"/>
              <wp:positionH relativeFrom="page">
                <wp:posOffset>733425</wp:posOffset>
              </wp:positionH>
              <wp:positionV relativeFrom="page">
                <wp:posOffset>222885</wp:posOffset>
              </wp:positionV>
              <wp:extent cx="6590665" cy="10079355"/>
              <wp:effectExtent l="0" t="0" r="19685" b="17145"/>
              <wp:wrapNone/>
              <wp:docPr id="98" name="Группа 98"/>
              <wp:cNvGraphicFramePr/>
              <a:graphic xmlns:a="http://schemas.openxmlformats.org/drawingml/2006/main">
                <a:graphicData uri="http://schemas.microsoft.com/office/word/2010/wordprocessingGroup">
                  <wpg:wgp>
                    <wpg:cNvGrpSpPr/>
                    <wpg:grpSpPr>
                      <a:xfrm>
                        <a:off x="0" y="0"/>
                        <a:ext cx="6590665" cy="10079355"/>
                        <a:chOff x="0" y="0"/>
                        <a:chExt cx="20007" cy="20011"/>
                      </a:xfrm>
                    </wpg:grpSpPr>
                    <wps:wsp>
                      <wps:cNvPr id="99" name="Rectangle 52"/>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00" name="Line 53"/>
                      <wps:cNvCnPr/>
                      <wps:spPr bwMode="auto">
                        <a:xfrm>
                          <a:off x="1093" y="18949"/>
                          <a:ext cx="2" cy="1040"/>
                        </a:xfrm>
                        <a:prstGeom prst="line">
                          <a:avLst/>
                        </a:prstGeom>
                        <a:noFill/>
                        <a:ln w="25400">
                          <a:solidFill>
                            <a:srgbClr val="000000"/>
                          </a:solidFill>
                          <a:round/>
                        </a:ln>
                        <a:effectLst/>
                      </wps:spPr>
                      <wps:bodyPr/>
                    </wps:wsp>
                    <wps:wsp>
                      <wps:cNvPr id="101" name="Line 54"/>
                      <wps:cNvCnPr/>
                      <wps:spPr bwMode="auto">
                        <a:xfrm>
                          <a:off x="10" y="18941"/>
                          <a:ext cx="19967" cy="1"/>
                        </a:xfrm>
                        <a:prstGeom prst="line">
                          <a:avLst/>
                        </a:prstGeom>
                        <a:noFill/>
                        <a:ln w="25400">
                          <a:solidFill>
                            <a:srgbClr val="000000"/>
                          </a:solidFill>
                          <a:round/>
                        </a:ln>
                        <a:effectLst/>
                      </wps:spPr>
                      <wps:bodyPr/>
                    </wps:wsp>
                    <wps:wsp>
                      <wps:cNvPr id="102" name="Line 55"/>
                      <wps:cNvCnPr/>
                      <wps:spPr bwMode="auto">
                        <a:xfrm>
                          <a:off x="2186" y="18949"/>
                          <a:ext cx="2" cy="1040"/>
                        </a:xfrm>
                        <a:prstGeom prst="line">
                          <a:avLst/>
                        </a:prstGeom>
                        <a:noFill/>
                        <a:ln w="25400">
                          <a:solidFill>
                            <a:srgbClr val="000000"/>
                          </a:solidFill>
                          <a:round/>
                        </a:ln>
                        <a:effectLst/>
                      </wps:spPr>
                      <wps:bodyPr/>
                    </wps:wsp>
                    <wps:wsp>
                      <wps:cNvPr id="103" name="Line 56"/>
                      <wps:cNvCnPr/>
                      <wps:spPr bwMode="auto">
                        <a:xfrm>
                          <a:off x="4919" y="18949"/>
                          <a:ext cx="2" cy="1040"/>
                        </a:xfrm>
                        <a:prstGeom prst="line">
                          <a:avLst/>
                        </a:prstGeom>
                        <a:noFill/>
                        <a:ln w="25400">
                          <a:solidFill>
                            <a:srgbClr val="000000"/>
                          </a:solidFill>
                          <a:round/>
                        </a:ln>
                        <a:effectLst/>
                      </wps:spPr>
                      <wps:bodyPr/>
                    </wps:wsp>
                    <wps:wsp>
                      <wps:cNvPr id="104" name="Line 57"/>
                      <wps:cNvCnPr/>
                      <wps:spPr bwMode="auto">
                        <a:xfrm>
                          <a:off x="6557" y="18959"/>
                          <a:ext cx="2" cy="1030"/>
                        </a:xfrm>
                        <a:prstGeom prst="line">
                          <a:avLst/>
                        </a:prstGeom>
                        <a:noFill/>
                        <a:ln w="25400">
                          <a:solidFill>
                            <a:srgbClr val="000000"/>
                          </a:solidFill>
                          <a:round/>
                        </a:ln>
                        <a:effectLst/>
                      </wps:spPr>
                      <wps:bodyPr/>
                    </wps:wsp>
                    <wps:wsp>
                      <wps:cNvPr id="105" name="Line 58"/>
                      <wps:cNvCnPr/>
                      <wps:spPr bwMode="auto">
                        <a:xfrm>
                          <a:off x="7650" y="18949"/>
                          <a:ext cx="2" cy="1030"/>
                        </a:xfrm>
                        <a:prstGeom prst="line">
                          <a:avLst/>
                        </a:prstGeom>
                        <a:noFill/>
                        <a:ln w="25400">
                          <a:solidFill>
                            <a:srgbClr val="000000"/>
                          </a:solidFill>
                          <a:round/>
                        </a:ln>
                        <a:effectLst/>
                      </wps:spPr>
                      <wps:bodyPr/>
                    </wps:wsp>
                    <wps:wsp>
                      <wps:cNvPr id="106" name="Line 59"/>
                      <wps:cNvCnPr/>
                      <wps:spPr bwMode="auto">
                        <a:xfrm>
                          <a:off x="18905" y="18949"/>
                          <a:ext cx="4" cy="1040"/>
                        </a:xfrm>
                        <a:prstGeom prst="line">
                          <a:avLst/>
                        </a:prstGeom>
                        <a:noFill/>
                        <a:ln w="25400">
                          <a:solidFill>
                            <a:srgbClr val="000000"/>
                          </a:solidFill>
                          <a:round/>
                        </a:ln>
                        <a:effectLst/>
                      </wps:spPr>
                      <wps:bodyPr/>
                    </wps:wsp>
                    <wps:wsp>
                      <wps:cNvPr id="107" name="Line 60"/>
                      <wps:cNvCnPr/>
                      <wps:spPr bwMode="auto">
                        <a:xfrm>
                          <a:off x="10" y="19293"/>
                          <a:ext cx="7621" cy="2"/>
                        </a:xfrm>
                        <a:prstGeom prst="line">
                          <a:avLst/>
                        </a:prstGeom>
                        <a:noFill/>
                        <a:ln w="12700">
                          <a:solidFill>
                            <a:srgbClr val="000000"/>
                          </a:solidFill>
                          <a:round/>
                        </a:ln>
                        <a:effectLst/>
                      </wps:spPr>
                      <wps:bodyPr/>
                    </wps:wsp>
                    <wps:wsp>
                      <wps:cNvPr id="108" name="Line 61"/>
                      <wps:cNvCnPr/>
                      <wps:spPr bwMode="auto">
                        <a:xfrm>
                          <a:off x="10" y="19646"/>
                          <a:ext cx="7621" cy="1"/>
                        </a:xfrm>
                        <a:prstGeom prst="line">
                          <a:avLst/>
                        </a:prstGeom>
                        <a:noFill/>
                        <a:ln w="25400">
                          <a:solidFill>
                            <a:srgbClr val="000000"/>
                          </a:solidFill>
                          <a:round/>
                        </a:ln>
                        <a:effectLst/>
                      </wps:spPr>
                      <wps:bodyPr/>
                    </wps:wsp>
                    <wps:wsp>
                      <wps:cNvPr id="109" name="Line 62"/>
                      <wps:cNvCnPr/>
                      <wps:spPr bwMode="auto">
                        <a:xfrm>
                          <a:off x="18919" y="19296"/>
                          <a:ext cx="1071" cy="1"/>
                        </a:xfrm>
                        <a:prstGeom prst="line">
                          <a:avLst/>
                        </a:prstGeom>
                        <a:noFill/>
                        <a:ln w="12700">
                          <a:solidFill>
                            <a:srgbClr val="000000"/>
                          </a:solidFill>
                          <a:round/>
                        </a:ln>
                        <a:effectLst/>
                      </wps:spPr>
                      <wps:bodyPr/>
                    </wps:wsp>
                    <wps:wsp>
                      <wps:cNvPr id="110" name="Rectangle 63"/>
                      <wps:cNvSpPr>
                        <a:spLocks noChangeArrowheads="1"/>
                      </wps:cNvSpPr>
                      <wps:spPr bwMode="auto">
                        <a:xfrm>
                          <a:off x="54" y="19660"/>
                          <a:ext cx="1000" cy="309"/>
                        </a:xfrm>
                        <a:prstGeom prst="rect">
                          <a:avLst/>
                        </a:prstGeom>
                        <a:noFill/>
                        <a:ln>
                          <a:noFill/>
                        </a:ln>
                        <a:effectLst/>
                      </wps:spPr>
                      <wps:txbx>
                        <w:txbxContent>
                          <w:p w14:paraId="267FB452" w14:textId="77777777" w:rsidR="003C7E22" w:rsidRDefault="00B73C52">
                            <w:pPr>
                              <w:pStyle w:val="af3"/>
                              <w:jc w:val="center"/>
                              <w:rPr>
                                <w:rFonts w:ascii="Arial" w:hAnsi="Arial" w:cs="Arial"/>
                                <w:sz w:val="20"/>
                              </w:rPr>
                            </w:pPr>
                            <w:r>
                              <w:rPr>
                                <w:rFonts w:ascii="Arial" w:hAnsi="Arial" w:cs="Arial"/>
                                <w:sz w:val="20"/>
                              </w:rPr>
                              <w:t>Зм.</w:t>
                            </w:r>
                          </w:p>
                        </w:txbxContent>
                      </wps:txbx>
                      <wps:bodyPr rot="0" vert="horz" wrap="square" lIns="12700" tIns="12700" rIns="12700" bIns="12700" anchor="t" anchorCtr="0" upright="1">
                        <a:noAutofit/>
                      </wps:bodyPr>
                    </wps:wsp>
                    <wps:wsp>
                      <wps:cNvPr id="111" name="Rectangle 64"/>
                      <wps:cNvSpPr>
                        <a:spLocks noChangeArrowheads="1"/>
                      </wps:cNvSpPr>
                      <wps:spPr bwMode="auto">
                        <a:xfrm>
                          <a:off x="1139" y="19660"/>
                          <a:ext cx="1001" cy="309"/>
                        </a:xfrm>
                        <a:prstGeom prst="rect">
                          <a:avLst/>
                        </a:prstGeom>
                        <a:noFill/>
                        <a:ln>
                          <a:noFill/>
                        </a:ln>
                        <a:effectLst/>
                      </wps:spPr>
                      <wps:txbx>
                        <w:txbxContent>
                          <w:p w14:paraId="267FB453" w14:textId="77777777" w:rsidR="003C7E22" w:rsidRDefault="00B73C52">
                            <w:pPr>
                              <w:pStyle w:val="af3"/>
                              <w:jc w:val="center"/>
                              <w:rPr>
                                <w:rFonts w:ascii="Arial" w:hAnsi="Arial" w:cs="Arial"/>
                                <w:sz w:val="20"/>
                              </w:rPr>
                            </w:pPr>
                            <w:r>
                              <w:rPr>
                                <w:rFonts w:ascii="Arial" w:hAnsi="Arial" w:cs="Arial"/>
                                <w:sz w:val="20"/>
                              </w:rPr>
                              <w:t>Лист</w:t>
                            </w:r>
                          </w:p>
                        </w:txbxContent>
                      </wps:txbx>
                      <wps:bodyPr rot="0" vert="horz" wrap="square" lIns="12700" tIns="12700" rIns="12700" bIns="12700" anchor="t" anchorCtr="0" upright="1">
                        <a:noAutofit/>
                      </wps:bodyPr>
                    </wps:wsp>
                    <wps:wsp>
                      <wps:cNvPr id="112" name="Rectangle 65"/>
                      <wps:cNvSpPr>
                        <a:spLocks noChangeArrowheads="1"/>
                      </wps:cNvSpPr>
                      <wps:spPr bwMode="auto">
                        <a:xfrm>
                          <a:off x="2267" y="19660"/>
                          <a:ext cx="2573" cy="309"/>
                        </a:xfrm>
                        <a:prstGeom prst="rect">
                          <a:avLst/>
                        </a:prstGeom>
                        <a:noFill/>
                        <a:ln>
                          <a:noFill/>
                        </a:ln>
                        <a:effectLst/>
                      </wps:spPr>
                      <wps:txbx>
                        <w:txbxContent>
                          <w:p w14:paraId="267FB454" w14:textId="77777777" w:rsidR="003C7E22" w:rsidRDefault="00B73C52">
                            <w:pPr>
                              <w:pStyle w:val="af3"/>
                              <w:jc w:val="center"/>
                              <w:rPr>
                                <w:rFonts w:ascii="Arial" w:hAnsi="Arial" w:cs="Arial"/>
                                <w:sz w:val="20"/>
                              </w:rPr>
                            </w:pPr>
                            <w:r>
                              <w:rPr>
                                <w:rFonts w:ascii="Arial" w:hAnsi="Arial" w:cs="Arial"/>
                                <w:sz w:val="20"/>
                              </w:rPr>
                              <w:t>№ докум.</w:t>
                            </w:r>
                          </w:p>
                        </w:txbxContent>
                      </wps:txbx>
                      <wps:bodyPr rot="0" vert="horz" wrap="square" lIns="12700" tIns="12700" rIns="12700" bIns="12700" anchor="t" anchorCtr="0" upright="1">
                        <a:noAutofit/>
                      </wps:bodyPr>
                    </wps:wsp>
                    <wps:wsp>
                      <wps:cNvPr id="113" name="Rectangle 66"/>
                      <wps:cNvSpPr>
                        <a:spLocks noChangeArrowheads="1"/>
                      </wps:cNvSpPr>
                      <wps:spPr bwMode="auto">
                        <a:xfrm>
                          <a:off x="4983" y="19660"/>
                          <a:ext cx="1534" cy="309"/>
                        </a:xfrm>
                        <a:prstGeom prst="rect">
                          <a:avLst/>
                        </a:prstGeom>
                        <a:noFill/>
                        <a:ln>
                          <a:noFill/>
                        </a:ln>
                        <a:effectLst/>
                      </wps:spPr>
                      <wps:txbx>
                        <w:txbxContent>
                          <w:p w14:paraId="267FB455" w14:textId="77777777" w:rsidR="003C7E22" w:rsidRDefault="00B73C52">
                            <w:pPr>
                              <w:pStyle w:val="af3"/>
                              <w:jc w:val="center"/>
                              <w:rPr>
                                <w:rFonts w:ascii="Arial" w:hAnsi="Arial" w:cs="Arial"/>
                                <w:sz w:val="20"/>
                              </w:rPr>
                            </w:pPr>
                            <w:r>
                              <w:rPr>
                                <w:rFonts w:ascii="Arial" w:hAnsi="Arial" w:cs="Arial"/>
                                <w:sz w:val="20"/>
                              </w:rPr>
                              <w:t>Підпис</w:t>
                            </w:r>
                          </w:p>
                        </w:txbxContent>
                      </wps:txbx>
                      <wps:bodyPr rot="0" vert="horz" wrap="square" lIns="12700" tIns="12700" rIns="12700" bIns="12700" anchor="t" anchorCtr="0" upright="1">
                        <a:noAutofit/>
                      </wps:bodyPr>
                    </wps:wsp>
                    <wps:wsp>
                      <wps:cNvPr id="114" name="Rectangle 67"/>
                      <wps:cNvSpPr>
                        <a:spLocks noChangeArrowheads="1"/>
                      </wps:cNvSpPr>
                      <wps:spPr bwMode="auto">
                        <a:xfrm>
                          <a:off x="6517" y="19660"/>
                          <a:ext cx="1186" cy="351"/>
                        </a:xfrm>
                        <a:prstGeom prst="rect">
                          <a:avLst/>
                        </a:prstGeom>
                        <a:noFill/>
                        <a:ln>
                          <a:noFill/>
                        </a:ln>
                        <a:effectLst/>
                      </wps:spPr>
                      <wps:txbx>
                        <w:txbxContent>
                          <w:p w14:paraId="267FB456" w14:textId="77777777" w:rsidR="003C7E22" w:rsidRDefault="00B73C52">
                            <w:pPr>
                              <w:pStyle w:val="af3"/>
                              <w:jc w:val="center"/>
                              <w:rPr>
                                <w:rFonts w:ascii="Arial" w:hAnsi="Arial" w:cs="Arial"/>
                                <w:sz w:val="20"/>
                              </w:rPr>
                            </w:pPr>
                            <w:r>
                              <w:rPr>
                                <w:rFonts w:ascii="Arial" w:hAnsi="Arial" w:cs="Arial"/>
                                <w:sz w:val="20"/>
                              </w:rPr>
                              <w:t>Дата</w:t>
                            </w:r>
                          </w:p>
                        </w:txbxContent>
                      </wps:txbx>
                      <wps:bodyPr rot="0" vert="horz" wrap="square" lIns="12700" tIns="12700" rIns="12700" bIns="12700" anchor="t" anchorCtr="0" upright="1">
                        <a:noAutofit/>
                      </wps:bodyPr>
                    </wps:wsp>
                    <wps:wsp>
                      <wps:cNvPr id="115" name="Rectangle 68"/>
                      <wps:cNvSpPr>
                        <a:spLocks noChangeArrowheads="1"/>
                      </wps:cNvSpPr>
                      <wps:spPr bwMode="auto">
                        <a:xfrm>
                          <a:off x="18878" y="18959"/>
                          <a:ext cx="1129" cy="338"/>
                        </a:xfrm>
                        <a:prstGeom prst="rect">
                          <a:avLst/>
                        </a:prstGeom>
                        <a:noFill/>
                        <a:ln>
                          <a:noFill/>
                        </a:ln>
                        <a:effectLst/>
                      </wps:spPr>
                      <wps:txbx>
                        <w:txbxContent>
                          <w:p w14:paraId="267FB457" w14:textId="77777777" w:rsidR="003C7E22" w:rsidRDefault="00B73C52">
                            <w:pPr>
                              <w:pStyle w:val="af3"/>
                              <w:jc w:val="center"/>
                              <w:rPr>
                                <w:rFonts w:ascii="Arial" w:hAnsi="Arial" w:cs="Arial"/>
                                <w:sz w:val="22"/>
                              </w:rPr>
                            </w:pPr>
                            <w:r>
                              <w:rPr>
                                <w:rFonts w:ascii="Arial" w:hAnsi="Arial" w:cs="Arial"/>
                                <w:sz w:val="22"/>
                              </w:rPr>
                              <w:t>Лист</w:t>
                            </w:r>
                          </w:p>
                        </w:txbxContent>
                      </wps:txbx>
                      <wps:bodyPr rot="0" vert="horz" wrap="square" lIns="12700" tIns="12700" rIns="12700" bIns="12700" anchor="t" anchorCtr="0" upright="1">
                        <a:noAutofit/>
                      </wps:bodyPr>
                    </wps:wsp>
                    <wps:wsp>
                      <wps:cNvPr id="116" name="Rectangle 69"/>
                      <wps:cNvSpPr>
                        <a:spLocks noChangeArrowheads="1"/>
                      </wps:cNvSpPr>
                      <wps:spPr bwMode="auto">
                        <a:xfrm>
                          <a:off x="18949" y="19435"/>
                          <a:ext cx="1001" cy="423"/>
                        </a:xfrm>
                        <a:prstGeom prst="rect">
                          <a:avLst/>
                        </a:prstGeom>
                        <a:noFill/>
                        <a:ln>
                          <a:noFill/>
                        </a:ln>
                        <a:effectLst/>
                      </wps:spPr>
                      <wps:txbx>
                        <w:txbxContent>
                          <w:p w14:paraId="267FB458" w14:textId="77777777" w:rsidR="003C7E22" w:rsidRDefault="00B73C52">
                            <w:pPr>
                              <w:pStyle w:val="af3"/>
                              <w:jc w:val="center"/>
                              <w:rPr>
                                <w:rFonts w:ascii="Arial" w:hAnsi="Arial" w:cs="Arial"/>
                              </w:rPr>
                            </w:pPr>
                            <w:r>
                              <w:rPr>
                                <w:rFonts w:ascii="Arial" w:hAnsi="Arial" w:cs="Arial"/>
                              </w:rPr>
                              <w:fldChar w:fldCharType="begin"/>
                            </w:r>
                            <w:r>
                              <w:rPr>
                                <w:rFonts w:ascii="Arial" w:hAnsi="Arial" w:cs="Arial"/>
                              </w:rPr>
                              <w:instrText>PAGE   \* MERGEFORMAT</w:instrText>
                            </w:r>
                            <w:r>
                              <w:rPr>
                                <w:rFonts w:ascii="Arial" w:hAnsi="Arial" w:cs="Arial"/>
                              </w:rPr>
                              <w:fldChar w:fldCharType="separate"/>
                            </w:r>
                            <w:r>
                              <w:rPr>
                                <w:rFonts w:ascii="Arial" w:hAnsi="Arial" w:cs="Arial"/>
                                <w:lang w:val="ru-RU"/>
                              </w:rPr>
                              <w:t>11</w:t>
                            </w:r>
                            <w:r>
                              <w:rPr>
                                <w:rFonts w:ascii="Arial" w:hAnsi="Arial" w:cs="Arial"/>
                              </w:rPr>
                              <w:fldChar w:fldCharType="end"/>
                            </w:r>
                          </w:p>
                        </w:txbxContent>
                      </wps:txbx>
                      <wps:bodyPr rot="0" vert="horz" wrap="square" lIns="12700" tIns="12700" rIns="12700" bIns="12700" anchor="t" anchorCtr="0" upright="1">
                        <a:noAutofit/>
                      </wps:bodyPr>
                    </wps:wsp>
                    <wps:wsp>
                      <wps:cNvPr id="117" name="Rectangle 70"/>
                      <wps:cNvSpPr>
                        <a:spLocks noChangeArrowheads="1"/>
                      </wps:cNvSpPr>
                      <wps:spPr bwMode="auto">
                        <a:xfrm>
                          <a:off x="7745" y="18959"/>
                          <a:ext cx="11075" cy="1010"/>
                        </a:xfrm>
                        <a:prstGeom prst="rect">
                          <a:avLst/>
                        </a:prstGeom>
                        <a:noFill/>
                        <a:ln>
                          <a:noFill/>
                        </a:ln>
                        <a:effectLst/>
                      </wps:spPr>
                      <wps:txbx>
                        <w:txbxContent>
                          <w:p w14:paraId="267FB459" w14:textId="77777777" w:rsidR="003C7E22" w:rsidRDefault="00B73C52">
                            <w:pPr>
                              <w:pStyle w:val="af3"/>
                              <w:jc w:val="center"/>
                              <w:rPr>
                                <w:rFonts w:ascii="Arial" w:hAnsi="Arial" w:cs="Arial"/>
                              </w:rPr>
                            </w:pPr>
                            <w:r>
                              <w:rPr>
                                <w:rFonts w:ascii="Arial" w:hAnsi="Arial" w:cs="Arial"/>
                                <w:sz w:val="36"/>
                                <w:lang w:val="ru-RU"/>
                              </w:rPr>
                              <w:t>Р</w:t>
                            </w:r>
                            <w:r>
                              <w:rPr>
                                <w:rFonts w:ascii="Arial" w:hAnsi="Arial" w:cs="Arial"/>
                                <w:sz w:val="36"/>
                              </w:rPr>
                              <w:t>Е</w:t>
                            </w:r>
                            <w:r>
                              <w:rPr>
                                <w:rFonts w:ascii="Arial" w:hAnsi="Arial" w:cs="Arial"/>
                                <w:sz w:val="36"/>
                              </w:rPr>
                              <w:t>01</w:t>
                            </w:r>
                            <w:r>
                              <w:rPr>
                                <w:rFonts w:ascii="Arial" w:hAnsi="Arial" w:cs="Arial"/>
                                <w:sz w:val="36"/>
                                <w:lang w:val="ru-RU"/>
                              </w:rPr>
                              <w:t>.</w:t>
                            </w:r>
                            <w:r>
                              <w:rPr>
                                <w:rFonts w:ascii="Arial" w:hAnsi="Arial" w:cs="Arial"/>
                                <w:sz w:val="36"/>
                              </w:rPr>
                              <w:t>468339</w:t>
                            </w:r>
                            <w:r>
                              <w:rPr>
                                <w:rFonts w:ascii="Arial" w:hAnsi="Arial" w:cs="Arial"/>
                                <w:sz w:val="36"/>
                                <w:lang w:val="ru-RU"/>
                              </w:rPr>
                              <w:t>.001 ПЗ</w:t>
                            </w:r>
                          </w:p>
                        </w:txbxContent>
                      </wps:txbx>
                      <wps:bodyPr rot="0" vert="horz" wrap="square" lIns="12700" tIns="12700" rIns="12700" bIns="12700" anchor="ctr" anchorCtr="0" upright="1">
                        <a:noAutofit/>
                      </wps:bodyPr>
                    </wps:wsp>
                  </wpg:wgp>
                </a:graphicData>
              </a:graphic>
            </wp:anchor>
          </w:drawing>
        </mc:Choice>
        <mc:Fallback>
          <w:pict>
            <v:group w14:anchorId="267FB41E" id="Группа 98" o:spid="_x0000_s1080" style="position:absolute;left:0;text-align:left;margin-left:57.75pt;margin-top:17.55pt;width:518.95pt;height:793.65pt;z-index:251662336;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" o:allowincell="f">
              <v:rect id="Rectangle 52" o:spid="_x0000_s1081"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" filled="f" strokeweight="2pt"/>
              <v:line id="Line 53" o:spid="_x0000_s1082"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" strokeweight="2pt"/>
              <v:line id="Line 54" o:spid="_x0000_s1083"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" strokeweight="2pt"/>
              <v:line id="Line 55" o:spid="_x0000_s1084"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" strokeweight="2pt"/>
              <v:line id="Line 56" o:spid="_x0000_s1085"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bqjvQAAANwAAAAPAAAAZHJzL2Rvd25yZXYueG1sRE+9CsIw&#10;EN4F3yGc4Kapi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lKG6o70AAADcAAAADwAAAAAAAAAA&#10;AAAAAAAHAgAAZHJzL2Rvd25yZXYueG1sUEsFBgAAAAADAAMAtwAAAPECAAAAAA==&#10;" strokeweight="2pt"/>
              <v:line id="Line 57" o:spid="_x0000_s1086"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CLXvQAAANwAAAAPAAAAZHJzL2Rvd25yZXYueG1sRE+9CsIw&#10;EN4F3yGc4Kapo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G0gi170AAADcAAAADwAAAAAAAAAA&#10;AAAAAAAHAgAAZHJzL2Rvd25yZXYueG1sUEsFBgAAAAADAAMAtwAAAPECAAAAAA==&#10;" strokeweight="2pt"/>
              <v:line id="Line 58" o:spid="_x0000_s1087"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" strokeweight="2pt"/>
              <v:line id="Line 59" o:spid="_x0000_s1088"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" strokeweight="2pt"/>
              <v:line id="Line 60" o:spid="_x0000_s1089"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" strokeweight="1pt"/>
              <v:line id="Line 61" o:spid="_x0000_s1090"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" strokeweight="2pt"/>
              <v:line id="Line 62" o:spid="_x0000_s1091"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" strokeweight="1pt"/>
              <v:rect id="Rectangle 63" o:spid="_x0000_s1092"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" filled="f" stroked="f">
                <v:textbox inset="1pt,1pt,1pt,1pt">
                  <w:txbxContent>
                    <w:p w14:paraId="267FB452" w14:textId="77777777" w:rsidR="003C7E22" w:rsidRDefault="00B73C52">
                      <w:pPr>
                        <w:pStyle w:val="af3"/>
                        <w:jc w:val="center"/>
                        <w:rPr>
                          <w:rFonts w:ascii="Arial" w:hAnsi="Arial" w:cs="Arial"/>
                          <w:sz w:val="20"/>
                        </w:rPr>
                      </w:pPr>
                      <w:r>
                        <w:rPr>
                          <w:rFonts w:ascii="Arial" w:hAnsi="Arial" w:cs="Arial"/>
                          <w:sz w:val="20"/>
                        </w:rPr>
                        <w:t>Зм.</w:t>
                      </w:r>
                    </w:p>
                  </w:txbxContent>
                </v:textbox>
              </v:rect>
              <v:rect id="Rectangle 64" o:spid="_x0000_s1093"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" filled="f" stroked="f">
                <v:textbox inset="1pt,1pt,1pt,1pt">
                  <w:txbxContent>
                    <w:p w14:paraId="267FB453" w14:textId="77777777" w:rsidR="003C7E22" w:rsidRDefault="00B73C52">
                      <w:pPr>
                        <w:pStyle w:val="af3"/>
                        <w:jc w:val="center"/>
                        <w:rPr>
                          <w:rFonts w:ascii="Arial" w:hAnsi="Arial" w:cs="Arial"/>
                          <w:sz w:val="20"/>
                        </w:rPr>
                      </w:pPr>
                      <w:r>
                        <w:rPr>
                          <w:rFonts w:ascii="Arial" w:hAnsi="Arial" w:cs="Arial"/>
                          <w:sz w:val="20"/>
                        </w:rPr>
                        <w:t>Лист</w:t>
                      </w:r>
                    </w:p>
                  </w:txbxContent>
                </v:textbox>
              </v:rect>
              <v:rect id="Rectangle 65" o:spid="_x0000_s1094"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" filled="f" stroked="f">
                <v:textbox inset="1pt,1pt,1pt,1pt">
                  <w:txbxContent>
                    <w:p w14:paraId="267FB454" w14:textId="77777777" w:rsidR="003C7E22" w:rsidRDefault="00B73C52">
                      <w:pPr>
                        <w:pStyle w:val="af3"/>
                        <w:jc w:val="center"/>
                        <w:rPr>
                          <w:rFonts w:ascii="Arial" w:hAnsi="Arial" w:cs="Arial"/>
                          <w:sz w:val="20"/>
                        </w:rPr>
                      </w:pPr>
                      <w:r>
                        <w:rPr>
                          <w:rFonts w:ascii="Arial" w:hAnsi="Arial" w:cs="Arial"/>
                          <w:sz w:val="20"/>
                        </w:rPr>
                        <w:t>№ докум.</w:t>
                      </w:r>
                    </w:p>
                  </w:txbxContent>
                </v:textbox>
              </v:rect>
              <v:rect id="Rectangle 66" o:spid="_x0000_s1095"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" filled="f" stroked="f">
                <v:textbox inset="1pt,1pt,1pt,1pt">
                  <w:txbxContent>
                    <w:p w14:paraId="267FB455" w14:textId="77777777" w:rsidR="003C7E22" w:rsidRDefault="00B73C52">
                      <w:pPr>
                        <w:pStyle w:val="af3"/>
                        <w:jc w:val="center"/>
                        <w:rPr>
                          <w:rFonts w:ascii="Arial" w:hAnsi="Arial" w:cs="Arial"/>
                          <w:sz w:val="20"/>
                        </w:rPr>
                      </w:pPr>
                      <w:r>
                        <w:rPr>
                          <w:rFonts w:ascii="Arial" w:hAnsi="Arial" w:cs="Arial"/>
                          <w:sz w:val="20"/>
                        </w:rPr>
                        <w:t>Підпис</w:t>
                      </w:r>
                    </w:p>
                  </w:txbxContent>
                </v:textbox>
              </v:rect>
              <v:rect id="Rectangle 67" o:spid="_x0000_s1096"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" filled="f" stroked="f">
                <v:textbox inset="1pt,1pt,1pt,1pt">
                  <w:txbxContent>
                    <w:p w14:paraId="267FB456" w14:textId="77777777" w:rsidR="003C7E22" w:rsidRDefault="00B73C52">
                      <w:pPr>
                        <w:pStyle w:val="af3"/>
                        <w:jc w:val="center"/>
                        <w:rPr>
                          <w:rFonts w:ascii="Arial" w:hAnsi="Arial" w:cs="Arial"/>
                          <w:sz w:val="20"/>
                        </w:rPr>
                      </w:pPr>
                      <w:r>
                        <w:rPr>
                          <w:rFonts w:ascii="Arial" w:hAnsi="Arial" w:cs="Arial"/>
                          <w:sz w:val="20"/>
                        </w:rPr>
                        <w:t>Дата</w:t>
                      </w:r>
                    </w:p>
                  </w:txbxContent>
                </v:textbox>
              </v:rect>
              <v:rect id="Rectangle 68" o:spid="_x0000_s1097"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" filled="f" stroked="f">
                <v:textbox inset="1pt,1pt,1pt,1pt">
                  <w:txbxContent>
                    <w:p w14:paraId="267FB457" w14:textId="77777777" w:rsidR="003C7E22" w:rsidRDefault="00B73C52">
                      <w:pPr>
                        <w:pStyle w:val="af3"/>
                        <w:jc w:val="center"/>
                        <w:rPr>
                          <w:rFonts w:ascii="Arial" w:hAnsi="Arial" w:cs="Arial"/>
                          <w:sz w:val="22"/>
                        </w:rPr>
                      </w:pPr>
                      <w:r>
                        <w:rPr>
                          <w:rFonts w:ascii="Arial" w:hAnsi="Arial" w:cs="Arial"/>
                          <w:sz w:val="22"/>
                        </w:rPr>
                        <w:t>Лист</w:t>
                      </w:r>
                    </w:p>
                  </w:txbxContent>
                </v:textbox>
              </v:rect>
              <v:rect id="Rectangle 69" o:spid="_x0000_s1098"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" filled="f" stroked="f">
                <v:textbox inset="1pt,1pt,1pt,1pt">
                  <w:txbxContent>
                    <w:p w14:paraId="267FB458" w14:textId="77777777" w:rsidR="003C7E22" w:rsidRDefault="00B73C52">
                      <w:pPr>
                        <w:pStyle w:val="af3"/>
                        <w:jc w:val="center"/>
                        <w:rPr>
                          <w:rFonts w:ascii="Arial" w:hAnsi="Arial" w:cs="Arial"/>
                        </w:rPr>
                      </w:pPr>
                      <w:r>
                        <w:rPr>
                          <w:rFonts w:ascii="Arial" w:hAnsi="Arial" w:cs="Arial"/>
                        </w:rPr>
                        <w:fldChar w:fldCharType="begin"/>
                      </w:r>
                      <w:r>
                        <w:rPr>
                          <w:rFonts w:ascii="Arial" w:hAnsi="Arial" w:cs="Arial"/>
                        </w:rPr>
                        <w:instrText>PAGE   \* MERGEFORMAT</w:instrText>
                      </w:r>
                      <w:r>
                        <w:rPr>
                          <w:rFonts w:ascii="Arial" w:hAnsi="Arial" w:cs="Arial"/>
                        </w:rPr>
                        <w:fldChar w:fldCharType="separate"/>
                      </w:r>
                      <w:r>
                        <w:rPr>
                          <w:rFonts w:ascii="Arial" w:hAnsi="Arial" w:cs="Arial"/>
                          <w:lang w:val="ru-RU"/>
                        </w:rPr>
                        <w:t>11</w:t>
                      </w:r>
                      <w:r>
                        <w:rPr>
                          <w:rFonts w:ascii="Arial" w:hAnsi="Arial" w:cs="Arial"/>
                        </w:rPr>
                        <w:fldChar w:fldCharType="end"/>
                      </w:r>
                    </w:p>
                  </w:txbxContent>
                </v:textbox>
              </v:rect>
              <v:rect id="Rectangle 70" o:spid="_x0000_s1099"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" filled="f" stroked="f">
                <v:textbox inset="1pt,1pt,1pt,1pt">
                  <w:txbxContent>
                    <w:p w14:paraId="267FB459" w14:textId="77777777" w:rsidR="003C7E22" w:rsidRDefault="00B73C52">
                      <w:pPr>
                        <w:pStyle w:val="af3"/>
                        <w:jc w:val="center"/>
                        <w:rPr>
                          <w:rFonts w:ascii="Arial" w:hAnsi="Arial" w:cs="Arial"/>
                        </w:rPr>
                      </w:pPr>
                      <w:r>
                        <w:rPr>
                          <w:rFonts w:ascii="Arial" w:hAnsi="Arial" w:cs="Arial"/>
                          <w:sz w:val="36"/>
                          <w:lang w:val="ru-RU"/>
                        </w:rPr>
                        <w:t>Р</w:t>
                      </w:r>
                      <w:r>
                        <w:rPr>
                          <w:rFonts w:ascii="Arial" w:hAnsi="Arial" w:cs="Arial"/>
                          <w:sz w:val="36"/>
                        </w:rPr>
                        <w:t>Е</w:t>
                      </w:r>
                      <w:r>
                        <w:rPr>
                          <w:rFonts w:ascii="Arial" w:hAnsi="Arial" w:cs="Arial"/>
                          <w:sz w:val="36"/>
                        </w:rPr>
                        <w:t>01</w:t>
                      </w:r>
                      <w:r>
                        <w:rPr>
                          <w:rFonts w:ascii="Arial" w:hAnsi="Arial" w:cs="Arial"/>
                          <w:sz w:val="36"/>
                          <w:lang w:val="ru-RU"/>
                        </w:rPr>
                        <w:t>.</w:t>
                      </w:r>
                      <w:r>
                        <w:rPr>
                          <w:rFonts w:ascii="Arial" w:hAnsi="Arial" w:cs="Arial"/>
                          <w:sz w:val="36"/>
                        </w:rPr>
                        <w:t>468339</w:t>
                      </w:r>
                      <w:r>
                        <w:rPr>
                          <w:rFonts w:ascii="Arial" w:hAnsi="Arial" w:cs="Arial"/>
                          <w:sz w:val="36"/>
                          <w:lang w:val="ru-RU"/>
                        </w:rPr>
                        <w:t>.001 ПЗ</w:t>
                      </w: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1BA51B6"/>
    <w:multiLevelType w:val="multilevel"/>
    <w:tmpl w:val="11BA51B6"/>
    <w:lvl w:ilvl="0">
      <w:start w:val="1"/>
      <w:numFmt w:val="decimal"/>
      <w:pStyle w:val="1"/>
      <w:suff w:val="space"/>
      <w:lvlText w:val="%1"/>
      <w:lvlJc w:val="left"/>
      <w:pPr>
        <w:ind w:left="0" w:firstLine="0"/>
      </w:pPr>
      <w:rPr>
        <w:rFonts w:hint="default"/>
      </w:rPr>
    </w:lvl>
    <w:lvl w:ilvl="1">
      <w:start w:val="1"/>
      <w:numFmt w:val="decimal"/>
      <w:pStyle w:val="2"/>
      <w:suff w:val="space"/>
      <w:lvlText w:val="%1.%2"/>
      <w:lvlJc w:val="left"/>
      <w:pPr>
        <w:ind w:left="560" w:firstLine="567"/>
      </w:pPr>
      <w:rPr>
        <w:rFonts w:hint="default"/>
      </w:rPr>
    </w:lvl>
    <w:lvl w:ilvl="2">
      <w:start w:val="1"/>
      <w:numFmt w:val="decimal"/>
      <w:pStyle w:val="3"/>
      <w:suff w:val="space"/>
      <w:lvlText w:val="%1.%2.%3"/>
      <w:lvlJc w:val="left"/>
      <w:pPr>
        <w:ind w:left="0" w:firstLine="56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B951E36"/>
    <w:multiLevelType w:val="multilevel"/>
    <w:tmpl w:val="2B951E36"/>
    <w:lvl w:ilvl="0">
      <w:start w:val="2"/>
      <w:numFmt w:val="bullet"/>
      <w:pStyle w:val="10"/>
      <w:lvlText w:val="–"/>
      <w:lvlJc w:val="left"/>
      <w:pPr>
        <w:tabs>
          <w:tab w:val="left" w:pos="360"/>
        </w:tabs>
        <w:ind w:left="360" w:hanging="360"/>
      </w:pPr>
      <w:rPr>
        <w:rFonts w:ascii="Times New Roman" w:eastAsia="Times New Roman" w:hAnsi="Times New Roman" w:cs="Times New Roman"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 w15:restartNumberingAfterBreak="0">
    <w:nsid w:val="3A839973"/>
    <w:multiLevelType w:val="singleLevel"/>
    <w:tmpl w:val="3A839973"/>
    <w:lvl w:ilvl="0">
      <w:start w:val="1"/>
      <w:numFmt w:val="decimal"/>
      <w:suff w:val="space"/>
      <w:lvlText w:val="%1."/>
      <w:lvlJc w:val="left"/>
    </w:lvl>
  </w:abstractNum>
  <w:abstractNum w:abstractNumId="3" w15:restartNumberingAfterBreak="0">
    <w:nsid w:val="73C235FB"/>
    <w:multiLevelType w:val="multilevel"/>
    <w:tmpl w:val="73C235FB"/>
    <w:lvl w:ilvl="0">
      <w:start w:val="1"/>
      <w:numFmt w:val="decimal"/>
      <w:lvlText w:val="%1"/>
      <w:lvlJc w:val="left"/>
      <w:pPr>
        <w:ind w:left="432" w:hanging="432"/>
      </w:pPr>
      <w:rPr>
        <w:rFonts w:hint="default"/>
      </w:rPr>
    </w:lvl>
    <w:lvl w:ilvl="1">
      <w:start w:val="1"/>
      <w:numFmt w:val="decimal"/>
      <w:lvlText w:val="%1.%2"/>
      <w:lvlJc w:val="left"/>
      <w:pPr>
        <w:ind w:left="718"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 w15:restartNumberingAfterBreak="0">
    <w:nsid w:val="7F791377"/>
    <w:multiLevelType w:val="multilevel"/>
    <w:tmpl w:val="7F791377"/>
    <w:lvl w:ilvl="0">
      <w:start w:val="1"/>
      <w:numFmt w:val="decimal"/>
      <w:lvlText w:val="%1."/>
      <w:lvlJc w:val="left"/>
      <w:pPr>
        <w:ind w:left="1078" w:hanging="360"/>
      </w:pPr>
      <w:rPr>
        <w:rFonts w:hint="default"/>
      </w:rPr>
    </w:lvl>
    <w:lvl w:ilvl="1">
      <w:start w:val="1"/>
      <w:numFmt w:val="lowerLetter"/>
      <w:lvlText w:val="%2."/>
      <w:lvlJc w:val="left"/>
      <w:pPr>
        <w:ind w:left="1798" w:hanging="360"/>
      </w:pPr>
    </w:lvl>
    <w:lvl w:ilvl="2">
      <w:start w:val="1"/>
      <w:numFmt w:val="lowerRoman"/>
      <w:lvlText w:val="%3."/>
      <w:lvlJc w:val="right"/>
      <w:pPr>
        <w:ind w:left="2518" w:hanging="180"/>
      </w:pPr>
    </w:lvl>
    <w:lvl w:ilvl="3">
      <w:start w:val="1"/>
      <w:numFmt w:val="decimal"/>
      <w:lvlText w:val="%4."/>
      <w:lvlJc w:val="left"/>
      <w:pPr>
        <w:ind w:left="3238" w:hanging="360"/>
      </w:pPr>
    </w:lvl>
    <w:lvl w:ilvl="4">
      <w:start w:val="1"/>
      <w:numFmt w:val="lowerLetter"/>
      <w:lvlText w:val="%5."/>
      <w:lvlJc w:val="left"/>
      <w:pPr>
        <w:ind w:left="3958" w:hanging="360"/>
      </w:pPr>
    </w:lvl>
    <w:lvl w:ilvl="5">
      <w:start w:val="1"/>
      <w:numFmt w:val="lowerRoman"/>
      <w:lvlText w:val="%6."/>
      <w:lvlJc w:val="right"/>
      <w:pPr>
        <w:ind w:left="4678" w:hanging="180"/>
      </w:pPr>
    </w:lvl>
    <w:lvl w:ilvl="6">
      <w:start w:val="1"/>
      <w:numFmt w:val="decimal"/>
      <w:lvlText w:val="%7."/>
      <w:lvlJc w:val="left"/>
      <w:pPr>
        <w:ind w:left="5398" w:hanging="360"/>
      </w:pPr>
    </w:lvl>
    <w:lvl w:ilvl="7">
      <w:start w:val="1"/>
      <w:numFmt w:val="lowerLetter"/>
      <w:lvlText w:val="%8."/>
      <w:lvlJc w:val="left"/>
      <w:pPr>
        <w:ind w:left="6118" w:hanging="360"/>
      </w:pPr>
    </w:lvl>
    <w:lvl w:ilvl="8">
      <w:start w:val="1"/>
      <w:numFmt w:val="lowerRoman"/>
      <w:lvlText w:val="%9."/>
      <w:lvlJc w:val="right"/>
      <w:pPr>
        <w:ind w:left="6838" w:hanging="180"/>
      </w:pPr>
    </w:lvl>
  </w:abstractNum>
  <w:num w:numId="1" w16cid:durableId="1549491231">
    <w:abstractNumId w:val="0"/>
  </w:num>
  <w:num w:numId="2" w16cid:durableId="39401305">
    <w:abstractNumId w:val="1"/>
  </w:num>
  <w:num w:numId="3" w16cid:durableId="1205168750">
    <w:abstractNumId w:val="2"/>
  </w:num>
  <w:num w:numId="4" w16cid:durableId="1472626284">
    <w:abstractNumId w:val="3"/>
  </w:num>
  <w:num w:numId="5" w16cid:durableId="2542172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9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1"/>
  <w:defaultTabStop w:val="708"/>
  <w:autoHyphenation/>
  <w:hyphenationZone w:val="425"/>
  <w:noPunctuationKerning/>
  <w:characterSpacingControl w:val="doNotCompress"/>
  <w:footnotePr>
    <w:footnote w:id="-1"/>
    <w:footnote w:id="0"/>
  </w:footnotePr>
  <w:endnotePr>
    <w:endnote w:id="-1"/>
    <w:endnote w:id="0"/>
  </w:endnotePr>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F1C54"/>
    <w:rsid w:val="00001FC6"/>
    <w:rsid w:val="00004B85"/>
    <w:rsid w:val="00004D30"/>
    <w:rsid w:val="00011A22"/>
    <w:rsid w:val="00014864"/>
    <w:rsid w:val="000151F0"/>
    <w:rsid w:val="000155EC"/>
    <w:rsid w:val="0001600B"/>
    <w:rsid w:val="00025D1B"/>
    <w:rsid w:val="000262C7"/>
    <w:rsid w:val="00026FF3"/>
    <w:rsid w:val="00040762"/>
    <w:rsid w:val="000418F9"/>
    <w:rsid w:val="00042062"/>
    <w:rsid w:val="000428B4"/>
    <w:rsid w:val="00043119"/>
    <w:rsid w:val="00047A2B"/>
    <w:rsid w:val="00050EBB"/>
    <w:rsid w:val="00051D8E"/>
    <w:rsid w:val="0005607E"/>
    <w:rsid w:val="000566EC"/>
    <w:rsid w:val="00060FB1"/>
    <w:rsid w:val="000632AF"/>
    <w:rsid w:val="00063CD2"/>
    <w:rsid w:val="00071E31"/>
    <w:rsid w:val="00074319"/>
    <w:rsid w:val="00076135"/>
    <w:rsid w:val="0008079C"/>
    <w:rsid w:val="00083908"/>
    <w:rsid w:val="000912C6"/>
    <w:rsid w:val="000915D5"/>
    <w:rsid w:val="00091749"/>
    <w:rsid w:val="00092889"/>
    <w:rsid w:val="000950DA"/>
    <w:rsid w:val="000968FA"/>
    <w:rsid w:val="0009789E"/>
    <w:rsid w:val="000B27B4"/>
    <w:rsid w:val="000B331C"/>
    <w:rsid w:val="000B33C4"/>
    <w:rsid w:val="000B3BBC"/>
    <w:rsid w:val="000B79F5"/>
    <w:rsid w:val="000C2451"/>
    <w:rsid w:val="000C5471"/>
    <w:rsid w:val="000C6BE4"/>
    <w:rsid w:val="000D3E2C"/>
    <w:rsid w:val="000D4A48"/>
    <w:rsid w:val="000E0A93"/>
    <w:rsid w:val="000E15DA"/>
    <w:rsid w:val="000E195E"/>
    <w:rsid w:val="000F0AEF"/>
    <w:rsid w:val="000F5811"/>
    <w:rsid w:val="000F633F"/>
    <w:rsid w:val="000F6E87"/>
    <w:rsid w:val="000F7EBB"/>
    <w:rsid w:val="000F7F21"/>
    <w:rsid w:val="00102CCF"/>
    <w:rsid w:val="001036F1"/>
    <w:rsid w:val="00104EF1"/>
    <w:rsid w:val="00107184"/>
    <w:rsid w:val="00107ED1"/>
    <w:rsid w:val="00115233"/>
    <w:rsid w:val="00115D15"/>
    <w:rsid w:val="001174C4"/>
    <w:rsid w:val="0012052C"/>
    <w:rsid w:val="00120EB2"/>
    <w:rsid w:val="001230EC"/>
    <w:rsid w:val="001232EF"/>
    <w:rsid w:val="00125B15"/>
    <w:rsid w:val="001343A4"/>
    <w:rsid w:val="0013669A"/>
    <w:rsid w:val="0014011D"/>
    <w:rsid w:val="00142CCF"/>
    <w:rsid w:val="0014363A"/>
    <w:rsid w:val="00143791"/>
    <w:rsid w:val="00145E3C"/>
    <w:rsid w:val="001511EE"/>
    <w:rsid w:val="001522A4"/>
    <w:rsid w:val="00152BCD"/>
    <w:rsid w:val="00153498"/>
    <w:rsid w:val="00153FE8"/>
    <w:rsid w:val="0015776E"/>
    <w:rsid w:val="00165369"/>
    <w:rsid w:val="00171725"/>
    <w:rsid w:val="00171F41"/>
    <w:rsid w:val="00173103"/>
    <w:rsid w:val="0017524B"/>
    <w:rsid w:val="00175EB6"/>
    <w:rsid w:val="0018085F"/>
    <w:rsid w:val="001824EF"/>
    <w:rsid w:val="00182CA9"/>
    <w:rsid w:val="0018304E"/>
    <w:rsid w:val="00183E92"/>
    <w:rsid w:val="00184B06"/>
    <w:rsid w:val="001879F0"/>
    <w:rsid w:val="00191D0F"/>
    <w:rsid w:val="00193232"/>
    <w:rsid w:val="00193243"/>
    <w:rsid w:val="00197AA8"/>
    <w:rsid w:val="001A1F1A"/>
    <w:rsid w:val="001A326D"/>
    <w:rsid w:val="001A7F9A"/>
    <w:rsid w:val="001B05F6"/>
    <w:rsid w:val="001B0FA8"/>
    <w:rsid w:val="001B11CF"/>
    <w:rsid w:val="001B1C2C"/>
    <w:rsid w:val="001B48CD"/>
    <w:rsid w:val="001B4AA9"/>
    <w:rsid w:val="001B63C3"/>
    <w:rsid w:val="001C1735"/>
    <w:rsid w:val="001C1A24"/>
    <w:rsid w:val="001C375E"/>
    <w:rsid w:val="001C4667"/>
    <w:rsid w:val="001C4FB1"/>
    <w:rsid w:val="001D1118"/>
    <w:rsid w:val="001D5BF0"/>
    <w:rsid w:val="001D7EBC"/>
    <w:rsid w:val="001E1B9D"/>
    <w:rsid w:val="001E2B9C"/>
    <w:rsid w:val="001E444E"/>
    <w:rsid w:val="001E60EB"/>
    <w:rsid w:val="001E6A44"/>
    <w:rsid w:val="001E713A"/>
    <w:rsid w:val="001F15AC"/>
    <w:rsid w:val="001F17F0"/>
    <w:rsid w:val="001F1A1E"/>
    <w:rsid w:val="001F6B45"/>
    <w:rsid w:val="001F7959"/>
    <w:rsid w:val="00200B42"/>
    <w:rsid w:val="00201914"/>
    <w:rsid w:val="00203C92"/>
    <w:rsid w:val="00212804"/>
    <w:rsid w:val="002138C0"/>
    <w:rsid w:val="00214D12"/>
    <w:rsid w:val="002220D1"/>
    <w:rsid w:val="00235B70"/>
    <w:rsid w:val="00236E21"/>
    <w:rsid w:val="002404B3"/>
    <w:rsid w:val="00245FF4"/>
    <w:rsid w:val="00247A96"/>
    <w:rsid w:val="00247FC9"/>
    <w:rsid w:val="00251D2C"/>
    <w:rsid w:val="00254EC0"/>
    <w:rsid w:val="002558DA"/>
    <w:rsid w:val="0026238B"/>
    <w:rsid w:val="0026428E"/>
    <w:rsid w:val="00266422"/>
    <w:rsid w:val="00267DE8"/>
    <w:rsid w:val="00270470"/>
    <w:rsid w:val="0027605D"/>
    <w:rsid w:val="00277ABB"/>
    <w:rsid w:val="00277F52"/>
    <w:rsid w:val="00277F8C"/>
    <w:rsid w:val="0028574B"/>
    <w:rsid w:val="002908F2"/>
    <w:rsid w:val="0029128A"/>
    <w:rsid w:val="00293107"/>
    <w:rsid w:val="002A08D6"/>
    <w:rsid w:val="002A0EE5"/>
    <w:rsid w:val="002A0F38"/>
    <w:rsid w:val="002A2259"/>
    <w:rsid w:val="002B2ACC"/>
    <w:rsid w:val="002B6715"/>
    <w:rsid w:val="002C1E32"/>
    <w:rsid w:val="002C2B9E"/>
    <w:rsid w:val="002C347A"/>
    <w:rsid w:val="002C65BE"/>
    <w:rsid w:val="002D21F3"/>
    <w:rsid w:val="002D247D"/>
    <w:rsid w:val="002E0EF0"/>
    <w:rsid w:val="002E122D"/>
    <w:rsid w:val="002E1836"/>
    <w:rsid w:val="002E2121"/>
    <w:rsid w:val="002F14B3"/>
    <w:rsid w:val="002F1C54"/>
    <w:rsid w:val="002F4486"/>
    <w:rsid w:val="002F68A9"/>
    <w:rsid w:val="003010A1"/>
    <w:rsid w:val="0030285E"/>
    <w:rsid w:val="0030571B"/>
    <w:rsid w:val="00306F4D"/>
    <w:rsid w:val="003079C8"/>
    <w:rsid w:val="00311222"/>
    <w:rsid w:val="0031127C"/>
    <w:rsid w:val="0031145D"/>
    <w:rsid w:val="00313D9D"/>
    <w:rsid w:val="00314935"/>
    <w:rsid w:val="00316447"/>
    <w:rsid w:val="00316DED"/>
    <w:rsid w:val="0031742E"/>
    <w:rsid w:val="0032347B"/>
    <w:rsid w:val="00333A12"/>
    <w:rsid w:val="00334034"/>
    <w:rsid w:val="00335C79"/>
    <w:rsid w:val="0033692E"/>
    <w:rsid w:val="00336991"/>
    <w:rsid w:val="00341824"/>
    <w:rsid w:val="00345247"/>
    <w:rsid w:val="00347900"/>
    <w:rsid w:val="003531F1"/>
    <w:rsid w:val="00354049"/>
    <w:rsid w:val="003568EF"/>
    <w:rsid w:val="003572EA"/>
    <w:rsid w:val="00361859"/>
    <w:rsid w:val="00362DDD"/>
    <w:rsid w:val="003734A1"/>
    <w:rsid w:val="0037377B"/>
    <w:rsid w:val="00374D66"/>
    <w:rsid w:val="00374EEF"/>
    <w:rsid w:val="00375B0B"/>
    <w:rsid w:val="00377F87"/>
    <w:rsid w:val="003806E9"/>
    <w:rsid w:val="003808F4"/>
    <w:rsid w:val="003811EF"/>
    <w:rsid w:val="003817DC"/>
    <w:rsid w:val="00381E07"/>
    <w:rsid w:val="00383998"/>
    <w:rsid w:val="00384751"/>
    <w:rsid w:val="00385713"/>
    <w:rsid w:val="00390008"/>
    <w:rsid w:val="003902D1"/>
    <w:rsid w:val="00390DC1"/>
    <w:rsid w:val="00392F5A"/>
    <w:rsid w:val="00394B78"/>
    <w:rsid w:val="003A047A"/>
    <w:rsid w:val="003A1D49"/>
    <w:rsid w:val="003A70F4"/>
    <w:rsid w:val="003B68AC"/>
    <w:rsid w:val="003C7110"/>
    <w:rsid w:val="003C7E22"/>
    <w:rsid w:val="003D15AA"/>
    <w:rsid w:val="003D628B"/>
    <w:rsid w:val="003E126A"/>
    <w:rsid w:val="003E32A7"/>
    <w:rsid w:val="003E3D96"/>
    <w:rsid w:val="003E5909"/>
    <w:rsid w:val="003E7422"/>
    <w:rsid w:val="003E7A5D"/>
    <w:rsid w:val="003F38CF"/>
    <w:rsid w:val="003F395B"/>
    <w:rsid w:val="003F4F13"/>
    <w:rsid w:val="00403613"/>
    <w:rsid w:val="00411112"/>
    <w:rsid w:val="00411C22"/>
    <w:rsid w:val="00412D7B"/>
    <w:rsid w:val="00413637"/>
    <w:rsid w:val="0041380C"/>
    <w:rsid w:val="00414791"/>
    <w:rsid w:val="00420B2E"/>
    <w:rsid w:val="00420CD5"/>
    <w:rsid w:val="00426B08"/>
    <w:rsid w:val="0043014B"/>
    <w:rsid w:val="004366CD"/>
    <w:rsid w:val="0044040F"/>
    <w:rsid w:val="00442639"/>
    <w:rsid w:val="00442A0C"/>
    <w:rsid w:val="00444C1F"/>
    <w:rsid w:val="00456351"/>
    <w:rsid w:val="00460111"/>
    <w:rsid w:val="004604B3"/>
    <w:rsid w:val="00460507"/>
    <w:rsid w:val="00461852"/>
    <w:rsid w:val="00464957"/>
    <w:rsid w:val="004649ED"/>
    <w:rsid w:val="00464CA7"/>
    <w:rsid w:val="00464D6B"/>
    <w:rsid w:val="0047053D"/>
    <w:rsid w:val="00470DC7"/>
    <w:rsid w:val="00471001"/>
    <w:rsid w:val="00477EC6"/>
    <w:rsid w:val="00481EAC"/>
    <w:rsid w:val="00487156"/>
    <w:rsid w:val="00487642"/>
    <w:rsid w:val="00487FC1"/>
    <w:rsid w:val="00492A56"/>
    <w:rsid w:val="00497967"/>
    <w:rsid w:val="0049799F"/>
    <w:rsid w:val="004A3113"/>
    <w:rsid w:val="004A363F"/>
    <w:rsid w:val="004A55BF"/>
    <w:rsid w:val="004A7F3F"/>
    <w:rsid w:val="004B0112"/>
    <w:rsid w:val="004B171C"/>
    <w:rsid w:val="004B1F45"/>
    <w:rsid w:val="004B4C4A"/>
    <w:rsid w:val="004B503A"/>
    <w:rsid w:val="004B5308"/>
    <w:rsid w:val="004C69BA"/>
    <w:rsid w:val="004D1E9F"/>
    <w:rsid w:val="004D2F33"/>
    <w:rsid w:val="004D5466"/>
    <w:rsid w:val="004E14EF"/>
    <w:rsid w:val="004E3E5E"/>
    <w:rsid w:val="004E42D9"/>
    <w:rsid w:val="004E5103"/>
    <w:rsid w:val="004E6267"/>
    <w:rsid w:val="004F2E2D"/>
    <w:rsid w:val="004F3385"/>
    <w:rsid w:val="004F79F5"/>
    <w:rsid w:val="00501BFD"/>
    <w:rsid w:val="00503792"/>
    <w:rsid w:val="00506251"/>
    <w:rsid w:val="0050685F"/>
    <w:rsid w:val="005140E0"/>
    <w:rsid w:val="005215D5"/>
    <w:rsid w:val="00524C17"/>
    <w:rsid w:val="00525841"/>
    <w:rsid w:val="00525D82"/>
    <w:rsid w:val="00526ACA"/>
    <w:rsid w:val="00530D27"/>
    <w:rsid w:val="005339CA"/>
    <w:rsid w:val="00533FE6"/>
    <w:rsid w:val="005404C5"/>
    <w:rsid w:val="005433FD"/>
    <w:rsid w:val="00543BD2"/>
    <w:rsid w:val="005457DE"/>
    <w:rsid w:val="00545E55"/>
    <w:rsid w:val="00555297"/>
    <w:rsid w:val="005565B4"/>
    <w:rsid w:val="0055682E"/>
    <w:rsid w:val="00563039"/>
    <w:rsid w:val="00565520"/>
    <w:rsid w:val="00565795"/>
    <w:rsid w:val="00571480"/>
    <w:rsid w:val="00573AA2"/>
    <w:rsid w:val="00575488"/>
    <w:rsid w:val="005775D0"/>
    <w:rsid w:val="005839AB"/>
    <w:rsid w:val="00584C55"/>
    <w:rsid w:val="005867EF"/>
    <w:rsid w:val="005908CF"/>
    <w:rsid w:val="00593B2A"/>
    <w:rsid w:val="00595AFE"/>
    <w:rsid w:val="00597ADC"/>
    <w:rsid w:val="005A09D0"/>
    <w:rsid w:val="005A5AEA"/>
    <w:rsid w:val="005A649C"/>
    <w:rsid w:val="005A65C7"/>
    <w:rsid w:val="005A6884"/>
    <w:rsid w:val="005A7C48"/>
    <w:rsid w:val="005B3D4F"/>
    <w:rsid w:val="005B440B"/>
    <w:rsid w:val="005B4C5E"/>
    <w:rsid w:val="005C39B1"/>
    <w:rsid w:val="005C6C95"/>
    <w:rsid w:val="005D2E51"/>
    <w:rsid w:val="005D51EE"/>
    <w:rsid w:val="005D5BBB"/>
    <w:rsid w:val="005D6EE1"/>
    <w:rsid w:val="005E58F2"/>
    <w:rsid w:val="005E5D07"/>
    <w:rsid w:val="006000D4"/>
    <w:rsid w:val="00600F0F"/>
    <w:rsid w:val="00601248"/>
    <w:rsid w:val="006017DC"/>
    <w:rsid w:val="00602057"/>
    <w:rsid w:val="006038E3"/>
    <w:rsid w:val="00606CD4"/>
    <w:rsid w:val="006100AC"/>
    <w:rsid w:val="00610803"/>
    <w:rsid w:val="00610A51"/>
    <w:rsid w:val="0061117D"/>
    <w:rsid w:val="00611201"/>
    <w:rsid w:val="00612663"/>
    <w:rsid w:val="006157FF"/>
    <w:rsid w:val="006163E6"/>
    <w:rsid w:val="00617DED"/>
    <w:rsid w:val="00632DEF"/>
    <w:rsid w:val="006340D1"/>
    <w:rsid w:val="00634CB9"/>
    <w:rsid w:val="006366C3"/>
    <w:rsid w:val="00637B76"/>
    <w:rsid w:val="00642933"/>
    <w:rsid w:val="00643DC5"/>
    <w:rsid w:val="006449BB"/>
    <w:rsid w:val="00644E65"/>
    <w:rsid w:val="00644FC5"/>
    <w:rsid w:val="0064533B"/>
    <w:rsid w:val="006477DC"/>
    <w:rsid w:val="00650274"/>
    <w:rsid w:val="00651CA0"/>
    <w:rsid w:val="00652A24"/>
    <w:rsid w:val="006551D9"/>
    <w:rsid w:val="00660B9E"/>
    <w:rsid w:val="00667A9A"/>
    <w:rsid w:val="00667EA5"/>
    <w:rsid w:val="0067067A"/>
    <w:rsid w:val="00672810"/>
    <w:rsid w:val="0067623C"/>
    <w:rsid w:val="00676285"/>
    <w:rsid w:val="00680457"/>
    <w:rsid w:val="006847F5"/>
    <w:rsid w:val="00685FE1"/>
    <w:rsid w:val="006929BD"/>
    <w:rsid w:val="00697299"/>
    <w:rsid w:val="006A0475"/>
    <w:rsid w:val="006A1E22"/>
    <w:rsid w:val="006A3E83"/>
    <w:rsid w:val="006C02FC"/>
    <w:rsid w:val="006D1733"/>
    <w:rsid w:val="006D3791"/>
    <w:rsid w:val="006D7C56"/>
    <w:rsid w:val="006E132F"/>
    <w:rsid w:val="006E257D"/>
    <w:rsid w:val="006E2677"/>
    <w:rsid w:val="006E4541"/>
    <w:rsid w:val="006E5A7F"/>
    <w:rsid w:val="006F2541"/>
    <w:rsid w:val="006F2ECA"/>
    <w:rsid w:val="006F4746"/>
    <w:rsid w:val="006F4967"/>
    <w:rsid w:val="006F57C8"/>
    <w:rsid w:val="006F598A"/>
    <w:rsid w:val="00700E10"/>
    <w:rsid w:val="00707F02"/>
    <w:rsid w:val="007101D2"/>
    <w:rsid w:val="00713F0D"/>
    <w:rsid w:val="007157AA"/>
    <w:rsid w:val="00722366"/>
    <w:rsid w:val="00723163"/>
    <w:rsid w:val="00725707"/>
    <w:rsid w:val="00731623"/>
    <w:rsid w:val="00733B40"/>
    <w:rsid w:val="00733DB0"/>
    <w:rsid w:val="00737E90"/>
    <w:rsid w:val="00753CFA"/>
    <w:rsid w:val="00754AB7"/>
    <w:rsid w:val="00760552"/>
    <w:rsid w:val="0076060E"/>
    <w:rsid w:val="00760987"/>
    <w:rsid w:val="00762A1E"/>
    <w:rsid w:val="00765A4D"/>
    <w:rsid w:val="00765E35"/>
    <w:rsid w:val="00770AF3"/>
    <w:rsid w:val="00771690"/>
    <w:rsid w:val="00772A92"/>
    <w:rsid w:val="00774792"/>
    <w:rsid w:val="00774B99"/>
    <w:rsid w:val="00776D74"/>
    <w:rsid w:val="00777099"/>
    <w:rsid w:val="007834EE"/>
    <w:rsid w:val="00785D27"/>
    <w:rsid w:val="00787728"/>
    <w:rsid w:val="00793A64"/>
    <w:rsid w:val="00795BF3"/>
    <w:rsid w:val="00796E63"/>
    <w:rsid w:val="00797C14"/>
    <w:rsid w:val="007A138C"/>
    <w:rsid w:val="007A1CA2"/>
    <w:rsid w:val="007A1E0B"/>
    <w:rsid w:val="007A3250"/>
    <w:rsid w:val="007A427A"/>
    <w:rsid w:val="007A6451"/>
    <w:rsid w:val="007A7711"/>
    <w:rsid w:val="007B1ED1"/>
    <w:rsid w:val="007B760A"/>
    <w:rsid w:val="007C2500"/>
    <w:rsid w:val="007C5196"/>
    <w:rsid w:val="007C6D1A"/>
    <w:rsid w:val="007D00B4"/>
    <w:rsid w:val="007D1370"/>
    <w:rsid w:val="007D1DA1"/>
    <w:rsid w:val="007D2FD6"/>
    <w:rsid w:val="007D33B2"/>
    <w:rsid w:val="007D6574"/>
    <w:rsid w:val="007D6963"/>
    <w:rsid w:val="007E2B04"/>
    <w:rsid w:val="007E6649"/>
    <w:rsid w:val="007F044C"/>
    <w:rsid w:val="007F3D34"/>
    <w:rsid w:val="007F4E79"/>
    <w:rsid w:val="007F5E7C"/>
    <w:rsid w:val="007F682B"/>
    <w:rsid w:val="007F6A6A"/>
    <w:rsid w:val="008004DA"/>
    <w:rsid w:val="00802C1E"/>
    <w:rsid w:val="00803676"/>
    <w:rsid w:val="008044BE"/>
    <w:rsid w:val="00805519"/>
    <w:rsid w:val="008131C8"/>
    <w:rsid w:val="00813D86"/>
    <w:rsid w:val="00814B1C"/>
    <w:rsid w:val="008206C5"/>
    <w:rsid w:val="0082362A"/>
    <w:rsid w:val="008332B2"/>
    <w:rsid w:val="00834A7D"/>
    <w:rsid w:val="00840906"/>
    <w:rsid w:val="00846CDB"/>
    <w:rsid w:val="008475FC"/>
    <w:rsid w:val="00850BEE"/>
    <w:rsid w:val="00852E76"/>
    <w:rsid w:val="00853709"/>
    <w:rsid w:val="0085795F"/>
    <w:rsid w:val="008608FC"/>
    <w:rsid w:val="00861661"/>
    <w:rsid w:val="0086410E"/>
    <w:rsid w:val="00865F91"/>
    <w:rsid w:val="00867334"/>
    <w:rsid w:val="0087060F"/>
    <w:rsid w:val="00871011"/>
    <w:rsid w:val="00872535"/>
    <w:rsid w:val="008726F4"/>
    <w:rsid w:val="0088049F"/>
    <w:rsid w:val="00880CA1"/>
    <w:rsid w:val="00882B87"/>
    <w:rsid w:val="00884A55"/>
    <w:rsid w:val="008873AD"/>
    <w:rsid w:val="00895E05"/>
    <w:rsid w:val="00896BEE"/>
    <w:rsid w:val="00897B99"/>
    <w:rsid w:val="008A1686"/>
    <w:rsid w:val="008A1800"/>
    <w:rsid w:val="008A342C"/>
    <w:rsid w:val="008A647E"/>
    <w:rsid w:val="008B12FB"/>
    <w:rsid w:val="008B247D"/>
    <w:rsid w:val="008B7474"/>
    <w:rsid w:val="008B7605"/>
    <w:rsid w:val="008C2A22"/>
    <w:rsid w:val="008C3D13"/>
    <w:rsid w:val="008C47DB"/>
    <w:rsid w:val="008D270E"/>
    <w:rsid w:val="008D2CA6"/>
    <w:rsid w:val="008D3605"/>
    <w:rsid w:val="008D5595"/>
    <w:rsid w:val="008E02B2"/>
    <w:rsid w:val="008E0BAE"/>
    <w:rsid w:val="008E2858"/>
    <w:rsid w:val="008E5026"/>
    <w:rsid w:val="008E50CB"/>
    <w:rsid w:val="008E6F1D"/>
    <w:rsid w:val="008E7B85"/>
    <w:rsid w:val="008F62C4"/>
    <w:rsid w:val="00901111"/>
    <w:rsid w:val="00904213"/>
    <w:rsid w:val="009044A1"/>
    <w:rsid w:val="0090699C"/>
    <w:rsid w:val="00910BCD"/>
    <w:rsid w:val="0091259B"/>
    <w:rsid w:val="00917BBE"/>
    <w:rsid w:val="0092139B"/>
    <w:rsid w:val="009222F6"/>
    <w:rsid w:val="00925DF9"/>
    <w:rsid w:val="0092744C"/>
    <w:rsid w:val="0092762A"/>
    <w:rsid w:val="0093113D"/>
    <w:rsid w:val="00936157"/>
    <w:rsid w:val="009400BB"/>
    <w:rsid w:val="009419C3"/>
    <w:rsid w:val="009421B1"/>
    <w:rsid w:val="0094239E"/>
    <w:rsid w:val="00942E44"/>
    <w:rsid w:val="00944F38"/>
    <w:rsid w:val="009514F2"/>
    <w:rsid w:val="00951A23"/>
    <w:rsid w:val="009539D1"/>
    <w:rsid w:val="00956D2F"/>
    <w:rsid w:val="0096241F"/>
    <w:rsid w:val="009624D9"/>
    <w:rsid w:val="00963B23"/>
    <w:rsid w:val="009672CE"/>
    <w:rsid w:val="0097086D"/>
    <w:rsid w:val="00970D0A"/>
    <w:rsid w:val="009715F3"/>
    <w:rsid w:val="009728F6"/>
    <w:rsid w:val="009729D7"/>
    <w:rsid w:val="00973738"/>
    <w:rsid w:val="00975BC0"/>
    <w:rsid w:val="00976822"/>
    <w:rsid w:val="009770EC"/>
    <w:rsid w:val="00977267"/>
    <w:rsid w:val="00977868"/>
    <w:rsid w:val="00977C89"/>
    <w:rsid w:val="009803EE"/>
    <w:rsid w:val="00980F6E"/>
    <w:rsid w:val="00982CBB"/>
    <w:rsid w:val="00985C41"/>
    <w:rsid w:val="009904F0"/>
    <w:rsid w:val="00992401"/>
    <w:rsid w:val="00992F80"/>
    <w:rsid w:val="00996921"/>
    <w:rsid w:val="009A04C0"/>
    <w:rsid w:val="009A1061"/>
    <w:rsid w:val="009A2E97"/>
    <w:rsid w:val="009A3C3A"/>
    <w:rsid w:val="009A51F2"/>
    <w:rsid w:val="009B29FC"/>
    <w:rsid w:val="009B2D05"/>
    <w:rsid w:val="009B4EB0"/>
    <w:rsid w:val="009B7A7E"/>
    <w:rsid w:val="009C3559"/>
    <w:rsid w:val="009C3AD1"/>
    <w:rsid w:val="009C6CA2"/>
    <w:rsid w:val="009C7A16"/>
    <w:rsid w:val="009D0024"/>
    <w:rsid w:val="009D27A0"/>
    <w:rsid w:val="009D2BE6"/>
    <w:rsid w:val="009D5AA9"/>
    <w:rsid w:val="009D65E5"/>
    <w:rsid w:val="009D6E64"/>
    <w:rsid w:val="009D76C2"/>
    <w:rsid w:val="009E0D50"/>
    <w:rsid w:val="009E2546"/>
    <w:rsid w:val="009E3578"/>
    <w:rsid w:val="009E3A96"/>
    <w:rsid w:val="009E4B36"/>
    <w:rsid w:val="009F0A97"/>
    <w:rsid w:val="009F3450"/>
    <w:rsid w:val="009F4444"/>
    <w:rsid w:val="00A02F68"/>
    <w:rsid w:val="00A040A9"/>
    <w:rsid w:val="00A04D84"/>
    <w:rsid w:val="00A06B83"/>
    <w:rsid w:val="00A07AE9"/>
    <w:rsid w:val="00A10B2E"/>
    <w:rsid w:val="00A160A8"/>
    <w:rsid w:val="00A20881"/>
    <w:rsid w:val="00A24B13"/>
    <w:rsid w:val="00A25FDC"/>
    <w:rsid w:val="00A26573"/>
    <w:rsid w:val="00A27724"/>
    <w:rsid w:val="00A27D94"/>
    <w:rsid w:val="00A30DA2"/>
    <w:rsid w:val="00A41C61"/>
    <w:rsid w:val="00A53754"/>
    <w:rsid w:val="00A53ABD"/>
    <w:rsid w:val="00A53FBF"/>
    <w:rsid w:val="00A54E93"/>
    <w:rsid w:val="00A5710D"/>
    <w:rsid w:val="00A60090"/>
    <w:rsid w:val="00A60760"/>
    <w:rsid w:val="00A60911"/>
    <w:rsid w:val="00A61915"/>
    <w:rsid w:val="00A64F38"/>
    <w:rsid w:val="00A671EF"/>
    <w:rsid w:val="00A67D10"/>
    <w:rsid w:val="00A70510"/>
    <w:rsid w:val="00A70DE2"/>
    <w:rsid w:val="00A728C8"/>
    <w:rsid w:val="00A737E7"/>
    <w:rsid w:val="00A76D4A"/>
    <w:rsid w:val="00A76D55"/>
    <w:rsid w:val="00A773BE"/>
    <w:rsid w:val="00A77836"/>
    <w:rsid w:val="00A808BE"/>
    <w:rsid w:val="00A83607"/>
    <w:rsid w:val="00A84CA6"/>
    <w:rsid w:val="00A87C9D"/>
    <w:rsid w:val="00A9130E"/>
    <w:rsid w:val="00A91EF6"/>
    <w:rsid w:val="00A92516"/>
    <w:rsid w:val="00A93AEF"/>
    <w:rsid w:val="00AA0236"/>
    <w:rsid w:val="00AA3026"/>
    <w:rsid w:val="00AA314C"/>
    <w:rsid w:val="00AA4172"/>
    <w:rsid w:val="00AA673F"/>
    <w:rsid w:val="00AB0C26"/>
    <w:rsid w:val="00AB3367"/>
    <w:rsid w:val="00AB3C77"/>
    <w:rsid w:val="00AB45E8"/>
    <w:rsid w:val="00AB5569"/>
    <w:rsid w:val="00AC1701"/>
    <w:rsid w:val="00AC1937"/>
    <w:rsid w:val="00AC2C57"/>
    <w:rsid w:val="00AC3B70"/>
    <w:rsid w:val="00AC42A6"/>
    <w:rsid w:val="00AC5583"/>
    <w:rsid w:val="00AC7C05"/>
    <w:rsid w:val="00AD056B"/>
    <w:rsid w:val="00AD2AC3"/>
    <w:rsid w:val="00AD2D1F"/>
    <w:rsid w:val="00AE0FF2"/>
    <w:rsid w:val="00AE2A73"/>
    <w:rsid w:val="00AE3FF6"/>
    <w:rsid w:val="00AE442E"/>
    <w:rsid w:val="00AE5321"/>
    <w:rsid w:val="00AE751F"/>
    <w:rsid w:val="00AF1BFA"/>
    <w:rsid w:val="00AF2396"/>
    <w:rsid w:val="00AF242A"/>
    <w:rsid w:val="00AF64EB"/>
    <w:rsid w:val="00B04B63"/>
    <w:rsid w:val="00B06DA6"/>
    <w:rsid w:val="00B131E2"/>
    <w:rsid w:val="00B20F8D"/>
    <w:rsid w:val="00B20FD2"/>
    <w:rsid w:val="00B2157B"/>
    <w:rsid w:val="00B21F9E"/>
    <w:rsid w:val="00B30103"/>
    <w:rsid w:val="00B310E5"/>
    <w:rsid w:val="00B3204B"/>
    <w:rsid w:val="00B34810"/>
    <w:rsid w:val="00B35077"/>
    <w:rsid w:val="00B35378"/>
    <w:rsid w:val="00B367C7"/>
    <w:rsid w:val="00B36F7B"/>
    <w:rsid w:val="00B4143F"/>
    <w:rsid w:val="00B429FA"/>
    <w:rsid w:val="00B42E2D"/>
    <w:rsid w:val="00B4409B"/>
    <w:rsid w:val="00B531CA"/>
    <w:rsid w:val="00B541B3"/>
    <w:rsid w:val="00B57E90"/>
    <w:rsid w:val="00B6023B"/>
    <w:rsid w:val="00B604D6"/>
    <w:rsid w:val="00B60B89"/>
    <w:rsid w:val="00B63FDD"/>
    <w:rsid w:val="00B6579F"/>
    <w:rsid w:val="00B674D7"/>
    <w:rsid w:val="00B70118"/>
    <w:rsid w:val="00B702F5"/>
    <w:rsid w:val="00B73C52"/>
    <w:rsid w:val="00B74EFA"/>
    <w:rsid w:val="00B774C5"/>
    <w:rsid w:val="00B80D93"/>
    <w:rsid w:val="00B8457A"/>
    <w:rsid w:val="00B8689D"/>
    <w:rsid w:val="00B86D1E"/>
    <w:rsid w:val="00B91E0B"/>
    <w:rsid w:val="00BA0D5D"/>
    <w:rsid w:val="00BA2A4A"/>
    <w:rsid w:val="00BA2DE9"/>
    <w:rsid w:val="00BA3168"/>
    <w:rsid w:val="00BA444B"/>
    <w:rsid w:val="00BB3B13"/>
    <w:rsid w:val="00BB69E3"/>
    <w:rsid w:val="00BB725C"/>
    <w:rsid w:val="00BC1417"/>
    <w:rsid w:val="00BC1AC4"/>
    <w:rsid w:val="00BC1EB8"/>
    <w:rsid w:val="00BC42A3"/>
    <w:rsid w:val="00BD5722"/>
    <w:rsid w:val="00BD57A8"/>
    <w:rsid w:val="00BD60DE"/>
    <w:rsid w:val="00BD668E"/>
    <w:rsid w:val="00BD7C1F"/>
    <w:rsid w:val="00BE2F46"/>
    <w:rsid w:val="00BE3A3E"/>
    <w:rsid w:val="00BF3046"/>
    <w:rsid w:val="00BF4FBB"/>
    <w:rsid w:val="00BF7082"/>
    <w:rsid w:val="00C06043"/>
    <w:rsid w:val="00C07A85"/>
    <w:rsid w:val="00C10F0C"/>
    <w:rsid w:val="00C115F1"/>
    <w:rsid w:val="00C16DEB"/>
    <w:rsid w:val="00C204F1"/>
    <w:rsid w:val="00C21219"/>
    <w:rsid w:val="00C22038"/>
    <w:rsid w:val="00C220EF"/>
    <w:rsid w:val="00C25F76"/>
    <w:rsid w:val="00C307BC"/>
    <w:rsid w:val="00C325B0"/>
    <w:rsid w:val="00C33FD9"/>
    <w:rsid w:val="00C34E1B"/>
    <w:rsid w:val="00C3727A"/>
    <w:rsid w:val="00C37EB6"/>
    <w:rsid w:val="00C401FB"/>
    <w:rsid w:val="00C40BC9"/>
    <w:rsid w:val="00C40EE7"/>
    <w:rsid w:val="00C41427"/>
    <w:rsid w:val="00C438C2"/>
    <w:rsid w:val="00C44E72"/>
    <w:rsid w:val="00C53E7B"/>
    <w:rsid w:val="00C66D15"/>
    <w:rsid w:val="00C67078"/>
    <w:rsid w:val="00C70F09"/>
    <w:rsid w:val="00C73D8B"/>
    <w:rsid w:val="00C75BE9"/>
    <w:rsid w:val="00C80A39"/>
    <w:rsid w:val="00C80F99"/>
    <w:rsid w:val="00C87006"/>
    <w:rsid w:val="00C93E1F"/>
    <w:rsid w:val="00C941A0"/>
    <w:rsid w:val="00C951C4"/>
    <w:rsid w:val="00C96B58"/>
    <w:rsid w:val="00CA6E68"/>
    <w:rsid w:val="00CB129C"/>
    <w:rsid w:val="00CB2806"/>
    <w:rsid w:val="00CB5417"/>
    <w:rsid w:val="00CB7209"/>
    <w:rsid w:val="00CC3856"/>
    <w:rsid w:val="00CC4027"/>
    <w:rsid w:val="00CC4DF1"/>
    <w:rsid w:val="00CC6FE5"/>
    <w:rsid w:val="00CC75B9"/>
    <w:rsid w:val="00CD5661"/>
    <w:rsid w:val="00CE15DC"/>
    <w:rsid w:val="00CE1B83"/>
    <w:rsid w:val="00CE3547"/>
    <w:rsid w:val="00CE38E3"/>
    <w:rsid w:val="00CE5172"/>
    <w:rsid w:val="00CE6B58"/>
    <w:rsid w:val="00CE6BB4"/>
    <w:rsid w:val="00CF22D0"/>
    <w:rsid w:val="00CF2724"/>
    <w:rsid w:val="00CF3985"/>
    <w:rsid w:val="00CF48A3"/>
    <w:rsid w:val="00D00CEE"/>
    <w:rsid w:val="00D01952"/>
    <w:rsid w:val="00D03628"/>
    <w:rsid w:val="00D052E2"/>
    <w:rsid w:val="00D059B0"/>
    <w:rsid w:val="00D05BF2"/>
    <w:rsid w:val="00D06085"/>
    <w:rsid w:val="00D070AC"/>
    <w:rsid w:val="00D07231"/>
    <w:rsid w:val="00D100A8"/>
    <w:rsid w:val="00D10817"/>
    <w:rsid w:val="00D153E0"/>
    <w:rsid w:val="00D1770E"/>
    <w:rsid w:val="00D17AE4"/>
    <w:rsid w:val="00D2056D"/>
    <w:rsid w:val="00D219B4"/>
    <w:rsid w:val="00D23D3D"/>
    <w:rsid w:val="00D26374"/>
    <w:rsid w:val="00D30C07"/>
    <w:rsid w:val="00D32B79"/>
    <w:rsid w:val="00D34273"/>
    <w:rsid w:val="00D35D10"/>
    <w:rsid w:val="00D40C81"/>
    <w:rsid w:val="00D42FF4"/>
    <w:rsid w:val="00D445B3"/>
    <w:rsid w:val="00D44759"/>
    <w:rsid w:val="00D44F13"/>
    <w:rsid w:val="00D45874"/>
    <w:rsid w:val="00D47F6C"/>
    <w:rsid w:val="00D503F4"/>
    <w:rsid w:val="00D632A6"/>
    <w:rsid w:val="00D7017C"/>
    <w:rsid w:val="00D72DA7"/>
    <w:rsid w:val="00D74087"/>
    <w:rsid w:val="00D75362"/>
    <w:rsid w:val="00D760B6"/>
    <w:rsid w:val="00D76ACD"/>
    <w:rsid w:val="00D8708F"/>
    <w:rsid w:val="00D872F5"/>
    <w:rsid w:val="00D87A27"/>
    <w:rsid w:val="00D9168B"/>
    <w:rsid w:val="00D91AC3"/>
    <w:rsid w:val="00D94187"/>
    <w:rsid w:val="00D96A51"/>
    <w:rsid w:val="00DA1B8D"/>
    <w:rsid w:val="00DA6CB5"/>
    <w:rsid w:val="00DA7207"/>
    <w:rsid w:val="00DB1DA2"/>
    <w:rsid w:val="00DB4934"/>
    <w:rsid w:val="00DB538A"/>
    <w:rsid w:val="00DB715F"/>
    <w:rsid w:val="00DC207A"/>
    <w:rsid w:val="00DC7783"/>
    <w:rsid w:val="00DD1517"/>
    <w:rsid w:val="00DD17A4"/>
    <w:rsid w:val="00DD442C"/>
    <w:rsid w:val="00DE07C3"/>
    <w:rsid w:val="00DE173A"/>
    <w:rsid w:val="00DE1BA0"/>
    <w:rsid w:val="00DF073B"/>
    <w:rsid w:val="00E00362"/>
    <w:rsid w:val="00E00974"/>
    <w:rsid w:val="00E01832"/>
    <w:rsid w:val="00E07E30"/>
    <w:rsid w:val="00E07F48"/>
    <w:rsid w:val="00E107A7"/>
    <w:rsid w:val="00E11DA8"/>
    <w:rsid w:val="00E1251D"/>
    <w:rsid w:val="00E14EC2"/>
    <w:rsid w:val="00E15ABC"/>
    <w:rsid w:val="00E20812"/>
    <w:rsid w:val="00E2160C"/>
    <w:rsid w:val="00E23126"/>
    <w:rsid w:val="00E26B42"/>
    <w:rsid w:val="00E2718B"/>
    <w:rsid w:val="00E2726C"/>
    <w:rsid w:val="00E27435"/>
    <w:rsid w:val="00E3439C"/>
    <w:rsid w:val="00E35934"/>
    <w:rsid w:val="00E35C08"/>
    <w:rsid w:val="00E35C8A"/>
    <w:rsid w:val="00E3739E"/>
    <w:rsid w:val="00E410B3"/>
    <w:rsid w:val="00E41DC2"/>
    <w:rsid w:val="00E43C6A"/>
    <w:rsid w:val="00E513A8"/>
    <w:rsid w:val="00E54979"/>
    <w:rsid w:val="00E627A4"/>
    <w:rsid w:val="00E63449"/>
    <w:rsid w:val="00E66974"/>
    <w:rsid w:val="00E71E82"/>
    <w:rsid w:val="00E74CA8"/>
    <w:rsid w:val="00E759CC"/>
    <w:rsid w:val="00E76131"/>
    <w:rsid w:val="00E769BC"/>
    <w:rsid w:val="00E83321"/>
    <w:rsid w:val="00E8390E"/>
    <w:rsid w:val="00E84424"/>
    <w:rsid w:val="00E856E6"/>
    <w:rsid w:val="00E86194"/>
    <w:rsid w:val="00E927DC"/>
    <w:rsid w:val="00E92BBE"/>
    <w:rsid w:val="00E96917"/>
    <w:rsid w:val="00EA4921"/>
    <w:rsid w:val="00EB00CD"/>
    <w:rsid w:val="00EB0BD4"/>
    <w:rsid w:val="00EB110D"/>
    <w:rsid w:val="00EB1257"/>
    <w:rsid w:val="00EB3B3F"/>
    <w:rsid w:val="00EB6755"/>
    <w:rsid w:val="00EB6FCB"/>
    <w:rsid w:val="00EC05C9"/>
    <w:rsid w:val="00EC17C8"/>
    <w:rsid w:val="00EC2D9D"/>
    <w:rsid w:val="00EC455B"/>
    <w:rsid w:val="00EC6BD2"/>
    <w:rsid w:val="00EC7B37"/>
    <w:rsid w:val="00ED073A"/>
    <w:rsid w:val="00ED0DA4"/>
    <w:rsid w:val="00ED49F3"/>
    <w:rsid w:val="00ED5364"/>
    <w:rsid w:val="00ED567B"/>
    <w:rsid w:val="00ED7464"/>
    <w:rsid w:val="00ED75F5"/>
    <w:rsid w:val="00EE069C"/>
    <w:rsid w:val="00EE4B0B"/>
    <w:rsid w:val="00EF12D3"/>
    <w:rsid w:val="00EF2E49"/>
    <w:rsid w:val="00EF63C0"/>
    <w:rsid w:val="00EF744A"/>
    <w:rsid w:val="00EF7E40"/>
    <w:rsid w:val="00F02A82"/>
    <w:rsid w:val="00F04318"/>
    <w:rsid w:val="00F11471"/>
    <w:rsid w:val="00F12D41"/>
    <w:rsid w:val="00F12D54"/>
    <w:rsid w:val="00F13A55"/>
    <w:rsid w:val="00F17578"/>
    <w:rsid w:val="00F17CF0"/>
    <w:rsid w:val="00F2542F"/>
    <w:rsid w:val="00F25C4C"/>
    <w:rsid w:val="00F27290"/>
    <w:rsid w:val="00F27672"/>
    <w:rsid w:val="00F31D6B"/>
    <w:rsid w:val="00F36024"/>
    <w:rsid w:val="00F3610F"/>
    <w:rsid w:val="00F36E23"/>
    <w:rsid w:val="00F43C9E"/>
    <w:rsid w:val="00F44DB3"/>
    <w:rsid w:val="00F45EDC"/>
    <w:rsid w:val="00F522A7"/>
    <w:rsid w:val="00F5279C"/>
    <w:rsid w:val="00F530A1"/>
    <w:rsid w:val="00F556D8"/>
    <w:rsid w:val="00F56619"/>
    <w:rsid w:val="00F56FE9"/>
    <w:rsid w:val="00F57C8F"/>
    <w:rsid w:val="00F60461"/>
    <w:rsid w:val="00F61FC8"/>
    <w:rsid w:val="00F66A2F"/>
    <w:rsid w:val="00F67B51"/>
    <w:rsid w:val="00F721B9"/>
    <w:rsid w:val="00F7261F"/>
    <w:rsid w:val="00F73DC2"/>
    <w:rsid w:val="00F73F6D"/>
    <w:rsid w:val="00F84966"/>
    <w:rsid w:val="00F9169A"/>
    <w:rsid w:val="00F91DB1"/>
    <w:rsid w:val="00F92795"/>
    <w:rsid w:val="00F93561"/>
    <w:rsid w:val="00F93F9C"/>
    <w:rsid w:val="00FA0E3B"/>
    <w:rsid w:val="00FA2610"/>
    <w:rsid w:val="00FA466F"/>
    <w:rsid w:val="00FA55E9"/>
    <w:rsid w:val="00FA6C40"/>
    <w:rsid w:val="00FA70E3"/>
    <w:rsid w:val="00FB06DE"/>
    <w:rsid w:val="00FB5169"/>
    <w:rsid w:val="00FB532C"/>
    <w:rsid w:val="00FC3E59"/>
    <w:rsid w:val="00FC3F9F"/>
    <w:rsid w:val="00FC7DA8"/>
    <w:rsid w:val="00FD1AC2"/>
    <w:rsid w:val="00FD306A"/>
    <w:rsid w:val="00FD5E57"/>
    <w:rsid w:val="00FD6125"/>
    <w:rsid w:val="00FD784F"/>
    <w:rsid w:val="00FD7CFC"/>
    <w:rsid w:val="00FE4E39"/>
    <w:rsid w:val="00FE6240"/>
    <w:rsid w:val="00FE7419"/>
    <w:rsid w:val="00FF1195"/>
    <w:rsid w:val="00FF1FD5"/>
    <w:rsid w:val="00FF3447"/>
    <w:rsid w:val="00FF6C7A"/>
    <w:rsid w:val="00FF711E"/>
    <w:rsid w:val="00FF787D"/>
    <w:rsid w:val="02036EF3"/>
    <w:rsid w:val="021867F8"/>
    <w:rsid w:val="02AB05CE"/>
    <w:rsid w:val="04845678"/>
    <w:rsid w:val="04AD3FF5"/>
    <w:rsid w:val="04DE627D"/>
    <w:rsid w:val="04EE3444"/>
    <w:rsid w:val="051909DA"/>
    <w:rsid w:val="054009D8"/>
    <w:rsid w:val="05D930EF"/>
    <w:rsid w:val="06E7723B"/>
    <w:rsid w:val="0804793A"/>
    <w:rsid w:val="08A964A0"/>
    <w:rsid w:val="0ECF0E58"/>
    <w:rsid w:val="0F29476A"/>
    <w:rsid w:val="0F664BF3"/>
    <w:rsid w:val="0FA405E3"/>
    <w:rsid w:val="10D4256B"/>
    <w:rsid w:val="113A23A0"/>
    <w:rsid w:val="11951FB4"/>
    <w:rsid w:val="158D55B5"/>
    <w:rsid w:val="15F3195A"/>
    <w:rsid w:val="16E03B2E"/>
    <w:rsid w:val="174170AE"/>
    <w:rsid w:val="18332368"/>
    <w:rsid w:val="18573BED"/>
    <w:rsid w:val="187509A3"/>
    <w:rsid w:val="19F50124"/>
    <w:rsid w:val="1A1D35C1"/>
    <w:rsid w:val="1B256C75"/>
    <w:rsid w:val="1B2B1DF4"/>
    <w:rsid w:val="1B8C247F"/>
    <w:rsid w:val="1DD31B98"/>
    <w:rsid w:val="1E8670FB"/>
    <w:rsid w:val="1F11360B"/>
    <w:rsid w:val="208051AE"/>
    <w:rsid w:val="20F774FC"/>
    <w:rsid w:val="21232CB5"/>
    <w:rsid w:val="224C417C"/>
    <w:rsid w:val="22C10410"/>
    <w:rsid w:val="22FD4100"/>
    <w:rsid w:val="232B1946"/>
    <w:rsid w:val="23750E48"/>
    <w:rsid w:val="250478E7"/>
    <w:rsid w:val="25D35683"/>
    <w:rsid w:val="25F1259D"/>
    <w:rsid w:val="26003F53"/>
    <w:rsid w:val="28042FF3"/>
    <w:rsid w:val="282C4459"/>
    <w:rsid w:val="28B57B3D"/>
    <w:rsid w:val="28B9246E"/>
    <w:rsid w:val="291C4E3E"/>
    <w:rsid w:val="2A5273D3"/>
    <w:rsid w:val="2AE13EFE"/>
    <w:rsid w:val="2BD16BFA"/>
    <w:rsid w:val="2BF8505C"/>
    <w:rsid w:val="2DA97285"/>
    <w:rsid w:val="2DDE6148"/>
    <w:rsid w:val="2E9427E8"/>
    <w:rsid w:val="2EFB2570"/>
    <w:rsid w:val="2F893C16"/>
    <w:rsid w:val="2FC1184D"/>
    <w:rsid w:val="303F68E7"/>
    <w:rsid w:val="32033B67"/>
    <w:rsid w:val="32400FB0"/>
    <w:rsid w:val="335A21EB"/>
    <w:rsid w:val="34175431"/>
    <w:rsid w:val="34C51A78"/>
    <w:rsid w:val="355D259A"/>
    <w:rsid w:val="359948F0"/>
    <w:rsid w:val="360C5B8F"/>
    <w:rsid w:val="36401646"/>
    <w:rsid w:val="375420FE"/>
    <w:rsid w:val="37B30040"/>
    <w:rsid w:val="389C43F1"/>
    <w:rsid w:val="39025493"/>
    <w:rsid w:val="390C2888"/>
    <w:rsid w:val="3A165A93"/>
    <w:rsid w:val="3BCE370D"/>
    <w:rsid w:val="3C957D9D"/>
    <w:rsid w:val="3D1815B3"/>
    <w:rsid w:val="3D2C126C"/>
    <w:rsid w:val="3E285C74"/>
    <w:rsid w:val="3E47743A"/>
    <w:rsid w:val="3E7F5981"/>
    <w:rsid w:val="3EB007A8"/>
    <w:rsid w:val="40B00969"/>
    <w:rsid w:val="436928C1"/>
    <w:rsid w:val="43BA6951"/>
    <w:rsid w:val="44B97E0B"/>
    <w:rsid w:val="450E741D"/>
    <w:rsid w:val="45272E83"/>
    <w:rsid w:val="45275804"/>
    <w:rsid w:val="46832AF2"/>
    <w:rsid w:val="46B94916"/>
    <w:rsid w:val="46D42F41"/>
    <w:rsid w:val="476B54A8"/>
    <w:rsid w:val="478239A9"/>
    <w:rsid w:val="48282920"/>
    <w:rsid w:val="48D1043A"/>
    <w:rsid w:val="49490E9D"/>
    <w:rsid w:val="4AB03C7E"/>
    <w:rsid w:val="4C806DC0"/>
    <w:rsid w:val="4CE02D1F"/>
    <w:rsid w:val="4CF8064E"/>
    <w:rsid w:val="4D9E4E50"/>
    <w:rsid w:val="4E055A57"/>
    <w:rsid w:val="4E5309B0"/>
    <w:rsid w:val="4E853E73"/>
    <w:rsid w:val="4ED77C94"/>
    <w:rsid w:val="4F2E756A"/>
    <w:rsid w:val="50137E87"/>
    <w:rsid w:val="510E36AA"/>
    <w:rsid w:val="52475ED6"/>
    <w:rsid w:val="52BD4B51"/>
    <w:rsid w:val="532A2CDD"/>
    <w:rsid w:val="5594609B"/>
    <w:rsid w:val="55F54236"/>
    <w:rsid w:val="568E4AF7"/>
    <w:rsid w:val="583148E6"/>
    <w:rsid w:val="584116E6"/>
    <w:rsid w:val="584630B8"/>
    <w:rsid w:val="58E6466F"/>
    <w:rsid w:val="59037A62"/>
    <w:rsid w:val="594F0E49"/>
    <w:rsid w:val="59721C14"/>
    <w:rsid w:val="59CB7609"/>
    <w:rsid w:val="5AEC2E90"/>
    <w:rsid w:val="5BCC07A2"/>
    <w:rsid w:val="5C4A028D"/>
    <w:rsid w:val="5D510847"/>
    <w:rsid w:val="5E843B52"/>
    <w:rsid w:val="5EDA2E3C"/>
    <w:rsid w:val="5FCD55E1"/>
    <w:rsid w:val="5FE2458E"/>
    <w:rsid w:val="602624D9"/>
    <w:rsid w:val="6027337A"/>
    <w:rsid w:val="616404C2"/>
    <w:rsid w:val="61C11051"/>
    <w:rsid w:val="61F11DF1"/>
    <w:rsid w:val="621A5473"/>
    <w:rsid w:val="634C79A0"/>
    <w:rsid w:val="638201D2"/>
    <w:rsid w:val="64414306"/>
    <w:rsid w:val="654F553A"/>
    <w:rsid w:val="659E3E31"/>
    <w:rsid w:val="65F461AB"/>
    <w:rsid w:val="66B52DBA"/>
    <w:rsid w:val="672735C1"/>
    <w:rsid w:val="674E54CD"/>
    <w:rsid w:val="68861E1F"/>
    <w:rsid w:val="692B3FF8"/>
    <w:rsid w:val="6A597197"/>
    <w:rsid w:val="6AE1316D"/>
    <w:rsid w:val="6B223707"/>
    <w:rsid w:val="6DF82563"/>
    <w:rsid w:val="6EEF260E"/>
    <w:rsid w:val="6EFF1532"/>
    <w:rsid w:val="6F002629"/>
    <w:rsid w:val="6F6C0CDE"/>
    <w:rsid w:val="6FF34161"/>
    <w:rsid w:val="71A63A80"/>
    <w:rsid w:val="734A37BE"/>
    <w:rsid w:val="747F4197"/>
    <w:rsid w:val="74EB1DB0"/>
    <w:rsid w:val="75872095"/>
    <w:rsid w:val="76C3221F"/>
    <w:rsid w:val="773B26C2"/>
    <w:rsid w:val="776D22E3"/>
    <w:rsid w:val="78AB5695"/>
    <w:rsid w:val="78F148A2"/>
    <w:rsid w:val="791D4BEC"/>
    <w:rsid w:val="795B0877"/>
    <w:rsid w:val="7AFE23FE"/>
    <w:rsid w:val="7B2C547F"/>
    <w:rsid w:val="7CC24F1F"/>
    <w:rsid w:val="7CFB00F7"/>
    <w:rsid w:val="7D5764EE"/>
    <w:rsid w:val="7DAC2780"/>
    <w:rsid w:val="7DC40F79"/>
    <w:rsid w:val="7EF15E70"/>
    <w:rsid w:val="7F04520C"/>
    <w:rsid w:val="7F872BC2"/>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267FB01A"/>
  <w15:docId w15:val="{82B1DAB0-1057-4930-8408-2EFE91F0B4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qFormat="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line="360" w:lineRule="auto"/>
      <w:ind w:firstLine="567"/>
      <w:jc w:val="both"/>
    </w:pPr>
    <w:rPr>
      <w:rFonts w:eastAsia="Calibri"/>
      <w:sz w:val="28"/>
      <w:szCs w:val="26"/>
      <w:lang w:eastAsia="en-US"/>
    </w:rPr>
  </w:style>
  <w:style w:type="paragraph" w:styleId="1">
    <w:name w:val="heading 1"/>
    <w:basedOn w:val="a"/>
    <w:next w:val="a"/>
    <w:link w:val="11"/>
    <w:uiPriority w:val="9"/>
    <w:qFormat/>
    <w:pPr>
      <w:keepNext/>
      <w:keepLines/>
      <w:pageBreakBefore/>
      <w:numPr>
        <w:numId w:val="1"/>
      </w:numPr>
      <w:suppressAutoHyphens/>
      <w:spacing w:before="320" w:after="320"/>
      <w:contextualSpacing/>
      <w:jc w:val="center"/>
      <w:outlineLvl w:val="0"/>
    </w:pPr>
    <w:rPr>
      <w:rFonts w:eastAsiaTheme="majorEastAsia" w:cstheme="majorBidi"/>
      <w:b/>
      <w:bCs/>
      <w:caps/>
      <w:szCs w:val="28"/>
      <w:lang w:val="ru-RU"/>
    </w:rPr>
  </w:style>
  <w:style w:type="paragraph" w:styleId="2">
    <w:name w:val="heading 2"/>
    <w:basedOn w:val="a"/>
    <w:next w:val="a"/>
    <w:link w:val="20"/>
    <w:uiPriority w:val="9"/>
    <w:unhideWhenUsed/>
    <w:qFormat/>
    <w:pPr>
      <w:keepNext/>
      <w:keepLines/>
      <w:numPr>
        <w:ilvl w:val="1"/>
        <w:numId w:val="1"/>
      </w:numPr>
      <w:spacing w:before="200" w:after="200"/>
      <w:outlineLvl w:val="1"/>
    </w:pPr>
    <w:rPr>
      <w:rFonts w:eastAsiaTheme="majorEastAsia" w:cstheme="majorBidi"/>
      <w:b/>
      <w:bCs/>
      <w:lang w:val="ru-RU"/>
    </w:rPr>
  </w:style>
  <w:style w:type="paragraph" w:styleId="3">
    <w:name w:val="heading 3"/>
    <w:next w:val="a"/>
    <w:link w:val="30"/>
    <w:uiPriority w:val="9"/>
    <w:unhideWhenUsed/>
    <w:qFormat/>
    <w:pPr>
      <w:keepNext/>
      <w:keepLines/>
      <w:numPr>
        <w:ilvl w:val="2"/>
        <w:numId w:val="1"/>
      </w:numPr>
      <w:spacing w:before="160" w:after="160"/>
      <w:outlineLvl w:val="2"/>
    </w:pPr>
    <w:rPr>
      <w:rFonts w:eastAsiaTheme="majorEastAsia" w:cstheme="majorBidi"/>
      <w:b/>
      <w:bCs/>
      <w:i/>
      <w:sz w:val="28"/>
      <w:szCs w:val="22"/>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qFormat/>
    <w:rPr>
      <w:color w:val="0000FF" w:themeColor="hyperlink"/>
      <w:u w:val="single"/>
    </w:rPr>
  </w:style>
  <w:style w:type="character" w:styleId="HTML">
    <w:name w:val="HTML Code"/>
    <w:basedOn w:val="a0"/>
    <w:uiPriority w:val="99"/>
    <w:semiHidden/>
    <w:unhideWhenUsed/>
    <w:qFormat/>
    <w:rPr>
      <w:rFonts w:ascii="Courier New" w:hAnsi="Courier New" w:cs="Courier New"/>
      <w:sz w:val="20"/>
      <w:szCs w:val="20"/>
    </w:rPr>
  </w:style>
  <w:style w:type="paragraph" w:styleId="a4">
    <w:name w:val="Balloon Text"/>
    <w:basedOn w:val="a"/>
    <w:link w:val="a5"/>
    <w:uiPriority w:val="99"/>
    <w:semiHidden/>
    <w:unhideWhenUsed/>
    <w:qFormat/>
    <w:pPr>
      <w:spacing w:line="240" w:lineRule="auto"/>
    </w:pPr>
    <w:rPr>
      <w:rFonts w:ascii="Tahoma" w:hAnsi="Tahoma" w:cs="Tahoma"/>
      <w:sz w:val="16"/>
      <w:szCs w:val="16"/>
    </w:rPr>
  </w:style>
  <w:style w:type="paragraph" w:styleId="a6">
    <w:name w:val="header"/>
    <w:basedOn w:val="a"/>
    <w:link w:val="a7"/>
    <w:uiPriority w:val="99"/>
    <w:unhideWhenUsed/>
    <w:qFormat/>
    <w:pPr>
      <w:tabs>
        <w:tab w:val="center" w:pos="4677"/>
        <w:tab w:val="right" w:pos="9355"/>
      </w:tabs>
      <w:spacing w:line="240" w:lineRule="auto"/>
    </w:pPr>
  </w:style>
  <w:style w:type="paragraph" w:styleId="12">
    <w:name w:val="toc 1"/>
    <w:basedOn w:val="a"/>
    <w:next w:val="a"/>
    <w:uiPriority w:val="39"/>
    <w:unhideWhenUsed/>
    <w:qFormat/>
    <w:pPr>
      <w:spacing w:after="100"/>
    </w:pPr>
  </w:style>
  <w:style w:type="paragraph" w:styleId="31">
    <w:name w:val="toc 3"/>
    <w:basedOn w:val="a"/>
    <w:next w:val="a"/>
    <w:uiPriority w:val="39"/>
    <w:unhideWhenUsed/>
    <w:qFormat/>
    <w:pPr>
      <w:spacing w:after="100"/>
      <w:ind w:left="560"/>
    </w:pPr>
  </w:style>
  <w:style w:type="paragraph" w:styleId="21">
    <w:name w:val="toc 2"/>
    <w:basedOn w:val="a"/>
    <w:next w:val="a"/>
    <w:uiPriority w:val="39"/>
    <w:unhideWhenUsed/>
    <w:qFormat/>
    <w:pPr>
      <w:spacing w:after="100"/>
      <w:ind w:left="280"/>
    </w:pPr>
  </w:style>
  <w:style w:type="paragraph" w:styleId="a8">
    <w:name w:val="footer"/>
    <w:basedOn w:val="a"/>
    <w:link w:val="a9"/>
    <w:uiPriority w:val="99"/>
    <w:unhideWhenUsed/>
    <w:qFormat/>
    <w:pPr>
      <w:tabs>
        <w:tab w:val="center" w:pos="4677"/>
        <w:tab w:val="right" w:pos="9355"/>
      </w:tabs>
      <w:spacing w:line="240" w:lineRule="auto"/>
    </w:pPr>
  </w:style>
  <w:style w:type="paragraph" w:styleId="22">
    <w:name w:val="Body Text Indent 2"/>
    <w:basedOn w:val="a"/>
    <w:link w:val="23"/>
    <w:uiPriority w:val="99"/>
    <w:semiHidden/>
    <w:unhideWhenUsed/>
    <w:qFormat/>
    <w:pPr>
      <w:spacing w:after="120" w:line="480" w:lineRule="auto"/>
      <w:ind w:left="283"/>
    </w:pPr>
  </w:style>
  <w:style w:type="paragraph" w:styleId="HTML0">
    <w:name w:val="HTML Preformatted"/>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imSun" w:hAnsi="SimSun" w:hint="eastAsia"/>
      <w:sz w:val="24"/>
      <w:szCs w:val="24"/>
      <w:lang w:val="en-US" w:eastAsia="zh-CN"/>
    </w:rPr>
  </w:style>
  <w:style w:type="table" w:styleId="aa">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Заголовок 1 Знак"/>
    <w:basedOn w:val="a0"/>
    <w:link w:val="1"/>
    <w:uiPriority w:val="9"/>
    <w:qFormat/>
    <w:rPr>
      <w:rFonts w:ascii="Times New Roman" w:eastAsiaTheme="majorEastAsia" w:hAnsi="Times New Roman" w:cstheme="majorBidi"/>
      <w:b/>
      <w:bCs/>
      <w:caps/>
      <w:sz w:val="28"/>
      <w:szCs w:val="28"/>
      <w:lang w:val="ru-RU" w:eastAsia="en-US"/>
    </w:rPr>
  </w:style>
  <w:style w:type="character" w:customStyle="1" w:styleId="20">
    <w:name w:val="Заголовок 2 Знак"/>
    <w:basedOn w:val="a0"/>
    <w:link w:val="2"/>
    <w:uiPriority w:val="9"/>
    <w:qFormat/>
    <w:rPr>
      <w:rFonts w:ascii="Times New Roman" w:eastAsiaTheme="majorEastAsia" w:hAnsi="Times New Roman" w:cstheme="majorBidi"/>
      <w:b/>
      <w:bCs/>
      <w:sz w:val="28"/>
      <w:szCs w:val="26"/>
      <w:lang w:val="ru-RU" w:eastAsia="en-US"/>
    </w:rPr>
  </w:style>
  <w:style w:type="character" w:customStyle="1" w:styleId="30">
    <w:name w:val="Заголовок 3 Знак"/>
    <w:basedOn w:val="a0"/>
    <w:link w:val="3"/>
    <w:uiPriority w:val="9"/>
    <w:qFormat/>
    <w:rPr>
      <w:rFonts w:ascii="Times New Roman" w:eastAsiaTheme="majorEastAsia" w:hAnsi="Times New Roman" w:cstheme="majorBidi"/>
      <w:b/>
      <w:bCs/>
      <w:i/>
      <w:sz w:val="28"/>
      <w:szCs w:val="22"/>
      <w:lang w:val="ru-RU" w:eastAsia="en-US"/>
    </w:rPr>
  </w:style>
  <w:style w:type="paragraph" w:customStyle="1" w:styleId="ab">
    <w:name w:val="! Вступ"/>
    <w:basedOn w:val="1"/>
    <w:next w:val="a"/>
    <w:link w:val="ac"/>
    <w:qFormat/>
    <w:pPr>
      <w:numPr>
        <w:numId w:val="0"/>
      </w:numPr>
    </w:pPr>
  </w:style>
  <w:style w:type="character" w:customStyle="1" w:styleId="ac">
    <w:name w:val="! Вступ Знак"/>
    <w:basedOn w:val="11"/>
    <w:link w:val="ab"/>
    <w:qFormat/>
    <w:rPr>
      <w:rFonts w:ascii="Times New Roman" w:eastAsiaTheme="majorEastAsia" w:hAnsi="Times New Roman" w:cstheme="majorBidi"/>
      <w:b/>
      <w:bCs/>
      <w:caps/>
      <w:sz w:val="28"/>
      <w:szCs w:val="28"/>
      <w:lang w:val="ru-RU" w:eastAsia="en-US"/>
    </w:rPr>
  </w:style>
  <w:style w:type="paragraph" w:customStyle="1" w:styleId="ad">
    <w:name w:val="!Формула"/>
    <w:basedOn w:val="a"/>
    <w:next w:val="ae"/>
    <w:link w:val="af"/>
    <w:qFormat/>
    <w:pPr>
      <w:tabs>
        <w:tab w:val="center" w:pos="4678"/>
        <w:tab w:val="right" w:pos="9356"/>
      </w:tabs>
      <w:ind w:firstLine="0"/>
    </w:pPr>
  </w:style>
  <w:style w:type="paragraph" w:customStyle="1" w:styleId="ae">
    <w:name w:val="!без абзацу"/>
    <w:basedOn w:val="a"/>
    <w:next w:val="a"/>
    <w:link w:val="af0"/>
    <w:qFormat/>
    <w:pPr>
      <w:tabs>
        <w:tab w:val="left" w:pos="567"/>
      </w:tabs>
      <w:ind w:firstLine="0"/>
    </w:pPr>
  </w:style>
  <w:style w:type="character" w:customStyle="1" w:styleId="af">
    <w:name w:val="!Формула Знак"/>
    <w:basedOn w:val="a0"/>
    <w:link w:val="ad"/>
    <w:qFormat/>
    <w:rPr>
      <w:rFonts w:ascii="Times New Roman" w:hAnsi="Times New Roman"/>
      <w:sz w:val="28"/>
      <w:szCs w:val="22"/>
      <w:lang w:eastAsia="en-US"/>
    </w:rPr>
  </w:style>
  <w:style w:type="paragraph" w:customStyle="1" w:styleId="af1">
    <w:name w:val="!Рисунок"/>
    <w:basedOn w:val="ae"/>
    <w:next w:val="a"/>
    <w:link w:val="af2"/>
    <w:qFormat/>
    <w:pPr>
      <w:keepNext/>
      <w:keepLines/>
      <w:tabs>
        <w:tab w:val="clear" w:pos="567"/>
        <w:tab w:val="left" w:pos="-3261"/>
      </w:tabs>
      <w:spacing w:before="200" w:after="200" w:line="240" w:lineRule="auto"/>
      <w:contextualSpacing/>
      <w:jc w:val="center"/>
    </w:pPr>
  </w:style>
  <w:style w:type="character" w:customStyle="1" w:styleId="af0">
    <w:name w:val="!без абзацу Знак"/>
    <w:basedOn w:val="af"/>
    <w:link w:val="ae"/>
    <w:qFormat/>
    <w:rPr>
      <w:rFonts w:ascii="Times New Roman" w:hAnsi="Times New Roman"/>
      <w:sz w:val="28"/>
      <w:szCs w:val="22"/>
      <w:lang w:eastAsia="en-US"/>
    </w:rPr>
  </w:style>
  <w:style w:type="character" w:customStyle="1" w:styleId="af2">
    <w:name w:val="!Рисунок Знак"/>
    <w:basedOn w:val="af0"/>
    <w:link w:val="af1"/>
    <w:qFormat/>
    <w:rPr>
      <w:rFonts w:ascii="Times New Roman" w:hAnsi="Times New Roman"/>
      <w:sz w:val="28"/>
      <w:szCs w:val="22"/>
      <w:lang w:eastAsia="en-US"/>
    </w:rPr>
  </w:style>
  <w:style w:type="character" w:customStyle="1" w:styleId="a5">
    <w:name w:val="Текст выноски Знак"/>
    <w:basedOn w:val="a0"/>
    <w:link w:val="a4"/>
    <w:uiPriority w:val="99"/>
    <w:semiHidden/>
    <w:qFormat/>
    <w:rPr>
      <w:rFonts w:ascii="Tahoma" w:hAnsi="Tahoma" w:cs="Tahoma"/>
      <w:sz w:val="16"/>
      <w:szCs w:val="16"/>
      <w:lang w:eastAsia="en-US"/>
    </w:rPr>
  </w:style>
  <w:style w:type="paragraph" w:customStyle="1" w:styleId="13">
    <w:name w:val="Список литературы1"/>
    <w:basedOn w:val="a"/>
    <w:next w:val="a"/>
    <w:uiPriority w:val="37"/>
    <w:unhideWhenUsed/>
    <w:qFormat/>
  </w:style>
  <w:style w:type="character" w:customStyle="1" w:styleId="a7">
    <w:name w:val="Верхний колонтитул Знак"/>
    <w:basedOn w:val="a0"/>
    <w:link w:val="a6"/>
    <w:uiPriority w:val="99"/>
    <w:qFormat/>
    <w:rPr>
      <w:rFonts w:ascii="Times New Roman" w:hAnsi="Times New Roman"/>
      <w:sz w:val="28"/>
      <w:szCs w:val="26"/>
      <w:lang w:eastAsia="en-US"/>
    </w:rPr>
  </w:style>
  <w:style w:type="character" w:customStyle="1" w:styleId="a9">
    <w:name w:val="Нижний колонтитул Знак"/>
    <w:basedOn w:val="a0"/>
    <w:link w:val="a8"/>
    <w:uiPriority w:val="99"/>
    <w:qFormat/>
    <w:rPr>
      <w:rFonts w:ascii="Times New Roman" w:hAnsi="Times New Roman"/>
      <w:sz w:val="28"/>
      <w:szCs w:val="26"/>
      <w:lang w:eastAsia="en-US"/>
    </w:rPr>
  </w:style>
  <w:style w:type="paragraph" w:customStyle="1" w:styleId="af3">
    <w:name w:val="Чертежный"/>
    <w:qFormat/>
    <w:pPr>
      <w:jc w:val="both"/>
    </w:pPr>
    <w:rPr>
      <w:rFonts w:ascii="ISOCPEUR" w:eastAsia="Times New Roman" w:hAnsi="ISOCPEUR"/>
      <w:i/>
      <w:sz w:val="28"/>
      <w:lang w:eastAsia="ru-RU"/>
    </w:rPr>
  </w:style>
  <w:style w:type="paragraph" w:customStyle="1" w:styleId="af4">
    <w:name w:val="! Анотація"/>
    <w:next w:val="a"/>
    <w:link w:val="af5"/>
    <w:qFormat/>
    <w:pPr>
      <w:keepNext/>
      <w:pageBreakBefore/>
      <w:spacing w:before="320" w:after="320"/>
      <w:jc w:val="center"/>
    </w:pPr>
    <w:rPr>
      <w:rFonts w:eastAsiaTheme="majorEastAsia" w:cstheme="majorBidi"/>
      <w:b/>
      <w:bCs/>
      <w:caps/>
      <w:sz w:val="28"/>
      <w:szCs w:val="28"/>
      <w:lang w:val="ru-RU" w:eastAsia="en-US"/>
    </w:rPr>
  </w:style>
  <w:style w:type="character" w:customStyle="1" w:styleId="af5">
    <w:name w:val="! Анотація Знак"/>
    <w:basedOn w:val="ac"/>
    <w:link w:val="af4"/>
    <w:qFormat/>
    <w:rPr>
      <w:rFonts w:ascii="Times New Roman" w:eastAsiaTheme="majorEastAsia" w:hAnsi="Times New Roman" w:cstheme="majorBidi"/>
      <w:b/>
      <w:bCs/>
      <w:caps/>
      <w:sz w:val="28"/>
      <w:szCs w:val="28"/>
      <w:lang w:val="ru-RU" w:eastAsia="en-US"/>
    </w:rPr>
  </w:style>
  <w:style w:type="paragraph" w:customStyle="1" w:styleId="10">
    <w:name w:val="Маркер 1"/>
    <w:basedOn w:val="22"/>
    <w:qFormat/>
    <w:pPr>
      <w:numPr>
        <w:numId w:val="2"/>
      </w:numPr>
      <w:tabs>
        <w:tab w:val="clear" w:pos="360"/>
      </w:tabs>
      <w:spacing w:after="0" w:line="264" w:lineRule="auto"/>
      <w:ind w:left="0" w:firstLine="0"/>
    </w:pPr>
    <w:rPr>
      <w:rFonts w:eastAsia="Times New Roman"/>
      <w:sz w:val="26"/>
      <w:lang w:eastAsia="ru-RU"/>
    </w:rPr>
  </w:style>
  <w:style w:type="character" w:customStyle="1" w:styleId="23">
    <w:name w:val="Основной текст с отступом 2 Знак"/>
    <w:basedOn w:val="a0"/>
    <w:link w:val="22"/>
    <w:uiPriority w:val="99"/>
    <w:semiHidden/>
    <w:qFormat/>
    <w:rPr>
      <w:rFonts w:ascii="Times New Roman" w:hAnsi="Times New Roman"/>
      <w:sz w:val="28"/>
      <w:szCs w:val="26"/>
      <w:lang w:eastAsia="en-US"/>
    </w:rPr>
  </w:style>
  <w:style w:type="paragraph" w:styleId="af6">
    <w:name w:val="List Paragraph"/>
    <w:basedOn w:val="a"/>
    <w:uiPriority w:val="34"/>
    <w:qFormat/>
    <w:pPr>
      <w:spacing w:after="200" w:line="276" w:lineRule="auto"/>
      <w:ind w:left="720" w:firstLine="0"/>
      <w:contextualSpacing/>
    </w:pPr>
    <w:rPr>
      <w:szCs w:val="22"/>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jpeg"/><Relationship Id="rId42" Type="http://schemas.openxmlformats.org/officeDocument/2006/relationships/image" Target="media/image29.png"/><Relationship Id="rId47" Type="http://schemas.openxmlformats.org/officeDocument/2006/relationships/image" Target="media/image34.png"/><Relationship Id="rId63" Type="http://schemas.openxmlformats.org/officeDocument/2006/relationships/hyperlink" Target="https://steinel.in.ua/datchiki-i-sensori/datchik-ruhu-steinel-is-1-white-600310.html" TargetMode="External"/><Relationship Id="rId68" Type="http://schemas.openxmlformats.org/officeDocument/2006/relationships/hyperlink" Target="https://itmaster.biz.ua/directory/radio/tx118sa-4.html" TargetMode="External"/><Relationship Id="rId84" Type="http://schemas.openxmlformats.org/officeDocument/2006/relationships/image" Target="media/image48.png"/><Relationship Id="rId16" Type="http://schemas.openxmlformats.org/officeDocument/2006/relationships/customXml" Target="ink/ink3.xml"/><Relationship Id="rId11" Type="http://schemas.openxmlformats.org/officeDocument/2006/relationships/image" Target="media/image2.jpeg"/><Relationship Id="rId32" Type="http://schemas.openxmlformats.org/officeDocument/2006/relationships/image" Target="media/image19.jpeg"/><Relationship Id="rId37" Type="http://schemas.openxmlformats.org/officeDocument/2006/relationships/image" Target="media/image24.jpeg"/><Relationship Id="rId53" Type="http://schemas.openxmlformats.org/officeDocument/2006/relationships/image" Target="media/image40.png"/><Relationship Id="rId58" Type="http://schemas.openxmlformats.org/officeDocument/2006/relationships/image" Target="media/image45.png"/><Relationship Id="rId74" Type="http://schemas.openxmlformats.org/officeDocument/2006/relationships/hyperlink" Target="https://pdf1.alldatasheet.net/datasheet-pdf/view/226239/BILIN/S8050.html" TargetMode="External"/><Relationship Id="rId79" Type="http://schemas.openxmlformats.org/officeDocument/2006/relationships/hyperlink" Target="https://3ddevice.com.ua/product/3d-prynter-bambu-lab-x1-carbon-combo-kupyty/" TargetMode="External"/><Relationship Id="rId5" Type="http://schemas.openxmlformats.org/officeDocument/2006/relationships/settings" Target="settings.xml"/><Relationship Id="rId19" Type="http://schemas.openxmlformats.org/officeDocument/2006/relationships/image" Target="media/image7.GIF"/><Relationship Id="rId14" Type="http://schemas.openxmlformats.org/officeDocument/2006/relationships/customXml" Target="ink/ink2.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image" Target="media/image43.png"/><Relationship Id="rId64" Type="http://schemas.openxmlformats.org/officeDocument/2006/relationships/hyperlink" Target="https://elmar.com.ua/nva-obladnannya/upravlnnya-osvtlennyam-elektroustatkuvannyam/datchiki-ruhu-nfrachervon/datchik-ruhu-1.1m-q.h-antracit-berker.html" TargetMode="External"/><Relationship Id="rId69" Type="http://schemas.openxmlformats.org/officeDocument/2006/relationships/hyperlink" Target="https://smarty.kiev.ua/ua/p1977285922-radio-rele-24v.html" TargetMode="External"/><Relationship Id="rId77" Type="http://schemas.openxmlformats.org/officeDocument/2006/relationships/hyperlink" Target="https://monofilament.com.ua/ua/publikatsiji/abs-pla-chi-copet-scho-obrati-3d-plastik-monofilament" TargetMode="External"/><Relationship Id="rId8" Type="http://schemas.openxmlformats.org/officeDocument/2006/relationships/endnotes" Target="endnotes.xml"/><Relationship Id="rId51" Type="http://schemas.openxmlformats.org/officeDocument/2006/relationships/image" Target="media/image38.png"/><Relationship Id="rId72" Type="http://schemas.openxmlformats.org/officeDocument/2006/relationships/hyperlink" Target="https://www.rcscomponents.kiev.ua/product/kls7-013-10111-bb-peremykach-on-off_117795.html" TargetMode="External"/><Relationship Id="rId80" Type="http://schemas.openxmlformats.org/officeDocument/2006/relationships/hyperlink" Target="https://radiostore.ua/products/datchik-dvizheniya-pir-motion-sensor-hc-sr501-2" TargetMode="External"/><Relationship Id="rId85" Type="http://schemas.openxmlformats.org/officeDocument/2006/relationships/header" Target="header2.xml"/><Relationship Id="rId3" Type="http://schemas.openxmlformats.org/officeDocument/2006/relationships/numbering" Target="numbering.xml"/><Relationship Id="rId12" Type="http://schemas.openxmlformats.org/officeDocument/2006/relationships/image" Target="media/image3.png"/><Relationship Id="rId17" Type="http://schemas.openxmlformats.org/officeDocument/2006/relationships/image" Target="media/image6.png"/><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image" Target="media/image25.jpeg"/><Relationship Id="rId46" Type="http://schemas.openxmlformats.org/officeDocument/2006/relationships/image" Target="media/image33.png"/><Relationship Id="rId59" Type="http://schemas.openxmlformats.org/officeDocument/2006/relationships/hyperlink" Target="https://espreso.tv/news/2015/09/25/na_donechchyni_znayshly_skhron_zi_zbroyeyu_yakyy_quotokhoronyalaquot_roztyazhka" TargetMode="External"/><Relationship Id="rId67" Type="http://schemas.openxmlformats.org/officeDocument/2006/relationships/hyperlink" Target="https://arduino.ua/prod193-ik-datchik-dvijeniya-dlya-arduino-hc-sr501" TargetMode="External"/><Relationship Id="rId20" Type="http://schemas.openxmlformats.org/officeDocument/2006/relationships/hyperlink" Target="https://uk.wikipedia.org/wiki/%D0%94%D1%83%D1%80%D0%BD%D1%83%D0%B2%D0%B0%D1%82%D0%B0_%D0%B2%D0%B5%D1%80%D0%B2%D0%B5%D1%87%D0%BA%D0%B0" TargetMode="External"/><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hyperlink" Target="https://www.lighting.philips.ua/consumer/p/hue-motion-sensor/8719514342125" TargetMode="External"/><Relationship Id="rId70" Type="http://schemas.openxmlformats.org/officeDocument/2006/relationships/hyperlink" Target="https://arduino.ua/prod4517-zaryadnii-modyl-tp4056-type-c-s-fynkciei-zashhiti-akkymylyatora" TargetMode="External"/><Relationship Id="rId75" Type="http://schemas.openxmlformats.org/officeDocument/2006/relationships/hyperlink" Target="https://www.rcscomponents.kiev.ua/product/klemnyk-bezghvyntovyi-kls2-239r-5-08-2p-4_83886.html" TargetMode="External"/><Relationship Id="rId83" Type="http://schemas.openxmlformats.org/officeDocument/2006/relationships/image" Target="media/image47.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0.jpeg"/><Relationship Id="rId28" Type="http://schemas.openxmlformats.org/officeDocument/2006/relationships/image" Target="media/image15.png"/><Relationship Id="rId36" Type="http://schemas.openxmlformats.org/officeDocument/2006/relationships/image" Target="media/image23.jpeg"/><Relationship Id="rId49" Type="http://schemas.openxmlformats.org/officeDocument/2006/relationships/image" Target="media/image36.png"/><Relationship Id="rId57" Type="http://schemas.openxmlformats.org/officeDocument/2006/relationships/image" Target="media/image44.png"/><Relationship Id="rId10" Type="http://schemas.openxmlformats.org/officeDocument/2006/relationships/image" Target="media/image1.png"/><Relationship Id="rId31" Type="http://schemas.openxmlformats.org/officeDocument/2006/relationships/image" Target="media/image18.jpe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hyperlink" Target="https://www.facebook.com/backandalive/photos/a.346200148870762/675290639295043/?type=3&amp;locale=uk_UA" TargetMode="External"/><Relationship Id="rId65" Type="http://schemas.openxmlformats.org/officeDocument/2006/relationships/hyperlink" Target="https://axiomplus.com.ua/datchiki-dvizheniya/product-32462/" TargetMode="External"/><Relationship Id="rId73" Type="http://schemas.openxmlformats.org/officeDocument/2006/relationships/hyperlink" Target="https://1wire.com.ua/modul-datchik-dvizhenija-mh-sr602.html" TargetMode="External"/><Relationship Id="rId78" Type="http://schemas.openxmlformats.org/officeDocument/2006/relationships/hyperlink" Target="https://defua.com/news/maskuvalni-kolory-pixel-multicam-mm-14-navishho-vony-vykorystovuyutsya-ta-yaka-mizh-nymy-riznyczya/" TargetMode="External"/><Relationship Id="rId81" Type="http://schemas.openxmlformats.org/officeDocument/2006/relationships/hyperlink" Target="https://www.rcscomponents.kiev.ua/product/zumer-elektromahnitnyi-kls3-mt-09-5-5-b_83752.html" TargetMode="External"/><Relationship Id="rId86"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customXml" Target="ink/ink1.xml"/><Relationship Id="rId13" Type="http://schemas.openxmlformats.org/officeDocument/2006/relationships/image" Target="media/image4.jpeg"/><Relationship Id="rId18" Type="http://schemas.openxmlformats.org/officeDocument/2006/relationships/header" Target="header1.xml"/><Relationship Id="rId39" Type="http://schemas.openxmlformats.org/officeDocument/2006/relationships/image" Target="media/image26.png"/><Relationship Id="rId34" Type="http://schemas.openxmlformats.org/officeDocument/2006/relationships/image" Target="media/image21.bin"/><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hyperlink" Target="https://monofilament.com.ua/ua/products/standartnye-materialy/copet/copet-multikam-175mm-vaga075kg" TargetMode="External"/><Relationship Id="rId7" Type="http://schemas.openxmlformats.org/officeDocument/2006/relationships/footnotes" Target="footnotes.xml"/><Relationship Id="rId71" Type="http://schemas.openxmlformats.org/officeDocument/2006/relationships/hyperlink" Target="https://www.rechargeable-batterypack.com/quality-13755759-e-cig-850-mah-polymer-lithium-ion-battery-17350-3-7-v-850mah-lipo-battery" TargetMode="External"/><Relationship Id="rId2" Type="http://schemas.openxmlformats.org/officeDocument/2006/relationships/customXml" Target="../customXml/item2.xml"/><Relationship Id="rId29" Type="http://schemas.openxmlformats.org/officeDocument/2006/relationships/image" Target="media/image16.png"/><Relationship Id="rId24" Type="http://schemas.openxmlformats.org/officeDocument/2006/relationships/image" Target="media/image11.bin"/><Relationship Id="rId40" Type="http://schemas.openxmlformats.org/officeDocument/2006/relationships/image" Target="media/image27.png"/><Relationship Id="rId45" Type="http://schemas.openxmlformats.org/officeDocument/2006/relationships/image" Target="media/image32.png"/><Relationship Id="rId66" Type="http://schemas.openxmlformats.org/officeDocument/2006/relationships/hyperlink" Target="https://electro-centr.com.ua/katalog/datchik-dvizheniya-sensor-wall-110deg-ip44-dg-ledvance" TargetMode="External"/><Relationship Id="rId87" Type="http://schemas.openxmlformats.org/officeDocument/2006/relationships/theme" Target="theme/theme1.xml"/><Relationship Id="rId61" Type="http://schemas.openxmlformats.org/officeDocument/2006/relationships/hyperlink" Target="https://uk.wikipedia.org/wiki/%D0%9D%D0%B0%D1%82%D1%8F%D0%B6%D0%BD%D0%B8%D0%B9_%D1%88%D0%BD%D1%83%D1%80" TargetMode="External"/><Relationship Id="rId82" Type="http://schemas.openxmlformats.org/officeDocument/2006/relationships/image" Target="media/image46.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14T14:45:58.467"/>
    </inkml:context>
    <inkml:brush xml:id="br0">
      <inkml:brushProperty name="width" value="0.035" units="cm"/>
      <inkml:brushProperty name="height" value="0.035" units="cm"/>
      <inkml:brushProperty name="color" value="#004F8B"/>
    </inkml:brush>
  </inkml:definitions>
  <inkml:trace contextRef="#ctx0" brushRef="#br0">164 2444 6374,'-1'0'41,"0"0"0,0 0 0,0 0 0,0-1 0,0 1 1,1 0-1,-1-1 0,0 1 0,0-1 0,0 1 0,1-1 0,-1 1 0,0-1 0,1 1 0,-1-1 0,0 0 1,1 1-1,-1-1 0,1 0 0,-1 0 0,1 1 0,-1-1 0,1 0 0,-1 0 0,1 0 0,0 1 0,-1-1 1,1 0-1,0 0 0,0 0 0,0 0 0,0 0 0,0 0 0,0 0 0,0 0 0,0 1 0,0-1 0,1-2 1,-1 1 366,0-1 1,0 1 0,1-1-1,-1 1 1,1-1 0,0 1-1,0-1 1,0 1 0,0 0 0,0-1-1,0 1 1,1 0 0,3-4-1,-5 6 67,-17 3-74,9 3-382,1-1 0,0 1 0,0 1 1,1-1-1,-1 1 0,2 0 0,-1 0 0,1 1 0,-8 15 1,1 0-4,1 0 0,-10 34 0,14-33 3,1 0-1,1 0 1,1 1 0,1 0-1,0 26 1,3-50-19,0 0 0,0 1 1,1-1-1,-1 1 0,0-1 0,1 0 0,-1 1 1,1-1-1,-1 0 0,1 1 0,0-1 0,-1 0 1,1 0-1,0 0 0,0 0 0,0 0 0,0 0 0,0 0 1,0 0-1,0 0 0,1 0 0,-1 0 0,0-1 1,0 1-1,0-1 0,1 1 0,-1-1 0,0 1 1,1-1-1,-1 1 0,1-1 0,-1 0 0,0 0 0,1 0 1,2 0-1,3 0 21,1 0 0,-1 0 0,1-1 0,-1 0 0,15-4 1,-10 1 16,0-1 0,-1 0 1,1-1-1,-1 0 1,-1-1-1,1 0 1,11-10-1,7-10-15,28-31-1,40-54 15,-5-4 1,-5-4-1,-6-3 0,-5-4 1,99-229-1,59-163 75,-231 512-96,-1 4-5,-1 1-1,1-1 0,-1 0 0,0 0 0,0 0 0,0 0 0,-1 0 0,1-5 0,-9 14 70,-36 40 9,2 3 0,2 1 0,2 2 0,-59 109-1,-97 251 119,153-316-116,-5 6-138,-105 270 9,144-351 13,0 0 0,2 1 0,1 0 0,1-1 0,-1 42 0,4-63 20,0 1 0,-1 0 0,1 0 0,1 0 0,-1 0 0,0 0-1,0 0 1,0 0 0,0-1 0,1 1 0,-1 0 0,0 0 0,1 0 0,-1-1-1,0 1 1,1 0 0,-1 0 0,1-1 0,0 1 0,-1 0 0,1-1 0,-1 1 0,1 0-1,0-1 1,0 1 0,-1-1 0,1 0 0,0 1 0,0-1 0,-1 1 0,1-1-1,0 0 1,0 0 0,1 1 0,1-1-9,1 0-1,-1 0 1,1 0-1,-1-1 1,1 1-1,-1-1 1,1 0-1,4-2 1,8-4 62,0-2 1,0 0-1,-1 0 1,0-2-1,-1 1 1,21-21-1,-28 24-56,80-73-83,-5-3 0,127-165 0,96-219-1072,0-32-3578,-298 487 4824,-3 6 52,1-1 0,-1 0 0,-1 0 0,1 0 1,-1 0-1,0 0 0,-1-1 0,1 1 0,-2-1 0,2-9 1,-10 20 755,-26 24-287,1 0 0,-52 60 0,-49 82-24,90-106-408,2 2 0,4 2 1,2 1-1,3 1 0,3 3 1,-34 130-1,56-165-105,1 0 0,1 1-1,1 62 1,4-98-72,0 0 0,0 0 0,0 0 0,0 0 1,0 0-1,0 0 0,1 0 0,-1 0 0,0 0 0,1 0 0,0 0 0,0 0 0,-1 0 0,1 0 1,0 0-1,0 0 0,1-1 0,-1 1 0,0 0 0,1-1 0,-1 1 0,1-1 0,-1 0 0,1 1 1,0-1-1,2 2 0,3-1-20,-1-1 1,1 1-1,0-1 1,0 0-1,0-1 1,0 0-1,7 0 0,-10 0 12,10-1-106,-1-1-1,1-1 1,0 1-1,-1-2 0,1 0 1,-1-1-1,0 0 0,0-1 1,-1-1-1,0 0 1,0 0-1,0-1 0,-1 0 1,14-15-1,15-16-1775,-1-1 0,41-58 0,-67 82 1753,61-85-596,-67 89 917,-1 1 0,1-1 0,-2 0-1,0-1 1,0 1 0,-1-1-1,2-16 1,-5 28 6,-1 1 0,0-1-1,0 0 1,0 1 0,0-1 0,0 0-1,0 1 1,0-1 0,0 1 0,0-1-1,0 0 1,0 1 0,0-1-1,0 0 1,0 1 0,-1-1 0,1 0-1,0 1 1,0-1 0,-1 1 0,1-1-1,0 1 1,-1-1 0,0 0 0,-13 2 800,-15 19-1245,19-10 290,0 0 1,0 0 0,-15 24-1,21-29-147,1 1 0,0 0 0,0-1 1,0 2-1,1-1 0,0 0 0,0 0 0,0 1 0,1-1 0,-1 13 0,22-18-1340,-2 0 1497,-9-1-255,1 0 1,-1 0-1,18-3 1,-23 2-231,-1 0 0,1-1 0,0 1 0,-1-1 0,1 1 0,-1-1 0,6-5 0,21-18-4872</inkml:trace>
  <inkml:trace contextRef="#ctx0" brushRef="#br0" timeOffset="608.73">1755 1664 737,'0'-1'130,"0"0"0,0 0 0,1 0 0,-1 0 0,0 0 0,1 0 0,-1 0-1,0 0 1,1 0 0,-1 0 0,1 1 0,-1-1 0,1 0 0,0 0 0,-1 0 0,1 1 0,0-1 0,0 0 0,0 1 0,-1-1 0,1 1 0,0-1 0,0 1 0,0-1 0,0 1 0,0 0 0,0-1 0,0 1 0,0 0 0,0 0 0,0-1 0,0 1 0,0 0 0,1 0 0,21-5 744,24-18 182,-2-2-1,81-59 0,-43 27-745,-79 54-308,432-305 2662,-374 257-2062,-2-2 0,-3-2-1,-2-4 1,81-110-1,-78 75-482,-4-3 0,-4-2 0,67-189 0,-112 273-76,3-4 51,-2 0-1,0 0 0,-1-1 0,0 0 1,2-37-1,-8 55 279,-7 9-45,-27 32-20,-53 76 0,-327 503 34,260-381-276,-379 628 139,381-582-312,-138 360 1,286-630-156,0 0 1,0 0-1,2 1 1,-5 24-1,8-38 194,0 1 0,0-1-1,0 0 1,-1 0 0,1 1 0,0-1 0,0 0 0,0 0 0,0 1-1,0-1 1,0 0 0,0 0 0,0 1 0,0-1 0,0 0-1,0 0 1,0 1 0,0-1 0,0 0 0,0 0 0,1 0 0,-1 1-1,0-1 1,0 0 0,0 0 0,0 1 0,0-1 0,0 0 0,1 0-1,-1 0 1,0 1 0,0-1 0,0 0 0,1 0 0,-1 0-1,0 0 1,0 0 0,0 1 0,1-1 0,-1 0 0,0 0 0,1 0-1,19 1-7174</inkml:trace>
  <inkml:trace contextRef="#ctx0" brushRef="#br0" timeOffset="609.73">2500 1768 18802,'22'-49'-32,"28"-6"128,8 0-32,22-9-96,8-6 192,9-2-256,14-7 0,10-1 256,9 1-448,-1 9-353,-21 10-1409,-31 13-7207</inkml:trace>
  <inkml:trace contextRef="#ctx0" brushRef="#br0" timeOffset="2748.4">998 2445 1537,'-1'-6'30,"1"3"18,0-1 0,0 1-1,0 0 1,0-1-1,0 1 1,1 0-1,-1-1 1,1 1-1,0 0 1,0-1-1,0 1 1,0 0-1,1 0 1,-1 0 0,1 0-1,3-4 1,-3 5 156,-1 0 0,0 0 0,1 0 0,-1 0 0,0 0 0,0-1 0,0 1 0,-1 0 1,1-1-1,-1 1 0,1-1 0,-1 1 0,0 0 0,0-1 0,0 1 0,0-4 1655,-4 12-652,-13 20-656,3 1 1,0 1-1,1 1 1,-9 33-1,-30 129 1425,36-126-1702,4-24-77,7-26-139,1 0-1,0 0 1,1 1 0,-2 26 0,20-43-693,4-13-1308,2-13-2921</inkml:trace>
  <inkml:trace contextRef="#ctx0" brushRef="#br0" timeOffset="3263.68">1181 2494 7976,'0'165'4233,"0"-164"-4233,0 0-1,0 0 1,1 0-1,-1-1 1,0 1 0,1 0-1,-1 0 1,0 0 0,1-1-1,-1 1 1,1 0-1,-1 0 1,1-1 0,0 1-1,-1 0 1,1-1-1,0 1 1,0-1 0,-1 1-1,1-1 1,0 1 0,0-1-1,0 0 1,-1 1-1,1-1 1,0 0 0,0 0-1,0 1 1,0-1 0,0 0-1,0 0 1,-1 0-1,1 0 1,1 0 0,2 0 54,-1 0 0,1 0 0,-1 0 1,1-1-1,0 1 0,-1-1 0,0 0 1,5-1-1,0-3-29,-1 0 0,1 0-1,-1-1 1,0 0 0,0 0 0,0-1-1,-1 1 1,0-2 0,8-11 0,-1-1-5,-1 0 1,16-37 0,-26 52-47,0 0 1,0 0 0,0 0-1,-1 0 1,0 0-1,0 0 1,0-8 0,-7 16-301,0 5 353,2 1 0,-1 0 0,1 0-1,0 0 1,1 0 0,0 0 0,-3 17 0,-5 12 41,2-11-313,2 1 0,1 1 1,1-1-1,2 1 0,0-1 0,3 34 0</inkml:trace>
  <inkml:trace contextRef="#ctx0" brushRef="#br0" timeOffset="3997.74">2723 2703 6438,'3'-50'7725,"-6"50"-7672,0-1 1,-1 0-1,1 1 0,0 0 1,0-1-1,0 1 0,0 1 1,0-1-1,-1 0 1,-3 2-1,3 0-55,1 0 0,0 0 0,0 1 1,0-1-1,0 1 0,0-1 0,0 1 0,1 0 0,0 0 0,-1 0 1,1 1-1,0-1 0,-2 6 0,2-6-11,1 0 1,0 0-1,0 0 1,0 0-1,0 0 1,0 0 0,0 0-1,1 1 1,0-1-1,0 0 1,-1 0-1,2 0 1,-1 1-1,0-1 1,1 0-1,-1 0 1,2 4-1,-1-6 14,0 0 0,0 0 0,0 0 0,0 0 0,0-1 0,0 1 0,0 0 0,0-1 0,0 1-1,0-1 1,0 1 0,0-1 0,0 1 0,0-1 0,0 0 0,0 1 0,1-1 0,-1 0 0,2 0 0,30 0 144,-23 0-138,0-1 11,-1 0 0,1-1 0,-1 0 0,1 0 0,-1-1 0,0 0 0,0-1 0,0 0 0,-1 0 0,1-1 0,-1 0 0,0 0-1,0-1 1,-1 0 0,0 0 0,9-11 0,-8 9 9,-1-1-1,0 0 0,0 0 0,-1 0 0,0-1 1,-1 0-1,0 0 0,-1 0 0,0-1 1,0 0-1,-1 1 0,-1-1 0,3-22 1,-4 16 86,0 11-48,-1-1 0,0 1-1,0 0 1,0-1-1,-1 1 1,0 0-1,-2-8 1,2 12-53,1 0 1,-1 1-1,-1-1 1,1 0-1,0 1 1,0-1-1,-1 1 1,1-1-1,-1 1 0,1 0 1,-1 0-1,1-1 1,-1 1-1,0 0 1,0 0-1,1 1 0,-1-1 1,0 0-1,0 1 1,0-1-1,0 1 1,0-1-1,0 1 0,0 0 1,0 0-1,-4 0 1,-1 0-13,1-1 0,-1 1 0,0 1 0,1-1 0,-1 1 0,1 1 0,-1-1 0,1 1 0,-1 0 0,1 0 0,0 1 0,0 0 0,0 0 0,0 0 0,1 1 0,0 0 0,-1 0 0,1 0 0,0 1 0,1 0 0,-1-1 0,-3 7 0,0-1-19,0 1 0,1 0 0,1 0 0,0 1 0,0-1 1,1 1-1,0 1 0,1-1 0,1 1 0,0-1 0,1 1 0,0 0 1,0 0-1,2 17 0,0-28-108,0 0 0,0 0 0,0-1 0,0 1 1,1 0-1,-1 0 0,1 0 0,-1-1 0,1 1 0,-1 0 0,1-1 1,0 1-1,0 0 0,0-1 0,0 1 0,0-1 0,0 0 0,1 1 1,-1-1-1,0 0 0,1 0 0,-1 0 0,1 0 0,-1 0 0,1 0 1,-1 0-1,1 0 0,0 0 0,-1-1 0,1 1 0,0-1 0,0 1 1,0-1-1,-1 0 0,1 0 0,0 0 0,2 0 0,28 1-6434</inkml:trace>
  <inkml:trace contextRef="#ctx0" brushRef="#br0" timeOffset="4410.65">3287 2386 96,'-6'-3'10468,"-3"1"-6474,5 1-3972,0 0 0,0 1-1,0 0 1,1 0 0,-1 0 0,0 0 0,0 1 0,0-1-1,0 1 1,-5 2 0,2 3-5,1 1-1,-1 0 1,1 0-1,0 0 1,-6 11-1,3-5 2,-10 16 219,1-1 0,1 2-1,-16 39 1,26-50-223,0 0 1,1 0-1,1 1 0,1 0 0,1 0 1,-2 35-1,5-53-20,0-1 1,-1 0 0,1 0 0,0 1-1,1-1 1,-1 0 0,0 1 0,0-1-1,0 0 1,1 0 0,-1 1-1,1-1 1,-1 0 0,1 0 0,-1 0-1,1 0 1,0 0 0,-1 0-1,1 0 1,0 0 0,0 0 0,0 0-1,0 0 1,0 0 0,2 1-1,0-1 13,0 0-1,0-1 1,1 1-1,-1-1 1,1 1-1,-1-1 0,0 0 1,5-1-1,5 1 149,-6-1-134,-1 1 1,1-1-1,0-1 1,-1 1-1,1-1 1,-1-1-1,0 1 1,0-1-1,0 0 1,0 0-1,0-1 1,-1 1-1,1-1 1,-1-1-1,0 1 1,0-1-1,-1 0 1,1 0-1,-1 0 1,0 0-1,0-1 1,-1 0-1,0 0 1,0 0-1,0 0 1,-1 0-1,0-1 1,0 1-1,0-1 1,-1 1-1,0-1 1,0-13 0,-1 20-4,0-1 0,0 1 0,-1-1 0,1 1 1,0-1-1,0 1 0,-1-1 0,1 1 0,0-1 1,0 1-1,-1-1 0,1 1 0,-1-1 0,1 1 1,0 0-1,-1-1 0,1 1 0,-1 0 1,1-1-1,-1 1 0,1 0 0,-1 0 0,1-1 1,-1 1-1,1 0 0,-1 0 0,0 0 0,0 0 1,-27-3 237,20 3-252,0 1 1,1 0-1,-1 0 1,1 1-1,-13 4 1,9 0-130,1 0 0,0 1 0,0 0-1,0 0 1,1 1 0,0 1 0,1 0 0,-1 0 0,2 0 0,0 1 0,0 0 0,0 0-1,1 1 1,1 0 0,-9 23 0,14-26-4498</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14T14:46:19.591"/>
    </inkml:context>
    <inkml:brush xml:id="br0">
      <inkml:brushProperty name="width" value="0.035" units="cm"/>
      <inkml:brushProperty name="height" value="0.035" units="cm"/>
      <inkml:brushProperty name="color" value="#004F8B"/>
    </inkml:brush>
  </inkml:definitions>
  <inkml:trace contextRef="#ctx0" brushRef="#br0">77 873 737,'0'-45'8520,"-1"54"-8395,-1 1 0,1-1 0,-1 0 0,-5 13 0,-3 14 77,5-8-85,-40 262 802,45-283-884,-1 12-106,0-17 196,1-9 261,0-36-214,-2 12-205,2 0 0,2-1-1,1 1 1,10-47-1,-8 60 40,1-1-19,-1 0 0,0-1 0,-2 0 0,1-20 1,7 76-911,-5-19 911,1 7 74,-4-12-63,0 0 1,1 1 0,1-1-1,0-1 1,0 1 0,1-1-1,8 11 1,-13-20 9,0-1-1,0 0 0,0-1 1,0 1-1,0 0 1,0 0-1,1 0 1,-1 0-1,0-1 1,0 1-1,1-1 1,-1 1-1,0-1 1,1 1-1,-1-1 0,0 0 1,1 0-1,-1 0 1,1 0-1,-1 0 1,0 0-1,1 0 1,-1 0-1,1 0 1,-1 0-1,0-1 0,1 1 1,-1-1-1,0 1 1,1-1-1,-1 0 1,0 1-1,0-1 1,0 0-1,3-1 1,1-3 24,0 1 1,-1-1-1,1 0 1,-1 0-1,0 0 1,4-7-1,3-7 13,-1 0-1,-2-1 1,0 0-1,-1 0 1,5-23-1,9-26 67,-18 63-844,0 11 369,-2 28 365,-4 45 274,-6 172-1599,9-232 350</inkml:trace>
  <inkml:trace contextRef="#ctx0" brushRef="#br0" timeOffset="922.36">406 1131 4965,'-6'8'132,"1"-1"1,-1 1-1,1 0 1,1 1-1,0-1 1,0 1-1,0 0 1,1 0-1,1 0 1,0 0-1,0 1 1,0-1-1,1 1 1,1-1-1,0 1 1,1 11-1,-1-19-127,1-1 0,-1 1-1,1-1 1,0 1-1,-1-1 1,1 0 0,0 1-1,0-1 1,0 0-1,0 0 1,0 0-1,0 0 1,0 0 0,0 0-1,1 0 1,-1 0-1,0 0 1,1 0-1,-1-1 1,0 1 0,1 0-1,-1-1 1,1 0-1,-1 1 1,1-1-1,-1 0 1,1 1 0,-1-1-1,1 0 1,-1 0-1,3-1 1,2 2 21,-1-1 1,1-1-1,0 1 0,-1-1 1,1 0-1,-1 0 1,11-4-1,-7 0 12,-1-1-1,0 0 1,0-1-1,0 0 1,0 0 0,-1 0-1,0-1 1,-1 0-1,0 0 1,0-1 0,-1 0-1,0 0 1,0 0-1,-1 0 1,0-1-1,-1 0 1,0 0 0,0 0-1,-1 0 1,-1 0-1,0 0 1,0-1 0,-1 1-1,-1-14 1,0 23-7,0 0 0,1 0 1,-1-1-1,0 1 0,0 0 0,0 0 1,0 0-1,0 0 0,-1 0 0,1 0 1,0 1-1,0-1 0,-1 0 0,1 0 1,0 1-1,-1-1 0,1 1 0,-1 0 1,1-1-1,0 1 0,-1 0 1,1 0-1,-1 0 0,1 0 0,-1 0 1,-1 0-1,-4 0 15,0 0-1,0 0 1,0 1 0,-13 2 0,14 0-71,1-1 0,-1 1 0,0 0 0,1 1 0,0-1 0,0 1 0,-6 5 0,8-7-14,1 0-1,-1 1 1,1-1 0,0 1 0,0-1-1,0 1 1,0 0 0,0 0 0,0 0 0,1 0-1,-1 0 1,1 0 0,0 0 0,0 1 0,-1 4-1,2-7 13,1-1 0,-1 0 0,0 1 1,1-1-1,-1 0 0,0 1 0,1-1 0,-1 0 0,1 0 0,-1 0 0,0 1 0,1-1 0,-1 0 0,1 0 0,-1 0 0,1 0 0,-1 0 0,1 0 1,-1 1-1,0-1 0,1 0 0,-1 0 0,1-1 0,-1 1 0,1 0 0,-1 0 0,1 0 0,0 0 0,3 0-57,25 0 65,44-6 0,-61 4-44,-1-1 0,1 1-1,-1-2 1,1 0 0,-1 0 0,19-12 0,-17 8 34,1 0 0,-1-1-1,-1-1 1,0 0 0,0-1 0,-1 0 0,0-1-1,9-14 1,-14 17 62,0-1 0,-1 0 0,0 0 0,0-1 0,-2 1 0,1-1 0,-1 0 0,0 0 0,-1 0 0,-1 0 0,0-1 0,0-11 0,-1 20-22,0-1 1,-1 0 0,1 1-1,-1-1 1,0 0 0,0 1 0,0-1-1,-3-5 1,4 8-19,0 1 0,-1-1 1,1 1-1,0-1 0,-1 1 0,1 0 0,0-1 1,-1 1-1,1-1 0,-1 1 0,1 0 0,-1-1 0,1 1 1,0 0-1,-1 0 0,1-1 0,-1 1 0,1 0 1,-1 0-1,1 0 0,-1 0 0,0-1 0,1 1 1,-1 0-1,0 0 0,-1 1-2,1-1 1,0 1-1,0 0 1,-1-1-1,1 1 1,0 0-1,0 0 1,0 0-1,0 0 1,0 0-1,0 0 0,0 0 1,0 0-1,0 0 1,-1 2-1,-5 10 23,0 0 1,0 0-1,1 1 0,1 0 0,0 0 0,1 0 0,-2 15 0,-13 108 215,18-125-192,-2 104 54,3-102-75,0-12-12,0 0-1,0 0 1,0 0-1,0 0 1,1 0-1,-1-1 1,1 1-1,-1 0 1,1 0-1,0-1 1,0 1-1,0 0 1,0-1-1,0 1 1,0-1-1,0 1 1,0-1-1,1 1 1,-1-1-1,0 0 1,1 0-1,-1 0 1,1 0-1,0 0 1,-1 0-1,1 0 1,0 0-1,0 0 1,-1-1-1,1 1 1,0-1-1,0 0 1,0 1-1,0-1 1,-1 0-1,1 0 1,0 0-1,0 0 1,0 0-1,0-1 1,0 1-1,0-1 1,-1 1-1,1-1 1,0 0-1,0 1 1,-1-1-1,1 0 1,0 0-1,-1 0 1,1 0-1,-1-1 1,0 1-1,1 0 1,-1 0-1,0-1 1,0 1-1,1-1 1,-1 0-1,0-1 1,3-4-11,-1-1 1,0 1 0,-1-1-1,0 0 1,0 0 0,-1 0 0,0 0-1,0 0 1,-1 0 0,0 0-1,-1-1 1,-1-8 0,1 13-15,1-1 1,-2 1 0,1 0-1,0 0 1,-1-1-1,0 1 1,0 0 0,0 1-1,0-1 1,-5-5 0,6 7 11,-1 0 0,0 0 0,0 1 0,0-1 0,-1 0 0,1 1 0,0 0 0,-1-1 1,1 1-1,-1 0 0,1 0 0,-1 1 0,1-1 0,-1 0 0,1 1 0,-1-1 0,0 1 0,-3 0 1,-1 0 62,7-1-65,-1 1 0,1 0 0,-1 0 0,1 0 0,-1-1 0,1 1 0,-1 0 0,1 0 0,-1 0 0,1 0 0,-1 0 0,0 0 0,1 0 0,-1 0 0,1 0 0,-1 0 0,1 1 0,-1-1 0,1 0 0,-1 0 0,1 0 0,-1 1 0,1-1 0,-1 0 0,1 0 0,-1 1 0,1-1 0,-1 1 0,1-1 0,0 0 0,-1 1 0,1-1 0,0 1 0,-1-1 0,1 1 0,0-1 1,-1 1-1,20 1-796,14-4 962,-12 1-60,0 1 0,32 3-1,-48-2-98,-1 0-1,1-1 0,-1 1 0,1 1 0,-1-1 1,0 1-1,0-1 0,0 1 0,0 1 0,0-1 0,0 0 1,0 1-1,-1 0 0,1 0 0,-1 0 0,0 0 1,5 6-1,-7-6 57,1 0 0,-1 1 0,0-1 0,0 1 0,0 0 0,0-1-1,0 1 1,-1 0 0,0-1 0,1 1 0,-1 0 0,-1 0 0,1-1 0,-1 1 0,1 0 0,-1-1 0,0 1 0,0-1 0,-1 1 0,1-1 0,-1 1 0,1-1 0,-1 0 0,0 0 0,-1 0 0,1 0 0,0 0 0,-1 0 0,-4 4 0,4-3-568,11-1 62,13-3-52,-18 0 503,25-1-1070,1-3-2280</inkml:trace>
  <inkml:trace contextRef="#ctx0" brushRef="#br0" timeOffset="2526.71">1184 1077 545,'0'-3'434,"0"0"0,0 1 1,0-1-1,0 0 1,0 1-1,0-1 1,-1 1-1,0-1 1,1 1-1,-1-1 1,0 1-1,0-1 1,0 1-1,0 0 0,-1-1 1,-2-3-1,2 5-332,-1-1 0,0 1 0,0-1 0,0 1 0,0 0 0,0 0 0,0 1 0,0-1 0,0 0 0,0 1 0,0 0 0,-1 0 0,1 0 0,-4 0 0,3 0-86,0 0 0,-1 0 0,1 1 0,0-1 0,-1 1 0,1 0 0,-8 3 0,10-3-23,0 0-1,0 1 1,0-1 0,0 1 0,0-1 0,0 1 0,0 0 0,1 0 0,-1 0 0,0 0-1,1 0 1,0 0 0,-1 1 0,-1 3 0,-2 8-58,1 0-1,0 0 1,1 1-1,0-1 1,1 0 0,1 1-1,0 22 1,1-36 54,0 0 0,1 0 0,-1 0 1,1-1-1,-1 1 0,0 0 0,1 0 0,0 0 0,-1-1 1,1 1-1,-1 0 0,1-1 0,0 1 0,-1 0 1,1-1-1,0 1 0,0-1 0,-1 1 0,1-1 1,0 0-1,0 1 0,0-1 0,0 0 0,0 1 0,-1-1 1,1 0-1,0 0 0,0 0 0,0 0 0,0 0 1,0 0-1,0 0 0,1 0 0,37-3 334,-36 3-358,5-2 1,-1 0 1,0 0-1,1-1 1,-1 0 0,0 0-1,0-1 1,-1 1-1,1-2 1,-1 1 0,0-1-1,6-5 1,-2 0-81,0 1 0,-1-1 0,0-1 1,-1 1-1,11-19 0,-18 27 115,1-1 1,-1 1-1,0-1 0,0 0 1,0 0-1,-1 1 0,1-1 1,0 0-1,-1 0 0,0 0 1,0-4-1,-2 6-23,-1 0 1,1 1-1,0-1 0,-1 1 0,1 0 1,0-1-1,-1 1 0,1 1 0,-1-1 1,1 0-1,-1 0 0,1 1 1,-3 0-1,2 1 24,0 0 0,0 1-1,0-1 1,0 1 0,0-1 0,1 1 0,-1 0 0,1 0 0,0 0 0,0 0 0,0 0 0,0 1-1,0-1 1,1 1 0,-1-1 0,1 1 0,-1 3 0,-2 6 37,1 0 1,1 0-1,-3 22 1,5-29-21,-1 0 0,1-1 0,0 1 0,1-1 0,-1 1 0,1 0 0,0-1-1,3 9 1,-3-13-10,0 1-1,0 0 0,1 0 0,-1 0 0,1-1 0,-1 1 0,1-1 0,0 1 1,-1-1-1,1 0 0,0 0 0,0 1 0,0-1 0,0-1 0,0 1 0,0 0 1,0 0-1,0-1 0,1 1 0,-1-1 0,0 0 0,0 1 0,0-1 1,3 0-1,5 0 53,-1 1 1,1-2-1,0 1 1,-1-1 0,1 0-1,-1-1 1,1 0-1,-1-1 1,0 0-1,0 0 1,18-10 0,-22 10-65,0-1 1,0 1 0,-1-1 0,1 0 0,-1 0 0,1-1 0,-1 0-1,-1 1 1,1-1 0,-1 0 0,1-1 0,-2 1 0,1-1 0,0 1-1,-1-1 1,0 0 0,-1 0 0,1 0 0,-1 0 0,1-9 0,-2 15-5,0-1 1,0 0 0,0 1 0,0-1 0,0 0 0,1 1-1,-1-1 1,0 1 0,0-1 0,0 0 0,-1 1 0,1-1-1,0 0 1,0 1 0,0-1 0,0 1 0,-1-1 0,1 0-1,0 1 1,0-1 0,-1 1 0,1-1 0,0 1 0,-1-1-1,1 1 1,-1-1 0,1 1 0,-1-1 0,1 1 0,-1 0-1,1-1 1,-1 1 0,1 0 0,-1-1 0,1 1 0,-1 0-1,0 0 1,1 0 0,-1-1 0,1 1 0,-1 0-1,0 0 1,1 0 0,-1 0 0,0 0 0,1 0 0,-1 0-1,0 0 1,1 0 0,-1 1 0,1-1 0,-1 0 0,-1 1-1,0 0 4,-1 0-1,0 0 0,0 0 1,1 1-1,-1-1 0,1 1 1,-1 0-1,1 0 0,0 0 1,-4 4-1,3-1-20,0 0 0,0 1-1,0 0 1,1-1 0,0 1 0,0 0 0,0 0-1,1 0 1,0 0 0,0 1 0,1-1 0,0 0-1,0 0 1,1 10 0,-1-15 18,1 0 0,-1 0 0,1 0 0,-1 0 1,1 0-1,0 0 0,-1 0 0,1 0 0,0 0 0,0 0 0,0 0 1,0 0-1,-1-1 0,1 1 0,0 0 0,0-1 0,1 1 0,-1-1 0,0 1 1,0-1-1,0 1 0,0-1 0,0 0 0,0 0 0,1 1 0,-1-1 1,1 0-1,39 2 232,-34-3-219,-2 1-61,0-1-1,1 0 0,-1-1 1,0 1-1,0-1 0,0 0 1,0 0-1,-1-1 0,1 1 1,-1-1-1,1 0 0,-1 0 1,0-1-1,0 1 0,0-1 1,-1 0-1,7-8 0,0-2-8,0 0-1,0-1 0,-1 0 0,7-18 1,-14 30-263,-1 4 146,-2 14 124,-6 21 265,1-14-96,1-1 0,1 1 0,0 0 0,2 1 0,1 33 0,1-55-99,0 0-1,1-1 1,-1 1-1,0 0 0,1-1 1,-1 1-1,0 0 1,1-1-1,-1 1 0,1-1 1,-1 1-1,1-1 1,-1 1-1,1-1 1,-1 1-1,1-1 0,0 1 1,-1-1-1,1 0 1,0 1-1,-1-1 0,1 0 1,0 1-1,-1-1 1,1 0-1,0 0 0,0 0 1,-1 0-1,1 0 1,0 0-1,0 0 1,-1 0-1,1 0 0,0 0 1,0 0-1,-1 0 1,1-1-1,0 1 0,0 0 1,-1 0-1,2-1 1,2 0 62,0 0 0,0 0 1,-1-1-1,1 1 1,0-1-1,-1 0 0,6-3 1,12-15-100,-2-1 0,27-35 0,7-8-426,-53 64 446,0 0-1,0 0 1,0 0-1,0 0 1,0 0-1,0 0 0,0 1 1,0-1-1,0 0 1,0 0-1,0 0 1,0 0-1,0 0 1,0 0-1,0 0 1,0 0-1,0 0 1,0 0-1,0 0 1,0 0-1,0 1 1,0-1-1,1 0 1,-1 0-1,0 0 1,0 0-1,0 0 1,0 0-1,0 0 1,0 0-1,0 0 1,0 0-1,0 0 1,0 0-1,0 0 1,0 0-1,1 0 1,-1 0-1,0 0 1,0 0-1,0 0 1,0 0-1,0 0 1,0 0-1,0 0 1,0 0-1,0 0 1,0 0-1,0 0 1,1 0-1,-1 0 1,0 0-1,0 0 1,0 0-1,0 0 1,0 0-1,0 0 1,0 0-1,0 0 1,0 0-1,0 0 1,0-1-1,0 1 1,0 0-1,0 0 1,0 0-1,0 0 1,1 0-1,-1 0 1,0 12-498,0-11 443,-1 1-1,1 0 1,0 0-1,0 0 1,0 0 0,1-1-1,-1 1 1,0 0-1,1 0 1,-1 0-1,1-1 1,-1 1-1,3 3 1,2-2 66,0-1 0,0 0 1,0 0-1,0 0 0,0-1 0,0 1 1,1-1-1,-1-1 0,6 1 0,30 7 38,-33-6-45,0 0-1,1-1 1,-1 0-1,0-1 1,1 0-1,-1 0 1,1 0-1,-1-1 1,12-3-1,-19 3 7,0 0-1,0 1 0,0-1 0,0 0 0,0 0 1,0 0-1,0 0 0,0 0 0,0 0 1,0 0-1,-1 0 0,1 0 0,0 0 0,-1 0 1,1-1-1,-1 1 0,1 0 0,-1 0 0,0-1 1,0 1-1,1 0 0,-1-1 0,0-2 1,-2-31 452,2 33-452,0 1 0,-1 0 0,1 0 1,-1 0-1,1 0 0,-1 0 0,1 1 0,-1-1 1,0 0-1,1 0 0,-1 0 0,0 0 0,0 1 1,0-1-1,0 0 0,0 1 0,1-1 0,-1 0 1,0 1-1,0 0 0,0-1 0,-1 1 0,1-1 1,0 1-1,0 0 0,0 0 0,0 0 0,-1 0 1,-37-2-37,29 3 57,4-1-24,0 1-1,0 0 0,1 0 1,-1 0-1,0 1 1,0 0-1,1 0 0,-1 0 1,1 1-1,0 0 1,0 0-1,0 0 0,0 1 1,0-1-1,1 1 1,0 0-1,-1 1 1,2-1-1,-1 1 0,0 0 1,1 0-1,0 0 1,0 0-1,0 0 0,1 1 1,0-1-1,0 1 1,0-1-1,1 1 0,0 0 1,0 0-1,0 0 1,1 0-1,-1 0 0,2 10 1,0-15-10,-1 0 1,0 0-1,1 0 0,-1 0 1,1 0-1,-1 0 0,1 0 0,0 0 1,-1-1-1,1 1 0,0 0 1,-1 0-1,1-1 0,0 1 1,0 0-1,0-1 0,0 1 1,-1-1-1,1 1 0,0-1 1,0 1-1,0-1 0,0 0 1,0 0-1,0 1 0,0-1 1,2 0-1,34 1 222,-27-1-124,0 0-86,-1 0 0,1-1 0,0 0 0,-1-1-1,1 0 1,-1-1 0,1 0 0,-1 0 0,0-1 0,0 0-1,-1 0 1,1-1 0,-1 0 0,0-1 0,0 0 0,-1 0-1,0-1 1,0 0 0,0 0 0,-1 0 0,6-9-1,-10 13-16,1-1 0,-1 1-1,0 0 1,0-1 0,-1 0-1,1 1 1,-1-1-1,0 0 1,0 0 0,0 1-1,0-1 1,0 0-1,-1 0 1,0-4 0,-2 8-5,0 0 1,-1 0-1,1 0 0,0 0 1,0 1-1,0-1 1,0 1-1,0 0 1,0 0-1,0-1 0,-3 3 1,0 1 36,0 1-1,0 0 1,1 0 0,0 0 0,0 1 0,0-1-1,1 1 1,-1 0 0,1 0 0,-4 12 0,4-7-47,0 0 0,0 0 1,1 0-1,0 1 0,0 19 1,3-30 26,-1 0 0,1-1 0,0 1 1,0 0-1,0 0 0,0-1 0,0 1 1,0 0-1,0-1 0,0 1 0,0-1 1,0 1-1,0-1 0,0 1 0,0-1 1,0 0-1,0 0 0,1 0 0,-1 1 1,0-1-1,0 0 0,0 0 0,0-1 1,0 1-1,1 0 0,-1 0 0,2-1 1,37-7 91,-31 2-169,-1 1 0,0-1 0,0 0 0,0-1 0,-1 0 0,0 0 0,-1-1 0,7-9 0,-12 16 76,-1 1 0,0 0-1,0-1 1,0 1 0,0 0-1,1-1 1,-1 1 0,0 0-1,0-1 1,1 1-1,-1 0 1,0-1 0,1 1-1,-1 0 1,0 0 0,1-1-1,-1 1 1,0 0 0,1 0-1,-1 0 1,1 0 0,-1 0-1,0-1 1,1 1-1,-1 0 1,1 0 0,-1 0-1,0 0 1,1 0 0,-1 0-1,1 0 1,-1 0 0,1 0-1,-1 1 1,0-1-1,1 0 1,-1 0 0,1 0-1,-1 0 1,0 1 0,1-1-1,-1 0 1,0 0 0,1 0-1,-1 1 1,0-1 0,0 0-1,1 1 1,-1-1-1,0 0 1,0 1 0,1-1-1,-1 0 1,0 1 0,0 0-1,11 20-27,-11-19 8,0-1 0,0 0 0,0 0 0,0 0 0,0 0 0,0 0 0,0 0 0,1 0 0,-1 0 0,0 0 0,0 0 1,1-1-1,-1 1 0,1 0 0,-1 0 0,1 0 0,-1 0 0,1 0 0,-1-1 0,1 1 0,0 0 0,-1 0 0,1-1 0,0 1 0,0-1 0,-1 1 1,1 0-1,0-1 0,0 1 0,0-1 0,0 0 0,0 1 0,0-1 0,0 0 0,0 0 0,0 0 0,1 1 0,9-1-1640</inkml:trace>
  <inkml:trace contextRef="#ctx0" brushRef="#br0" timeOffset="2907.37">2476 792 7687,'-3'1'182,"1"0"-194,-1 0 1,1 0-1,0 1 1,0-1-1,0 1 1,0-1 0,0 1-1,0 0 1,1-1-1,-1 1 1,0 0-1,1 0 1,0 0-1,-3 4 1,-16 38 119,14-28-98,-19 41 61,-3 5-15,2 2 0,3 0-1,-22 97 1,43-144-207,0 1 1,2 20-1,0-35 80,0-2-463,3-3-219,3-4 594,0 0 0,-1 0 0,0-1 0,0 1-1,0-1 1,-1 0 0,7-15 0,21-61 146,-17 29 42,12-83 0,-5 22 468,-24 131-535,1 0 0,1-1 1,2 18-1,-1 10 269,-2 8-72,-1-28-117,2 0-1,0 0 1,6 35 0,-6-58-54,0 2-33,1 0 1,-1-1-1,0 1 1,1 0-1,-1-1 1,1 1-1,-1-1 1,1 1-1,0 0 1,0-1-1,-1 1 1,1-1-1,0 0 0,0 1 1,1-1-1,1 2 1,-1-3-1061</inkml:trace>
  <inkml:trace contextRef="#ctx0" brushRef="#br0" timeOffset="3257.48">2306 1125 7623,'-5'0'961,"24"0"-1153,6 0 448,5 0-352,1 0 0,2 0-2306</inkml:trace>
  <inkml:trace contextRef="#ctx0" brushRef="#br0" timeOffset="3620.33">2674 843 5445,'-4'-23'2085,"-4"20"-1594,-4 14-344,9-6-137,0 0 0,0 1 1,0-1-1,1 1 1,0 0-1,0 0 0,0-1 1,1 1-1,0 1 0,-1 6 1,-1 72 54,2-57-57,1 173-1033,7-203-363,-2-3 987,-1-1 1,1 0 0,-1 0 0,-1 0 0,1 0 0,-1 0-1,0-1 1,0 1 0,-1-1 0,2-10 0,14-79-890,-14 73 1611,34-133 101,-41 197-1198,3-30 1050,0-1-1,-1 1 0,0-1 1,-1 1-1,-4 14 1,-22 31 809,21-46-774,2 1-1,-1-1 1,2 1 0,-6 16-1,10-27-322,0 1 0,0-1 0,0 1 0,0-1 1,0 0-1,0 1 0,0-1 0,0 1 0,0-1 0,0 0 0,0 1 0,0-1 0,0 1 0,0-1 0,0 0 0,1 1 0,-1-1 0,0 1 0,0-1 0,0 0 0,1 1 0,-1-1 0,0 0 1,1 0-1,-1 1 0,0-1 0,1 0 0,-1 0 0,0 1 0,1-1 0,18 5-96,30-5 332,-34-1-153,99-1 481,-113 2-544,0 0-1,0 0 1,0 1 0,0-1-1,0 0 1,0 0-1,-1 1 1,1-1 0,0 1-1,0-1 1,0 1-1,0-1 1,-1 1-1,1 0 1,0-1 0,0 1-1,-1 0 1,1 0-1,-1 0 1,1-1 0,-1 1-1,1 0 1,-1 0-1,1 0 1,-1 0 0,0 0-1,1 0 1,-1 0-1,0 0 1,0 0 0,0 0-1,0 0 1,0 0-1,0 0 1,0 0-1,0 1 1,0 1 80,0 0-1,-1 0 1,1 0-1,0 0 1,-1 0-1,0-1 1,0 1-1,0 0 1,0 0-1,0 0 1,-1-1-1,-2 5 1,-13 9 285,-1 0 1,-1-1 0,0-1 0,-1-1-1,-22 11 1,8-3-253,-16 11-119,47-32-1484,9-8-3145</inkml:trace>
  <inkml:trace contextRef="#ctx0" brushRef="#br0" timeOffset="4722.56">4038 644 7175,'-29'56'823,"3"2"0,-32 101 0,11-25-692,21-66-102,-76 173-56,88-214 18,-1-1-1,-1-1 1,-1 0-1,-1-1 1,-1 0-1,-34 30 1,30-36 73,0-1 1,-1-2 0,-1-1 0,-1 0 0,0-2-1,0-1 1,-1-1 0,0-1 0,-1-2 0,0 0 0,0-2-1,-1-2 1,-41 2 0,64-5 52,-1 0-1,0 0 1,0-1 0,0 1 0,1-2-1,-1 1 1,1-1 0,-1 0-1,-8-4 1,12 5-81,0-1 1,0 0-1,0 0 1,0-1-1,1 1 0,-1-1 1,1 1-1,0-1 1,0 0-1,0 0 0,0 0 1,0 0-1,1 0 1,-1 0-1,1 0 1,0-1-1,0 1 0,0 0 1,-1-7-1,0-2-131,1 1 0,0-1 0,0 1 0,1-1 0,0 1-1,1-1 1,1 1 0,0-1 0,0 1 0,1 0 0,0 0 0,1 0 0,1 0-1,0 1 1,0 0 0,1 0 0,0 0 0,0 0 0,1 1 0,1 0 0,8-8 0,6-3-34,2 1 1,0 1 0,1 1 0,31-16 0,114-48-376,-109 54 453,20-12 122,-1-4 1,-2-3-1,97-77 0,-117 77-10,-3-3-1,-2-2 0,-3-2 1,69-93-1,-98 116-71,-2-1-1,-1-1 1,-1-1-1,-2 0 1,-1-1 0,-2 0-1,-1-1 1,-2 0-1,-1-1 1,-2 0 0,-1 0-1,-2-1 1,-2 1 0,-4-52-1,3 88 13,0-1 0,0 0 0,0 1-1,-1-1 1,1 0 0,0 1 0,0-1 0,0 0-1,-1 1 1,1-1 0,0 0 0,-1 1 0,1-1 0,-1 0-1,1 1 1,0-1 0,-1 1 0,1-1 0,-1 1 0,1-1-1,-1 1 1,0 0 0,1-1 0,-1 1 0,1 0-1,-1-1 1,0 1 0,1 0 0,-1 0 0,0-1 0,1 1-1,-1 0 1,-1 0 0,-22 4-66,19-2 75,0 0 0,0 0 0,0 0 0,0 1 0,1 0 0,-1 0 0,1 0 0,-1 1 0,-6 6 0,-31 43 45,40-50-55,-31 45 49,2 2 0,3 1 0,2 1 0,2 1 0,-30 102 0,32-71 199,3 0 0,4 0 0,-4 114 0,17-21-232,2-176-19,0-1 1,0 0-1,0 0 0,0 1 0,0-1 1,0 0-1,0 1 0,1-1 0,-1 0 1,0 1-1,0-1 0,0 0 0,0 0 0,0 1 1,0-1-1,1 0 0,-1 0 0,0 1 1,0-1-1,0 0 0,1 0 0,-1 0 1,0 1-1,0-1 0,1 0 0,-1 0 1,0 0-1,1 0 0,-1 1 0,0-1 1,0 0-1,1 0 0,-1 0 0,0 0 0,1 0 1,14-2 13,14-13 205,-10-2-675,-1-1 0,-1-1 0,0-1 0,-2 0 0,0-1 0,-2-1 0,0 0-1,-1-1 1,15-42 0,-24 58 637,1-14 589,-4 20-991,-10 14-555,-4 7 1154,1 1 0,-12 26 1,21-37-283,0 0 1,0 0-1,1 1 1,1-1-1,-1 1 0,2-1 1,-2 19-1,6-28-105,-1 0 0,1 0-1,-1 0 1,0-1 0,1 1-1,0-1 1,-1 0 0,1 0-1,-1 0 1,1 0 0,-1 0-1,3-1 1,1 1 34,4 0 9,0-1 1,0-1-1,0 0 1,-1 0 0,1-1-1,0 0 1,-1-1 0,10-4-1,74-47-162,-44 25-33,3 1 180,-2-3 0,86-68 0,-129 93-2,234-227 449,-215 205-411,-2-1-1,0-1 1,-2-2-1,-1 0 1,-2-1-1,22-54 1,-39 84-39,-1-1-1,1 0 1,-1 1 0,0-1-1,0 0 1,0 0 0,0-5-1,-5 11-1,-3 3 58,1 1 0,0-1-1,1 2 1,-1-1 0,1 0 0,0 1 0,0 0-1,1 0 1,-6 10 0,-1 0 97,-43 69 939,-51 109 0,-31 104 166,82-176-1159,-38 79-87,-167 407-1390,257-602 1256,-29 89-843,18-33-2770</inkml:trace>
  <inkml:trace contextRef="#ctx0" brushRef="#br0" timeOffset="5083.01">5087 988 12908,'50'-52'3075,"11"5"-3139,16-5 128,20-3 32,2-2-192,9 0 32,-6 4-384,-22 9-1346,-22 6-9641</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14T14:46:35.207"/>
    </inkml:context>
    <inkml:brush xml:id="br0">
      <inkml:brushProperty name="width" value="0.035" units="cm"/>
      <inkml:brushProperty name="height" value="0.035" units="cm"/>
      <inkml:brushProperty name="color" value="#004F8B"/>
    </inkml:brush>
  </inkml:definitions>
  <inkml:trace contextRef="#ctx0" brushRef="#br0">112 3765 8552,'-10'0'1034,"0"0"-343,0 0-1,0-1 0,0-1 1,-1 1-1,1-2 1,-18-5-1,28 7-686,0 1 0,0 0 0,-1 0 1,1 0-1,0 0 0,-1-1 0,1 1 0,0 0 0,-1 0 1,1 0-1,0 0 0,-1 0 0,1 0 0,0 0 1,-1 0-1,1 0 0,0 0 0,-1 0 0,1 0 0,0 0 1,-1 0-1,1 0 0,0 0 0,-1 1 0,1-1 0,0 0 1,-1 0-1,1 0 0,0 0 0,0 1 0,-1-1 0,1 0 1,0 0-1,0 1 0,-1-1 0,1 0 0,0 0 0,0 1 1,0-1-1,-1 0 0,1 1 0,0-1 0,0 0 0,0 0 1,0 1-1,0-1 0,0 0 0,0 1 0,0 21-178,0-15 203,1 14 41,1 0 0,1 0 1,1-1-1,1 0 0,0 1 1,16 36-1,-9-30-25,1-1-1,2-1 1,0 1-1,25 29 1,-35-48-43,0-1 0,0 0 0,0 0 0,1-1 0,0 0 0,0 0 0,1 0 0,-1 0 1,1-1-1,0 0 0,0-1 0,0 0 0,1 0 0,-1 0 0,1-1 0,0 0 0,-1-1 0,1 1 0,0-2 0,0 1 0,0-1 0,0 0 0,0 0 0,0-1 0,8-2 0,-3-1 8,0 0 1,-1-1-1,0 0 0,0-1 0,0 0 0,-1-1 0,0 0 0,0-1 0,13-12 0,10-12 49,40-49 0,-65 70-37,201-249 18,230-374 0,-279 371-6,-12-6-1,176-443 1,-208 348 628,-114 350-600,-1 7-26,0 1 0,-1-1 0,0 1 0,0-1 0,-1-9 0,0 16-27,-1 0 0,0 0 0,1-1 0,-1 1 0,1 0 0,-1 0 1,0 0-1,1 0 0,-1 0 0,0 0 0,1 0 0,-1 0 0,0 0 0,1 0 1,-1 0-1,0 0 0,1 0 0,-1 1 0,0-1 0,1 0 0,-1 1 1,1-1-1,-1 0 0,0 1 0,1-1 0,-1 0 0,1 1 0,-1-1 0,1 1 1,-1 0-1,-17 15-3,0 0 0,1 2 0,1 0 1,1 1-1,-14 20 0,-46 73-19,5 3-1,5 3 1,-67 169 0,-114 395 309,242-669-288,-14 42-2,-57 185 7,61-188 31,3 0-1,-7 87 0,17-83-149,1-56 106,0 0 0,0 0 0,0 0 0,0 1 0,0-1 0,0 0 0,0 0 0,0 0 1,0 0-1,0 1 0,0-1 0,0 0 0,0 0 0,0 0 0,0 0 0,0 0 0,1 1 0,-1-1 0,0 0 1,0 0-1,0 0 0,0 0 0,0 0 0,0 0 0,0 0 0,1 0 0,-1 1 0,0-1 0,0 0 1,0 0-1,0 0 0,0 0 0,1 0 0,-1 0 0,0 0 0,0 0 0,0 0 0,0 0 0,1 0 1,-1 0-1,0 0 0,0 0 0,0 0 0,0 0 0,0 0 0,1 0 0,-1 0 0,0 0 0,0 0 1,0 0-1,0 0 0,0-1 0,1 1 0,-1 0 0,4 0 6,1-1-1,-1 0 1,1 0-1,-1 0 1,1 0-1,-1-1 1,0 0-1,0 0 1,0 0 0,0 0-1,0-1 1,0 1-1,-1-1 1,1 0-1,3-5 1,8-8 49,26-35 1,-27 33-48,431-662-114,-293 431 79,-82 138-4,184-313-56,-248 411 165,-2 7-157,-14 22-37,-107 195 377,-156 396 1,260-572-214,-35 99 33,43-117-79,1 0 1,0 0-1,2 0 1,0 1 0,1 29-1,1-47-3,0 1-1,0 0 0,0-1 1,0 1-1,0 0 1,0-1-1,1 1 1,-1-1-1,0 1 1,0 0-1,1-1 0,-1 1 1,0-1-1,1 1 1,-1-1-1,1 1 1,-1-1-1,1 1 1,-1-1-1,1 0 0,-1 1 1,1-1-1,-1 0 1,1 1-1,-1-1 1,1 0-1,-1 1 1,1-1-1,0 0 0,-1 0 1,1 0-1,0 0 1,22 0 73,-16-1-61,2 0-8,0-1 0,0 0 0,0 0 0,-1-1 1,1 0-1,-1 0 0,1-1 0,-1 0 0,8-6 0,9-7-25,31-29 0,-43 35-13,26-24-187,-1-1 0,-2-2 0,-2-2 0,-2-1 0,-1-1 1,44-82-1,-71 116 174,-2 6 45,-1 0-1,0 0 0,0 0 0,0 0 1,0 0-1,-1-1 0,1 1 0,-1 0 1,1 0-1,-1-1 0,0 1 0,0-3 1,-15 8-126,8 2 130,-1 1 0,1 0 0,1 0 0,-1 0 0,1 1-1,0-1 1,1 2 0,-1-1 0,1 0 0,1 1 0,0 0 0,0 0-1,0 1 1,1-1 0,0 1 0,1-1 0,0 1 0,-1 10-1,2-17-46,1 0-1,0 0 0,0 0 0,0 0 1,0 0-1,0-1 0,1 1 1,-1 0-1,0 0 0,1 0 0,-1 0 1,1-1-1,0 1 0,0 0 0,1 1 1,-1-2-56,1 0 0,0 0 0,0-1 0,0 1 0,0-1 1,0 1-1,-1-1 0,1 0 0,0 0 0,0 0 0,0 0 1,0 0-1,2-1 0,4 1-25,-2 0 82,-1-1 0,0 0 1,-1 0-1,1-1 0,0 1 1,0-1-1,-1 0 0,1 0 1,-1-1-1,1 0 0,-1 1 1,0-1-1,0-1 0,0 1 1,-1-1-1,1 1 0,-1-1 1,0 0-1,0 0 1,0 0-1,3-7 0,1-1 20,-1 1 0,-1-1-1,0 0 1,-1 0 0,0 0-1,-1-1 1,3-20-1,-5-8 63,-2 32 27,1 0 0,0 1 1,0-1-1,4-17 0,-3 25-73,0-1-1,-1 0 0,1 1 1,0-1-1,0 1 1,0-1-1,1 1 0,-1 0 1,0-1-1,1 1 1,-1 0-1,0 0 0,1 0 1,-1 0-1,4-1 1,31-14-68,-15 8 67,36-21 18,-1-3 0,-1-2 0,65-54 1,135-142 65,-106 73 586,-7-7 0,173-259 0,-242 313-381,-6-4-1,88-198 0,-129 247-422,-3-1-1,-2-2 1,-4 0-1,-2 0 1,-4-2-1,5-113 1,-15 163 189,-4-37 1,2 55-35,1 0 1,0 1-1,0-1 1,-1 0-1,1 1 0,-1-1 1,1 0-1,-1 1 1,0-1-1,0 1 1,0-1-1,1 1 1,-1 0-1,-1-1 0,1 1 1,0 0-1,0 0 1,0 0-1,-1 0 1,1 0-1,0 0 1,-1 0-1,1 0 0,-1 0 1,1 1-1,-4-2 1,2 2 25,0 0 1,-1-1-1,1 2 0,0-1 1,-1 0-1,1 1 1,0-1-1,0 1 1,0 0-1,0 0 0,0 0 1,0 1-1,-5 2 1,-6 5 39,1 0 0,-1 1 1,2 1-1,-1 0 1,-10 15-1,-37 42 130,4 3 1,3 3-1,-84 155 1,-94 270 323,-6 79-371,-168 388 65,390-931-198,-370 905 1088,243-547-1798,153-420-1482,1 2 1,18-28-1,-12 22-134,38-73-6231</inkml:trace>
  <inkml:trace contextRef="#ctx0" brushRef="#br0" timeOffset="333.29">2964 2786 16944,'8'-28'224,"17"-2"193,22-9-33,19-11-64,25-10-224,25-12-32,28-10 289,21-7-449,23-8 96,11-5 64,-1-2-160,-13 7 96,-27 7-481,-26 21-864,-30 12-769,-24 12-2402,-26 10 672,-24 8-800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ISO690Nmerical.XSL" StyleName="ISO 690 - Numerical Reference">
  <b:Source>
    <b:Tag>ДСТУГОСТ712006</b:Tag>
    <b:SourceType>Book</b:SourceType>
    <b:Guid>{68F88E8F-7F05-47CF-9A09-30F8E54A581D}</b:Guid>
    <b:Title>ДСТУ ГОСТ 7.1-2006. Бібліографічний запис. Бібліографічний опис. Загальні вимоги та правила складання : чинний з 2007-07-01. – К. : Держспоживстандарт України, 2007. – 47 с.</b:Title>
    <b:RefOrder>2</b:RefOrder>
  </b:Source>
  <b:Source>
    <b:Tag>ДСТУ3008</b:Tag>
    <b:SourceType>Book</b:SourceType>
    <b:Guid>{3798684A-930D-4C28-A3D4-0B77B04ADDEF}</b:Guid>
    <b:Title>ДСТУ 3008:2015 Інформація та документація. Звіти у сфері науки та техніки. Структура і правила оформлення : Чинний від 22.06.2015 — К. : ДП "УкрНДНЦ", 2016. — 26 с. </b:Title>
    <b:RefOrder>1</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BED0DED-7385-44C5-B84D-948B05682B51}">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61</Pages>
  <Words>42373</Words>
  <Characters>24153</Characters>
  <Application>Microsoft Office Word</Application>
  <DocSecurity>0</DocSecurity>
  <Lines>201</Lines>
  <Paragraphs>132</Paragraphs>
  <ScaleCrop>false</ScaleCrop>
  <Company/>
  <LinksUpToDate>false</LinksUpToDate>
  <CharactersWithSpaces>66394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Адаменко</dc:creator>
  <cp:lastModifiedBy>Андрій Мовчанюк</cp:lastModifiedBy>
  <cp:revision>17</cp:revision>
  <cp:lastPrinted>2024-06-12T10:16:00Z</cp:lastPrinted>
  <dcterms:created xsi:type="dcterms:W3CDTF">2015-04-15T06:53:00Z</dcterms:created>
  <dcterms:modified xsi:type="dcterms:W3CDTF">2024-06-14T14:46:00Z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KSOProductBuildVer">
    <vt:lpwstr>1049-12.2.0.13472</vt:lpwstr>
  </property>
  <property fmtid="{D5CDD505-2E9C-101B-9397-08002B2CF9AE}" pid="4" name="ICV">
    <vt:lpwstr>FCA3E59B93594824946AD8E1D20DE0A9_13</vt:lpwstr>
  </property>
</Properties>
</file>