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5B94" w:rsidRPr="00D7650F" w:rsidRDefault="00A45B94" w:rsidP="00A45B94">
      <w:pPr>
        <w:spacing w:line="240" w:lineRule="auto"/>
        <w:ind w:firstLine="0"/>
        <w:jc w:val="center"/>
        <w:rPr>
          <w:b/>
          <w:bCs/>
          <w:sz w:val="28"/>
          <w:szCs w:val="28"/>
        </w:rPr>
      </w:pPr>
      <w:bookmarkStart w:id="0" w:name="_GoBack"/>
      <w:bookmarkEnd w:id="0"/>
      <w:r w:rsidRPr="00D7650F">
        <w:rPr>
          <w:b/>
          <w:bCs/>
          <w:sz w:val="28"/>
          <w:szCs w:val="28"/>
        </w:rPr>
        <w:t>НАЦІОНАЛЬНИЙ ТЕХНІЧНИЙ УНІВЕРСИТЕТ УКРАЇНИ</w:t>
      </w:r>
    </w:p>
    <w:p w:rsidR="00A45B94" w:rsidRPr="00D7650F" w:rsidRDefault="00A45B94" w:rsidP="00A45B94">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A45B94" w:rsidRPr="003E6713" w:rsidRDefault="003E6713" w:rsidP="00A45B94">
      <w:pPr>
        <w:tabs>
          <w:tab w:val="left" w:leader="underscore" w:pos="9356"/>
        </w:tabs>
        <w:spacing w:before="120" w:line="240" w:lineRule="auto"/>
        <w:ind w:firstLine="0"/>
        <w:jc w:val="center"/>
        <w:rPr>
          <w:b/>
          <w:sz w:val="28"/>
        </w:rPr>
      </w:pPr>
      <w:r>
        <w:rPr>
          <w:b/>
          <w:sz w:val="28"/>
        </w:rPr>
        <w:t>Інженерно-хімічний факультет</w:t>
      </w:r>
    </w:p>
    <w:p w:rsidR="00A45B94" w:rsidRPr="003E6713" w:rsidRDefault="003E6713" w:rsidP="00A45B94">
      <w:pPr>
        <w:tabs>
          <w:tab w:val="left" w:leader="underscore" w:pos="9356"/>
        </w:tabs>
        <w:spacing w:before="120" w:line="240" w:lineRule="auto"/>
        <w:ind w:firstLine="0"/>
        <w:jc w:val="center"/>
        <w:rPr>
          <w:b/>
          <w:sz w:val="28"/>
        </w:rPr>
      </w:pPr>
      <w:r>
        <w:rPr>
          <w:b/>
          <w:sz w:val="28"/>
        </w:rPr>
        <w:t>Кафедра екології та технології рослинних полімерів</w:t>
      </w:r>
    </w:p>
    <w:p w:rsidR="00A45B94" w:rsidRPr="00987F54" w:rsidRDefault="00A45B94" w:rsidP="00A45B94">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200"/>
        <w:gridCol w:w="3731"/>
      </w:tblGrid>
      <w:tr w:rsidR="00A45B94" w:rsidTr="005E119E">
        <w:tc>
          <w:tcPr>
            <w:tcW w:w="5353" w:type="dxa"/>
          </w:tcPr>
          <w:p w:rsidR="00A45B94" w:rsidRDefault="00A45B94" w:rsidP="005E119E">
            <w:pPr>
              <w:tabs>
                <w:tab w:val="left" w:leader="underscore" w:pos="9631"/>
              </w:tabs>
              <w:spacing w:line="240" w:lineRule="auto"/>
              <w:ind w:firstLine="0"/>
              <w:jc w:val="left"/>
              <w:rPr>
                <w:bCs/>
              </w:rPr>
            </w:pPr>
            <w:r>
              <w:rPr>
                <w:bCs/>
              </w:rPr>
              <w:t>«На правах рукопису»</w:t>
            </w:r>
          </w:p>
          <w:p w:rsidR="00A45B94" w:rsidRDefault="00A45B94" w:rsidP="003E6713">
            <w:pPr>
              <w:tabs>
                <w:tab w:val="left" w:leader="underscore" w:pos="9631"/>
              </w:tabs>
              <w:spacing w:line="240" w:lineRule="auto"/>
              <w:ind w:firstLine="0"/>
              <w:jc w:val="left"/>
              <w:rPr>
                <w:bCs/>
              </w:rPr>
            </w:pPr>
            <w:r>
              <w:rPr>
                <w:bCs/>
              </w:rPr>
              <w:t xml:space="preserve">УДК </w:t>
            </w:r>
            <w:r w:rsidR="00F52C0F">
              <w:rPr>
                <w:bCs/>
                <w:u w:val="single"/>
              </w:rPr>
              <w:t>628.16.08</w:t>
            </w:r>
          </w:p>
        </w:tc>
        <w:tc>
          <w:tcPr>
            <w:tcW w:w="3763" w:type="dxa"/>
          </w:tcPr>
          <w:p w:rsidR="00A45B94" w:rsidRPr="00276B74" w:rsidRDefault="00A45B94" w:rsidP="005E119E">
            <w:pPr>
              <w:spacing w:before="120" w:line="240" w:lineRule="auto"/>
              <w:ind w:left="62" w:firstLine="0"/>
              <w:jc w:val="left"/>
              <w:rPr>
                <w:sz w:val="24"/>
              </w:rPr>
            </w:pPr>
            <w:r w:rsidRPr="00276B74">
              <w:rPr>
                <w:sz w:val="24"/>
              </w:rPr>
              <w:t>«До захисту допущено»</w:t>
            </w:r>
          </w:p>
          <w:p w:rsidR="00A45B94" w:rsidRPr="00276B74" w:rsidRDefault="00A45B94" w:rsidP="005E119E">
            <w:pPr>
              <w:spacing w:before="120" w:line="240" w:lineRule="auto"/>
              <w:ind w:left="62" w:firstLine="0"/>
              <w:jc w:val="left"/>
              <w:rPr>
                <w:bCs/>
                <w:sz w:val="24"/>
              </w:rPr>
            </w:pPr>
            <w:r w:rsidRPr="00276B74">
              <w:rPr>
                <w:bCs/>
                <w:sz w:val="24"/>
              </w:rPr>
              <w:t>Завідувач кафедри</w:t>
            </w:r>
          </w:p>
          <w:p w:rsidR="00A45B94" w:rsidRPr="003E6713" w:rsidRDefault="00A45B94" w:rsidP="005E119E">
            <w:pPr>
              <w:spacing w:before="120" w:line="240" w:lineRule="auto"/>
              <w:ind w:left="62" w:firstLine="0"/>
              <w:jc w:val="left"/>
              <w:rPr>
                <w:sz w:val="24"/>
              </w:rPr>
            </w:pPr>
            <w:r w:rsidRPr="00276B74">
              <w:rPr>
                <w:sz w:val="24"/>
              </w:rPr>
              <w:t xml:space="preserve">__________ </w:t>
            </w:r>
            <w:r w:rsidR="003E6713">
              <w:rPr>
                <w:sz w:val="24"/>
              </w:rPr>
              <w:t>М.Д. Гомеля</w:t>
            </w:r>
          </w:p>
          <w:p w:rsidR="00A45B94" w:rsidRPr="00276B74" w:rsidRDefault="00A45B94" w:rsidP="005E119E">
            <w:pPr>
              <w:spacing w:before="120" w:line="240" w:lineRule="auto"/>
              <w:ind w:left="62" w:firstLine="0"/>
              <w:jc w:val="left"/>
              <w:rPr>
                <w:sz w:val="24"/>
              </w:rPr>
            </w:pPr>
            <w:r w:rsidRPr="00276B74">
              <w:rPr>
                <w:sz w:val="24"/>
              </w:rPr>
              <w:t>«___»_____________20__ р.</w:t>
            </w:r>
          </w:p>
          <w:p w:rsidR="00A45B94" w:rsidRDefault="00A45B94" w:rsidP="005E119E">
            <w:pPr>
              <w:spacing w:line="240" w:lineRule="auto"/>
              <w:ind w:firstLine="0"/>
              <w:jc w:val="left"/>
              <w:rPr>
                <w:bCs/>
                <w:caps/>
              </w:rPr>
            </w:pPr>
          </w:p>
        </w:tc>
      </w:tr>
    </w:tbl>
    <w:p w:rsidR="00A45B94" w:rsidRDefault="00A45B94" w:rsidP="00A45B94">
      <w:pPr>
        <w:tabs>
          <w:tab w:val="left" w:leader="underscore" w:pos="9631"/>
        </w:tabs>
        <w:spacing w:line="240" w:lineRule="auto"/>
        <w:ind w:firstLine="0"/>
        <w:jc w:val="left"/>
        <w:rPr>
          <w:b/>
          <w:bCs/>
          <w:caps/>
        </w:rPr>
      </w:pPr>
    </w:p>
    <w:p w:rsidR="00A45B94" w:rsidRDefault="00A45B94" w:rsidP="00A45B94">
      <w:pPr>
        <w:tabs>
          <w:tab w:val="right" w:leader="underscore" w:pos="8903"/>
        </w:tabs>
        <w:spacing w:line="240" w:lineRule="auto"/>
        <w:ind w:firstLine="0"/>
        <w:jc w:val="center"/>
        <w:rPr>
          <w:b/>
          <w:sz w:val="40"/>
          <w:szCs w:val="40"/>
        </w:rPr>
      </w:pPr>
      <w:r>
        <w:rPr>
          <w:b/>
          <w:sz w:val="40"/>
          <w:szCs w:val="40"/>
        </w:rPr>
        <w:t>Магістерська дисертація</w:t>
      </w:r>
    </w:p>
    <w:p w:rsidR="00A45B94" w:rsidRPr="00E2727D" w:rsidRDefault="00A45B94" w:rsidP="00A45B94">
      <w:pPr>
        <w:spacing w:before="120" w:after="120" w:line="240" w:lineRule="auto"/>
        <w:ind w:firstLine="0"/>
        <w:jc w:val="center"/>
        <w:rPr>
          <w:b/>
          <w:sz w:val="28"/>
          <w:szCs w:val="28"/>
        </w:rPr>
      </w:pPr>
      <w:r w:rsidRPr="00E2727D">
        <w:rPr>
          <w:b/>
          <w:sz w:val="28"/>
          <w:szCs w:val="28"/>
        </w:rPr>
        <w:t xml:space="preserve">на здобуття ступеня </w:t>
      </w:r>
      <w:r>
        <w:rPr>
          <w:b/>
          <w:sz w:val="28"/>
          <w:szCs w:val="28"/>
        </w:rPr>
        <w:t>магістра</w:t>
      </w:r>
    </w:p>
    <w:p w:rsidR="00A45B94" w:rsidRPr="00623D26" w:rsidRDefault="00A45B94" w:rsidP="00A45B94">
      <w:pPr>
        <w:tabs>
          <w:tab w:val="left" w:leader="underscore" w:pos="9356"/>
        </w:tabs>
        <w:spacing w:line="240" w:lineRule="auto"/>
        <w:ind w:firstLine="0"/>
        <w:jc w:val="center"/>
        <w:rPr>
          <w:b/>
          <w:sz w:val="28"/>
          <w:szCs w:val="28"/>
        </w:rPr>
      </w:pPr>
      <w:r w:rsidRPr="00E2727D">
        <w:rPr>
          <w:b/>
          <w:sz w:val="28"/>
          <w:szCs w:val="28"/>
        </w:rPr>
        <w:t>з</w:t>
      </w:r>
      <w:r>
        <w:rPr>
          <w:b/>
          <w:sz w:val="28"/>
          <w:szCs w:val="28"/>
        </w:rPr>
        <w:t>і</w:t>
      </w:r>
      <w:r w:rsidRPr="00E2727D">
        <w:rPr>
          <w:b/>
          <w:sz w:val="28"/>
          <w:szCs w:val="28"/>
        </w:rPr>
        <w:t xml:space="preserve"> </w:t>
      </w:r>
      <w:r>
        <w:rPr>
          <w:b/>
          <w:sz w:val="28"/>
          <w:szCs w:val="28"/>
        </w:rPr>
        <w:t xml:space="preserve">спеціальності </w:t>
      </w:r>
      <w:r w:rsidR="003E6713">
        <w:rPr>
          <w:b/>
          <w:sz w:val="28"/>
          <w:szCs w:val="28"/>
        </w:rPr>
        <w:t>101 Екологія</w:t>
      </w:r>
    </w:p>
    <w:p w:rsidR="00A45B94" w:rsidRDefault="00A45B94" w:rsidP="00A45B94">
      <w:pPr>
        <w:tabs>
          <w:tab w:val="left" w:leader="underscore" w:pos="9356"/>
        </w:tabs>
        <w:spacing w:before="120" w:line="240" w:lineRule="auto"/>
        <w:ind w:firstLine="0"/>
        <w:jc w:val="center"/>
        <w:rPr>
          <w:b/>
          <w:sz w:val="28"/>
          <w:szCs w:val="28"/>
        </w:rPr>
      </w:pPr>
      <w:r w:rsidRPr="00E2727D">
        <w:rPr>
          <w:b/>
          <w:sz w:val="28"/>
          <w:szCs w:val="28"/>
        </w:rPr>
        <w:t>на тему: «</w:t>
      </w:r>
      <w:r w:rsidR="003E6713">
        <w:rPr>
          <w:b/>
          <w:sz w:val="28"/>
          <w:szCs w:val="28"/>
        </w:rPr>
        <w:t>Баромембранне очищення води від іонів заліза та марганцю на мікрофільтраційній трубчастій керамічній мембрані</w:t>
      </w:r>
      <w:r w:rsidRPr="00E2727D">
        <w:rPr>
          <w:b/>
          <w:sz w:val="28"/>
          <w:szCs w:val="28"/>
        </w:rPr>
        <w:t>»</w:t>
      </w:r>
    </w:p>
    <w:p w:rsidR="003E6713" w:rsidRPr="003E6713" w:rsidRDefault="003E6713" w:rsidP="00A45B94">
      <w:pPr>
        <w:tabs>
          <w:tab w:val="left" w:leader="underscore" w:pos="9356"/>
        </w:tabs>
        <w:spacing w:before="120" w:line="240" w:lineRule="auto"/>
        <w:ind w:firstLine="0"/>
        <w:jc w:val="center"/>
        <w:rPr>
          <w:b/>
          <w:sz w:val="28"/>
          <w:szCs w:val="28"/>
        </w:rPr>
      </w:pPr>
    </w:p>
    <w:p w:rsidR="00A45B94" w:rsidRPr="002E0999" w:rsidRDefault="003E6713" w:rsidP="00A45B94">
      <w:pPr>
        <w:spacing w:line="240" w:lineRule="auto"/>
        <w:ind w:firstLine="0"/>
        <w:jc w:val="left"/>
        <w:rPr>
          <w:bCs/>
          <w:sz w:val="28"/>
          <w:szCs w:val="28"/>
        </w:rPr>
      </w:pPr>
      <w:r>
        <w:rPr>
          <w:bCs/>
          <w:sz w:val="28"/>
          <w:szCs w:val="28"/>
        </w:rPr>
        <w:t>Виконав</w:t>
      </w:r>
      <w:r w:rsidR="00A45B94" w:rsidRPr="002E0999">
        <w:rPr>
          <w:bCs/>
          <w:sz w:val="28"/>
          <w:szCs w:val="28"/>
        </w:rPr>
        <w:t xml:space="preserve">: </w:t>
      </w:r>
    </w:p>
    <w:p w:rsidR="00A45B94" w:rsidRPr="002E0999" w:rsidRDefault="003E6713" w:rsidP="00A45B94">
      <w:pPr>
        <w:spacing w:line="240" w:lineRule="auto"/>
        <w:ind w:firstLine="0"/>
        <w:jc w:val="left"/>
        <w:rPr>
          <w:sz w:val="28"/>
          <w:szCs w:val="28"/>
        </w:rPr>
      </w:pPr>
      <w:r>
        <w:rPr>
          <w:bCs/>
          <w:sz w:val="28"/>
          <w:szCs w:val="28"/>
        </w:rPr>
        <w:t>студент</w:t>
      </w:r>
      <w:r w:rsidR="00A45B94" w:rsidRPr="002E0999">
        <w:rPr>
          <w:bCs/>
          <w:sz w:val="28"/>
          <w:szCs w:val="28"/>
        </w:rPr>
        <w:t xml:space="preserve"> </w:t>
      </w:r>
      <w:r w:rsidR="00C019E0">
        <w:rPr>
          <w:bCs/>
          <w:sz w:val="28"/>
          <w:szCs w:val="28"/>
          <w:lang w:val="en-US"/>
        </w:rPr>
        <w:t>II</w:t>
      </w:r>
      <w:r w:rsidR="00A45B94" w:rsidRPr="002E0999">
        <w:rPr>
          <w:bCs/>
          <w:sz w:val="28"/>
          <w:szCs w:val="28"/>
        </w:rPr>
        <w:t xml:space="preserve"> курсу, групи </w:t>
      </w:r>
      <w:r w:rsidRPr="003E6713">
        <w:rPr>
          <w:bCs/>
          <w:sz w:val="28"/>
          <w:szCs w:val="28"/>
        </w:rPr>
        <w:t>ЛЕ-81 мп</w:t>
      </w:r>
      <w:r w:rsidR="00A45B94" w:rsidRPr="003E6713">
        <w:rPr>
          <w:sz w:val="28"/>
          <w:szCs w:val="28"/>
        </w:rPr>
        <w:t xml:space="preserve"> </w:t>
      </w:r>
    </w:p>
    <w:p w:rsidR="00A45B94" w:rsidRPr="002E0999" w:rsidRDefault="003E6713" w:rsidP="00A45B94">
      <w:pPr>
        <w:tabs>
          <w:tab w:val="left" w:pos="7513"/>
        </w:tabs>
        <w:spacing w:line="240" w:lineRule="auto"/>
        <w:ind w:firstLine="0"/>
        <w:jc w:val="left"/>
        <w:rPr>
          <w:bCs/>
          <w:sz w:val="28"/>
          <w:szCs w:val="28"/>
        </w:rPr>
      </w:pPr>
      <w:r>
        <w:rPr>
          <w:bCs/>
          <w:sz w:val="28"/>
          <w:szCs w:val="28"/>
        </w:rPr>
        <w:t>Нечухрін Олексій Володимирович</w:t>
      </w:r>
      <w:r w:rsidR="00A45B94" w:rsidRPr="003E6713">
        <w:rPr>
          <w:bCs/>
          <w:sz w:val="28"/>
          <w:szCs w:val="28"/>
        </w:rPr>
        <w:t xml:space="preserve"> </w:t>
      </w:r>
      <w:r w:rsidR="00A45B94" w:rsidRPr="002E0999">
        <w:rPr>
          <w:bCs/>
          <w:sz w:val="28"/>
          <w:szCs w:val="28"/>
        </w:rPr>
        <w:tab/>
        <w:t>__________</w:t>
      </w:r>
    </w:p>
    <w:p w:rsidR="00A45B94" w:rsidRPr="002E0999" w:rsidRDefault="00A45B94" w:rsidP="00E8298C">
      <w:pPr>
        <w:tabs>
          <w:tab w:val="left" w:leader="underscore" w:pos="7371"/>
          <w:tab w:val="left" w:pos="7513"/>
          <w:tab w:val="left" w:leader="underscore" w:pos="8903"/>
        </w:tabs>
        <w:spacing w:before="120" w:line="240" w:lineRule="auto"/>
        <w:ind w:firstLine="0"/>
        <w:jc w:val="left"/>
        <w:rPr>
          <w:sz w:val="28"/>
          <w:szCs w:val="28"/>
        </w:rPr>
      </w:pPr>
      <w:r w:rsidRPr="002E0999">
        <w:rPr>
          <w:bCs/>
          <w:sz w:val="28"/>
          <w:szCs w:val="28"/>
        </w:rPr>
        <w:t>Керівник:</w:t>
      </w:r>
      <w:r w:rsidRPr="002E0999">
        <w:rPr>
          <w:sz w:val="28"/>
          <w:szCs w:val="28"/>
        </w:rPr>
        <w:t xml:space="preserve"> </w:t>
      </w:r>
    </w:p>
    <w:p w:rsidR="00A45B94" w:rsidRPr="002E0999" w:rsidRDefault="00D94535" w:rsidP="00F52C0F">
      <w:pPr>
        <w:tabs>
          <w:tab w:val="left" w:leader="underscore" w:pos="7371"/>
          <w:tab w:val="left" w:pos="7513"/>
          <w:tab w:val="left" w:leader="underscore" w:pos="8903"/>
        </w:tabs>
        <w:spacing w:line="240" w:lineRule="auto"/>
        <w:ind w:firstLine="0"/>
        <w:jc w:val="left"/>
        <w:rPr>
          <w:bCs/>
          <w:sz w:val="28"/>
          <w:szCs w:val="28"/>
        </w:rPr>
      </w:pPr>
      <w:r>
        <w:rPr>
          <w:bCs/>
          <w:sz w:val="28"/>
          <w:szCs w:val="28"/>
        </w:rPr>
        <w:t>к.б.н.,</w:t>
      </w:r>
      <w:r w:rsidR="00F52C0F">
        <w:rPr>
          <w:bCs/>
          <w:sz w:val="28"/>
          <w:szCs w:val="28"/>
        </w:rPr>
        <w:t xml:space="preserve"> </w:t>
      </w:r>
      <w:r w:rsidR="00AA2DDE">
        <w:rPr>
          <w:bCs/>
          <w:sz w:val="28"/>
          <w:szCs w:val="28"/>
        </w:rPr>
        <w:t>с.н.с.,</w:t>
      </w:r>
      <w:r>
        <w:rPr>
          <w:bCs/>
          <w:sz w:val="28"/>
          <w:szCs w:val="28"/>
        </w:rPr>
        <w:t xml:space="preserve"> доцент</w:t>
      </w:r>
      <w:r w:rsidR="00AA2DDE">
        <w:rPr>
          <w:bCs/>
          <w:sz w:val="28"/>
          <w:szCs w:val="28"/>
        </w:rPr>
        <w:t>,</w:t>
      </w:r>
      <w:r w:rsidR="00F52C0F">
        <w:rPr>
          <w:bCs/>
          <w:sz w:val="28"/>
          <w:szCs w:val="28"/>
        </w:rPr>
        <w:t xml:space="preserve"> </w:t>
      </w:r>
      <w:r w:rsidRPr="00D94535">
        <w:rPr>
          <w:bCs/>
          <w:sz w:val="28"/>
          <w:szCs w:val="28"/>
        </w:rPr>
        <w:t>Вембер В.В.</w:t>
      </w:r>
      <w:r w:rsidR="00F52C0F">
        <w:rPr>
          <w:bCs/>
          <w:sz w:val="28"/>
          <w:szCs w:val="28"/>
        </w:rPr>
        <w:t xml:space="preserve">                                                 </w:t>
      </w:r>
      <w:r w:rsidR="00F52C0F" w:rsidRPr="002E0999">
        <w:rPr>
          <w:bCs/>
          <w:sz w:val="28"/>
          <w:szCs w:val="28"/>
        </w:rPr>
        <w:t xml:space="preserve"> </w:t>
      </w:r>
      <w:r w:rsidR="00A45B94" w:rsidRPr="002E0999">
        <w:rPr>
          <w:bCs/>
          <w:sz w:val="28"/>
          <w:szCs w:val="28"/>
        </w:rPr>
        <w:t>__________</w:t>
      </w:r>
    </w:p>
    <w:p w:rsidR="00F52C0F" w:rsidRDefault="00A45B94" w:rsidP="00E8298C">
      <w:pPr>
        <w:tabs>
          <w:tab w:val="left" w:leader="underscore" w:pos="7371"/>
          <w:tab w:val="left" w:pos="7513"/>
          <w:tab w:val="left" w:leader="underscore" w:pos="8903"/>
        </w:tabs>
        <w:spacing w:before="120" w:line="240" w:lineRule="auto"/>
        <w:ind w:firstLine="0"/>
        <w:jc w:val="left"/>
        <w:rPr>
          <w:bCs/>
          <w:sz w:val="28"/>
          <w:szCs w:val="28"/>
        </w:rPr>
      </w:pPr>
      <w:r w:rsidRPr="002E0999">
        <w:rPr>
          <w:bCs/>
          <w:sz w:val="28"/>
          <w:szCs w:val="28"/>
        </w:rPr>
        <w:t>Консультант</w:t>
      </w:r>
      <w:r w:rsidR="00D94535">
        <w:rPr>
          <w:bCs/>
          <w:sz w:val="28"/>
          <w:szCs w:val="28"/>
        </w:rPr>
        <w:t xml:space="preserve">: </w:t>
      </w:r>
      <w:r w:rsidR="00F52C0F">
        <w:rPr>
          <w:bCs/>
          <w:sz w:val="28"/>
          <w:szCs w:val="28"/>
        </w:rPr>
        <w:t xml:space="preserve"> </w:t>
      </w:r>
    </w:p>
    <w:p w:rsidR="00D94535" w:rsidRPr="00F52C0F" w:rsidRDefault="00F52C0F" w:rsidP="00F52C0F">
      <w:pPr>
        <w:tabs>
          <w:tab w:val="left" w:leader="underscore" w:pos="7371"/>
          <w:tab w:val="left" w:pos="7513"/>
          <w:tab w:val="left" w:leader="underscore" w:pos="8903"/>
        </w:tabs>
        <w:spacing w:line="240" w:lineRule="auto"/>
        <w:ind w:firstLine="0"/>
        <w:jc w:val="left"/>
        <w:rPr>
          <w:bCs/>
          <w:sz w:val="28"/>
          <w:szCs w:val="28"/>
        </w:rPr>
      </w:pPr>
      <w:r>
        <w:rPr>
          <w:bCs/>
          <w:sz w:val="28"/>
          <w:szCs w:val="28"/>
        </w:rPr>
        <w:t>к.х.н., с.н.с., Дульнєва Т.Ю.</w:t>
      </w:r>
      <w:r w:rsidR="00D94535">
        <w:rPr>
          <w:bCs/>
          <w:sz w:val="28"/>
          <w:szCs w:val="28"/>
        </w:rPr>
        <w:t xml:space="preserve">                          </w:t>
      </w:r>
      <w:r>
        <w:rPr>
          <w:bCs/>
          <w:sz w:val="28"/>
          <w:szCs w:val="28"/>
        </w:rPr>
        <w:t xml:space="preserve">                                  __________</w:t>
      </w:r>
    </w:p>
    <w:p w:rsidR="00F52C0F" w:rsidRDefault="00A45B94" w:rsidP="00E8298C">
      <w:pPr>
        <w:tabs>
          <w:tab w:val="left" w:leader="underscore" w:pos="7371"/>
          <w:tab w:val="left" w:pos="7513"/>
          <w:tab w:val="left" w:leader="underscore" w:pos="8903"/>
        </w:tabs>
        <w:spacing w:before="120" w:line="240" w:lineRule="auto"/>
        <w:ind w:firstLine="0"/>
        <w:jc w:val="left"/>
        <w:rPr>
          <w:bCs/>
          <w:sz w:val="28"/>
          <w:szCs w:val="28"/>
        </w:rPr>
      </w:pPr>
      <w:r w:rsidRPr="002E0999">
        <w:rPr>
          <w:bCs/>
          <w:sz w:val="28"/>
          <w:szCs w:val="28"/>
        </w:rPr>
        <w:t>Рецензент:</w:t>
      </w:r>
      <w:r w:rsidR="00F52C0F">
        <w:rPr>
          <w:bCs/>
          <w:sz w:val="28"/>
          <w:szCs w:val="28"/>
        </w:rPr>
        <w:t xml:space="preserve">                                                                                         __________     </w:t>
      </w:r>
    </w:p>
    <w:p w:rsidR="00A45B94" w:rsidRPr="002E0999" w:rsidRDefault="00E8298C" w:rsidP="00E8298C">
      <w:pPr>
        <w:tabs>
          <w:tab w:val="left" w:leader="underscore" w:pos="7371"/>
          <w:tab w:val="left" w:pos="7513"/>
          <w:tab w:val="left" w:leader="underscore" w:pos="8903"/>
        </w:tabs>
        <w:spacing w:line="240" w:lineRule="auto"/>
        <w:ind w:firstLine="0"/>
        <w:jc w:val="right"/>
        <w:rPr>
          <w:bCs/>
          <w:sz w:val="28"/>
          <w:szCs w:val="28"/>
        </w:rPr>
      </w:pPr>
      <w:r>
        <w:rPr>
          <w:bCs/>
          <w:sz w:val="28"/>
          <w:szCs w:val="28"/>
        </w:rPr>
        <w:t> </w:t>
      </w:r>
      <w:r w:rsidR="00F52C0F">
        <w:rPr>
          <w:bCs/>
          <w:sz w:val="28"/>
          <w:szCs w:val="28"/>
        </w:rPr>
        <w:t xml:space="preserve">                                                                                              </w:t>
      </w:r>
      <w:r w:rsidR="00F52C0F">
        <w:rPr>
          <w:bCs/>
          <w:sz w:val="28"/>
          <w:szCs w:val="28"/>
        </w:rPr>
        <w:softHyphen/>
        <w:t xml:space="preserve"> </w:t>
      </w:r>
      <w:r w:rsidR="00F52C0F">
        <w:rPr>
          <w:bCs/>
          <w:sz w:val="28"/>
          <w:szCs w:val="28"/>
        </w:rPr>
        <w:softHyphen/>
      </w:r>
    </w:p>
    <w:p w:rsidR="00A45B94" w:rsidRPr="00F52C0F" w:rsidRDefault="00F52C0F" w:rsidP="00E8298C">
      <w:pPr>
        <w:tabs>
          <w:tab w:val="left" w:pos="7513"/>
        </w:tabs>
        <w:spacing w:line="240" w:lineRule="auto"/>
        <w:ind w:firstLine="0"/>
        <w:jc w:val="left"/>
        <w:rPr>
          <w:bCs/>
          <w:sz w:val="28"/>
          <w:szCs w:val="28"/>
        </w:rPr>
      </w:pPr>
      <w:r w:rsidRPr="00F52C0F">
        <w:rPr>
          <w:bCs/>
          <w:sz w:val="28"/>
          <w:szCs w:val="28"/>
        </w:rPr>
        <w:t>Рецензент:</w:t>
      </w:r>
      <w:r w:rsidR="00A45B94" w:rsidRPr="00F52C0F">
        <w:rPr>
          <w:bCs/>
          <w:sz w:val="28"/>
          <w:szCs w:val="28"/>
        </w:rPr>
        <w:tab/>
        <w:t>__________</w:t>
      </w:r>
    </w:p>
    <w:p w:rsidR="00A45B94" w:rsidRPr="002E0999" w:rsidRDefault="00A45B94" w:rsidP="00A45B94">
      <w:pPr>
        <w:tabs>
          <w:tab w:val="left" w:pos="330"/>
        </w:tabs>
        <w:spacing w:line="240" w:lineRule="auto"/>
        <w:ind w:left="4536" w:firstLine="0"/>
        <w:rPr>
          <w:sz w:val="28"/>
          <w:szCs w:val="28"/>
        </w:rPr>
      </w:pPr>
    </w:p>
    <w:p w:rsidR="00A45B94" w:rsidRPr="002E0999" w:rsidRDefault="00A45B94" w:rsidP="00F52C0F">
      <w:pPr>
        <w:tabs>
          <w:tab w:val="left" w:pos="330"/>
        </w:tabs>
        <w:spacing w:line="240" w:lineRule="auto"/>
        <w:ind w:left="4536" w:firstLine="0"/>
        <w:rPr>
          <w:sz w:val="28"/>
          <w:szCs w:val="28"/>
        </w:rPr>
      </w:pPr>
    </w:p>
    <w:p w:rsidR="00A45B94" w:rsidRPr="002E0999" w:rsidRDefault="00A45B94" w:rsidP="00F52C0F">
      <w:pPr>
        <w:tabs>
          <w:tab w:val="left" w:pos="330"/>
        </w:tabs>
        <w:spacing w:line="240" w:lineRule="auto"/>
        <w:ind w:left="4536" w:firstLine="0"/>
        <w:jc w:val="left"/>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rsidR="00A45B94" w:rsidRPr="002E0999" w:rsidRDefault="00A45B94" w:rsidP="00F52C0F">
      <w:pPr>
        <w:tabs>
          <w:tab w:val="left" w:pos="330"/>
        </w:tabs>
        <w:spacing w:line="240" w:lineRule="auto"/>
        <w:ind w:left="4536" w:firstLine="0"/>
        <w:rPr>
          <w:sz w:val="28"/>
          <w:szCs w:val="28"/>
        </w:rPr>
      </w:pPr>
      <w:r w:rsidRPr="002E0999">
        <w:rPr>
          <w:sz w:val="28"/>
          <w:szCs w:val="28"/>
        </w:rPr>
        <w:t>Студент</w:t>
      </w:r>
      <w:r w:rsidR="00D94535" w:rsidRPr="00F52C0F">
        <w:rPr>
          <w:sz w:val="28"/>
          <w:szCs w:val="28"/>
        </w:rPr>
        <w:t xml:space="preserve"> </w:t>
      </w:r>
      <w:r w:rsidRPr="002E0999">
        <w:rPr>
          <w:sz w:val="28"/>
          <w:szCs w:val="28"/>
        </w:rPr>
        <w:t xml:space="preserve"> _____________</w:t>
      </w:r>
    </w:p>
    <w:p w:rsidR="00E8298C" w:rsidRDefault="00E8298C" w:rsidP="00F52C0F">
      <w:pPr>
        <w:spacing w:line="240" w:lineRule="auto"/>
        <w:ind w:firstLine="0"/>
        <w:jc w:val="center"/>
        <w:rPr>
          <w:sz w:val="28"/>
          <w:szCs w:val="28"/>
        </w:rPr>
      </w:pPr>
    </w:p>
    <w:p w:rsidR="00E8298C" w:rsidRDefault="00E8298C" w:rsidP="00F52C0F">
      <w:pPr>
        <w:spacing w:line="240" w:lineRule="auto"/>
        <w:ind w:firstLine="0"/>
        <w:jc w:val="center"/>
        <w:rPr>
          <w:sz w:val="28"/>
          <w:szCs w:val="28"/>
        </w:rPr>
      </w:pPr>
    </w:p>
    <w:p w:rsidR="00A45B94" w:rsidRDefault="00A45B94" w:rsidP="00F52C0F">
      <w:pPr>
        <w:spacing w:line="240" w:lineRule="auto"/>
        <w:ind w:firstLine="0"/>
        <w:jc w:val="center"/>
        <w:rPr>
          <w:sz w:val="28"/>
          <w:szCs w:val="28"/>
        </w:rPr>
      </w:pPr>
      <w:r w:rsidRPr="002E0999">
        <w:rPr>
          <w:sz w:val="28"/>
          <w:szCs w:val="28"/>
        </w:rPr>
        <w:t>Київ – 20</w:t>
      </w:r>
      <w:r w:rsidR="00D94535">
        <w:rPr>
          <w:sz w:val="28"/>
          <w:szCs w:val="28"/>
        </w:rPr>
        <w:t>19</w:t>
      </w:r>
      <w:r w:rsidRPr="002E0999">
        <w:rPr>
          <w:sz w:val="28"/>
          <w:szCs w:val="28"/>
        </w:rPr>
        <w:t xml:space="preserve"> року</w:t>
      </w:r>
    </w:p>
    <w:p w:rsidR="00D94535" w:rsidRDefault="00D94535" w:rsidP="00D94535">
      <w:pPr>
        <w:spacing w:after="120" w:line="240" w:lineRule="auto"/>
        <w:ind w:firstLine="0"/>
        <w:jc w:val="center"/>
        <w:rPr>
          <w:b/>
          <w:bCs/>
          <w:sz w:val="28"/>
        </w:rPr>
      </w:pPr>
      <w:r>
        <w:rPr>
          <w:b/>
          <w:bCs/>
          <w:sz w:val="28"/>
        </w:rPr>
        <w:lastRenderedPageBreak/>
        <w:t>Національний технічний університет України</w:t>
      </w:r>
    </w:p>
    <w:p w:rsidR="00D94535" w:rsidRDefault="00D94535" w:rsidP="00D94535">
      <w:pPr>
        <w:spacing w:after="120" w:line="240" w:lineRule="auto"/>
        <w:ind w:firstLine="0"/>
        <w:jc w:val="center"/>
        <w:rPr>
          <w:b/>
          <w:bCs/>
          <w:sz w:val="28"/>
        </w:rPr>
      </w:pPr>
      <w:r>
        <w:rPr>
          <w:b/>
          <w:bCs/>
          <w:sz w:val="28"/>
        </w:rPr>
        <w:t>«Київський політехнічний інститут імені Ігоря Сікорського»</w:t>
      </w:r>
    </w:p>
    <w:p w:rsidR="00D94535" w:rsidRPr="003E6713" w:rsidRDefault="00D94535" w:rsidP="00D94535">
      <w:pPr>
        <w:tabs>
          <w:tab w:val="left" w:leader="underscore" w:pos="9356"/>
        </w:tabs>
        <w:spacing w:before="120" w:line="240" w:lineRule="auto"/>
        <w:ind w:firstLine="0"/>
        <w:jc w:val="center"/>
        <w:rPr>
          <w:b/>
          <w:sz w:val="28"/>
        </w:rPr>
      </w:pPr>
      <w:r>
        <w:rPr>
          <w:b/>
          <w:sz w:val="28"/>
        </w:rPr>
        <w:t>Інженерно-хімічний факультет</w:t>
      </w:r>
    </w:p>
    <w:p w:rsidR="00D94535" w:rsidRPr="003E6713" w:rsidRDefault="00D94535" w:rsidP="00D94535">
      <w:pPr>
        <w:tabs>
          <w:tab w:val="left" w:leader="underscore" w:pos="9356"/>
        </w:tabs>
        <w:spacing w:before="120" w:line="240" w:lineRule="auto"/>
        <w:ind w:firstLine="0"/>
        <w:jc w:val="center"/>
        <w:rPr>
          <w:b/>
          <w:sz w:val="28"/>
        </w:rPr>
      </w:pPr>
      <w:r>
        <w:rPr>
          <w:b/>
          <w:sz w:val="28"/>
        </w:rPr>
        <w:t>Кафедра екології та технології рослинних полімерів</w:t>
      </w:r>
    </w:p>
    <w:p w:rsidR="00D94535" w:rsidRDefault="00D94535" w:rsidP="00D94535">
      <w:pPr>
        <w:spacing w:after="120" w:line="240" w:lineRule="auto"/>
        <w:ind w:firstLine="0"/>
        <w:rPr>
          <w:sz w:val="28"/>
          <w:szCs w:val="28"/>
        </w:rPr>
      </w:pPr>
      <w:r>
        <w:rPr>
          <w:sz w:val="28"/>
          <w:szCs w:val="28"/>
        </w:rPr>
        <w:t xml:space="preserve">Рівень вищої освіти – другий (магістерський) </w:t>
      </w:r>
      <w:r>
        <w:rPr>
          <w:sz w:val="28"/>
        </w:rPr>
        <w:t>за освітньо-професійною програмою</w:t>
      </w:r>
    </w:p>
    <w:p w:rsidR="00D94535" w:rsidRDefault="00D94535" w:rsidP="00D94535">
      <w:pPr>
        <w:spacing w:after="120" w:line="240" w:lineRule="auto"/>
        <w:ind w:firstLine="0"/>
        <w:rPr>
          <w:color w:val="FF0000"/>
          <w:sz w:val="28"/>
          <w:szCs w:val="28"/>
        </w:rPr>
      </w:pPr>
      <w:r>
        <w:rPr>
          <w:sz w:val="28"/>
          <w:szCs w:val="28"/>
        </w:rPr>
        <w:t xml:space="preserve">Спеціальність – </w:t>
      </w:r>
      <w:r w:rsidRPr="00D94535">
        <w:rPr>
          <w:sz w:val="28"/>
          <w:szCs w:val="28"/>
        </w:rPr>
        <w:t>101 Екологія</w:t>
      </w:r>
    </w:p>
    <w:p w:rsidR="00D94535" w:rsidRPr="00C019E0" w:rsidRDefault="00C019E0" w:rsidP="00D94535">
      <w:pPr>
        <w:tabs>
          <w:tab w:val="left" w:leader="underscore" w:pos="8931"/>
        </w:tabs>
        <w:spacing w:before="120" w:line="240" w:lineRule="auto"/>
        <w:ind w:left="539" w:hanging="539"/>
        <w:rPr>
          <w:sz w:val="28"/>
        </w:rPr>
      </w:pPr>
      <w:r>
        <w:rPr>
          <w:sz w:val="28"/>
          <w:lang w:val="ru-RU"/>
        </w:rPr>
        <w:t>Осв</w:t>
      </w:r>
      <w:r>
        <w:rPr>
          <w:sz w:val="28"/>
        </w:rPr>
        <w:t xml:space="preserve">ітня програма – «Екологічна безпека» </w:t>
      </w:r>
    </w:p>
    <w:p w:rsidR="004C28C6" w:rsidRDefault="004C28C6" w:rsidP="00D94535">
      <w:pPr>
        <w:tabs>
          <w:tab w:val="left" w:leader="underscore" w:pos="8931"/>
        </w:tabs>
        <w:spacing w:before="120" w:line="240" w:lineRule="auto"/>
        <w:ind w:left="539" w:hanging="539"/>
        <w:rPr>
          <w:sz w:val="28"/>
        </w:rPr>
      </w:pPr>
    </w:p>
    <w:p w:rsidR="00D94535" w:rsidRDefault="00D94535" w:rsidP="00D94535">
      <w:pPr>
        <w:spacing w:before="120" w:line="240" w:lineRule="auto"/>
        <w:ind w:left="5387" w:firstLine="0"/>
        <w:jc w:val="left"/>
        <w:rPr>
          <w:bCs/>
        </w:rPr>
      </w:pPr>
      <w:r>
        <w:rPr>
          <w:bCs/>
        </w:rPr>
        <w:t>ЗАТВЕРДЖУЮ</w:t>
      </w:r>
    </w:p>
    <w:p w:rsidR="00D94535" w:rsidRDefault="00D94535" w:rsidP="00D94535">
      <w:pPr>
        <w:spacing w:before="120" w:line="240" w:lineRule="auto"/>
        <w:ind w:left="5387" w:firstLine="0"/>
        <w:jc w:val="left"/>
        <w:rPr>
          <w:bCs/>
        </w:rPr>
      </w:pPr>
      <w:r>
        <w:rPr>
          <w:bCs/>
        </w:rPr>
        <w:t>Завідувач кафедри</w:t>
      </w:r>
    </w:p>
    <w:p w:rsidR="00D94535" w:rsidRPr="00D94535" w:rsidRDefault="00D94535" w:rsidP="00D94535">
      <w:pPr>
        <w:spacing w:before="120" w:line="240" w:lineRule="auto"/>
        <w:ind w:left="5387" w:firstLine="0"/>
        <w:jc w:val="left"/>
      </w:pPr>
      <w:r w:rsidRPr="00D94535">
        <w:t>__________ М.Д. Гомеля</w:t>
      </w:r>
    </w:p>
    <w:p w:rsidR="00D94535" w:rsidRDefault="00D94535" w:rsidP="00D94535">
      <w:pPr>
        <w:spacing w:before="120" w:line="240" w:lineRule="auto"/>
        <w:ind w:left="5387" w:firstLine="0"/>
        <w:jc w:val="left"/>
      </w:pPr>
      <w:r>
        <w:t>«___»_____________20__ р.</w:t>
      </w:r>
    </w:p>
    <w:p w:rsidR="00D94535" w:rsidRDefault="00D94535" w:rsidP="00D94535">
      <w:pPr>
        <w:spacing w:before="120" w:line="240" w:lineRule="auto"/>
        <w:ind w:firstLine="0"/>
        <w:jc w:val="center"/>
        <w:rPr>
          <w:b/>
          <w:bCs/>
          <w:sz w:val="28"/>
        </w:rPr>
      </w:pPr>
    </w:p>
    <w:p w:rsidR="00D94535" w:rsidRDefault="00D94535" w:rsidP="00D94535">
      <w:pPr>
        <w:tabs>
          <w:tab w:val="left" w:pos="720"/>
          <w:tab w:val="left" w:pos="1440"/>
          <w:tab w:val="left" w:pos="1620"/>
        </w:tabs>
        <w:spacing w:before="120" w:line="240" w:lineRule="auto"/>
        <w:ind w:left="540" w:hanging="540"/>
        <w:jc w:val="center"/>
        <w:rPr>
          <w:b/>
          <w:bCs/>
          <w:sz w:val="28"/>
        </w:rPr>
      </w:pPr>
      <w:r>
        <w:rPr>
          <w:b/>
          <w:bCs/>
          <w:sz w:val="28"/>
        </w:rPr>
        <w:t>ЗАВДАННЯ</w:t>
      </w:r>
    </w:p>
    <w:p w:rsidR="00D94535" w:rsidRDefault="00D94535" w:rsidP="00D94535">
      <w:pPr>
        <w:tabs>
          <w:tab w:val="left" w:pos="720"/>
          <w:tab w:val="left" w:pos="1440"/>
          <w:tab w:val="left" w:pos="1620"/>
        </w:tabs>
        <w:spacing w:line="240" w:lineRule="auto"/>
        <w:ind w:left="539" w:hanging="539"/>
        <w:jc w:val="center"/>
        <w:rPr>
          <w:b/>
          <w:bCs/>
          <w:sz w:val="28"/>
        </w:rPr>
      </w:pPr>
      <w:r>
        <w:rPr>
          <w:b/>
          <w:bCs/>
          <w:sz w:val="28"/>
        </w:rPr>
        <w:t>на магістерську дисертацію студенту</w:t>
      </w:r>
    </w:p>
    <w:p w:rsidR="00D94535" w:rsidRPr="00D94535" w:rsidRDefault="00D94535" w:rsidP="00D94535">
      <w:pPr>
        <w:tabs>
          <w:tab w:val="left" w:pos="720"/>
          <w:tab w:val="left" w:pos="1440"/>
          <w:tab w:val="left" w:pos="1620"/>
        </w:tabs>
        <w:spacing w:before="120" w:line="240" w:lineRule="auto"/>
        <w:ind w:left="539" w:hanging="539"/>
        <w:jc w:val="center"/>
        <w:rPr>
          <w:b/>
          <w:bCs/>
          <w:sz w:val="28"/>
        </w:rPr>
      </w:pPr>
      <w:r>
        <w:rPr>
          <w:b/>
          <w:bCs/>
          <w:sz w:val="28"/>
        </w:rPr>
        <w:t>Нечухріну Олексію Володимировичу</w:t>
      </w:r>
    </w:p>
    <w:p w:rsidR="00D94535" w:rsidRDefault="00D94535" w:rsidP="00B41583">
      <w:pPr>
        <w:tabs>
          <w:tab w:val="left" w:leader="underscore" w:pos="9356"/>
        </w:tabs>
        <w:spacing w:before="240" w:line="360" w:lineRule="auto"/>
        <w:ind w:firstLine="0"/>
        <w:rPr>
          <w:sz w:val="28"/>
        </w:rPr>
      </w:pPr>
      <w:r w:rsidRPr="00D94535">
        <w:rPr>
          <w:sz w:val="28"/>
        </w:rPr>
        <w:t xml:space="preserve">1. </w:t>
      </w:r>
      <w:r w:rsidRPr="004A0DC3">
        <w:rPr>
          <w:b/>
          <w:sz w:val="28"/>
        </w:rPr>
        <w:t>Тема дисертації</w:t>
      </w:r>
      <w:r w:rsidRPr="00D94535">
        <w:rPr>
          <w:sz w:val="28"/>
        </w:rPr>
        <w:t xml:space="preserve"> «</w:t>
      </w:r>
      <w:r w:rsidRPr="00D94535">
        <w:rPr>
          <w:sz w:val="28"/>
          <w:szCs w:val="28"/>
        </w:rPr>
        <w:t>Баромембранне очищення води від іонів заліза та марганцю на мікрофільтраційній трубчастій керамічній мембрані</w:t>
      </w:r>
      <w:r w:rsidRPr="00D94535">
        <w:rPr>
          <w:sz w:val="28"/>
        </w:rPr>
        <w:t>»,</w:t>
      </w:r>
      <w:r>
        <w:rPr>
          <w:sz w:val="28"/>
        </w:rPr>
        <w:t xml:space="preserve"> науковий керівник дисертації</w:t>
      </w:r>
      <w:r>
        <w:rPr>
          <w:color w:val="FF0000"/>
          <w:sz w:val="28"/>
        </w:rPr>
        <w:t xml:space="preserve"> </w:t>
      </w:r>
      <w:r w:rsidR="004A0DC3">
        <w:rPr>
          <w:sz w:val="28"/>
        </w:rPr>
        <w:t>Вембер Валерія Володимирівна, к.б.н.</w:t>
      </w:r>
      <w:r>
        <w:rPr>
          <w:sz w:val="28"/>
        </w:rPr>
        <w:t>,</w:t>
      </w:r>
      <w:r w:rsidR="00AA2DDE">
        <w:rPr>
          <w:sz w:val="28"/>
        </w:rPr>
        <w:t>с.н.с.,</w:t>
      </w:r>
      <w:r w:rsidR="004A0DC3">
        <w:rPr>
          <w:sz w:val="28"/>
        </w:rPr>
        <w:t xml:space="preserve"> доцент,</w:t>
      </w:r>
      <w:r>
        <w:rPr>
          <w:sz w:val="28"/>
        </w:rPr>
        <w:t xml:space="preserve"> затверджені наказом по університету від «___»_________ 20__ р. №_____</w:t>
      </w:r>
    </w:p>
    <w:p w:rsidR="00D94535" w:rsidRDefault="00D94535" w:rsidP="00B41583">
      <w:pPr>
        <w:tabs>
          <w:tab w:val="left" w:leader="underscore" w:pos="9356"/>
        </w:tabs>
        <w:spacing w:before="240" w:line="360" w:lineRule="auto"/>
        <w:ind w:firstLine="0"/>
        <w:rPr>
          <w:sz w:val="28"/>
        </w:rPr>
      </w:pPr>
      <w:r>
        <w:rPr>
          <w:sz w:val="28"/>
        </w:rPr>
        <w:t>2</w:t>
      </w:r>
      <w:r w:rsidRPr="004A0DC3">
        <w:rPr>
          <w:sz w:val="28"/>
        </w:rPr>
        <w:t>.</w:t>
      </w:r>
      <w:r w:rsidRPr="004A0DC3">
        <w:rPr>
          <w:b/>
          <w:sz w:val="28"/>
        </w:rPr>
        <w:t xml:space="preserve"> Терм</w:t>
      </w:r>
      <w:r w:rsidR="004A0DC3" w:rsidRPr="004A0DC3">
        <w:rPr>
          <w:b/>
          <w:sz w:val="28"/>
        </w:rPr>
        <w:t>ін подання студентом дисертації</w:t>
      </w:r>
      <w:r w:rsidR="00792CD1">
        <w:rPr>
          <w:sz w:val="28"/>
        </w:rPr>
        <w:t>: 11.12.2019 р..</w:t>
      </w:r>
    </w:p>
    <w:p w:rsidR="00B41583" w:rsidRPr="00B41583" w:rsidRDefault="00D94535" w:rsidP="00B41583">
      <w:pPr>
        <w:tabs>
          <w:tab w:val="left" w:leader="underscore" w:pos="9356"/>
        </w:tabs>
        <w:spacing w:before="240" w:line="360" w:lineRule="auto"/>
        <w:ind w:firstLine="0"/>
        <w:rPr>
          <w:sz w:val="28"/>
          <w:szCs w:val="28"/>
        </w:rPr>
      </w:pPr>
      <w:r>
        <w:rPr>
          <w:sz w:val="28"/>
        </w:rPr>
        <w:t xml:space="preserve">3. </w:t>
      </w:r>
      <w:r w:rsidRPr="004A0DC3">
        <w:rPr>
          <w:b/>
          <w:bCs/>
          <w:sz w:val="28"/>
        </w:rPr>
        <w:t>Об’єкт дослідження</w:t>
      </w:r>
      <w:r w:rsidR="004C28C6">
        <w:rPr>
          <w:sz w:val="28"/>
        </w:rPr>
        <w:t xml:space="preserve">: </w:t>
      </w:r>
      <w:r w:rsidR="00E8298C" w:rsidRPr="00202807">
        <w:rPr>
          <w:sz w:val="28"/>
          <w:szCs w:val="28"/>
        </w:rPr>
        <w:t xml:space="preserve">процес очистки вод, які містять </w:t>
      </w:r>
      <w:r w:rsidR="00E8298C">
        <w:rPr>
          <w:sz w:val="28"/>
          <w:szCs w:val="28"/>
        </w:rPr>
        <w:t>солі сполук</w:t>
      </w:r>
      <w:r w:rsidR="00E8298C" w:rsidRPr="00202807">
        <w:rPr>
          <w:sz w:val="28"/>
          <w:szCs w:val="28"/>
        </w:rPr>
        <w:t xml:space="preserve"> Fe (III)</w:t>
      </w:r>
      <w:r w:rsidR="00E8298C" w:rsidRPr="00EE6F20">
        <w:rPr>
          <w:sz w:val="28"/>
          <w:szCs w:val="28"/>
        </w:rPr>
        <w:t xml:space="preserve"> та </w:t>
      </w:r>
      <w:r w:rsidR="00E8298C">
        <w:rPr>
          <w:sz w:val="28"/>
          <w:szCs w:val="28"/>
          <w:lang w:val="en-US"/>
        </w:rPr>
        <w:t>Mn</w:t>
      </w:r>
      <w:r w:rsidR="00E8298C" w:rsidRPr="00EE6F20">
        <w:rPr>
          <w:sz w:val="28"/>
          <w:szCs w:val="28"/>
        </w:rPr>
        <w:t xml:space="preserve"> (</w:t>
      </w:r>
      <w:r w:rsidR="00E8298C">
        <w:rPr>
          <w:sz w:val="28"/>
          <w:szCs w:val="28"/>
          <w:lang w:val="en-US"/>
        </w:rPr>
        <w:t>II</w:t>
      </w:r>
      <w:r w:rsidR="00E8298C" w:rsidRPr="00EE6F20">
        <w:rPr>
          <w:sz w:val="28"/>
          <w:szCs w:val="28"/>
        </w:rPr>
        <w:t>)</w:t>
      </w:r>
      <w:r w:rsidR="00E8298C" w:rsidRPr="00202807">
        <w:rPr>
          <w:sz w:val="28"/>
          <w:szCs w:val="28"/>
        </w:rPr>
        <w:t>.</w:t>
      </w:r>
    </w:p>
    <w:p w:rsidR="00B41583" w:rsidRDefault="00D94535" w:rsidP="00B41583">
      <w:pPr>
        <w:spacing w:line="360" w:lineRule="auto"/>
        <w:ind w:firstLine="0"/>
      </w:pPr>
      <w:r>
        <w:rPr>
          <w:sz w:val="28"/>
        </w:rPr>
        <w:t xml:space="preserve">4. </w:t>
      </w:r>
      <w:r w:rsidRPr="004A0DC3">
        <w:rPr>
          <w:b/>
          <w:sz w:val="28"/>
        </w:rPr>
        <w:t>Вихідні дані</w:t>
      </w:r>
      <w:r w:rsidR="004C28C6">
        <w:rPr>
          <w:b/>
          <w:sz w:val="28"/>
        </w:rPr>
        <w:t>:</w:t>
      </w:r>
      <w:r>
        <w:rPr>
          <w:sz w:val="28"/>
        </w:rPr>
        <w:t xml:space="preserve"> </w:t>
      </w:r>
      <w:r w:rsidR="004C28C6">
        <w:rPr>
          <w:sz w:val="28"/>
          <w:szCs w:val="28"/>
        </w:rPr>
        <w:t>діапазон</w:t>
      </w:r>
      <w:r w:rsidR="004C28C6" w:rsidRPr="00202807">
        <w:rPr>
          <w:sz w:val="28"/>
          <w:szCs w:val="28"/>
        </w:rPr>
        <w:t xml:space="preserve"> концентрацій іонів Fe (ІІІ) 5,16 - 169,25 мг / дм</w:t>
      </w:r>
      <w:r w:rsidR="004C28C6" w:rsidRPr="00202807">
        <w:rPr>
          <w:sz w:val="28"/>
          <w:szCs w:val="28"/>
          <w:vertAlign w:val="superscript"/>
        </w:rPr>
        <w:t>3</w:t>
      </w:r>
      <w:r w:rsidR="004C28C6">
        <w:rPr>
          <w:sz w:val="28"/>
          <w:szCs w:val="28"/>
        </w:rPr>
        <w:t>,  іонів Mn</w:t>
      </w:r>
      <w:r w:rsidR="004C28C6" w:rsidRPr="00EA031D">
        <w:rPr>
          <w:sz w:val="28"/>
          <w:szCs w:val="28"/>
        </w:rPr>
        <w:t xml:space="preserve"> (</w:t>
      </w:r>
      <w:r w:rsidR="004C28C6">
        <w:rPr>
          <w:sz w:val="28"/>
          <w:szCs w:val="28"/>
        </w:rPr>
        <w:t>II</w:t>
      </w:r>
      <w:r w:rsidR="004C28C6" w:rsidRPr="00EA031D">
        <w:rPr>
          <w:sz w:val="28"/>
          <w:szCs w:val="28"/>
        </w:rPr>
        <w:t xml:space="preserve">) </w:t>
      </w:r>
      <w:r w:rsidR="004C28C6">
        <w:rPr>
          <w:sz w:val="28"/>
          <w:szCs w:val="28"/>
        </w:rPr>
        <w:t>2,</w:t>
      </w:r>
      <w:r w:rsidR="004C28C6" w:rsidRPr="00EA031D">
        <w:rPr>
          <w:sz w:val="28"/>
          <w:szCs w:val="28"/>
        </w:rPr>
        <w:t>53 –</w:t>
      </w:r>
      <w:r w:rsidR="004C28C6">
        <w:rPr>
          <w:sz w:val="28"/>
          <w:szCs w:val="28"/>
        </w:rPr>
        <w:t xml:space="preserve"> 33,</w:t>
      </w:r>
      <w:r w:rsidR="004C28C6" w:rsidRPr="00EA031D">
        <w:rPr>
          <w:sz w:val="28"/>
          <w:szCs w:val="28"/>
        </w:rPr>
        <w:t>76</w:t>
      </w:r>
      <w:r w:rsidR="004C28C6">
        <w:rPr>
          <w:sz w:val="28"/>
          <w:szCs w:val="28"/>
        </w:rPr>
        <w:t xml:space="preserve"> </w:t>
      </w:r>
      <w:r w:rsidR="004C28C6" w:rsidRPr="00202807">
        <w:rPr>
          <w:sz w:val="28"/>
          <w:szCs w:val="28"/>
        </w:rPr>
        <w:t>мг / дм</w:t>
      </w:r>
      <w:r w:rsidR="004C28C6" w:rsidRPr="00202807">
        <w:rPr>
          <w:sz w:val="28"/>
          <w:szCs w:val="28"/>
          <w:vertAlign w:val="superscript"/>
        </w:rPr>
        <w:t>3</w:t>
      </w:r>
      <w:r w:rsidR="004C28C6">
        <w:rPr>
          <w:sz w:val="28"/>
          <w:szCs w:val="28"/>
        </w:rPr>
        <w:t>, робочий тиск</w:t>
      </w:r>
      <w:r w:rsidR="004C28C6" w:rsidRPr="0079129E">
        <w:rPr>
          <w:sz w:val="28"/>
          <w:szCs w:val="28"/>
        </w:rPr>
        <w:t xml:space="preserve"> </w:t>
      </w:r>
      <w:r w:rsidR="00957048">
        <w:rPr>
          <w:sz w:val="28"/>
          <w:szCs w:val="28"/>
        </w:rPr>
        <w:t xml:space="preserve">від 0,3 до 1,15 </w:t>
      </w:r>
      <w:r w:rsidR="004C28C6" w:rsidRPr="0079129E">
        <w:rPr>
          <w:sz w:val="28"/>
          <w:szCs w:val="28"/>
        </w:rPr>
        <w:t>МПа</w:t>
      </w:r>
      <w:r w:rsidR="004C28C6">
        <w:rPr>
          <w:sz w:val="28"/>
          <w:szCs w:val="28"/>
        </w:rPr>
        <w:t xml:space="preserve">, </w:t>
      </w:r>
      <w:r w:rsidR="00B41583" w:rsidRPr="00613E36">
        <w:rPr>
          <w:sz w:val="28"/>
          <w:szCs w:val="28"/>
        </w:rPr>
        <w:t>рН</w:t>
      </w:r>
      <w:r w:rsidR="00B41583" w:rsidRPr="00613E36">
        <w:rPr>
          <w:sz w:val="28"/>
          <w:szCs w:val="28"/>
          <w:vertAlign w:val="subscript"/>
        </w:rPr>
        <w:t>вих.</w:t>
      </w:r>
      <w:r w:rsidR="008A5C47">
        <w:rPr>
          <w:sz w:val="28"/>
          <w:szCs w:val="28"/>
        </w:rPr>
        <w:t>3,9 – 8,4</w:t>
      </w:r>
      <w:r w:rsidR="00B41583">
        <w:t xml:space="preserve">, </w:t>
      </w:r>
      <w:r w:rsidR="00B41583" w:rsidRPr="00B41583">
        <w:rPr>
          <w:sz w:val="28"/>
          <w:szCs w:val="28"/>
        </w:rPr>
        <w:t>τ</w:t>
      </w:r>
      <w:r w:rsidR="00957048">
        <w:rPr>
          <w:sz w:val="28"/>
          <w:szCs w:val="28"/>
        </w:rPr>
        <w:t xml:space="preserve"> від 30 до </w:t>
      </w:r>
      <w:r w:rsidR="00B41583" w:rsidRPr="00613E36">
        <w:rPr>
          <w:sz w:val="28"/>
          <w:szCs w:val="28"/>
        </w:rPr>
        <w:t>120,0 хв</w:t>
      </w:r>
      <w:r w:rsidR="00B41583">
        <w:rPr>
          <w:sz w:val="28"/>
          <w:szCs w:val="28"/>
        </w:rPr>
        <w:t>.</w:t>
      </w:r>
    </w:p>
    <w:p w:rsidR="004B5249" w:rsidRDefault="00D94535" w:rsidP="00AB0C80">
      <w:pPr>
        <w:spacing w:line="360" w:lineRule="auto"/>
        <w:ind w:firstLine="0"/>
        <w:rPr>
          <w:sz w:val="28"/>
          <w:szCs w:val="28"/>
        </w:rPr>
      </w:pPr>
      <w:r>
        <w:rPr>
          <w:sz w:val="28"/>
        </w:rPr>
        <w:t xml:space="preserve">5. </w:t>
      </w:r>
      <w:r w:rsidRPr="004A0DC3">
        <w:rPr>
          <w:b/>
          <w:sz w:val="28"/>
        </w:rPr>
        <w:t>Перелік завдань, які потрібно розробити</w:t>
      </w:r>
      <w:r w:rsidR="00B41583">
        <w:rPr>
          <w:sz w:val="28"/>
        </w:rPr>
        <w:t xml:space="preserve">: </w:t>
      </w:r>
      <w:r w:rsidR="004B5249">
        <w:rPr>
          <w:sz w:val="28"/>
        </w:rPr>
        <w:t xml:space="preserve">1) Дослідити </w:t>
      </w:r>
      <w:r w:rsidR="004B5249">
        <w:rPr>
          <w:sz w:val="28"/>
          <w:szCs w:val="28"/>
        </w:rPr>
        <w:t>в</w:t>
      </w:r>
      <w:r w:rsidR="004B5249" w:rsidRPr="0022665E">
        <w:rPr>
          <w:sz w:val="28"/>
          <w:szCs w:val="28"/>
        </w:rPr>
        <w:t xml:space="preserve">плив робочого тиску </w:t>
      </w:r>
      <w:r w:rsidR="004B5249" w:rsidRPr="004B5249">
        <w:rPr>
          <w:sz w:val="28"/>
          <w:szCs w:val="28"/>
        </w:rPr>
        <w:t xml:space="preserve">Р на значення коефіцієнтів затримки </w:t>
      </w:r>
      <w:r w:rsidR="004B5249" w:rsidRPr="004B5249">
        <w:rPr>
          <w:sz w:val="28"/>
          <w:szCs w:val="28"/>
          <w:lang w:val="en-US"/>
        </w:rPr>
        <w:t>R</w:t>
      </w:r>
      <w:r w:rsidR="004B5249" w:rsidRPr="004B5249">
        <w:rPr>
          <w:sz w:val="28"/>
          <w:szCs w:val="28"/>
        </w:rPr>
        <w:t xml:space="preserve"> </w:t>
      </w:r>
      <w:r w:rsidR="004B5249">
        <w:rPr>
          <w:sz w:val="28"/>
          <w:szCs w:val="28"/>
        </w:rPr>
        <w:t xml:space="preserve">та продуктивності мембрани </w:t>
      </w:r>
      <w:r w:rsidR="004B5249" w:rsidRPr="0022665E">
        <w:rPr>
          <w:bCs/>
          <w:i/>
          <w:sz w:val="28"/>
          <w:szCs w:val="28"/>
          <w:lang w:val="en-US"/>
        </w:rPr>
        <w:t>J</w:t>
      </w:r>
      <w:r w:rsidR="004B5249" w:rsidRPr="0022665E">
        <w:rPr>
          <w:bCs/>
          <w:i/>
          <w:iCs/>
          <w:sz w:val="28"/>
          <w:szCs w:val="28"/>
          <w:vertAlign w:val="subscript"/>
        </w:rPr>
        <w:t>v</w:t>
      </w:r>
      <w:r w:rsidR="004B5249">
        <w:rPr>
          <w:sz w:val="28"/>
          <w:szCs w:val="28"/>
        </w:rPr>
        <w:t xml:space="preserve"> по відношенню</w:t>
      </w:r>
      <w:r w:rsidR="004B5249" w:rsidRPr="004B5249">
        <w:rPr>
          <w:sz w:val="28"/>
          <w:szCs w:val="28"/>
        </w:rPr>
        <w:t xml:space="preserve"> до сполук </w:t>
      </w:r>
      <w:r w:rsidR="004B5249" w:rsidRPr="004B5249">
        <w:rPr>
          <w:sz w:val="28"/>
          <w:szCs w:val="28"/>
          <w:lang w:val="en-US"/>
        </w:rPr>
        <w:t>Fe</w:t>
      </w:r>
      <w:r w:rsidR="004B5249">
        <w:rPr>
          <w:sz w:val="28"/>
          <w:szCs w:val="28"/>
        </w:rPr>
        <w:t xml:space="preserve">(ІІІ) та </w:t>
      </w:r>
      <w:r w:rsidR="004B5249" w:rsidRPr="004B5249">
        <w:rPr>
          <w:sz w:val="28"/>
          <w:szCs w:val="28"/>
          <w:lang w:val="en-US"/>
        </w:rPr>
        <w:t>Mn</w:t>
      </w:r>
      <w:r w:rsidR="004B5249">
        <w:rPr>
          <w:sz w:val="28"/>
          <w:szCs w:val="28"/>
        </w:rPr>
        <w:t xml:space="preserve">(ІІ); 2) Визначити ефективність </w:t>
      </w:r>
      <w:r w:rsidR="004B5249">
        <w:rPr>
          <w:sz w:val="28"/>
          <w:szCs w:val="28"/>
        </w:rPr>
        <w:lastRenderedPageBreak/>
        <w:t xml:space="preserve">роботи мембрани при варіюванні </w:t>
      </w:r>
      <w:r w:rsidR="004B5249">
        <w:rPr>
          <w:sz w:val="28"/>
          <w:szCs w:val="28"/>
          <w:lang w:val="en-US"/>
        </w:rPr>
        <w:t>pH</w:t>
      </w:r>
      <w:r w:rsidR="004B5249" w:rsidRPr="004B5249">
        <w:rPr>
          <w:sz w:val="28"/>
          <w:szCs w:val="28"/>
        </w:rPr>
        <w:t xml:space="preserve"> </w:t>
      </w:r>
      <w:r w:rsidR="004B5249">
        <w:rPr>
          <w:sz w:val="28"/>
          <w:szCs w:val="28"/>
        </w:rPr>
        <w:t xml:space="preserve">вихідних розчинів; 3) Дослідити вплив тривалості процесу на значення концентрації </w:t>
      </w:r>
      <w:r w:rsidR="004B5249" w:rsidRPr="00CA01EB">
        <w:rPr>
          <w:sz w:val="28"/>
          <w:szCs w:val="28"/>
          <w:lang w:val="en-US"/>
        </w:rPr>
        <w:t>Mn</w:t>
      </w:r>
      <w:r w:rsidR="004B5249" w:rsidRPr="00CA01EB">
        <w:rPr>
          <w:sz w:val="28"/>
          <w:szCs w:val="28"/>
        </w:rPr>
        <w:t xml:space="preserve">(ІІ) і </w:t>
      </w:r>
      <w:r w:rsidR="004B5249" w:rsidRPr="00CA01EB">
        <w:rPr>
          <w:sz w:val="28"/>
          <w:szCs w:val="28"/>
          <w:lang w:val="en-US"/>
        </w:rPr>
        <w:t>Fe</w:t>
      </w:r>
      <w:r w:rsidR="00AB0C80">
        <w:rPr>
          <w:sz w:val="28"/>
          <w:szCs w:val="28"/>
        </w:rPr>
        <w:t xml:space="preserve">(ІІІ); </w:t>
      </w:r>
      <w:r w:rsidR="00AB0C80">
        <w:rPr>
          <w:bCs/>
          <w:sz w:val="28"/>
          <w:szCs w:val="28"/>
        </w:rPr>
        <w:t xml:space="preserve">4) Дослідити залежність продуктивності мембрани від часу; 5) Перевірити, ефективність очистки при сумісному очищенні від сполук </w:t>
      </w:r>
      <w:r w:rsidR="00AB0C80">
        <w:rPr>
          <w:bCs/>
          <w:sz w:val="28"/>
          <w:szCs w:val="28"/>
          <w:lang w:val="en-US"/>
        </w:rPr>
        <w:t>Mn</w:t>
      </w:r>
      <w:r w:rsidR="00AB0C80" w:rsidRPr="00AB0C80">
        <w:rPr>
          <w:bCs/>
          <w:sz w:val="28"/>
          <w:szCs w:val="28"/>
        </w:rPr>
        <w:t xml:space="preserve"> (</w:t>
      </w:r>
      <w:r w:rsidR="00AB0C80">
        <w:rPr>
          <w:bCs/>
          <w:sz w:val="28"/>
          <w:szCs w:val="28"/>
          <w:lang w:val="en-US"/>
        </w:rPr>
        <w:t>II</w:t>
      </w:r>
      <w:r w:rsidR="00AB0C80" w:rsidRPr="00AB0C80">
        <w:rPr>
          <w:bCs/>
          <w:sz w:val="28"/>
          <w:szCs w:val="28"/>
        </w:rPr>
        <w:t xml:space="preserve">) та </w:t>
      </w:r>
      <w:r w:rsidR="00AB0C80">
        <w:rPr>
          <w:bCs/>
          <w:sz w:val="28"/>
          <w:szCs w:val="28"/>
          <w:lang w:val="en-US"/>
        </w:rPr>
        <w:t>Fe</w:t>
      </w:r>
      <w:r w:rsidR="00AB0C80" w:rsidRPr="00AB0C80">
        <w:rPr>
          <w:bCs/>
          <w:sz w:val="28"/>
          <w:szCs w:val="28"/>
        </w:rPr>
        <w:t xml:space="preserve"> (</w:t>
      </w:r>
      <w:r w:rsidR="00AB0C80">
        <w:rPr>
          <w:bCs/>
          <w:sz w:val="28"/>
          <w:szCs w:val="28"/>
          <w:lang w:val="en-US"/>
        </w:rPr>
        <w:t>III</w:t>
      </w:r>
      <w:r w:rsidR="00AB0C80" w:rsidRPr="00AB0C80">
        <w:rPr>
          <w:bCs/>
          <w:sz w:val="28"/>
          <w:szCs w:val="28"/>
        </w:rPr>
        <w:t>)</w:t>
      </w:r>
      <w:r w:rsidR="00383FE9">
        <w:rPr>
          <w:bCs/>
          <w:sz w:val="28"/>
          <w:szCs w:val="28"/>
        </w:rPr>
        <w:t>.</w:t>
      </w:r>
      <w:r w:rsidR="00AB0C80">
        <w:rPr>
          <w:bCs/>
          <w:sz w:val="28"/>
          <w:szCs w:val="28"/>
        </w:rPr>
        <w:t xml:space="preserve">   </w:t>
      </w:r>
    </w:p>
    <w:p w:rsidR="00D94535" w:rsidRDefault="00D94535" w:rsidP="00B41583">
      <w:pPr>
        <w:tabs>
          <w:tab w:val="left" w:leader="underscore" w:pos="9356"/>
        </w:tabs>
        <w:spacing w:before="240" w:line="360" w:lineRule="auto"/>
        <w:ind w:firstLine="0"/>
        <w:rPr>
          <w:sz w:val="28"/>
        </w:rPr>
      </w:pPr>
      <w:r>
        <w:rPr>
          <w:sz w:val="28"/>
        </w:rPr>
        <w:t xml:space="preserve">6. </w:t>
      </w:r>
      <w:r w:rsidRPr="004A0DC3">
        <w:rPr>
          <w:b/>
          <w:sz w:val="28"/>
        </w:rPr>
        <w:t>Орієнтовний перелік графічного (ілюстративного) матеріалу</w:t>
      </w:r>
      <w:r w:rsidR="00B41583">
        <w:rPr>
          <w:b/>
          <w:sz w:val="28"/>
        </w:rPr>
        <w:t xml:space="preserve">: </w:t>
      </w:r>
      <w:r w:rsidR="00B41583">
        <w:rPr>
          <w:sz w:val="28"/>
        </w:rPr>
        <w:t>12 слайдів</w:t>
      </w:r>
      <w:r>
        <w:rPr>
          <w:sz w:val="28"/>
        </w:rPr>
        <w:t xml:space="preserve"> </w:t>
      </w:r>
    </w:p>
    <w:p w:rsidR="00D94535" w:rsidRDefault="00D94535" w:rsidP="00D94535">
      <w:pPr>
        <w:tabs>
          <w:tab w:val="left" w:leader="underscore" w:pos="9356"/>
        </w:tabs>
        <w:spacing w:before="240" w:line="240" w:lineRule="auto"/>
        <w:ind w:firstLine="0"/>
        <w:rPr>
          <w:sz w:val="28"/>
        </w:rPr>
      </w:pPr>
      <w:r>
        <w:rPr>
          <w:sz w:val="28"/>
        </w:rPr>
        <w:t xml:space="preserve">7. </w:t>
      </w:r>
      <w:r w:rsidRPr="004A0DC3">
        <w:rPr>
          <w:b/>
          <w:sz w:val="28"/>
        </w:rPr>
        <w:t>Орієнтовний перелік публікацій</w:t>
      </w:r>
      <w:r w:rsidR="00B41583">
        <w:rPr>
          <w:sz w:val="28"/>
        </w:rPr>
        <w:t>:</w:t>
      </w:r>
    </w:p>
    <w:p w:rsidR="00D94535" w:rsidRDefault="00C059BB" w:rsidP="00C059BB">
      <w:pPr>
        <w:tabs>
          <w:tab w:val="left" w:leader="underscore" w:pos="9356"/>
        </w:tabs>
        <w:spacing w:before="240" w:line="240" w:lineRule="auto"/>
        <w:ind w:firstLine="0"/>
        <w:rPr>
          <w:sz w:val="28"/>
          <w:u w:val="single"/>
        </w:rPr>
      </w:pPr>
      <w:r>
        <w:rPr>
          <w:sz w:val="28"/>
        </w:rPr>
        <w:t>1.</w:t>
      </w:r>
      <w:r w:rsidRPr="00C059BB">
        <w:rPr>
          <w:sz w:val="28"/>
        </w:rPr>
        <w:t xml:space="preserve"> </w:t>
      </w:r>
      <w:r w:rsidRPr="00C059BB">
        <w:rPr>
          <w:sz w:val="28"/>
          <w:u w:val="single"/>
        </w:rPr>
        <w:t>О.В. Нечухрін, І.П. Руденко, І.М. Трус, М.Д. Гомеля Підвищення ефективності баромембранного очищення води при попередньому механічному фільтруванні // Матеріали XХ Міжнародної науково-практичної конференції «Екологія. Людина. Суспільство» (23 травня 2019 р., м. Київ, Україна). – С. 65-66.</w:t>
      </w:r>
    </w:p>
    <w:p w:rsidR="00C059BB" w:rsidRPr="00C059BB" w:rsidRDefault="00C059BB" w:rsidP="00C059BB">
      <w:pPr>
        <w:tabs>
          <w:tab w:val="left" w:leader="underscore" w:pos="9356"/>
        </w:tabs>
        <w:spacing w:before="240" w:line="240" w:lineRule="auto"/>
        <w:ind w:firstLine="0"/>
        <w:rPr>
          <w:sz w:val="28"/>
          <w:u w:val="single"/>
        </w:rPr>
      </w:pPr>
      <w:r w:rsidRPr="00C059BB">
        <w:rPr>
          <w:sz w:val="28"/>
        </w:rPr>
        <w:t xml:space="preserve">2. </w:t>
      </w:r>
      <w:r w:rsidRPr="00C059BB">
        <w:rPr>
          <w:sz w:val="28"/>
          <w:u w:val="single"/>
        </w:rPr>
        <w:t>Нечухрін О.В.. Трус І.М., Гомеля М.Д.</w:t>
      </w:r>
      <w:r>
        <w:rPr>
          <w:sz w:val="28"/>
          <w:u w:val="single"/>
        </w:rPr>
        <w:t xml:space="preserve"> М</w:t>
      </w:r>
      <w:r w:rsidRPr="00C059BB">
        <w:rPr>
          <w:sz w:val="28"/>
          <w:u w:val="single"/>
        </w:rPr>
        <w:t>ембранні технології очистки води</w:t>
      </w:r>
      <w:r>
        <w:rPr>
          <w:sz w:val="28"/>
          <w:u w:val="single"/>
        </w:rPr>
        <w:t xml:space="preserve"> // Матеріали </w:t>
      </w:r>
      <w:r w:rsidRPr="00C059BB">
        <w:rPr>
          <w:sz w:val="28"/>
          <w:u w:val="single"/>
        </w:rPr>
        <w:t>XХIІ міжнародно</w:t>
      </w:r>
      <w:r>
        <w:rPr>
          <w:sz w:val="28"/>
          <w:u w:val="single"/>
        </w:rPr>
        <w:t>ї науково-технічної конференції (</w:t>
      </w:r>
      <w:r w:rsidRPr="00C059BB">
        <w:rPr>
          <w:sz w:val="28"/>
          <w:u w:val="single"/>
        </w:rPr>
        <w:t>26 - 27 квітн</w:t>
      </w:r>
      <w:r>
        <w:rPr>
          <w:sz w:val="28"/>
          <w:u w:val="single"/>
        </w:rPr>
        <w:t xml:space="preserve">я 2019 року </w:t>
      </w:r>
      <w:r w:rsidRPr="00C059BB">
        <w:rPr>
          <w:sz w:val="28"/>
          <w:u w:val="single"/>
        </w:rPr>
        <w:t>м. Сєвєродонецьк</w:t>
      </w:r>
      <w:r>
        <w:rPr>
          <w:sz w:val="28"/>
          <w:u w:val="single"/>
        </w:rPr>
        <w:t>, Україна). – С. 107-108.</w:t>
      </w:r>
    </w:p>
    <w:p w:rsidR="00D94535" w:rsidRPr="00646B5E" w:rsidRDefault="00C059BB" w:rsidP="00646B5E">
      <w:pPr>
        <w:tabs>
          <w:tab w:val="left" w:leader="underscore" w:pos="9356"/>
        </w:tabs>
        <w:spacing w:before="240" w:line="240" w:lineRule="auto"/>
        <w:ind w:firstLine="0"/>
        <w:rPr>
          <w:sz w:val="28"/>
        </w:rPr>
      </w:pPr>
      <w:r>
        <w:rPr>
          <w:sz w:val="28"/>
        </w:rPr>
        <w:t>3.</w:t>
      </w:r>
      <w:r w:rsidR="00646B5E" w:rsidRPr="00646B5E">
        <w:rPr>
          <w:sz w:val="28"/>
        </w:rPr>
        <w:t xml:space="preserve"> </w:t>
      </w:r>
      <w:r w:rsidR="00646B5E" w:rsidRPr="00646B5E">
        <w:rPr>
          <w:sz w:val="28"/>
          <w:u w:val="single"/>
        </w:rPr>
        <w:t>Патент на корисну модель №134010 «Спосіб стабілізаційної обробки розчинів при нанофільтраційному знесоленні» Винахідники: Гомеля М.Д., Трус І.М., Нечухрін О.В., Руденко І.П., Ткачук В. М., Сердюк О.О.</w:t>
      </w:r>
    </w:p>
    <w:p w:rsidR="005572E9" w:rsidRPr="00646B5E" w:rsidRDefault="005572E9" w:rsidP="00D94535">
      <w:pPr>
        <w:tabs>
          <w:tab w:val="left" w:leader="underscore" w:pos="9356"/>
        </w:tabs>
        <w:spacing w:before="240" w:line="240" w:lineRule="auto"/>
        <w:ind w:firstLine="0"/>
        <w:rPr>
          <w:sz w:val="28"/>
        </w:rPr>
      </w:pPr>
    </w:p>
    <w:p w:rsidR="00383FE9" w:rsidRDefault="00383FE9" w:rsidP="00D94535">
      <w:pPr>
        <w:tabs>
          <w:tab w:val="left" w:leader="underscore" w:pos="9356"/>
        </w:tabs>
        <w:spacing w:before="240" w:line="240" w:lineRule="auto"/>
        <w:ind w:firstLine="0"/>
        <w:rPr>
          <w:sz w:val="28"/>
        </w:rPr>
      </w:pPr>
    </w:p>
    <w:p w:rsidR="00383FE9" w:rsidRDefault="00383FE9" w:rsidP="00D94535">
      <w:pPr>
        <w:tabs>
          <w:tab w:val="left" w:leader="underscore" w:pos="9356"/>
        </w:tabs>
        <w:spacing w:before="240" w:line="240" w:lineRule="auto"/>
        <w:ind w:firstLine="0"/>
        <w:rPr>
          <w:sz w:val="28"/>
        </w:rPr>
      </w:pPr>
    </w:p>
    <w:p w:rsidR="00D94535" w:rsidRPr="005572E9" w:rsidRDefault="00D94535" w:rsidP="00D94535">
      <w:pPr>
        <w:tabs>
          <w:tab w:val="left" w:pos="360"/>
          <w:tab w:val="left" w:pos="1440"/>
          <w:tab w:val="left" w:pos="1620"/>
        </w:tabs>
        <w:spacing w:before="240" w:line="240" w:lineRule="auto"/>
        <w:ind w:left="540" w:hanging="540"/>
        <w:rPr>
          <w:sz w:val="28"/>
        </w:rPr>
      </w:pPr>
      <w:r w:rsidRPr="005572E9">
        <w:rPr>
          <w:sz w:val="28"/>
        </w:rPr>
        <w:t>8. Консультанти розділів дисертації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94535" w:rsidRPr="005572E9" w:rsidTr="005E119E">
        <w:trPr>
          <w:cantSplit/>
        </w:trPr>
        <w:tc>
          <w:tcPr>
            <w:tcW w:w="2410" w:type="dxa"/>
            <w:vMerge w:val="restart"/>
            <w:vAlign w:val="center"/>
          </w:tcPr>
          <w:p w:rsidR="00D94535" w:rsidRPr="005572E9" w:rsidRDefault="00D94535" w:rsidP="005E119E">
            <w:pPr>
              <w:spacing w:line="240" w:lineRule="auto"/>
              <w:ind w:firstLine="0"/>
              <w:jc w:val="center"/>
              <w:rPr>
                <w:sz w:val="24"/>
              </w:rPr>
            </w:pPr>
            <w:r w:rsidRPr="005572E9">
              <w:rPr>
                <w:sz w:val="24"/>
              </w:rPr>
              <w:t>Розділ</w:t>
            </w:r>
          </w:p>
        </w:tc>
        <w:tc>
          <w:tcPr>
            <w:tcW w:w="4111" w:type="dxa"/>
            <w:vMerge w:val="restart"/>
            <w:vAlign w:val="center"/>
          </w:tcPr>
          <w:p w:rsidR="00D94535" w:rsidRPr="005572E9" w:rsidRDefault="00D94535" w:rsidP="005E119E">
            <w:pPr>
              <w:spacing w:line="240" w:lineRule="auto"/>
              <w:ind w:firstLine="0"/>
              <w:jc w:val="center"/>
              <w:rPr>
                <w:sz w:val="24"/>
              </w:rPr>
            </w:pPr>
            <w:r w:rsidRPr="005572E9">
              <w:rPr>
                <w:sz w:val="24"/>
              </w:rPr>
              <w:t xml:space="preserve">Прізвище, ініціали та посада </w:t>
            </w:r>
            <w:r w:rsidRPr="005572E9">
              <w:rPr>
                <w:sz w:val="24"/>
              </w:rPr>
              <w:br/>
              <w:t>консультанта</w:t>
            </w:r>
          </w:p>
        </w:tc>
        <w:tc>
          <w:tcPr>
            <w:tcW w:w="2793" w:type="dxa"/>
            <w:gridSpan w:val="2"/>
          </w:tcPr>
          <w:p w:rsidR="00D94535" w:rsidRPr="005572E9" w:rsidRDefault="00D94535" w:rsidP="005E119E">
            <w:pPr>
              <w:spacing w:line="240" w:lineRule="auto"/>
              <w:ind w:firstLine="0"/>
              <w:jc w:val="center"/>
              <w:rPr>
                <w:sz w:val="24"/>
              </w:rPr>
            </w:pPr>
            <w:r w:rsidRPr="005572E9">
              <w:rPr>
                <w:sz w:val="24"/>
              </w:rPr>
              <w:t>Підпис, дата</w:t>
            </w:r>
          </w:p>
        </w:tc>
      </w:tr>
      <w:tr w:rsidR="00D94535" w:rsidRPr="005572E9" w:rsidTr="005E119E">
        <w:trPr>
          <w:cantSplit/>
        </w:trPr>
        <w:tc>
          <w:tcPr>
            <w:tcW w:w="2410" w:type="dxa"/>
            <w:vMerge/>
          </w:tcPr>
          <w:p w:rsidR="00D94535" w:rsidRPr="005572E9" w:rsidRDefault="00D94535" w:rsidP="005E119E">
            <w:pPr>
              <w:spacing w:line="240" w:lineRule="auto"/>
              <w:ind w:firstLine="0"/>
              <w:jc w:val="center"/>
              <w:rPr>
                <w:sz w:val="28"/>
              </w:rPr>
            </w:pPr>
          </w:p>
        </w:tc>
        <w:tc>
          <w:tcPr>
            <w:tcW w:w="4111" w:type="dxa"/>
            <w:vMerge/>
          </w:tcPr>
          <w:p w:rsidR="00D94535" w:rsidRPr="005572E9" w:rsidRDefault="00D94535" w:rsidP="005E119E">
            <w:pPr>
              <w:spacing w:line="240" w:lineRule="auto"/>
              <w:ind w:firstLine="0"/>
              <w:jc w:val="center"/>
              <w:rPr>
                <w:sz w:val="28"/>
              </w:rPr>
            </w:pPr>
          </w:p>
        </w:tc>
        <w:tc>
          <w:tcPr>
            <w:tcW w:w="1396" w:type="dxa"/>
          </w:tcPr>
          <w:p w:rsidR="00D94535" w:rsidRPr="005572E9" w:rsidRDefault="00D94535" w:rsidP="005E119E">
            <w:pPr>
              <w:spacing w:line="240" w:lineRule="auto"/>
              <w:ind w:firstLine="0"/>
              <w:jc w:val="center"/>
              <w:rPr>
                <w:sz w:val="24"/>
              </w:rPr>
            </w:pPr>
            <w:r w:rsidRPr="005572E9">
              <w:rPr>
                <w:sz w:val="24"/>
              </w:rPr>
              <w:t xml:space="preserve">завдання </w:t>
            </w:r>
            <w:r w:rsidRPr="005572E9">
              <w:rPr>
                <w:sz w:val="24"/>
              </w:rPr>
              <w:br/>
              <w:t>видав</w:t>
            </w:r>
          </w:p>
        </w:tc>
        <w:tc>
          <w:tcPr>
            <w:tcW w:w="1397" w:type="dxa"/>
          </w:tcPr>
          <w:p w:rsidR="00D94535" w:rsidRPr="005572E9" w:rsidRDefault="00D94535" w:rsidP="005E119E">
            <w:pPr>
              <w:spacing w:line="240" w:lineRule="auto"/>
              <w:ind w:firstLine="0"/>
              <w:jc w:val="center"/>
              <w:rPr>
                <w:sz w:val="24"/>
              </w:rPr>
            </w:pPr>
            <w:r w:rsidRPr="005572E9">
              <w:rPr>
                <w:sz w:val="24"/>
              </w:rPr>
              <w:t>завдання</w:t>
            </w:r>
            <w:r w:rsidRPr="005572E9">
              <w:rPr>
                <w:sz w:val="24"/>
              </w:rPr>
              <w:br/>
              <w:t>прийняв</w:t>
            </w:r>
          </w:p>
        </w:tc>
      </w:tr>
      <w:tr w:rsidR="00147845" w:rsidRPr="005572E9" w:rsidTr="00147845">
        <w:trPr>
          <w:trHeight w:val="622"/>
        </w:trPr>
        <w:tc>
          <w:tcPr>
            <w:tcW w:w="2410" w:type="dxa"/>
          </w:tcPr>
          <w:p w:rsidR="00D94535" w:rsidRPr="005572E9" w:rsidRDefault="00D94535" w:rsidP="005E119E">
            <w:pPr>
              <w:spacing w:line="240" w:lineRule="auto"/>
              <w:ind w:firstLine="0"/>
              <w:rPr>
                <w:sz w:val="24"/>
              </w:rPr>
            </w:pPr>
          </w:p>
        </w:tc>
        <w:tc>
          <w:tcPr>
            <w:tcW w:w="4111" w:type="dxa"/>
          </w:tcPr>
          <w:p w:rsidR="00D94535" w:rsidRPr="005572E9" w:rsidRDefault="00D94535" w:rsidP="005E119E">
            <w:pPr>
              <w:spacing w:line="240" w:lineRule="auto"/>
              <w:ind w:firstLine="0"/>
              <w:rPr>
                <w:sz w:val="24"/>
              </w:rPr>
            </w:pPr>
          </w:p>
        </w:tc>
        <w:tc>
          <w:tcPr>
            <w:tcW w:w="1396" w:type="dxa"/>
          </w:tcPr>
          <w:p w:rsidR="00D94535" w:rsidRPr="005572E9" w:rsidRDefault="00D94535" w:rsidP="005E119E">
            <w:pPr>
              <w:spacing w:line="240" w:lineRule="auto"/>
              <w:ind w:firstLine="0"/>
              <w:rPr>
                <w:sz w:val="24"/>
              </w:rPr>
            </w:pPr>
          </w:p>
        </w:tc>
        <w:tc>
          <w:tcPr>
            <w:tcW w:w="1397" w:type="dxa"/>
          </w:tcPr>
          <w:p w:rsidR="00D94535" w:rsidRPr="005572E9" w:rsidRDefault="00D94535" w:rsidP="005E119E">
            <w:pPr>
              <w:spacing w:line="240" w:lineRule="auto"/>
              <w:ind w:firstLine="0"/>
              <w:rPr>
                <w:sz w:val="24"/>
              </w:rPr>
            </w:pPr>
          </w:p>
        </w:tc>
      </w:tr>
    </w:tbl>
    <w:p w:rsidR="005572E9" w:rsidRDefault="005572E9" w:rsidP="00D94535">
      <w:pPr>
        <w:tabs>
          <w:tab w:val="left" w:pos="1440"/>
          <w:tab w:val="left" w:pos="1620"/>
          <w:tab w:val="left" w:pos="9356"/>
        </w:tabs>
        <w:spacing w:before="240" w:line="240" w:lineRule="auto"/>
        <w:ind w:right="-31" w:firstLine="0"/>
        <w:rPr>
          <w:sz w:val="28"/>
        </w:rPr>
      </w:pPr>
    </w:p>
    <w:p w:rsidR="00D94535" w:rsidRDefault="00D94535" w:rsidP="00D94535">
      <w:pPr>
        <w:tabs>
          <w:tab w:val="left" w:pos="1440"/>
          <w:tab w:val="left" w:pos="1620"/>
          <w:tab w:val="left" w:pos="9356"/>
        </w:tabs>
        <w:spacing w:before="240" w:line="240" w:lineRule="auto"/>
        <w:ind w:right="-31" w:firstLine="0"/>
        <w:rPr>
          <w:sz w:val="28"/>
        </w:rPr>
      </w:pPr>
      <w:r>
        <w:rPr>
          <w:sz w:val="28"/>
        </w:rPr>
        <w:t xml:space="preserve">9. </w:t>
      </w:r>
      <w:r>
        <w:rPr>
          <w:bCs/>
          <w:sz w:val="28"/>
        </w:rPr>
        <w:t>Дата видачі завдання</w:t>
      </w:r>
      <w:r w:rsidR="00ED5BCC">
        <w:rPr>
          <w:bCs/>
          <w:sz w:val="28"/>
        </w:rPr>
        <w:t>:</w:t>
      </w:r>
      <w:r>
        <w:rPr>
          <w:sz w:val="28"/>
        </w:rPr>
        <w:t xml:space="preserve"> </w:t>
      </w:r>
      <w:r w:rsidR="00ED5BCC">
        <w:rPr>
          <w:sz w:val="28"/>
        </w:rPr>
        <w:t>03.09.2019</w:t>
      </w:r>
    </w:p>
    <w:p w:rsidR="005572E9" w:rsidRDefault="005572E9" w:rsidP="00D94535">
      <w:pPr>
        <w:spacing w:before="240" w:line="240" w:lineRule="auto"/>
        <w:ind w:firstLine="0"/>
        <w:jc w:val="center"/>
        <w:rPr>
          <w:bCs/>
          <w:sz w:val="28"/>
        </w:rPr>
      </w:pPr>
    </w:p>
    <w:p w:rsidR="00383FE9" w:rsidRDefault="00383FE9" w:rsidP="00D94535">
      <w:pPr>
        <w:spacing w:before="240" w:line="240" w:lineRule="auto"/>
        <w:ind w:firstLine="0"/>
        <w:jc w:val="center"/>
        <w:rPr>
          <w:bCs/>
          <w:sz w:val="28"/>
        </w:rPr>
      </w:pPr>
    </w:p>
    <w:p w:rsidR="00D94535" w:rsidRPr="00147845" w:rsidRDefault="00D94535" w:rsidP="00D94535">
      <w:pPr>
        <w:spacing w:before="240" w:line="240" w:lineRule="auto"/>
        <w:ind w:firstLine="0"/>
        <w:jc w:val="center"/>
        <w:rPr>
          <w:bCs/>
          <w:sz w:val="28"/>
        </w:rPr>
      </w:pPr>
      <w:r w:rsidRPr="00147845">
        <w:rPr>
          <w:bCs/>
          <w:sz w:val="28"/>
        </w:rPr>
        <w:lastRenderedPageBreak/>
        <w:t>Календарний план</w:t>
      </w:r>
    </w:p>
    <w:p w:rsidR="005572E9" w:rsidRDefault="005572E9" w:rsidP="00D94535">
      <w:pPr>
        <w:spacing w:before="240" w:line="240" w:lineRule="auto"/>
        <w:ind w:firstLine="0"/>
        <w:jc w:val="center"/>
        <w:rPr>
          <w:sz w:val="28"/>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8"/>
        <w:gridCol w:w="4252"/>
        <w:gridCol w:w="3090"/>
        <w:gridCol w:w="1234"/>
      </w:tblGrid>
      <w:tr w:rsidR="00D94535" w:rsidTr="00413D28">
        <w:tc>
          <w:tcPr>
            <w:tcW w:w="738" w:type="dxa"/>
            <w:vAlign w:val="center"/>
          </w:tcPr>
          <w:p w:rsidR="00D94535" w:rsidRPr="005572E9" w:rsidRDefault="00D94535" w:rsidP="005E119E">
            <w:pPr>
              <w:spacing w:line="240" w:lineRule="auto"/>
              <w:ind w:firstLine="0"/>
              <w:jc w:val="center"/>
              <w:rPr>
                <w:sz w:val="28"/>
                <w:szCs w:val="28"/>
              </w:rPr>
            </w:pPr>
            <w:r w:rsidRPr="005572E9">
              <w:rPr>
                <w:sz w:val="28"/>
                <w:szCs w:val="28"/>
              </w:rPr>
              <w:t>№ з/п</w:t>
            </w:r>
          </w:p>
        </w:tc>
        <w:tc>
          <w:tcPr>
            <w:tcW w:w="4252" w:type="dxa"/>
            <w:vAlign w:val="center"/>
          </w:tcPr>
          <w:p w:rsidR="00D94535" w:rsidRPr="005572E9" w:rsidRDefault="00D94535" w:rsidP="005E119E">
            <w:pPr>
              <w:spacing w:line="240" w:lineRule="auto"/>
              <w:ind w:firstLine="0"/>
              <w:jc w:val="center"/>
              <w:rPr>
                <w:sz w:val="28"/>
                <w:szCs w:val="28"/>
              </w:rPr>
            </w:pPr>
            <w:r w:rsidRPr="005572E9">
              <w:rPr>
                <w:sz w:val="28"/>
                <w:szCs w:val="28"/>
              </w:rPr>
              <w:t xml:space="preserve">Назва етапів виконання </w:t>
            </w:r>
            <w:r w:rsidRPr="005572E9">
              <w:rPr>
                <w:sz w:val="28"/>
                <w:szCs w:val="28"/>
              </w:rPr>
              <w:br/>
              <w:t>магістерської дисертації</w:t>
            </w:r>
          </w:p>
        </w:tc>
        <w:tc>
          <w:tcPr>
            <w:tcW w:w="3090" w:type="dxa"/>
            <w:vAlign w:val="center"/>
          </w:tcPr>
          <w:p w:rsidR="00D94535" w:rsidRPr="005572E9" w:rsidRDefault="00D94535" w:rsidP="005E119E">
            <w:pPr>
              <w:spacing w:line="240" w:lineRule="auto"/>
              <w:ind w:firstLine="0"/>
              <w:jc w:val="center"/>
              <w:rPr>
                <w:sz w:val="28"/>
                <w:szCs w:val="28"/>
              </w:rPr>
            </w:pPr>
            <w:r w:rsidRPr="005572E9">
              <w:rPr>
                <w:sz w:val="28"/>
                <w:szCs w:val="28"/>
              </w:rPr>
              <w:t>Термін виконання етапів магістерської дисертації</w:t>
            </w:r>
          </w:p>
        </w:tc>
        <w:tc>
          <w:tcPr>
            <w:tcW w:w="1234" w:type="dxa"/>
            <w:vAlign w:val="center"/>
          </w:tcPr>
          <w:p w:rsidR="00D94535" w:rsidRPr="005572E9" w:rsidRDefault="00D94535" w:rsidP="005E119E">
            <w:pPr>
              <w:spacing w:line="240" w:lineRule="auto"/>
              <w:ind w:firstLine="0"/>
              <w:jc w:val="center"/>
              <w:rPr>
                <w:sz w:val="28"/>
                <w:szCs w:val="28"/>
              </w:rPr>
            </w:pPr>
            <w:r w:rsidRPr="005572E9">
              <w:rPr>
                <w:sz w:val="28"/>
                <w:szCs w:val="28"/>
              </w:rPr>
              <w:t>Примітка</w:t>
            </w:r>
          </w:p>
        </w:tc>
      </w:tr>
      <w:tr w:rsidR="00D94535" w:rsidTr="00413D28">
        <w:trPr>
          <w:trHeight w:val="974"/>
        </w:trPr>
        <w:tc>
          <w:tcPr>
            <w:tcW w:w="738" w:type="dxa"/>
            <w:vAlign w:val="center"/>
          </w:tcPr>
          <w:p w:rsidR="00D94535" w:rsidRPr="00147845" w:rsidRDefault="005572E9" w:rsidP="00147845">
            <w:pPr>
              <w:spacing w:line="240" w:lineRule="auto"/>
              <w:ind w:firstLine="0"/>
              <w:jc w:val="center"/>
              <w:rPr>
                <w:sz w:val="28"/>
                <w:szCs w:val="28"/>
              </w:rPr>
            </w:pPr>
            <w:r w:rsidRPr="00147845">
              <w:rPr>
                <w:sz w:val="28"/>
                <w:szCs w:val="28"/>
              </w:rPr>
              <w:t>1</w:t>
            </w:r>
          </w:p>
        </w:tc>
        <w:tc>
          <w:tcPr>
            <w:tcW w:w="4252" w:type="dxa"/>
            <w:vAlign w:val="center"/>
          </w:tcPr>
          <w:p w:rsidR="00D94535" w:rsidRPr="00147845" w:rsidRDefault="005572E9" w:rsidP="00147845">
            <w:pPr>
              <w:spacing w:line="240" w:lineRule="auto"/>
              <w:ind w:firstLine="0"/>
              <w:jc w:val="center"/>
              <w:rPr>
                <w:sz w:val="28"/>
                <w:szCs w:val="28"/>
              </w:rPr>
            </w:pPr>
            <w:r w:rsidRPr="00147845">
              <w:rPr>
                <w:sz w:val="28"/>
                <w:szCs w:val="28"/>
              </w:rPr>
              <w:t>Аналізування літератури по темі магістерської дисертації</w:t>
            </w:r>
          </w:p>
        </w:tc>
        <w:tc>
          <w:tcPr>
            <w:tcW w:w="3090" w:type="dxa"/>
            <w:vAlign w:val="center"/>
          </w:tcPr>
          <w:p w:rsidR="00D94535" w:rsidRPr="00413D28" w:rsidRDefault="00413D28" w:rsidP="00413D28">
            <w:pPr>
              <w:spacing w:line="240" w:lineRule="auto"/>
              <w:ind w:firstLine="0"/>
              <w:jc w:val="center"/>
              <w:rPr>
                <w:sz w:val="28"/>
                <w:szCs w:val="28"/>
                <w:lang w:val="en-US"/>
              </w:rPr>
            </w:pPr>
            <w:r w:rsidRPr="00413D28">
              <w:rPr>
                <w:sz w:val="28"/>
                <w:szCs w:val="28"/>
              </w:rPr>
              <w:t>03.09</w:t>
            </w:r>
            <w:r w:rsidRPr="00413D28">
              <w:rPr>
                <w:sz w:val="28"/>
                <w:szCs w:val="28"/>
                <w:lang w:val="en-US"/>
              </w:rPr>
              <w:t>.2019</w:t>
            </w:r>
            <w:r>
              <w:rPr>
                <w:sz w:val="28"/>
                <w:szCs w:val="28"/>
                <w:lang w:val="en-US"/>
              </w:rPr>
              <w:t>-10</w:t>
            </w:r>
            <w:r w:rsidRPr="00413D28">
              <w:rPr>
                <w:sz w:val="28"/>
                <w:szCs w:val="28"/>
                <w:lang w:val="en-US"/>
              </w:rPr>
              <w:t>.09.2019</w:t>
            </w:r>
          </w:p>
        </w:tc>
        <w:tc>
          <w:tcPr>
            <w:tcW w:w="1234" w:type="dxa"/>
          </w:tcPr>
          <w:p w:rsidR="00D94535" w:rsidRDefault="00D94535" w:rsidP="005E119E">
            <w:pPr>
              <w:spacing w:line="240" w:lineRule="auto"/>
              <w:ind w:firstLine="0"/>
              <w:rPr>
                <w:sz w:val="24"/>
              </w:rPr>
            </w:pPr>
          </w:p>
        </w:tc>
      </w:tr>
      <w:tr w:rsidR="00D94535" w:rsidTr="00413D28">
        <w:trPr>
          <w:trHeight w:val="690"/>
        </w:trPr>
        <w:tc>
          <w:tcPr>
            <w:tcW w:w="738" w:type="dxa"/>
            <w:vAlign w:val="center"/>
          </w:tcPr>
          <w:p w:rsidR="00D94535" w:rsidRPr="00147845" w:rsidRDefault="005572E9" w:rsidP="00147845">
            <w:pPr>
              <w:spacing w:line="240" w:lineRule="auto"/>
              <w:ind w:firstLine="0"/>
              <w:jc w:val="center"/>
              <w:rPr>
                <w:sz w:val="28"/>
                <w:szCs w:val="28"/>
              </w:rPr>
            </w:pPr>
            <w:r w:rsidRPr="00147845">
              <w:rPr>
                <w:sz w:val="28"/>
                <w:szCs w:val="28"/>
              </w:rPr>
              <w:t>2</w:t>
            </w:r>
          </w:p>
        </w:tc>
        <w:tc>
          <w:tcPr>
            <w:tcW w:w="4252" w:type="dxa"/>
            <w:vAlign w:val="center"/>
          </w:tcPr>
          <w:p w:rsidR="00D94535" w:rsidRPr="00147845" w:rsidRDefault="00413D28" w:rsidP="00147845">
            <w:pPr>
              <w:spacing w:line="240" w:lineRule="auto"/>
              <w:ind w:firstLine="0"/>
              <w:jc w:val="center"/>
              <w:rPr>
                <w:sz w:val="28"/>
                <w:szCs w:val="28"/>
              </w:rPr>
            </w:pPr>
            <w:r w:rsidRPr="00147845">
              <w:rPr>
                <w:sz w:val="28"/>
                <w:szCs w:val="28"/>
              </w:rPr>
              <w:t>Проведення експериментальних досліджень</w:t>
            </w:r>
          </w:p>
        </w:tc>
        <w:tc>
          <w:tcPr>
            <w:tcW w:w="3090" w:type="dxa"/>
            <w:vAlign w:val="center"/>
          </w:tcPr>
          <w:p w:rsidR="00D94535" w:rsidRPr="00413D28" w:rsidRDefault="00413D28" w:rsidP="00413D28">
            <w:pPr>
              <w:spacing w:line="240" w:lineRule="auto"/>
              <w:ind w:firstLine="0"/>
              <w:jc w:val="center"/>
              <w:rPr>
                <w:sz w:val="28"/>
                <w:szCs w:val="28"/>
                <w:lang w:val="ru-RU"/>
              </w:rPr>
            </w:pPr>
            <w:r w:rsidRPr="00413D28">
              <w:rPr>
                <w:sz w:val="28"/>
                <w:szCs w:val="28"/>
                <w:lang w:val="ru-RU"/>
              </w:rPr>
              <w:t>10.</w:t>
            </w:r>
            <w:r>
              <w:rPr>
                <w:sz w:val="28"/>
                <w:szCs w:val="28"/>
                <w:lang w:val="en-US"/>
              </w:rPr>
              <w:t>09</w:t>
            </w:r>
            <w:r w:rsidRPr="00413D28">
              <w:rPr>
                <w:sz w:val="28"/>
                <w:szCs w:val="28"/>
                <w:lang w:val="ru-RU"/>
              </w:rPr>
              <w:t>.2019-10.10.2019</w:t>
            </w:r>
          </w:p>
        </w:tc>
        <w:tc>
          <w:tcPr>
            <w:tcW w:w="1234" w:type="dxa"/>
          </w:tcPr>
          <w:p w:rsidR="00D94535" w:rsidRDefault="00D94535" w:rsidP="005E119E">
            <w:pPr>
              <w:spacing w:line="240" w:lineRule="auto"/>
              <w:ind w:firstLine="0"/>
              <w:rPr>
                <w:sz w:val="24"/>
              </w:rPr>
            </w:pPr>
          </w:p>
        </w:tc>
      </w:tr>
      <w:tr w:rsidR="00D94535" w:rsidTr="00413D28">
        <w:trPr>
          <w:trHeight w:val="856"/>
        </w:trPr>
        <w:tc>
          <w:tcPr>
            <w:tcW w:w="738" w:type="dxa"/>
            <w:vAlign w:val="center"/>
          </w:tcPr>
          <w:p w:rsidR="00D94535" w:rsidRPr="00147845" w:rsidRDefault="005572E9" w:rsidP="00147845">
            <w:pPr>
              <w:spacing w:line="240" w:lineRule="auto"/>
              <w:ind w:firstLine="0"/>
              <w:jc w:val="center"/>
              <w:rPr>
                <w:sz w:val="28"/>
                <w:szCs w:val="28"/>
              </w:rPr>
            </w:pPr>
            <w:r w:rsidRPr="00147845">
              <w:rPr>
                <w:sz w:val="28"/>
                <w:szCs w:val="28"/>
              </w:rPr>
              <w:t>3</w:t>
            </w:r>
          </w:p>
        </w:tc>
        <w:tc>
          <w:tcPr>
            <w:tcW w:w="4252" w:type="dxa"/>
            <w:vAlign w:val="center"/>
          </w:tcPr>
          <w:p w:rsidR="00D94535" w:rsidRPr="00147845" w:rsidRDefault="00147845" w:rsidP="00147845">
            <w:pPr>
              <w:spacing w:line="240" w:lineRule="auto"/>
              <w:ind w:firstLine="0"/>
              <w:jc w:val="center"/>
              <w:rPr>
                <w:sz w:val="28"/>
                <w:szCs w:val="28"/>
              </w:rPr>
            </w:pPr>
            <w:r w:rsidRPr="00147845">
              <w:rPr>
                <w:sz w:val="28"/>
                <w:szCs w:val="28"/>
              </w:rPr>
              <w:t>Дослідження технологічних параметрів очищення води</w:t>
            </w:r>
          </w:p>
        </w:tc>
        <w:tc>
          <w:tcPr>
            <w:tcW w:w="3090" w:type="dxa"/>
            <w:vAlign w:val="center"/>
          </w:tcPr>
          <w:p w:rsidR="00D94535" w:rsidRPr="00413D28" w:rsidRDefault="00413D28" w:rsidP="00413D28">
            <w:pPr>
              <w:spacing w:line="240" w:lineRule="auto"/>
              <w:ind w:firstLine="0"/>
              <w:jc w:val="center"/>
              <w:rPr>
                <w:sz w:val="28"/>
                <w:szCs w:val="28"/>
                <w:lang w:val="ru-RU"/>
              </w:rPr>
            </w:pPr>
            <w:r>
              <w:rPr>
                <w:sz w:val="28"/>
                <w:szCs w:val="28"/>
                <w:lang w:val="ru-RU"/>
              </w:rPr>
              <w:t>11.10.2019-25</w:t>
            </w:r>
            <w:r w:rsidRPr="00413D28">
              <w:rPr>
                <w:sz w:val="28"/>
                <w:szCs w:val="28"/>
                <w:lang w:val="ru-RU"/>
              </w:rPr>
              <w:t>.10.2019</w:t>
            </w:r>
          </w:p>
        </w:tc>
        <w:tc>
          <w:tcPr>
            <w:tcW w:w="1234" w:type="dxa"/>
          </w:tcPr>
          <w:p w:rsidR="00D94535" w:rsidRDefault="00D94535" w:rsidP="005E119E">
            <w:pPr>
              <w:spacing w:line="240" w:lineRule="auto"/>
              <w:ind w:firstLine="0"/>
              <w:rPr>
                <w:sz w:val="24"/>
              </w:rPr>
            </w:pPr>
          </w:p>
        </w:tc>
      </w:tr>
      <w:tr w:rsidR="00D94535" w:rsidTr="00413D28">
        <w:trPr>
          <w:trHeight w:val="826"/>
        </w:trPr>
        <w:tc>
          <w:tcPr>
            <w:tcW w:w="738" w:type="dxa"/>
            <w:vAlign w:val="center"/>
          </w:tcPr>
          <w:p w:rsidR="00D94535" w:rsidRPr="00147845" w:rsidRDefault="005572E9" w:rsidP="00147845">
            <w:pPr>
              <w:spacing w:line="240" w:lineRule="auto"/>
              <w:ind w:firstLine="0"/>
              <w:jc w:val="center"/>
              <w:rPr>
                <w:sz w:val="28"/>
                <w:szCs w:val="28"/>
              </w:rPr>
            </w:pPr>
            <w:r w:rsidRPr="00147845">
              <w:rPr>
                <w:sz w:val="28"/>
                <w:szCs w:val="28"/>
              </w:rPr>
              <w:t>4</w:t>
            </w:r>
          </w:p>
        </w:tc>
        <w:tc>
          <w:tcPr>
            <w:tcW w:w="4252" w:type="dxa"/>
            <w:vAlign w:val="center"/>
          </w:tcPr>
          <w:p w:rsidR="00D94535" w:rsidRPr="00147845" w:rsidRDefault="00413D28" w:rsidP="00147845">
            <w:pPr>
              <w:spacing w:line="240" w:lineRule="auto"/>
              <w:ind w:firstLine="0"/>
              <w:jc w:val="center"/>
              <w:rPr>
                <w:sz w:val="28"/>
                <w:szCs w:val="28"/>
              </w:rPr>
            </w:pPr>
            <w:r w:rsidRPr="00147845">
              <w:rPr>
                <w:sz w:val="28"/>
                <w:szCs w:val="28"/>
              </w:rPr>
              <w:t>Оформлення літературного огляду</w:t>
            </w:r>
          </w:p>
        </w:tc>
        <w:tc>
          <w:tcPr>
            <w:tcW w:w="3090" w:type="dxa"/>
            <w:vAlign w:val="center"/>
          </w:tcPr>
          <w:p w:rsidR="00D94535" w:rsidRPr="00413D28" w:rsidRDefault="00413D28" w:rsidP="00413D28">
            <w:pPr>
              <w:spacing w:line="240" w:lineRule="auto"/>
              <w:ind w:firstLine="0"/>
              <w:jc w:val="center"/>
              <w:rPr>
                <w:sz w:val="28"/>
                <w:szCs w:val="28"/>
                <w:lang w:val="en-US"/>
              </w:rPr>
            </w:pPr>
            <w:r>
              <w:rPr>
                <w:sz w:val="28"/>
                <w:szCs w:val="28"/>
                <w:lang w:val="ru-RU"/>
              </w:rPr>
              <w:t>26</w:t>
            </w:r>
            <w:r w:rsidRPr="00413D28">
              <w:rPr>
                <w:sz w:val="28"/>
                <w:szCs w:val="28"/>
                <w:lang w:val="ru-RU"/>
              </w:rPr>
              <w:t>.10.2019-</w:t>
            </w:r>
            <w:r>
              <w:rPr>
                <w:sz w:val="28"/>
                <w:szCs w:val="28"/>
                <w:lang w:val="en-US"/>
              </w:rPr>
              <w:t>10.11.2019</w:t>
            </w:r>
          </w:p>
        </w:tc>
        <w:tc>
          <w:tcPr>
            <w:tcW w:w="1234" w:type="dxa"/>
          </w:tcPr>
          <w:p w:rsidR="00D94535" w:rsidRDefault="00D94535" w:rsidP="005E119E">
            <w:pPr>
              <w:spacing w:line="240" w:lineRule="auto"/>
              <w:ind w:firstLine="0"/>
              <w:rPr>
                <w:sz w:val="24"/>
              </w:rPr>
            </w:pPr>
          </w:p>
        </w:tc>
      </w:tr>
      <w:tr w:rsidR="00D94535" w:rsidTr="00413D28">
        <w:trPr>
          <w:trHeight w:val="838"/>
        </w:trPr>
        <w:tc>
          <w:tcPr>
            <w:tcW w:w="738" w:type="dxa"/>
            <w:vAlign w:val="center"/>
          </w:tcPr>
          <w:p w:rsidR="00D94535" w:rsidRPr="00147845" w:rsidRDefault="005572E9" w:rsidP="00147845">
            <w:pPr>
              <w:spacing w:line="240" w:lineRule="auto"/>
              <w:ind w:firstLine="0"/>
              <w:jc w:val="center"/>
              <w:rPr>
                <w:sz w:val="28"/>
                <w:szCs w:val="28"/>
              </w:rPr>
            </w:pPr>
            <w:r w:rsidRPr="00147845">
              <w:rPr>
                <w:sz w:val="28"/>
                <w:szCs w:val="28"/>
              </w:rPr>
              <w:t>5</w:t>
            </w:r>
          </w:p>
        </w:tc>
        <w:tc>
          <w:tcPr>
            <w:tcW w:w="4252" w:type="dxa"/>
            <w:vAlign w:val="center"/>
          </w:tcPr>
          <w:p w:rsidR="00D94535" w:rsidRPr="00147845" w:rsidRDefault="00147845" w:rsidP="00147845">
            <w:pPr>
              <w:spacing w:line="240" w:lineRule="auto"/>
              <w:ind w:firstLine="0"/>
              <w:jc w:val="center"/>
              <w:rPr>
                <w:sz w:val="28"/>
                <w:szCs w:val="28"/>
              </w:rPr>
            </w:pPr>
            <w:r w:rsidRPr="00147845">
              <w:rPr>
                <w:sz w:val="28"/>
                <w:szCs w:val="28"/>
              </w:rPr>
              <w:t>Обробка результатів та підведення підсумків</w:t>
            </w:r>
          </w:p>
        </w:tc>
        <w:tc>
          <w:tcPr>
            <w:tcW w:w="3090" w:type="dxa"/>
            <w:vAlign w:val="center"/>
          </w:tcPr>
          <w:p w:rsidR="00413D28" w:rsidRPr="00413D28" w:rsidRDefault="00413D28" w:rsidP="00413D28">
            <w:pPr>
              <w:spacing w:line="240" w:lineRule="auto"/>
              <w:ind w:firstLine="0"/>
              <w:jc w:val="center"/>
              <w:rPr>
                <w:sz w:val="28"/>
                <w:szCs w:val="28"/>
                <w:lang w:val="en-US"/>
              </w:rPr>
            </w:pPr>
            <w:r>
              <w:rPr>
                <w:sz w:val="28"/>
                <w:szCs w:val="28"/>
                <w:lang w:val="en-US"/>
              </w:rPr>
              <w:t>11.11.2019-0.1.12.2019</w:t>
            </w:r>
          </w:p>
        </w:tc>
        <w:tc>
          <w:tcPr>
            <w:tcW w:w="1234" w:type="dxa"/>
          </w:tcPr>
          <w:p w:rsidR="00D94535" w:rsidRDefault="00D94535" w:rsidP="005E119E">
            <w:pPr>
              <w:spacing w:line="240" w:lineRule="auto"/>
              <w:ind w:firstLine="0"/>
              <w:rPr>
                <w:sz w:val="24"/>
              </w:rPr>
            </w:pPr>
          </w:p>
        </w:tc>
      </w:tr>
      <w:tr w:rsidR="00147845" w:rsidTr="00413D28">
        <w:trPr>
          <w:trHeight w:val="567"/>
        </w:trPr>
        <w:tc>
          <w:tcPr>
            <w:tcW w:w="738" w:type="dxa"/>
            <w:vAlign w:val="center"/>
          </w:tcPr>
          <w:p w:rsidR="00147845" w:rsidRPr="00147845" w:rsidRDefault="00147845" w:rsidP="00147845">
            <w:pPr>
              <w:spacing w:line="240" w:lineRule="auto"/>
              <w:ind w:firstLine="0"/>
              <w:jc w:val="center"/>
              <w:rPr>
                <w:sz w:val="28"/>
                <w:szCs w:val="28"/>
              </w:rPr>
            </w:pPr>
            <w:r w:rsidRPr="00147845">
              <w:rPr>
                <w:sz w:val="28"/>
                <w:szCs w:val="28"/>
              </w:rPr>
              <w:t>6</w:t>
            </w:r>
          </w:p>
        </w:tc>
        <w:tc>
          <w:tcPr>
            <w:tcW w:w="4252" w:type="dxa"/>
            <w:vAlign w:val="center"/>
          </w:tcPr>
          <w:p w:rsidR="00147845" w:rsidRPr="00147845" w:rsidRDefault="00147845" w:rsidP="00147845">
            <w:pPr>
              <w:spacing w:line="240" w:lineRule="auto"/>
              <w:ind w:firstLine="0"/>
              <w:jc w:val="center"/>
              <w:rPr>
                <w:sz w:val="28"/>
                <w:szCs w:val="28"/>
              </w:rPr>
            </w:pPr>
            <w:r w:rsidRPr="00147845">
              <w:rPr>
                <w:sz w:val="28"/>
                <w:szCs w:val="28"/>
              </w:rPr>
              <w:t>Оформлення презентації</w:t>
            </w:r>
          </w:p>
        </w:tc>
        <w:tc>
          <w:tcPr>
            <w:tcW w:w="3090" w:type="dxa"/>
            <w:vAlign w:val="center"/>
          </w:tcPr>
          <w:p w:rsidR="00147845" w:rsidRPr="00413D28" w:rsidRDefault="00413D28" w:rsidP="00413D28">
            <w:pPr>
              <w:spacing w:line="240" w:lineRule="auto"/>
              <w:ind w:firstLine="0"/>
              <w:jc w:val="center"/>
              <w:rPr>
                <w:sz w:val="28"/>
                <w:szCs w:val="28"/>
                <w:lang w:val="en-US"/>
              </w:rPr>
            </w:pPr>
            <w:r>
              <w:rPr>
                <w:sz w:val="28"/>
                <w:szCs w:val="28"/>
                <w:lang w:val="en-US"/>
              </w:rPr>
              <w:t>0.2.12.2019-0.5.12.2019</w:t>
            </w:r>
          </w:p>
        </w:tc>
        <w:tc>
          <w:tcPr>
            <w:tcW w:w="1234" w:type="dxa"/>
          </w:tcPr>
          <w:p w:rsidR="00147845" w:rsidRDefault="00147845" w:rsidP="00147845">
            <w:pPr>
              <w:spacing w:line="240" w:lineRule="auto"/>
              <w:ind w:firstLine="0"/>
              <w:rPr>
                <w:sz w:val="24"/>
              </w:rPr>
            </w:pPr>
          </w:p>
        </w:tc>
      </w:tr>
      <w:tr w:rsidR="00147845" w:rsidTr="00413D28">
        <w:trPr>
          <w:trHeight w:val="689"/>
        </w:trPr>
        <w:tc>
          <w:tcPr>
            <w:tcW w:w="738" w:type="dxa"/>
            <w:vAlign w:val="center"/>
          </w:tcPr>
          <w:p w:rsidR="00147845" w:rsidRPr="00147845" w:rsidRDefault="00147845" w:rsidP="00147845">
            <w:pPr>
              <w:spacing w:line="240" w:lineRule="auto"/>
              <w:ind w:firstLine="0"/>
              <w:jc w:val="center"/>
              <w:rPr>
                <w:sz w:val="28"/>
                <w:szCs w:val="28"/>
              </w:rPr>
            </w:pPr>
            <w:r w:rsidRPr="00147845">
              <w:rPr>
                <w:sz w:val="28"/>
                <w:szCs w:val="28"/>
              </w:rPr>
              <w:t>7</w:t>
            </w:r>
          </w:p>
        </w:tc>
        <w:tc>
          <w:tcPr>
            <w:tcW w:w="4252" w:type="dxa"/>
            <w:vAlign w:val="center"/>
          </w:tcPr>
          <w:p w:rsidR="00147845" w:rsidRPr="00147845" w:rsidRDefault="00147845" w:rsidP="00147845">
            <w:pPr>
              <w:spacing w:line="240" w:lineRule="auto"/>
              <w:ind w:firstLine="0"/>
              <w:jc w:val="center"/>
              <w:rPr>
                <w:sz w:val="28"/>
                <w:szCs w:val="28"/>
              </w:rPr>
            </w:pPr>
            <w:r w:rsidRPr="00147845">
              <w:rPr>
                <w:sz w:val="28"/>
                <w:szCs w:val="28"/>
              </w:rPr>
              <w:t>Попередній захист</w:t>
            </w:r>
          </w:p>
        </w:tc>
        <w:tc>
          <w:tcPr>
            <w:tcW w:w="3090" w:type="dxa"/>
            <w:vAlign w:val="center"/>
          </w:tcPr>
          <w:p w:rsidR="00147845" w:rsidRPr="00413D28" w:rsidRDefault="00383FE9" w:rsidP="00413D28">
            <w:pPr>
              <w:spacing w:line="240" w:lineRule="auto"/>
              <w:ind w:firstLine="0"/>
              <w:jc w:val="center"/>
              <w:rPr>
                <w:sz w:val="28"/>
                <w:szCs w:val="28"/>
                <w:lang w:val="en-US"/>
              </w:rPr>
            </w:pPr>
            <w:r>
              <w:rPr>
                <w:sz w:val="28"/>
                <w:szCs w:val="28"/>
                <w:lang w:val="en-US"/>
              </w:rPr>
              <w:t>11</w:t>
            </w:r>
            <w:r w:rsidR="00413D28">
              <w:rPr>
                <w:sz w:val="28"/>
                <w:szCs w:val="28"/>
                <w:lang w:val="en-US"/>
              </w:rPr>
              <w:t>.12.2019</w:t>
            </w:r>
          </w:p>
        </w:tc>
        <w:tc>
          <w:tcPr>
            <w:tcW w:w="1234" w:type="dxa"/>
          </w:tcPr>
          <w:p w:rsidR="00147845" w:rsidRDefault="00147845" w:rsidP="00147845">
            <w:pPr>
              <w:spacing w:line="240" w:lineRule="auto"/>
              <w:ind w:firstLine="0"/>
              <w:rPr>
                <w:sz w:val="24"/>
              </w:rPr>
            </w:pPr>
          </w:p>
        </w:tc>
      </w:tr>
      <w:tr w:rsidR="00147845" w:rsidTr="00413D28">
        <w:trPr>
          <w:trHeight w:val="712"/>
        </w:trPr>
        <w:tc>
          <w:tcPr>
            <w:tcW w:w="738" w:type="dxa"/>
            <w:vAlign w:val="center"/>
          </w:tcPr>
          <w:p w:rsidR="00147845" w:rsidRPr="00147845" w:rsidRDefault="00147845" w:rsidP="00147845">
            <w:pPr>
              <w:spacing w:line="240" w:lineRule="auto"/>
              <w:ind w:firstLine="0"/>
              <w:jc w:val="center"/>
              <w:rPr>
                <w:sz w:val="28"/>
                <w:szCs w:val="28"/>
              </w:rPr>
            </w:pPr>
            <w:r w:rsidRPr="00147845">
              <w:rPr>
                <w:sz w:val="28"/>
                <w:szCs w:val="28"/>
              </w:rPr>
              <w:t>8</w:t>
            </w:r>
          </w:p>
        </w:tc>
        <w:tc>
          <w:tcPr>
            <w:tcW w:w="4252" w:type="dxa"/>
            <w:vAlign w:val="center"/>
          </w:tcPr>
          <w:p w:rsidR="00147845" w:rsidRPr="00147845" w:rsidRDefault="00147845" w:rsidP="00147845">
            <w:pPr>
              <w:spacing w:line="240" w:lineRule="auto"/>
              <w:ind w:firstLine="0"/>
              <w:jc w:val="center"/>
              <w:rPr>
                <w:sz w:val="28"/>
                <w:szCs w:val="28"/>
              </w:rPr>
            </w:pPr>
            <w:r w:rsidRPr="00147845">
              <w:rPr>
                <w:sz w:val="28"/>
                <w:szCs w:val="28"/>
              </w:rPr>
              <w:t>Захист магістерської дисертації</w:t>
            </w:r>
          </w:p>
        </w:tc>
        <w:tc>
          <w:tcPr>
            <w:tcW w:w="3090" w:type="dxa"/>
            <w:vAlign w:val="center"/>
          </w:tcPr>
          <w:p w:rsidR="00147845" w:rsidRPr="00413D28" w:rsidRDefault="00383FE9" w:rsidP="00413D28">
            <w:pPr>
              <w:spacing w:line="240" w:lineRule="auto"/>
              <w:ind w:firstLine="0"/>
              <w:jc w:val="center"/>
              <w:rPr>
                <w:sz w:val="28"/>
                <w:szCs w:val="28"/>
                <w:lang w:val="en-US"/>
              </w:rPr>
            </w:pPr>
            <w:r>
              <w:rPr>
                <w:sz w:val="28"/>
                <w:szCs w:val="28"/>
                <w:lang w:val="en-US"/>
              </w:rPr>
              <w:t>20</w:t>
            </w:r>
            <w:r w:rsidR="00413D28">
              <w:rPr>
                <w:sz w:val="28"/>
                <w:szCs w:val="28"/>
                <w:lang w:val="en-US"/>
              </w:rPr>
              <w:t>.12.2019</w:t>
            </w:r>
          </w:p>
        </w:tc>
        <w:tc>
          <w:tcPr>
            <w:tcW w:w="1234" w:type="dxa"/>
          </w:tcPr>
          <w:p w:rsidR="00147845" w:rsidRDefault="00147845" w:rsidP="00147845">
            <w:pPr>
              <w:spacing w:line="240" w:lineRule="auto"/>
              <w:ind w:firstLine="0"/>
              <w:rPr>
                <w:sz w:val="24"/>
              </w:rPr>
            </w:pPr>
          </w:p>
        </w:tc>
      </w:tr>
    </w:tbl>
    <w:p w:rsidR="00D94535" w:rsidRDefault="00D94535" w:rsidP="00D94535">
      <w:pPr>
        <w:spacing w:line="240" w:lineRule="auto"/>
        <w:ind w:firstLine="0"/>
        <w:rPr>
          <w:sz w:val="28"/>
        </w:rPr>
      </w:pPr>
    </w:p>
    <w:p w:rsidR="005572E9" w:rsidRDefault="005572E9" w:rsidP="00D94535">
      <w:pPr>
        <w:spacing w:line="240" w:lineRule="auto"/>
        <w:ind w:firstLine="0"/>
        <w:rPr>
          <w:sz w:val="28"/>
        </w:rPr>
      </w:pPr>
    </w:p>
    <w:p w:rsidR="005572E9" w:rsidRDefault="005572E9" w:rsidP="00D94535">
      <w:pPr>
        <w:spacing w:line="240" w:lineRule="auto"/>
        <w:ind w:firstLine="0"/>
        <w:rPr>
          <w:sz w:val="28"/>
        </w:rPr>
      </w:pPr>
    </w:p>
    <w:p w:rsidR="005572E9" w:rsidRDefault="005572E9" w:rsidP="00D94535">
      <w:pPr>
        <w:spacing w:line="240" w:lineRule="auto"/>
        <w:ind w:firstLine="0"/>
        <w:rPr>
          <w:sz w:val="28"/>
        </w:rPr>
      </w:pPr>
    </w:p>
    <w:p w:rsidR="00D94535" w:rsidRDefault="00D94535" w:rsidP="00D94535">
      <w:pPr>
        <w:tabs>
          <w:tab w:val="left" w:pos="3544"/>
          <w:tab w:val="left" w:pos="6096"/>
          <w:tab w:val="right" w:pos="8931"/>
        </w:tabs>
        <w:spacing w:line="240" w:lineRule="auto"/>
        <w:ind w:left="1080" w:hanging="540"/>
        <w:jc w:val="left"/>
        <w:rPr>
          <w:sz w:val="28"/>
        </w:rPr>
      </w:pPr>
      <w:r>
        <w:rPr>
          <w:bCs/>
          <w:sz w:val="28"/>
        </w:rPr>
        <w:t xml:space="preserve">Студент </w:t>
      </w:r>
      <w:r>
        <w:rPr>
          <w:bCs/>
          <w:sz w:val="28"/>
        </w:rPr>
        <w:tab/>
      </w:r>
      <w:r>
        <w:rPr>
          <w:sz w:val="28"/>
        </w:rPr>
        <w:tab/>
      </w:r>
      <w:r w:rsidR="00ED5BCC" w:rsidRPr="00ED5BCC">
        <w:rPr>
          <w:sz w:val="28"/>
        </w:rPr>
        <w:t xml:space="preserve">О.В. Нечухрін </w:t>
      </w:r>
    </w:p>
    <w:p w:rsidR="00D94535" w:rsidRDefault="00D94535" w:rsidP="00D94535">
      <w:pPr>
        <w:tabs>
          <w:tab w:val="left" w:pos="3544"/>
          <w:tab w:val="left" w:pos="6096"/>
          <w:tab w:val="right" w:pos="8931"/>
        </w:tabs>
        <w:spacing w:line="240" w:lineRule="auto"/>
        <w:ind w:left="1080" w:hanging="540"/>
        <w:jc w:val="left"/>
        <w:rPr>
          <w:sz w:val="28"/>
        </w:rPr>
      </w:pPr>
    </w:p>
    <w:p w:rsidR="005572E9" w:rsidRDefault="005572E9" w:rsidP="00D94535">
      <w:pPr>
        <w:tabs>
          <w:tab w:val="left" w:pos="3544"/>
          <w:tab w:val="left" w:pos="6096"/>
          <w:tab w:val="right" w:pos="8931"/>
        </w:tabs>
        <w:spacing w:line="240" w:lineRule="auto"/>
        <w:ind w:left="1080" w:hanging="540"/>
        <w:jc w:val="left"/>
        <w:rPr>
          <w:sz w:val="28"/>
        </w:rPr>
      </w:pPr>
    </w:p>
    <w:p w:rsidR="005572E9" w:rsidRDefault="005572E9" w:rsidP="00D94535">
      <w:pPr>
        <w:tabs>
          <w:tab w:val="left" w:pos="3544"/>
          <w:tab w:val="left" w:pos="6096"/>
          <w:tab w:val="right" w:pos="8931"/>
        </w:tabs>
        <w:spacing w:line="240" w:lineRule="auto"/>
        <w:ind w:left="1080" w:hanging="540"/>
        <w:jc w:val="left"/>
        <w:rPr>
          <w:sz w:val="28"/>
        </w:rPr>
      </w:pPr>
    </w:p>
    <w:p w:rsidR="005572E9" w:rsidRDefault="005572E9" w:rsidP="00D94535">
      <w:pPr>
        <w:tabs>
          <w:tab w:val="left" w:pos="3544"/>
          <w:tab w:val="left" w:pos="6096"/>
          <w:tab w:val="right" w:pos="8931"/>
        </w:tabs>
        <w:spacing w:line="240" w:lineRule="auto"/>
        <w:ind w:left="1080" w:hanging="540"/>
        <w:jc w:val="left"/>
        <w:rPr>
          <w:sz w:val="28"/>
        </w:rPr>
      </w:pPr>
    </w:p>
    <w:p w:rsidR="00D94535" w:rsidRDefault="00D94535" w:rsidP="00D94535">
      <w:pPr>
        <w:tabs>
          <w:tab w:val="left" w:pos="3544"/>
          <w:tab w:val="left" w:pos="6096"/>
          <w:tab w:val="right" w:pos="8931"/>
        </w:tabs>
        <w:spacing w:line="240" w:lineRule="auto"/>
        <w:ind w:left="1080" w:hanging="540"/>
        <w:jc w:val="left"/>
        <w:rPr>
          <w:bCs/>
          <w:sz w:val="28"/>
        </w:rPr>
      </w:pPr>
      <w:r>
        <w:rPr>
          <w:bCs/>
          <w:sz w:val="28"/>
        </w:rPr>
        <w:t>Науковий керівник дисертації</w:t>
      </w:r>
      <w:r>
        <w:rPr>
          <w:sz w:val="28"/>
        </w:rPr>
        <w:tab/>
      </w:r>
      <w:r w:rsidR="00ED5BCC" w:rsidRPr="00ED5BCC">
        <w:rPr>
          <w:sz w:val="28"/>
        </w:rPr>
        <w:t>В.В. Вембер</w:t>
      </w:r>
    </w:p>
    <w:p w:rsidR="00D94535" w:rsidRDefault="00D94535" w:rsidP="00D94535"/>
    <w:p w:rsidR="00D94535" w:rsidRDefault="00D94535" w:rsidP="00660A28">
      <w:pPr>
        <w:spacing w:line="360" w:lineRule="auto"/>
        <w:ind w:firstLine="709"/>
        <w:jc w:val="center"/>
        <w:rPr>
          <w:sz w:val="28"/>
          <w:szCs w:val="28"/>
        </w:rPr>
      </w:pPr>
    </w:p>
    <w:p w:rsidR="00D94535" w:rsidRDefault="00D94535" w:rsidP="00660A28">
      <w:pPr>
        <w:spacing w:line="360" w:lineRule="auto"/>
        <w:ind w:firstLine="709"/>
        <w:jc w:val="center"/>
        <w:rPr>
          <w:sz w:val="28"/>
          <w:szCs w:val="28"/>
        </w:rPr>
      </w:pPr>
    </w:p>
    <w:p w:rsidR="005572E9" w:rsidRDefault="005572E9" w:rsidP="005572E9">
      <w:pPr>
        <w:spacing w:line="360" w:lineRule="auto"/>
        <w:ind w:firstLine="0"/>
        <w:rPr>
          <w:sz w:val="28"/>
          <w:szCs w:val="28"/>
        </w:rPr>
      </w:pPr>
    </w:p>
    <w:p w:rsidR="00947E67" w:rsidRDefault="00947E67" w:rsidP="005572E9">
      <w:pPr>
        <w:spacing w:line="360" w:lineRule="auto"/>
        <w:ind w:firstLine="0"/>
        <w:rPr>
          <w:sz w:val="28"/>
          <w:szCs w:val="28"/>
        </w:rPr>
      </w:pPr>
    </w:p>
    <w:p w:rsidR="00947E67" w:rsidRDefault="00947E67" w:rsidP="005572E9">
      <w:pPr>
        <w:spacing w:line="360" w:lineRule="auto"/>
        <w:ind w:firstLine="0"/>
        <w:rPr>
          <w:sz w:val="28"/>
          <w:szCs w:val="28"/>
        </w:rPr>
      </w:pPr>
    </w:p>
    <w:p w:rsidR="00660A28" w:rsidRPr="00202807" w:rsidRDefault="00660A28" w:rsidP="00D94535">
      <w:pPr>
        <w:spacing w:line="360" w:lineRule="auto"/>
        <w:ind w:firstLine="709"/>
        <w:jc w:val="center"/>
        <w:rPr>
          <w:sz w:val="28"/>
          <w:szCs w:val="28"/>
        </w:rPr>
      </w:pPr>
      <w:r w:rsidRPr="00202807">
        <w:rPr>
          <w:sz w:val="28"/>
          <w:szCs w:val="28"/>
        </w:rPr>
        <w:lastRenderedPageBreak/>
        <w:t>АНОТАЦІЯ</w:t>
      </w:r>
    </w:p>
    <w:p w:rsidR="00660A28" w:rsidRPr="00202807" w:rsidRDefault="00853BA4" w:rsidP="00660A28">
      <w:pPr>
        <w:spacing w:line="360" w:lineRule="auto"/>
        <w:ind w:firstLine="709"/>
        <w:rPr>
          <w:sz w:val="28"/>
          <w:szCs w:val="28"/>
        </w:rPr>
      </w:pPr>
      <w:r>
        <w:rPr>
          <w:sz w:val="28"/>
          <w:szCs w:val="28"/>
        </w:rPr>
        <w:t>Магістерська ди</w:t>
      </w:r>
      <w:r w:rsidR="00EE6F20">
        <w:rPr>
          <w:sz w:val="28"/>
          <w:szCs w:val="28"/>
        </w:rPr>
        <w:t xml:space="preserve">сертація: </w:t>
      </w:r>
      <w:r w:rsidR="00792CD1">
        <w:rPr>
          <w:sz w:val="28"/>
          <w:szCs w:val="28"/>
        </w:rPr>
        <w:t>104 сторінки</w:t>
      </w:r>
      <w:r w:rsidR="00660A28" w:rsidRPr="00202807">
        <w:rPr>
          <w:sz w:val="28"/>
          <w:szCs w:val="28"/>
        </w:rPr>
        <w:t>,</w:t>
      </w:r>
      <w:r w:rsidR="00EE6F20">
        <w:rPr>
          <w:sz w:val="28"/>
          <w:szCs w:val="28"/>
        </w:rPr>
        <w:t xml:space="preserve"> 27</w:t>
      </w:r>
      <w:r w:rsidR="00660A28" w:rsidRPr="00202807">
        <w:rPr>
          <w:sz w:val="28"/>
          <w:szCs w:val="28"/>
        </w:rPr>
        <w:t xml:space="preserve"> таблиць, </w:t>
      </w:r>
      <w:r w:rsidR="00EE6F20">
        <w:rPr>
          <w:sz w:val="28"/>
          <w:szCs w:val="28"/>
        </w:rPr>
        <w:t>11 рисунків, 81</w:t>
      </w:r>
      <w:r w:rsidR="00660A28" w:rsidRPr="00202807">
        <w:rPr>
          <w:sz w:val="28"/>
          <w:szCs w:val="28"/>
        </w:rPr>
        <w:t xml:space="preserve"> першоджерел</w:t>
      </w:r>
      <w:r w:rsidR="00EE6F20">
        <w:rPr>
          <w:sz w:val="28"/>
          <w:szCs w:val="28"/>
        </w:rPr>
        <w:t>о</w:t>
      </w:r>
      <w:r w:rsidR="00660A28" w:rsidRPr="00202807">
        <w:rPr>
          <w:sz w:val="28"/>
          <w:szCs w:val="28"/>
        </w:rPr>
        <w:t>.</w:t>
      </w:r>
    </w:p>
    <w:p w:rsidR="00660A28" w:rsidRPr="00202807" w:rsidRDefault="00853BA4" w:rsidP="00660A28">
      <w:pPr>
        <w:spacing w:line="360" w:lineRule="auto"/>
        <w:ind w:firstLine="709"/>
        <w:rPr>
          <w:sz w:val="28"/>
          <w:szCs w:val="28"/>
        </w:rPr>
      </w:pPr>
      <w:r>
        <w:rPr>
          <w:sz w:val="28"/>
          <w:szCs w:val="28"/>
        </w:rPr>
        <w:t>Мета ди</w:t>
      </w:r>
      <w:r w:rsidR="005C12AB">
        <w:rPr>
          <w:sz w:val="28"/>
          <w:szCs w:val="28"/>
        </w:rPr>
        <w:t>сертації</w:t>
      </w:r>
      <w:r w:rsidR="00660A28" w:rsidRPr="00202807">
        <w:rPr>
          <w:sz w:val="28"/>
          <w:szCs w:val="28"/>
        </w:rPr>
        <w:t xml:space="preserve">: дослідження ефективності процесу очищення води від </w:t>
      </w:r>
      <w:r w:rsidR="00350DB6">
        <w:rPr>
          <w:sz w:val="28"/>
          <w:szCs w:val="28"/>
        </w:rPr>
        <w:t xml:space="preserve">сполук </w:t>
      </w:r>
      <w:r w:rsidR="00660A28" w:rsidRPr="00202807">
        <w:rPr>
          <w:sz w:val="28"/>
          <w:szCs w:val="28"/>
        </w:rPr>
        <w:t>Fe (ІІІ)</w:t>
      </w:r>
      <w:r w:rsidR="00EE6F20">
        <w:rPr>
          <w:sz w:val="28"/>
          <w:szCs w:val="28"/>
        </w:rPr>
        <w:t xml:space="preserve"> та </w:t>
      </w:r>
      <w:r w:rsidR="00EE6F20">
        <w:rPr>
          <w:sz w:val="28"/>
          <w:szCs w:val="28"/>
          <w:lang w:val="en-US"/>
        </w:rPr>
        <w:t>Mn</w:t>
      </w:r>
      <w:r w:rsidR="00EE6F20" w:rsidRPr="00EE6F20">
        <w:rPr>
          <w:sz w:val="28"/>
          <w:szCs w:val="28"/>
        </w:rPr>
        <w:t xml:space="preserve"> (</w:t>
      </w:r>
      <w:r w:rsidR="00EE6F20">
        <w:rPr>
          <w:sz w:val="28"/>
          <w:szCs w:val="28"/>
          <w:lang w:val="en-US"/>
        </w:rPr>
        <w:t>II</w:t>
      </w:r>
      <w:r w:rsidR="00EE6F20" w:rsidRPr="00EE6F20">
        <w:rPr>
          <w:sz w:val="28"/>
          <w:szCs w:val="28"/>
        </w:rPr>
        <w:t>)</w:t>
      </w:r>
      <w:r w:rsidR="00660A28" w:rsidRPr="00202807">
        <w:rPr>
          <w:sz w:val="28"/>
          <w:szCs w:val="28"/>
        </w:rPr>
        <w:t xml:space="preserve"> вітчизняною мікрофільтраційною трубчастою керамічною мембраною з глинистих мінералів.</w:t>
      </w:r>
    </w:p>
    <w:p w:rsidR="00660A28" w:rsidRPr="00202807" w:rsidRDefault="00660A28" w:rsidP="00660A28">
      <w:pPr>
        <w:spacing w:line="360" w:lineRule="auto"/>
        <w:ind w:firstLine="709"/>
        <w:rPr>
          <w:sz w:val="28"/>
          <w:szCs w:val="28"/>
        </w:rPr>
      </w:pPr>
      <w:r w:rsidRPr="00202807">
        <w:rPr>
          <w:sz w:val="28"/>
          <w:szCs w:val="28"/>
        </w:rPr>
        <w:t xml:space="preserve">Об’єкт дослідження: процес очистки вод, які містять </w:t>
      </w:r>
      <w:r w:rsidR="00AA2DDE">
        <w:rPr>
          <w:sz w:val="28"/>
          <w:szCs w:val="28"/>
        </w:rPr>
        <w:t xml:space="preserve">солі </w:t>
      </w:r>
      <w:r w:rsidR="00350DB6">
        <w:rPr>
          <w:sz w:val="28"/>
          <w:szCs w:val="28"/>
        </w:rPr>
        <w:t>сполук</w:t>
      </w:r>
      <w:r w:rsidRPr="00202807">
        <w:rPr>
          <w:sz w:val="28"/>
          <w:szCs w:val="28"/>
        </w:rPr>
        <w:t xml:space="preserve"> Fe (III)</w:t>
      </w:r>
      <w:r w:rsidR="00EE6F20" w:rsidRPr="00EE6F20">
        <w:rPr>
          <w:sz w:val="28"/>
          <w:szCs w:val="28"/>
        </w:rPr>
        <w:t xml:space="preserve"> та </w:t>
      </w:r>
      <w:r w:rsidR="00EE6F20">
        <w:rPr>
          <w:sz w:val="28"/>
          <w:szCs w:val="28"/>
          <w:lang w:val="en-US"/>
        </w:rPr>
        <w:t>Mn</w:t>
      </w:r>
      <w:r w:rsidR="00EE6F20" w:rsidRPr="00EE6F20">
        <w:rPr>
          <w:sz w:val="28"/>
          <w:szCs w:val="28"/>
        </w:rPr>
        <w:t xml:space="preserve"> (</w:t>
      </w:r>
      <w:r w:rsidR="00EE6F20">
        <w:rPr>
          <w:sz w:val="28"/>
          <w:szCs w:val="28"/>
          <w:lang w:val="en-US"/>
        </w:rPr>
        <w:t>II</w:t>
      </w:r>
      <w:r w:rsidR="00EE6F20" w:rsidRPr="00EE6F20">
        <w:rPr>
          <w:sz w:val="28"/>
          <w:szCs w:val="28"/>
        </w:rPr>
        <w:t>)</w:t>
      </w:r>
      <w:r w:rsidRPr="00202807">
        <w:rPr>
          <w:sz w:val="28"/>
          <w:szCs w:val="28"/>
        </w:rPr>
        <w:t>.</w:t>
      </w:r>
    </w:p>
    <w:p w:rsidR="00660A28" w:rsidRPr="00202807" w:rsidRDefault="00660A28" w:rsidP="00660A28">
      <w:pPr>
        <w:spacing w:line="360" w:lineRule="auto"/>
        <w:ind w:firstLine="709"/>
        <w:rPr>
          <w:sz w:val="28"/>
          <w:szCs w:val="28"/>
        </w:rPr>
      </w:pPr>
      <w:r w:rsidRPr="00202807">
        <w:rPr>
          <w:bCs/>
          <w:iCs/>
          <w:sz w:val="28"/>
          <w:szCs w:val="28"/>
        </w:rPr>
        <w:t xml:space="preserve">Предмет дослідження: </w:t>
      </w:r>
      <w:r w:rsidRPr="00202807">
        <w:rPr>
          <w:sz w:val="28"/>
          <w:szCs w:val="28"/>
        </w:rPr>
        <w:t>баромембранне очищення вод, що містять сполуки Fe (III)</w:t>
      </w:r>
      <w:r w:rsidR="005C12AB" w:rsidRPr="005C12AB">
        <w:rPr>
          <w:sz w:val="28"/>
          <w:szCs w:val="28"/>
          <w:lang w:val="ru-RU"/>
        </w:rPr>
        <w:t xml:space="preserve"> </w:t>
      </w:r>
      <w:r w:rsidR="005C12AB">
        <w:rPr>
          <w:sz w:val="28"/>
          <w:szCs w:val="28"/>
          <w:lang w:val="ru-RU"/>
        </w:rPr>
        <w:t xml:space="preserve">та </w:t>
      </w:r>
      <w:r w:rsidR="005C12AB">
        <w:rPr>
          <w:sz w:val="28"/>
          <w:szCs w:val="28"/>
          <w:lang w:val="en-US"/>
        </w:rPr>
        <w:t>Mn</w:t>
      </w:r>
      <w:r w:rsidR="005C12AB" w:rsidRPr="005C12AB">
        <w:rPr>
          <w:sz w:val="28"/>
          <w:szCs w:val="28"/>
          <w:lang w:val="ru-RU"/>
        </w:rPr>
        <w:t xml:space="preserve"> (</w:t>
      </w:r>
      <w:r w:rsidR="005C12AB">
        <w:rPr>
          <w:sz w:val="28"/>
          <w:szCs w:val="28"/>
          <w:lang w:val="en-US"/>
        </w:rPr>
        <w:t>II</w:t>
      </w:r>
      <w:r w:rsidR="005C12AB" w:rsidRPr="005C12AB">
        <w:rPr>
          <w:sz w:val="28"/>
          <w:szCs w:val="28"/>
          <w:lang w:val="ru-RU"/>
        </w:rPr>
        <w:t>)</w:t>
      </w:r>
      <w:r w:rsidRPr="00202807">
        <w:rPr>
          <w:sz w:val="28"/>
          <w:szCs w:val="28"/>
        </w:rPr>
        <w:t xml:space="preserve">. </w:t>
      </w:r>
    </w:p>
    <w:p w:rsidR="00531987" w:rsidRPr="00202807" w:rsidRDefault="00A56CA0" w:rsidP="00531987">
      <w:pPr>
        <w:spacing w:line="360" w:lineRule="auto"/>
        <w:ind w:firstLine="709"/>
        <w:rPr>
          <w:sz w:val="28"/>
          <w:szCs w:val="28"/>
        </w:rPr>
      </w:pPr>
      <w:r>
        <w:rPr>
          <w:sz w:val="28"/>
          <w:szCs w:val="28"/>
        </w:rPr>
        <w:t xml:space="preserve">В даній роботі було застосовано метод модифікації мембрани та був використаний стеричний ефект для підвищення ефективності очистки сполук феруму та мангану. В результаті проведених досліджень були отримані </w:t>
      </w:r>
      <w:r w:rsidR="00531987">
        <w:rPr>
          <w:sz w:val="28"/>
          <w:szCs w:val="28"/>
        </w:rPr>
        <w:t xml:space="preserve">технологічні параметри оптимальні для процесу очистки індивідуальних розчинів сполук </w:t>
      </w:r>
      <w:r w:rsidR="00531987" w:rsidRPr="00202807">
        <w:rPr>
          <w:sz w:val="28"/>
          <w:szCs w:val="28"/>
        </w:rPr>
        <w:t>Fe (III)</w:t>
      </w:r>
      <w:r w:rsidR="00531987" w:rsidRPr="005C12AB">
        <w:rPr>
          <w:sz w:val="28"/>
          <w:szCs w:val="28"/>
          <w:lang w:val="ru-RU"/>
        </w:rPr>
        <w:t xml:space="preserve"> </w:t>
      </w:r>
      <w:r w:rsidR="00531987">
        <w:rPr>
          <w:sz w:val="28"/>
          <w:szCs w:val="28"/>
          <w:lang w:val="ru-RU"/>
        </w:rPr>
        <w:t xml:space="preserve">та </w:t>
      </w:r>
      <w:r w:rsidR="00531987">
        <w:rPr>
          <w:sz w:val="28"/>
          <w:szCs w:val="28"/>
          <w:lang w:val="en-US"/>
        </w:rPr>
        <w:t>Mn</w:t>
      </w:r>
      <w:r w:rsidR="00531987" w:rsidRPr="005C12AB">
        <w:rPr>
          <w:sz w:val="28"/>
          <w:szCs w:val="28"/>
          <w:lang w:val="ru-RU"/>
        </w:rPr>
        <w:t xml:space="preserve"> (</w:t>
      </w:r>
      <w:r w:rsidR="00531987">
        <w:rPr>
          <w:sz w:val="28"/>
          <w:szCs w:val="28"/>
          <w:lang w:val="en-US"/>
        </w:rPr>
        <w:t>II</w:t>
      </w:r>
      <w:r w:rsidR="00531987" w:rsidRPr="005C12AB">
        <w:rPr>
          <w:sz w:val="28"/>
          <w:szCs w:val="28"/>
          <w:lang w:val="ru-RU"/>
        </w:rPr>
        <w:t>)</w:t>
      </w:r>
      <w:r w:rsidR="00531987">
        <w:rPr>
          <w:sz w:val="28"/>
          <w:szCs w:val="28"/>
        </w:rPr>
        <w:t xml:space="preserve">, а також для їхніх сумішей. </w:t>
      </w:r>
      <w:r w:rsidR="00531987" w:rsidRPr="00202807">
        <w:rPr>
          <w:sz w:val="28"/>
          <w:szCs w:val="28"/>
        </w:rPr>
        <w:t xml:space="preserve">У результатах дослідження побудовано графіки та підведено підсумок експериментів. </w:t>
      </w:r>
    </w:p>
    <w:p w:rsidR="00531987" w:rsidRPr="00202807" w:rsidRDefault="00531987" w:rsidP="00531987">
      <w:pPr>
        <w:spacing w:line="360" w:lineRule="auto"/>
        <w:ind w:firstLine="709"/>
        <w:rPr>
          <w:sz w:val="28"/>
          <w:szCs w:val="28"/>
        </w:rPr>
      </w:pPr>
    </w:p>
    <w:p w:rsidR="00660A28" w:rsidRPr="00202807" w:rsidRDefault="00660A28" w:rsidP="00660A28">
      <w:pPr>
        <w:spacing w:line="360" w:lineRule="auto"/>
        <w:ind w:firstLine="709"/>
        <w:rPr>
          <w:sz w:val="28"/>
          <w:szCs w:val="28"/>
        </w:rPr>
      </w:pPr>
      <w:r w:rsidRPr="00202807">
        <w:rPr>
          <w:sz w:val="28"/>
          <w:szCs w:val="28"/>
        </w:rPr>
        <w:t>Ключові слова: МЕМБ</w:t>
      </w:r>
      <w:r w:rsidR="005C12AB">
        <w:rPr>
          <w:sz w:val="28"/>
          <w:szCs w:val="28"/>
        </w:rPr>
        <w:t>РАННІ МЕТОДИ, ЗНЕЗАЛІЗНЕННЯ</w:t>
      </w:r>
      <w:r w:rsidRPr="00202807">
        <w:rPr>
          <w:sz w:val="28"/>
          <w:szCs w:val="28"/>
        </w:rPr>
        <w:t>,</w:t>
      </w:r>
      <w:r w:rsidR="005C12AB">
        <w:rPr>
          <w:sz w:val="28"/>
          <w:szCs w:val="28"/>
        </w:rPr>
        <w:t xml:space="preserve">            ДЕМАНГАНАЦІЯ,</w:t>
      </w:r>
      <w:r w:rsidRPr="00202807">
        <w:rPr>
          <w:sz w:val="28"/>
          <w:szCs w:val="28"/>
        </w:rPr>
        <w:t xml:space="preserve"> БАРОМЕМБРАННА УСТАНОВКА, КЕРАМІЧНА МЕМБРАНА, ЗАЛІЗО</w:t>
      </w:r>
      <w:r w:rsidR="005C12AB">
        <w:rPr>
          <w:sz w:val="28"/>
          <w:szCs w:val="28"/>
        </w:rPr>
        <w:t>, МАРГАНЕЦЬ</w:t>
      </w:r>
    </w:p>
    <w:p w:rsidR="00660A28" w:rsidRPr="00202807" w:rsidRDefault="00660A28" w:rsidP="00660A28">
      <w:pPr>
        <w:rPr>
          <w:sz w:val="28"/>
          <w:szCs w:val="28"/>
        </w:rPr>
      </w:pPr>
      <w:r w:rsidRPr="00202807">
        <w:rPr>
          <w:b/>
          <w:color w:val="000000"/>
          <w:sz w:val="28"/>
          <w:szCs w:val="28"/>
        </w:rPr>
        <w:br w:type="page"/>
      </w:r>
    </w:p>
    <w:p w:rsidR="00660A28" w:rsidRPr="00202807" w:rsidRDefault="00660A28" w:rsidP="00660A28">
      <w:pPr>
        <w:spacing w:line="360" w:lineRule="auto"/>
        <w:jc w:val="center"/>
        <w:rPr>
          <w:color w:val="000000"/>
          <w:sz w:val="28"/>
          <w:szCs w:val="28"/>
        </w:rPr>
      </w:pPr>
      <w:r w:rsidRPr="00202807">
        <w:rPr>
          <w:color w:val="000000"/>
          <w:sz w:val="28"/>
          <w:szCs w:val="28"/>
        </w:rPr>
        <w:lastRenderedPageBreak/>
        <w:t>ABSTRACT</w:t>
      </w:r>
    </w:p>
    <w:p w:rsidR="00531987" w:rsidRPr="00531987" w:rsidRDefault="00531987" w:rsidP="00531987">
      <w:pPr>
        <w:spacing w:line="360" w:lineRule="auto"/>
        <w:ind w:firstLine="709"/>
        <w:rPr>
          <w:color w:val="000000"/>
          <w:sz w:val="28"/>
          <w:szCs w:val="28"/>
        </w:rPr>
      </w:pPr>
      <w:r>
        <w:rPr>
          <w:color w:val="000000"/>
          <w:sz w:val="28"/>
          <w:szCs w:val="28"/>
        </w:rPr>
        <w:t>Master's т</w:t>
      </w:r>
      <w:r w:rsidR="00792CD1">
        <w:rPr>
          <w:color w:val="000000"/>
          <w:sz w:val="28"/>
          <w:szCs w:val="28"/>
        </w:rPr>
        <w:t>hesis: 104</w:t>
      </w:r>
      <w:r w:rsidRPr="00531987">
        <w:rPr>
          <w:color w:val="000000"/>
          <w:sz w:val="28"/>
          <w:szCs w:val="28"/>
        </w:rPr>
        <w:t xml:space="preserve"> pages, 27 tables, 11 drawings, 81 primary sources.</w:t>
      </w:r>
    </w:p>
    <w:p w:rsidR="00531987" w:rsidRPr="00531987" w:rsidRDefault="00531987" w:rsidP="00531987">
      <w:pPr>
        <w:spacing w:line="360" w:lineRule="auto"/>
        <w:ind w:firstLine="709"/>
        <w:rPr>
          <w:color w:val="000000"/>
          <w:sz w:val="28"/>
          <w:szCs w:val="28"/>
        </w:rPr>
      </w:pPr>
      <w:r w:rsidRPr="00531987">
        <w:rPr>
          <w:color w:val="000000"/>
          <w:sz w:val="28"/>
          <w:szCs w:val="28"/>
        </w:rPr>
        <w:t>Aim of the dissertation: investigation of the efficiency of the process of purification of Fe (III) and Mn (II) compounds by domestic microfiltration pipe-frequent ceramic membrane from clay minerals.</w:t>
      </w:r>
    </w:p>
    <w:p w:rsidR="00531987" w:rsidRPr="00531987" w:rsidRDefault="00531987" w:rsidP="00531987">
      <w:pPr>
        <w:spacing w:line="360" w:lineRule="auto"/>
        <w:ind w:firstLine="709"/>
        <w:rPr>
          <w:color w:val="000000"/>
          <w:sz w:val="28"/>
          <w:szCs w:val="28"/>
        </w:rPr>
      </w:pPr>
      <w:r w:rsidRPr="00531987">
        <w:rPr>
          <w:color w:val="000000"/>
          <w:sz w:val="28"/>
          <w:szCs w:val="28"/>
        </w:rPr>
        <w:t>Object of study: the process of purification of water containing salts of compounds Fe (III) and Mn (II).</w:t>
      </w:r>
    </w:p>
    <w:p w:rsidR="00531987" w:rsidRPr="00531987" w:rsidRDefault="00531987" w:rsidP="00531987">
      <w:pPr>
        <w:spacing w:line="360" w:lineRule="auto"/>
        <w:ind w:firstLine="709"/>
        <w:rPr>
          <w:color w:val="000000"/>
          <w:sz w:val="28"/>
          <w:szCs w:val="28"/>
        </w:rPr>
      </w:pPr>
      <w:r w:rsidRPr="00531987">
        <w:rPr>
          <w:color w:val="000000"/>
          <w:sz w:val="28"/>
          <w:szCs w:val="28"/>
        </w:rPr>
        <w:t>Subject of study: Baromembrane purification of waters containing Fe (III) and Mn (II) compounds.</w:t>
      </w:r>
    </w:p>
    <w:p w:rsidR="00660A28" w:rsidRPr="00202807" w:rsidRDefault="00531987" w:rsidP="00531987">
      <w:pPr>
        <w:spacing w:line="360" w:lineRule="auto"/>
        <w:ind w:firstLine="709"/>
        <w:rPr>
          <w:color w:val="000000"/>
          <w:sz w:val="28"/>
          <w:szCs w:val="28"/>
        </w:rPr>
      </w:pPr>
      <w:r w:rsidRPr="00531987">
        <w:rPr>
          <w:color w:val="000000"/>
          <w:sz w:val="28"/>
          <w:szCs w:val="28"/>
        </w:rPr>
        <w:t>In this work, a method of membrane modification was applied and a steric effect was used to improve the purification efficiency of ferric and manganese compounds. As a result of these studies, the technological parameters obtained were optimal for the purification process of individual solutions of Fe (III) and Mn (II) compounds, as well as for their mixtures. The results of the study are graphs and summarize the experiments.</w:t>
      </w:r>
    </w:p>
    <w:p w:rsidR="00660A28" w:rsidRPr="00202807" w:rsidRDefault="00660A28" w:rsidP="00660A28">
      <w:pPr>
        <w:spacing w:line="360" w:lineRule="auto"/>
        <w:ind w:firstLine="709"/>
        <w:rPr>
          <w:color w:val="000000"/>
          <w:sz w:val="28"/>
          <w:szCs w:val="28"/>
        </w:rPr>
      </w:pPr>
    </w:p>
    <w:p w:rsidR="00660A28" w:rsidRPr="00202807" w:rsidRDefault="00660A28" w:rsidP="00660A28">
      <w:pPr>
        <w:spacing w:line="360" w:lineRule="auto"/>
        <w:ind w:firstLine="709"/>
        <w:rPr>
          <w:color w:val="000000"/>
          <w:sz w:val="28"/>
          <w:szCs w:val="28"/>
        </w:rPr>
      </w:pPr>
      <w:r w:rsidRPr="00202807">
        <w:rPr>
          <w:color w:val="000000"/>
          <w:sz w:val="28"/>
          <w:szCs w:val="28"/>
        </w:rPr>
        <w:t>Keywords:</w:t>
      </w:r>
      <w:r w:rsidR="005C12AB">
        <w:rPr>
          <w:color w:val="000000"/>
          <w:sz w:val="28"/>
          <w:szCs w:val="28"/>
        </w:rPr>
        <w:t xml:space="preserve">  </w:t>
      </w:r>
      <w:r w:rsidR="004E4B23">
        <w:rPr>
          <w:color w:val="000000"/>
          <w:sz w:val="28"/>
          <w:szCs w:val="28"/>
          <w:lang w:val="en-US"/>
        </w:rPr>
        <w:t> </w:t>
      </w:r>
      <w:r w:rsidR="005C12AB">
        <w:rPr>
          <w:color w:val="000000"/>
          <w:sz w:val="28"/>
          <w:szCs w:val="28"/>
        </w:rPr>
        <w:t xml:space="preserve"> </w:t>
      </w:r>
      <w:r w:rsidRPr="00202807">
        <w:rPr>
          <w:color w:val="000000"/>
          <w:sz w:val="28"/>
          <w:szCs w:val="28"/>
        </w:rPr>
        <w:t>MEMBRANEAL</w:t>
      </w:r>
      <w:r w:rsidR="005C12AB">
        <w:rPr>
          <w:color w:val="000000"/>
          <w:sz w:val="28"/>
          <w:szCs w:val="28"/>
        </w:rPr>
        <w:t xml:space="preserve">  </w:t>
      </w:r>
      <w:r w:rsidRPr="00202807">
        <w:rPr>
          <w:color w:val="000000"/>
          <w:sz w:val="28"/>
          <w:szCs w:val="28"/>
        </w:rPr>
        <w:t>METHODS,</w:t>
      </w:r>
      <w:r w:rsidR="005C12AB">
        <w:rPr>
          <w:color w:val="000000"/>
          <w:sz w:val="28"/>
          <w:szCs w:val="28"/>
        </w:rPr>
        <w:t xml:space="preserve"> </w:t>
      </w:r>
      <w:r w:rsidRPr="00202807">
        <w:rPr>
          <w:color w:val="000000"/>
          <w:sz w:val="28"/>
          <w:szCs w:val="28"/>
        </w:rPr>
        <w:t>DISCHARERATION,</w:t>
      </w:r>
      <w:r w:rsidR="005C12AB">
        <w:rPr>
          <w:color w:val="000000"/>
          <w:sz w:val="28"/>
          <w:szCs w:val="28"/>
        </w:rPr>
        <w:t xml:space="preserve"> </w:t>
      </w:r>
      <w:r w:rsidR="005C12AB" w:rsidRPr="005C12AB">
        <w:rPr>
          <w:color w:val="000000"/>
          <w:sz w:val="28"/>
          <w:szCs w:val="28"/>
        </w:rPr>
        <w:t>DEMANGANATION OF WATER</w:t>
      </w:r>
      <w:r w:rsidR="005C12AB">
        <w:rPr>
          <w:color w:val="000000"/>
          <w:sz w:val="28"/>
          <w:szCs w:val="28"/>
        </w:rPr>
        <w:t>,</w:t>
      </w:r>
      <w:r w:rsidRPr="00202807">
        <w:rPr>
          <w:color w:val="000000"/>
          <w:sz w:val="28"/>
          <w:szCs w:val="28"/>
        </w:rPr>
        <w:t xml:space="preserve"> BAROMETRIC INSTALLATION, CERAMIC MEMBRANE, IRON</w:t>
      </w:r>
      <w:r w:rsidR="005C12AB">
        <w:rPr>
          <w:color w:val="000000"/>
          <w:sz w:val="28"/>
          <w:szCs w:val="28"/>
        </w:rPr>
        <w:t xml:space="preserve">, </w:t>
      </w:r>
      <w:r w:rsidR="005C12AB" w:rsidRPr="005C12AB">
        <w:rPr>
          <w:color w:val="000000"/>
          <w:sz w:val="28"/>
          <w:szCs w:val="28"/>
        </w:rPr>
        <w:t>MANGANESE</w:t>
      </w:r>
    </w:p>
    <w:p w:rsidR="007C7D0C" w:rsidRPr="00660A28" w:rsidRDefault="007C7D0C"/>
    <w:p w:rsidR="00660A28" w:rsidRPr="005C12AB" w:rsidRDefault="00660A28"/>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pPr>
        <w:rPr>
          <w:lang w:val="en-US"/>
        </w:rPr>
      </w:pPr>
    </w:p>
    <w:p w:rsidR="00660A28" w:rsidRPr="00660A28" w:rsidRDefault="00660A28" w:rsidP="00947E67">
      <w:pPr>
        <w:ind w:firstLine="0"/>
        <w:rPr>
          <w:lang w:val="en-US"/>
        </w:rPr>
      </w:pPr>
    </w:p>
    <w:p w:rsidR="00947E67" w:rsidRDefault="00947E67" w:rsidP="00DE29CF">
      <w:pPr>
        <w:ind w:firstLine="0"/>
        <w:jc w:val="center"/>
      </w:pPr>
    </w:p>
    <w:p w:rsidR="00531987" w:rsidRDefault="00531987" w:rsidP="00DE29CF">
      <w:pPr>
        <w:ind w:firstLine="0"/>
        <w:jc w:val="center"/>
      </w:pPr>
    </w:p>
    <w:p w:rsidR="00DE29CF" w:rsidRPr="00DE29CF" w:rsidRDefault="00DE29CF" w:rsidP="00DE29CF">
      <w:pPr>
        <w:ind w:firstLine="0"/>
        <w:jc w:val="center"/>
      </w:pPr>
      <w:r>
        <w:lastRenderedPageBreak/>
        <w:t>АННОТАЦИЯ</w:t>
      </w:r>
    </w:p>
    <w:p w:rsidR="00DE29CF" w:rsidRPr="001B7D98" w:rsidRDefault="00DE29CF" w:rsidP="00660A28">
      <w:pPr>
        <w:ind w:firstLine="0"/>
        <w:rPr>
          <w:lang w:val="ru-RU"/>
        </w:rPr>
      </w:pPr>
    </w:p>
    <w:p w:rsidR="00EC0DCC" w:rsidRPr="00EC0DCC" w:rsidRDefault="00792CD1" w:rsidP="00EC0DCC">
      <w:pPr>
        <w:spacing w:line="360" w:lineRule="auto"/>
        <w:ind w:firstLine="709"/>
        <w:rPr>
          <w:color w:val="000000"/>
          <w:sz w:val="28"/>
          <w:szCs w:val="28"/>
        </w:rPr>
      </w:pPr>
      <w:r>
        <w:rPr>
          <w:color w:val="000000"/>
          <w:sz w:val="28"/>
          <w:szCs w:val="28"/>
        </w:rPr>
        <w:t>Магистерская диссертация: 104</w:t>
      </w:r>
      <w:r w:rsidR="00EC0DCC" w:rsidRPr="00EC0DCC">
        <w:rPr>
          <w:color w:val="000000"/>
          <w:sz w:val="28"/>
          <w:szCs w:val="28"/>
        </w:rPr>
        <w:t xml:space="preserve"> страниц, 27 таблиц, 11 рисунков, 81 первоисточник.</w:t>
      </w:r>
    </w:p>
    <w:p w:rsidR="00EC0DCC" w:rsidRPr="00EC0DCC" w:rsidRDefault="00EC0DCC" w:rsidP="00EC0DCC">
      <w:pPr>
        <w:spacing w:line="360" w:lineRule="auto"/>
        <w:ind w:firstLine="709"/>
        <w:rPr>
          <w:color w:val="000000"/>
          <w:sz w:val="28"/>
          <w:szCs w:val="28"/>
        </w:rPr>
      </w:pPr>
      <w:r w:rsidRPr="00EC0DCC">
        <w:rPr>
          <w:color w:val="000000"/>
          <w:sz w:val="28"/>
          <w:szCs w:val="28"/>
        </w:rPr>
        <w:t>Цель диссертации: исследование эффек</w:t>
      </w:r>
      <w:r>
        <w:rPr>
          <w:color w:val="000000"/>
          <w:sz w:val="28"/>
          <w:szCs w:val="28"/>
        </w:rPr>
        <w:t>тивности процесса очистки вод</w:t>
      </w:r>
      <w:r>
        <w:rPr>
          <w:color w:val="000000"/>
          <w:sz w:val="28"/>
          <w:szCs w:val="28"/>
          <w:lang w:val="ru-RU"/>
        </w:rPr>
        <w:t>ы</w:t>
      </w:r>
      <w:r w:rsidRPr="00EC0DCC">
        <w:rPr>
          <w:color w:val="000000"/>
          <w:sz w:val="28"/>
          <w:szCs w:val="28"/>
        </w:rPr>
        <w:t xml:space="preserve"> от соединений Fe (III) и Mn (II) отечественной микрофильтрацио</w:t>
      </w:r>
      <w:r>
        <w:rPr>
          <w:color w:val="000000"/>
          <w:sz w:val="28"/>
          <w:szCs w:val="28"/>
        </w:rPr>
        <w:t>нн</w:t>
      </w:r>
      <w:r>
        <w:rPr>
          <w:color w:val="000000"/>
          <w:sz w:val="28"/>
          <w:szCs w:val="28"/>
          <w:lang w:val="ru-RU"/>
        </w:rPr>
        <w:t>ой</w:t>
      </w:r>
      <w:r>
        <w:rPr>
          <w:color w:val="000000"/>
          <w:sz w:val="28"/>
          <w:szCs w:val="28"/>
        </w:rPr>
        <w:t xml:space="preserve"> труб</w:t>
      </w:r>
      <w:r w:rsidRPr="00EC0DCC">
        <w:rPr>
          <w:color w:val="000000"/>
          <w:sz w:val="28"/>
          <w:szCs w:val="28"/>
        </w:rPr>
        <w:t>частой керамической мембраной из глинистых минералов.</w:t>
      </w:r>
    </w:p>
    <w:p w:rsidR="00EC0DCC" w:rsidRPr="00EC0DCC" w:rsidRDefault="00EC0DCC" w:rsidP="00EC0DCC">
      <w:pPr>
        <w:spacing w:line="360" w:lineRule="auto"/>
        <w:ind w:firstLine="709"/>
        <w:rPr>
          <w:color w:val="000000"/>
          <w:sz w:val="28"/>
          <w:szCs w:val="28"/>
        </w:rPr>
      </w:pPr>
      <w:r w:rsidRPr="00EC0DCC">
        <w:rPr>
          <w:color w:val="000000"/>
          <w:sz w:val="28"/>
          <w:szCs w:val="28"/>
        </w:rPr>
        <w:t>Объект исследования: процесс очистки вод, содержащих соли соединений Fe (III) и Mn (II).</w:t>
      </w:r>
    </w:p>
    <w:p w:rsidR="00EC0DCC" w:rsidRPr="00EC0DCC" w:rsidRDefault="00EC0DCC" w:rsidP="00EC0DCC">
      <w:pPr>
        <w:spacing w:line="360" w:lineRule="auto"/>
        <w:ind w:firstLine="709"/>
        <w:rPr>
          <w:color w:val="000000"/>
          <w:sz w:val="28"/>
          <w:szCs w:val="28"/>
        </w:rPr>
      </w:pPr>
      <w:r w:rsidRPr="00EC0DCC">
        <w:rPr>
          <w:color w:val="000000"/>
          <w:sz w:val="28"/>
          <w:szCs w:val="28"/>
        </w:rPr>
        <w:t>Предм</w:t>
      </w:r>
      <w:r>
        <w:rPr>
          <w:color w:val="000000"/>
          <w:sz w:val="28"/>
          <w:szCs w:val="28"/>
        </w:rPr>
        <w:t>ет исследования: баромембранная очистка</w:t>
      </w:r>
      <w:r w:rsidRPr="00EC0DCC">
        <w:rPr>
          <w:color w:val="000000"/>
          <w:sz w:val="28"/>
          <w:szCs w:val="28"/>
        </w:rPr>
        <w:t xml:space="preserve"> вод, содержащих соединения Fe (III) и Mn (II).</w:t>
      </w:r>
    </w:p>
    <w:p w:rsidR="004E4B23" w:rsidRPr="004E4B23" w:rsidRDefault="00EC0DCC" w:rsidP="00EC0DCC">
      <w:pPr>
        <w:spacing w:line="360" w:lineRule="auto"/>
        <w:ind w:firstLine="709"/>
        <w:rPr>
          <w:color w:val="000000"/>
          <w:sz w:val="28"/>
          <w:szCs w:val="28"/>
        </w:rPr>
      </w:pPr>
      <w:r w:rsidRPr="00EC0DCC">
        <w:rPr>
          <w:color w:val="000000"/>
          <w:sz w:val="28"/>
          <w:szCs w:val="28"/>
        </w:rPr>
        <w:t>В данной работе был применен метод модификации мембраны и был использован стерически</w:t>
      </w:r>
      <w:r>
        <w:rPr>
          <w:color w:val="000000"/>
          <w:sz w:val="28"/>
          <w:szCs w:val="28"/>
          <w:lang w:val="ru-RU"/>
        </w:rPr>
        <w:t>й</w:t>
      </w:r>
      <w:r w:rsidRPr="00EC0DCC">
        <w:rPr>
          <w:color w:val="000000"/>
          <w:sz w:val="28"/>
          <w:szCs w:val="28"/>
        </w:rPr>
        <w:t xml:space="preserve"> эффект дл</w:t>
      </w:r>
      <w:r>
        <w:rPr>
          <w:color w:val="000000"/>
          <w:sz w:val="28"/>
          <w:szCs w:val="28"/>
        </w:rPr>
        <w:t>я повышения эффективности очист</w:t>
      </w:r>
      <w:r w:rsidRPr="00EC0DCC">
        <w:rPr>
          <w:color w:val="000000"/>
          <w:sz w:val="28"/>
          <w:szCs w:val="28"/>
        </w:rPr>
        <w:t>ки соединений железа и марганца. В результат</w:t>
      </w:r>
      <w:r>
        <w:rPr>
          <w:color w:val="000000"/>
          <w:sz w:val="28"/>
          <w:szCs w:val="28"/>
        </w:rPr>
        <w:t>е проведенных исследований были</w:t>
      </w:r>
      <w:r w:rsidRPr="00EC0DCC">
        <w:rPr>
          <w:color w:val="000000"/>
          <w:sz w:val="28"/>
          <w:szCs w:val="28"/>
        </w:rPr>
        <w:t xml:space="preserve"> полученные технологические параметры оптимальны для процесса очистки индивидуальных растворов соединений Fe (III) и Mn (II), а также для их смесей. В результатах исследования построены графики и подведены итоги экспериментов.</w:t>
      </w:r>
    </w:p>
    <w:p w:rsidR="004E4B23" w:rsidRPr="004E4B23" w:rsidRDefault="004E4B23" w:rsidP="004E4B23">
      <w:pPr>
        <w:spacing w:line="360" w:lineRule="auto"/>
        <w:ind w:firstLine="709"/>
        <w:rPr>
          <w:color w:val="000000"/>
          <w:sz w:val="28"/>
          <w:szCs w:val="28"/>
        </w:rPr>
      </w:pPr>
    </w:p>
    <w:p w:rsidR="00DE29CF" w:rsidRPr="004E4B23" w:rsidRDefault="004E4B23" w:rsidP="004E4B23">
      <w:pPr>
        <w:spacing w:line="360" w:lineRule="auto"/>
        <w:ind w:firstLine="709"/>
        <w:rPr>
          <w:color w:val="000000"/>
          <w:sz w:val="28"/>
          <w:szCs w:val="28"/>
        </w:rPr>
      </w:pPr>
      <w:r w:rsidRPr="004E4B23">
        <w:rPr>
          <w:color w:val="000000"/>
          <w:sz w:val="28"/>
          <w:szCs w:val="28"/>
        </w:rPr>
        <w:t>Ключевые слова: МЕ</w:t>
      </w:r>
      <w:r w:rsidR="00DC04E6">
        <w:rPr>
          <w:color w:val="000000"/>
          <w:sz w:val="28"/>
          <w:szCs w:val="28"/>
        </w:rPr>
        <w:t>МБРАННЫЕ МЕТОДЫ, ОБЕЗЖЕЛЕЗИВАНИ</w:t>
      </w:r>
      <w:r w:rsidR="00DC04E6">
        <w:rPr>
          <w:color w:val="000000"/>
          <w:sz w:val="28"/>
          <w:szCs w:val="28"/>
          <w:lang w:val="ru-RU"/>
        </w:rPr>
        <w:t>Е</w:t>
      </w:r>
      <w:r w:rsidR="00DC04E6">
        <w:rPr>
          <w:color w:val="000000"/>
          <w:sz w:val="28"/>
          <w:szCs w:val="28"/>
        </w:rPr>
        <w:t>, ДЕМАНГАНАЦИЯ, БАРОМЕМБРАННАЯ</w:t>
      </w:r>
      <w:r w:rsidRPr="004E4B23">
        <w:rPr>
          <w:color w:val="000000"/>
          <w:sz w:val="28"/>
          <w:szCs w:val="28"/>
        </w:rPr>
        <w:t xml:space="preserve"> УСТАНОВКА, КЕРАМИЧЕСКАЯ МЕМБРАНА, ЖЕЛЕЗО, МАРГАНЕЦ</w:t>
      </w:r>
    </w:p>
    <w:p w:rsidR="00DE29CF" w:rsidRPr="004E4B23" w:rsidRDefault="00DE29CF" w:rsidP="004E4B23">
      <w:pPr>
        <w:spacing w:line="360" w:lineRule="auto"/>
        <w:ind w:firstLine="709"/>
        <w:rPr>
          <w:color w:val="000000"/>
          <w:sz w:val="28"/>
          <w:szCs w:val="28"/>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4E4B23" w:rsidRPr="001B7D98" w:rsidRDefault="004E4B23" w:rsidP="00660A28">
      <w:pPr>
        <w:ind w:firstLine="0"/>
        <w:rPr>
          <w:lang w:val="ru-RU"/>
        </w:rPr>
      </w:pPr>
    </w:p>
    <w:sdt>
      <w:sdtPr>
        <w:rPr>
          <w:rFonts w:ascii="Times New Roman" w:eastAsia="Times New Roman" w:hAnsi="Times New Roman" w:cs="Times New Roman"/>
          <w:color w:val="auto"/>
          <w:sz w:val="28"/>
          <w:szCs w:val="28"/>
          <w:lang w:val="uk-UA" w:eastAsia="ru-RU"/>
        </w:rPr>
        <w:id w:val="1969776604"/>
        <w:docPartObj>
          <w:docPartGallery w:val="Table of Contents"/>
          <w:docPartUnique/>
        </w:docPartObj>
      </w:sdtPr>
      <w:sdtEndPr>
        <w:rPr>
          <w:b/>
          <w:bCs/>
          <w:noProof/>
        </w:rPr>
      </w:sdtEndPr>
      <w:sdtContent>
        <w:p w:rsidR="0093084D" w:rsidRPr="004A5FEE" w:rsidRDefault="004A5FEE" w:rsidP="004A5FEE">
          <w:pPr>
            <w:pStyle w:val="af3"/>
            <w:jc w:val="center"/>
            <w:rPr>
              <w:rFonts w:ascii="Times New Roman" w:hAnsi="Times New Roman" w:cs="Times New Roman"/>
              <w:color w:val="auto"/>
              <w:sz w:val="28"/>
              <w:szCs w:val="28"/>
              <w:lang w:val="uk-UA"/>
            </w:rPr>
          </w:pPr>
          <w:r w:rsidRPr="004A5FEE">
            <w:rPr>
              <w:rFonts w:ascii="Times New Roman" w:hAnsi="Times New Roman" w:cs="Times New Roman"/>
              <w:color w:val="auto"/>
              <w:sz w:val="28"/>
              <w:szCs w:val="28"/>
              <w:lang w:val="uk-UA"/>
            </w:rPr>
            <w:t>Зміст</w:t>
          </w:r>
        </w:p>
        <w:p w:rsidR="0093084D" w:rsidRPr="004A5FEE" w:rsidRDefault="0093084D">
          <w:pPr>
            <w:pStyle w:val="12"/>
            <w:tabs>
              <w:tab w:val="right" w:leader="dot" w:pos="8921"/>
            </w:tabs>
            <w:rPr>
              <w:noProof/>
              <w:sz w:val="28"/>
              <w:szCs w:val="28"/>
            </w:rPr>
          </w:pPr>
          <w:r w:rsidRPr="004A5FEE">
            <w:rPr>
              <w:sz w:val="28"/>
              <w:szCs w:val="28"/>
            </w:rPr>
            <w:fldChar w:fldCharType="begin"/>
          </w:r>
          <w:r w:rsidRPr="004A5FEE">
            <w:rPr>
              <w:sz w:val="28"/>
              <w:szCs w:val="28"/>
            </w:rPr>
            <w:instrText xml:space="preserve"> TOC \o "1-3" \h \z \u </w:instrText>
          </w:r>
          <w:r w:rsidRPr="004A5FEE">
            <w:rPr>
              <w:sz w:val="28"/>
              <w:szCs w:val="28"/>
            </w:rPr>
            <w:fldChar w:fldCharType="separate"/>
          </w:r>
          <w:hyperlink w:anchor="_Toc26300116" w:history="1">
            <w:r w:rsidRPr="004A5FEE">
              <w:rPr>
                <w:rStyle w:val="af1"/>
                <w:rFonts w:eastAsiaTheme="majorEastAsia"/>
                <w:noProof/>
                <w:sz w:val="28"/>
                <w:szCs w:val="28"/>
              </w:rPr>
              <w:t>ВСТУП</w:t>
            </w:r>
            <w:r w:rsidRPr="004A5FEE">
              <w:rPr>
                <w:noProof/>
                <w:webHidden/>
                <w:sz w:val="28"/>
                <w:szCs w:val="28"/>
              </w:rPr>
              <w:tab/>
            </w:r>
            <w:r w:rsidRPr="004A5FEE">
              <w:rPr>
                <w:noProof/>
                <w:webHidden/>
                <w:sz w:val="28"/>
                <w:szCs w:val="28"/>
              </w:rPr>
              <w:fldChar w:fldCharType="begin"/>
            </w:r>
            <w:r w:rsidRPr="004A5FEE">
              <w:rPr>
                <w:noProof/>
                <w:webHidden/>
                <w:sz w:val="28"/>
                <w:szCs w:val="28"/>
              </w:rPr>
              <w:instrText xml:space="preserve"> PAGEREF _Toc26300116 \h </w:instrText>
            </w:r>
            <w:r w:rsidRPr="004A5FEE">
              <w:rPr>
                <w:noProof/>
                <w:webHidden/>
                <w:sz w:val="28"/>
                <w:szCs w:val="28"/>
              </w:rPr>
            </w:r>
            <w:r w:rsidRPr="004A5FEE">
              <w:rPr>
                <w:noProof/>
                <w:webHidden/>
                <w:sz w:val="28"/>
                <w:szCs w:val="28"/>
              </w:rPr>
              <w:fldChar w:fldCharType="separate"/>
            </w:r>
            <w:r w:rsidR="00787252">
              <w:rPr>
                <w:noProof/>
                <w:webHidden/>
                <w:sz w:val="28"/>
                <w:szCs w:val="28"/>
              </w:rPr>
              <w:t>11</w:t>
            </w:r>
            <w:r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17" w:history="1">
            <w:r w:rsidR="0093084D" w:rsidRPr="004A5FEE">
              <w:rPr>
                <w:rStyle w:val="af1"/>
                <w:rFonts w:eastAsiaTheme="majorEastAsia"/>
                <w:noProof/>
                <w:sz w:val="28"/>
                <w:szCs w:val="28"/>
              </w:rPr>
              <w:t>РОЗДІЛ 1</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_Toc26300117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12</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18" w:history="1">
            <w:r w:rsidR="0093084D" w:rsidRPr="004A5FEE">
              <w:rPr>
                <w:rStyle w:val="af1"/>
                <w:rFonts w:eastAsiaTheme="majorEastAsia"/>
                <w:noProof/>
                <w:sz w:val="28"/>
                <w:szCs w:val="28"/>
              </w:rPr>
              <w:t>ЗНЕЗАЛІЗНЕННЯ ТА ДЕМАНГАНАЦІЯ ВОДИ У ПРОМИСЛОВИХ СИСТЕМАХ</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_Toc26300118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19" w:history="1">
            <w:r w:rsidR="0093084D" w:rsidRPr="004A5FEE">
              <w:rPr>
                <w:rStyle w:val="af1"/>
                <w:rFonts w:eastAsiaTheme="majorEastAsia"/>
                <w:noProof/>
                <w:sz w:val="28"/>
                <w:szCs w:val="28"/>
              </w:rPr>
              <w:t>1.1</w:t>
            </w:r>
            <w:r w:rsidR="0093084D" w:rsidRPr="004A5FEE">
              <w:rPr>
                <w:noProof/>
                <w:sz w:val="28"/>
                <w:szCs w:val="28"/>
              </w:rPr>
              <w:tab/>
            </w:r>
            <w:r w:rsidR="0093084D" w:rsidRPr="004A5FEE">
              <w:rPr>
                <w:rStyle w:val="af1"/>
                <w:rFonts w:eastAsiaTheme="majorEastAsia"/>
                <w:noProof/>
                <w:sz w:val="28"/>
                <w:szCs w:val="28"/>
              </w:rPr>
              <w:t>Забруднення водного басейну міста</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_Toc26300119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0" w:history="1">
            <w:r w:rsidR="0093084D" w:rsidRPr="004A5FEE">
              <w:rPr>
                <w:rStyle w:val="af1"/>
                <w:rFonts w:eastAsiaTheme="majorEastAsia"/>
                <w:noProof/>
                <w:sz w:val="28"/>
                <w:szCs w:val="28"/>
              </w:rPr>
              <w:t>1.2</w:t>
            </w:r>
            <w:r w:rsidR="0093084D" w:rsidRPr="004A5FEE">
              <w:rPr>
                <w:noProof/>
                <w:sz w:val="28"/>
                <w:szCs w:val="28"/>
              </w:rPr>
              <w:tab/>
            </w:r>
            <w:r w:rsidR="0093084D" w:rsidRPr="004A5FEE">
              <w:rPr>
                <w:rStyle w:val="af1"/>
                <w:rFonts w:eastAsiaTheme="majorEastAsia"/>
                <w:noProof/>
                <w:sz w:val="28"/>
                <w:szCs w:val="28"/>
              </w:rPr>
              <w:t>Проблема забруднення вод іонами заліза та марганцю</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13</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1" w:history="1">
            <w:r w:rsidR="0093084D" w:rsidRPr="004A5FEE">
              <w:rPr>
                <w:rStyle w:val="af1"/>
                <w:rFonts w:eastAsiaTheme="majorEastAsia"/>
                <w:noProof/>
                <w:sz w:val="28"/>
                <w:szCs w:val="28"/>
              </w:rPr>
              <w:t>1.3</w:t>
            </w:r>
            <w:r w:rsidR="0093084D" w:rsidRPr="004A5FEE">
              <w:rPr>
                <w:noProof/>
                <w:sz w:val="28"/>
                <w:szCs w:val="28"/>
              </w:rPr>
              <w:tab/>
            </w:r>
            <w:r w:rsidR="0093084D" w:rsidRPr="004A5FEE">
              <w:rPr>
                <w:rStyle w:val="af1"/>
                <w:rFonts w:eastAsiaTheme="majorEastAsia"/>
                <w:noProof/>
                <w:sz w:val="28"/>
                <w:szCs w:val="28"/>
              </w:rPr>
              <w:t>Проблема забруднення вод іонами заліза та марганцю</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16</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2" w:history="1">
            <w:r w:rsidR="0093084D" w:rsidRPr="004A5FEE">
              <w:rPr>
                <w:rStyle w:val="af1"/>
                <w:rFonts w:eastAsiaTheme="majorEastAsia"/>
                <w:noProof/>
                <w:sz w:val="28"/>
                <w:szCs w:val="28"/>
              </w:rPr>
              <w:t>1.4</w:t>
            </w:r>
            <w:r w:rsidR="0093084D" w:rsidRPr="004A5FEE">
              <w:rPr>
                <w:noProof/>
                <w:sz w:val="28"/>
                <w:szCs w:val="28"/>
              </w:rPr>
              <w:tab/>
            </w:r>
            <w:r w:rsidR="0093084D" w:rsidRPr="004A5FEE">
              <w:rPr>
                <w:rStyle w:val="af1"/>
                <w:rFonts w:eastAsiaTheme="majorEastAsia"/>
                <w:noProof/>
                <w:sz w:val="28"/>
                <w:szCs w:val="28"/>
              </w:rPr>
              <w:t>Форми існування заліза</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17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3" w:history="1">
            <w:r w:rsidR="0093084D" w:rsidRPr="004A5FEE">
              <w:rPr>
                <w:rStyle w:val="af1"/>
                <w:rFonts w:eastAsiaTheme="majorEastAsia"/>
                <w:noProof/>
                <w:sz w:val="28"/>
                <w:szCs w:val="28"/>
              </w:rPr>
              <w:t>1.5</w:t>
            </w:r>
            <w:r w:rsidR="0093084D" w:rsidRPr="004A5FEE">
              <w:rPr>
                <w:noProof/>
                <w:sz w:val="28"/>
                <w:szCs w:val="28"/>
              </w:rPr>
              <w:tab/>
            </w:r>
            <w:r w:rsidR="0093084D" w:rsidRPr="004A5FEE">
              <w:rPr>
                <w:rStyle w:val="af1"/>
                <w:rFonts w:eastAsiaTheme="majorEastAsia"/>
                <w:noProof/>
                <w:sz w:val="28"/>
                <w:szCs w:val="28"/>
              </w:rPr>
              <w:t>Форми існування марганцю у воді</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20</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4" w:history="1">
            <w:r w:rsidR="0093084D" w:rsidRPr="004A5FEE">
              <w:rPr>
                <w:rStyle w:val="af1"/>
                <w:rFonts w:eastAsiaTheme="majorEastAsia"/>
                <w:noProof/>
                <w:sz w:val="28"/>
                <w:szCs w:val="28"/>
              </w:rPr>
              <w:t>1.6</w:t>
            </w:r>
            <w:r w:rsidR="0093084D" w:rsidRPr="004A5FEE">
              <w:rPr>
                <w:noProof/>
                <w:sz w:val="28"/>
                <w:szCs w:val="28"/>
              </w:rPr>
              <w:tab/>
            </w:r>
            <w:r w:rsidR="0093084D" w:rsidRPr="004A5FEE">
              <w:rPr>
                <w:rStyle w:val="af1"/>
                <w:rFonts w:eastAsiaTheme="majorEastAsia"/>
                <w:noProof/>
                <w:sz w:val="28"/>
                <w:szCs w:val="28"/>
              </w:rPr>
              <w:t>Методи очищення вод від заліза</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21</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25" w:history="1">
            <w:r w:rsidR="0093084D" w:rsidRPr="004A5FEE">
              <w:rPr>
                <w:rStyle w:val="af1"/>
                <w:rFonts w:eastAsiaTheme="majorEastAsia"/>
                <w:noProof/>
                <w:sz w:val="28"/>
                <w:szCs w:val="28"/>
              </w:rPr>
              <w:t>1.7</w:t>
            </w:r>
            <w:r w:rsidR="0093084D" w:rsidRPr="004A5FEE">
              <w:rPr>
                <w:noProof/>
                <w:sz w:val="28"/>
                <w:szCs w:val="28"/>
              </w:rPr>
              <w:tab/>
            </w:r>
            <w:r w:rsidR="0093084D" w:rsidRPr="004A5FEE">
              <w:rPr>
                <w:rStyle w:val="af1"/>
                <w:rFonts w:eastAsiaTheme="majorEastAsia"/>
                <w:noProof/>
                <w:sz w:val="28"/>
                <w:szCs w:val="28"/>
              </w:rPr>
              <w:t>Безреагентні методи знезалізнення води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_Toc26300125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22</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26" w:history="1">
            <w:r w:rsidR="0093084D" w:rsidRPr="004A5FEE">
              <w:rPr>
                <w:rStyle w:val="af1"/>
                <w:rFonts w:eastAsiaTheme="majorEastAsia"/>
                <w:noProof/>
                <w:sz w:val="28"/>
                <w:szCs w:val="28"/>
                <w:lang w:val="ru-RU"/>
              </w:rPr>
              <w:t>1.7.1</w:t>
            </w:r>
            <w:r w:rsidR="0093084D" w:rsidRPr="004A5FEE">
              <w:rPr>
                <w:rStyle w:val="af1"/>
                <w:rFonts w:eastAsiaTheme="majorEastAsia"/>
                <w:noProof/>
                <w:sz w:val="28"/>
                <w:szCs w:val="28"/>
              </w:rPr>
              <w:t xml:space="preserve"> Очищення води від заліза</w:t>
            </w:r>
            <w:r w:rsidR="0093084D" w:rsidRPr="004A5FEE">
              <w:rPr>
                <w:rStyle w:val="af1"/>
                <w:rFonts w:eastAsiaTheme="majorEastAsia"/>
                <w:noProof/>
                <w:sz w:val="28"/>
                <w:szCs w:val="28"/>
                <w:lang w:val="ru-RU"/>
              </w:rPr>
              <w:t xml:space="preserve"> та мангану</w:t>
            </w:r>
            <w:r w:rsidR="0093084D" w:rsidRPr="004A5FEE">
              <w:rPr>
                <w:rStyle w:val="af1"/>
                <w:rFonts w:eastAsiaTheme="majorEastAsia"/>
                <w:noProof/>
                <w:sz w:val="28"/>
                <w:szCs w:val="28"/>
              </w:rPr>
              <w:t xml:space="preserve"> за допомогою спрощеної аерації</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23</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27" w:history="1">
            <w:r w:rsidR="0093084D" w:rsidRPr="004A5FEE">
              <w:rPr>
                <w:rStyle w:val="af1"/>
                <w:rFonts w:eastAsiaTheme="majorEastAsia"/>
                <w:noProof/>
                <w:sz w:val="28"/>
                <w:szCs w:val="28"/>
              </w:rPr>
              <w:t>1.7.2 Очищення води від заліза за допомогою каталітичного окислення з подальшою фільтрацією</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24</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28" w:history="1">
            <w:r w:rsidR="0093084D" w:rsidRPr="004A5FEE">
              <w:rPr>
                <w:rStyle w:val="af1"/>
                <w:rFonts w:eastAsiaTheme="majorEastAsia"/>
                <w:noProof/>
                <w:sz w:val="28"/>
                <w:szCs w:val="28"/>
              </w:rPr>
              <w:t>1.7.3 Очищення води від заліза іонообмінним методом</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27</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29" w:history="1">
            <w:r w:rsidR="0093084D" w:rsidRPr="004A5FEE">
              <w:rPr>
                <w:rStyle w:val="af1"/>
                <w:rFonts w:eastAsiaTheme="majorEastAsia"/>
                <w:noProof/>
                <w:sz w:val="28"/>
                <w:szCs w:val="28"/>
                <w:shd w:val="clear" w:color="auto" w:fill="FFFFFF"/>
              </w:rPr>
              <w:t>1.7.4 Очищення води від заліза електромагнітним полем</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_Toc26300129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29</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30" w:history="1">
            <w:r w:rsidR="0093084D" w:rsidRPr="004A5FEE">
              <w:rPr>
                <w:rStyle w:val="af1"/>
                <w:rFonts w:eastAsiaTheme="majorEastAsia"/>
                <w:noProof/>
                <w:sz w:val="28"/>
                <w:szCs w:val="28"/>
                <w:shd w:val="clear" w:color="auto" w:fill="FFFFFF"/>
              </w:rPr>
              <w:t>1.7.5 Очищення води від заліза мембранними методами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30</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31" w:history="1">
            <w:r w:rsidR="0093084D" w:rsidRPr="004A5FEE">
              <w:rPr>
                <w:rStyle w:val="af1"/>
                <w:rFonts w:eastAsiaTheme="majorEastAsia"/>
                <w:noProof/>
                <w:sz w:val="28"/>
                <w:szCs w:val="28"/>
              </w:rPr>
              <w:t>1.8 Реагентні методи очищення води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31</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32" w:history="1">
            <w:r w:rsidR="0093084D" w:rsidRPr="004A5FEE">
              <w:rPr>
                <w:rStyle w:val="af1"/>
                <w:rFonts w:eastAsiaTheme="majorEastAsia"/>
                <w:noProof/>
                <w:sz w:val="28"/>
                <w:szCs w:val="28"/>
              </w:rPr>
              <w:t>1.8.1 Флотація</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32</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33" w:history="1">
            <w:r w:rsidR="0093084D" w:rsidRPr="004A5FEE">
              <w:rPr>
                <w:rStyle w:val="af1"/>
                <w:rFonts w:eastAsiaTheme="majorEastAsia"/>
                <w:noProof/>
                <w:sz w:val="28"/>
                <w:szCs w:val="28"/>
              </w:rPr>
              <w:t>1.8.2 Вапнування</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33</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34" w:history="1">
            <w:r w:rsidR="0093084D" w:rsidRPr="004A5FEE">
              <w:rPr>
                <w:rStyle w:val="af1"/>
                <w:rFonts w:eastAsiaTheme="majorEastAsia"/>
                <w:noProof/>
                <w:sz w:val="28"/>
                <w:szCs w:val="28"/>
              </w:rPr>
              <w:t>Висновки до першого розділу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36</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35" w:history="1">
            <w:r w:rsidR="0093084D" w:rsidRPr="004A5FEE">
              <w:rPr>
                <w:rStyle w:val="af1"/>
                <w:rFonts w:eastAsiaTheme="majorEastAsia"/>
                <w:noProof/>
                <w:sz w:val="28"/>
                <w:szCs w:val="28"/>
              </w:rPr>
              <w:t>РОЗДІЛ 2</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_Toc26300135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37</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36" w:history="1">
            <w:r w:rsidR="0093084D" w:rsidRPr="004A5FEE">
              <w:rPr>
                <w:rStyle w:val="af1"/>
                <w:rFonts w:eastAsiaTheme="majorEastAsia"/>
                <w:noProof/>
                <w:sz w:val="28"/>
                <w:szCs w:val="28"/>
              </w:rPr>
              <w:t>ОБ'ЄКТИ ТА МЕТОДИ ДОСЛІДЖЕНЬ</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37" w:history="1">
            <w:r w:rsidR="0093084D" w:rsidRPr="004A5FEE">
              <w:rPr>
                <w:rStyle w:val="af1"/>
                <w:rFonts w:eastAsiaTheme="majorEastAsia"/>
                <w:noProof/>
                <w:sz w:val="28"/>
                <w:szCs w:val="28"/>
              </w:rPr>
              <w:t>2.1 Мета, об’єкти та предмет дослідження</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38" w:history="1">
            <w:r w:rsidR="0093084D" w:rsidRPr="004A5FEE">
              <w:rPr>
                <w:rStyle w:val="af1"/>
                <w:rFonts w:eastAsiaTheme="majorEastAsia"/>
                <w:noProof/>
                <w:sz w:val="28"/>
                <w:szCs w:val="28"/>
              </w:rPr>
              <w:t>2.2  Обладнання, прилади, реактиви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37</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39" w:history="1">
            <w:r w:rsidR="0093084D" w:rsidRPr="004A5FEE">
              <w:rPr>
                <w:rStyle w:val="af1"/>
                <w:rFonts w:eastAsiaTheme="majorEastAsia"/>
                <w:noProof/>
                <w:sz w:val="28"/>
                <w:szCs w:val="28"/>
                <w:lang w:val="ru-RU"/>
              </w:rPr>
              <w:t>2.2.1 Прилади та обладнання</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_Toc26300139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37</w:t>
            </w:r>
            <w:r w:rsidR="0093084D" w:rsidRPr="004A5FEE">
              <w:rPr>
                <w:noProof/>
                <w:webHidden/>
                <w:sz w:val="28"/>
                <w:szCs w:val="28"/>
              </w:rPr>
              <w:fldChar w:fldCharType="end"/>
            </w:r>
          </w:hyperlink>
        </w:p>
        <w:p w:rsidR="0093084D" w:rsidRPr="004A5FEE" w:rsidRDefault="00965DD8">
          <w:pPr>
            <w:pStyle w:val="31"/>
            <w:tabs>
              <w:tab w:val="right" w:leader="dot" w:pos="8921"/>
            </w:tabs>
            <w:rPr>
              <w:noProof/>
              <w:sz w:val="28"/>
              <w:szCs w:val="28"/>
            </w:rPr>
          </w:pPr>
          <w:hyperlink w:anchor="_Toc26300140" w:history="1">
            <w:r w:rsidR="0093084D" w:rsidRPr="004A5FEE">
              <w:rPr>
                <w:rStyle w:val="af1"/>
                <w:rFonts w:eastAsiaTheme="majorEastAsia"/>
                <w:noProof/>
                <w:sz w:val="28"/>
                <w:szCs w:val="28"/>
                <w:lang w:val="ru-RU"/>
              </w:rPr>
              <w:t>2.2.2 Реактиви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38</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1" w:history="1">
            <w:r w:rsidR="0093084D" w:rsidRPr="004A5FEE">
              <w:rPr>
                <w:rStyle w:val="af1"/>
                <w:rFonts w:eastAsiaTheme="majorEastAsia"/>
                <w:noProof/>
                <w:sz w:val="28"/>
                <w:szCs w:val="28"/>
              </w:rPr>
              <w:t>2.3 Методика фільтрування на керамічних мембранах</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38</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2" w:history="1">
            <w:r w:rsidR="0093084D" w:rsidRPr="004A5FEE">
              <w:rPr>
                <w:rStyle w:val="af1"/>
                <w:rFonts w:eastAsiaTheme="majorEastAsia"/>
                <w:noProof/>
                <w:sz w:val="28"/>
                <w:szCs w:val="28"/>
              </w:rPr>
              <w:t>2.4 Параметри керамічної мембрани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41</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3" w:history="1">
            <w:r w:rsidR="0093084D" w:rsidRPr="004A5FEE">
              <w:rPr>
                <w:rStyle w:val="af1"/>
                <w:rFonts w:eastAsiaTheme="majorEastAsia"/>
                <w:noProof/>
                <w:sz w:val="28"/>
                <w:szCs w:val="28"/>
              </w:rPr>
              <w:t>2.5 Метод атомно-абсорбційної спектрометрії</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4" w:history="1">
            <w:r w:rsidR="0093084D" w:rsidRPr="004A5FEE">
              <w:rPr>
                <w:rStyle w:val="af1"/>
                <w:rFonts w:eastAsiaTheme="majorEastAsia"/>
                <w:noProof/>
                <w:sz w:val="28"/>
                <w:szCs w:val="28"/>
              </w:rPr>
              <w:t>2.6 Колориметричний метод з сульфосаліциловою кислотою</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43</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5" w:history="1">
            <w:r w:rsidR="0093084D" w:rsidRPr="004A5FEE">
              <w:rPr>
                <w:rStyle w:val="af1"/>
                <w:rFonts w:eastAsiaTheme="majorEastAsia"/>
                <w:noProof/>
                <w:sz w:val="28"/>
                <w:szCs w:val="28"/>
              </w:rPr>
              <w:t xml:space="preserve">2.7 Потенціометричне визначення </w:t>
            </w:r>
            <w:r w:rsidR="0093084D" w:rsidRPr="004A5FEE">
              <w:rPr>
                <w:rStyle w:val="af1"/>
                <w:rFonts w:eastAsiaTheme="majorEastAsia"/>
                <w:noProof/>
                <w:sz w:val="28"/>
                <w:szCs w:val="28"/>
                <w:lang w:val="en-US"/>
              </w:rPr>
              <w:t>pH</w:t>
            </w:r>
            <w:r w:rsidR="0093084D" w:rsidRPr="004A5FEE">
              <w:rPr>
                <w:rStyle w:val="af1"/>
                <w:rFonts w:eastAsiaTheme="majorEastAsia"/>
                <w:noProof/>
                <w:sz w:val="28"/>
                <w:szCs w:val="28"/>
                <w:lang w:val="ru-RU"/>
              </w:rPr>
              <w:t xml:space="preserve"> – </w:t>
            </w:r>
            <w:r w:rsidR="0093084D" w:rsidRPr="004A5FEE">
              <w:rPr>
                <w:rStyle w:val="af1"/>
                <w:rFonts w:eastAsiaTheme="majorEastAsia"/>
                <w:noProof/>
                <w:sz w:val="28"/>
                <w:szCs w:val="28"/>
              </w:rPr>
              <w:t>розчинів</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_Toc26300145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6" w:history="1">
            <w:r w:rsidR="0093084D" w:rsidRPr="004A5FEE">
              <w:rPr>
                <w:rStyle w:val="af1"/>
                <w:rFonts w:eastAsiaTheme="majorEastAsia"/>
                <w:noProof/>
                <w:sz w:val="28"/>
                <w:szCs w:val="28"/>
              </w:rPr>
              <w:t>2.8 Розділові параметри мембрани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47" w:history="1">
            <w:r w:rsidR="0093084D" w:rsidRPr="004A5FEE">
              <w:rPr>
                <w:rStyle w:val="af1"/>
                <w:rFonts w:eastAsiaTheme="majorEastAsia"/>
                <w:noProof/>
                <w:sz w:val="28"/>
                <w:szCs w:val="28"/>
              </w:rPr>
              <w:t>Висновки до розділу 2</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48</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48" w:history="1">
            <w:r w:rsidR="0093084D" w:rsidRPr="004A5FEE">
              <w:rPr>
                <w:rStyle w:val="af1"/>
                <w:rFonts w:eastAsiaTheme="majorEastAsia"/>
                <w:noProof/>
                <w:sz w:val="28"/>
                <w:szCs w:val="28"/>
              </w:rPr>
              <w:t>РОЗДІЛ 3</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49</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49" w:history="1">
            <w:r w:rsidR="0093084D" w:rsidRPr="004A5FEE">
              <w:rPr>
                <w:rStyle w:val="af1"/>
                <w:rFonts w:eastAsiaTheme="majorEastAsia"/>
                <w:noProof/>
                <w:sz w:val="28"/>
                <w:szCs w:val="28"/>
              </w:rPr>
              <w:t>ОБГОВОРЕННЯ РЕЗУЛЬТАТІВ</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_Toc26300149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49</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50" w:history="1">
            <w:r w:rsidR="0093084D" w:rsidRPr="004A5FEE">
              <w:rPr>
                <w:rStyle w:val="af1"/>
                <w:noProof/>
                <w:sz w:val="28"/>
                <w:szCs w:val="28"/>
              </w:rPr>
              <w:t xml:space="preserve">3.1 </w:t>
            </w:r>
            <w:r w:rsidR="0093084D" w:rsidRPr="004A5FEE">
              <w:rPr>
                <w:rStyle w:val="af1"/>
                <w:rFonts w:eastAsiaTheme="majorEastAsia"/>
                <w:noProof/>
                <w:sz w:val="28"/>
                <w:szCs w:val="28"/>
              </w:rPr>
              <w:t xml:space="preserve">Дослідження технологічних параметрів процесу на  </w:t>
            </w:r>
            <w:r w:rsidR="0093084D" w:rsidRPr="004A5FEE">
              <w:rPr>
                <w:rStyle w:val="af1"/>
                <w:noProof/>
                <w:sz w:val="28"/>
                <w:szCs w:val="28"/>
              </w:rPr>
              <w:t>ефективність очищення води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_Toc26300150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49</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51" w:history="1">
            <w:r w:rsidR="0093084D" w:rsidRPr="004A5FEE">
              <w:rPr>
                <w:rStyle w:val="af1"/>
                <w:rFonts w:eastAsiaTheme="majorEastAsia"/>
                <w:noProof/>
                <w:sz w:val="28"/>
                <w:szCs w:val="28"/>
              </w:rPr>
              <w:t xml:space="preserve">3.2 Вплив робочого тиску Р на значення коефіцієнтів затримки </w:t>
            </w:r>
            <w:r w:rsidR="0093084D" w:rsidRPr="004A5FEE">
              <w:rPr>
                <w:rStyle w:val="af1"/>
                <w:rFonts w:eastAsiaTheme="majorEastAsia"/>
                <w:noProof/>
                <w:sz w:val="28"/>
                <w:szCs w:val="28"/>
                <w:lang w:val="en-US"/>
              </w:rPr>
              <w:t>R</w:t>
            </w:r>
            <w:r w:rsidR="0093084D" w:rsidRPr="004A5FEE">
              <w:rPr>
                <w:rStyle w:val="af1"/>
                <w:rFonts w:eastAsiaTheme="majorEastAsia"/>
                <w:noProof/>
                <w:sz w:val="28"/>
                <w:szCs w:val="28"/>
                <w:vertAlign w:val="subscript"/>
              </w:rPr>
              <w:t>.</w:t>
            </w:r>
            <w:r w:rsidR="0093084D" w:rsidRPr="004A5FEE">
              <w:rPr>
                <w:rStyle w:val="af1"/>
                <w:rFonts w:eastAsiaTheme="majorEastAsia"/>
                <w:noProof/>
                <w:sz w:val="28"/>
                <w:szCs w:val="28"/>
              </w:rPr>
              <w:t xml:space="preserve"> </w:t>
            </w:r>
            <w:r w:rsidR="0093084D" w:rsidRPr="004A5FEE">
              <w:rPr>
                <w:rStyle w:val="af1"/>
                <w:rFonts w:eastAsiaTheme="majorEastAsia"/>
                <w:noProof/>
                <w:sz w:val="28"/>
                <w:szCs w:val="28"/>
                <w:lang w:val="en-US"/>
              </w:rPr>
              <w:t>Fe</w:t>
            </w:r>
            <w:r w:rsidR="0093084D" w:rsidRPr="004A5FEE">
              <w:rPr>
                <w:rStyle w:val="af1"/>
                <w:rFonts w:eastAsiaTheme="majorEastAsia"/>
                <w:noProof/>
                <w:sz w:val="28"/>
                <w:szCs w:val="28"/>
              </w:rPr>
              <w:t xml:space="preserve">(ІІІ) (1), </w:t>
            </w:r>
            <w:r w:rsidR="0093084D" w:rsidRPr="004A5FEE">
              <w:rPr>
                <w:rStyle w:val="af1"/>
                <w:rFonts w:eastAsiaTheme="majorEastAsia"/>
                <w:noProof/>
                <w:sz w:val="28"/>
                <w:szCs w:val="28"/>
                <w:lang w:val="en-US"/>
              </w:rPr>
              <w:t>Mn</w:t>
            </w:r>
            <w:r w:rsidR="0093084D" w:rsidRPr="004A5FEE">
              <w:rPr>
                <w:rStyle w:val="af1"/>
                <w:rFonts w:eastAsiaTheme="majorEastAsia"/>
                <w:noProof/>
                <w:sz w:val="28"/>
                <w:szCs w:val="28"/>
              </w:rPr>
              <w:t>(ІІ) (1</w:t>
            </w:r>
            <w:r w:rsidR="0093084D" w:rsidRPr="004A5FEE">
              <w:rPr>
                <w:rStyle w:val="af1"/>
                <w:rFonts w:eastAsiaTheme="majorEastAsia"/>
                <w:noProof/>
                <w:sz w:val="28"/>
                <w:szCs w:val="28"/>
                <w:vertAlign w:val="superscript"/>
              </w:rPr>
              <w:t>/</w:t>
            </w:r>
            <w:r w:rsidR="0093084D" w:rsidRPr="004A5FEE">
              <w:rPr>
                <w:rStyle w:val="af1"/>
                <w:rFonts w:eastAsiaTheme="majorEastAsia"/>
                <w:noProof/>
                <w:sz w:val="28"/>
                <w:szCs w:val="28"/>
              </w:rPr>
              <w:t xml:space="preserve">) та </w:t>
            </w:r>
            <w:r w:rsidR="0093084D" w:rsidRPr="004A5FEE">
              <w:rPr>
                <w:rStyle w:val="af1"/>
                <w:rFonts w:eastAsiaTheme="majorEastAsia"/>
                <w:bCs/>
                <w:noProof/>
                <w:sz w:val="28"/>
                <w:szCs w:val="28"/>
                <w:lang w:val="en-US"/>
              </w:rPr>
              <w:t>J</w:t>
            </w:r>
            <w:r w:rsidR="0093084D" w:rsidRPr="004A5FEE">
              <w:rPr>
                <w:rStyle w:val="af1"/>
                <w:rFonts w:eastAsiaTheme="majorEastAsia"/>
                <w:bCs/>
                <w:iCs/>
                <w:noProof/>
                <w:sz w:val="28"/>
                <w:szCs w:val="28"/>
                <w:vertAlign w:val="subscript"/>
              </w:rPr>
              <w:t>v</w:t>
            </w:r>
            <w:r w:rsidR="0093084D" w:rsidRPr="004A5FEE">
              <w:rPr>
                <w:rStyle w:val="af1"/>
                <w:rFonts w:eastAsiaTheme="majorEastAsia"/>
                <w:bCs/>
                <w:iCs/>
                <w:noProof/>
                <w:sz w:val="28"/>
                <w:szCs w:val="28"/>
              </w:rPr>
              <w:t xml:space="preserve"> </w:t>
            </w:r>
            <w:r w:rsidR="0093084D" w:rsidRPr="004A5FEE">
              <w:rPr>
                <w:rStyle w:val="af1"/>
                <w:rFonts w:eastAsiaTheme="majorEastAsia"/>
                <w:noProof/>
                <w:sz w:val="28"/>
                <w:szCs w:val="28"/>
              </w:rPr>
              <w:t>(2,2</w:t>
            </w:r>
            <w:r w:rsidR="0093084D" w:rsidRPr="004A5FEE">
              <w:rPr>
                <w:rStyle w:val="af1"/>
                <w:rFonts w:eastAsiaTheme="majorEastAsia"/>
                <w:noProof/>
                <w:sz w:val="28"/>
                <w:szCs w:val="28"/>
                <w:vertAlign w:val="superscript"/>
              </w:rPr>
              <w:t>/</w:t>
            </w:r>
            <w:r w:rsidR="0093084D" w:rsidRPr="004A5FEE">
              <w:rPr>
                <w:rStyle w:val="af1"/>
                <w:rFonts w:eastAsiaTheme="majorEastAsia"/>
                <w:noProof/>
                <w:sz w:val="28"/>
                <w:szCs w:val="28"/>
              </w:rPr>
              <w:t>) мембрани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_Toc26300151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51</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52" w:history="1">
            <w:r w:rsidR="0093084D" w:rsidRPr="004A5FEE">
              <w:rPr>
                <w:rStyle w:val="af1"/>
                <w:rFonts w:eastAsiaTheme="majorEastAsia"/>
                <w:noProof/>
                <w:sz w:val="28"/>
                <w:szCs w:val="28"/>
              </w:rPr>
              <w:t xml:space="preserve">3.3 Залежність </w:t>
            </w:r>
            <w:r w:rsidR="0093084D" w:rsidRPr="004A5FEE">
              <w:rPr>
                <w:rStyle w:val="af1"/>
                <w:rFonts w:eastAsiaTheme="majorEastAsia"/>
                <w:noProof/>
                <w:sz w:val="28"/>
                <w:szCs w:val="28"/>
                <w:lang w:val="en-US"/>
              </w:rPr>
              <w:t>R</w:t>
            </w:r>
            <w:r w:rsidR="0093084D" w:rsidRPr="004A5FEE">
              <w:rPr>
                <w:rStyle w:val="af1"/>
                <w:rFonts w:eastAsiaTheme="majorEastAsia"/>
                <w:noProof/>
                <w:sz w:val="28"/>
                <w:szCs w:val="28"/>
                <w:vertAlign w:val="subscript"/>
              </w:rPr>
              <w:t>.</w:t>
            </w:r>
            <w:r w:rsidR="0093084D" w:rsidRPr="004A5FEE">
              <w:rPr>
                <w:rStyle w:val="af1"/>
                <w:rFonts w:eastAsiaTheme="majorEastAsia"/>
                <w:noProof/>
                <w:sz w:val="28"/>
                <w:szCs w:val="28"/>
              </w:rPr>
              <w:t xml:space="preserve"> </w:t>
            </w:r>
            <w:r w:rsidR="0093084D" w:rsidRPr="004A5FEE">
              <w:rPr>
                <w:rStyle w:val="af1"/>
                <w:rFonts w:eastAsiaTheme="majorEastAsia"/>
                <w:noProof/>
                <w:sz w:val="28"/>
                <w:szCs w:val="28"/>
                <w:lang w:val="en-US"/>
              </w:rPr>
              <w:t>Fe</w:t>
            </w:r>
            <w:r w:rsidR="0093084D" w:rsidRPr="004A5FEE">
              <w:rPr>
                <w:rStyle w:val="af1"/>
                <w:rFonts w:eastAsiaTheme="majorEastAsia"/>
                <w:noProof/>
                <w:sz w:val="28"/>
                <w:szCs w:val="28"/>
              </w:rPr>
              <w:t xml:space="preserve">(ІІІ) (1), </w:t>
            </w:r>
            <w:r w:rsidR="0093084D" w:rsidRPr="004A5FEE">
              <w:rPr>
                <w:rStyle w:val="af1"/>
                <w:rFonts w:eastAsiaTheme="majorEastAsia"/>
                <w:noProof/>
                <w:sz w:val="28"/>
                <w:szCs w:val="28"/>
                <w:lang w:val="en-US"/>
              </w:rPr>
              <w:t>Mn</w:t>
            </w:r>
            <w:r w:rsidR="0093084D" w:rsidRPr="004A5FEE">
              <w:rPr>
                <w:rStyle w:val="af1"/>
                <w:rFonts w:eastAsiaTheme="majorEastAsia"/>
                <w:noProof/>
                <w:sz w:val="28"/>
                <w:szCs w:val="28"/>
              </w:rPr>
              <w:t>(ІІ) (1</w:t>
            </w:r>
            <w:r w:rsidR="0093084D" w:rsidRPr="004A5FEE">
              <w:rPr>
                <w:rStyle w:val="af1"/>
                <w:rFonts w:eastAsiaTheme="majorEastAsia"/>
                <w:noProof/>
                <w:sz w:val="28"/>
                <w:szCs w:val="28"/>
                <w:vertAlign w:val="superscript"/>
              </w:rPr>
              <w:t>/</w:t>
            </w:r>
            <w:r w:rsidR="0093084D" w:rsidRPr="004A5FEE">
              <w:rPr>
                <w:rStyle w:val="af1"/>
                <w:rFonts w:eastAsiaTheme="majorEastAsia"/>
                <w:noProof/>
                <w:sz w:val="28"/>
                <w:szCs w:val="28"/>
              </w:rPr>
              <w:t xml:space="preserve">) і </w:t>
            </w:r>
            <w:r w:rsidR="0093084D" w:rsidRPr="004A5FEE">
              <w:rPr>
                <w:rStyle w:val="af1"/>
                <w:rFonts w:eastAsiaTheme="majorEastAsia"/>
                <w:bCs/>
                <w:noProof/>
                <w:sz w:val="28"/>
                <w:szCs w:val="28"/>
                <w:lang w:val="en-US"/>
              </w:rPr>
              <w:t>J</w:t>
            </w:r>
            <w:r w:rsidR="0093084D" w:rsidRPr="004A5FEE">
              <w:rPr>
                <w:rStyle w:val="af1"/>
                <w:rFonts w:eastAsiaTheme="majorEastAsia"/>
                <w:bCs/>
                <w:iCs/>
                <w:noProof/>
                <w:sz w:val="28"/>
                <w:szCs w:val="28"/>
                <w:vertAlign w:val="subscript"/>
              </w:rPr>
              <w:t>v</w:t>
            </w:r>
            <w:r w:rsidR="0093084D" w:rsidRPr="004A5FEE">
              <w:rPr>
                <w:rStyle w:val="af1"/>
                <w:rFonts w:eastAsiaTheme="majorEastAsia"/>
                <w:bCs/>
                <w:iCs/>
                <w:noProof/>
                <w:sz w:val="28"/>
                <w:szCs w:val="28"/>
              </w:rPr>
              <w:t xml:space="preserve"> </w:t>
            </w:r>
            <w:r w:rsidR="0093084D" w:rsidRPr="004A5FEE">
              <w:rPr>
                <w:rStyle w:val="af1"/>
                <w:rFonts w:eastAsiaTheme="majorEastAsia"/>
                <w:noProof/>
                <w:sz w:val="28"/>
                <w:szCs w:val="28"/>
              </w:rPr>
              <w:t>(2,2</w:t>
            </w:r>
            <w:r w:rsidR="0093084D" w:rsidRPr="004A5FEE">
              <w:rPr>
                <w:rStyle w:val="af1"/>
                <w:rFonts w:eastAsiaTheme="majorEastAsia"/>
                <w:noProof/>
                <w:sz w:val="28"/>
                <w:szCs w:val="28"/>
                <w:vertAlign w:val="superscript"/>
              </w:rPr>
              <w:t>/</w:t>
            </w:r>
            <w:r w:rsidR="0093084D" w:rsidRPr="004A5FEE">
              <w:rPr>
                <w:rStyle w:val="af1"/>
                <w:rFonts w:eastAsiaTheme="majorEastAsia"/>
                <w:noProof/>
                <w:sz w:val="28"/>
                <w:szCs w:val="28"/>
              </w:rPr>
              <w:t>) від рН вихідних розчинів (рН</w:t>
            </w:r>
            <w:r w:rsidR="0093084D" w:rsidRPr="004A5FEE">
              <w:rPr>
                <w:rStyle w:val="af1"/>
                <w:rFonts w:eastAsiaTheme="majorEastAsia"/>
                <w:noProof/>
                <w:sz w:val="28"/>
                <w:szCs w:val="28"/>
                <w:vertAlign w:val="subscript"/>
              </w:rPr>
              <w:t>вих.</w:t>
            </w:r>
            <w:r w:rsidR="0093084D" w:rsidRPr="004A5FEE">
              <w:rPr>
                <w:rStyle w:val="af1"/>
                <w:rFonts w:eastAsiaTheme="majorEastAsia"/>
                <w:noProof/>
                <w:sz w:val="28"/>
                <w:szCs w:val="28"/>
              </w:rPr>
              <w:t>)</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_Toc26300152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52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53" w:history="1">
            <w:r w:rsidR="0093084D" w:rsidRPr="004A5FEE">
              <w:rPr>
                <w:rStyle w:val="af1"/>
                <w:rFonts w:eastAsiaTheme="majorEastAsia"/>
                <w:noProof/>
                <w:sz w:val="28"/>
                <w:szCs w:val="28"/>
              </w:rPr>
              <w:t>3.4 Межа доцільності використання керамічних мембран</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_Toc26300153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54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56" w:history="1">
            <w:r w:rsidR="0093084D" w:rsidRPr="004A5FEE">
              <w:rPr>
                <w:rStyle w:val="af1"/>
                <w:rFonts w:eastAsiaTheme="majorEastAsia"/>
                <w:noProof/>
                <w:sz w:val="28"/>
                <w:szCs w:val="28"/>
              </w:rPr>
              <w:t>3.5 Одночасне очищення від сполук мангану та феруму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_Toc26300156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56</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87" w:history="1">
            <w:r w:rsidR="0093084D" w:rsidRPr="004A5FEE">
              <w:rPr>
                <w:rStyle w:val="af1"/>
                <w:rFonts w:eastAsiaTheme="majorEastAsia"/>
                <w:noProof/>
                <w:sz w:val="28"/>
                <w:szCs w:val="28"/>
              </w:rPr>
              <w:t>Висновки до розділу 3</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_Toc26300187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63</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88" w:history="1">
            <w:r w:rsidR="0093084D" w:rsidRPr="004A5FEE">
              <w:rPr>
                <w:rStyle w:val="af1"/>
                <w:rFonts w:eastAsiaTheme="majorEastAsia"/>
                <w:noProof/>
                <w:sz w:val="28"/>
                <w:szCs w:val="28"/>
              </w:rPr>
              <w:t>РОЗДІЛ 4</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_Toc26300188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64</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189" w:history="1">
            <w:r w:rsidR="0093084D" w:rsidRPr="004A5FEE">
              <w:rPr>
                <w:rStyle w:val="af1"/>
                <w:rFonts w:eastAsiaTheme="majorEastAsia"/>
                <w:noProof/>
                <w:sz w:val="28"/>
                <w:szCs w:val="28"/>
              </w:rPr>
              <w:t>СТАРТАП-ПРОЕКТ</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_Toc26300189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0" w:history="1">
            <w:r w:rsidR="0093084D" w:rsidRPr="004A5FEE">
              <w:rPr>
                <w:rStyle w:val="af1"/>
                <w:rFonts w:eastAsiaTheme="majorEastAsia"/>
                <w:noProof/>
                <w:sz w:val="28"/>
                <w:szCs w:val="28"/>
              </w:rPr>
              <w:t>4.</w:t>
            </w:r>
            <w:r w:rsidR="0093084D" w:rsidRPr="004A5FEE">
              <w:rPr>
                <w:rStyle w:val="af1"/>
                <w:rFonts w:eastAsiaTheme="majorEastAsia"/>
                <w:noProof/>
                <w:sz w:val="28"/>
                <w:szCs w:val="28"/>
                <w:lang w:val="ru-RU"/>
              </w:rPr>
              <w:t>1</w:t>
            </w:r>
            <w:r w:rsidR="0093084D" w:rsidRPr="004A5FEE">
              <w:rPr>
                <w:rStyle w:val="af1"/>
                <w:rFonts w:eastAsiaTheme="majorEastAsia"/>
                <w:noProof/>
                <w:sz w:val="28"/>
                <w:szCs w:val="28"/>
              </w:rPr>
              <w:t xml:space="preserve"> Опис ідеї стартап-проекту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1" w:history="1">
            <w:r w:rsidR="0093084D" w:rsidRPr="004A5FEE">
              <w:rPr>
                <w:rStyle w:val="af1"/>
                <w:rFonts w:eastAsiaTheme="majorEastAsia"/>
                <w:noProof/>
                <w:sz w:val="28"/>
                <w:szCs w:val="28"/>
              </w:rPr>
              <w:t>4.2 Визначення сильних, слабких та нейтральних характеристик ідеї проекту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65</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2" w:history="1">
            <w:r w:rsidR="0093084D" w:rsidRPr="004A5FEE">
              <w:rPr>
                <w:rStyle w:val="af1"/>
                <w:rFonts w:eastAsiaTheme="majorEastAsia"/>
                <w:noProof/>
                <w:sz w:val="28"/>
                <w:szCs w:val="28"/>
              </w:rPr>
              <w:t>4.</w:t>
            </w:r>
            <w:r w:rsidR="0093084D" w:rsidRPr="004A5FEE">
              <w:rPr>
                <w:rStyle w:val="af1"/>
                <w:rFonts w:eastAsiaTheme="majorEastAsia"/>
                <w:noProof/>
                <w:sz w:val="28"/>
                <w:szCs w:val="28"/>
                <w:lang w:val="ru-RU"/>
              </w:rPr>
              <w:t>3</w:t>
            </w:r>
            <w:r w:rsidR="0093084D" w:rsidRPr="004A5FEE">
              <w:rPr>
                <w:rStyle w:val="af1"/>
                <w:rFonts w:eastAsiaTheme="majorEastAsia"/>
                <w:noProof/>
                <w:sz w:val="28"/>
                <w:szCs w:val="28"/>
              </w:rPr>
              <w:t xml:space="preserve"> Технологіна здійсненість ідеї проекту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66</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3" w:history="1">
            <w:r w:rsidR="0093084D" w:rsidRPr="004A5FEE">
              <w:rPr>
                <w:rStyle w:val="af1"/>
                <w:rFonts w:eastAsiaTheme="majorEastAsia"/>
                <w:noProof/>
                <w:sz w:val="28"/>
                <w:szCs w:val="28"/>
              </w:rPr>
              <w:t>4.</w:t>
            </w:r>
            <w:r w:rsidR="0093084D" w:rsidRPr="004A5FEE">
              <w:rPr>
                <w:rStyle w:val="af1"/>
                <w:rFonts w:eastAsiaTheme="majorEastAsia"/>
                <w:noProof/>
                <w:sz w:val="28"/>
                <w:szCs w:val="28"/>
                <w:lang w:val="ru-RU"/>
              </w:rPr>
              <w:t>4</w:t>
            </w:r>
            <w:r w:rsidR="0093084D" w:rsidRPr="004A5FEE">
              <w:rPr>
                <w:rStyle w:val="af1"/>
                <w:rFonts w:eastAsiaTheme="majorEastAsia"/>
                <w:noProof/>
                <w:sz w:val="28"/>
                <w:szCs w:val="28"/>
              </w:rPr>
              <w:t xml:space="preserve"> Характеристика потенційних клієнтів</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66</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4" w:history="1">
            <w:r w:rsidR="0093084D" w:rsidRPr="004A5FEE">
              <w:rPr>
                <w:rStyle w:val="af1"/>
                <w:rFonts w:eastAsiaTheme="majorEastAsia"/>
                <w:noProof/>
                <w:sz w:val="28"/>
                <w:szCs w:val="28"/>
              </w:rPr>
              <w:t>4.</w:t>
            </w:r>
            <w:r w:rsidR="0093084D" w:rsidRPr="004A5FEE">
              <w:rPr>
                <w:rStyle w:val="af1"/>
                <w:rFonts w:eastAsiaTheme="majorEastAsia"/>
                <w:noProof/>
                <w:sz w:val="28"/>
                <w:szCs w:val="28"/>
                <w:lang w:val="ru-RU"/>
              </w:rPr>
              <w:t>5</w:t>
            </w:r>
            <w:r w:rsidR="0093084D" w:rsidRPr="004A5FEE">
              <w:rPr>
                <w:rStyle w:val="af1"/>
                <w:rFonts w:eastAsiaTheme="majorEastAsia"/>
                <w:noProof/>
                <w:sz w:val="28"/>
                <w:szCs w:val="28"/>
              </w:rPr>
              <w:t xml:space="preserve"> Фактори загроз</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5" w:history="1">
            <w:r w:rsidR="0093084D" w:rsidRPr="004A5FEE">
              <w:rPr>
                <w:rStyle w:val="af1"/>
                <w:rFonts w:eastAsiaTheme="majorEastAsia"/>
                <w:noProof/>
                <w:sz w:val="28"/>
                <w:szCs w:val="28"/>
              </w:rPr>
              <w:t>4.6 Фактори можливостей</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_Toc26300195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68</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6" w:history="1">
            <w:r w:rsidR="0093084D" w:rsidRPr="004A5FEE">
              <w:rPr>
                <w:rStyle w:val="af1"/>
                <w:rFonts w:eastAsiaTheme="majorEastAsia"/>
                <w:noProof/>
                <w:sz w:val="28"/>
                <w:szCs w:val="28"/>
              </w:rPr>
              <w:t>4.7 Фактори можливостей</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68</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7" w:history="1">
            <w:r w:rsidR="0093084D" w:rsidRPr="004A5FEE">
              <w:rPr>
                <w:rStyle w:val="af1"/>
                <w:rFonts w:eastAsiaTheme="majorEastAsia"/>
                <w:noProof/>
                <w:sz w:val="28"/>
                <w:szCs w:val="28"/>
              </w:rPr>
              <w:t>4.8 Аналіз конкуренції в галузі за М. Портером</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70</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8" w:history="1">
            <w:r w:rsidR="0093084D" w:rsidRPr="004A5FEE">
              <w:rPr>
                <w:rStyle w:val="af1"/>
                <w:rFonts w:eastAsiaTheme="majorEastAsia"/>
                <w:noProof/>
                <w:sz w:val="28"/>
                <w:szCs w:val="28"/>
              </w:rPr>
              <w:t>4.9 Обґрунтування факторів конкурентоспроможності</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71</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199" w:history="1">
            <w:r w:rsidR="0093084D" w:rsidRPr="004A5FEE">
              <w:rPr>
                <w:rStyle w:val="af1"/>
                <w:rFonts w:eastAsiaTheme="majorEastAsia"/>
                <w:noProof/>
                <w:sz w:val="28"/>
                <w:szCs w:val="28"/>
              </w:rPr>
              <w:t>4.10 Порівняльний аналіз сильних та слабких сторін</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_Toc26300199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0" w:history="1">
            <w:r w:rsidR="0093084D" w:rsidRPr="004A5FEE">
              <w:rPr>
                <w:rStyle w:val="af1"/>
                <w:rFonts w:eastAsiaTheme="majorEastAsia"/>
                <w:noProof/>
                <w:sz w:val="28"/>
                <w:szCs w:val="28"/>
              </w:rPr>
              <w:t>4.11 SWOT- аналіз стартап-проекту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72</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1" w:history="1">
            <w:r w:rsidR="0093084D" w:rsidRPr="004A5FEE">
              <w:rPr>
                <w:rStyle w:val="af1"/>
                <w:rFonts w:eastAsiaTheme="majorEastAsia"/>
                <w:noProof/>
                <w:sz w:val="28"/>
                <w:szCs w:val="28"/>
              </w:rPr>
              <w:t>4.12 Вибір цільових груп потенційних споживачів</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73</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2" w:history="1">
            <w:r w:rsidR="0093084D" w:rsidRPr="004A5FEE">
              <w:rPr>
                <w:rStyle w:val="af1"/>
                <w:rFonts w:eastAsiaTheme="majorEastAsia"/>
                <w:noProof/>
                <w:sz w:val="28"/>
                <w:szCs w:val="28"/>
              </w:rPr>
              <w:t>4.13 Визначення базової стратегії розвитку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3" w:history="1">
            <w:r w:rsidR="0093084D" w:rsidRPr="004A5FEE">
              <w:rPr>
                <w:rStyle w:val="af1"/>
                <w:rFonts w:eastAsiaTheme="majorEastAsia"/>
                <w:noProof/>
                <w:sz w:val="28"/>
                <w:szCs w:val="28"/>
              </w:rPr>
              <w:t>4.14 Визначення базової стратегії конкурентної поведінки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74</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4" w:history="1">
            <w:r w:rsidR="0093084D" w:rsidRPr="004A5FEE">
              <w:rPr>
                <w:rStyle w:val="af1"/>
                <w:rFonts w:eastAsiaTheme="majorEastAsia"/>
                <w:noProof/>
                <w:sz w:val="28"/>
                <w:szCs w:val="28"/>
              </w:rPr>
              <w:t>4.15 Визначення стратегії позиціонування</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75</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5" w:history="1">
            <w:r w:rsidR="0093084D" w:rsidRPr="004A5FEE">
              <w:rPr>
                <w:rStyle w:val="af1"/>
                <w:rFonts w:eastAsiaTheme="majorEastAsia"/>
                <w:noProof/>
                <w:sz w:val="28"/>
                <w:szCs w:val="28"/>
              </w:rPr>
              <w:t>4.16 Визначення ключових переваг концепції потенційного товару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_Toc26300205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75</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6" w:history="1">
            <w:r w:rsidR="0093084D" w:rsidRPr="004A5FEE">
              <w:rPr>
                <w:rStyle w:val="af1"/>
                <w:rFonts w:eastAsiaTheme="majorEastAsia"/>
                <w:noProof/>
                <w:sz w:val="28"/>
                <w:szCs w:val="28"/>
              </w:rPr>
              <w:t>4.17 Опис трьох рівнів моделі товару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_Toc26300206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76</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7" w:history="1">
            <w:r w:rsidR="0093084D" w:rsidRPr="004A5FEE">
              <w:rPr>
                <w:rStyle w:val="af1"/>
                <w:rFonts w:eastAsiaTheme="majorEastAsia"/>
                <w:noProof/>
                <w:sz w:val="28"/>
                <w:szCs w:val="28"/>
              </w:rPr>
              <w:t>4.18 Формування системи збуту</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_Toc26300207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8" w:history="1">
            <w:r w:rsidR="0093084D" w:rsidRPr="004A5FEE">
              <w:rPr>
                <w:rStyle w:val="af1"/>
                <w:rFonts w:eastAsiaTheme="majorEastAsia"/>
                <w:noProof/>
                <w:sz w:val="28"/>
                <w:szCs w:val="28"/>
              </w:rPr>
              <w:t>4.19 Концепція маркетингових комунікацій</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_Toc26300208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77</w:t>
            </w:r>
            <w:r w:rsidR="0093084D" w:rsidRPr="004A5FEE">
              <w:rPr>
                <w:noProof/>
                <w:webHidden/>
                <w:sz w:val="28"/>
                <w:szCs w:val="28"/>
              </w:rPr>
              <w:fldChar w:fldCharType="end"/>
            </w:r>
          </w:hyperlink>
        </w:p>
        <w:p w:rsidR="0093084D" w:rsidRPr="004A5FEE" w:rsidRDefault="00965DD8" w:rsidP="0093084D">
          <w:pPr>
            <w:pStyle w:val="21"/>
            <w:rPr>
              <w:noProof/>
              <w:sz w:val="28"/>
              <w:szCs w:val="28"/>
            </w:rPr>
          </w:pPr>
          <w:hyperlink w:anchor="_Toc26300209" w:history="1">
            <w:r w:rsidR="0093084D" w:rsidRPr="004A5FEE">
              <w:rPr>
                <w:rStyle w:val="af1"/>
                <w:rFonts w:eastAsiaTheme="majorEastAsia"/>
                <w:noProof/>
                <w:sz w:val="28"/>
                <w:szCs w:val="28"/>
              </w:rPr>
              <w:t>Висновок до розділу 4</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_Toc26300209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78</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210" w:history="1">
            <w:r w:rsidR="0093084D" w:rsidRPr="004A5FEE">
              <w:rPr>
                <w:rStyle w:val="af1"/>
                <w:rFonts w:eastAsiaTheme="majorEastAsia"/>
                <w:noProof/>
                <w:sz w:val="28"/>
                <w:szCs w:val="28"/>
              </w:rPr>
              <w:t>ВИСНОВКИ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_Toc26300210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79</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211" w:history="1">
            <w:r w:rsidR="0093084D" w:rsidRPr="004A5FEE">
              <w:rPr>
                <w:rStyle w:val="af1"/>
                <w:rFonts w:eastAsiaTheme="majorEastAsia"/>
                <w:noProof/>
                <w:sz w:val="28"/>
                <w:szCs w:val="28"/>
              </w:rPr>
              <w:t>Список використаної літератури</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_Toc26300211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81</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212" w:history="1">
            <w:r w:rsidR="0093084D" w:rsidRPr="004A5FEE">
              <w:rPr>
                <w:rStyle w:val="af1"/>
                <w:rFonts w:eastAsiaTheme="majorEastAsia"/>
                <w:noProof/>
                <w:sz w:val="28"/>
                <w:szCs w:val="28"/>
              </w:rPr>
              <w:t>Додаток 1</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_Toc26300212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89</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213" w:history="1">
            <w:r w:rsidR="0093084D" w:rsidRPr="004A5FEE">
              <w:rPr>
                <w:rStyle w:val="af1"/>
                <w:rFonts w:eastAsiaTheme="majorEastAsia"/>
                <w:noProof/>
                <w:sz w:val="28"/>
                <w:szCs w:val="28"/>
              </w:rPr>
              <w:t>Додаток 2</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_Toc26300213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94</w:t>
            </w:r>
            <w:r w:rsidR="0093084D" w:rsidRPr="004A5FEE">
              <w:rPr>
                <w:noProof/>
                <w:webHidden/>
                <w:sz w:val="28"/>
                <w:szCs w:val="28"/>
              </w:rPr>
              <w:fldChar w:fldCharType="end"/>
            </w:r>
          </w:hyperlink>
        </w:p>
        <w:p w:rsidR="0093084D" w:rsidRPr="004A5FEE" w:rsidRDefault="00965DD8">
          <w:pPr>
            <w:pStyle w:val="12"/>
            <w:tabs>
              <w:tab w:val="right" w:leader="dot" w:pos="8921"/>
            </w:tabs>
            <w:rPr>
              <w:noProof/>
              <w:sz w:val="28"/>
              <w:szCs w:val="28"/>
            </w:rPr>
          </w:pPr>
          <w:hyperlink w:anchor="_Toc26300214" w:history="1">
            <w:r w:rsidR="0093084D" w:rsidRPr="004A5FEE">
              <w:rPr>
                <w:rStyle w:val="af1"/>
                <w:rFonts w:eastAsiaTheme="majorEastAsia"/>
                <w:noProof/>
                <w:sz w:val="28"/>
                <w:szCs w:val="28"/>
              </w:rPr>
              <w:t>Додаток 3</w:t>
            </w:r>
            <w:r w:rsidR="0093084D" w:rsidRPr="004A5FEE">
              <w:rPr>
                <w:noProof/>
                <w:webHidden/>
                <w:sz w:val="28"/>
                <w:szCs w:val="28"/>
              </w:rPr>
              <w:tab/>
            </w:r>
            <w:r w:rsidR="0093084D" w:rsidRPr="004A5FEE">
              <w:rPr>
                <w:noProof/>
                <w:webHidden/>
                <w:sz w:val="28"/>
                <w:szCs w:val="28"/>
              </w:rPr>
              <w:fldChar w:fldCharType="begin"/>
            </w:r>
            <w:r w:rsidR="0093084D" w:rsidRPr="004A5FEE">
              <w:rPr>
                <w:noProof/>
                <w:webHidden/>
                <w:sz w:val="28"/>
                <w:szCs w:val="28"/>
              </w:rPr>
              <w:instrText xml:space="preserve"> PAGEREF _Toc26300214 \h </w:instrText>
            </w:r>
            <w:r w:rsidR="0093084D" w:rsidRPr="004A5FEE">
              <w:rPr>
                <w:noProof/>
                <w:webHidden/>
                <w:sz w:val="28"/>
                <w:szCs w:val="28"/>
              </w:rPr>
            </w:r>
            <w:r w:rsidR="0093084D" w:rsidRPr="004A5FEE">
              <w:rPr>
                <w:noProof/>
                <w:webHidden/>
                <w:sz w:val="28"/>
                <w:szCs w:val="28"/>
              </w:rPr>
              <w:fldChar w:fldCharType="separate"/>
            </w:r>
            <w:r w:rsidR="00787252">
              <w:rPr>
                <w:noProof/>
                <w:webHidden/>
                <w:sz w:val="28"/>
                <w:szCs w:val="28"/>
              </w:rPr>
              <w:t>99</w:t>
            </w:r>
            <w:r w:rsidR="0093084D" w:rsidRPr="004A5FEE">
              <w:rPr>
                <w:noProof/>
                <w:webHidden/>
                <w:sz w:val="28"/>
                <w:szCs w:val="28"/>
              </w:rPr>
              <w:fldChar w:fldCharType="end"/>
            </w:r>
          </w:hyperlink>
        </w:p>
        <w:p w:rsidR="0093084D" w:rsidRPr="004A5FEE" w:rsidRDefault="0093084D">
          <w:pPr>
            <w:rPr>
              <w:sz w:val="28"/>
              <w:szCs w:val="28"/>
            </w:rPr>
          </w:pPr>
          <w:r w:rsidRPr="004A5FEE">
            <w:rPr>
              <w:b/>
              <w:bCs/>
              <w:noProof/>
              <w:sz w:val="28"/>
              <w:szCs w:val="28"/>
            </w:rPr>
            <w:fldChar w:fldCharType="end"/>
          </w:r>
        </w:p>
      </w:sdtContent>
    </w:sdt>
    <w:p w:rsidR="00DC04E6" w:rsidRPr="00DC04E6" w:rsidRDefault="00DC04E6" w:rsidP="00DE29CF">
      <w:pPr>
        <w:ind w:firstLine="0"/>
        <w:jc w:val="center"/>
        <w:rPr>
          <w:b/>
          <w:sz w:val="28"/>
          <w:szCs w:val="28"/>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DE29CF" w:rsidRPr="001B7D98" w:rsidRDefault="00DE29CF" w:rsidP="00660A28">
      <w:pPr>
        <w:ind w:firstLine="0"/>
        <w:rPr>
          <w:lang w:val="ru-RU"/>
        </w:rPr>
      </w:pPr>
    </w:p>
    <w:p w:rsidR="0093084D" w:rsidRDefault="0093084D" w:rsidP="00660A28">
      <w:pPr>
        <w:ind w:firstLine="0"/>
        <w:rPr>
          <w:lang w:val="ru-RU"/>
        </w:rPr>
      </w:pPr>
    </w:p>
    <w:p w:rsidR="0093084D" w:rsidRDefault="0093084D" w:rsidP="00660A28">
      <w:pPr>
        <w:ind w:firstLine="0"/>
        <w:rPr>
          <w:lang w:val="ru-RU"/>
        </w:rPr>
      </w:pPr>
    </w:p>
    <w:p w:rsidR="004A5FEE" w:rsidRPr="001B7D98" w:rsidRDefault="004A5FEE" w:rsidP="00660A28">
      <w:pPr>
        <w:ind w:firstLine="0"/>
        <w:rPr>
          <w:lang w:val="ru-RU"/>
        </w:rPr>
      </w:pPr>
    </w:p>
    <w:p w:rsidR="00660A28" w:rsidRPr="0093084D" w:rsidRDefault="00EA72AB" w:rsidP="004A5FEE">
      <w:pPr>
        <w:pStyle w:val="1"/>
        <w:spacing w:line="360" w:lineRule="auto"/>
        <w:jc w:val="center"/>
        <w:rPr>
          <w:lang w:val="ru-RU"/>
        </w:rPr>
      </w:pPr>
      <w:bookmarkStart w:id="1" w:name="_Toc9982740"/>
      <w:bookmarkStart w:id="2" w:name="_Toc26300116"/>
      <w:r w:rsidRPr="0093084D">
        <w:rPr>
          <w:lang w:val="ru-RU"/>
        </w:rPr>
        <w:lastRenderedPageBreak/>
        <w:t>ВСТУП</w:t>
      </w:r>
      <w:bookmarkEnd w:id="1"/>
      <w:bookmarkEnd w:id="2"/>
    </w:p>
    <w:p w:rsidR="00EA72AB" w:rsidRPr="00202807" w:rsidRDefault="00EA72AB" w:rsidP="004A5FEE">
      <w:pPr>
        <w:spacing w:line="360" w:lineRule="auto"/>
        <w:ind w:firstLine="709"/>
        <w:rPr>
          <w:sz w:val="28"/>
          <w:szCs w:val="28"/>
        </w:rPr>
      </w:pPr>
      <w:r w:rsidRPr="00202807">
        <w:rPr>
          <w:sz w:val="28"/>
          <w:szCs w:val="28"/>
        </w:rPr>
        <w:t xml:space="preserve">Вода – це </w:t>
      </w:r>
      <w:r>
        <w:rPr>
          <w:sz w:val="28"/>
          <w:szCs w:val="28"/>
        </w:rPr>
        <w:t>найбільший дар, який дала нам природа. Вона</w:t>
      </w:r>
      <w:r w:rsidRPr="00202807">
        <w:rPr>
          <w:sz w:val="28"/>
          <w:szCs w:val="28"/>
        </w:rPr>
        <w:t xml:space="preserve"> </w:t>
      </w:r>
      <w:r>
        <w:rPr>
          <w:sz w:val="28"/>
          <w:szCs w:val="28"/>
        </w:rPr>
        <w:t>відіграє</w:t>
      </w:r>
      <w:r w:rsidRPr="00202807">
        <w:rPr>
          <w:sz w:val="28"/>
          <w:szCs w:val="28"/>
        </w:rPr>
        <w:t xml:space="preserve"> </w:t>
      </w:r>
      <w:r>
        <w:rPr>
          <w:sz w:val="28"/>
          <w:szCs w:val="28"/>
        </w:rPr>
        <w:t>неабияке</w:t>
      </w:r>
      <w:r w:rsidRPr="00202807">
        <w:rPr>
          <w:sz w:val="28"/>
          <w:szCs w:val="28"/>
        </w:rPr>
        <w:t xml:space="preserve"> значення в</w:t>
      </w:r>
      <w:r>
        <w:rPr>
          <w:sz w:val="28"/>
          <w:szCs w:val="28"/>
        </w:rPr>
        <w:t xml:space="preserve"> </w:t>
      </w:r>
      <w:r w:rsidRPr="00202807">
        <w:rPr>
          <w:sz w:val="28"/>
          <w:szCs w:val="28"/>
        </w:rPr>
        <w:t>процесах</w:t>
      </w:r>
      <w:r>
        <w:rPr>
          <w:sz w:val="28"/>
          <w:szCs w:val="28"/>
        </w:rPr>
        <w:t xml:space="preserve"> життєдіяльності</w:t>
      </w:r>
      <w:r w:rsidRPr="00202807">
        <w:rPr>
          <w:sz w:val="28"/>
          <w:szCs w:val="28"/>
        </w:rPr>
        <w:t xml:space="preserve"> людини</w:t>
      </w:r>
      <w:r>
        <w:rPr>
          <w:sz w:val="28"/>
          <w:szCs w:val="28"/>
        </w:rPr>
        <w:t>, що</w:t>
      </w:r>
      <w:r w:rsidRPr="00202807">
        <w:rPr>
          <w:sz w:val="28"/>
          <w:szCs w:val="28"/>
        </w:rPr>
        <w:t xml:space="preserve"> </w:t>
      </w:r>
      <w:r>
        <w:rPr>
          <w:sz w:val="28"/>
          <w:szCs w:val="28"/>
        </w:rPr>
        <w:t>є основою</w:t>
      </w:r>
      <w:r w:rsidRPr="00202807">
        <w:rPr>
          <w:sz w:val="28"/>
          <w:szCs w:val="28"/>
        </w:rPr>
        <w:t xml:space="preserve"> нашого життя. </w:t>
      </w:r>
      <w:r>
        <w:rPr>
          <w:sz w:val="28"/>
          <w:szCs w:val="28"/>
        </w:rPr>
        <w:t>Важливе місце</w:t>
      </w:r>
      <w:r w:rsidRPr="00202807">
        <w:rPr>
          <w:sz w:val="28"/>
          <w:szCs w:val="28"/>
        </w:rPr>
        <w:t xml:space="preserve"> вода </w:t>
      </w:r>
      <w:r>
        <w:rPr>
          <w:sz w:val="28"/>
          <w:szCs w:val="28"/>
        </w:rPr>
        <w:t>займає і</w:t>
      </w:r>
      <w:r w:rsidRPr="00202807">
        <w:rPr>
          <w:sz w:val="28"/>
          <w:szCs w:val="28"/>
        </w:rPr>
        <w:t xml:space="preserve"> в промисловості</w:t>
      </w:r>
      <w:r>
        <w:rPr>
          <w:sz w:val="28"/>
          <w:szCs w:val="28"/>
        </w:rPr>
        <w:t>, і в сільському господарстві. Звичайно, що вода необхідна для задоволення побутових</w:t>
      </w:r>
      <w:r w:rsidRPr="00202807">
        <w:rPr>
          <w:sz w:val="28"/>
          <w:szCs w:val="28"/>
        </w:rPr>
        <w:t xml:space="preserve"> потреб</w:t>
      </w:r>
      <w:r>
        <w:rPr>
          <w:sz w:val="28"/>
          <w:szCs w:val="28"/>
        </w:rPr>
        <w:t xml:space="preserve"> людини</w:t>
      </w:r>
      <w:r w:rsidRPr="00202807">
        <w:rPr>
          <w:sz w:val="28"/>
          <w:szCs w:val="28"/>
        </w:rPr>
        <w:t>,</w:t>
      </w:r>
      <w:r>
        <w:rPr>
          <w:sz w:val="28"/>
          <w:szCs w:val="28"/>
        </w:rPr>
        <w:t xml:space="preserve"> а також</w:t>
      </w:r>
      <w:r w:rsidRPr="00202807">
        <w:rPr>
          <w:sz w:val="28"/>
          <w:szCs w:val="28"/>
        </w:rPr>
        <w:t xml:space="preserve"> для</w:t>
      </w:r>
      <w:r>
        <w:rPr>
          <w:sz w:val="28"/>
          <w:szCs w:val="28"/>
        </w:rPr>
        <w:t xml:space="preserve"> значних</w:t>
      </w:r>
      <w:r w:rsidRPr="00202807">
        <w:rPr>
          <w:sz w:val="28"/>
          <w:szCs w:val="28"/>
        </w:rPr>
        <w:t xml:space="preserve"> потреб рослинного </w:t>
      </w:r>
      <w:r>
        <w:rPr>
          <w:sz w:val="28"/>
          <w:szCs w:val="28"/>
        </w:rPr>
        <w:t xml:space="preserve">і </w:t>
      </w:r>
      <w:r w:rsidRPr="00202807">
        <w:rPr>
          <w:sz w:val="28"/>
          <w:szCs w:val="28"/>
        </w:rPr>
        <w:t xml:space="preserve">тваринного світу. </w:t>
      </w:r>
    </w:p>
    <w:p w:rsidR="00704C35" w:rsidRPr="00202807" w:rsidRDefault="00704C35" w:rsidP="00704C35">
      <w:pPr>
        <w:spacing w:line="360" w:lineRule="auto"/>
        <w:ind w:firstLine="709"/>
        <w:rPr>
          <w:sz w:val="28"/>
          <w:szCs w:val="28"/>
        </w:rPr>
      </w:pPr>
      <w:r>
        <w:rPr>
          <w:sz w:val="28"/>
          <w:szCs w:val="28"/>
        </w:rPr>
        <w:t xml:space="preserve">Швидке зростання міст та містечок, </w:t>
      </w:r>
      <w:r w:rsidR="005A57C7">
        <w:rPr>
          <w:sz w:val="28"/>
          <w:szCs w:val="28"/>
        </w:rPr>
        <w:t>більш широке впровадження промислових технологій,</w:t>
      </w:r>
      <w:r>
        <w:rPr>
          <w:sz w:val="28"/>
          <w:szCs w:val="28"/>
        </w:rPr>
        <w:t xml:space="preserve"> покращення культурних та побутових життєвих умов, збільшення земель придатних для обробки, </w:t>
      </w:r>
      <w:r w:rsidR="005A57C7">
        <w:rPr>
          <w:sz w:val="28"/>
          <w:szCs w:val="28"/>
        </w:rPr>
        <w:t>динамічне зростання сільськогосподарських угідь та ще багато</w:t>
      </w:r>
      <w:r>
        <w:rPr>
          <w:sz w:val="28"/>
          <w:szCs w:val="28"/>
        </w:rPr>
        <w:t xml:space="preserve"> факторів, які мають значний вплив на кількість води що постачається, значно збільшуючи проблеми, які пов’язані з нею. </w:t>
      </w:r>
    </w:p>
    <w:p w:rsidR="00704C35" w:rsidRPr="00202807" w:rsidRDefault="00704C35" w:rsidP="00704C35">
      <w:pPr>
        <w:spacing w:line="360" w:lineRule="auto"/>
        <w:ind w:firstLine="709"/>
        <w:rPr>
          <w:sz w:val="28"/>
          <w:szCs w:val="28"/>
        </w:rPr>
      </w:pPr>
      <w:r w:rsidRPr="00202807">
        <w:rPr>
          <w:sz w:val="28"/>
          <w:szCs w:val="28"/>
        </w:rPr>
        <w:t>Найбільше води йде на потреби паперово-целюлозної промисловості, хімічної та кольорової і чорної металургії. Енергетика також потребує великої кількості води для забезпечення потреб адже вона з кожним днем розвивається. Дуже велика кількість води використову</w:t>
      </w:r>
      <w:r w:rsidR="005A57C7">
        <w:rPr>
          <w:sz w:val="28"/>
          <w:szCs w:val="28"/>
        </w:rPr>
        <w:t>ється людиною, флорою та фауною</w:t>
      </w:r>
      <w:r w:rsidRPr="00202807">
        <w:rPr>
          <w:sz w:val="28"/>
          <w:szCs w:val="28"/>
        </w:rPr>
        <w:t xml:space="preserve">. На даний час дефіцит прісних вод входить у фазу світової проблеми. </w:t>
      </w:r>
      <w:r w:rsidR="005A57C7">
        <w:rPr>
          <w:sz w:val="28"/>
          <w:szCs w:val="28"/>
        </w:rPr>
        <w:t xml:space="preserve">Робота над вирішенням  цієї проблеми є одним з пріорітетних завдань вчених всіх розвинених країн світу. </w:t>
      </w:r>
    </w:p>
    <w:p w:rsidR="00704C35" w:rsidRDefault="00704C35" w:rsidP="00704C35">
      <w:pPr>
        <w:spacing w:line="360" w:lineRule="auto"/>
        <w:ind w:firstLine="709"/>
        <w:rPr>
          <w:sz w:val="28"/>
          <w:szCs w:val="28"/>
        </w:rPr>
      </w:pPr>
      <w:r w:rsidRPr="00202807">
        <w:rPr>
          <w:sz w:val="28"/>
          <w:szCs w:val="28"/>
        </w:rPr>
        <w:t>На даний час є такі напрямки раціональних витрат ресурсів води: відновлення і більш повне використання прісної води; винайдення нових технологій та процесів, які дозволять не забруднювати водойми і мінімізувати використання свіжої води.</w:t>
      </w:r>
    </w:p>
    <w:p w:rsidR="005A57C7" w:rsidRDefault="005A57C7" w:rsidP="005A57C7">
      <w:pPr>
        <w:spacing w:line="360" w:lineRule="auto"/>
        <w:ind w:firstLine="709"/>
        <w:rPr>
          <w:sz w:val="28"/>
          <w:szCs w:val="28"/>
        </w:rPr>
      </w:pPr>
      <w:r w:rsidRPr="005A57C7">
        <w:rPr>
          <w:sz w:val="28"/>
          <w:szCs w:val="28"/>
        </w:rPr>
        <w:t xml:space="preserve">Метою даної роботи є дослідження ефективності процесу очищення води від сполук Fe (ІІІ) та </w:t>
      </w:r>
      <w:r w:rsidRPr="005A57C7">
        <w:rPr>
          <w:sz w:val="28"/>
          <w:szCs w:val="28"/>
          <w:lang w:val="en-US"/>
        </w:rPr>
        <w:t>Mn</w:t>
      </w:r>
      <w:r w:rsidRPr="005A57C7">
        <w:rPr>
          <w:sz w:val="28"/>
          <w:szCs w:val="28"/>
        </w:rPr>
        <w:t xml:space="preserve"> (ІІ) на вітчизняній мікрофільтраційній трубчастій керамічній мембрані</w:t>
      </w:r>
      <w:r w:rsidRPr="00202807">
        <w:rPr>
          <w:sz w:val="28"/>
          <w:szCs w:val="28"/>
        </w:rPr>
        <w:t xml:space="preserve"> з глинистих мінералів. Об’єктом дослідження є процес</w:t>
      </w:r>
      <w:r>
        <w:rPr>
          <w:sz w:val="28"/>
          <w:szCs w:val="28"/>
        </w:rPr>
        <w:t xml:space="preserve"> очистки вод, які містять </w:t>
      </w:r>
      <w:r w:rsidRPr="00202807">
        <w:rPr>
          <w:sz w:val="28"/>
          <w:szCs w:val="28"/>
        </w:rPr>
        <w:t>сполуки Fe (III)</w:t>
      </w:r>
      <w:r>
        <w:rPr>
          <w:sz w:val="28"/>
          <w:szCs w:val="28"/>
        </w:rPr>
        <w:t xml:space="preserve"> та </w:t>
      </w:r>
      <w:r w:rsidRPr="003D6F6C">
        <w:rPr>
          <w:sz w:val="28"/>
          <w:szCs w:val="28"/>
          <w:lang w:val="en-US"/>
        </w:rPr>
        <w:t>Mn</w:t>
      </w:r>
      <w:r w:rsidRPr="00A84F96">
        <w:rPr>
          <w:sz w:val="28"/>
          <w:szCs w:val="28"/>
        </w:rPr>
        <w:t xml:space="preserve"> (ІІ)</w:t>
      </w:r>
      <w:r>
        <w:rPr>
          <w:sz w:val="28"/>
          <w:szCs w:val="28"/>
        </w:rPr>
        <w:t xml:space="preserve"> </w:t>
      </w:r>
      <w:r w:rsidRPr="00202807">
        <w:rPr>
          <w:sz w:val="28"/>
          <w:szCs w:val="28"/>
        </w:rPr>
        <w:t xml:space="preserve">. </w:t>
      </w:r>
      <w:r w:rsidRPr="00202807">
        <w:rPr>
          <w:bCs/>
          <w:iCs/>
          <w:sz w:val="28"/>
          <w:szCs w:val="28"/>
        </w:rPr>
        <w:t xml:space="preserve">Предметом дослідження є </w:t>
      </w:r>
      <w:r w:rsidRPr="00202807">
        <w:rPr>
          <w:sz w:val="28"/>
          <w:szCs w:val="28"/>
        </w:rPr>
        <w:t>баромембранне очищення вод, що містять сполуки Fe (III)</w:t>
      </w:r>
      <w:r>
        <w:rPr>
          <w:sz w:val="28"/>
          <w:szCs w:val="28"/>
        </w:rPr>
        <w:t xml:space="preserve"> та </w:t>
      </w:r>
      <w:r w:rsidRPr="003D6F6C">
        <w:rPr>
          <w:sz w:val="28"/>
          <w:szCs w:val="28"/>
          <w:lang w:val="en-US"/>
        </w:rPr>
        <w:t>Mn</w:t>
      </w:r>
      <w:r w:rsidRPr="00A84F96">
        <w:rPr>
          <w:sz w:val="28"/>
          <w:szCs w:val="28"/>
        </w:rPr>
        <w:t xml:space="preserve"> (ІІ)</w:t>
      </w:r>
      <w:r w:rsidRPr="00202807">
        <w:rPr>
          <w:sz w:val="28"/>
          <w:szCs w:val="28"/>
        </w:rPr>
        <w:t xml:space="preserve">. </w:t>
      </w:r>
    </w:p>
    <w:p w:rsidR="00996B5F" w:rsidRPr="00202807" w:rsidRDefault="00996B5F" w:rsidP="00996B5F">
      <w:pPr>
        <w:pStyle w:val="1"/>
        <w:jc w:val="center"/>
        <w:rPr>
          <w:lang w:val="uk-UA"/>
        </w:rPr>
      </w:pPr>
      <w:bookmarkStart w:id="3" w:name="_Toc9982741"/>
      <w:bookmarkStart w:id="4" w:name="_Toc26300117"/>
      <w:r w:rsidRPr="00202807">
        <w:rPr>
          <w:lang w:val="uk-UA"/>
        </w:rPr>
        <w:lastRenderedPageBreak/>
        <w:t>РОЗДІЛ 1</w:t>
      </w:r>
      <w:bookmarkEnd w:id="3"/>
      <w:bookmarkEnd w:id="4"/>
    </w:p>
    <w:p w:rsidR="00996B5F" w:rsidRDefault="00996B5F" w:rsidP="00996B5F">
      <w:pPr>
        <w:pStyle w:val="1"/>
        <w:spacing w:line="360" w:lineRule="auto"/>
        <w:jc w:val="center"/>
        <w:rPr>
          <w:rFonts w:cs="Times New Roman"/>
          <w:szCs w:val="28"/>
          <w:lang w:val="uk-UA"/>
        </w:rPr>
      </w:pPr>
      <w:bookmarkStart w:id="5" w:name="_Toc9934258"/>
      <w:bookmarkStart w:id="6" w:name="_Toc9982742"/>
      <w:bookmarkStart w:id="7" w:name="_Toc26300118"/>
      <w:r w:rsidRPr="00202807">
        <w:rPr>
          <w:rFonts w:cs="Times New Roman"/>
          <w:szCs w:val="28"/>
          <w:lang w:val="uk-UA"/>
        </w:rPr>
        <w:t>ЗНЕЗАЛІЗНЕННЯ</w:t>
      </w:r>
      <w:r w:rsidR="0084595A">
        <w:rPr>
          <w:rFonts w:cs="Times New Roman"/>
          <w:szCs w:val="28"/>
          <w:lang w:val="uk-UA"/>
        </w:rPr>
        <w:t xml:space="preserve"> ТА ДЕМАНГАНАЦІЯ</w:t>
      </w:r>
      <w:r w:rsidR="0084595A" w:rsidRPr="00202807">
        <w:rPr>
          <w:rFonts w:cs="Times New Roman"/>
          <w:szCs w:val="28"/>
          <w:lang w:val="uk-UA"/>
        </w:rPr>
        <w:t xml:space="preserve"> </w:t>
      </w:r>
      <w:r w:rsidRPr="00202807">
        <w:rPr>
          <w:rFonts w:cs="Times New Roman"/>
          <w:szCs w:val="28"/>
          <w:lang w:val="uk-UA"/>
        </w:rPr>
        <w:t>ВОДИ У ПРОМИСЛОВИХ СИСТЕМАХ</w:t>
      </w:r>
      <w:bookmarkEnd w:id="5"/>
      <w:bookmarkEnd w:id="6"/>
      <w:bookmarkEnd w:id="7"/>
    </w:p>
    <w:p w:rsidR="00996B5F" w:rsidRPr="00996B5F" w:rsidRDefault="00996B5F" w:rsidP="00996B5F">
      <w:pPr>
        <w:ind w:firstLine="0"/>
        <w:rPr>
          <w:lang w:eastAsia="en-US"/>
        </w:rPr>
      </w:pPr>
    </w:p>
    <w:p w:rsidR="00996B5F" w:rsidRPr="009B17D7" w:rsidRDefault="00996B5F" w:rsidP="00996B5F">
      <w:pPr>
        <w:pStyle w:val="2"/>
        <w:numPr>
          <w:ilvl w:val="1"/>
          <w:numId w:val="1"/>
        </w:numPr>
        <w:spacing w:before="0" w:line="360" w:lineRule="auto"/>
        <w:ind w:left="0" w:firstLine="284"/>
        <w:rPr>
          <w:rFonts w:cs="Times New Roman"/>
          <w:szCs w:val="28"/>
        </w:rPr>
      </w:pPr>
      <w:bookmarkStart w:id="8" w:name="_Toc9982743"/>
      <w:bookmarkStart w:id="9" w:name="_Toc26300119"/>
      <w:r w:rsidRPr="009B17D7">
        <w:rPr>
          <w:rFonts w:cs="Times New Roman"/>
          <w:szCs w:val="28"/>
        </w:rPr>
        <w:t>Забруднення водного басейну міста</w:t>
      </w:r>
      <w:bookmarkEnd w:id="8"/>
      <w:bookmarkEnd w:id="9"/>
    </w:p>
    <w:p w:rsidR="00D43D55" w:rsidRDefault="00D43D55" w:rsidP="00D43D55"/>
    <w:p w:rsidR="00D43D55" w:rsidRPr="00202807" w:rsidRDefault="00D43D55" w:rsidP="00D43D55">
      <w:pPr>
        <w:spacing w:line="360" w:lineRule="auto"/>
        <w:ind w:firstLine="709"/>
        <w:rPr>
          <w:sz w:val="28"/>
          <w:szCs w:val="28"/>
        </w:rPr>
      </w:pPr>
      <w:r w:rsidRPr="00202807">
        <w:rPr>
          <w:sz w:val="28"/>
          <w:szCs w:val="28"/>
        </w:rPr>
        <w:t xml:space="preserve">В містах водний басейн та його забруднення потрібно розглянути з двох сторін. Перша – це забруднення водного басейну в рамках міста з урахуванням його стоків, друга – забруднення води в тій зоні де відбувається водоспоживання. Можемо на прикладі багатонаселеного міста розглянути обсяг і склад стічних вод. </w:t>
      </w:r>
    </w:p>
    <w:p w:rsidR="00D43D55" w:rsidRPr="00202807" w:rsidRDefault="00D43D55" w:rsidP="00D43D55">
      <w:pPr>
        <w:spacing w:line="360" w:lineRule="auto"/>
        <w:ind w:firstLine="709"/>
        <w:rPr>
          <w:sz w:val="28"/>
          <w:szCs w:val="28"/>
        </w:rPr>
      </w:pPr>
      <w:r w:rsidRPr="00202807">
        <w:rPr>
          <w:sz w:val="28"/>
          <w:szCs w:val="28"/>
        </w:rPr>
        <w:t>Таблиця 1.1 – Вода, яка використовується в місті з населенням в 1 млн людей (тис. т)</w:t>
      </w:r>
      <w:r w:rsidR="00F54E51">
        <w:rPr>
          <w:sz w:val="28"/>
          <w:szCs w:val="28"/>
        </w:rPr>
        <w:t>:</w:t>
      </w:r>
    </w:p>
    <w:tbl>
      <w:tblPr>
        <w:tblStyle w:val="a6"/>
        <w:tblW w:w="9634" w:type="dxa"/>
        <w:tblLook w:val="04A0" w:firstRow="1" w:lastRow="0" w:firstColumn="1" w:lastColumn="0" w:noHBand="0" w:noVBand="1"/>
      </w:tblPr>
      <w:tblGrid>
        <w:gridCol w:w="6658"/>
        <w:gridCol w:w="2976"/>
      </w:tblGrid>
      <w:tr w:rsidR="00D43D55" w:rsidRPr="00202807" w:rsidTr="005035E4">
        <w:trPr>
          <w:trHeight w:val="571"/>
        </w:trPr>
        <w:tc>
          <w:tcPr>
            <w:tcW w:w="6658" w:type="dxa"/>
          </w:tcPr>
          <w:p w:rsidR="00D43D55" w:rsidRPr="00202807" w:rsidRDefault="00D43D55" w:rsidP="005E119E">
            <w:pPr>
              <w:spacing w:line="360" w:lineRule="auto"/>
              <w:ind w:firstLine="709"/>
              <w:rPr>
                <w:sz w:val="28"/>
                <w:szCs w:val="28"/>
              </w:rPr>
            </w:pPr>
            <w:r w:rsidRPr="00202807">
              <w:rPr>
                <w:sz w:val="28"/>
                <w:szCs w:val="28"/>
              </w:rPr>
              <w:t>Показник</w:t>
            </w:r>
          </w:p>
        </w:tc>
        <w:tc>
          <w:tcPr>
            <w:tcW w:w="2976" w:type="dxa"/>
          </w:tcPr>
          <w:p w:rsidR="00D43D55" w:rsidRPr="00202807" w:rsidRDefault="00D43D55" w:rsidP="005E119E">
            <w:pPr>
              <w:spacing w:line="360" w:lineRule="auto"/>
              <w:ind w:firstLine="709"/>
              <w:rPr>
                <w:sz w:val="28"/>
                <w:szCs w:val="28"/>
              </w:rPr>
            </w:pPr>
            <w:r w:rsidRPr="00202807">
              <w:rPr>
                <w:sz w:val="28"/>
                <w:szCs w:val="28"/>
              </w:rPr>
              <w:t>Кількість</w:t>
            </w:r>
          </w:p>
        </w:tc>
      </w:tr>
      <w:tr w:rsidR="00D43D55" w:rsidRPr="00202807" w:rsidTr="005035E4">
        <w:trPr>
          <w:trHeight w:val="597"/>
        </w:trPr>
        <w:tc>
          <w:tcPr>
            <w:tcW w:w="6658" w:type="dxa"/>
          </w:tcPr>
          <w:p w:rsidR="00D43D55" w:rsidRPr="00202807" w:rsidRDefault="00D43D55" w:rsidP="005E119E">
            <w:pPr>
              <w:spacing w:line="360" w:lineRule="auto"/>
              <w:ind w:firstLine="709"/>
              <w:rPr>
                <w:sz w:val="28"/>
                <w:szCs w:val="28"/>
              </w:rPr>
            </w:pPr>
            <w:r w:rsidRPr="00202807">
              <w:rPr>
                <w:sz w:val="28"/>
                <w:szCs w:val="28"/>
              </w:rPr>
              <w:t>Забруднені стічні води</w:t>
            </w:r>
          </w:p>
        </w:tc>
        <w:tc>
          <w:tcPr>
            <w:tcW w:w="2976" w:type="dxa"/>
          </w:tcPr>
          <w:p w:rsidR="00D43D55" w:rsidRPr="00202807" w:rsidRDefault="00D43D55" w:rsidP="005E119E">
            <w:pPr>
              <w:spacing w:line="360" w:lineRule="auto"/>
              <w:ind w:firstLine="709"/>
              <w:rPr>
                <w:sz w:val="28"/>
                <w:szCs w:val="28"/>
              </w:rPr>
            </w:pPr>
            <w:r w:rsidRPr="00202807">
              <w:rPr>
                <w:sz w:val="28"/>
                <w:szCs w:val="28"/>
              </w:rPr>
              <w:t>340000,0</w:t>
            </w:r>
          </w:p>
        </w:tc>
      </w:tr>
      <w:tr w:rsidR="00D43D55" w:rsidRPr="00202807" w:rsidTr="005035E4">
        <w:trPr>
          <w:trHeight w:val="571"/>
        </w:trPr>
        <w:tc>
          <w:tcPr>
            <w:tcW w:w="6658" w:type="dxa"/>
          </w:tcPr>
          <w:p w:rsidR="00D43D55" w:rsidRPr="00202807" w:rsidRDefault="00D43D55" w:rsidP="005E119E">
            <w:pPr>
              <w:spacing w:line="360" w:lineRule="auto"/>
              <w:ind w:firstLine="709"/>
              <w:rPr>
                <w:sz w:val="28"/>
                <w:szCs w:val="28"/>
              </w:rPr>
            </w:pPr>
            <w:r w:rsidRPr="00202807">
              <w:rPr>
                <w:sz w:val="28"/>
                <w:szCs w:val="28"/>
              </w:rPr>
              <w:t>Зважені речовини</w:t>
            </w:r>
          </w:p>
        </w:tc>
        <w:tc>
          <w:tcPr>
            <w:tcW w:w="2976" w:type="dxa"/>
          </w:tcPr>
          <w:p w:rsidR="00D43D55" w:rsidRPr="00202807" w:rsidRDefault="00D43D55" w:rsidP="005E119E">
            <w:pPr>
              <w:spacing w:line="360" w:lineRule="auto"/>
              <w:ind w:firstLine="709"/>
              <w:rPr>
                <w:sz w:val="28"/>
                <w:szCs w:val="28"/>
              </w:rPr>
            </w:pPr>
            <w:r w:rsidRPr="00202807">
              <w:rPr>
                <w:sz w:val="28"/>
                <w:szCs w:val="28"/>
              </w:rPr>
              <w:t>35,0</w:t>
            </w:r>
          </w:p>
        </w:tc>
      </w:tr>
      <w:tr w:rsidR="00D43D55" w:rsidRPr="00202807" w:rsidTr="005035E4">
        <w:trPr>
          <w:trHeight w:val="597"/>
        </w:trPr>
        <w:tc>
          <w:tcPr>
            <w:tcW w:w="6658" w:type="dxa"/>
          </w:tcPr>
          <w:p w:rsidR="00D43D55" w:rsidRPr="00202807" w:rsidRDefault="00D43D55" w:rsidP="005E119E">
            <w:pPr>
              <w:spacing w:line="360" w:lineRule="auto"/>
              <w:ind w:firstLine="709"/>
              <w:rPr>
                <w:sz w:val="28"/>
                <w:szCs w:val="28"/>
              </w:rPr>
            </w:pPr>
            <w:r w:rsidRPr="00202807">
              <w:rPr>
                <w:sz w:val="28"/>
                <w:szCs w:val="28"/>
              </w:rPr>
              <w:t>Азот</w:t>
            </w:r>
          </w:p>
        </w:tc>
        <w:tc>
          <w:tcPr>
            <w:tcW w:w="2976" w:type="dxa"/>
          </w:tcPr>
          <w:p w:rsidR="00D43D55" w:rsidRPr="00202807" w:rsidRDefault="00D43D55" w:rsidP="005E119E">
            <w:pPr>
              <w:spacing w:line="360" w:lineRule="auto"/>
              <w:ind w:firstLine="709"/>
              <w:rPr>
                <w:sz w:val="28"/>
                <w:szCs w:val="28"/>
              </w:rPr>
            </w:pPr>
            <w:r w:rsidRPr="00202807">
              <w:rPr>
                <w:sz w:val="28"/>
                <w:szCs w:val="28"/>
              </w:rPr>
              <w:t>5,0</w:t>
            </w:r>
          </w:p>
        </w:tc>
      </w:tr>
      <w:tr w:rsidR="00D43D55" w:rsidRPr="00202807" w:rsidTr="005035E4">
        <w:trPr>
          <w:trHeight w:val="571"/>
        </w:trPr>
        <w:tc>
          <w:tcPr>
            <w:tcW w:w="6658" w:type="dxa"/>
          </w:tcPr>
          <w:p w:rsidR="00D43D55" w:rsidRPr="00202807" w:rsidRDefault="00D43D55" w:rsidP="005E119E">
            <w:pPr>
              <w:spacing w:line="360" w:lineRule="auto"/>
              <w:ind w:firstLine="709"/>
              <w:rPr>
                <w:sz w:val="28"/>
                <w:szCs w:val="28"/>
              </w:rPr>
            </w:pPr>
            <w:r w:rsidRPr="00202807">
              <w:rPr>
                <w:sz w:val="28"/>
                <w:szCs w:val="28"/>
              </w:rPr>
              <w:t>Синтетичні поверхнево-активні речовини</w:t>
            </w:r>
          </w:p>
        </w:tc>
        <w:tc>
          <w:tcPr>
            <w:tcW w:w="2976" w:type="dxa"/>
          </w:tcPr>
          <w:p w:rsidR="00D43D55" w:rsidRPr="00202807" w:rsidRDefault="00D43D55" w:rsidP="005E119E">
            <w:pPr>
              <w:spacing w:line="360" w:lineRule="auto"/>
              <w:ind w:firstLine="709"/>
              <w:rPr>
                <w:sz w:val="28"/>
                <w:szCs w:val="28"/>
              </w:rPr>
            </w:pPr>
            <w:r w:rsidRPr="00202807">
              <w:rPr>
                <w:sz w:val="28"/>
                <w:szCs w:val="28"/>
              </w:rPr>
              <w:t>0,5</w:t>
            </w:r>
          </w:p>
        </w:tc>
      </w:tr>
      <w:tr w:rsidR="00D43D55" w:rsidRPr="00202807" w:rsidTr="005035E4">
        <w:trPr>
          <w:trHeight w:val="597"/>
        </w:trPr>
        <w:tc>
          <w:tcPr>
            <w:tcW w:w="6658" w:type="dxa"/>
          </w:tcPr>
          <w:p w:rsidR="00D43D55" w:rsidRPr="00202807" w:rsidRDefault="00D43D55" w:rsidP="005E119E">
            <w:pPr>
              <w:spacing w:line="360" w:lineRule="auto"/>
              <w:ind w:firstLine="709"/>
              <w:rPr>
                <w:sz w:val="28"/>
                <w:szCs w:val="28"/>
              </w:rPr>
            </w:pPr>
            <w:r w:rsidRPr="00202807">
              <w:rPr>
                <w:sz w:val="28"/>
                <w:szCs w:val="28"/>
              </w:rPr>
              <w:t>Фосфати</w:t>
            </w:r>
          </w:p>
        </w:tc>
        <w:tc>
          <w:tcPr>
            <w:tcW w:w="2976" w:type="dxa"/>
          </w:tcPr>
          <w:p w:rsidR="00D43D55" w:rsidRPr="00202807" w:rsidRDefault="00D43D55" w:rsidP="005E119E">
            <w:pPr>
              <w:spacing w:line="360" w:lineRule="auto"/>
              <w:ind w:firstLine="709"/>
              <w:rPr>
                <w:sz w:val="28"/>
                <w:szCs w:val="28"/>
              </w:rPr>
            </w:pPr>
            <w:r w:rsidRPr="00202807">
              <w:rPr>
                <w:sz w:val="28"/>
                <w:szCs w:val="28"/>
              </w:rPr>
              <w:t>24,0</w:t>
            </w:r>
          </w:p>
        </w:tc>
      </w:tr>
      <w:tr w:rsidR="00D43D55" w:rsidRPr="00202807" w:rsidTr="005035E4">
        <w:trPr>
          <w:trHeight w:val="571"/>
        </w:trPr>
        <w:tc>
          <w:tcPr>
            <w:tcW w:w="6658" w:type="dxa"/>
          </w:tcPr>
          <w:p w:rsidR="00D43D55" w:rsidRPr="00202807" w:rsidRDefault="00D43D55" w:rsidP="005E119E">
            <w:pPr>
              <w:spacing w:line="360" w:lineRule="auto"/>
              <w:ind w:firstLine="709"/>
              <w:rPr>
                <w:sz w:val="28"/>
                <w:szCs w:val="28"/>
              </w:rPr>
            </w:pPr>
            <w:r w:rsidRPr="00202807">
              <w:rPr>
                <w:sz w:val="28"/>
                <w:szCs w:val="28"/>
              </w:rPr>
              <w:t>Нафтопродукти</w:t>
            </w:r>
          </w:p>
        </w:tc>
        <w:tc>
          <w:tcPr>
            <w:tcW w:w="2976" w:type="dxa"/>
          </w:tcPr>
          <w:p w:rsidR="00D43D55" w:rsidRPr="00202807" w:rsidRDefault="00D43D55" w:rsidP="005E119E">
            <w:pPr>
              <w:spacing w:line="360" w:lineRule="auto"/>
              <w:ind w:firstLine="709"/>
              <w:rPr>
                <w:sz w:val="28"/>
                <w:szCs w:val="28"/>
              </w:rPr>
            </w:pPr>
            <w:r w:rsidRPr="00202807">
              <w:rPr>
                <w:sz w:val="28"/>
                <w:szCs w:val="28"/>
              </w:rPr>
              <w:t>2,5</w:t>
            </w:r>
          </w:p>
        </w:tc>
      </w:tr>
    </w:tbl>
    <w:p w:rsidR="00D43D55" w:rsidRPr="00202807" w:rsidRDefault="00D43D55" w:rsidP="00D43D55">
      <w:pPr>
        <w:spacing w:line="360" w:lineRule="auto"/>
        <w:rPr>
          <w:sz w:val="28"/>
          <w:szCs w:val="28"/>
        </w:rPr>
      </w:pPr>
    </w:p>
    <w:p w:rsidR="00D43D55" w:rsidRPr="00202807" w:rsidRDefault="008A5C47" w:rsidP="00D43D55">
      <w:pPr>
        <w:spacing w:line="360" w:lineRule="auto"/>
        <w:ind w:firstLine="709"/>
        <w:rPr>
          <w:sz w:val="28"/>
          <w:szCs w:val="28"/>
        </w:rPr>
      </w:pPr>
      <w:r>
        <w:rPr>
          <w:sz w:val="28"/>
          <w:szCs w:val="28"/>
        </w:rPr>
        <w:t>Водне забруднення в місцях</w:t>
      </w:r>
      <w:r w:rsidR="00D43D55" w:rsidRPr="00202807">
        <w:rPr>
          <w:sz w:val="28"/>
          <w:szCs w:val="28"/>
        </w:rPr>
        <w:t xml:space="preserve"> водовідведення </w:t>
      </w:r>
      <w:r>
        <w:rPr>
          <w:sz w:val="28"/>
          <w:szCs w:val="28"/>
        </w:rPr>
        <w:t>є нищівним чинником, що призводить до екологічного</w:t>
      </w:r>
      <w:r w:rsidR="00D43D55" w:rsidRPr="00202807">
        <w:rPr>
          <w:sz w:val="28"/>
          <w:szCs w:val="28"/>
        </w:rPr>
        <w:t xml:space="preserve"> </w:t>
      </w:r>
      <w:r>
        <w:rPr>
          <w:sz w:val="28"/>
          <w:szCs w:val="28"/>
        </w:rPr>
        <w:t>забруднення міста</w:t>
      </w:r>
      <w:r w:rsidR="00D43D55" w:rsidRPr="00202807">
        <w:rPr>
          <w:sz w:val="28"/>
          <w:szCs w:val="28"/>
        </w:rPr>
        <w:t>, де збалансовано функціонують всі системи [1,2,3]. Це забруднення утворюється як через скид великої кількості неочищених  стоків підприємств, що розташовуються  вище місця водозабору цього міста. Значне погіршення якості води водним транспортом, також і через вкидання у воду значної кількості різноманітних добрив, що вносились на полях.</w:t>
      </w:r>
    </w:p>
    <w:p w:rsidR="00D43D55" w:rsidRPr="00000F18" w:rsidRDefault="00D43D55" w:rsidP="00D43D55">
      <w:pPr>
        <w:spacing w:line="360" w:lineRule="auto"/>
        <w:ind w:firstLine="709"/>
        <w:rPr>
          <w:sz w:val="28"/>
          <w:szCs w:val="28"/>
          <w:lang w:val="ru-RU"/>
        </w:rPr>
      </w:pPr>
      <w:r w:rsidRPr="00202807">
        <w:rPr>
          <w:sz w:val="28"/>
          <w:szCs w:val="28"/>
        </w:rPr>
        <w:lastRenderedPageBreak/>
        <w:t xml:space="preserve"> Якщо з першими забрудненнями можливо боротися ефективно збудувавши очисні споруди, то </w:t>
      </w:r>
      <w:r w:rsidR="008A5C47">
        <w:rPr>
          <w:sz w:val="28"/>
          <w:szCs w:val="28"/>
        </w:rPr>
        <w:t>із забрудненнями внесеними</w:t>
      </w:r>
      <w:r w:rsidRPr="00202807">
        <w:rPr>
          <w:sz w:val="28"/>
          <w:szCs w:val="28"/>
        </w:rPr>
        <w:t xml:space="preserve">  з сільського господарства</w:t>
      </w:r>
      <w:r w:rsidR="008A5C47">
        <w:rPr>
          <w:sz w:val="28"/>
          <w:szCs w:val="28"/>
        </w:rPr>
        <w:t xml:space="preserve"> складніше боротися</w:t>
      </w:r>
      <w:r w:rsidRPr="00202807">
        <w:rPr>
          <w:sz w:val="28"/>
          <w:szCs w:val="28"/>
        </w:rPr>
        <w:t>. У місцях де вологість висока приблизно 20% внесених до грунту міндобрив та хімікатів напряму потрапляє до водяних стоків. Ті очисні споруди , які знаходяться у водопроводах не здатні повністю очистити воду, яка потрапляє туди, тому відфільтрована вода має в собі ті чи інші шкідливі речовини у великій концентрації і погано впливати на людське здоров’я</w:t>
      </w:r>
      <w:r w:rsidR="00000F18">
        <w:rPr>
          <w:sz w:val="28"/>
          <w:szCs w:val="28"/>
          <w:lang w:val="ru-RU"/>
        </w:rPr>
        <w:t xml:space="preserve"> </w:t>
      </w:r>
      <w:r w:rsidR="00000F18" w:rsidRPr="00000F18">
        <w:rPr>
          <w:sz w:val="28"/>
          <w:szCs w:val="28"/>
          <w:lang w:val="ru-RU"/>
        </w:rPr>
        <w:t>[79]</w:t>
      </w:r>
      <w:r w:rsidRPr="00202807">
        <w:rPr>
          <w:sz w:val="28"/>
          <w:szCs w:val="28"/>
        </w:rPr>
        <w:t xml:space="preserve">.   </w:t>
      </w:r>
    </w:p>
    <w:p w:rsidR="00D43D55" w:rsidRPr="00202807" w:rsidRDefault="00D43D55" w:rsidP="00D43D55">
      <w:pPr>
        <w:spacing w:line="360" w:lineRule="auto"/>
        <w:ind w:firstLine="709"/>
        <w:rPr>
          <w:sz w:val="28"/>
          <w:szCs w:val="28"/>
        </w:rPr>
      </w:pPr>
      <w:r w:rsidRPr="00202807">
        <w:rPr>
          <w:sz w:val="28"/>
          <w:szCs w:val="28"/>
        </w:rPr>
        <w:t>Підвищене використання хімічних добрив в сільському господарстві, які вносяться в грунт, неминуче призводить до збільшення у воді їх концентрації [8].</w:t>
      </w:r>
    </w:p>
    <w:p w:rsidR="00D43D55" w:rsidRPr="00C44729" w:rsidRDefault="00D43D55" w:rsidP="00D43D55">
      <w:pPr>
        <w:spacing w:line="360" w:lineRule="auto"/>
        <w:ind w:firstLine="709"/>
        <w:rPr>
          <w:sz w:val="28"/>
          <w:szCs w:val="28"/>
          <w:lang w:val="ru-RU"/>
        </w:rPr>
      </w:pPr>
      <w:r w:rsidRPr="00202807">
        <w:rPr>
          <w:sz w:val="28"/>
          <w:szCs w:val="28"/>
        </w:rPr>
        <w:t>Самі міста немало забруднюють водний басейн.  Вони потребують хороших очисних станцій , адже на одного жителя великого міста приблизно скидається  1 м</w:t>
      </w:r>
      <w:r w:rsidRPr="00202807">
        <w:rPr>
          <w:sz w:val="28"/>
          <w:szCs w:val="28"/>
          <w:vertAlign w:val="superscript"/>
        </w:rPr>
        <w:t xml:space="preserve">3 </w:t>
      </w:r>
      <w:r w:rsidRPr="00202807">
        <w:rPr>
          <w:sz w:val="28"/>
          <w:szCs w:val="28"/>
        </w:rPr>
        <w:t>забрудненої води.</w:t>
      </w:r>
    </w:p>
    <w:p w:rsidR="00C44729" w:rsidRDefault="00C44729" w:rsidP="00D43D55">
      <w:pPr>
        <w:spacing w:line="360" w:lineRule="auto"/>
        <w:ind w:firstLine="709"/>
        <w:rPr>
          <w:sz w:val="28"/>
          <w:szCs w:val="28"/>
          <w:lang w:val="ru-RU"/>
        </w:rPr>
      </w:pPr>
    </w:p>
    <w:p w:rsidR="00C44729" w:rsidRPr="00914B0C" w:rsidRDefault="00C44729" w:rsidP="00C44729">
      <w:pPr>
        <w:pStyle w:val="2"/>
        <w:numPr>
          <w:ilvl w:val="1"/>
          <w:numId w:val="1"/>
        </w:numPr>
        <w:spacing w:before="0" w:line="360" w:lineRule="auto"/>
        <w:ind w:left="0" w:firstLine="284"/>
        <w:rPr>
          <w:rFonts w:cs="Times New Roman"/>
          <w:szCs w:val="28"/>
        </w:rPr>
      </w:pPr>
      <w:bookmarkStart w:id="10" w:name="_Toc26300120"/>
      <w:r w:rsidRPr="000C3201">
        <w:rPr>
          <w:rFonts w:cs="Times New Roman"/>
          <w:szCs w:val="28"/>
        </w:rPr>
        <w:t>Проблема забруднення вод іонами заліза</w:t>
      </w:r>
      <w:r>
        <w:rPr>
          <w:rFonts w:cs="Times New Roman"/>
          <w:szCs w:val="28"/>
        </w:rPr>
        <w:t xml:space="preserve"> та марганцю</w:t>
      </w:r>
      <w:bookmarkEnd w:id="10"/>
    </w:p>
    <w:p w:rsidR="00C44729" w:rsidRDefault="00C44729" w:rsidP="00C44729">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r w:rsidRPr="00C44729">
        <w:rPr>
          <w:rFonts w:ascii="Times New Roman" w:eastAsia="Times New Roman" w:hAnsi="Times New Roman" w:cs="Times New Roman"/>
          <w:sz w:val="28"/>
          <w:szCs w:val="28"/>
          <w:lang w:val="uk-UA" w:eastAsia="ru-RU"/>
        </w:rPr>
        <w:t>Останнім часом для очищення води від різних забруднень широко використовують баромембранні процеси, тобто процеси, рушійною силою яких є різниця тисків по обидві сторони напівпроникн</w:t>
      </w:r>
      <w:r w:rsidR="005C4215">
        <w:rPr>
          <w:rFonts w:ascii="Times New Roman" w:eastAsia="Times New Roman" w:hAnsi="Times New Roman" w:cs="Times New Roman"/>
          <w:sz w:val="28"/>
          <w:szCs w:val="28"/>
          <w:lang w:val="uk-UA" w:eastAsia="ru-RU"/>
        </w:rPr>
        <w:t>ої перегородки - мембрани</w:t>
      </w:r>
      <w:r w:rsidRPr="00C44729">
        <w:rPr>
          <w:rFonts w:ascii="Times New Roman" w:eastAsia="Times New Roman" w:hAnsi="Times New Roman" w:cs="Times New Roman"/>
          <w:sz w:val="28"/>
          <w:szCs w:val="28"/>
          <w:lang w:val="uk-UA" w:eastAsia="ru-RU"/>
        </w:rPr>
        <w:t>. Основною перевагою цих процесів є їх економічність. Вони відбуваються без зміни агрегатного стану води і енергія витрачається в основному на створення робочого тиску і продавлювання води через мембрану, а також на забезпечення потоку початкової води уздовж поверхні мембрани.</w:t>
      </w:r>
    </w:p>
    <w:p w:rsidR="00C44729" w:rsidRDefault="00C44729" w:rsidP="00C44729">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r w:rsidRPr="00C44729">
        <w:rPr>
          <w:rFonts w:ascii="Times New Roman" w:eastAsia="Times New Roman" w:hAnsi="Times New Roman" w:cs="Times New Roman"/>
          <w:sz w:val="28"/>
          <w:szCs w:val="28"/>
          <w:lang w:val="uk-UA" w:eastAsia="ru-RU"/>
        </w:rPr>
        <w:t>Установки для реалізації цих методів компактні, мають високу продуктивність, процеси управління та експлуатації порівняно просто автоматизуються, значно спрощуючи технологічні схеми. Баромембранні методи є екологічно чистими, додатково не забруднюють воду хімічними сполуками</w:t>
      </w:r>
      <w:r w:rsidR="00011584">
        <w:rPr>
          <w:rFonts w:ascii="Times New Roman" w:eastAsia="Times New Roman" w:hAnsi="Times New Roman" w:cs="Times New Roman"/>
          <w:sz w:val="28"/>
          <w:szCs w:val="28"/>
          <w:lang w:val="uk-UA" w:eastAsia="ru-RU"/>
        </w:rPr>
        <w:t xml:space="preserve"> </w:t>
      </w:r>
      <w:r w:rsidR="00011584" w:rsidRPr="00011584">
        <w:rPr>
          <w:rFonts w:ascii="Times New Roman" w:eastAsia="Times New Roman" w:hAnsi="Times New Roman" w:cs="Times New Roman"/>
          <w:sz w:val="28"/>
          <w:szCs w:val="28"/>
          <w:lang w:val="ru-RU" w:eastAsia="ru-RU"/>
        </w:rPr>
        <w:t>[75]</w:t>
      </w:r>
      <w:r w:rsidRPr="00C44729">
        <w:rPr>
          <w:rFonts w:ascii="Times New Roman" w:eastAsia="Times New Roman" w:hAnsi="Times New Roman" w:cs="Times New Roman"/>
          <w:sz w:val="28"/>
          <w:szCs w:val="28"/>
          <w:lang w:val="uk-UA" w:eastAsia="ru-RU"/>
        </w:rPr>
        <w:t>.</w:t>
      </w:r>
    </w:p>
    <w:p w:rsidR="00C44729" w:rsidRDefault="00C44729" w:rsidP="00C44729">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r w:rsidRPr="00C44729">
        <w:rPr>
          <w:rFonts w:ascii="Times New Roman" w:eastAsia="Times New Roman" w:hAnsi="Times New Roman" w:cs="Times New Roman"/>
          <w:sz w:val="28"/>
          <w:szCs w:val="28"/>
          <w:lang w:val="uk-UA" w:eastAsia="ru-RU"/>
        </w:rPr>
        <w:lastRenderedPageBreak/>
        <w:t>Європейське мембранне товариство представило на розгляд ЄС документ про підтримку мембранних досліджень в країнах регіону, в США зазначені дослідження вже включені в одну з прогре</w:t>
      </w:r>
      <w:r w:rsidR="005C4215">
        <w:rPr>
          <w:rFonts w:ascii="Times New Roman" w:eastAsia="Times New Roman" w:hAnsi="Times New Roman" w:cs="Times New Roman"/>
          <w:sz w:val="28"/>
          <w:szCs w:val="28"/>
          <w:lang w:val="uk-UA" w:eastAsia="ru-RU"/>
        </w:rPr>
        <w:t>сивних технологічних програм</w:t>
      </w:r>
      <w:r w:rsidRPr="00C44729">
        <w:rPr>
          <w:rFonts w:ascii="Times New Roman" w:eastAsia="Times New Roman" w:hAnsi="Times New Roman" w:cs="Times New Roman"/>
          <w:sz w:val="28"/>
          <w:szCs w:val="28"/>
          <w:lang w:val="uk-UA" w:eastAsia="ru-RU"/>
        </w:rPr>
        <w:t>, оскільки вдосконалення цієї галузі науки і технології здатне внести вклад у поліпшення охорони здоров'я населення, очищення навколишнього середовища, отримання чистої води і продуктів харчування.</w:t>
      </w:r>
    </w:p>
    <w:p w:rsidR="00C44729" w:rsidRPr="00307D9D" w:rsidRDefault="00C44729" w:rsidP="00C44729">
      <w:pPr>
        <w:pStyle w:val="a7"/>
        <w:spacing w:line="360" w:lineRule="auto"/>
        <w:ind w:left="0" w:firstLine="709"/>
        <w:jc w:val="both"/>
        <w:rPr>
          <w:rFonts w:ascii="Times New Roman" w:eastAsia="Times New Roman" w:hAnsi="Times New Roman" w:cs="Times New Roman"/>
          <w:sz w:val="28"/>
          <w:szCs w:val="28"/>
          <w:lang w:val="ru-RU" w:eastAsia="ru-RU"/>
        </w:rPr>
      </w:pPr>
      <w:r w:rsidRPr="00C44729">
        <w:rPr>
          <w:rFonts w:ascii="Times New Roman" w:eastAsia="Times New Roman" w:hAnsi="Times New Roman" w:cs="Times New Roman"/>
          <w:sz w:val="28"/>
          <w:szCs w:val="28"/>
          <w:lang w:val="uk-UA" w:eastAsia="ru-RU"/>
        </w:rPr>
        <w:t>Баромембранні процеси можна розділити на чо</w:t>
      </w:r>
      <w:r>
        <w:rPr>
          <w:rFonts w:ascii="Times New Roman" w:eastAsia="Times New Roman" w:hAnsi="Times New Roman" w:cs="Times New Roman"/>
          <w:sz w:val="28"/>
          <w:szCs w:val="28"/>
          <w:lang w:val="uk-UA" w:eastAsia="ru-RU"/>
        </w:rPr>
        <w:t>тири основні групи (табл.1.2</w:t>
      </w:r>
      <w:r w:rsidRPr="00C44729">
        <w:rPr>
          <w:rFonts w:ascii="Times New Roman" w:eastAsia="Times New Roman" w:hAnsi="Times New Roman" w:cs="Times New Roman"/>
          <w:sz w:val="28"/>
          <w:szCs w:val="28"/>
          <w:lang w:val="uk-UA" w:eastAsia="ru-RU"/>
        </w:rPr>
        <w:t>)</w:t>
      </w:r>
      <w:r w:rsidR="00307D9D">
        <w:rPr>
          <w:rFonts w:ascii="Times New Roman" w:eastAsia="Times New Roman" w:hAnsi="Times New Roman" w:cs="Times New Roman"/>
          <w:sz w:val="28"/>
          <w:szCs w:val="28"/>
          <w:lang w:val="ru-RU" w:eastAsia="ru-RU"/>
        </w:rPr>
        <w:t xml:space="preserve"> [68</w:t>
      </w:r>
      <w:r w:rsidR="00011584" w:rsidRPr="00011584">
        <w:rPr>
          <w:rFonts w:ascii="Times New Roman" w:eastAsia="Times New Roman" w:hAnsi="Times New Roman" w:cs="Times New Roman"/>
          <w:sz w:val="28"/>
          <w:szCs w:val="28"/>
          <w:lang w:val="ru-RU" w:eastAsia="ru-RU"/>
        </w:rPr>
        <w:t>,74,76,77</w:t>
      </w:r>
      <w:r w:rsidR="00307D9D" w:rsidRPr="00307D9D">
        <w:rPr>
          <w:rFonts w:ascii="Times New Roman" w:eastAsia="Times New Roman" w:hAnsi="Times New Roman" w:cs="Times New Roman"/>
          <w:sz w:val="28"/>
          <w:szCs w:val="28"/>
          <w:lang w:val="ru-RU" w:eastAsia="ru-RU"/>
        </w:rPr>
        <w:t>]:</w:t>
      </w:r>
    </w:p>
    <w:p w:rsidR="00C44729" w:rsidRPr="00C44729" w:rsidRDefault="00C44729" w:rsidP="00C44729">
      <w:pPr>
        <w:pStyle w:val="a7"/>
        <w:spacing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1.2 – Класифікація баромембранних процесів</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5"/>
        <w:gridCol w:w="1770"/>
        <w:gridCol w:w="1931"/>
        <w:gridCol w:w="2823"/>
      </w:tblGrid>
      <w:tr w:rsidR="00C44729" w:rsidRPr="00D01445" w:rsidTr="00C44729">
        <w:trPr>
          <w:trHeight w:val="869"/>
        </w:trPr>
        <w:tc>
          <w:tcPr>
            <w:tcW w:w="2515" w:type="dxa"/>
            <w:vAlign w:val="center"/>
          </w:tcPr>
          <w:p w:rsidR="00C44729" w:rsidRPr="00D01445" w:rsidRDefault="00C44729" w:rsidP="00C44729">
            <w:pPr>
              <w:tabs>
                <w:tab w:val="left" w:pos="284"/>
              </w:tabs>
              <w:spacing w:line="360" w:lineRule="auto"/>
              <w:ind w:right="-6" w:firstLine="142"/>
              <w:jc w:val="center"/>
              <w:rPr>
                <w:sz w:val="28"/>
                <w:szCs w:val="20"/>
                <w:lang w:eastAsia="uk-UA"/>
              </w:rPr>
            </w:pPr>
            <w:r w:rsidRPr="00D01445">
              <w:rPr>
                <w:sz w:val="28"/>
                <w:szCs w:val="20"/>
                <w:lang w:eastAsia="uk-UA"/>
              </w:rPr>
              <w:t>Метод</w:t>
            </w:r>
          </w:p>
        </w:tc>
        <w:tc>
          <w:tcPr>
            <w:tcW w:w="1770" w:type="dxa"/>
            <w:vAlign w:val="center"/>
          </w:tcPr>
          <w:p w:rsidR="00C44729" w:rsidRPr="00D01445" w:rsidRDefault="00C44729" w:rsidP="00C44729">
            <w:pPr>
              <w:tabs>
                <w:tab w:val="left" w:pos="284"/>
              </w:tabs>
              <w:spacing w:line="360" w:lineRule="auto"/>
              <w:ind w:right="-6" w:firstLine="69"/>
              <w:jc w:val="center"/>
              <w:rPr>
                <w:sz w:val="28"/>
                <w:szCs w:val="20"/>
                <w:lang w:eastAsia="uk-UA"/>
              </w:rPr>
            </w:pPr>
            <w:r w:rsidRPr="00D01445">
              <w:rPr>
                <w:sz w:val="28"/>
                <w:szCs w:val="20"/>
                <w:lang w:eastAsia="uk-UA"/>
              </w:rPr>
              <w:t>Розмір пор в мембрані</w:t>
            </w:r>
          </w:p>
        </w:tc>
        <w:tc>
          <w:tcPr>
            <w:tcW w:w="1931"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Робочий  тиск, МПа</w:t>
            </w:r>
          </w:p>
        </w:tc>
        <w:tc>
          <w:tcPr>
            <w:tcW w:w="2823"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Затримувані частинки</w:t>
            </w:r>
          </w:p>
        </w:tc>
      </w:tr>
      <w:tr w:rsidR="00C44729" w:rsidRPr="00D01445" w:rsidTr="00C44729">
        <w:trPr>
          <w:trHeight w:val="1685"/>
        </w:trPr>
        <w:tc>
          <w:tcPr>
            <w:tcW w:w="2515" w:type="dxa"/>
            <w:vAlign w:val="center"/>
          </w:tcPr>
          <w:p w:rsidR="00C44729" w:rsidRPr="00D01445" w:rsidRDefault="00C44729" w:rsidP="00C44729">
            <w:pPr>
              <w:tabs>
                <w:tab w:val="left" w:pos="284"/>
              </w:tabs>
              <w:spacing w:line="360" w:lineRule="auto"/>
              <w:ind w:right="-6" w:firstLine="142"/>
              <w:jc w:val="center"/>
              <w:rPr>
                <w:sz w:val="28"/>
                <w:szCs w:val="20"/>
                <w:lang w:eastAsia="uk-UA"/>
              </w:rPr>
            </w:pPr>
            <w:r w:rsidRPr="00D01445">
              <w:rPr>
                <w:sz w:val="28"/>
                <w:szCs w:val="20"/>
                <w:lang w:eastAsia="uk-UA"/>
              </w:rPr>
              <w:t>Мікрофільтрація</w:t>
            </w:r>
          </w:p>
        </w:tc>
        <w:tc>
          <w:tcPr>
            <w:tcW w:w="1770"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0,1 – 10 мкм</w:t>
            </w:r>
          </w:p>
        </w:tc>
        <w:tc>
          <w:tcPr>
            <w:tcW w:w="1931"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До 0,1</w:t>
            </w:r>
          </w:p>
        </w:tc>
        <w:tc>
          <w:tcPr>
            <w:tcW w:w="2823" w:type="dxa"/>
          </w:tcPr>
          <w:p w:rsidR="00C44729" w:rsidRPr="00D01445" w:rsidRDefault="00C44729" w:rsidP="00C44729">
            <w:pPr>
              <w:tabs>
                <w:tab w:val="left" w:pos="284"/>
              </w:tabs>
              <w:spacing w:line="360" w:lineRule="auto"/>
              <w:ind w:right="-6" w:firstLine="69"/>
              <w:jc w:val="center"/>
              <w:rPr>
                <w:sz w:val="28"/>
                <w:szCs w:val="20"/>
                <w:lang w:eastAsia="uk-UA"/>
              </w:rPr>
            </w:pPr>
            <w:r w:rsidRPr="00D01445">
              <w:rPr>
                <w:sz w:val="28"/>
                <w:szCs w:val="20"/>
                <w:lang w:eastAsia="uk-UA"/>
              </w:rPr>
              <w:t>Частинки суспензій і емульсій (колоїдні частки)</w:t>
            </w:r>
          </w:p>
        </w:tc>
      </w:tr>
      <w:tr w:rsidR="00C44729" w:rsidRPr="00D01445" w:rsidTr="00C44729">
        <w:trPr>
          <w:trHeight w:val="1553"/>
        </w:trPr>
        <w:tc>
          <w:tcPr>
            <w:tcW w:w="2515" w:type="dxa"/>
            <w:vAlign w:val="center"/>
          </w:tcPr>
          <w:p w:rsidR="00C44729" w:rsidRPr="00D01445" w:rsidRDefault="00C44729" w:rsidP="00C44729">
            <w:pPr>
              <w:tabs>
                <w:tab w:val="left" w:pos="284"/>
              </w:tabs>
              <w:spacing w:line="360" w:lineRule="auto"/>
              <w:ind w:right="-6" w:firstLine="142"/>
              <w:jc w:val="center"/>
              <w:rPr>
                <w:sz w:val="28"/>
                <w:szCs w:val="20"/>
                <w:lang w:eastAsia="uk-UA"/>
              </w:rPr>
            </w:pPr>
            <w:r w:rsidRPr="00D01445">
              <w:rPr>
                <w:sz w:val="28"/>
                <w:szCs w:val="20"/>
                <w:lang w:eastAsia="uk-UA"/>
              </w:rPr>
              <w:t>Ультрафільтрація</w:t>
            </w:r>
          </w:p>
        </w:tc>
        <w:tc>
          <w:tcPr>
            <w:tcW w:w="1770"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 xml:space="preserve">3 нм – </w:t>
            </w:r>
          </w:p>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0,05 мкм</w:t>
            </w:r>
          </w:p>
        </w:tc>
        <w:tc>
          <w:tcPr>
            <w:tcW w:w="1931"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0,1 – 0,6</w:t>
            </w:r>
          </w:p>
        </w:tc>
        <w:tc>
          <w:tcPr>
            <w:tcW w:w="2823" w:type="dxa"/>
          </w:tcPr>
          <w:p w:rsidR="00C44729" w:rsidRPr="00D01445" w:rsidRDefault="00C44729" w:rsidP="00C44729">
            <w:pPr>
              <w:tabs>
                <w:tab w:val="left" w:pos="284"/>
              </w:tabs>
              <w:spacing w:line="360" w:lineRule="auto"/>
              <w:ind w:right="-6" w:firstLine="69"/>
              <w:jc w:val="center"/>
              <w:rPr>
                <w:sz w:val="28"/>
                <w:szCs w:val="20"/>
                <w:lang w:eastAsia="uk-UA"/>
              </w:rPr>
            </w:pPr>
            <w:r w:rsidRPr="00D01445">
              <w:rPr>
                <w:sz w:val="28"/>
                <w:szCs w:val="20"/>
                <w:lang w:eastAsia="uk-UA"/>
              </w:rPr>
              <w:t>Високомолекулярні сполуки (макро-молекули)</w:t>
            </w:r>
          </w:p>
        </w:tc>
      </w:tr>
      <w:tr w:rsidR="00C44729" w:rsidRPr="00D01445" w:rsidTr="00C44729">
        <w:trPr>
          <w:trHeight w:val="2397"/>
        </w:trPr>
        <w:tc>
          <w:tcPr>
            <w:tcW w:w="2515" w:type="dxa"/>
            <w:vAlign w:val="center"/>
          </w:tcPr>
          <w:p w:rsidR="00C44729" w:rsidRPr="00D01445" w:rsidRDefault="00C44729" w:rsidP="00C44729">
            <w:pPr>
              <w:tabs>
                <w:tab w:val="left" w:pos="284"/>
              </w:tabs>
              <w:spacing w:line="360" w:lineRule="auto"/>
              <w:ind w:right="-6" w:firstLine="142"/>
              <w:jc w:val="center"/>
              <w:rPr>
                <w:sz w:val="28"/>
                <w:szCs w:val="20"/>
                <w:lang w:eastAsia="uk-UA"/>
              </w:rPr>
            </w:pPr>
            <w:r w:rsidRPr="00D01445">
              <w:rPr>
                <w:sz w:val="28"/>
                <w:szCs w:val="20"/>
                <w:lang w:eastAsia="uk-UA"/>
              </w:rPr>
              <w:t>Нанофільтрація</w:t>
            </w:r>
          </w:p>
        </w:tc>
        <w:tc>
          <w:tcPr>
            <w:tcW w:w="1770"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val="en-US" w:eastAsia="uk-UA"/>
              </w:rPr>
              <w:t xml:space="preserve">&gt; 2 – 3 </w:t>
            </w:r>
            <w:r w:rsidRPr="00D01445">
              <w:rPr>
                <w:sz w:val="28"/>
                <w:szCs w:val="20"/>
                <w:lang w:eastAsia="uk-UA"/>
              </w:rPr>
              <w:t>нм</w:t>
            </w:r>
          </w:p>
        </w:tc>
        <w:tc>
          <w:tcPr>
            <w:tcW w:w="1931"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До 1,5</w:t>
            </w:r>
          </w:p>
        </w:tc>
        <w:tc>
          <w:tcPr>
            <w:tcW w:w="2823" w:type="dxa"/>
          </w:tcPr>
          <w:p w:rsidR="00C44729" w:rsidRPr="00D01445" w:rsidRDefault="00C44729" w:rsidP="00C44729">
            <w:pPr>
              <w:tabs>
                <w:tab w:val="left" w:pos="284"/>
              </w:tabs>
              <w:spacing w:line="360" w:lineRule="auto"/>
              <w:ind w:right="-6" w:firstLine="69"/>
              <w:jc w:val="center"/>
              <w:rPr>
                <w:sz w:val="28"/>
                <w:szCs w:val="28"/>
                <w:lang w:eastAsia="uk-UA"/>
              </w:rPr>
            </w:pPr>
            <w:r w:rsidRPr="00D01445">
              <w:rPr>
                <w:sz w:val="28"/>
                <w:szCs w:val="28"/>
                <w:lang w:eastAsia="uk-UA"/>
              </w:rPr>
              <w:t>Низькомолекулярні речовини (електро-літи, молекулярні розчини органічних речовин)</w:t>
            </w:r>
          </w:p>
        </w:tc>
      </w:tr>
      <w:tr w:rsidR="00C44729" w:rsidRPr="00D01445" w:rsidTr="00C44729">
        <w:trPr>
          <w:trHeight w:val="1809"/>
        </w:trPr>
        <w:tc>
          <w:tcPr>
            <w:tcW w:w="2515" w:type="dxa"/>
            <w:vAlign w:val="center"/>
          </w:tcPr>
          <w:p w:rsidR="00C44729" w:rsidRPr="00D01445" w:rsidRDefault="00C44729" w:rsidP="00C44729">
            <w:pPr>
              <w:tabs>
                <w:tab w:val="left" w:pos="284"/>
              </w:tabs>
              <w:spacing w:line="360" w:lineRule="auto"/>
              <w:ind w:right="-6" w:firstLine="142"/>
              <w:jc w:val="center"/>
              <w:rPr>
                <w:sz w:val="28"/>
                <w:szCs w:val="20"/>
                <w:lang w:eastAsia="uk-UA"/>
              </w:rPr>
            </w:pPr>
            <w:r w:rsidRPr="00D01445">
              <w:rPr>
                <w:spacing w:val="4"/>
                <w:sz w:val="28"/>
                <w:szCs w:val="28"/>
                <w:lang w:eastAsia="uk-UA"/>
              </w:rPr>
              <w:t>Зворотній осмос</w:t>
            </w:r>
          </w:p>
        </w:tc>
        <w:tc>
          <w:tcPr>
            <w:tcW w:w="1770"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val="en-US" w:eastAsia="uk-UA"/>
              </w:rPr>
              <w:t xml:space="preserve">&lt; 3 </w:t>
            </w:r>
            <w:r w:rsidRPr="00D01445">
              <w:rPr>
                <w:sz w:val="28"/>
                <w:szCs w:val="20"/>
                <w:lang w:eastAsia="uk-UA"/>
              </w:rPr>
              <w:t>нм</w:t>
            </w:r>
          </w:p>
        </w:tc>
        <w:tc>
          <w:tcPr>
            <w:tcW w:w="1931" w:type="dxa"/>
            <w:vAlign w:val="center"/>
          </w:tcPr>
          <w:p w:rsidR="00C44729" w:rsidRPr="00D01445" w:rsidRDefault="00C44729" w:rsidP="00CC3235">
            <w:pPr>
              <w:tabs>
                <w:tab w:val="left" w:pos="284"/>
              </w:tabs>
              <w:spacing w:line="360" w:lineRule="auto"/>
              <w:ind w:right="-6" w:firstLine="69"/>
              <w:jc w:val="center"/>
              <w:rPr>
                <w:sz w:val="28"/>
                <w:szCs w:val="20"/>
                <w:lang w:eastAsia="uk-UA"/>
              </w:rPr>
            </w:pPr>
            <w:r w:rsidRPr="00D01445">
              <w:rPr>
                <w:sz w:val="28"/>
                <w:szCs w:val="20"/>
                <w:lang w:eastAsia="uk-UA"/>
              </w:rPr>
              <w:t>1,0 – 10,0</w:t>
            </w:r>
          </w:p>
        </w:tc>
        <w:tc>
          <w:tcPr>
            <w:tcW w:w="2823" w:type="dxa"/>
          </w:tcPr>
          <w:p w:rsidR="00C44729" w:rsidRPr="00D01445" w:rsidRDefault="00C44729" w:rsidP="00C44729">
            <w:pPr>
              <w:tabs>
                <w:tab w:val="left" w:pos="284"/>
              </w:tabs>
              <w:spacing w:line="360" w:lineRule="auto"/>
              <w:ind w:right="-6" w:firstLine="69"/>
              <w:jc w:val="center"/>
              <w:rPr>
                <w:sz w:val="28"/>
                <w:szCs w:val="20"/>
                <w:lang w:eastAsia="uk-UA"/>
              </w:rPr>
            </w:pPr>
            <w:r w:rsidRPr="00D01445">
              <w:rPr>
                <w:sz w:val="28"/>
                <w:szCs w:val="20"/>
                <w:lang w:eastAsia="uk-UA"/>
              </w:rPr>
              <w:t>Низькомолекулярні розчинені речовини (молекули та іони)</w:t>
            </w:r>
          </w:p>
        </w:tc>
      </w:tr>
    </w:tbl>
    <w:p w:rsidR="00C44729" w:rsidRDefault="00C44729" w:rsidP="00C44729">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p>
    <w:p w:rsidR="008547AE" w:rsidRDefault="00C44729" w:rsidP="008547AE">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r w:rsidRPr="00C44729">
        <w:rPr>
          <w:rFonts w:ascii="Times New Roman" w:eastAsia="Times New Roman" w:hAnsi="Times New Roman" w:cs="Times New Roman"/>
          <w:sz w:val="28"/>
          <w:szCs w:val="28"/>
          <w:lang w:val="uk-UA" w:eastAsia="ru-RU"/>
        </w:rPr>
        <w:lastRenderedPageBreak/>
        <w:t>Баромембранною обробкою одночасно очищають природні і стічні води від домішок різного складу і дисперсності: мінеральних солей, органічних речовин, коло</w:t>
      </w:r>
      <w:r w:rsidR="005C4215">
        <w:rPr>
          <w:rFonts w:ascii="Times New Roman" w:eastAsia="Times New Roman" w:hAnsi="Times New Roman" w:cs="Times New Roman"/>
          <w:sz w:val="28"/>
          <w:szCs w:val="28"/>
          <w:lang w:val="uk-UA" w:eastAsia="ru-RU"/>
        </w:rPr>
        <w:t>їдів (емульсій та суспензій)</w:t>
      </w:r>
      <w:r w:rsidRPr="00C44729">
        <w:rPr>
          <w:rFonts w:ascii="Times New Roman" w:eastAsia="Times New Roman" w:hAnsi="Times New Roman" w:cs="Times New Roman"/>
          <w:sz w:val="28"/>
          <w:szCs w:val="28"/>
          <w:lang w:val="uk-UA" w:eastAsia="ru-RU"/>
        </w:rPr>
        <w:t xml:space="preserve">, </w:t>
      </w:r>
      <w:r w:rsidR="005C4215">
        <w:rPr>
          <w:rFonts w:ascii="Times New Roman" w:eastAsia="Times New Roman" w:hAnsi="Times New Roman" w:cs="Times New Roman"/>
          <w:sz w:val="28"/>
          <w:szCs w:val="28"/>
          <w:lang w:val="uk-UA" w:eastAsia="ru-RU"/>
        </w:rPr>
        <w:t xml:space="preserve">а також від мікроорганізмів </w:t>
      </w:r>
      <w:r w:rsidRPr="00C44729">
        <w:rPr>
          <w:rFonts w:ascii="Times New Roman" w:eastAsia="Times New Roman" w:hAnsi="Times New Roman" w:cs="Times New Roman"/>
          <w:sz w:val="28"/>
          <w:szCs w:val="28"/>
          <w:lang w:val="uk-UA" w:eastAsia="ru-RU"/>
        </w:rPr>
        <w:t>.</w:t>
      </w:r>
      <w:r w:rsidR="008547AE">
        <w:rPr>
          <w:rFonts w:ascii="Times New Roman" w:eastAsia="Times New Roman" w:hAnsi="Times New Roman" w:cs="Times New Roman"/>
          <w:sz w:val="28"/>
          <w:szCs w:val="28"/>
          <w:lang w:val="uk-UA" w:eastAsia="ru-RU"/>
        </w:rPr>
        <w:t xml:space="preserve"> </w:t>
      </w:r>
    </w:p>
    <w:p w:rsidR="008547AE" w:rsidRDefault="005C4215" w:rsidP="008547AE">
      <w:pPr>
        <w:pStyle w:val="a7"/>
        <w:tabs>
          <w:tab w:val="left" w:pos="284"/>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За даними</w:t>
      </w:r>
      <w:r w:rsidR="008547AE" w:rsidRPr="008547AE">
        <w:rPr>
          <w:rFonts w:ascii="Times New Roman" w:hAnsi="Times New Roman"/>
          <w:sz w:val="28"/>
          <w:szCs w:val="28"/>
          <w:lang w:val="uk-UA"/>
        </w:rPr>
        <w:t xml:space="preserve"> щорічний приріст застосування мембран і мембранних процесів у світі з 1998 по 2008 р.р. склав: мембрани (в цілому) - 8,4%, ультрафільтрація - 10,0%, зворотний осмос - 9,7%, мікрофільтрація - 6,4%.</w:t>
      </w:r>
    </w:p>
    <w:p w:rsidR="008547AE" w:rsidRPr="008547AE" w:rsidRDefault="008547AE" w:rsidP="008547AE">
      <w:pPr>
        <w:pStyle w:val="a7"/>
        <w:tabs>
          <w:tab w:val="left" w:pos="284"/>
        </w:tabs>
        <w:spacing w:line="360" w:lineRule="auto"/>
        <w:ind w:left="0" w:firstLine="709"/>
        <w:jc w:val="both"/>
        <w:rPr>
          <w:rFonts w:ascii="Times New Roman" w:hAnsi="Times New Roman"/>
          <w:sz w:val="28"/>
          <w:szCs w:val="28"/>
          <w:lang w:val="ru-RU"/>
        </w:rPr>
      </w:pPr>
      <w:r w:rsidRPr="008547AE">
        <w:rPr>
          <w:rFonts w:ascii="Times New Roman" w:hAnsi="Times New Roman"/>
          <w:sz w:val="28"/>
          <w:szCs w:val="28"/>
          <w:lang w:val="uk-UA"/>
        </w:rPr>
        <w:t xml:space="preserve">Основні характеристики мембран, такі як питома продуктивність </w:t>
      </w:r>
      <w:r>
        <w:rPr>
          <w:rFonts w:ascii="Times New Roman" w:hAnsi="Times New Roman"/>
          <w:sz w:val="28"/>
          <w:szCs w:val="28"/>
        </w:rPr>
        <w:t>Jv</w:t>
      </w:r>
      <w:r w:rsidRPr="008547AE">
        <w:rPr>
          <w:rFonts w:ascii="Times New Roman" w:hAnsi="Times New Roman"/>
          <w:sz w:val="28"/>
          <w:szCs w:val="28"/>
          <w:lang w:val="uk-UA"/>
        </w:rPr>
        <w:t>,(м</w:t>
      </w:r>
      <w:r w:rsidRPr="008547AE">
        <w:rPr>
          <w:rFonts w:ascii="Times New Roman" w:hAnsi="Times New Roman"/>
          <w:sz w:val="28"/>
          <w:szCs w:val="28"/>
          <w:vertAlign w:val="superscript"/>
          <w:lang w:val="uk-UA"/>
        </w:rPr>
        <w:t>3</w:t>
      </w:r>
      <w:r w:rsidRPr="008547AE">
        <w:rPr>
          <w:rFonts w:ascii="Times New Roman" w:hAnsi="Times New Roman"/>
          <w:sz w:val="28"/>
          <w:szCs w:val="28"/>
          <w:lang w:val="uk-UA"/>
        </w:rPr>
        <w:t>/(м</w:t>
      </w:r>
      <w:r w:rsidRPr="008547AE">
        <w:rPr>
          <w:rFonts w:ascii="Times New Roman" w:hAnsi="Times New Roman"/>
          <w:sz w:val="28"/>
          <w:szCs w:val="28"/>
          <w:vertAlign w:val="superscript"/>
          <w:lang w:val="uk-UA"/>
        </w:rPr>
        <w:t>2</w:t>
      </w:r>
      <w:r w:rsidRPr="008547AE">
        <w:rPr>
          <w:rFonts w:ascii="Times New Roman" w:hAnsi="Times New Roman"/>
          <w:sz w:val="28"/>
          <w:szCs w:val="28"/>
          <w:lang w:val="uk-UA"/>
        </w:rPr>
        <w:t xml:space="preserve">год)) і коефіцієнт затримання </w:t>
      </w:r>
      <w:r w:rsidRPr="00F93418">
        <w:rPr>
          <w:rFonts w:ascii="Times New Roman" w:hAnsi="Times New Roman"/>
          <w:sz w:val="28"/>
          <w:szCs w:val="28"/>
        </w:rPr>
        <w:t>R</w:t>
      </w:r>
      <w:r w:rsidRPr="008547AE">
        <w:rPr>
          <w:rFonts w:ascii="Times New Roman" w:hAnsi="Times New Roman"/>
          <w:sz w:val="28"/>
          <w:szCs w:val="28"/>
          <w:lang w:val="uk-UA"/>
        </w:rPr>
        <w:t xml:space="preserve"> (%) домішок можуть суттєво змінюватися в залежності від умов експлуатації (тиску, складу та концентрації компонентів фільтрованої середовища, значення рН і т. д.). </w:t>
      </w:r>
      <w:r w:rsidRPr="008547AE">
        <w:rPr>
          <w:rFonts w:ascii="Times New Roman" w:hAnsi="Times New Roman"/>
          <w:sz w:val="28"/>
          <w:szCs w:val="28"/>
          <w:lang w:val="ru-RU"/>
        </w:rPr>
        <w:t>Ці зміни пов'язані як з поверхневими явищами, так і зі змінами в структурі мембран.</w:t>
      </w:r>
    </w:p>
    <w:p w:rsidR="008547AE" w:rsidRPr="001B7D98" w:rsidRDefault="008547AE" w:rsidP="008547AE">
      <w:pPr>
        <w:pStyle w:val="a7"/>
        <w:tabs>
          <w:tab w:val="left" w:pos="284"/>
        </w:tabs>
        <w:spacing w:line="360" w:lineRule="auto"/>
        <w:ind w:left="0" w:firstLine="709"/>
        <w:jc w:val="both"/>
        <w:rPr>
          <w:rFonts w:ascii="Times New Roman" w:hAnsi="Times New Roman"/>
          <w:sz w:val="28"/>
          <w:szCs w:val="28"/>
          <w:lang w:val="ru-RU"/>
        </w:rPr>
      </w:pPr>
      <w:r w:rsidRPr="008547AE">
        <w:rPr>
          <w:rFonts w:ascii="Times New Roman" w:hAnsi="Times New Roman"/>
          <w:sz w:val="28"/>
          <w:szCs w:val="28"/>
          <w:lang w:val="ru-RU"/>
        </w:rPr>
        <w:t xml:space="preserve">Потреба в проведенні тонкої фільтрації привела до швидкого визнання мембранної технології і створення цілого нового напрямку - ультрафільтрації, що отримала широке застосування. </w:t>
      </w:r>
      <w:r w:rsidRPr="001B7D98">
        <w:rPr>
          <w:rFonts w:ascii="Times New Roman" w:hAnsi="Times New Roman"/>
          <w:sz w:val="28"/>
          <w:szCs w:val="28"/>
          <w:lang w:val="ru-RU"/>
        </w:rPr>
        <w:t>Процес тонкої фільтрації, що дозволяє досягти високого ступеня очищення, пов'язаний зі значним падінням тиску.</w:t>
      </w:r>
    </w:p>
    <w:p w:rsidR="008547AE" w:rsidRDefault="008547AE" w:rsidP="008547AE">
      <w:pPr>
        <w:pStyle w:val="a7"/>
        <w:tabs>
          <w:tab w:val="left" w:pos="284"/>
        </w:tabs>
        <w:spacing w:line="360" w:lineRule="auto"/>
        <w:ind w:left="0" w:firstLine="709"/>
        <w:jc w:val="both"/>
        <w:rPr>
          <w:rFonts w:ascii="Times New Roman" w:hAnsi="Times New Roman"/>
          <w:sz w:val="28"/>
          <w:szCs w:val="28"/>
          <w:lang w:val="ru-RU"/>
        </w:rPr>
      </w:pPr>
      <w:r w:rsidRPr="008547AE">
        <w:rPr>
          <w:rFonts w:ascii="Times New Roman" w:hAnsi="Times New Roman"/>
          <w:sz w:val="28"/>
          <w:szCs w:val="28"/>
          <w:lang w:val="ru-RU"/>
        </w:rPr>
        <w:t xml:space="preserve"> Тому мембрани повинні володіти великою міцністю. </w:t>
      </w:r>
      <w:r w:rsidRPr="001B7D98">
        <w:rPr>
          <w:rFonts w:ascii="Times New Roman" w:hAnsi="Times New Roman"/>
          <w:sz w:val="28"/>
          <w:szCs w:val="28"/>
          <w:lang w:val="ru-RU"/>
        </w:rPr>
        <w:t xml:space="preserve">У зв'язку з цим їх забезпечують спеціальним підтримуючим шаром. Розвиток матеріалів для виробництва мембран проходило в двох напрямках. Перше - отримання матеріалів з певними розмірами пор, мінімальною різницею цих розмірів і рівномірним розподілом пор по поверхні. </w:t>
      </w:r>
      <w:r w:rsidRPr="008547AE">
        <w:rPr>
          <w:rFonts w:ascii="Times New Roman" w:hAnsi="Times New Roman"/>
          <w:sz w:val="28"/>
          <w:szCs w:val="28"/>
          <w:lang w:val="ru-RU"/>
        </w:rPr>
        <w:t>Друге - розробка конструкції мембрани, що дозволяє працювати при великому перепаді тиску.</w:t>
      </w:r>
    </w:p>
    <w:p w:rsidR="008547AE" w:rsidRPr="008547AE" w:rsidRDefault="008547AE" w:rsidP="008547AE">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r w:rsidRPr="008547AE">
        <w:rPr>
          <w:rFonts w:ascii="Times New Roman" w:hAnsi="Times New Roman"/>
          <w:sz w:val="28"/>
          <w:szCs w:val="28"/>
          <w:lang w:val="ru-RU"/>
        </w:rPr>
        <w:t>Одним із завдань мембранної технології є розробка нових типів мембран, а також перспективи їх використання.</w:t>
      </w:r>
    </w:p>
    <w:p w:rsidR="008547AE" w:rsidRPr="00C44729" w:rsidRDefault="008547AE" w:rsidP="00C44729">
      <w:pPr>
        <w:pStyle w:val="a7"/>
        <w:tabs>
          <w:tab w:val="left" w:pos="284"/>
        </w:tabs>
        <w:spacing w:line="360" w:lineRule="auto"/>
        <w:ind w:left="0" w:firstLine="709"/>
        <w:jc w:val="both"/>
        <w:rPr>
          <w:rFonts w:ascii="Times New Roman" w:eastAsia="Times New Roman" w:hAnsi="Times New Roman" w:cs="Times New Roman"/>
          <w:sz w:val="28"/>
          <w:szCs w:val="28"/>
          <w:lang w:val="uk-UA" w:eastAsia="ru-RU"/>
        </w:rPr>
      </w:pPr>
    </w:p>
    <w:p w:rsidR="00C44729" w:rsidRPr="00C44729" w:rsidRDefault="00C44729" w:rsidP="00C44729">
      <w:pPr>
        <w:pStyle w:val="a7"/>
        <w:spacing w:line="360" w:lineRule="auto"/>
        <w:ind w:left="0" w:firstLine="709"/>
        <w:jc w:val="both"/>
        <w:rPr>
          <w:rFonts w:ascii="Times New Roman" w:eastAsia="Times New Roman" w:hAnsi="Times New Roman" w:cs="Times New Roman"/>
          <w:sz w:val="28"/>
          <w:szCs w:val="28"/>
          <w:lang w:val="uk-UA" w:eastAsia="ru-RU"/>
        </w:rPr>
      </w:pPr>
    </w:p>
    <w:p w:rsidR="000C3201" w:rsidRPr="00914B0C" w:rsidRDefault="000C3201" w:rsidP="000C3201">
      <w:pPr>
        <w:pStyle w:val="2"/>
        <w:numPr>
          <w:ilvl w:val="1"/>
          <w:numId w:val="1"/>
        </w:numPr>
        <w:spacing w:before="0" w:line="360" w:lineRule="auto"/>
        <w:ind w:left="0" w:firstLine="284"/>
        <w:rPr>
          <w:rFonts w:cs="Times New Roman"/>
          <w:szCs w:val="28"/>
        </w:rPr>
      </w:pPr>
      <w:bookmarkStart w:id="11" w:name="_Toc9982744"/>
      <w:bookmarkStart w:id="12" w:name="_Toc26300121"/>
      <w:r w:rsidRPr="000C3201">
        <w:rPr>
          <w:rFonts w:cs="Times New Roman"/>
          <w:szCs w:val="28"/>
        </w:rPr>
        <w:lastRenderedPageBreak/>
        <w:t>Проблема забруднення вод іонами заліза</w:t>
      </w:r>
      <w:bookmarkEnd w:id="11"/>
      <w:r w:rsidR="00BE2645">
        <w:rPr>
          <w:rFonts w:cs="Times New Roman"/>
          <w:szCs w:val="28"/>
        </w:rPr>
        <w:t xml:space="preserve"> та марганцю</w:t>
      </w:r>
      <w:bookmarkEnd w:id="12"/>
    </w:p>
    <w:p w:rsidR="00FE6736" w:rsidRDefault="00FE6736" w:rsidP="000C3201">
      <w:pPr>
        <w:rPr>
          <w:sz w:val="28"/>
          <w:szCs w:val="28"/>
          <w:shd w:val="clear" w:color="auto" w:fill="FFFFFF"/>
        </w:rPr>
      </w:pPr>
    </w:p>
    <w:p w:rsidR="00FE6736" w:rsidRDefault="00FE6736" w:rsidP="00FE6736">
      <w:pPr>
        <w:pStyle w:val="a7"/>
        <w:spacing w:after="0" w:line="360" w:lineRule="auto"/>
        <w:ind w:left="0" w:firstLine="709"/>
        <w:jc w:val="both"/>
        <w:rPr>
          <w:rFonts w:ascii="Times New Roman" w:hAnsi="Times New Roman" w:cs="Times New Roman"/>
          <w:sz w:val="28"/>
          <w:szCs w:val="28"/>
          <w:shd w:val="clear" w:color="auto" w:fill="FFFFFF"/>
          <w:lang w:val="uk-UA"/>
        </w:rPr>
      </w:pPr>
      <w:r w:rsidRPr="00202807">
        <w:rPr>
          <w:rFonts w:ascii="Times New Roman" w:hAnsi="Times New Roman" w:cs="Times New Roman"/>
          <w:sz w:val="28"/>
          <w:szCs w:val="28"/>
          <w:shd w:val="clear" w:color="auto" w:fill="FFFFFF"/>
          <w:lang w:val="uk-UA"/>
        </w:rPr>
        <w:t>Залізо – один із основних елементів природної води, в якій його концентрація коливається від 0,5 до 50 мг/м</w:t>
      </w:r>
      <w:r w:rsidRPr="00202807">
        <w:rPr>
          <w:rFonts w:ascii="Times New Roman" w:hAnsi="Times New Roman" w:cs="Times New Roman"/>
          <w:sz w:val="28"/>
          <w:szCs w:val="28"/>
          <w:shd w:val="clear" w:color="auto" w:fill="FFFFFF"/>
          <w:vertAlign w:val="superscript"/>
          <w:lang w:val="uk-UA"/>
        </w:rPr>
        <w:t>3</w:t>
      </w:r>
      <w:r w:rsidRPr="00202807">
        <w:rPr>
          <w:rFonts w:ascii="Times New Roman" w:hAnsi="Times New Roman" w:cs="Times New Roman"/>
          <w:sz w:val="28"/>
          <w:szCs w:val="28"/>
          <w:shd w:val="clear" w:color="auto" w:fill="FFFFFF"/>
          <w:lang w:val="uk-UA"/>
        </w:rPr>
        <w:t>. Інші джерела в питній воді – це залізовмісні коагулянти (використовуються в процесах водопідготовки), залізо, що проникає у воду з ділянок, які піддалися корозії стальних та чавунних водопровідних труб.</w:t>
      </w:r>
      <w:r>
        <w:rPr>
          <w:rFonts w:ascii="Times New Roman" w:hAnsi="Times New Roman" w:cs="Times New Roman"/>
          <w:sz w:val="28"/>
          <w:szCs w:val="28"/>
          <w:shd w:val="clear" w:color="auto" w:fill="FFFFFF"/>
          <w:lang w:val="uk-UA"/>
        </w:rPr>
        <w:t xml:space="preserve"> Великий вміст феруму у воді придає їй металічний присмак та колір іржі, при цьому роблячи її непридатною для пиття. Якщо споживати воду в якій підвищена кількість заліза (</w:t>
      </w:r>
      <w:r w:rsidRPr="00A276CE">
        <w:rPr>
          <w:rFonts w:ascii="Times New Roman" w:hAnsi="Times New Roman" w:cs="Times New Roman"/>
          <w:sz w:val="28"/>
          <w:szCs w:val="28"/>
          <w:shd w:val="clear" w:color="auto" w:fill="FFFFFF"/>
          <w:lang w:val="ru-RU"/>
        </w:rPr>
        <w:t xml:space="preserve">&gt;0.4-1 </w:t>
      </w:r>
      <w:r>
        <w:rPr>
          <w:rFonts w:ascii="Times New Roman" w:hAnsi="Times New Roman" w:cs="Times New Roman"/>
          <w:sz w:val="28"/>
          <w:szCs w:val="28"/>
          <w:shd w:val="clear" w:color="auto" w:fill="FFFFFF"/>
          <w:lang w:val="uk-UA"/>
        </w:rPr>
        <w:t xml:space="preserve">мг/кг в день) може призвести до гемохромотозного розвитку, що полягає у відкладенні заліза в тканинах та органах. </w:t>
      </w:r>
    </w:p>
    <w:p w:rsidR="00BE2645" w:rsidRDefault="00FE6736" w:rsidP="00BE3F4D">
      <w:pPr>
        <w:pStyle w:val="a7"/>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Відомо, що вміст заліза у великій кількості у воді може бути смертельним. В день людині потрібно приблизно 10 мг заліза, що вважається за добову норму</w:t>
      </w:r>
      <w:r w:rsidR="005C4215">
        <w:rPr>
          <w:rFonts w:ascii="Times New Roman" w:hAnsi="Times New Roman" w:cs="Times New Roman"/>
          <w:sz w:val="28"/>
          <w:szCs w:val="28"/>
          <w:shd w:val="clear" w:color="auto" w:fill="FFFFFF"/>
          <w:lang w:val="uk-UA"/>
        </w:rPr>
        <w:t xml:space="preserve"> </w:t>
      </w:r>
      <w:r w:rsidR="005C4215" w:rsidRPr="005C4215">
        <w:rPr>
          <w:rFonts w:ascii="Times New Roman" w:hAnsi="Times New Roman" w:cs="Times New Roman"/>
          <w:sz w:val="28"/>
          <w:szCs w:val="28"/>
          <w:shd w:val="clear" w:color="auto" w:fill="FFFFFF"/>
          <w:lang w:val="ru-RU"/>
        </w:rPr>
        <w:t>[9]</w:t>
      </w:r>
      <w:r>
        <w:rPr>
          <w:rFonts w:ascii="Times New Roman" w:hAnsi="Times New Roman" w:cs="Times New Roman"/>
          <w:sz w:val="28"/>
          <w:szCs w:val="28"/>
          <w:shd w:val="clear" w:color="auto" w:fill="FFFFFF"/>
          <w:lang w:val="uk-UA"/>
        </w:rPr>
        <w:t>.</w:t>
      </w:r>
      <w:r w:rsidR="00BE3F4D">
        <w:rPr>
          <w:rFonts w:ascii="Times New Roman" w:hAnsi="Times New Roman" w:cs="Times New Roman"/>
          <w:sz w:val="28"/>
          <w:szCs w:val="28"/>
          <w:shd w:val="clear" w:color="auto" w:fill="FFFFFF"/>
          <w:lang w:val="uk-UA"/>
        </w:rPr>
        <w:t xml:space="preserve"> Геморагічний некроз розвивається, коли вживаєш воду з великим вмістом заліза, також відбувається розшарування на ділянках слизистої оболонки нашого шлунку. Якщо регулярно вживати таку воду, то зросте небезпека захворювань різних внутрішніх органів, особливо нирок та печінки</w:t>
      </w:r>
      <w:r w:rsidR="005C4215" w:rsidRPr="005C4215">
        <w:rPr>
          <w:rFonts w:ascii="Times New Roman" w:hAnsi="Times New Roman" w:cs="Times New Roman"/>
          <w:sz w:val="28"/>
          <w:szCs w:val="28"/>
          <w:shd w:val="clear" w:color="auto" w:fill="FFFFFF"/>
          <w:lang w:val="ru-RU"/>
        </w:rPr>
        <w:t xml:space="preserve"> [11]</w:t>
      </w:r>
      <w:r w:rsidR="00BE3F4D">
        <w:rPr>
          <w:rFonts w:ascii="Times New Roman" w:hAnsi="Times New Roman" w:cs="Times New Roman"/>
          <w:sz w:val="28"/>
          <w:szCs w:val="28"/>
          <w:shd w:val="clear" w:color="auto" w:fill="FFFFFF"/>
          <w:lang w:val="uk-UA"/>
        </w:rPr>
        <w:t xml:space="preserve"> . Також велика кількість заліза погано впливає людську шкіру та морфологічний кров’яний склад, можуть бути алергічні реакції, а також від надмірної кількості заліза в системах водовідведення накопичується осад. Нормальна доза заліза в день складає близько 0,8 мг/кг маси тіла. Сучасні вимоги чинного законодавства кажуть, що іони заліза у воді для пиття повинен бути в межах 0,2 мг/дм</w:t>
      </w:r>
      <w:r w:rsidR="00BE3F4D">
        <w:rPr>
          <w:rFonts w:ascii="Times New Roman" w:hAnsi="Times New Roman" w:cs="Times New Roman"/>
          <w:sz w:val="28"/>
          <w:szCs w:val="28"/>
          <w:shd w:val="clear" w:color="auto" w:fill="FFFFFF"/>
          <w:vertAlign w:val="superscript"/>
          <w:lang w:val="uk-UA"/>
        </w:rPr>
        <w:t>3</w:t>
      </w:r>
      <w:r w:rsidR="00B03D02" w:rsidRPr="00B03D02">
        <w:rPr>
          <w:rFonts w:ascii="Times New Roman" w:hAnsi="Times New Roman" w:cs="Times New Roman"/>
          <w:sz w:val="28"/>
          <w:szCs w:val="28"/>
          <w:shd w:val="clear" w:color="auto" w:fill="FFFFFF"/>
          <w:vertAlign w:val="superscript"/>
          <w:lang w:val="ru-RU"/>
        </w:rPr>
        <w:t xml:space="preserve"> </w:t>
      </w:r>
      <w:r w:rsidR="00B03D02" w:rsidRPr="00B03D02">
        <w:rPr>
          <w:rFonts w:ascii="Times New Roman" w:hAnsi="Times New Roman" w:cs="Times New Roman"/>
          <w:sz w:val="28"/>
          <w:szCs w:val="28"/>
          <w:shd w:val="clear" w:color="auto" w:fill="FFFFFF"/>
          <w:lang w:val="ru-RU"/>
        </w:rPr>
        <w:t>[56]</w:t>
      </w:r>
      <w:r w:rsidR="00BE3F4D">
        <w:rPr>
          <w:rFonts w:ascii="Times New Roman" w:hAnsi="Times New Roman" w:cs="Times New Roman"/>
          <w:sz w:val="28"/>
          <w:szCs w:val="28"/>
          <w:shd w:val="clear" w:color="auto" w:fill="FFFFFF"/>
          <w:lang w:val="uk-UA"/>
        </w:rPr>
        <w:t>. Порушений метаболізм заліза в нашому організмі, його надмірна кількість або недостача, визначають патогенез більшості захворювань</w:t>
      </w:r>
      <w:r w:rsidR="00B03D02" w:rsidRPr="00B03D02">
        <w:rPr>
          <w:rFonts w:ascii="Times New Roman" w:hAnsi="Times New Roman" w:cs="Times New Roman"/>
          <w:sz w:val="28"/>
          <w:szCs w:val="28"/>
          <w:shd w:val="clear" w:color="auto" w:fill="FFFFFF"/>
          <w:lang w:val="uk-UA"/>
        </w:rPr>
        <w:t xml:space="preserve"> [12,13,14,15]</w:t>
      </w:r>
      <w:r w:rsidR="00BE3F4D">
        <w:rPr>
          <w:rFonts w:ascii="Times New Roman" w:hAnsi="Times New Roman" w:cs="Times New Roman"/>
          <w:sz w:val="28"/>
          <w:szCs w:val="28"/>
          <w:shd w:val="clear" w:color="auto" w:fill="FFFFFF"/>
          <w:lang w:val="uk-UA"/>
        </w:rPr>
        <w:t xml:space="preserve">.  </w:t>
      </w:r>
    </w:p>
    <w:p w:rsidR="00BE2645" w:rsidRDefault="00BE2645" w:rsidP="00BE3F4D">
      <w:pPr>
        <w:pStyle w:val="a7"/>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Антропогенна діяльність людини і безперервне нарощування масштабів водоспоживання призвели до деградації джерел прісної води. Моніторинг екологічного стану природних вод показав багаторазове переви</w:t>
      </w:r>
      <w:r>
        <w:rPr>
          <w:rFonts w:ascii="Times New Roman" w:hAnsi="Times New Roman" w:cs="Times New Roman"/>
          <w:sz w:val="28"/>
          <w:szCs w:val="28"/>
          <w:shd w:val="clear" w:color="auto" w:fill="FFFFFF"/>
          <w:lang w:val="uk-UA"/>
        </w:rPr>
        <w:lastRenderedPageBreak/>
        <w:t>щення екологічного оптимуму у водах більшості країн – повсюдна наявність сполук заліза, марганцю, амонію, фтору у водах Франції, РФ, Китаю, акумуляція великих кількостей марганцю</w:t>
      </w:r>
      <w:r w:rsidR="00794813">
        <w:rPr>
          <w:rFonts w:ascii="Times New Roman" w:hAnsi="Times New Roman" w:cs="Times New Roman"/>
          <w:sz w:val="28"/>
          <w:szCs w:val="28"/>
          <w:shd w:val="clear" w:color="auto" w:fill="FFFFFF"/>
          <w:lang w:val="uk-UA"/>
        </w:rPr>
        <w:t xml:space="preserve"> в Кременчуцькому і нижче розташованих за течією водосховищах України, перевищення екологічного оптимуму в три рази для басейну р. Прип’ять.</w:t>
      </w:r>
    </w:p>
    <w:p w:rsidR="00794813" w:rsidRDefault="00794813" w:rsidP="00BE3F4D">
      <w:pPr>
        <w:pStyle w:val="a7"/>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Погіршення якості поверхневих джерел змусило звернутися до підземних вод, склад яких більш стабільний, не схильний до сезонних коливань і впливу поверхневих забруднень на прилеглих територіях і не містить найскладніших з точки зору </w:t>
      </w:r>
      <w:r w:rsidRPr="00794813">
        <w:rPr>
          <w:rFonts w:ascii="Times New Roman" w:hAnsi="Times New Roman" w:cs="Times New Roman"/>
          <w:sz w:val="28"/>
          <w:szCs w:val="28"/>
          <w:lang w:val="uk-UA"/>
        </w:rPr>
        <w:t>водоочистки</w:t>
      </w:r>
      <w:r>
        <w:rPr>
          <w:rFonts w:ascii="Times New Roman" w:hAnsi="Times New Roman" w:cs="Times New Roman"/>
          <w:sz w:val="28"/>
          <w:szCs w:val="28"/>
          <w:shd w:val="clear" w:color="auto" w:fill="FFFFFF"/>
          <w:lang w:val="uk-UA"/>
        </w:rPr>
        <w:t xml:space="preserve"> забруднень – органічних речовин, бактерій та вірусів, важких металів.</w:t>
      </w:r>
      <w:r w:rsidRPr="00794813">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w:t>
      </w:r>
    </w:p>
    <w:p w:rsidR="00794813" w:rsidRDefault="00794813" w:rsidP="00BE3F4D">
      <w:pPr>
        <w:pStyle w:val="a7"/>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Однак в більшості випадків підземні води внаслідок незадовільних геохімічних умов формування (в земній корі вміст марганцю складає близько 0,1 %) є некондиційними для питних потреб. Незважаючи на значний ефект, що очищає фільтрацією через грунт, відібрана з артезіанських свердловин вода часто має підвищений вміст заліза , марганцю та солей жорсткості. При цьому спостерігається стійка тенденція зростання їх концентрації і перевищення ГДК для питної води. Небезпека забруднення підземних вод марганцем, залізом та іншими металами виходить від розробки рудних родовищ і експлуатації кар’єрів. Існуючі технології лише частково </w:t>
      </w:r>
      <w:r w:rsidR="006E372B">
        <w:rPr>
          <w:rFonts w:ascii="Times New Roman" w:hAnsi="Times New Roman" w:cs="Times New Roman"/>
          <w:sz w:val="28"/>
          <w:szCs w:val="28"/>
          <w:shd w:val="clear" w:color="auto" w:fill="FFFFFF"/>
          <w:lang w:val="uk-UA"/>
        </w:rPr>
        <w:t>вирішують цю проблему.</w:t>
      </w:r>
    </w:p>
    <w:p w:rsidR="006E372B" w:rsidRPr="006E372B" w:rsidRDefault="006E372B" w:rsidP="00BE3F4D">
      <w:pPr>
        <w:pStyle w:val="a7"/>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Згідно з нормативними рекомендаціями ВООЗ і САНПіН гранично допустима концентрація марганцю в питній воді – 0,1 мг/дм</w:t>
      </w:r>
      <w:r>
        <w:rPr>
          <w:rFonts w:ascii="Times New Roman" w:hAnsi="Times New Roman" w:cs="Times New Roman"/>
          <w:sz w:val="28"/>
          <w:szCs w:val="28"/>
          <w:shd w:val="clear" w:color="auto" w:fill="FFFFFF"/>
          <w:vertAlign w:val="superscript"/>
          <w:lang w:val="uk-UA"/>
        </w:rPr>
        <w:t>3</w:t>
      </w:r>
      <w:r>
        <w:rPr>
          <w:rFonts w:ascii="Times New Roman" w:hAnsi="Times New Roman" w:cs="Times New Roman"/>
          <w:sz w:val="28"/>
          <w:szCs w:val="28"/>
          <w:shd w:val="clear" w:color="auto" w:fill="FFFFFF"/>
          <w:lang w:val="uk-UA"/>
        </w:rPr>
        <w:t>; заліза – 0,3 мг/дм</w:t>
      </w:r>
      <w:r>
        <w:rPr>
          <w:rFonts w:ascii="Times New Roman" w:hAnsi="Times New Roman" w:cs="Times New Roman"/>
          <w:sz w:val="28"/>
          <w:szCs w:val="28"/>
          <w:shd w:val="clear" w:color="auto" w:fill="FFFFFF"/>
          <w:vertAlign w:val="superscript"/>
          <w:lang w:val="uk-UA"/>
        </w:rPr>
        <w:t>3</w:t>
      </w:r>
      <w:r>
        <w:rPr>
          <w:rFonts w:ascii="Times New Roman" w:hAnsi="Times New Roman" w:cs="Times New Roman"/>
          <w:sz w:val="28"/>
          <w:szCs w:val="28"/>
          <w:shd w:val="clear" w:color="auto" w:fill="FFFFFF"/>
          <w:lang w:val="uk-UA"/>
        </w:rPr>
        <w:t>. Вимоги на багатьох виробництвах: енергетичних, харчових, електричних – значно жорсткіші.</w:t>
      </w:r>
    </w:p>
    <w:p w:rsidR="00FE6736" w:rsidRDefault="00FE6736" w:rsidP="00FE6736">
      <w:pPr>
        <w:pStyle w:val="a7"/>
        <w:spacing w:after="0" w:line="360" w:lineRule="auto"/>
        <w:ind w:left="0" w:firstLine="709"/>
        <w:jc w:val="both"/>
        <w:rPr>
          <w:rFonts w:ascii="Times New Roman" w:hAnsi="Times New Roman" w:cs="Times New Roman"/>
          <w:sz w:val="28"/>
          <w:szCs w:val="28"/>
          <w:shd w:val="clear" w:color="auto" w:fill="FFFFFF"/>
          <w:lang w:val="uk-UA"/>
        </w:rPr>
      </w:pPr>
    </w:p>
    <w:p w:rsidR="00BE3F4D" w:rsidRPr="00914B0C" w:rsidRDefault="00BE3F4D" w:rsidP="00BE3F4D">
      <w:pPr>
        <w:pStyle w:val="2"/>
        <w:numPr>
          <w:ilvl w:val="1"/>
          <w:numId w:val="1"/>
        </w:numPr>
        <w:spacing w:before="0" w:line="360" w:lineRule="auto"/>
        <w:ind w:left="0" w:firstLine="284"/>
        <w:rPr>
          <w:rFonts w:cs="Times New Roman"/>
          <w:szCs w:val="28"/>
        </w:rPr>
      </w:pPr>
      <w:bookmarkStart w:id="13" w:name="_Toc9982745"/>
      <w:bookmarkStart w:id="14" w:name="_Toc26300122"/>
      <w:r w:rsidRPr="00BE3F4D">
        <w:rPr>
          <w:rFonts w:cs="Times New Roman"/>
          <w:szCs w:val="28"/>
        </w:rPr>
        <w:t>Форми існування заліза</w:t>
      </w:r>
      <w:bookmarkEnd w:id="13"/>
      <w:bookmarkEnd w:id="14"/>
    </w:p>
    <w:p w:rsidR="00094AF8" w:rsidRDefault="00094AF8" w:rsidP="00094AF8">
      <w:pPr>
        <w:spacing w:line="360" w:lineRule="auto"/>
        <w:ind w:firstLine="709"/>
        <w:rPr>
          <w:sz w:val="28"/>
          <w:szCs w:val="28"/>
          <w:shd w:val="clear" w:color="auto" w:fill="FFFFFF"/>
        </w:rPr>
      </w:pPr>
      <w:r>
        <w:rPr>
          <w:sz w:val="28"/>
          <w:szCs w:val="28"/>
          <w:shd w:val="clear" w:color="auto" w:fill="FFFFFF"/>
        </w:rPr>
        <w:t xml:space="preserve">Океанічна вода має солоність 34,4-35,1 </w:t>
      </w:r>
      <w:r w:rsidRPr="00202807">
        <w:rPr>
          <w:sz w:val="28"/>
          <w:szCs w:val="28"/>
          <w:shd w:val="clear" w:color="auto" w:fill="FFFFFF"/>
        </w:rPr>
        <w:t>‰</w:t>
      </w:r>
      <w:r>
        <w:rPr>
          <w:sz w:val="28"/>
          <w:szCs w:val="28"/>
          <w:shd w:val="clear" w:color="auto" w:fill="FFFFFF"/>
        </w:rPr>
        <w:t>, при цьому концентрація заліза  в ній знаходиться в межі від 0,004 і до 0,15 мкг/дм</w:t>
      </w:r>
      <w:r>
        <w:rPr>
          <w:sz w:val="28"/>
          <w:szCs w:val="28"/>
          <w:shd w:val="clear" w:color="auto" w:fill="FFFFFF"/>
          <w:vertAlign w:val="superscript"/>
        </w:rPr>
        <w:t>3</w:t>
      </w:r>
      <w:r>
        <w:rPr>
          <w:sz w:val="28"/>
          <w:szCs w:val="28"/>
          <w:shd w:val="clear" w:color="auto" w:fill="FFFFFF"/>
        </w:rPr>
        <w:t xml:space="preserve">. В середньому на глибині п’ятдесят метрів знаходиться залізо у кількості приблизно 20 </w:t>
      </w:r>
      <w:r>
        <w:rPr>
          <w:sz w:val="28"/>
          <w:szCs w:val="28"/>
          <w:shd w:val="clear" w:color="auto" w:fill="FFFFFF"/>
        </w:rPr>
        <w:lastRenderedPageBreak/>
        <w:t>мг/м</w:t>
      </w:r>
      <w:r w:rsidRPr="002377AD">
        <w:rPr>
          <w:sz w:val="28"/>
          <w:szCs w:val="28"/>
          <w:shd w:val="clear" w:color="auto" w:fill="FFFFFF"/>
          <w:vertAlign w:val="superscript"/>
        </w:rPr>
        <w:t>3</w:t>
      </w:r>
      <w:r>
        <w:rPr>
          <w:sz w:val="28"/>
          <w:szCs w:val="28"/>
          <w:shd w:val="clear" w:color="auto" w:fill="FFFFFF"/>
        </w:rPr>
        <w:t xml:space="preserve">, що має вигляд сполук органіки та неорганіки. В морській та прісній воді залізо має різну ступінь окиснення ( </w:t>
      </w:r>
      <w:r w:rsidRPr="00202807">
        <w:rPr>
          <w:sz w:val="28"/>
          <w:szCs w:val="28"/>
          <w:shd w:val="clear" w:color="auto" w:fill="FFFFFF"/>
        </w:rPr>
        <w:t>Fe</w:t>
      </w:r>
      <w:r w:rsidRPr="00202807">
        <w:rPr>
          <w:sz w:val="28"/>
          <w:szCs w:val="28"/>
          <w:shd w:val="clear" w:color="auto" w:fill="FFFFFF"/>
          <w:vertAlign w:val="superscript"/>
        </w:rPr>
        <w:t>3</w:t>
      </w:r>
      <w:r>
        <w:rPr>
          <w:sz w:val="28"/>
          <w:szCs w:val="28"/>
          <w:shd w:val="clear" w:color="auto" w:fill="FFFFFF"/>
        </w:rPr>
        <w:t xml:space="preserve">, </w:t>
      </w:r>
      <w:r w:rsidRPr="00202807">
        <w:rPr>
          <w:sz w:val="28"/>
          <w:szCs w:val="28"/>
          <w:shd w:val="clear" w:color="auto" w:fill="FFFFFF"/>
        </w:rPr>
        <w:t>Fe</w:t>
      </w:r>
      <w:r w:rsidRPr="00202807">
        <w:rPr>
          <w:sz w:val="28"/>
          <w:szCs w:val="28"/>
          <w:shd w:val="clear" w:color="auto" w:fill="FFFFFF"/>
          <w:vertAlign w:val="superscript"/>
        </w:rPr>
        <w:t>2+</w:t>
      </w:r>
      <w:r>
        <w:rPr>
          <w:sz w:val="28"/>
          <w:szCs w:val="28"/>
          <w:shd w:val="clear" w:color="auto" w:fill="FFFFFF"/>
        </w:rPr>
        <w:t xml:space="preserve">). У воді де дуже мало кисню частіше зустрічається </w:t>
      </w:r>
      <w:r w:rsidRPr="00202807">
        <w:rPr>
          <w:sz w:val="28"/>
          <w:szCs w:val="28"/>
          <w:shd w:val="clear" w:color="auto" w:fill="FFFFFF"/>
        </w:rPr>
        <w:t>Fe</w:t>
      </w:r>
      <w:r w:rsidRPr="00202807">
        <w:rPr>
          <w:sz w:val="28"/>
          <w:szCs w:val="28"/>
          <w:shd w:val="clear" w:color="auto" w:fill="FFFFFF"/>
          <w:vertAlign w:val="superscript"/>
        </w:rPr>
        <w:t>2+</w:t>
      </w:r>
      <w:r>
        <w:rPr>
          <w:sz w:val="28"/>
          <w:szCs w:val="28"/>
          <w:shd w:val="clear" w:color="auto" w:fill="FFFFFF"/>
          <w:vertAlign w:val="superscript"/>
        </w:rPr>
        <w:t xml:space="preserve"> </w:t>
      </w:r>
      <w:r>
        <w:rPr>
          <w:sz w:val="28"/>
          <w:szCs w:val="28"/>
          <w:shd w:val="clear" w:color="auto" w:fill="FFFFFF"/>
        </w:rPr>
        <w:t xml:space="preserve">, а у воді, де багато розчиненого кисню має більшість така форма заліза як ферум трьохвалентний.  </w:t>
      </w:r>
    </w:p>
    <w:p w:rsidR="00094AF8" w:rsidRDefault="00094AF8" w:rsidP="00094AF8">
      <w:pPr>
        <w:spacing w:line="360" w:lineRule="auto"/>
        <w:ind w:firstLine="709"/>
        <w:rPr>
          <w:sz w:val="28"/>
          <w:szCs w:val="28"/>
          <w:shd w:val="clear" w:color="auto" w:fill="FFFFFF"/>
        </w:rPr>
      </w:pPr>
      <w:r>
        <w:rPr>
          <w:sz w:val="28"/>
          <w:szCs w:val="28"/>
          <w:shd w:val="clear" w:color="auto" w:fill="FFFFFF"/>
        </w:rPr>
        <w:t>Загалом, концентрація та форма заліза в екосистемі води залежить від геологічної особливості площ водозбору , водообмінного характеру, від загальної кількості атмосферних опадів, від надходження залізовмісних сполук з дощем та водами, які стікають. Опади мають неабиякий вплив на такі об’єкти розташовані на воді неподалік металовиробничих заводів у Кривому Розі, Запоріжжі та інших містах. Неабияке значення у потраплянні залізовмісних сполук до підземних вод грає дощова кислотність води, а також  кількість розчиненого кисню у ній</w:t>
      </w:r>
      <w:r w:rsidR="00B03D02" w:rsidRPr="00B03D02">
        <w:rPr>
          <w:sz w:val="28"/>
          <w:szCs w:val="28"/>
          <w:shd w:val="clear" w:color="auto" w:fill="FFFFFF"/>
          <w:lang w:val="ru-RU"/>
        </w:rPr>
        <w:t xml:space="preserve"> [17]</w:t>
      </w:r>
      <w:r>
        <w:rPr>
          <w:sz w:val="28"/>
          <w:szCs w:val="28"/>
          <w:shd w:val="clear" w:color="auto" w:fill="FFFFFF"/>
        </w:rPr>
        <w:t xml:space="preserve">. </w:t>
      </w:r>
    </w:p>
    <w:p w:rsidR="00094AF8" w:rsidRPr="0001393F" w:rsidRDefault="00094AF8" w:rsidP="00094AF8">
      <w:pPr>
        <w:spacing w:line="360" w:lineRule="auto"/>
        <w:ind w:firstLine="709"/>
        <w:rPr>
          <w:rFonts w:eastAsiaTheme="minorHAnsi"/>
          <w:sz w:val="28"/>
          <w:szCs w:val="28"/>
          <w:shd w:val="clear" w:color="auto" w:fill="FFFFFF"/>
        </w:rPr>
      </w:pPr>
      <w:r>
        <w:rPr>
          <w:sz w:val="28"/>
          <w:szCs w:val="28"/>
          <w:shd w:val="clear" w:color="auto" w:fill="FFFFFF"/>
        </w:rPr>
        <w:t xml:space="preserve">Однією з характерних особливостей курсування сполук феруму у водному середовищі – це потрапляння з площ водозбору у вигляді розчиненої солі </w:t>
      </w:r>
      <w:r w:rsidRPr="00203BAB">
        <w:rPr>
          <w:rFonts w:eastAsiaTheme="minorHAnsi"/>
          <w:sz w:val="28"/>
          <w:szCs w:val="28"/>
          <w:shd w:val="clear" w:color="auto" w:fill="FFFFFF"/>
        </w:rPr>
        <w:t>Fe</w:t>
      </w:r>
      <w:r w:rsidRPr="00203BAB">
        <w:rPr>
          <w:rFonts w:eastAsiaTheme="minorHAnsi"/>
          <w:sz w:val="28"/>
          <w:szCs w:val="28"/>
          <w:shd w:val="clear" w:color="auto" w:fill="FFFFFF"/>
          <w:vertAlign w:val="superscript"/>
        </w:rPr>
        <w:t>2+</w:t>
      </w:r>
      <w:r>
        <w:rPr>
          <w:sz w:val="28"/>
          <w:szCs w:val="28"/>
          <w:shd w:val="clear" w:color="auto" w:fill="FFFFFF"/>
        </w:rPr>
        <w:t xml:space="preserve"> , гуміновими комплексами та оксидами. Залізо коливається у великій межі в  донних відкладеннях та воді. </w:t>
      </w:r>
    </w:p>
    <w:p w:rsidR="00094AF8" w:rsidRPr="009F7BAE" w:rsidRDefault="00094AF8" w:rsidP="00094AF8">
      <w:pPr>
        <w:spacing w:line="360" w:lineRule="auto"/>
        <w:ind w:firstLine="709"/>
        <w:rPr>
          <w:sz w:val="28"/>
          <w:szCs w:val="28"/>
          <w:shd w:val="clear" w:color="auto" w:fill="FFFFFF"/>
        </w:rPr>
      </w:pPr>
      <w:r>
        <w:rPr>
          <w:sz w:val="28"/>
          <w:szCs w:val="28"/>
          <w:shd w:val="clear" w:color="auto" w:fill="FFFFFF"/>
        </w:rPr>
        <w:t xml:space="preserve">Більш стійкою формою заліза є </w:t>
      </w:r>
      <w:r w:rsidRPr="009F7BAE">
        <w:rPr>
          <w:rFonts w:eastAsiaTheme="minorHAnsi"/>
          <w:sz w:val="28"/>
          <w:szCs w:val="28"/>
          <w:shd w:val="clear" w:color="auto" w:fill="FFFFFF"/>
        </w:rPr>
        <w:t>Fe</w:t>
      </w:r>
      <w:r w:rsidRPr="009F7BAE">
        <w:rPr>
          <w:rFonts w:eastAsiaTheme="minorHAnsi"/>
          <w:sz w:val="28"/>
          <w:szCs w:val="28"/>
          <w:shd w:val="clear" w:color="auto" w:fill="FFFFFF"/>
          <w:vertAlign w:val="superscript"/>
        </w:rPr>
        <w:t>3+</w:t>
      </w:r>
      <w:r w:rsidRPr="00202807">
        <w:rPr>
          <w:rFonts w:eastAsiaTheme="minorHAnsi"/>
          <w:sz w:val="28"/>
          <w:szCs w:val="28"/>
          <w:shd w:val="clear" w:color="auto" w:fill="FFFFFF"/>
        </w:rPr>
        <w:t> </w:t>
      </w:r>
      <w:r>
        <w:rPr>
          <w:sz w:val="28"/>
          <w:szCs w:val="28"/>
          <w:shd w:val="clear" w:color="auto" w:fill="FFFFFF"/>
        </w:rPr>
        <w:t xml:space="preserve">, тому що ці сполуки більше зустрічаються у поверхневій воді на суші. Від того на скільки вода насичена киснем, залежить окисненість </w:t>
      </w:r>
      <w:r w:rsidRPr="00B17A96">
        <w:rPr>
          <w:rFonts w:eastAsiaTheme="minorHAnsi"/>
          <w:sz w:val="28"/>
          <w:szCs w:val="28"/>
          <w:shd w:val="clear" w:color="auto" w:fill="FFFFFF"/>
        </w:rPr>
        <w:t>Fe</w:t>
      </w:r>
      <w:r w:rsidRPr="00B17A96">
        <w:rPr>
          <w:rFonts w:eastAsiaTheme="minorHAnsi"/>
          <w:sz w:val="28"/>
          <w:szCs w:val="28"/>
          <w:shd w:val="clear" w:color="auto" w:fill="FFFFFF"/>
          <w:vertAlign w:val="superscript"/>
        </w:rPr>
        <w:t>2+</w:t>
      </w:r>
      <w:r w:rsidRPr="00B17A96">
        <w:rPr>
          <w:rFonts w:eastAsiaTheme="minorHAnsi"/>
          <w:sz w:val="28"/>
          <w:szCs w:val="28"/>
          <w:shd w:val="clear" w:color="auto" w:fill="FFFFFF"/>
        </w:rPr>
        <w:t> </w:t>
      </w:r>
      <w:r>
        <w:rPr>
          <w:sz w:val="28"/>
          <w:szCs w:val="28"/>
          <w:shd w:val="clear" w:color="auto" w:fill="FFFFFF"/>
        </w:rPr>
        <w:t>у</w:t>
      </w:r>
      <w:r w:rsidRPr="00B17A96">
        <w:rPr>
          <w:rFonts w:eastAsiaTheme="minorHAnsi"/>
          <w:sz w:val="28"/>
          <w:szCs w:val="28"/>
          <w:shd w:val="clear" w:color="auto" w:fill="FFFFFF"/>
        </w:rPr>
        <w:t xml:space="preserve"> Fe</w:t>
      </w:r>
      <w:r w:rsidRPr="00B17A96">
        <w:rPr>
          <w:rFonts w:eastAsiaTheme="minorHAnsi"/>
          <w:sz w:val="28"/>
          <w:szCs w:val="28"/>
          <w:shd w:val="clear" w:color="auto" w:fill="FFFFFF"/>
          <w:vertAlign w:val="superscript"/>
        </w:rPr>
        <w:t>3+</w:t>
      </w:r>
      <w:r>
        <w:rPr>
          <w:sz w:val="28"/>
          <w:szCs w:val="28"/>
          <w:shd w:val="clear" w:color="auto" w:fill="FFFFFF"/>
        </w:rPr>
        <w:t xml:space="preserve">. Гумінові, а також фульвокислоти не дають окиснитись </w:t>
      </w:r>
      <w:r w:rsidRPr="00141944">
        <w:rPr>
          <w:rFonts w:eastAsiaTheme="minorHAnsi"/>
          <w:sz w:val="28"/>
          <w:szCs w:val="28"/>
          <w:shd w:val="clear" w:color="auto" w:fill="FFFFFF"/>
        </w:rPr>
        <w:t>Fe</w:t>
      </w:r>
      <w:r w:rsidRPr="00141944">
        <w:rPr>
          <w:rFonts w:eastAsiaTheme="minorHAnsi"/>
          <w:sz w:val="28"/>
          <w:szCs w:val="28"/>
          <w:shd w:val="clear" w:color="auto" w:fill="FFFFFF"/>
          <w:vertAlign w:val="superscript"/>
        </w:rPr>
        <w:t>2+</w:t>
      </w:r>
      <w:r>
        <w:rPr>
          <w:sz w:val="28"/>
          <w:szCs w:val="28"/>
          <w:shd w:val="clear" w:color="auto" w:fill="FFFFFF"/>
        </w:rPr>
        <w:t> у</w:t>
      </w:r>
      <w:r w:rsidRPr="00141944">
        <w:rPr>
          <w:rFonts w:eastAsiaTheme="minorHAnsi"/>
          <w:sz w:val="28"/>
          <w:szCs w:val="28"/>
          <w:shd w:val="clear" w:color="auto" w:fill="FFFFFF"/>
        </w:rPr>
        <w:t xml:space="preserve"> Fe</w:t>
      </w:r>
      <w:r w:rsidRPr="00141944">
        <w:rPr>
          <w:rFonts w:eastAsiaTheme="minorHAnsi"/>
          <w:sz w:val="28"/>
          <w:szCs w:val="28"/>
          <w:shd w:val="clear" w:color="auto" w:fill="FFFFFF"/>
          <w:vertAlign w:val="superscript"/>
        </w:rPr>
        <w:t>3+</w:t>
      </w:r>
      <w:r w:rsidRPr="00141944">
        <w:rPr>
          <w:rFonts w:eastAsiaTheme="minorHAnsi"/>
          <w:sz w:val="28"/>
          <w:szCs w:val="28"/>
          <w:shd w:val="clear" w:color="auto" w:fill="FFFFFF"/>
        </w:rPr>
        <w:t>,</w:t>
      </w:r>
      <w:r>
        <w:rPr>
          <w:sz w:val="28"/>
          <w:szCs w:val="28"/>
          <w:shd w:val="clear" w:color="auto" w:fill="FFFFFF"/>
        </w:rPr>
        <w:t xml:space="preserve"> через утворення комплексів. Більш здатні до комплексоутворення фульвокислоти, якщо порівнювати з першими.</w:t>
      </w:r>
    </w:p>
    <w:p w:rsidR="00094AF8" w:rsidRDefault="00094AF8" w:rsidP="00094AF8">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Із розчиненою у водному середовищі органікою</w:t>
      </w:r>
      <w:r w:rsidRPr="005627B9">
        <w:rPr>
          <w:rFonts w:eastAsiaTheme="minorHAnsi"/>
          <w:sz w:val="28"/>
          <w:szCs w:val="28"/>
          <w:shd w:val="clear" w:color="auto" w:fill="FFFFFF"/>
          <w:lang w:val="uk-UA"/>
        </w:rPr>
        <w:t xml:space="preserve"> </w:t>
      </w:r>
      <w:r>
        <w:rPr>
          <w:rFonts w:eastAsiaTheme="minorHAnsi"/>
          <w:sz w:val="28"/>
          <w:szCs w:val="28"/>
          <w:shd w:val="clear" w:color="auto" w:fill="FFFFFF"/>
          <w:lang w:val="uk-UA"/>
        </w:rPr>
        <w:t>залізо може утворювати комплексні сполуки , які утворюється у життєвому процесі мікробів, бактерій та водорослів .</w:t>
      </w:r>
    </w:p>
    <w:p w:rsidR="00094AF8" w:rsidRDefault="00094AF8" w:rsidP="00094AF8">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Найбільше впливає на залізо та на те, в якому стані воно знаходиться у воді  комплексні сполуки з неорганічними атомами (лігандами). У більшій кількості випадків розчинене залізо утворюється за допомогою комплексів з органікою, особливо з гуміновими та фульвокислотами.</w:t>
      </w:r>
    </w:p>
    <w:p w:rsidR="00094AF8" w:rsidRDefault="00094AF8" w:rsidP="00094AF8">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lastRenderedPageBreak/>
        <w:t xml:space="preserve">У прісній воді велика концентрація заліза обумовлюється, зазвичай, колоїдними частинками, які зазвичай мають негативний заряд і утворюються  переважно під час процесу взаємодії гумусової органіки та гідроксиду заліза. </w:t>
      </w:r>
    </w:p>
    <w:p w:rsidR="00094AF8" w:rsidRDefault="00094AF8" w:rsidP="00094AF8">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 xml:space="preserve">Чинники, що мають вплив на відношення деякої форми сполук заліза одне з одним: активна реакція води, комплексні утворення з органікою, зв’язане та відновлене залізо гідроксил-іонами. </w:t>
      </w:r>
    </w:p>
    <w:p w:rsidR="00094AF8" w:rsidRDefault="00094AF8" w:rsidP="00094AF8">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 xml:space="preserve">Нейтральні та слаболужні води найкраще підходять для інтенсивного окиснення </w:t>
      </w:r>
      <w:r w:rsidRPr="00202807">
        <w:rPr>
          <w:rFonts w:eastAsiaTheme="minorHAnsi"/>
          <w:sz w:val="28"/>
          <w:szCs w:val="28"/>
          <w:shd w:val="clear" w:color="auto" w:fill="FFFFFF"/>
          <w:lang w:val="uk-UA"/>
        </w:rPr>
        <w:t>Fe</w:t>
      </w:r>
      <w:r w:rsidRPr="00202807">
        <w:rPr>
          <w:rFonts w:eastAsiaTheme="minorHAnsi"/>
          <w:sz w:val="28"/>
          <w:szCs w:val="28"/>
          <w:shd w:val="clear" w:color="auto" w:fill="FFFFFF"/>
          <w:vertAlign w:val="superscript"/>
          <w:lang w:val="uk-UA"/>
        </w:rPr>
        <w:t>2+</w:t>
      </w:r>
      <w:r w:rsidRPr="00202807">
        <w:rPr>
          <w:rFonts w:eastAsiaTheme="minorHAnsi"/>
          <w:sz w:val="28"/>
          <w:szCs w:val="28"/>
          <w:shd w:val="clear" w:color="auto" w:fill="FFFFFF"/>
          <w:lang w:val="uk-UA"/>
        </w:rPr>
        <w:t> до Fe</w:t>
      </w:r>
      <w:r w:rsidRPr="00202807">
        <w:rPr>
          <w:rFonts w:eastAsiaTheme="minorHAnsi"/>
          <w:sz w:val="28"/>
          <w:szCs w:val="28"/>
          <w:shd w:val="clear" w:color="auto" w:fill="FFFFFF"/>
          <w:vertAlign w:val="superscript"/>
          <w:lang w:val="uk-UA"/>
        </w:rPr>
        <w:t>3+</w:t>
      </w:r>
      <w:r>
        <w:rPr>
          <w:rFonts w:eastAsiaTheme="minorHAnsi"/>
          <w:sz w:val="28"/>
          <w:szCs w:val="28"/>
          <w:shd w:val="clear" w:color="auto" w:fill="FFFFFF"/>
          <w:vertAlign w:val="superscript"/>
          <w:lang w:val="uk-UA"/>
        </w:rPr>
        <w:t xml:space="preserve"> </w:t>
      </w:r>
      <w:r>
        <w:rPr>
          <w:rFonts w:eastAsiaTheme="minorHAnsi"/>
          <w:sz w:val="28"/>
          <w:szCs w:val="28"/>
          <w:shd w:val="clear" w:color="auto" w:fill="FFFFFF"/>
          <w:lang w:val="uk-UA"/>
        </w:rPr>
        <w:t>.</w:t>
      </w:r>
    </w:p>
    <w:p w:rsidR="00786CA0" w:rsidRDefault="00786CA0" w:rsidP="00786CA0">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У поверхневих водоймах, переважно прісних, найбільша концентрація залізних сполук виявляється у весняний та зимній періоди. Найбільше залізовмісних сполук потрапляє у воду з болотних місць. Наприклад, річка Прип’ять та її басейн входить до болотних водойм. З цього басейну до водосховища іде вода, яка насичена сполуками, що містять залізо та гумус. Також сполуки заліза можуть, окрім органіки, взаємодіяти і з завислими речовинами у воді.</w:t>
      </w:r>
    </w:p>
    <w:p w:rsidR="00DF6216" w:rsidRDefault="00786CA0" w:rsidP="00786CA0">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 xml:space="preserve">Значну роль завислі речовини мають у переміщенні сполук заліза водами річок, що протікають в гірських місцях. Наприклад, Дунай та річки з його басейну. У водах Дунаю заліза у вигляді завислих речовин дуже багато, приблизно 83-89 % від загального вмісту заліза, яке прямує за течією. Поміж частинок, які разом із залізом переносяться водними потоками, значну частину займають силікати, трохи менше складають гідрогенні сполуки та комплекси.  </w:t>
      </w:r>
    </w:p>
    <w:p w:rsidR="00DF6216" w:rsidRDefault="00DF6216" w:rsidP="00DF6216">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Кожного року зі стоком річок у водойми світового океану надходить приблизно 9,5*105 т заліза. З цього вмісту близько 97 % займають завислі форми.</w:t>
      </w:r>
    </w:p>
    <w:p w:rsidR="00DF6216" w:rsidRDefault="00DF6216" w:rsidP="00DF6216">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Велика частка заліза в порах донних відкладень знаходиться у вигляді високомолекулярних розчинів, в такому випадку вміст заліза наба</w:t>
      </w:r>
      <w:r>
        <w:rPr>
          <w:rFonts w:eastAsiaTheme="minorHAnsi"/>
          <w:sz w:val="28"/>
          <w:szCs w:val="28"/>
          <w:shd w:val="clear" w:color="auto" w:fill="FFFFFF"/>
          <w:lang w:val="uk-UA"/>
        </w:rPr>
        <w:lastRenderedPageBreak/>
        <w:t>гато більший, ніж на поверхні води. Одними з основних форм міграцій заліза у поверхневих водоймах залишаються колоїдні та завислі, що складають 94-96 % всього складу заліза у прісних водоймах.</w:t>
      </w:r>
    </w:p>
    <w:p w:rsidR="006E372B" w:rsidRDefault="006E372B" w:rsidP="00DF6216">
      <w:pPr>
        <w:pStyle w:val="a8"/>
        <w:spacing w:before="0" w:beforeAutospacing="0" w:after="0" w:afterAutospacing="0" w:line="360" w:lineRule="auto"/>
        <w:ind w:firstLine="709"/>
        <w:jc w:val="both"/>
        <w:rPr>
          <w:rFonts w:eastAsiaTheme="minorHAnsi"/>
          <w:sz w:val="28"/>
          <w:szCs w:val="28"/>
          <w:shd w:val="clear" w:color="auto" w:fill="FFFFFF"/>
          <w:lang w:val="uk-UA"/>
        </w:rPr>
      </w:pPr>
    </w:p>
    <w:p w:rsidR="006E372B" w:rsidRDefault="006E372B" w:rsidP="006E372B">
      <w:pPr>
        <w:pStyle w:val="2"/>
        <w:numPr>
          <w:ilvl w:val="1"/>
          <w:numId w:val="1"/>
        </w:numPr>
        <w:spacing w:before="0" w:line="360" w:lineRule="auto"/>
        <w:ind w:left="0" w:firstLine="284"/>
        <w:rPr>
          <w:rFonts w:cs="Times New Roman"/>
          <w:szCs w:val="28"/>
        </w:rPr>
      </w:pPr>
      <w:bookmarkStart w:id="15" w:name="_Toc26300123"/>
      <w:r>
        <w:rPr>
          <w:rFonts w:cs="Times New Roman"/>
          <w:szCs w:val="28"/>
        </w:rPr>
        <w:t>Форми існування марганцю у воді</w:t>
      </w:r>
      <w:bookmarkEnd w:id="15"/>
    </w:p>
    <w:p w:rsidR="006E372B" w:rsidRDefault="009E535D" w:rsidP="006E372B">
      <w:pPr>
        <w:pStyle w:val="a7"/>
        <w:spacing w:after="0" w:line="360" w:lineRule="auto"/>
        <w:ind w:left="0" w:firstLine="709"/>
        <w:jc w:val="both"/>
        <w:rPr>
          <w:rFonts w:ascii="Times New Roman" w:hAnsi="Times New Roman" w:cs="Times New Roman"/>
          <w:sz w:val="28"/>
          <w:szCs w:val="28"/>
          <w:lang w:val="uk-UA"/>
        </w:rPr>
      </w:pPr>
      <w:r w:rsidRPr="009E535D">
        <w:rPr>
          <w:rFonts w:ascii="Times New Roman" w:hAnsi="Times New Roman" w:cs="Times New Roman"/>
          <w:sz w:val="28"/>
          <w:szCs w:val="28"/>
          <w:lang w:val="uk-UA"/>
        </w:rPr>
        <w:t xml:space="preserve">Використання підземних вод з підвищеним вмістом марганцю та інших домішок можливе тільки при наявності ефективних технологій очищення від них. </w:t>
      </w:r>
    </w:p>
    <w:p w:rsidR="009E535D" w:rsidRDefault="009E535D" w:rsidP="006E372B">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воді марганець зустрічається у трьох дисперсійних областях: молекулярній, колоїдній та гравіметричній. Молекулярні </w:t>
      </w:r>
      <w:r w:rsidR="00C4150F">
        <w:rPr>
          <w:rFonts w:ascii="Times New Roman" w:hAnsi="Times New Roman" w:cs="Times New Roman"/>
          <w:sz w:val="28"/>
          <w:szCs w:val="28"/>
          <w:lang w:val="uk-UA"/>
        </w:rPr>
        <w:t>дисперсії (</w:t>
      </w:r>
      <w:r w:rsidR="00C4150F">
        <w:rPr>
          <w:rFonts w:ascii="Times New Roman" w:hAnsi="Times New Roman" w:cs="Times New Roman"/>
          <w:sz w:val="28"/>
          <w:szCs w:val="28"/>
        </w:rPr>
        <w:t>d</w:t>
      </w:r>
      <w:r w:rsidR="00C4150F" w:rsidRPr="00C4150F">
        <w:rPr>
          <w:rFonts w:ascii="Times New Roman" w:hAnsi="Times New Roman" w:cs="Times New Roman"/>
          <w:sz w:val="28"/>
          <w:szCs w:val="28"/>
          <w:lang w:val="uk-UA"/>
        </w:rPr>
        <w:t xml:space="preserve">&lt;1 </w:t>
      </w:r>
      <w:r w:rsidR="00C4150F">
        <w:rPr>
          <w:rFonts w:ascii="Times New Roman" w:hAnsi="Times New Roman" w:cs="Times New Roman"/>
          <w:sz w:val="28"/>
          <w:szCs w:val="28"/>
          <w:lang w:val="uk-UA"/>
        </w:rPr>
        <w:t xml:space="preserve">ммк) не осідають, проходять через всі фільтри, діалізують та дифундують. Колоїдні системи – гідрофобні золі проходять крізь фільтри тонкої очистки, але затримуються фільтрами надтонкого очищення, помітно не осідають, не діалізують і досить незначно дифундують,  помітні в ультрамікроскопі. Прості дисперсії або суспензії </w:t>
      </w:r>
      <w:r w:rsidR="00C4150F" w:rsidRPr="00C4150F">
        <w:rPr>
          <w:rFonts w:ascii="Times New Roman" w:hAnsi="Times New Roman" w:cs="Times New Roman"/>
          <w:sz w:val="28"/>
          <w:szCs w:val="28"/>
          <w:lang w:val="uk-UA"/>
        </w:rPr>
        <w:t>(</w:t>
      </w:r>
      <w:r w:rsidR="00C4150F" w:rsidRPr="006E372B">
        <w:rPr>
          <w:rFonts w:ascii="Times New Roman" w:hAnsi="Times New Roman" w:cs="Times New Roman"/>
          <w:sz w:val="28"/>
          <w:szCs w:val="28"/>
        </w:rPr>
        <w:t>d</w:t>
      </w:r>
      <w:r w:rsidR="00C4150F" w:rsidRPr="00C4150F">
        <w:rPr>
          <w:rFonts w:ascii="Times New Roman" w:hAnsi="Times New Roman" w:cs="Times New Roman"/>
          <w:sz w:val="28"/>
          <w:szCs w:val="28"/>
          <w:lang w:val="uk-UA"/>
        </w:rPr>
        <w:t>&gt;</w:t>
      </w:r>
      <w:r w:rsidR="00C4150F" w:rsidRPr="006E372B">
        <w:rPr>
          <w:rFonts w:ascii="Times New Roman" w:hAnsi="Times New Roman" w:cs="Times New Roman"/>
          <w:sz w:val="28"/>
          <w:szCs w:val="28"/>
        </w:rPr>
        <w:t> </w:t>
      </w:r>
      <w:r w:rsidR="00C4150F" w:rsidRPr="00C4150F">
        <w:rPr>
          <w:rFonts w:ascii="Times New Roman" w:hAnsi="Times New Roman" w:cs="Times New Roman"/>
          <w:sz w:val="28"/>
          <w:szCs w:val="28"/>
          <w:lang w:val="uk-UA"/>
        </w:rPr>
        <w:t>100</w:t>
      </w:r>
      <w:r w:rsidR="00C4150F" w:rsidRPr="006E372B">
        <w:rPr>
          <w:rFonts w:ascii="Times New Roman" w:hAnsi="Times New Roman" w:cs="Times New Roman"/>
          <w:sz w:val="28"/>
          <w:szCs w:val="28"/>
        </w:rPr>
        <w:t> </w:t>
      </w:r>
      <w:r w:rsidR="00C4150F" w:rsidRPr="00C4150F">
        <w:rPr>
          <w:rFonts w:ascii="Times New Roman" w:hAnsi="Times New Roman" w:cs="Times New Roman"/>
          <w:sz w:val="28"/>
          <w:szCs w:val="28"/>
          <w:lang w:val="uk-UA"/>
        </w:rPr>
        <w:t>ммк)</w:t>
      </w:r>
      <w:r w:rsidR="00C4150F" w:rsidRPr="006E372B">
        <w:rPr>
          <w:rFonts w:ascii="Times New Roman" w:hAnsi="Times New Roman" w:cs="Times New Roman"/>
          <w:sz w:val="28"/>
          <w:szCs w:val="28"/>
        </w:rPr>
        <w:t> </w:t>
      </w:r>
      <w:r w:rsidR="00C4150F">
        <w:rPr>
          <w:rFonts w:ascii="Times New Roman" w:hAnsi="Times New Roman" w:cs="Times New Roman"/>
          <w:sz w:val="28"/>
          <w:szCs w:val="28"/>
          <w:lang w:val="uk-UA"/>
        </w:rPr>
        <w:t>осідають після закінчення деякого часу, не здатні до діалізу і дифузії, не проходять через тонкі паперові фільтри. З’єднання марганцю і заліза з колоїдних дисперсій переходять в стан суспензій за рахунок коагуляції міцел</w:t>
      </w:r>
      <w:r w:rsidR="009300C5" w:rsidRPr="009300C5">
        <w:rPr>
          <w:rFonts w:ascii="Times New Roman" w:hAnsi="Times New Roman" w:cs="Times New Roman"/>
          <w:sz w:val="28"/>
          <w:szCs w:val="28"/>
          <w:lang w:val="ru-RU"/>
        </w:rPr>
        <w:t xml:space="preserve"> [67]</w:t>
      </w:r>
      <w:r w:rsidR="00C4150F">
        <w:rPr>
          <w:rFonts w:ascii="Times New Roman" w:hAnsi="Times New Roman" w:cs="Times New Roman"/>
          <w:sz w:val="28"/>
          <w:szCs w:val="28"/>
          <w:lang w:val="uk-UA"/>
        </w:rPr>
        <w:t>.</w:t>
      </w:r>
    </w:p>
    <w:p w:rsidR="00C4150F" w:rsidRPr="00C4150F" w:rsidRDefault="00C4150F" w:rsidP="006E372B">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марганцю у воді обумовлено розчинністю утворених ним сполук. При </w:t>
      </w:r>
      <w:r>
        <w:rPr>
          <w:rFonts w:ascii="Times New Roman" w:hAnsi="Times New Roman" w:cs="Times New Roman"/>
          <w:sz w:val="28"/>
          <w:szCs w:val="28"/>
        </w:rPr>
        <w:t>pH</w:t>
      </w:r>
      <w:r w:rsidRPr="00E116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4-7,5 у воді домінують іони </w:t>
      </w:r>
      <w:r w:rsidRPr="006E372B">
        <w:rPr>
          <w:rFonts w:ascii="Times New Roman" w:hAnsi="Times New Roman" w:cs="Times New Roman"/>
          <w:sz w:val="28"/>
          <w:szCs w:val="28"/>
        </w:rPr>
        <w:t>Mn</w:t>
      </w:r>
      <w:r w:rsidRPr="00E11665">
        <w:rPr>
          <w:rFonts w:ascii="Times New Roman" w:hAnsi="Times New Roman" w:cs="Times New Roman"/>
          <w:sz w:val="28"/>
          <w:szCs w:val="28"/>
          <w:vertAlign w:val="superscript"/>
          <w:lang w:val="uk-UA"/>
        </w:rPr>
        <w:t>2+</w:t>
      </w:r>
      <w:r w:rsidRPr="00E11665">
        <w:rPr>
          <w:rFonts w:ascii="Times New Roman" w:hAnsi="Times New Roman" w:cs="Times New Roman"/>
          <w:sz w:val="28"/>
          <w:szCs w:val="28"/>
          <w:lang w:val="uk-UA"/>
        </w:rPr>
        <w:t>, в разі високих значень окисно-відновного потенціалу – осад діоксиду марганцю, при</w:t>
      </w:r>
      <w:r w:rsidR="00E11665" w:rsidRPr="00E11665">
        <w:rPr>
          <w:rFonts w:ascii="Times New Roman" w:hAnsi="Times New Roman" w:cs="Times New Roman"/>
          <w:sz w:val="28"/>
          <w:szCs w:val="28"/>
          <w:lang w:val="uk-UA"/>
        </w:rPr>
        <w:t xml:space="preserve"> рН &gt;</w:t>
      </w:r>
      <w:r w:rsidR="00E11665" w:rsidRPr="006E372B">
        <w:rPr>
          <w:rFonts w:ascii="Times New Roman" w:hAnsi="Times New Roman" w:cs="Times New Roman"/>
          <w:sz w:val="28"/>
          <w:szCs w:val="28"/>
        </w:rPr>
        <w:t> </w:t>
      </w:r>
      <w:r w:rsidR="00E11665" w:rsidRPr="00E11665">
        <w:rPr>
          <w:rFonts w:ascii="Times New Roman" w:hAnsi="Times New Roman" w:cs="Times New Roman"/>
          <w:sz w:val="28"/>
          <w:szCs w:val="28"/>
          <w:lang w:val="uk-UA"/>
        </w:rPr>
        <w:t>7,5 марганець виділяється у вигляді гідроксиду або оксидів різної валентності.</w:t>
      </w:r>
      <w:r w:rsidR="00E11665">
        <w:rPr>
          <w:rFonts w:ascii="Times New Roman" w:hAnsi="Times New Roman" w:cs="Times New Roman"/>
          <w:sz w:val="28"/>
          <w:szCs w:val="28"/>
          <w:lang w:val="uk-UA"/>
        </w:rPr>
        <w:t xml:space="preserve"> </w:t>
      </w:r>
      <w:r w:rsidR="00E11665" w:rsidRPr="00E11665">
        <w:rPr>
          <w:rFonts w:ascii="Times New Roman" w:hAnsi="Times New Roman" w:cs="Times New Roman"/>
          <w:sz w:val="28"/>
          <w:szCs w:val="28"/>
          <w:lang w:val="uk-UA"/>
        </w:rPr>
        <w:t>Р</w:t>
      </w:r>
      <w:r w:rsidR="00E11665">
        <w:rPr>
          <w:rFonts w:ascii="Times New Roman" w:hAnsi="Times New Roman" w:cs="Times New Roman"/>
          <w:sz w:val="28"/>
          <w:szCs w:val="28"/>
          <w:lang w:val="uk-UA"/>
        </w:rPr>
        <w:t xml:space="preserve">озчинність </w:t>
      </w:r>
      <w:r w:rsidR="00E11665" w:rsidRPr="006E372B">
        <w:rPr>
          <w:rFonts w:ascii="Times New Roman" w:hAnsi="Times New Roman" w:cs="Times New Roman"/>
          <w:sz w:val="28"/>
          <w:szCs w:val="28"/>
        </w:rPr>
        <w:t>Mn </w:t>
      </w:r>
      <w:r w:rsidR="00E11665" w:rsidRPr="00E11665">
        <w:rPr>
          <w:rFonts w:ascii="Times New Roman" w:hAnsi="Times New Roman" w:cs="Times New Roman"/>
          <w:sz w:val="28"/>
          <w:szCs w:val="28"/>
          <w:lang w:val="uk-UA"/>
        </w:rPr>
        <w:t>(</w:t>
      </w:r>
      <w:r w:rsidR="00E11665" w:rsidRPr="006E372B">
        <w:rPr>
          <w:rFonts w:ascii="Times New Roman" w:hAnsi="Times New Roman" w:cs="Times New Roman"/>
          <w:sz w:val="28"/>
          <w:szCs w:val="28"/>
        </w:rPr>
        <w:t>II</w:t>
      </w:r>
      <w:r w:rsidR="00E11665" w:rsidRPr="00E11665">
        <w:rPr>
          <w:rFonts w:ascii="Times New Roman" w:hAnsi="Times New Roman" w:cs="Times New Roman"/>
          <w:sz w:val="28"/>
          <w:szCs w:val="28"/>
          <w:lang w:val="uk-UA"/>
        </w:rPr>
        <w:t>)</w:t>
      </w:r>
      <w:r w:rsidR="00E11665" w:rsidRPr="006E372B">
        <w:rPr>
          <w:rFonts w:ascii="Times New Roman" w:hAnsi="Times New Roman" w:cs="Times New Roman"/>
          <w:sz w:val="28"/>
          <w:szCs w:val="28"/>
        </w:rPr>
        <w:t> </w:t>
      </w:r>
      <w:r w:rsidR="00E11665">
        <w:rPr>
          <w:rFonts w:ascii="Times New Roman" w:hAnsi="Times New Roman" w:cs="Times New Roman"/>
          <w:sz w:val="28"/>
          <w:szCs w:val="28"/>
          <w:lang w:val="uk-UA"/>
        </w:rPr>
        <w:t>може контролювати рівновагу оксиду марганцю з марганцем, що знаходиться в інших ступенях окислення. У сильно відновному середовищі вміст марганцю залежить від освіти малорозчинних сульфідів.</w:t>
      </w:r>
      <w:r w:rsidRPr="00E11665">
        <w:rPr>
          <w:rFonts w:ascii="Times New Roman" w:hAnsi="Times New Roman" w:cs="Times New Roman"/>
          <w:sz w:val="28"/>
          <w:szCs w:val="28"/>
          <w:lang w:val="uk-UA"/>
        </w:rPr>
        <w:t xml:space="preserve"> </w:t>
      </w:r>
      <w:r w:rsidR="00E11665">
        <w:rPr>
          <w:rFonts w:ascii="Times New Roman" w:hAnsi="Times New Roman" w:cs="Times New Roman"/>
          <w:sz w:val="28"/>
          <w:szCs w:val="28"/>
          <w:lang w:val="uk-UA"/>
        </w:rPr>
        <w:t>Гумусові сполуки обумовлюють колоїдний стан і стійкі, важкоокислюючі органічні комплекси марганцю.</w:t>
      </w:r>
    </w:p>
    <w:p w:rsidR="00786CA0" w:rsidRDefault="00786CA0" w:rsidP="00786CA0">
      <w:pPr>
        <w:pStyle w:val="a8"/>
        <w:spacing w:before="0" w:beforeAutospacing="0" w:after="0" w:afterAutospacing="0" w:line="360" w:lineRule="auto"/>
        <w:ind w:firstLine="709"/>
        <w:jc w:val="both"/>
        <w:rPr>
          <w:rFonts w:eastAsiaTheme="minorHAnsi"/>
          <w:sz w:val="28"/>
          <w:szCs w:val="28"/>
          <w:shd w:val="clear" w:color="auto" w:fill="FFFFFF"/>
          <w:lang w:val="uk-UA"/>
        </w:rPr>
      </w:pPr>
      <w:r>
        <w:rPr>
          <w:rFonts w:eastAsiaTheme="minorHAnsi"/>
          <w:sz w:val="28"/>
          <w:szCs w:val="28"/>
          <w:shd w:val="clear" w:color="auto" w:fill="FFFFFF"/>
          <w:lang w:val="uk-UA"/>
        </w:rPr>
        <w:t xml:space="preserve">  </w:t>
      </w:r>
    </w:p>
    <w:p w:rsidR="00DF6216" w:rsidRPr="00914B0C" w:rsidRDefault="00DF6216" w:rsidP="006E372B">
      <w:pPr>
        <w:pStyle w:val="2"/>
        <w:numPr>
          <w:ilvl w:val="1"/>
          <w:numId w:val="1"/>
        </w:numPr>
        <w:spacing w:before="0" w:line="360" w:lineRule="auto"/>
        <w:ind w:left="0" w:firstLine="284"/>
        <w:rPr>
          <w:rFonts w:cs="Times New Roman"/>
          <w:szCs w:val="28"/>
        </w:rPr>
      </w:pPr>
      <w:bookmarkStart w:id="16" w:name="_Toc9982746"/>
      <w:bookmarkStart w:id="17" w:name="_Toc26300124"/>
      <w:r w:rsidRPr="00DF6216">
        <w:rPr>
          <w:rFonts w:cs="Times New Roman"/>
          <w:szCs w:val="28"/>
        </w:rPr>
        <w:lastRenderedPageBreak/>
        <w:t>Методи очищення вод від заліза</w:t>
      </w:r>
      <w:bookmarkEnd w:id="16"/>
      <w:bookmarkEnd w:id="17"/>
    </w:p>
    <w:p w:rsidR="00DF7E92" w:rsidRDefault="00DF7E92" w:rsidP="00DF7E92">
      <w:pPr>
        <w:spacing w:line="360" w:lineRule="auto"/>
        <w:ind w:firstLine="709"/>
        <w:rPr>
          <w:sz w:val="28"/>
          <w:szCs w:val="28"/>
          <w:shd w:val="clear" w:color="auto" w:fill="FFFFFF"/>
        </w:rPr>
      </w:pPr>
      <w:r>
        <w:rPr>
          <w:sz w:val="28"/>
          <w:szCs w:val="28"/>
          <w:shd w:val="clear" w:color="auto" w:fill="FFFFFF"/>
        </w:rPr>
        <w:t>Можна спостерігати звичну картину , коли вода, яка містить залізо піднімається зі свердловини: в першу чергу вода, яку викачали із свердловини має прозорість майже 100% і людському оку важко розпізнати чи є там залізо, через деякий час вода стає каламутною, в ній ми можемо розгледіти рудий колір, який притаманний залізу. Також, за допомогою смакових рецепторів людина може визначити, чи присутнє залізо у воді.</w:t>
      </w:r>
    </w:p>
    <w:p w:rsidR="00DF7E92" w:rsidRDefault="00DF7E92" w:rsidP="00DF7E92">
      <w:pPr>
        <w:spacing w:line="360" w:lineRule="auto"/>
        <w:ind w:firstLine="709"/>
        <w:rPr>
          <w:sz w:val="28"/>
          <w:szCs w:val="28"/>
          <w:shd w:val="clear" w:color="auto" w:fill="FFFFFF"/>
        </w:rPr>
      </w:pPr>
      <w:r>
        <w:rPr>
          <w:sz w:val="28"/>
          <w:szCs w:val="28"/>
          <w:shd w:val="clear" w:color="auto" w:fill="FFFFFF"/>
        </w:rPr>
        <w:t>У воді, яку добувають зі свердловин залізо зустрічається у вигляді бікарбонатного закису заліза</w:t>
      </w:r>
      <w:r w:rsidR="00B03D02" w:rsidRPr="00B03D02">
        <w:rPr>
          <w:sz w:val="28"/>
          <w:szCs w:val="28"/>
          <w:shd w:val="clear" w:color="auto" w:fill="FFFFFF"/>
          <w:lang w:val="ru-RU"/>
        </w:rPr>
        <w:t xml:space="preserve"> [30]</w:t>
      </w:r>
      <w:r>
        <w:rPr>
          <w:sz w:val="28"/>
          <w:szCs w:val="28"/>
          <w:shd w:val="clear" w:color="auto" w:fill="FFFFFF"/>
        </w:rPr>
        <w:t>. Якщо ігнорувати проблему наявності заліза у водному середовищі, то це може призвести до втрати білого кольору на раковинах та ваннах, може вийти із строю сантехніка, у водопровідній системі з’явиться наліт та почнуть ржавіти труби.</w:t>
      </w:r>
    </w:p>
    <w:p w:rsidR="00DF7E92" w:rsidRDefault="00DF7E92" w:rsidP="00DF7E92">
      <w:pPr>
        <w:spacing w:line="360" w:lineRule="auto"/>
        <w:ind w:firstLine="709"/>
        <w:rPr>
          <w:sz w:val="28"/>
          <w:szCs w:val="28"/>
          <w:shd w:val="clear" w:color="auto" w:fill="FFFFFF"/>
        </w:rPr>
      </w:pPr>
      <w:r>
        <w:rPr>
          <w:sz w:val="28"/>
          <w:szCs w:val="28"/>
          <w:shd w:val="clear" w:color="auto" w:fill="FFFFFF"/>
        </w:rPr>
        <w:t>У водопровідній системі, яка постачає гарячу воду , проблеми пов’язані із підвищеним рівнем заліза у воді особливо небезпечні. Якщо у воді присутня концентрація приблизно 0,6 мг/дм</w:t>
      </w:r>
      <w:r>
        <w:rPr>
          <w:sz w:val="28"/>
          <w:szCs w:val="28"/>
          <w:shd w:val="clear" w:color="auto" w:fill="FFFFFF"/>
          <w:vertAlign w:val="superscript"/>
        </w:rPr>
        <w:t>3</w:t>
      </w:r>
      <w:r>
        <w:rPr>
          <w:sz w:val="28"/>
          <w:szCs w:val="28"/>
          <w:shd w:val="clear" w:color="auto" w:fill="FFFFFF"/>
        </w:rPr>
        <w:t>, то пластівці починають активно утворюватись, призводячи до рухомого шламу, що може забивати трубопровідні системи, теплообмінні системи, різного роду радіатори, що в свою чергу зменшує їх пропускну здатність.</w:t>
      </w:r>
    </w:p>
    <w:p w:rsidR="00DF7E92" w:rsidRDefault="00DF7E92" w:rsidP="00DF7E92">
      <w:pPr>
        <w:spacing w:line="360" w:lineRule="auto"/>
        <w:ind w:firstLine="709"/>
        <w:rPr>
          <w:sz w:val="28"/>
          <w:szCs w:val="28"/>
          <w:shd w:val="clear" w:color="auto" w:fill="FFFFFF"/>
        </w:rPr>
      </w:pPr>
      <w:r>
        <w:rPr>
          <w:sz w:val="28"/>
          <w:szCs w:val="28"/>
          <w:shd w:val="clear" w:color="auto" w:fill="FFFFFF"/>
        </w:rPr>
        <w:t>Сучасні санітарні норми говорять нам, що вміст у воді для пиття заліза повинен бути в рамках 0,3 мг/дм</w:t>
      </w:r>
      <w:r>
        <w:rPr>
          <w:sz w:val="28"/>
          <w:szCs w:val="28"/>
          <w:shd w:val="clear" w:color="auto" w:fill="FFFFFF"/>
          <w:vertAlign w:val="superscript"/>
        </w:rPr>
        <w:t>3</w:t>
      </w:r>
      <w:r>
        <w:rPr>
          <w:sz w:val="28"/>
          <w:szCs w:val="28"/>
          <w:shd w:val="clear" w:color="auto" w:fill="FFFFFF"/>
        </w:rPr>
        <w:t>. У підземних водах вміст заліза знаходиться поза межами норми, а саме від 0,4 і до 21 мг/дм</w:t>
      </w:r>
      <w:r>
        <w:rPr>
          <w:sz w:val="28"/>
          <w:szCs w:val="28"/>
          <w:shd w:val="clear" w:color="auto" w:fill="FFFFFF"/>
          <w:vertAlign w:val="superscript"/>
        </w:rPr>
        <w:t>3</w:t>
      </w:r>
      <w:r>
        <w:rPr>
          <w:sz w:val="28"/>
          <w:szCs w:val="28"/>
          <w:shd w:val="clear" w:color="auto" w:fill="FFFFFF"/>
        </w:rPr>
        <w:t xml:space="preserve">, що є недопустимим. Проблема очистки води від залізовмісних сполук є дуже складним завданням, тому неможливо зробити якусь універсальну систему правил очистки. </w:t>
      </w:r>
    </w:p>
    <w:p w:rsidR="00DF7E92" w:rsidRDefault="00DF7E92" w:rsidP="00DF7E92">
      <w:pPr>
        <w:spacing w:line="360" w:lineRule="auto"/>
        <w:ind w:firstLine="709"/>
        <w:rPr>
          <w:sz w:val="28"/>
          <w:szCs w:val="28"/>
          <w:shd w:val="clear" w:color="auto" w:fill="FFFFFF"/>
        </w:rPr>
      </w:pPr>
      <w:r>
        <w:rPr>
          <w:sz w:val="28"/>
          <w:szCs w:val="28"/>
          <w:shd w:val="clear" w:color="auto" w:fill="FFFFFF"/>
        </w:rPr>
        <w:t>Є багато способів та методів очистки води від заліза, такі як метод пом’якшення води</w:t>
      </w:r>
      <w:r w:rsidR="00B03D02" w:rsidRPr="00B03D02">
        <w:rPr>
          <w:sz w:val="28"/>
          <w:szCs w:val="28"/>
          <w:shd w:val="clear" w:color="auto" w:fill="FFFFFF"/>
        </w:rPr>
        <w:t xml:space="preserve"> [18,19]</w:t>
      </w:r>
      <w:r>
        <w:rPr>
          <w:sz w:val="28"/>
          <w:szCs w:val="28"/>
          <w:shd w:val="clear" w:color="auto" w:fill="FFFFFF"/>
        </w:rPr>
        <w:t>, метод вапнування</w:t>
      </w:r>
      <w:r w:rsidR="00B03D02" w:rsidRPr="00B03D02">
        <w:rPr>
          <w:sz w:val="28"/>
          <w:szCs w:val="28"/>
          <w:shd w:val="clear" w:color="auto" w:fill="FFFFFF"/>
        </w:rPr>
        <w:t xml:space="preserve"> [20,21]</w:t>
      </w:r>
      <w:r>
        <w:rPr>
          <w:sz w:val="28"/>
          <w:szCs w:val="28"/>
          <w:shd w:val="clear" w:color="auto" w:fill="FFFFFF"/>
        </w:rPr>
        <w:t>, метод іонного обміну, електрокоагулювання</w:t>
      </w:r>
      <w:r w:rsidR="00B03D02" w:rsidRPr="00B03D02">
        <w:rPr>
          <w:sz w:val="28"/>
          <w:szCs w:val="28"/>
          <w:shd w:val="clear" w:color="auto" w:fill="FFFFFF"/>
        </w:rPr>
        <w:t xml:space="preserve"> [24,25]</w:t>
      </w:r>
      <w:r>
        <w:rPr>
          <w:sz w:val="28"/>
          <w:szCs w:val="28"/>
          <w:shd w:val="clear" w:color="auto" w:fill="FFFFFF"/>
        </w:rPr>
        <w:t>, баромембранні методи</w:t>
      </w:r>
      <w:r w:rsidR="00B03D02" w:rsidRPr="00B03D02">
        <w:rPr>
          <w:sz w:val="28"/>
          <w:szCs w:val="28"/>
          <w:shd w:val="clear" w:color="auto" w:fill="FFFFFF"/>
        </w:rPr>
        <w:t xml:space="preserve"> [22</w:t>
      </w:r>
      <w:r w:rsidR="00B03D02">
        <w:rPr>
          <w:sz w:val="28"/>
          <w:szCs w:val="28"/>
          <w:shd w:val="clear" w:color="auto" w:fill="FFFFFF"/>
        </w:rPr>
        <w:t>,23]</w:t>
      </w:r>
      <w:r>
        <w:rPr>
          <w:sz w:val="28"/>
          <w:szCs w:val="28"/>
          <w:shd w:val="clear" w:color="auto" w:fill="FFFFFF"/>
        </w:rPr>
        <w:t>, спрощена аерація, адсорбція на природній глині, хлорування та озонування тощо</w:t>
      </w:r>
      <w:r w:rsidR="00B03D02" w:rsidRPr="00B03D02">
        <w:rPr>
          <w:sz w:val="28"/>
          <w:szCs w:val="28"/>
          <w:shd w:val="clear" w:color="auto" w:fill="FFFFFF"/>
        </w:rPr>
        <w:t xml:space="preserve"> [26,27]</w:t>
      </w:r>
      <w:r>
        <w:rPr>
          <w:sz w:val="28"/>
          <w:szCs w:val="28"/>
          <w:shd w:val="clear" w:color="auto" w:fill="FFFFFF"/>
        </w:rPr>
        <w:t>.</w:t>
      </w:r>
    </w:p>
    <w:p w:rsidR="00456F72" w:rsidRPr="00914B0C" w:rsidRDefault="00456F72" w:rsidP="006E372B">
      <w:pPr>
        <w:pStyle w:val="2"/>
        <w:numPr>
          <w:ilvl w:val="1"/>
          <w:numId w:val="1"/>
        </w:numPr>
        <w:spacing w:before="0" w:line="360" w:lineRule="auto"/>
        <w:ind w:left="0" w:firstLine="284"/>
        <w:rPr>
          <w:rFonts w:cs="Times New Roman"/>
          <w:szCs w:val="28"/>
        </w:rPr>
      </w:pPr>
      <w:bookmarkStart w:id="18" w:name="_Toc9982747"/>
      <w:bookmarkStart w:id="19" w:name="_Toc26300125"/>
      <w:r w:rsidRPr="00456F72">
        <w:rPr>
          <w:rFonts w:cs="Times New Roman"/>
          <w:szCs w:val="28"/>
        </w:rPr>
        <w:lastRenderedPageBreak/>
        <w:t>Безреагентні методи знезалізнення води</w:t>
      </w:r>
      <w:bookmarkEnd w:id="18"/>
      <w:bookmarkEnd w:id="19"/>
    </w:p>
    <w:p w:rsidR="000116BA" w:rsidRDefault="000116BA" w:rsidP="000116BA">
      <w:pPr>
        <w:spacing w:line="360" w:lineRule="auto"/>
        <w:ind w:firstLine="709"/>
        <w:rPr>
          <w:sz w:val="28"/>
          <w:szCs w:val="28"/>
        </w:rPr>
      </w:pPr>
      <w:r>
        <w:rPr>
          <w:sz w:val="28"/>
          <w:szCs w:val="28"/>
        </w:rPr>
        <w:t>Безреагентні методи базуються на тому, що іони заліза двовалентного окислюються повітрям (киснем)</w:t>
      </w:r>
      <w:r w:rsidR="00B03D02" w:rsidRPr="00B03D02">
        <w:rPr>
          <w:sz w:val="28"/>
          <w:szCs w:val="28"/>
          <w:lang w:val="ru-RU"/>
        </w:rPr>
        <w:t xml:space="preserve"> [55]</w:t>
      </w:r>
      <w:r>
        <w:rPr>
          <w:sz w:val="28"/>
          <w:szCs w:val="28"/>
        </w:rPr>
        <w:t>.</w:t>
      </w:r>
    </w:p>
    <w:p w:rsidR="000116BA" w:rsidRDefault="000116BA" w:rsidP="000116BA">
      <w:pPr>
        <w:spacing w:line="360" w:lineRule="auto"/>
        <w:ind w:firstLine="709"/>
        <w:rPr>
          <w:sz w:val="28"/>
          <w:szCs w:val="28"/>
        </w:rPr>
      </w:pPr>
      <w:r>
        <w:rPr>
          <w:sz w:val="28"/>
          <w:szCs w:val="28"/>
        </w:rPr>
        <w:t>До початку ХХ-го століття, щоб видалити іони заліза з водного середовища застосовували тільки фізико-хімічні методики</w:t>
      </w:r>
      <w:r w:rsidR="00B03D02" w:rsidRPr="00B03D02">
        <w:rPr>
          <w:sz w:val="28"/>
          <w:szCs w:val="28"/>
          <w:lang w:val="ru-RU"/>
        </w:rPr>
        <w:t xml:space="preserve"> [48-50]</w:t>
      </w:r>
      <w:r>
        <w:rPr>
          <w:sz w:val="28"/>
          <w:szCs w:val="28"/>
        </w:rPr>
        <w:t>. Одним з головних методів була спрощена аерація з подальшою фільтрацією. Цей метод базується на водній здатності сформовувати каталітичну плівку що містить сполкуи заліза пд час фільтрації, крізь шар фільтруючої речовини. Якщо наявна органіка або ж сірководень чи амонійний азот, то метод не застосовується.</w:t>
      </w:r>
    </w:p>
    <w:p w:rsidR="000116BA" w:rsidRDefault="000116BA" w:rsidP="000116BA">
      <w:pPr>
        <w:spacing w:line="360" w:lineRule="auto"/>
        <w:ind w:firstLine="709"/>
        <w:rPr>
          <w:sz w:val="28"/>
          <w:szCs w:val="28"/>
        </w:rPr>
      </w:pPr>
      <w:r>
        <w:rPr>
          <w:sz w:val="28"/>
          <w:szCs w:val="28"/>
        </w:rPr>
        <w:t>Одним із безреагнтних методів є глибинна аерація, яка заснована на тому, що сполуки заліза окиснюються гомогенно у довільному об’ємі, в результаті гідролізу утворюється гідроокис заліза, а далі коагуляція з розділенням фаз на різних фільтрах.</w:t>
      </w:r>
    </w:p>
    <w:p w:rsidR="000116BA" w:rsidRPr="00202807" w:rsidRDefault="000116BA" w:rsidP="000116BA">
      <w:pPr>
        <w:spacing w:line="360" w:lineRule="auto"/>
        <w:ind w:firstLine="709"/>
        <w:rPr>
          <w:sz w:val="28"/>
          <w:szCs w:val="28"/>
        </w:rPr>
      </w:pPr>
      <w:r w:rsidRPr="00202807">
        <w:rPr>
          <w:sz w:val="28"/>
          <w:szCs w:val="28"/>
        </w:rPr>
        <w:t>Основна маса пластівців при цьому затримується у верхніх шарах завантаження товщиною 10-15 см, що призводить до швидкого зростанню втрат напору, значних витрат води на промивку фільтрів та капітальних витрат пов’язаних з необхідністю присутністю в схемі контактних резервуарів</w:t>
      </w:r>
      <w:r w:rsidR="00B03D02" w:rsidRPr="00B03D02">
        <w:rPr>
          <w:sz w:val="28"/>
          <w:szCs w:val="28"/>
          <w:lang w:val="ru-RU"/>
        </w:rPr>
        <w:t xml:space="preserve"> [48,49]</w:t>
      </w:r>
      <w:r>
        <w:rPr>
          <w:sz w:val="28"/>
          <w:szCs w:val="28"/>
        </w:rPr>
        <w:t>.</w:t>
      </w:r>
      <w:r w:rsidRPr="00202807">
        <w:rPr>
          <w:sz w:val="28"/>
          <w:szCs w:val="28"/>
        </w:rPr>
        <w:t xml:space="preserve"> Для слабко кислих залізомістких вод із низьким лужним резер</w:t>
      </w:r>
      <w:r>
        <w:rPr>
          <w:sz w:val="28"/>
          <w:szCs w:val="28"/>
        </w:rPr>
        <w:t>вом, згідно</w:t>
      </w:r>
      <w:r w:rsidR="00B03D02" w:rsidRPr="00B03D02">
        <w:rPr>
          <w:sz w:val="28"/>
          <w:szCs w:val="28"/>
        </w:rPr>
        <w:t xml:space="preserve"> [49]</w:t>
      </w:r>
      <w:r w:rsidRPr="00202807">
        <w:rPr>
          <w:sz w:val="28"/>
          <w:szCs w:val="28"/>
        </w:rPr>
        <w:t xml:space="preserve">, видалення вільного диоксиду вуглецю та підвищення рН тільки за допомогою аерації не можливо. </w:t>
      </w:r>
    </w:p>
    <w:p w:rsidR="000116BA" w:rsidRDefault="000116BA" w:rsidP="000116BA">
      <w:pPr>
        <w:spacing w:line="360" w:lineRule="auto"/>
        <w:ind w:firstLine="709"/>
        <w:rPr>
          <w:sz w:val="28"/>
          <w:szCs w:val="28"/>
        </w:rPr>
      </w:pPr>
      <w:r w:rsidRPr="00202807">
        <w:rPr>
          <w:sz w:val="28"/>
          <w:szCs w:val="28"/>
        </w:rPr>
        <w:t>Як наслідок окиснення іонів заліза та марганцю методами спрощеної та глибокої аерації не відбувається у повній мірі. Крім того ґрунтуючись на до</w:t>
      </w:r>
      <w:r>
        <w:rPr>
          <w:sz w:val="28"/>
          <w:szCs w:val="28"/>
        </w:rPr>
        <w:t xml:space="preserve">слідженнях </w:t>
      </w:r>
      <w:r w:rsidR="00B03D02" w:rsidRPr="00B03D02">
        <w:rPr>
          <w:sz w:val="28"/>
          <w:szCs w:val="28"/>
        </w:rPr>
        <w:t xml:space="preserve">[51-53] </w:t>
      </w:r>
      <w:r w:rsidRPr="00202807">
        <w:rPr>
          <w:sz w:val="28"/>
          <w:szCs w:val="28"/>
        </w:rPr>
        <w:t>можливо зробити висновок, що для слабкокислих та біля нейтральних вод та вод, які містять залізоорганічні комплекси, або легко окиснювальні органічні речовини, зазначені методи за рядом показників значно поступаються біологічному методу знезалізнення. Так за дани</w:t>
      </w:r>
      <w:r>
        <w:rPr>
          <w:sz w:val="28"/>
          <w:szCs w:val="28"/>
        </w:rPr>
        <w:t>ми</w:t>
      </w:r>
      <w:r w:rsidR="00B03D02" w:rsidRPr="00B03D02">
        <w:rPr>
          <w:sz w:val="28"/>
          <w:szCs w:val="28"/>
          <w:lang w:val="ru-RU"/>
        </w:rPr>
        <w:t xml:space="preserve"> [54]</w:t>
      </w:r>
      <w:r w:rsidRPr="00202807">
        <w:rPr>
          <w:sz w:val="28"/>
          <w:szCs w:val="28"/>
        </w:rPr>
        <w:t xml:space="preserve"> експлуатаційні затрати, при використанні біологічного методу </w:t>
      </w:r>
      <w:r w:rsidRPr="00202807">
        <w:rPr>
          <w:sz w:val="28"/>
          <w:szCs w:val="28"/>
        </w:rPr>
        <w:lastRenderedPageBreak/>
        <w:t>порівняно із традиційними можуть бути зменшеними на 50-80%. Насамперед за рахунок підвищення тривалості фільтроциклу, збільшенню брудомісткості завантаження, зменшенню об’ємів промивних вод, підвищенню швидкостей фільтрування, покращенню умов експлуатації.</w:t>
      </w:r>
    </w:p>
    <w:p w:rsidR="00261860" w:rsidRDefault="00261860" w:rsidP="000116BA">
      <w:pPr>
        <w:spacing w:line="360" w:lineRule="auto"/>
        <w:ind w:firstLine="709"/>
        <w:rPr>
          <w:sz w:val="28"/>
          <w:szCs w:val="28"/>
        </w:rPr>
      </w:pPr>
    </w:p>
    <w:p w:rsidR="00261860" w:rsidRPr="00914B0C" w:rsidRDefault="008547AE" w:rsidP="00DC04E6">
      <w:pPr>
        <w:pStyle w:val="3"/>
        <w:spacing w:line="360" w:lineRule="auto"/>
      </w:pPr>
      <w:bookmarkStart w:id="20" w:name="_Toc26300126"/>
      <w:r>
        <w:rPr>
          <w:lang w:val="ru-RU"/>
        </w:rPr>
        <w:t>1.7</w:t>
      </w:r>
      <w:r w:rsidR="00261860" w:rsidRPr="00914B0C">
        <w:rPr>
          <w:lang w:val="ru-RU"/>
        </w:rPr>
        <w:t>.1</w:t>
      </w:r>
      <w:r w:rsidR="00261860" w:rsidRPr="00914B0C">
        <w:t xml:space="preserve"> </w:t>
      </w:r>
      <w:bookmarkStart w:id="21" w:name="_Toc9982748"/>
      <w:r w:rsidR="00261860" w:rsidRPr="00914B0C">
        <w:t>Очищення води від заліза</w:t>
      </w:r>
      <w:r w:rsidR="00914B0C">
        <w:rPr>
          <w:lang w:val="ru-RU"/>
        </w:rPr>
        <w:t xml:space="preserve"> та мангану</w:t>
      </w:r>
      <w:r w:rsidR="00261860" w:rsidRPr="00914B0C">
        <w:t xml:space="preserve"> за допомогою спрощеної аерації</w:t>
      </w:r>
      <w:bookmarkEnd w:id="20"/>
      <w:bookmarkEnd w:id="21"/>
    </w:p>
    <w:p w:rsidR="00052407" w:rsidRDefault="00052407" w:rsidP="00052407">
      <w:pPr>
        <w:spacing w:line="360" w:lineRule="auto"/>
        <w:ind w:firstLine="709"/>
        <w:rPr>
          <w:sz w:val="28"/>
          <w:szCs w:val="28"/>
        </w:rPr>
      </w:pPr>
      <w:bookmarkStart w:id="22" w:name="_Toc9982749"/>
      <w:r w:rsidRPr="0089733B">
        <w:rPr>
          <w:sz w:val="28"/>
          <w:szCs w:val="28"/>
        </w:rPr>
        <w:t>Спро</w:t>
      </w:r>
      <w:r>
        <w:rPr>
          <w:sz w:val="28"/>
          <w:szCs w:val="28"/>
        </w:rPr>
        <w:t>щена аерація, як метод очищення води від заліза</w:t>
      </w:r>
      <w:r w:rsidR="00914B0C" w:rsidRPr="00914B0C">
        <w:rPr>
          <w:sz w:val="28"/>
          <w:szCs w:val="28"/>
        </w:rPr>
        <w:t xml:space="preserve"> та мангану</w:t>
      </w:r>
      <w:r>
        <w:rPr>
          <w:sz w:val="28"/>
          <w:szCs w:val="28"/>
        </w:rPr>
        <w:t xml:space="preserve"> використовують для води, яка містить приблизно 9 мг/дм</w:t>
      </w:r>
      <w:r>
        <w:rPr>
          <w:sz w:val="28"/>
          <w:szCs w:val="28"/>
          <w:vertAlign w:val="superscript"/>
        </w:rPr>
        <w:t>3</w:t>
      </w:r>
      <w:r>
        <w:rPr>
          <w:sz w:val="28"/>
          <w:szCs w:val="28"/>
        </w:rPr>
        <w:t xml:space="preserve"> заліза в цілому (особливо двовалентного, якого має бути близько 65 % і більше), pH</w:t>
      </w:r>
      <w:r w:rsidRPr="0089733B">
        <w:rPr>
          <w:sz w:val="28"/>
          <w:szCs w:val="28"/>
        </w:rPr>
        <w:t xml:space="preserve"> </w:t>
      </w:r>
      <w:r>
        <w:rPr>
          <w:sz w:val="28"/>
          <w:szCs w:val="28"/>
        </w:rPr>
        <w:t>при цьому має бути 6,7 і вищий, кількість сірководню в рамках 2 мг/дм</w:t>
      </w:r>
      <w:r>
        <w:rPr>
          <w:sz w:val="28"/>
          <w:szCs w:val="28"/>
          <w:vertAlign w:val="superscript"/>
        </w:rPr>
        <w:t>3</w:t>
      </w:r>
      <w:r w:rsidR="005F3B14" w:rsidRPr="005F3B14">
        <w:rPr>
          <w:sz w:val="28"/>
          <w:szCs w:val="28"/>
        </w:rPr>
        <w:t xml:space="preserve"> [28]</w:t>
      </w:r>
      <w:r>
        <w:rPr>
          <w:sz w:val="28"/>
          <w:szCs w:val="28"/>
        </w:rPr>
        <w:t xml:space="preserve">. </w:t>
      </w:r>
    </w:p>
    <w:p w:rsidR="00052407" w:rsidRPr="0089733B" w:rsidRDefault="00052407" w:rsidP="00052407">
      <w:pPr>
        <w:spacing w:line="360" w:lineRule="auto"/>
        <w:ind w:firstLine="709"/>
        <w:rPr>
          <w:sz w:val="28"/>
          <w:szCs w:val="28"/>
        </w:rPr>
      </w:pPr>
      <w:r>
        <w:rPr>
          <w:sz w:val="28"/>
          <w:szCs w:val="28"/>
        </w:rPr>
        <w:t xml:space="preserve">Цим методом з водного середовища видаляють неміцну сполуку, яку можна дуже просто гідролізувати – це гідрокарбонатне залізо: </w:t>
      </w:r>
    </w:p>
    <w:p w:rsidR="00052407" w:rsidRPr="00202807" w:rsidRDefault="00052407" w:rsidP="00052407">
      <w:pPr>
        <w:spacing w:line="360" w:lineRule="auto"/>
        <w:ind w:firstLine="709"/>
        <w:rPr>
          <w:sz w:val="28"/>
          <w:szCs w:val="28"/>
        </w:rPr>
      </w:pPr>
    </w:p>
    <w:p w:rsidR="00052407" w:rsidRPr="00202807" w:rsidRDefault="00052407" w:rsidP="00052407">
      <w:pPr>
        <w:spacing w:line="360" w:lineRule="auto"/>
        <w:ind w:firstLine="709"/>
        <w:rPr>
          <w:sz w:val="28"/>
          <w:szCs w:val="28"/>
        </w:rPr>
      </w:pPr>
      <w:r w:rsidRPr="00202807">
        <w:rPr>
          <w:sz w:val="28"/>
          <w:szCs w:val="28"/>
        </w:rPr>
        <w:t>Fe(НСО</w:t>
      </w:r>
      <w:r w:rsidRPr="00202807">
        <w:rPr>
          <w:sz w:val="28"/>
          <w:szCs w:val="28"/>
          <w:vertAlign w:val="subscript"/>
        </w:rPr>
        <w:t>3</w:t>
      </w:r>
      <w:r w:rsidRPr="00202807">
        <w:rPr>
          <w:sz w:val="28"/>
          <w:szCs w:val="28"/>
        </w:rPr>
        <w:t>)</w:t>
      </w:r>
      <w:r w:rsidRPr="00202807">
        <w:rPr>
          <w:sz w:val="28"/>
          <w:szCs w:val="28"/>
          <w:vertAlign w:val="subscript"/>
        </w:rPr>
        <w:t>2</w:t>
      </w:r>
      <w:r w:rsidRPr="00202807">
        <w:rPr>
          <w:sz w:val="28"/>
          <w:szCs w:val="28"/>
        </w:rPr>
        <w:t xml:space="preserve"> + 2Н</w:t>
      </w:r>
      <w:r w:rsidRPr="00202807">
        <w:rPr>
          <w:sz w:val="28"/>
          <w:szCs w:val="28"/>
          <w:vertAlign w:val="subscript"/>
        </w:rPr>
        <w:t>2</w:t>
      </w:r>
      <w:r w:rsidRPr="00202807">
        <w:rPr>
          <w:sz w:val="28"/>
          <w:szCs w:val="28"/>
        </w:rPr>
        <w:t>О  = Fe(ОН)</w:t>
      </w:r>
      <w:r w:rsidRPr="00202807">
        <w:rPr>
          <w:sz w:val="28"/>
          <w:szCs w:val="28"/>
          <w:vertAlign w:val="subscript"/>
        </w:rPr>
        <w:t>2</w:t>
      </w:r>
      <w:r w:rsidRPr="00202807">
        <w:rPr>
          <w:sz w:val="28"/>
          <w:szCs w:val="28"/>
        </w:rPr>
        <w:t xml:space="preserve"> + 2Н</w:t>
      </w:r>
      <w:r w:rsidRPr="00202807">
        <w:rPr>
          <w:sz w:val="28"/>
          <w:szCs w:val="28"/>
          <w:vertAlign w:val="subscript"/>
        </w:rPr>
        <w:t>2</w:t>
      </w:r>
      <w:r w:rsidRPr="00202807">
        <w:rPr>
          <w:sz w:val="28"/>
          <w:szCs w:val="28"/>
        </w:rPr>
        <w:t>О + СО</w:t>
      </w:r>
      <w:r w:rsidRPr="00202807">
        <w:rPr>
          <w:sz w:val="28"/>
          <w:szCs w:val="28"/>
          <w:vertAlign w:val="subscript"/>
        </w:rPr>
        <w:t>2</w:t>
      </w:r>
      <w:r w:rsidRPr="00202807">
        <w:rPr>
          <w:sz w:val="28"/>
          <w:szCs w:val="28"/>
        </w:rPr>
        <w:t>↑                                            (1.1)</w:t>
      </w:r>
    </w:p>
    <w:p w:rsidR="00052407" w:rsidRDefault="00052407" w:rsidP="00052407">
      <w:pPr>
        <w:spacing w:line="360" w:lineRule="auto"/>
        <w:ind w:firstLine="709"/>
        <w:rPr>
          <w:sz w:val="28"/>
          <w:szCs w:val="28"/>
        </w:rPr>
      </w:pPr>
    </w:p>
    <w:p w:rsidR="00052407" w:rsidRPr="00202807" w:rsidRDefault="00052407" w:rsidP="00052407">
      <w:pPr>
        <w:spacing w:line="360" w:lineRule="auto"/>
        <w:ind w:firstLine="709"/>
        <w:rPr>
          <w:sz w:val="28"/>
          <w:szCs w:val="28"/>
        </w:rPr>
      </w:pPr>
      <w:r>
        <w:rPr>
          <w:sz w:val="28"/>
          <w:szCs w:val="28"/>
        </w:rPr>
        <w:t>Із двовалентного гідроксиду заліза, який утворився, за допомогою кисню з повітря він окислюється до тривалентного заліза</w:t>
      </w:r>
      <w:r w:rsidR="005F3B14" w:rsidRPr="005F3B14">
        <w:rPr>
          <w:sz w:val="28"/>
          <w:szCs w:val="28"/>
          <w:lang w:val="ru-RU"/>
        </w:rPr>
        <w:t xml:space="preserve"> [29]</w:t>
      </w:r>
      <w:r>
        <w:rPr>
          <w:sz w:val="28"/>
          <w:szCs w:val="28"/>
        </w:rPr>
        <w:t>:</w:t>
      </w:r>
    </w:p>
    <w:p w:rsidR="00052407" w:rsidRPr="00202807" w:rsidRDefault="00052407" w:rsidP="00052407">
      <w:pPr>
        <w:spacing w:line="360" w:lineRule="auto"/>
        <w:ind w:firstLine="709"/>
        <w:rPr>
          <w:sz w:val="28"/>
          <w:szCs w:val="28"/>
        </w:rPr>
      </w:pPr>
    </w:p>
    <w:p w:rsidR="00052407" w:rsidRPr="00202807" w:rsidRDefault="00052407" w:rsidP="00052407">
      <w:pPr>
        <w:spacing w:line="360" w:lineRule="auto"/>
        <w:ind w:firstLine="709"/>
        <w:rPr>
          <w:sz w:val="28"/>
          <w:szCs w:val="28"/>
        </w:rPr>
      </w:pPr>
      <w:r>
        <w:rPr>
          <w:sz w:val="28"/>
          <w:szCs w:val="28"/>
        </w:rPr>
        <w:t>4Fe(</w:t>
      </w:r>
      <w:r>
        <w:rPr>
          <w:sz w:val="28"/>
          <w:szCs w:val="28"/>
          <w:lang w:val="ru-RU"/>
        </w:rPr>
        <w:t>О</w:t>
      </w:r>
      <w:r w:rsidRPr="00202807">
        <w:rPr>
          <w:sz w:val="28"/>
          <w:szCs w:val="28"/>
        </w:rPr>
        <w:t>Н)</w:t>
      </w:r>
      <w:r w:rsidRPr="00202807">
        <w:rPr>
          <w:sz w:val="28"/>
          <w:szCs w:val="28"/>
          <w:vertAlign w:val="subscript"/>
        </w:rPr>
        <w:t>2</w:t>
      </w:r>
      <w:r>
        <w:rPr>
          <w:sz w:val="28"/>
          <w:szCs w:val="28"/>
        </w:rPr>
        <w:t xml:space="preserve"> + О</w:t>
      </w:r>
      <w:r w:rsidRPr="00202807">
        <w:rPr>
          <w:sz w:val="28"/>
          <w:szCs w:val="28"/>
          <w:vertAlign w:val="subscript"/>
        </w:rPr>
        <w:t>2</w:t>
      </w:r>
      <w:r w:rsidRPr="00202807">
        <w:rPr>
          <w:sz w:val="28"/>
          <w:szCs w:val="28"/>
        </w:rPr>
        <w:t xml:space="preserve"> + 2Н</w:t>
      </w:r>
      <w:r w:rsidRPr="00202807">
        <w:rPr>
          <w:sz w:val="28"/>
          <w:szCs w:val="28"/>
          <w:vertAlign w:val="subscript"/>
        </w:rPr>
        <w:t>2</w:t>
      </w:r>
      <w:r>
        <w:rPr>
          <w:sz w:val="28"/>
          <w:szCs w:val="28"/>
        </w:rPr>
        <w:t>О</w:t>
      </w:r>
      <w:r w:rsidRPr="00202807">
        <w:rPr>
          <w:sz w:val="28"/>
          <w:szCs w:val="28"/>
        </w:rPr>
        <w:t xml:space="preserve"> = 4Fe(ОН)</w:t>
      </w:r>
      <w:r w:rsidRPr="00202807">
        <w:rPr>
          <w:sz w:val="28"/>
          <w:szCs w:val="28"/>
          <w:vertAlign w:val="subscript"/>
        </w:rPr>
        <w:t>3</w:t>
      </w:r>
      <w:r w:rsidRPr="00202807">
        <w:rPr>
          <w:sz w:val="28"/>
          <w:szCs w:val="28"/>
        </w:rPr>
        <w:t>↓                                                             (1.2)</w:t>
      </w:r>
    </w:p>
    <w:p w:rsidR="00052407" w:rsidRPr="00202807" w:rsidRDefault="00052407" w:rsidP="00052407">
      <w:pPr>
        <w:spacing w:line="360" w:lineRule="auto"/>
        <w:rPr>
          <w:sz w:val="28"/>
          <w:szCs w:val="28"/>
        </w:rPr>
      </w:pPr>
    </w:p>
    <w:p w:rsidR="00052407" w:rsidRPr="0029291A" w:rsidRDefault="00052407" w:rsidP="00052407">
      <w:pPr>
        <w:spacing w:line="360" w:lineRule="auto"/>
        <w:ind w:firstLine="709"/>
        <w:rPr>
          <w:sz w:val="28"/>
          <w:szCs w:val="28"/>
        </w:rPr>
      </w:pPr>
      <w:r>
        <w:rPr>
          <w:sz w:val="28"/>
          <w:szCs w:val="28"/>
        </w:rPr>
        <w:t>Метод аерації також сприяє тому, що з води видаляється СО</w:t>
      </w:r>
      <w:r>
        <w:rPr>
          <w:sz w:val="28"/>
          <w:szCs w:val="28"/>
          <w:vertAlign w:val="subscript"/>
        </w:rPr>
        <w:t>2</w:t>
      </w:r>
      <w:r>
        <w:rPr>
          <w:sz w:val="28"/>
          <w:szCs w:val="28"/>
        </w:rPr>
        <w:t>, окрім того, що вода насичується киснем. Якщо pH</w:t>
      </w:r>
      <w:r w:rsidRPr="0029291A">
        <w:rPr>
          <w:sz w:val="28"/>
          <w:szCs w:val="28"/>
          <w:lang w:val="ru-RU"/>
        </w:rPr>
        <w:t xml:space="preserve"> </w:t>
      </w:r>
      <w:r>
        <w:rPr>
          <w:sz w:val="28"/>
          <w:szCs w:val="28"/>
        </w:rPr>
        <w:t>менше 7, то окиснення двовалентного заліза в тривалентне дуже знижується, цей процес може і не завершитися на очисних станціях, через це видаляти СО</w:t>
      </w:r>
      <w:r>
        <w:rPr>
          <w:sz w:val="28"/>
          <w:szCs w:val="28"/>
          <w:vertAlign w:val="subscript"/>
        </w:rPr>
        <w:t>2</w:t>
      </w:r>
      <w:r>
        <w:rPr>
          <w:sz w:val="28"/>
          <w:szCs w:val="28"/>
        </w:rPr>
        <w:t xml:space="preserve"> у багатьох випадках є ключовим етапом видалення заліза. </w:t>
      </w:r>
    </w:p>
    <w:p w:rsidR="00052407" w:rsidRDefault="00052407" w:rsidP="00052407">
      <w:pPr>
        <w:spacing w:line="360" w:lineRule="auto"/>
        <w:ind w:firstLine="709"/>
        <w:rPr>
          <w:sz w:val="28"/>
          <w:szCs w:val="28"/>
        </w:rPr>
      </w:pPr>
      <w:r>
        <w:rPr>
          <w:sz w:val="28"/>
          <w:szCs w:val="28"/>
        </w:rPr>
        <w:lastRenderedPageBreak/>
        <w:t>Спрощена аерація заснована на тому, що вода, яка має у своєму складі кисень та двовалентне залізо, під час фільтрації виділяє частину заліза на поверхню зернистого шару , що в свою чергу утворює плівку з оксидів та іонів заліза (ІІ,ІІІ)</w:t>
      </w:r>
      <w:r w:rsidR="00000F18" w:rsidRPr="00000F18">
        <w:rPr>
          <w:sz w:val="28"/>
          <w:szCs w:val="28"/>
        </w:rPr>
        <w:t xml:space="preserve"> [80]</w:t>
      </w:r>
      <w:r>
        <w:rPr>
          <w:sz w:val="28"/>
          <w:szCs w:val="28"/>
        </w:rPr>
        <w:t xml:space="preserve">. </w:t>
      </w:r>
    </w:p>
    <w:p w:rsidR="00052407" w:rsidRDefault="00052407" w:rsidP="00052407">
      <w:pPr>
        <w:spacing w:line="360" w:lineRule="auto"/>
        <w:ind w:firstLine="709"/>
        <w:rPr>
          <w:sz w:val="28"/>
          <w:szCs w:val="28"/>
        </w:rPr>
      </w:pPr>
      <w:r>
        <w:rPr>
          <w:sz w:val="28"/>
          <w:szCs w:val="28"/>
        </w:rPr>
        <w:t xml:space="preserve">Така плівка допомагає пришвидшувати процеси виділення з водного середовища часток заліза. Якщо знезалізнювати воду в завантаженні, і вона покрита плівкою , то коли працює фільтр, відбувається відновлення плівки. При такому методі окислювати двовалентне залізо в тривалентне не потрібно, також не потрібно переводити в гідроксид, у цьому випадку не потрібно робити дорогі аераційні споруди. </w:t>
      </w:r>
    </w:p>
    <w:p w:rsidR="00052407" w:rsidRDefault="00052407" w:rsidP="00052407">
      <w:pPr>
        <w:spacing w:line="360" w:lineRule="auto"/>
        <w:ind w:firstLine="709"/>
        <w:rPr>
          <w:sz w:val="28"/>
          <w:szCs w:val="28"/>
        </w:rPr>
      </w:pPr>
      <w:r>
        <w:rPr>
          <w:sz w:val="28"/>
          <w:szCs w:val="28"/>
        </w:rPr>
        <w:t xml:space="preserve">Метод спрощеної аерації відбувається просто, застосовуючи нескладні пристрої, виливається вода з малої висоти у канал на фільтрі, можна ще вдувати повітряний потік у воду, яка обробляється. Якщо відсутні спеціальні аераційні пристрої та контактні ємності, то це значно спростить і знизить вартість очищення методом аерації. </w:t>
      </w:r>
    </w:p>
    <w:p w:rsidR="00052407" w:rsidRPr="00534EE8" w:rsidRDefault="00052407" w:rsidP="00052407">
      <w:pPr>
        <w:spacing w:line="360" w:lineRule="auto"/>
        <w:ind w:firstLine="709"/>
        <w:rPr>
          <w:sz w:val="28"/>
          <w:szCs w:val="28"/>
        </w:rPr>
      </w:pPr>
      <w:r>
        <w:rPr>
          <w:sz w:val="28"/>
          <w:szCs w:val="28"/>
        </w:rPr>
        <w:t xml:space="preserve">У більшості випадках та вода, яка знезалізнилася методом аерації з фільтруванням та відстоюванням,  є придатною до пиття та споживання людиною. Окисно-відновний потенціал води має бути не менше, ніж 99 мВ, а індекс Лажельє (стабільності) має бути </w:t>
      </w:r>
      <w:r w:rsidRPr="00534EE8">
        <w:rPr>
          <w:sz w:val="28"/>
          <w:szCs w:val="28"/>
          <w:lang w:val="ru-RU"/>
        </w:rPr>
        <w:t xml:space="preserve"> &gt; </w:t>
      </w:r>
      <w:r>
        <w:rPr>
          <w:sz w:val="28"/>
          <w:szCs w:val="28"/>
        </w:rPr>
        <w:t>0,06.</w:t>
      </w:r>
    </w:p>
    <w:p w:rsidR="00052407" w:rsidRDefault="00052407" w:rsidP="00507F9A">
      <w:pPr>
        <w:spacing w:line="360" w:lineRule="auto"/>
        <w:ind w:firstLine="709"/>
        <w:rPr>
          <w:sz w:val="28"/>
          <w:szCs w:val="28"/>
        </w:rPr>
      </w:pPr>
      <w:r w:rsidRPr="00507F9A">
        <w:rPr>
          <w:sz w:val="28"/>
          <w:szCs w:val="28"/>
        </w:rPr>
        <w:t>Підбір певного способу аерації, яку застосовують під час очищення води, буде залежати від початкових параметрів досліджуваної води. Тобто, якщо С сірководню &gt; 0,4 мг/дм3 у воді, а вуглекислота має &gt; 39 мг/дм3, то уводити під напором в трубопровід повітряної маси не потрібно, потрібно поставити пусту ємність із зливом води в ню.</w:t>
      </w:r>
    </w:p>
    <w:p w:rsidR="004367BD" w:rsidRPr="00507F9A" w:rsidRDefault="004367BD" w:rsidP="00507F9A">
      <w:pPr>
        <w:spacing w:line="360" w:lineRule="auto"/>
        <w:ind w:firstLine="709"/>
        <w:rPr>
          <w:sz w:val="28"/>
          <w:szCs w:val="28"/>
        </w:rPr>
      </w:pPr>
    </w:p>
    <w:p w:rsidR="00052407" w:rsidRPr="00DC04E6" w:rsidRDefault="008547AE" w:rsidP="00DC04E6">
      <w:pPr>
        <w:pStyle w:val="3"/>
        <w:spacing w:line="360" w:lineRule="auto"/>
      </w:pPr>
      <w:bookmarkStart w:id="23" w:name="_Toc26300127"/>
      <w:r w:rsidRPr="00DC04E6">
        <w:t>1.7</w:t>
      </w:r>
      <w:r w:rsidR="00052407" w:rsidRPr="00DC04E6">
        <w:t>.2 Очищення води від заліза за допомогою каталітичного окислення з подальшою фільтрацією</w:t>
      </w:r>
      <w:bookmarkEnd w:id="22"/>
      <w:bookmarkEnd w:id="23"/>
    </w:p>
    <w:p w:rsidR="004367BD"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Це найбільш вживаний сьогодні метод для промислового водопостачання окремих не найбільших підприємств, окремих котеджів. Установки </w:t>
      </w:r>
      <w:r w:rsidRPr="00202807">
        <w:rPr>
          <w:rFonts w:ascii="Times New Roman" w:hAnsi="Times New Roman" w:cs="Times New Roman"/>
          <w:sz w:val="28"/>
          <w:szCs w:val="28"/>
          <w:lang w:val="uk-UA"/>
        </w:rPr>
        <w:lastRenderedPageBreak/>
        <w:t>для каталітичного окислення і фільтрації компактні і відрізняються досить високою продуктивністю (0,5-20,0 м</w:t>
      </w:r>
      <w:r w:rsidRPr="00202807">
        <w:rPr>
          <w:rFonts w:ascii="Times New Roman" w:hAnsi="Times New Roman" w:cs="Times New Roman"/>
          <w:sz w:val="28"/>
          <w:szCs w:val="28"/>
          <w:vertAlign w:val="superscript"/>
          <w:lang w:val="uk-UA"/>
        </w:rPr>
        <w:t>3</w:t>
      </w:r>
      <w:r w:rsidRPr="00202807">
        <w:rPr>
          <w:rFonts w:ascii="Times New Roman" w:hAnsi="Times New Roman" w:cs="Times New Roman"/>
          <w:sz w:val="28"/>
          <w:szCs w:val="28"/>
          <w:lang w:val="uk-UA"/>
        </w:rPr>
        <w:t xml:space="preserve"> / год і більше в залежності від сорбенту, вихідних якостей води, геометричних характеристик резервуар</w:t>
      </w:r>
      <w:r>
        <w:rPr>
          <w:rFonts w:ascii="Times New Roman" w:hAnsi="Times New Roman" w:cs="Times New Roman"/>
          <w:sz w:val="28"/>
          <w:szCs w:val="28"/>
          <w:lang w:val="uk-UA"/>
        </w:rPr>
        <w:t>ів</w:t>
      </w:r>
      <w:r w:rsidRPr="00202807">
        <w:rPr>
          <w:rFonts w:ascii="Times New Roman" w:hAnsi="Times New Roman" w:cs="Times New Roman"/>
          <w:sz w:val="28"/>
          <w:szCs w:val="28"/>
          <w:lang w:val="uk-UA"/>
        </w:rPr>
        <w:t xml:space="preserve"> - балона зі скловолокна або нержавіючої сталі). </w:t>
      </w:r>
    </w:p>
    <w:p w:rsidR="004367BD" w:rsidRPr="005C1A45" w:rsidRDefault="004367BD" w:rsidP="004367BD">
      <w:pPr>
        <w:pStyle w:val="a7"/>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Всередині даної установки на фільтруючому середовищі з певними каталітичними властивостями відбувається процес окиснення заліза. </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Широко застосовується в якості каталітичної засипки синтетичний матеріал Birm, що дозволяє ефективно і економічно видаляти з води сполуки заліза і марганцю низьких і середніх концентрацій. В установки із засипанням Birm подається попередньо аерована вода. Частка розчиненого в ній кисню повинна бути не менше 15% частки заліза (або заліза і марганцю). Висока пористість матеріалу і мала насипна маса (0,7-0,8 г / см</w:t>
      </w:r>
      <w:r w:rsidRPr="00202807">
        <w:rPr>
          <w:rFonts w:ascii="Times New Roman" w:hAnsi="Times New Roman" w:cs="Times New Roman"/>
          <w:sz w:val="28"/>
          <w:szCs w:val="28"/>
          <w:vertAlign w:val="superscript"/>
          <w:lang w:val="uk-UA"/>
        </w:rPr>
        <w:t>3</w:t>
      </w:r>
      <w:r w:rsidRPr="00202807">
        <w:rPr>
          <w:rFonts w:ascii="Times New Roman" w:hAnsi="Times New Roman" w:cs="Times New Roman"/>
          <w:sz w:val="28"/>
          <w:szCs w:val="28"/>
          <w:lang w:val="uk-UA"/>
        </w:rPr>
        <w:t>) дозволяють легко видаляти осади при зворотному промиванні. Лужність у вихідній воді повинна бути в два рази більша, ніж концентрація хлоридів і сульфатів. Недоліками матеріалу Birm є його висока схильність до стирання, через що за рік втрачається до 10-15% засипки, і не найширший діапазон робочих значень pH - 8,0-9,0. Його перевага - невисока вартість.</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Також досить широко застосовуються каталітичні засипки на основі природних мінералів, таких як доломіт, цеоліт, глауконіт. Використовується і синтетичний цеоліт.</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На основі доломіту, що містить карбонати кальцію і магнію, виготовляються такі каталітичні засипні матеріали, як Магнофілт і Дамфер, що відрізняються високою пористістю, що сприяє прояву каталітичних властивостей, великим діапазоном робочих температур, лужною реакцією. Залуження середовища прискорює реакцію окислення двовалентного заліза розчиненим у воді киснем. При термічній обробці карбонат магнію, що міститься в доломіті, перетворюється на оксид MgO, при контакті з водою оксид гідролізується і вивільняє в розчин гідроксильні іони, які пов'язують </w:t>
      </w:r>
      <w:r w:rsidRPr="00202807">
        <w:rPr>
          <w:rFonts w:ascii="Times New Roman" w:hAnsi="Times New Roman" w:cs="Times New Roman"/>
          <w:sz w:val="28"/>
          <w:szCs w:val="28"/>
          <w:lang w:val="uk-UA"/>
        </w:rPr>
        <w:lastRenderedPageBreak/>
        <w:t>в свою чергу іони водню і сприяють прискоренню реакції окислення двовалентного заліза. Ця особливість характерна для всіх фільтруючих матеріалів з каталітичними властивостями, створених на основі доломіту. Зерна доломіту, до всього іншого, хімічно стійкі і дуже міцні, тому практично не витрачаються в процесі експлуатації. Для Магнофілта існують певні обмеження: у вихідній воді не повинні бути присутніми масла і сірководень, вміст органічних речовин не повинен перевищувати 4-5 мг / дм</w:t>
      </w:r>
      <w:r w:rsidRPr="00202807">
        <w:rPr>
          <w:rFonts w:ascii="Times New Roman" w:hAnsi="Times New Roman" w:cs="Times New Roman"/>
          <w:sz w:val="28"/>
          <w:szCs w:val="28"/>
          <w:vertAlign w:val="superscript"/>
          <w:lang w:val="uk-UA"/>
        </w:rPr>
        <w:t>3</w:t>
      </w:r>
      <w:r w:rsidRPr="00202807">
        <w:rPr>
          <w:rFonts w:ascii="Times New Roman" w:hAnsi="Times New Roman" w:cs="Times New Roman"/>
          <w:sz w:val="28"/>
          <w:szCs w:val="28"/>
          <w:lang w:val="uk-UA"/>
        </w:rPr>
        <w:t>, частка розчиненого кисню повинна бути вища за частку розчиненого заліза на 15%, pH = 6,8-8, 5. При більш високих значеннях pH утворюються колоїдні форми тривалентного заліза, які складно фільтруються. Хлорування знижує активність цього матеріалу, тому дозування хлору повинна бути мінімальною.</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Дамфер володіє додатковими перевагами. Власні каталітичні властивості доломіту в ньому посилюються за рахунок того, що на стадії термічної обробки до складу матеріалу вводиться залізо в каталітично активній формі, а також інші каталітичні добавки: мідь, срібло, марганець, фосфати. Присутність срібла в цьому матеріалі дозволяє також пригнічувати ріст залізобактерій. У порівнянні з матеріалом Birm швидкість окислення заліза на Дамфері вища в 250 разів. Крім того, цей матеріал може працювати при значних pH нижче 6,0, очищає воду як від двовалентного, так і від тривалентного заліза, що не отруюється сірководнем і залишковим хлором. Шар гідроксиду заліза (III), що утворюється при очищенні води від заліза на гранулах Дамфера, ще більш підсилює його каталітичні властивості. По-перше, сприяє каталітичному окисленню заліза, по-друге, маючи губчасту структуру, є додатковим сорбентом, поглинаючи частки піску, глини, важкі метали і навіть гумінові кислоти.</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З глауконітового зеленого піску отримують ще один широко розповсюджений матеріал для каталітичної окислювальної фільтрації - Glauconite Manganese Greensand. В процесі обробки глауконітового піску </w:t>
      </w:r>
      <w:r w:rsidRPr="00202807">
        <w:rPr>
          <w:rFonts w:ascii="Times New Roman" w:hAnsi="Times New Roman" w:cs="Times New Roman"/>
          <w:sz w:val="28"/>
          <w:szCs w:val="28"/>
          <w:lang w:val="uk-UA"/>
        </w:rPr>
        <w:lastRenderedPageBreak/>
        <w:t>до складу Greensand вводяться вищі оксиди марганцю, що забезпечують додаткову окислювальну здатність цього матеріалу. До того ж крім власних каталітичних і окислювальних властивостей Greensand пов'язує такі окислюючі агенти, як перманганат калію, хлор, розчинений кисень.</w:t>
      </w:r>
    </w:p>
    <w:p w:rsidR="004367BD" w:rsidRPr="00202807" w:rsidRDefault="004367BD" w:rsidP="004367BD">
      <w:pPr>
        <w:pStyle w:val="a7"/>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Все це забезпечує високу швидкість і повноту окислювальних реакцій. Greensand володіє високим поглинанням, ефективний при очищенні води з високими концентраціями заліза і марганцю (сумарно до 10 мг / дм</w:t>
      </w:r>
      <w:r w:rsidRPr="00202807">
        <w:rPr>
          <w:rFonts w:ascii="Times New Roman" w:hAnsi="Times New Roman" w:cs="Times New Roman"/>
          <w:sz w:val="28"/>
          <w:szCs w:val="28"/>
          <w:vertAlign w:val="superscript"/>
          <w:lang w:val="uk-UA"/>
        </w:rPr>
        <w:t>3</w:t>
      </w:r>
      <w:r w:rsidRPr="00202807">
        <w:rPr>
          <w:rFonts w:ascii="Times New Roman" w:hAnsi="Times New Roman" w:cs="Times New Roman"/>
          <w:sz w:val="28"/>
          <w:szCs w:val="28"/>
          <w:lang w:val="uk-UA"/>
        </w:rPr>
        <w:t>) в широкому діапазоні pH - 6,2-8,8. Системи з засипанням з цього матеріалу застосовуються для очищення води з свердловин будь-якої глибини. Сірководень окислюється до нерозчинних сульфатів. Осади фільтруються шаром Greensand і супутніми фільтруючими шарами. Сорбент не схильний до дії мікроорганізмів, органічних домішок, не вимагає дезінфекції. Регенерація середовища проводиться розчином перманганату калію з наступним промиванням вихідною водою.</w:t>
      </w:r>
    </w:p>
    <w:p w:rsidR="00261860" w:rsidRDefault="00261860" w:rsidP="00261860"/>
    <w:p w:rsidR="004367BD" w:rsidRPr="00202807" w:rsidRDefault="008547AE" w:rsidP="004367BD">
      <w:pPr>
        <w:pStyle w:val="3"/>
        <w:spacing w:before="0" w:line="360" w:lineRule="auto"/>
        <w:ind w:firstLine="709"/>
        <w:rPr>
          <w:shd w:val="clear" w:color="auto" w:fill="FFFFFF"/>
        </w:rPr>
      </w:pPr>
      <w:bookmarkStart w:id="24" w:name="_Toc9982750"/>
      <w:bookmarkStart w:id="25" w:name="_Toc26300128"/>
      <w:r>
        <w:t>1.7</w:t>
      </w:r>
      <w:r w:rsidR="004367BD" w:rsidRPr="00202807">
        <w:t>.3 Очищення води від заліза іонообмінним методом</w:t>
      </w:r>
      <w:bookmarkEnd w:id="24"/>
      <w:bookmarkEnd w:id="25"/>
    </w:p>
    <w:p w:rsidR="00264131" w:rsidRPr="00202807" w:rsidRDefault="00264131" w:rsidP="00264131">
      <w:pPr>
        <w:spacing w:line="360" w:lineRule="auto"/>
        <w:ind w:firstLine="709"/>
        <w:rPr>
          <w:sz w:val="28"/>
          <w:szCs w:val="28"/>
        </w:rPr>
      </w:pPr>
      <w:r w:rsidRPr="00202807">
        <w:rPr>
          <w:sz w:val="28"/>
          <w:szCs w:val="28"/>
        </w:rPr>
        <w:t>Для видалення заліза цим методом застосовуються іонообмінні смоли - катіоніти. Причому все частіше на зміну цеоліту та інших природних іонітів приходять синтетичні іонообмінні смоли; ефективність використання іонного обміну при цьому значно зростає.</w:t>
      </w:r>
    </w:p>
    <w:p w:rsidR="00264131" w:rsidRPr="00202807" w:rsidRDefault="00264131" w:rsidP="00264131">
      <w:pPr>
        <w:spacing w:line="360" w:lineRule="auto"/>
        <w:ind w:firstLine="709"/>
        <w:rPr>
          <w:sz w:val="28"/>
          <w:szCs w:val="28"/>
        </w:rPr>
      </w:pPr>
      <w:r w:rsidRPr="00202807">
        <w:rPr>
          <w:sz w:val="28"/>
          <w:szCs w:val="28"/>
        </w:rPr>
        <w:t>Будь-які катіоніти здатні видаляти з води не тільки розчинене двовалентне залізо, але також і інші двовалентні метали, зокрема кальцій і магній, для чого вони в першу чергу і застосовуються. Теоретично методом іонного обміну можна видаляти з води дуже високі концентрації заліза, при цьому не потрібні стадії окислення розчиненого двовалентного заліза з метою отримання нерозчинного гідроксиду заліза. Однак на практиці можливості застосування даного методу значно обмежені.</w:t>
      </w:r>
    </w:p>
    <w:p w:rsidR="00264131" w:rsidRPr="00202807" w:rsidRDefault="00264131" w:rsidP="00264131">
      <w:pPr>
        <w:spacing w:line="360" w:lineRule="auto"/>
        <w:ind w:firstLine="709"/>
        <w:rPr>
          <w:sz w:val="28"/>
          <w:szCs w:val="28"/>
        </w:rPr>
      </w:pPr>
      <w:r w:rsidRPr="00202807">
        <w:rPr>
          <w:sz w:val="28"/>
          <w:szCs w:val="28"/>
        </w:rPr>
        <w:lastRenderedPageBreak/>
        <w:t>В першу чергу застосування іонного обміну для знезалізнення обмежує присутність тривалентного заліза, яке швидко «забиває» смолу і погано звідти вимивається. Тому будь-яка присутність у воді, що проходить через іонообмінник, кисню або інших окислювачів вкрай небажано. Це ж накладає обмеження і на діапазон значень pH, в яких смола ефективна.</w:t>
      </w:r>
    </w:p>
    <w:p w:rsidR="00264131" w:rsidRPr="00202807" w:rsidRDefault="00264131" w:rsidP="00264131">
      <w:pPr>
        <w:spacing w:line="360" w:lineRule="auto"/>
        <w:ind w:firstLine="709"/>
        <w:rPr>
          <w:sz w:val="28"/>
          <w:szCs w:val="28"/>
        </w:rPr>
      </w:pPr>
      <w:r w:rsidRPr="00202807">
        <w:rPr>
          <w:sz w:val="28"/>
          <w:szCs w:val="28"/>
        </w:rPr>
        <w:t>У багатьох випадках використання іонообмінних смол для знезалізнення недоцільне, тому що маючи більш високу спорідненість до катіоніту, залізо значно знижує ефективність видалення на них іонів кальцію і марганцю, проведення загальної демінералізації. Наявність у воді органічних речовин, в тому числі органічного заліза, призводить до швидкого заростання іонообмінної смоли органічною плівкою, яка є живильним середовищем для бактерій. Тому іонообмінні катіоніти застосовуються для знезалізнення зазвичай лише в тих випадках, коли потрібно доочищення води за цим параметром до найнижчих концентрацій і коли можливе одночасне видалення іонів жорсткості.</w:t>
      </w:r>
    </w:p>
    <w:p w:rsidR="00264131" w:rsidRPr="00202807" w:rsidRDefault="00264131" w:rsidP="00264131">
      <w:pPr>
        <w:spacing w:line="360" w:lineRule="auto"/>
        <w:ind w:firstLine="709"/>
        <w:rPr>
          <w:sz w:val="28"/>
          <w:szCs w:val="28"/>
        </w:rPr>
      </w:pPr>
      <w:r w:rsidRPr="00202807">
        <w:rPr>
          <w:sz w:val="28"/>
          <w:szCs w:val="28"/>
        </w:rPr>
        <w:t>Іонітні фільтри добре зарекомендували себе на водопідготовчих установках електростанцій, промислових та опалювальних котелень і призначені для обробки води з метою видалення з неї катіонів накипоутворюючих (Са</w:t>
      </w:r>
      <w:r w:rsidRPr="00202807">
        <w:rPr>
          <w:sz w:val="28"/>
          <w:szCs w:val="28"/>
          <w:vertAlign w:val="superscript"/>
        </w:rPr>
        <w:t>2+</w:t>
      </w:r>
      <w:r w:rsidRPr="00202807">
        <w:rPr>
          <w:sz w:val="28"/>
          <w:szCs w:val="28"/>
        </w:rPr>
        <w:t xml:space="preserve"> і Мg</w:t>
      </w:r>
      <w:r w:rsidRPr="00202807">
        <w:rPr>
          <w:sz w:val="28"/>
          <w:szCs w:val="28"/>
          <w:vertAlign w:val="superscript"/>
        </w:rPr>
        <w:t>2+</w:t>
      </w:r>
      <w:r w:rsidRPr="00202807">
        <w:rPr>
          <w:sz w:val="28"/>
          <w:szCs w:val="28"/>
        </w:rPr>
        <w:t>) в процесі натрій-водень амоній-натрій-катіонування, а також сульфатних, хлоридних і нітратних аніонів в процесі знесолення природних вод. Корпус і трубопроводи фронту фільтра виготовляються з вуглецевої сталі; внутрішні поверхні стикаються з агресивними середовищами, захищені корозіойно-стійким покриттям.</w:t>
      </w:r>
    </w:p>
    <w:p w:rsidR="00264131" w:rsidRPr="00202807" w:rsidRDefault="00264131" w:rsidP="00264131">
      <w:pPr>
        <w:spacing w:line="360" w:lineRule="auto"/>
        <w:ind w:firstLine="709"/>
        <w:rPr>
          <w:sz w:val="28"/>
          <w:szCs w:val="28"/>
        </w:rPr>
      </w:pPr>
      <w:r w:rsidRPr="00202807">
        <w:rPr>
          <w:sz w:val="28"/>
          <w:szCs w:val="28"/>
        </w:rPr>
        <w:t>Цикл роботи фільтра складається з наступних операцій: пом'якшення, розпушування, регенерація, відмивання.</w:t>
      </w:r>
    </w:p>
    <w:p w:rsidR="00264131" w:rsidRPr="00202807" w:rsidRDefault="00264131" w:rsidP="00264131">
      <w:pPr>
        <w:spacing w:line="360" w:lineRule="auto"/>
        <w:ind w:firstLine="709"/>
        <w:rPr>
          <w:sz w:val="28"/>
          <w:szCs w:val="28"/>
        </w:rPr>
      </w:pPr>
      <w:r w:rsidRPr="00202807">
        <w:rPr>
          <w:sz w:val="28"/>
          <w:szCs w:val="28"/>
        </w:rPr>
        <w:t>Пом'якшення води шляхом обміну іонів Са</w:t>
      </w:r>
      <w:r w:rsidRPr="00202807">
        <w:rPr>
          <w:sz w:val="28"/>
          <w:szCs w:val="28"/>
          <w:vertAlign w:val="superscript"/>
        </w:rPr>
        <w:t>2+</w:t>
      </w:r>
      <w:r w:rsidRPr="00202807">
        <w:rPr>
          <w:sz w:val="28"/>
          <w:szCs w:val="28"/>
        </w:rPr>
        <w:t xml:space="preserve"> і Мg</w:t>
      </w:r>
      <w:r w:rsidRPr="00202807">
        <w:rPr>
          <w:sz w:val="28"/>
          <w:szCs w:val="28"/>
          <w:vertAlign w:val="superscript"/>
        </w:rPr>
        <w:t>2+</w:t>
      </w:r>
      <w:r w:rsidRPr="00202807">
        <w:rPr>
          <w:sz w:val="28"/>
          <w:szCs w:val="28"/>
        </w:rPr>
        <w:t xml:space="preserve"> на еквівалентну кількість іонів Na</w:t>
      </w:r>
      <w:r w:rsidRPr="00202807">
        <w:rPr>
          <w:sz w:val="28"/>
          <w:szCs w:val="28"/>
          <w:vertAlign w:val="superscript"/>
        </w:rPr>
        <w:t>+</w:t>
      </w:r>
      <w:r w:rsidRPr="00202807">
        <w:rPr>
          <w:sz w:val="28"/>
          <w:szCs w:val="28"/>
        </w:rPr>
        <w:t>.</w:t>
      </w:r>
    </w:p>
    <w:p w:rsidR="00264131" w:rsidRPr="00202807" w:rsidRDefault="00264131" w:rsidP="00264131">
      <w:pPr>
        <w:spacing w:line="360" w:lineRule="auto"/>
        <w:ind w:firstLine="709"/>
        <w:rPr>
          <w:sz w:val="28"/>
          <w:szCs w:val="28"/>
        </w:rPr>
      </w:pPr>
      <w:r w:rsidRPr="00202807">
        <w:rPr>
          <w:sz w:val="28"/>
          <w:szCs w:val="28"/>
        </w:rPr>
        <w:t>Розпушування призначене для усунення ущільнення катіоніту, що перешкоджає вільному доступу регенераційних розчинів до його зерен.</w:t>
      </w:r>
    </w:p>
    <w:p w:rsidR="00264131" w:rsidRPr="00202807" w:rsidRDefault="00264131" w:rsidP="00264131">
      <w:pPr>
        <w:spacing w:line="360" w:lineRule="auto"/>
        <w:ind w:firstLine="709"/>
        <w:rPr>
          <w:sz w:val="28"/>
          <w:szCs w:val="28"/>
        </w:rPr>
      </w:pPr>
      <w:r w:rsidRPr="00202807">
        <w:rPr>
          <w:sz w:val="28"/>
          <w:szCs w:val="28"/>
        </w:rPr>
        <w:lastRenderedPageBreak/>
        <w:t>Регенерація катіоніту для збагачення його іонами Na</w:t>
      </w:r>
      <w:r w:rsidRPr="00202807">
        <w:rPr>
          <w:sz w:val="28"/>
          <w:szCs w:val="28"/>
          <w:vertAlign w:val="superscript"/>
        </w:rPr>
        <w:t>+</w:t>
      </w:r>
      <w:r w:rsidRPr="00202807">
        <w:rPr>
          <w:sz w:val="28"/>
          <w:szCs w:val="28"/>
        </w:rPr>
        <w:t xml:space="preserve"> проводиться 5-8% розчином NaCl.</w:t>
      </w:r>
    </w:p>
    <w:p w:rsidR="00264131" w:rsidRPr="00202807" w:rsidRDefault="00264131" w:rsidP="00264131">
      <w:pPr>
        <w:spacing w:line="360" w:lineRule="auto"/>
        <w:ind w:firstLine="709"/>
        <w:rPr>
          <w:sz w:val="28"/>
          <w:szCs w:val="28"/>
        </w:rPr>
      </w:pPr>
      <w:r w:rsidRPr="00202807">
        <w:rPr>
          <w:sz w:val="28"/>
          <w:szCs w:val="28"/>
        </w:rPr>
        <w:t>Змивання катіоніту після регенерації проводиться непомʼякшеною водою до тих пір, поки вміст хлоридів у фільтраті не стане приблизно рівним вмісту їх в промивній воді.</w:t>
      </w:r>
    </w:p>
    <w:p w:rsidR="00264131" w:rsidRDefault="00264131" w:rsidP="00264131">
      <w:pPr>
        <w:spacing w:line="360" w:lineRule="auto"/>
        <w:ind w:firstLine="709"/>
        <w:rPr>
          <w:sz w:val="28"/>
          <w:szCs w:val="28"/>
        </w:rPr>
      </w:pPr>
      <w:r w:rsidRPr="00202807">
        <w:rPr>
          <w:sz w:val="28"/>
          <w:szCs w:val="28"/>
        </w:rPr>
        <w:t>Фільтр являє собою вертикальний циліндричний апарат, що складається з корпусу, нижнього і верхнього розподільних пристроїв, трубопроводів, запірної арматури та фільтруючого завантаження. Конструкція фільтра являє собою циліндричний зварний корпус з еліптичними верхнім і нижнім днищами. На майданчику фільтр встановлюється на трьох опорах, приварених до нижнього днища. Фільтри мають необхідні люки для нанесення протикорозійних покриттів, завантаження фільтруючих матеріалів, проведення ремонтних і регламентних робіт.</w:t>
      </w:r>
    </w:p>
    <w:p w:rsidR="00F1082D" w:rsidRDefault="00F1082D" w:rsidP="00264131">
      <w:pPr>
        <w:spacing w:line="360" w:lineRule="auto"/>
        <w:ind w:firstLine="709"/>
        <w:rPr>
          <w:sz w:val="28"/>
          <w:szCs w:val="28"/>
        </w:rPr>
      </w:pPr>
    </w:p>
    <w:p w:rsidR="00F1082D" w:rsidRPr="00202807" w:rsidRDefault="008547AE" w:rsidP="00F1082D">
      <w:pPr>
        <w:pStyle w:val="3"/>
        <w:spacing w:before="0" w:line="360" w:lineRule="auto"/>
        <w:ind w:firstLine="709"/>
        <w:rPr>
          <w:shd w:val="clear" w:color="auto" w:fill="FFFFFF"/>
        </w:rPr>
      </w:pPr>
      <w:bookmarkStart w:id="26" w:name="_Toc9982751"/>
      <w:bookmarkStart w:id="27" w:name="_Toc26300129"/>
      <w:r>
        <w:rPr>
          <w:shd w:val="clear" w:color="auto" w:fill="FFFFFF"/>
        </w:rPr>
        <w:t>1.7</w:t>
      </w:r>
      <w:r w:rsidR="00F1082D" w:rsidRPr="00202807">
        <w:rPr>
          <w:shd w:val="clear" w:color="auto" w:fill="FFFFFF"/>
        </w:rPr>
        <w:t>.4 Очищення води від заліза електромагнітним полем</w:t>
      </w:r>
      <w:bookmarkEnd w:id="26"/>
      <w:bookmarkEnd w:id="27"/>
    </w:p>
    <w:p w:rsidR="00F1082D" w:rsidRPr="00202807" w:rsidRDefault="00F1082D" w:rsidP="00F1082D">
      <w:pPr>
        <w:spacing w:line="360" w:lineRule="auto"/>
        <w:ind w:firstLine="709"/>
        <w:rPr>
          <w:sz w:val="28"/>
          <w:szCs w:val="28"/>
        </w:rPr>
      </w:pPr>
      <w:r w:rsidRPr="00202807">
        <w:rPr>
          <w:sz w:val="28"/>
          <w:szCs w:val="28"/>
        </w:rPr>
        <w:t xml:space="preserve"> Цікавий перспективний спосіб видалення заліза з води методом електромагнітної обробки запропонував А.А. Матвієвський. За минулі 5 років накопичено позитивний досвід промислового застосування електромагнітних апаратів УПОВС (установка для протинакипної обробки водних систем) в складі різних технологічних схем водопідготовки.</w:t>
      </w:r>
    </w:p>
    <w:p w:rsidR="00F1082D" w:rsidRPr="00202807" w:rsidRDefault="00F1082D" w:rsidP="00F1082D">
      <w:pPr>
        <w:spacing w:line="360" w:lineRule="auto"/>
        <w:ind w:firstLine="709"/>
        <w:rPr>
          <w:sz w:val="28"/>
          <w:szCs w:val="28"/>
        </w:rPr>
      </w:pPr>
      <w:r w:rsidRPr="00202807">
        <w:rPr>
          <w:sz w:val="28"/>
          <w:szCs w:val="28"/>
        </w:rPr>
        <w:t>Суть методу така: Вода, що містить надлишок заліза, спочатку обробляється ультразвуком, після чого надходить в робочі отвори електромагнітного апарату, і далі на механічний фільтр, завантажений сульфовугіллям, кварцовим піском, цеолітом або їх комбінацією для уловлювання зфлокульованого заліза. Можна встановити два фільтри для почергової їх роботи.</w:t>
      </w:r>
    </w:p>
    <w:p w:rsidR="00F1082D" w:rsidRPr="00202807" w:rsidRDefault="00F1082D" w:rsidP="00F1082D">
      <w:pPr>
        <w:spacing w:line="360" w:lineRule="auto"/>
        <w:ind w:firstLine="709"/>
        <w:rPr>
          <w:sz w:val="28"/>
          <w:szCs w:val="28"/>
        </w:rPr>
      </w:pPr>
      <w:r w:rsidRPr="00202807">
        <w:rPr>
          <w:sz w:val="28"/>
          <w:szCs w:val="28"/>
        </w:rPr>
        <w:t>Фізична сутність електромагнітного методу знезалізнення заснована на відомому явищі, що полягає в тому, що феромагнітні частинки в магні</w:t>
      </w:r>
      <w:r w:rsidRPr="00202807">
        <w:rPr>
          <w:sz w:val="28"/>
          <w:szCs w:val="28"/>
        </w:rPr>
        <w:lastRenderedPageBreak/>
        <w:t>тному полі стають постійними магнітами, які з'єднуються між собою і утворюють ланцюжки - флоккули, які взаємодіють з полюсами магнітів. При цьому магнітне поле в робочому зазорі має бути поліградієнтним, так як воно має більшу флокуляційну здатність. Крім того, в робочому зазорі виникає слабке індуковане електричне поле, яке також обумовлює різні процеси, наприклад електрокоагуляцію частинок (оксидів заліза, гумінових речовин). Не менш важливим фактором, що впливає на флокуляційну здатність, є швидкість потоку оброблюваної води в робочому зазорі магнітного апарату, яка повинна бути не вище 1 м / с.</w:t>
      </w:r>
    </w:p>
    <w:p w:rsidR="00F1082D" w:rsidRPr="00202807" w:rsidRDefault="00F1082D" w:rsidP="00F1082D">
      <w:pPr>
        <w:spacing w:line="360" w:lineRule="auto"/>
        <w:ind w:firstLine="709"/>
        <w:rPr>
          <w:sz w:val="28"/>
          <w:szCs w:val="28"/>
        </w:rPr>
      </w:pPr>
      <w:r w:rsidRPr="00202807">
        <w:rPr>
          <w:sz w:val="28"/>
          <w:szCs w:val="28"/>
        </w:rPr>
        <w:t>Застосування в схемі знезалізнення блоку ультразвуку, який встановлюється перед електромагнітним апаратом, в 3 - 4 рази збільшує ефективність сепарації оксидів заліза, що пов'язано з коагулюючою дією ультразвуку на оксиди заліза, що знаходяться в колоїдному стані.</w:t>
      </w:r>
    </w:p>
    <w:p w:rsidR="00F1082D" w:rsidRDefault="00F1082D" w:rsidP="00F1082D">
      <w:pPr>
        <w:spacing w:line="360" w:lineRule="auto"/>
        <w:ind w:firstLine="709"/>
        <w:rPr>
          <w:sz w:val="28"/>
          <w:szCs w:val="28"/>
        </w:rPr>
      </w:pPr>
    </w:p>
    <w:p w:rsidR="007465F5" w:rsidRPr="00202807" w:rsidRDefault="008547AE" w:rsidP="007465F5">
      <w:pPr>
        <w:pStyle w:val="3"/>
        <w:spacing w:before="0" w:line="360" w:lineRule="auto"/>
        <w:ind w:firstLine="709"/>
      </w:pPr>
      <w:bookmarkStart w:id="28" w:name="_Toc9982752"/>
      <w:bookmarkStart w:id="29" w:name="_Toc26300130"/>
      <w:r>
        <w:rPr>
          <w:shd w:val="clear" w:color="auto" w:fill="FFFFFF"/>
        </w:rPr>
        <w:t>1.7</w:t>
      </w:r>
      <w:r w:rsidR="007465F5" w:rsidRPr="00202807">
        <w:rPr>
          <w:shd w:val="clear" w:color="auto" w:fill="FFFFFF"/>
        </w:rPr>
        <w:t>.5 Очищення води від заліза мембранними методами</w:t>
      </w:r>
      <w:bookmarkEnd w:id="28"/>
      <w:bookmarkEnd w:id="29"/>
      <w:r w:rsidR="007465F5" w:rsidRPr="00202807">
        <w:t xml:space="preserve"> </w:t>
      </w:r>
    </w:p>
    <w:p w:rsidR="007465F5" w:rsidRPr="00202807" w:rsidRDefault="007465F5" w:rsidP="007465F5">
      <w:pPr>
        <w:spacing w:line="360" w:lineRule="auto"/>
        <w:ind w:firstLine="709"/>
        <w:rPr>
          <w:sz w:val="28"/>
          <w:szCs w:val="28"/>
        </w:rPr>
      </w:pPr>
      <w:r w:rsidRPr="00202807">
        <w:rPr>
          <w:sz w:val="28"/>
          <w:szCs w:val="28"/>
        </w:rPr>
        <w:t>Мікрофільтраційні мембрани придатні для видалення колоїдних частинок гідроксиду заліза (III); ультрафільтраційні і нанофільтраційні мембрани здатні видаляти крім цього колоїдне і бактеріальне органічне залізо, а метод зворотного осмосу дозволяє видаляти до 98% розчиненого у воді двовалентного заліза.</w:t>
      </w:r>
    </w:p>
    <w:p w:rsidR="007465F5" w:rsidRPr="00202807" w:rsidRDefault="007465F5" w:rsidP="007465F5">
      <w:pPr>
        <w:spacing w:line="360" w:lineRule="auto"/>
        <w:ind w:firstLine="709"/>
        <w:rPr>
          <w:sz w:val="28"/>
          <w:szCs w:val="28"/>
        </w:rPr>
      </w:pPr>
      <w:r w:rsidRPr="00202807">
        <w:rPr>
          <w:sz w:val="28"/>
          <w:szCs w:val="28"/>
        </w:rPr>
        <w:t xml:space="preserve">Однак мембранні методи дорогі і не призначаються конкретно для знезалізнення. Це відбувається в процесі знезараження води (мікрофільтраційні мембрани), при глибокому її очищенні (ультрафільтраційні і нанофільтраційні) або обезсоленні (зворотний осмос). Крім того, мембрани легко піддаються наростанню органічної плівки і забиванню поверхні нерозчинними частинками, в тому числі іржею, а також поглинають розчинене двовалентне залізо і втрачають здатність ефективно затримувати інші речовини. </w:t>
      </w:r>
    </w:p>
    <w:p w:rsidR="007465F5" w:rsidRPr="00202807" w:rsidRDefault="007465F5" w:rsidP="007465F5">
      <w:pPr>
        <w:spacing w:line="360" w:lineRule="auto"/>
        <w:ind w:firstLine="709"/>
        <w:rPr>
          <w:sz w:val="28"/>
          <w:szCs w:val="28"/>
        </w:rPr>
      </w:pPr>
      <w:r w:rsidRPr="00202807">
        <w:rPr>
          <w:sz w:val="28"/>
          <w:szCs w:val="28"/>
        </w:rPr>
        <w:lastRenderedPageBreak/>
        <w:t>Фірми-виробники зворотньоосматичних мембран гарантують збереження їх технологічних властивостей в період експлуатації при вмісті загального заліза у воді не більше 0,1-0,3 мг / дм</w:t>
      </w:r>
      <w:r w:rsidRPr="00202807">
        <w:rPr>
          <w:sz w:val="28"/>
          <w:szCs w:val="28"/>
          <w:vertAlign w:val="superscript"/>
        </w:rPr>
        <w:t>3</w:t>
      </w:r>
      <w:r w:rsidRPr="00202807">
        <w:rPr>
          <w:sz w:val="28"/>
          <w:szCs w:val="28"/>
        </w:rPr>
        <w:t>, зважених домішок - не більше 0,5-0,6 мг / дм</w:t>
      </w:r>
      <w:r w:rsidRPr="00202807">
        <w:rPr>
          <w:sz w:val="28"/>
          <w:szCs w:val="28"/>
          <w:vertAlign w:val="superscript"/>
        </w:rPr>
        <w:t>3</w:t>
      </w:r>
      <w:r w:rsidRPr="00202807">
        <w:rPr>
          <w:sz w:val="28"/>
          <w:szCs w:val="28"/>
        </w:rPr>
        <w:t>, перманганатна окислюваність - не більше 5 мг О</w:t>
      </w:r>
      <w:r w:rsidRPr="00202807">
        <w:rPr>
          <w:sz w:val="28"/>
          <w:szCs w:val="28"/>
          <w:vertAlign w:val="subscript"/>
        </w:rPr>
        <w:t>2</w:t>
      </w:r>
      <w:r w:rsidRPr="00202807">
        <w:rPr>
          <w:sz w:val="28"/>
          <w:szCs w:val="28"/>
        </w:rPr>
        <w:t xml:space="preserve"> / дм</w:t>
      </w:r>
      <w:r w:rsidRPr="00202807">
        <w:rPr>
          <w:sz w:val="28"/>
          <w:szCs w:val="28"/>
          <w:vertAlign w:val="superscript"/>
        </w:rPr>
        <w:t>3</w:t>
      </w:r>
      <w:r w:rsidRPr="00202807">
        <w:rPr>
          <w:sz w:val="28"/>
          <w:szCs w:val="28"/>
        </w:rPr>
        <w:t xml:space="preserve"> і колоїдному індексі не більше 2-4 одиниць (параметри, що враховують вміст органічного заліза). На сьогоднi в технологiї водоочищення широко використовують трубчастi неорганiчнi мембрани (з оксидної керамiки, титану тощо) [4-7].</w:t>
      </w:r>
    </w:p>
    <w:p w:rsidR="007465F5" w:rsidRPr="00202807" w:rsidRDefault="007465F5" w:rsidP="007465F5">
      <w:pPr>
        <w:spacing w:line="360" w:lineRule="auto"/>
        <w:ind w:firstLine="709"/>
        <w:rPr>
          <w:sz w:val="28"/>
          <w:szCs w:val="28"/>
        </w:rPr>
      </w:pPr>
      <w:r w:rsidRPr="00202807">
        <w:rPr>
          <w:sz w:val="28"/>
          <w:szCs w:val="28"/>
        </w:rPr>
        <w:t xml:space="preserve"> Однак застосування мембранних методів при водопідготовки виправдано там, де просто необхідна висока ступінь очищення води, в тому числі і від заліза, наприклад, у медичній або харчовій промисловості. Аналізуючи наведені безреагентні методи знезалізнення [31,32,33,34], доходимо висновку, що аераційні методи є найпростішими і найдоступнішими.</w:t>
      </w:r>
    </w:p>
    <w:p w:rsidR="00A77907" w:rsidRDefault="00A77907" w:rsidP="00F1082D">
      <w:pPr>
        <w:spacing w:line="360" w:lineRule="auto"/>
        <w:ind w:firstLine="709"/>
        <w:rPr>
          <w:sz w:val="28"/>
          <w:szCs w:val="28"/>
        </w:rPr>
      </w:pPr>
    </w:p>
    <w:p w:rsidR="00B41E5A" w:rsidRPr="00202807" w:rsidRDefault="008547AE" w:rsidP="00B41E5A">
      <w:pPr>
        <w:pStyle w:val="2"/>
        <w:spacing w:before="0" w:line="360" w:lineRule="auto"/>
        <w:ind w:firstLine="709"/>
      </w:pPr>
      <w:bookmarkStart w:id="30" w:name="_Toc9982753"/>
      <w:bookmarkStart w:id="31" w:name="_Toc26300131"/>
      <w:r>
        <w:t>1.8</w:t>
      </w:r>
      <w:r w:rsidR="00B41E5A" w:rsidRPr="00202807">
        <w:t xml:space="preserve"> Реагентні методи очищення води</w:t>
      </w:r>
      <w:bookmarkEnd w:id="30"/>
      <w:bookmarkEnd w:id="31"/>
    </w:p>
    <w:p w:rsidR="008752E5" w:rsidRPr="001E31C3" w:rsidRDefault="008752E5" w:rsidP="008752E5">
      <w:pPr>
        <w:spacing w:line="360" w:lineRule="auto"/>
        <w:ind w:firstLine="709"/>
        <w:rPr>
          <w:sz w:val="28"/>
          <w:szCs w:val="28"/>
        </w:rPr>
      </w:pPr>
      <w:r>
        <w:rPr>
          <w:sz w:val="28"/>
          <w:szCs w:val="28"/>
        </w:rPr>
        <w:t>Водозабезпечення районів північної України відбувається завдяки підземним водам. Вода за складом належить до помірно кислотних, які включають і залізовмісні сполуки, і сполуки марганцю (в органічній та мінеральній формі, мають розчинену органіку та гази, а також комплеси гумінів</w:t>
      </w:r>
      <w:r w:rsidR="00FD5475" w:rsidRPr="00FD5475">
        <w:rPr>
          <w:sz w:val="28"/>
          <w:szCs w:val="28"/>
          <w:lang w:val="ru-RU"/>
        </w:rPr>
        <w:t xml:space="preserve"> [35,36]</w:t>
      </w:r>
      <w:r>
        <w:rPr>
          <w:sz w:val="28"/>
          <w:szCs w:val="28"/>
        </w:rPr>
        <w:t xml:space="preserve">. </w:t>
      </w:r>
    </w:p>
    <w:p w:rsidR="008752E5" w:rsidRDefault="008752E5" w:rsidP="008752E5">
      <w:pPr>
        <w:spacing w:line="360" w:lineRule="auto"/>
        <w:ind w:firstLine="709"/>
        <w:rPr>
          <w:sz w:val="28"/>
          <w:szCs w:val="28"/>
        </w:rPr>
      </w:pPr>
      <w:r>
        <w:rPr>
          <w:sz w:val="28"/>
          <w:szCs w:val="28"/>
        </w:rPr>
        <w:t>У багатьох випадках вода з таким складом агресивно поводить себе з бетоном та металом</w:t>
      </w:r>
      <w:r w:rsidR="00FD5475" w:rsidRPr="00FD5475">
        <w:rPr>
          <w:sz w:val="28"/>
          <w:szCs w:val="28"/>
          <w:lang w:val="ru-RU"/>
        </w:rPr>
        <w:t xml:space="preserve"> [36,37]</w:t>
      </w:r>
      <w:r>
        <w:rPr>
          <w:sz w:val="28"/>
          <w:szCs w:val="28"/>
        </w:rPr>
        <w:t>.</w:t>
      </w:r>
    </w:p>
    <w:p w:rsidR="008752E5" w:rsidRDefault="008752E5" w:rsidP="008752E5">
      <w:pPr>
        <w:spacing w:line="360" w:lineRule="auto"/>
        <w:ind w:firstLine="709"/>
        <w:rPr>
          <w:sz w:val="28"/>
          <w:szCs w:val="28"/>
        </w:rPr>
      </w:pPr>
      <w:r>
        <w:rPr>
          <w:sz w:val="28"/>
          <w:szCs w:val="28"/>
        </w:rPr>
        <w:t>Спеціальні знезалізнювальні станції споруджені переважно у містечках та смт з великою площею по технології спрощеного аерування та фільтрації, не мають змоги очищати воду від цих забруднюючих речовин, тим більше зможуть провести стабілізаційну обробку відфільтованої речовини.</w:t>
      </w:r>
    </w:p>
    <w:p w:rsidR="008752E5" w:rsidRDefault="008752E5" w:rsidP="008752E5">
      <w:pPr>
        <w:spacing w:line="360" w:lineRule="auto"/>
        <w:ind w:firstLine="709"/>
        <w:rPr>
          <w:sz w:val="28"/>
          <w:szCs w:val="28"/>
        </w:rPr>
      </w:pPr>
      <w:r>
        <w:rPr>
          <w:sz w:val="28"/>
          <w:szCs w:val="28"/>
        </w:rPr>
        <w:lastRenderedPageBreak/>
        <w:t>Щоб очистити воду з таким складом потрібно використати реагентні способи, де використовуються сильні окисники , лужні реагенти, флокулянти та коагулянти. Окисниками виступають  калій перманганат, хлор та озон.</w:t>
      </w:r>
    </w:p>
    <w:p w:rsidR="008752E5" w:rsidRDefault="008752E5" w:rsidP="008752E5">
      <w:pPr>
        <w:spacing w:line="360" w:lineRule="auto"/>
        <w:ind w:firstLine="709"/>
        <w:rPr>
          <w:sz w:val="28"/>
          <w:szCs w:val="28"/>
        </w:rPr>
      </w:pPr>
      <w:r>
        <w:rPr>
          <w:sz w:val="28"/>
          <w:szCs w:val="28"/>
        </w:rPr>
        <w:t>Галузь реагентних знезалізнень вод присвячено дуже багато досліджень та робіт відомих авторів, таких як: Журба М.Г., Мілов М. А. та інших</w:t>
      </w:r>
      <w:r w:rsidR="00FD5475" w:rsidRPr="003E65AC">
        <w:rPr>
          <w:sz w:val="28"/>
          <w:szCs w:val="28"/>
        </w:rPr>
        <w:t xml:space="preserve"> [38,39,40]</w:t>
      </w:r>
      <w:r>
        <w:rPr>
          <w:sz w:val="28"/>
          <w:szCs w:val="28"/>
        </w:rPr>
        <w:t xml:space="preserve">. </w:t>
      </w:r>
    </w:p>
    <w:p w:rsidR="008752E5" w:rsidRDefault="008752E5" w:rsidP="008752E5">
      <w:pPr>
        <w:spacing w:line="360" w:lineRule="auto"/>
        <w:ind w:firstLine="709"/>
        <w:rPr>
          <w:sz w:val="28"/>
          <w:szCs w:val="28"/>
        </w:rPr>
      </w:pPr>
    </w:p>
    <w:p w:rsidR="008752E5" w:rsidRPr="00202807" w:rsidRDefault="008547AE" w:rsidP="008752E5">
      <w:pPr>
        <w:pStyle w:val="3"/>
        <w:spacing w:before="0" w:line="360" w:lineRule="auto"/>
        <w:ind w:firstLine="709"/>
      </w:pPr>
      <w:bookmarkStart w:id="32" w:name="_Toc9982754"/>
      <w:bookmarkStart w:id="33" w:name="_Toc26300132"/>
      <w:r>
        <w:t>1.8</w:t>
      </w:r>
      <w:r w:rsidR="008752E5" w:rsidRPr="00202807">
        <w:t>.1 Флотація</w:t>
      </w:r>
      <w:bookmarkEnd w:id="32"/>
      <w:bookmarkEnd w:id="33"/>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Метод флотації використовують, щоб видалити із стічної води нерозчинні дисперсні домішки, які самі дуже погані у відстоюванні.  У багатьох випадках флотація застосовується, щоб  видалити розчинені речовини, до прикладу ПАВ. Цей процес називається пінна сепарація, також називають пінне концентрування.</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На виробництвах також застосовують метод флотації для очистки стічної води а саме на таких: нафтопереробні, шкіряні, целюлозно-паперові, машинобудівні, харчові, виробництва штучного волокна та хімічні виробництва.</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Активний мул виділяють за допомогою цього методу, після етапу біохімічного очищення. </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Перевагами флотації є: великий радіус застосування, неперервний процес, простота використання обладнання, мала затратність на ремонт та експлуатацію, немала швидкість самого процесу, шлам, який залишається має малу вологість (88-96%), має хорошу очисну здатність (94-99%), доступна рекуперація речовини, яка видаляється. </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Метод флотації має у супроводі аерацію стічної води, зниження концентрацій ПАВ-ів та речовини, яка просто окислюється, мікроорганізми та бактерії.</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lastRenderedPageBreak/>
        <w:t>Це дає сприятливі умови для проведення наступної стадії очистки стічної води.</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Самий простий флотаційний акт відбувається так: пухирець повітря піднімаючись у воді  з прошарком твердої гідрофобної частинки, що поділяє їх  на певній крайній товщі виривається і виходить, що частинка і пухирець злипаються. Далі пухирець з частинкою піднімаються на верхню частину води, де всі пухирі об’єднуються і виходить шар з піни з набагато більшою концентрацією часток</w:t>
      </w:r>
      <w:r w:rsidR="003E65AC" w:rsidRPr="003E65AC">
        <w:rPr>
          <w:color w:val="000000"/>
          <w:sz w:val="28"/>
          <w:szCs w:val="28"/>
          <w:lang w:val="uk-UA"/>
        </w:rPr>
        <w:t xml:space="preserve"> [44]</w:t>
      </w:r>
      <w:r>
        <w:rPr>
          <w:color w:val="000000"/>
          <w:sz w:val="28"/>
          <w:szCs w:val="28"/>
          <w:lang w:val="uk-UA"/>
        </w:rPr>
        <w:t>.</w:t>
      </w:r>
      <w:r w:rsidRPr="00202807">
        <w:rPr>
          <w:color w:val="000000"/>
          <w:sz w:val="28"/>
          <w:szCs w:val="28"/>
          <w:lang w:val="uk-UA"/>
        </w:rPr>
        <w:t xml:space="preserve"> </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Даний ефект буде залежати від розміру та кількостей повітряних пухирів. Існують дані, що нормальні розміри пухирців складають приблизно 14-31 мкм. Необхідно, щоб була велика ступінь пухирців у воді та великий вміст газу.</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Якщо концентрація домішок підвищується, то питома повітряна витратність знизиться, через те, що вірогідність злипання та зіткнення збільшиться. Стабілізованість розміру пухирця в даному флотаційному процесі відграє велике значення. По цій причині знижують верхню енергію фазового поділу та застосовують піноутворювачі</w:t>
      </w:r>
      <w:r w:rsidR="003E65AC" w:rsidRPr="003E65AC">
        <w:rPr>
          <w:color w:val="000000"/>
          <w:sz w:val="28"/>
          <w:szCs w:val="28"/>
          <w:lang w:val="ru-RU"/>
        </w:rPr>
        <w:t xml:space="preserve"> [45]</w:t>
      </w:r>
      <w:r>
        <w:rPr>
          <w:color w:val="000000"/>
          <w:sz w:val="28"/>
          <w:szCs w:val="28"/>
          <w:lang w:val="uk-UA"/>
        </w:rPr>
        <w:t xml:space="preserve">. До піноутворювачів відносяться фенол, олія соснова, крезоли, алкілсульфат натрію та інші. </w:t>
      </w:r>
    </w:p>
    <w:p w:rsidR="00865744" w:rsidRDefault="00865744" w:rsidP="00865744">
      <w:pPr>
        <w:pStyle w:val="a8"/>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Маса часток не має перебільшувати силу злипання до пухирців і підйомної сили пухирця. Величина часток, які гарно флотуються, буде залежати від того, якої щільності матеріал і приблизно дорівнюватиме 0,1-1,4 мм.  </w:t>
      </w:r>
    </w:p>
    <w:p w:rsidR="008752E5" w:rsidRDefault="008752E5" w:rsidP="008752E5">
      <w:pPr>
        <w:spacing w:line="360" w:lineRule="auto"/>
        <w:ind w:firstLine="709"/>
        <w:rPr>
          <w:sz w:val="28"/>
          <w:szCs w:val="28"/>
        </w:rPr>
      </w:pPr>
    </w:p>
    <w:p w:rsidR="002445AC" w:rsidRPr="00202807" w:rsidRDefault="008547AE" w:rsidP="002445AC">
      <w:pPr>
        <w:pStyle w:val="3"/>
        <w:spacing w:before="0" w:line="360" w:lineRule="auto"/>
        <w:ind w:firstLine="709"/>
      </w:pPr>
      <w:bookmarkStart w:id="34" w:name="_Toc9982755"/>
      <w:bookmarkStart w:id="35" w:name="_Toc26300133"/>
      <w:r>
        <w:t>1.8</w:t>
      </w:r>
      <w:r w:rsidR="002445AC" w:rsidRPr="00202807">
        <w:t>.2 Вапнування</w:t>
      </w:r>
      <w:bookmarkEnd w:id="34"/>
      <w:bookmarkEnd w:id="35"/>
    </w:p>
    <w:p w:rsidR="002445AC" w:rsidRPr="00557127" w:rsidRDefault="002445AC" w:rsidP="002445AC">
      <w:pPr>
        <w:spacing w:line="360" w:lineRule="auto"/>
        <w:ind w:firstLine="709"/>
        <w:rPr>
          <w:sz w:val="28"/>
          <w:szCs w:val="28"/>
        </w:rPr>
      </w:pPr>
      <w:r w:rsidRPr="00557127">
        <w:rPr>
          <w:sz w:val="28"/>
          <w:szCs w:val="28"/>
        </w:rPr>
        <w:t>Вапнування реалізується при обробці вих</w:t>
      </w:r>
      <w:r>
        <w:rPr>
          <w:sz w:val="28"/>
          <w:szCs w:val="28"/>
        </w:rPr>
        <w:t>ідної води в освітлювачах суспензій гашеного вапна Са(ОН)</w:t>
      </w:r>
      <w:r w:rsidRPr="00557127">
        <w:rPr>
          <w:sz w:val="28"/>
          <w:szCs w:val="28"/>
          <w:vertAlign w:val="subscript"/>
        </w:rPr>
        <w:t>2</w:t>
      </w:r>
      <w:r w:rsidRPr="00557127">
        <w:rPr>
          <w:sz w:val="28"/>
          <w:szCs w:val="28"/>
        </w:rPr>
        <w:t xml:space="preserve">, званої вапняним молоком. Основне призначення вапнування - зниження лужності оброблюваної води; при цьому відбувається часткове зниження загальної жорсткості оброблюваної </w:t>
      </w:r>
      <w:r w:rsidRPr="00557127">
        <w:rPr>
          <w:sz w:val="28"/>
          <w:szCs w:val="28"/>
        </w:rPr>
        <w:lastRenderedPageBreak/>
        <w:t>вод</w:t>
      </w:r>
      <w:r>
        <w:rPr>
          <w:sz w:val="28"/>
          <w:szCs w:val="28"/>
        </w:rPr>
        <w:t>и, солевмісту, вмісту кремнію</w:t>
      </w:r>
      <w:r w:rsidRPr="00557127">
        <w:rPr>
          <w:sz w:val="28"/>
          <w:szCs w:val="28"/>
        </w:rPr>
        <w:t>, концентрації сполук заліза і од</w:t>
      </w:r>
      <w:r>
        <w:rPr>
          <w:sz w:val="28"/>
          <w:szCs w:val="28"/>
        </w:rPr>
        <w:t>ночасно з води видаляються ГДП.</w:t>
      </w:r>
    </w:p>
    <w:p w:rsidR="002445AC" w:rsidRPr="00557127" w:rsidRDefault="002445AC" w:rsidP="002445AC">
      <w:pPr>
        <w:spacing w:line="360" w:lineRule="auto"/>
        <w:ind w:firstLine="709"/>
        <w:rPr>
          <w:sz w:val="28"/>
          <w:szCs w:val="28"/>
        </w:rPr>
      </w:pPr>
      <w:r w:rsidRPr="00557127">
        <w:rPr>
          <w:sz w:val="28"/>
          <w:szCs w:val="28"/>
        </w:rPr>
        <w:t>Сутність процесу вапнування полягає в тому, що при введенні вапна досягається підвищення рН оброблюваної</w:t>
      </w:r>
      <w:r>
        <w:rPr>
          <w:sz w:val="28"/>
          <w:szCs w:val="28"/>
        </w:rPr>
        <w:t xml:space="preserve"> води до значення 9,4 - 10,4</w:t>
      </w:r>
      <w:r w:rsidRPr="00557127">
        <w:rPr>
          <w:sz w:val="28"/>
          <w:szCs w:val="28"/>
        </w:rPr>
        <w:t xml:space="preserve">, при якому бікарбонати </w:t>
      </w:r>
      <w:r>
        <w:rPr>
          <w:sz w:val="28"/>
          <w:szCs w:val="28"/>
        </w:rPr>
        <w:t>HCO</w:t>
      </w:r>
      <w:r w:rsidRPr="00E90898">
        <w:rPr>
          <w:sz w:val="28"/>
          <w:szCs w:val="28"/>
          <w:vertAlign w:val="subscript"/>
        </w:rPr>
        <w:t>3</w:t>
      </w:r>
      <w:r w:rsidRPr="00E90898">
        <w:rPr>
          <w:sz w:val="28"/>
          <w:szCs w:val="28"/>
          <w:vertAlign w:val="superscript"/>
        </w:rPr>
        <w:t xml:space="preserve">- </w:t>
      </w:r>
      <w:r w:rsidRPr="00557127">
        <w:rPr>
          <w:sz w:val="28"/>
          <w:szCs w:val="28"/>
        </w:rPr>
        <w:t>і рівноважна вуглекислота СО</w:t>
      </w:r>
      <w:r w:rsidRPr="00D534FC">
        <w:rPr>
          <w:sz w:val="28"/>
          <w:szCs w:val="28"/>
          <w:vertAlign w:val="subscript"/>
        </w:rPr>
        <w:t>2</w:t>
      </w:r>
      <w:r w:rsidRPr="00557127">
        <w:rPr>
          <w:sz w:val="28"/>
          <w:szCs w:val="28"/>
        </w:rPr>
        <w:t xml:space="preserve"> переходять в карбонат-іони. З урахув</w:t>
      </w:r>
      <w:r>
        <w:rPr>
          <w:sz w:val="28"/>
          <w:szCs w:val="28"/>
        </w:rPr>
        <w:t>анням присутності в оброблюваній воді іонів кальцію і утворення карбонат-іонів, добуток їх концентрацій стає більше, ніж добуток</w:t>
      </w:r>
      <w:r w:rsidRPr="00557127">
        <w:rPr>
          <w:sz w:val="28"/>
          <w:szCs w:val="28"/>
        </w:rPr>
        <w:t xml:space="preserve"> розчинності СаСО</w:t>
      </w:r>
      <w:r w:rsidRPr="00D534FC">
        <w:rPr>
          <w:sz w:val="28"/>
          <w:szCs w:val="28"/>
          <w:vertAlign w:val="subscript"/>
        </w:rPr>
        <w:t>3</w:t>
      </w:r>
      <w:r w:rsidRPr="00557127">
        <w:rPr>
          <w:sz w:val="28"/>
          <w:szCs w:val="28"/>
        </w:rPr>
        <w:t>, тому з води виділяється важкорозчинний карбонат кальцію</w:t>
      </w:r>
      <w:r w:rsidR="00716D05" w:rsidRPr="00716D05">
        <w:rPr>
          <w:sz w:val="28"/>
          <w:szCs w:val="28"/>
        </w:rPr>
        <w:t xml:space="preserve"> </w:t>
      </w:r>
      <w:r w:rsidR="00716D05">
        <w:rPr>
          <w:sz w:val="28"/>
          <w:szCs w:val="28"/>
          <w:lang w:val="en-US"/>
        </w:rPr>
        <w:t>[81]</w:t>
      </w:r>
      <w:r w:rsidRPr="00557127">
        <w:rPr>
          <w:sz w:val="28"/>
          <w:szCs w:val="28"/>
        </w:rPr>
        <w:t>.</w:t>
      </w:r>
    </w:p>
    <w:p w:rsidR="002445AC" w:rsidRPr="00557127" w:rsidRDefault="002445AC" w:rsidP="002445AC">
      <w:pPr>
        <w:spacing w:line="360" w:lineRule="auto"/>
        <w:ind w:firstLine="709"/>
        <w:rPr>
          <w:sz w:val="28"/>
          <w:szCs w:val="28"/>
        </w:rPr>
      </w:pPr>
      <w:r w:rsidRPr="00557127">
        <w:rPr>
          <w:sz w:val="28"/>
          <w:szCs w:val="28"/>
        </w:rPr>
        <w:t>У спрощеному вигляді при вапнування протікають наступні реакції</w:t>
      </w:r>
      <w:r w:rsidR="00716D05">
        <w:rPr>
          <w:sz w:val="28"/>
          <w:szCs w:val="28"/>
          <w:lang w:val="ru-RU"/>
        </w:rPr>
        <w:t xml:space="preserve"> </w:t>
      </w:r>
      <w:r w:rsidRPr="00557127">
        <w:rPr>
          <w:sz w:val="28"/>
          <w:szCs w:val="28"/>
        </w:rPr>
        <w:t>:</w:t>
      </w:r>
    </w:p>
    <w:p w:rsidR="002445AC" w:rsidRPr="00D534FC" w:rsidRDefault="002445AC" w:rsidP="002445AC">
      <w:pPr>
        <w:pStyle w:val="a7"/>
        <w:numPr>
          <w:ilvl w:val="0"/>
          <w:numId w:val="2"/>
        </w:numPr>
        <w:spacing w:after="0" w:line="360" w:lineRule="auto"/>
        <w:jc w:val="both"/>
        <w:rPr>
          <w:rFonts w:ascii="Times New Roman" w:hAnsi="Times New Roman" w:cs="Times New Roman"/>
          <w:sz w:val="28"/>
          <w:szCs w:val="28"/>
          <w:lang w:val="uk-UA"/>
        </w:rPr>
      </w:pPr>
      <w:r w:rsidRPr="00D534FC">
        <w:rPr>
          <w:rFonts w:ascii="Times New Roman" w:hAnsi="Times New Roman" w:cs="Times New Roman"/>
          <w:sz w:val="28"/>
          <w:szCs w:val="28"/>
          <w:lang w:val="uk-UA"/>
        </w:rPr>
        <w:t>При введенні вапна відбувається його дисоціація, яка веде до підвищення рН:</w:t>
      </w:r>
    </w:p>
    <w:p w:rsidR="002445AC" w:rsidRDefault="002445AC" w:rsidP="002445AC">
      <w:pPr>
        <w:spacing w:line="360" w:lineRule="auto"/>
        <w:ind w:left="360"/>
        <w:rPr>
          <w:sz w:val="28"/>
          <w:szCs w:val="28"/>
        </w:rPr>
      </w:pPr>
      <w:r>
        <w:rPr>
          <w:noProof/>
          <w:lang w:val="ru-RU"/>
        </w:rPr>
        <w:drawing>
          <wp:inline distT="0" distB="0" distL="0" distR="0" wp14:anchorId="55D40D48" wp14:editId="430E56A0">
            <wp:extent cx="2235200" cy="304800"/>
            <wp:effectExtent l="0" t="0" r="0" b="0"/>
            <wp:docPr id="3" name="Рисунок 3" descr="https://studfile.net/html/2706/631/html_XAu7X1C70_.DPI_/img-rwG4N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net/html/2706/631/html_XAu7X1C70_.DPI_/img-rwG4Nf.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35200" cy="304800"/>
                    </a:xfrm>
                    <a:prstGeom prst="rect">
                      <a:avLst/>
                    </a:prstGeom>
                    <a:noFill/>
                    <a:ln>
                      <a:noFill/>
                    </a:ln>
                  </pic:spPr>
                </pic:pic>
              </a:graphicData>
            </a:graphic>
          </wp:inline>
        </w:drawing>
      </w:r>
      <w:r w:rsidR="001260CB">
        <w:rPr>
          <w:sz w:val="28"/>
          <w:szCs w:val="28"/>
        </w:rPr>
        <w:t xml:space="preserve">                                                       (1.3)</w:t>
      </w:r>
    </w:p>
    <w:p w:rsidR="002445AC" w:rsidRPr="00D534FC" w:rsidRDefault="002445AC" w:rsidP="002445AC">
      <w:pPr>
        <w:spacing w:line="360" w:lineRule="auto"/>
        <w:ind w:left="360"/>
        <w:rPr>
          <w:sz w:val="28"/>
          <w:szCs w:val="28"/>
        </w:rPr>
      </w:pPr>
    </w:p>
    <w:p w:rsidR="002445AC" w:rsidRPr="00D534FC" w:rsidRDefault="002445AC" w:rsidP="002445AC">
      <w:pPr>
        <w:pStyle w:val="a7"/>
        <w:numPr>
          <w:ilvl w:val="0"/>
          <w:numId w:val="2"/>
        </w:numPr>
        <w:spacing w:after="0" w:line="360" w:lineRule="auto"/>
        <w:jc w:val="both"/>
        <w:rPr>
          <w:rFonts w:ascii="Times New Roman" w:hAnsi="Times New Roman" w:cs="Times New Roman"/>
          <w:sz w:val="28"/>
          <w:szCs w:val="28"/>
          <w:lang w:val="uk-UA"/>
        </w:rPr>
      </w:pPr>
      <w:r w:rsidRPr="00D534FC">
        <w:rPr>
          <w:rFonts w:ascii="Times New Roman" w:hAnsi="Times New Roman" w:cs="Times New Roman"/>
          <w:sz w:val="28"/>
          <w:szCs w:val="28"/>
          <w:lang w:val="uk-UA"/>
        </w:rPr>
        <w:t>У воді з'являються іони ОН</w:t>
      </w:r>
      <w:r w:rsidRPr="00D534FC">
        <w:rPr>
          <w:rFonts w:ascii="Times New Roman" w:hAnsi="Times New Roman" w:cs="Times New Roman"/>
          <w:sz w:val="28"/>
          <w:szCs w:val="28"/>
          <w:vertAlign w:val="superscript"/>
          <w:lang w:val="uk-UA"/>
        </w:rPr>
        <w:t>-</w:t>
      </w:r>
      <w:r w:rsidRPr="00D534FC">
        <w:rPr>
          <w:rFonts w:ascii="Times New Roman" w:hAnsi="Times New Roman" w:cs="Times New Roman"/>
          <w:sz w:val="28"/>
          <w:szCs w:val="28"/>
          <w:lang w:val="uk-UA"/>
        </w:rPr>
        <w:t>, які зв'язують вільну вуглекислоту переводячи її в карбонат-іони</w:t>
      </w:r>
      <w:r>
        <w:rPr>
          <w:rFonts w:ascii="Times New Roman" w:hAnsi="Times New Roman" w:cs="Times New Roman"/>
          <w:sz w:val="28"/>
          <w:szCs w:val="28"/>
          <w:lang w:val="uk-UA"/>
        </w:rPr>
        <w:t>:</w:t>
      </w:r>
    </w:p>
    <w:p w:rsidR="002445AC" w:rsidRPr="00557127" w:rsidRDefault="002445AC" w:rsidP="002445AC">
      <w:pPr>
        <w:spacing w:line="360" w:lineRule="auto"/>
        <w:ind w:firstLine="709"/>
        <w:rPr>
          <w:sz w:val="28"/>
          <w:szCs w:val="28"/>
        </w:rPr>
      </w:pPr>
    </w:p>
    <w:p w:rsidR="002445AC" w:rsidRDefault="002445AC" w:rsidP="002445AC">
      <w:pPr>
        <w:spacing w:line="360" w:lineRule="auto"/>
        <w:ind w:firstLine="709"/>
        <w:rPr>
          <w:sz w:val="28"/>
          <w:szCs w:val="28"/>
        </w:rPr>
      </w:pPr>
      <w:r>
        <w:rPr>
          <w:noProof/>
          <w:lang w:val="ru-RU"/>
        </w:rPr>
        <w:drawing>
          <wp:inline distT="0" distB="0" distL="0" distR="0" wp14:anchorId="181E1F4E" wp14:editId="56A3AB62">
            <wp:extent cx="2915841" cy="295275"/>
            <wp:effectExtent l="0" t="0" r="0" b="0"/>
            <wp:docPr id="4" name="Рисунок 4" descr="https://studfile.net/html/2706/631/html_XAu7X1C70_.DPI_/img-NIXd1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net/html/2706/631/html_XAu7X1C70_.DPI_/img-NIXd1z.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19840" cy="295680"/>
                    </a:xfrm>
                    <a:prstGeom prst="rect">
                      <a:avLst/>
                    </a:prstGeom>
                    <a:noFill/>
                    <a:ln>
                      <a:noFill/>
                    </a:ln>
                  </pic:spPr>
                </pic:pic>
              </a:graphicData>
            </a:graphic>
          </wp:inline>
        </w:drawing>
      </w:r>
      <w:r w:rsidR="001260CB">
        <w:rPr>
          <w:sz w:val="28"/>
          <w:szCs w:val="28"/>
        </w:rPr>
        <w:t xml:space="preserve">                                        (1.4)</w:t>
      </w:r>
    </w:p>
    <w:p w:rsidR="002445AC" w:rsidRPr="00557127" w:rsidRDefault="002445AC" w:rsidP="002445AC">
      <w:pPr>
        <w:spacing w:line="360" w:lineRule="auto"/>
        <w:ind w:firstLine="709"/>
        <w:rPr>
          <w:sz w:val="28"/>
          <w:szCs w:val="28"/>
        </w:rPr>
      </w:pPr>
    </w:p>
    <w:p w:rsidR="002445AC" w:rsidRPr="00D534FC" w:rsidRDefault="002445AC" w:rsidP="002445AC">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534FC">
        <w:rPr>
          <w:rFonts w:ascii="Times New Roman" w:hAnsi="Times New Roman" w:cs="Times New Roman"/>
          <w:sz w:val="28"/>
          <w:szCs w:val="28"/>
          <w:lang w:val="uk-UA"/>
        </w:rPr>
        <w:t>ідбувається дисоціація гідрокарбонатних іонів (бікарбонатів) з переведенням їх в карбонати</w:t>
      </w:r>
      <w:r>
        <w:rPr>
          <w:rFonts w:ascii="Times New Roman" w:hAnsi="Times New Roman" w:cs="Times New Roman"/>
          <w:sz w:val="28"/>
          <w:szCs w:val="28"/>
          <w:lang w:val="uk-UA"/>
        </w:rPr>
        <w:t>:</w:t>
      </w:r>
    </w:p>
    <w:p w:rsidR="002445AC" w:rsidRPr="00557127" w:rsidRDefault="002445AC" w:rsidP="002445AC">
      <w:pPr>
        <w:spacing w:line="360" w:lineRule="auto"/>
        <w:ind w:firstLine="709"/>
        <w:rPr>
          <w:sz w:val="28"/>
          <w:szCs w:val="28"/>
        </w:rPr>
      </w:pPr>
    </w:p>
    <w:p w:rsidR="002445AC" w:rsidRDefault="002445AC" w:rsidP="002445AC">
      <w:pPr>
        <w:spacing w:line="360" w:lineRule="auto"/>
        <w:ind w:firstLine="709"/>
        <w:rPr>
          <w:sz w:val="28"/>
          <w:szCs w:val="28"/>
        </w:rPr>
      </w:pPr>
      <w:r>
        <w:rPr>
          <w:noProof/>
          <w:lang w:val="ru-RU"/>
        </w:rPr>
        <w:drawing>
          <wp:inline distT="0" distB="0" distL="0" distR="0" wp14:anchorId="5FF2A358" wp14:editId="7A715183">
            <wp:extent cx="2374503" cy="295275"/>
            <wp:effectExtent l="0" t="0" r="6985" b="0"/>
            <wp:docPr id="5" name="Рисунок 5" descr="https://studfile.net/html/2706/631/html_XAu7X1C70_.DPI_/img-bKS4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udfile.net/html/2706/631/html_XAu7X1C70_.DPI_/img-bKS4v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78433" cy="295764"/>
                    </a:xfrm>
                    <a:prstGeom prst="rect">
                      <a:avLst/>
                    </a:prstGeom>
                    <a:noFill/>
                    <a:ln>
                      <a:noFill/>
                    </a:ln>
                  </pic:spPr>
                </pic:pic>
              </a:graphicData>
            </a:graphic>
          </wp:inline>
        </w:drawing>
      </w:r>
      <w:r w:rsidR="001260CB">
        <w:rPr>
          <w:sz w:val="28"/>
          <w:szCs w:val="28"/>
        </w:rPr>
        <w:t xml:space="preserve">                                                    (1.5)</w:t>
      </w:r>
    </w:p>
    <w:p w:rsidR="002445AC" w:rsidRPr="00557127" w:rsidRDefault="002445AC" w:rsidP="002445AC">
      <w:pPr>
        <w:spacing w:line="360" w:lineRule="auto"/>
        <w:ind w:firstLine="709"/>
        <w:rPr>
          <w:sz w:val="28"/>
          <w:szCs w:val="28"/>
        </w:rPr>
      </w:pPr>
    </w:p>
    <w:p w:rsidR="002445AC" w:rsidRPr="00557127" w:rsidRDefault="002445AC" w:rsidP="002445AC">
      <w:pPr>
        <w:spacing w:line="360" w:lineRule="auto"/>
        <w:ind w:firstLine="709"/>
        <w:rPr>
          <w:sz w:val="28"/>
          <w:szCs w:val="28"/>
        </w:rPr>
      </w:pPr>
      <w:r w:rsidRPr="00557127">
        <w:rPr>
          <w:sz w:val="28"/>
          <w:szCs w:val="28"/>
        </w:rPr>
        <w:lastRenderedPageBreak/>
        <w:t>причому по реакції (3) з одного одновалентного іона</w:t>
      </w:r>
      <w:r>
        <w:rPr>
          <w:sz w:val="28"/>
          <w:szCs w:val="28"/>
        </w:rPr>
        <w:t xml:space="preserve"> HCO</w:t>
      </w:r>
      <w:r w:rsidRPr="00E90898">
        <w:rPr>
          <w:sz w:val="28"/>
          <w:szCs w:val="28"/>
          <w:vertAlign w:val="subscript"/>
          <w:lang w:val="ru-RU"/>
        </w:rPr>
        <w:t>3</w:t>
      </w:r>
      <w:r w:rsidRPr="00E90898">
        <w:rPr>
          <w:sz w:val="28"/>
          <w:szCs w:val="28"/>
          <w:vertAlign w:val="superscript"/>
          <w:lang w:val="ru-RU"/>
        </w:rPr>
        <w:t>-</w:t>
      </w:r>
      <w:r w:rsidRPr="00557127">
        <w:rPr>
          <w:sz w:val="28"/>
          <w:szCs w:val="28"/>
        </w:rPr>
        <w:t xml:space="preserve"> утворюється один двовалентний іон</w:t>
      </w:r>
      <w:r w:rsidRPr="00E90898">
        <w:rPr>
          <w:sz w:val="28"/>
          <w:szCs w:val="28"/>
          <w:lang w:val="ru-RU"/>
        </w:rPr>
        <w:t xml:space="preserve"> </w:t>
      </w:r>
      <w:r>
        <w:rPr>
          <w:sz w:val="28"/>
          <w:szCs w:val="28"/>
        </w:rPr>
        <w:t>CO</w:t>
      </w:r>
      <w:r w:rsidRPr="00E90898">
        <w:rPr>
          <w:sz w:val="28"/>
          <w:szCs w:val="28"/>
          <w:vertAlign w:val="subscript"/>
          <w:lang w:val="ru-RU"/>
        </w:rPr>
        <w:t>3</w:t>
      </w:r>
      <w:r w:rsidRPr="00E90898">
        <w:rPr>
          <w:sz w:val="28"/>
          <w:szCs w:val="28"/>
          <w:vertAlign w:val="superscript"/>
          <w:lang w:val="ru-RU"/>
        </w:rPr>
        <w:t>2-</w:t>
      </w:r>
      <w:r w:rsidRPr="00557127">
        <w:rPr>
          <w:sz w:val="28"/>
          <w:szCs w:val="28"/>
        </w:rPr>
        <w:t>, а</w:t>
      </w:r>
      <w:r w:rsidRPr="00E90898">
        <w:rPr>
          <w:sz w:val="28"/>
          <w:szCs w:val="28"/>
          <w:lang w:val="ru-RU"/>
        </w:rPr>
        <w:t xml:space="preserve"> </w:t>
      </w:r>
      <w:r w:rsidRPr="00557127">
        <w:rPr>
          <w:sz w:val="28"/>
          <w:szCs w:val="28"/>
        </w:rPr>
        <w:t xml:space="preserve">в еквівалентних </w:t>
      </w:r>
      <w:r>
        <w:rPr>
          <w:sz w:val="28"/>
          <w:szCs w:val="28"/>
        </w:rPr>
        <w:t>одиницях концентрація утворених</w:t>
      </w:r>
      <w:r w:rsidRPr="00557127">
        <w:rPr>
          <w:sz w:val="28"/>
          <w:szCs w:val="28"/>
        </w:rPr>
        <w:t xml:space="preserve"> </w:t>
      </w:r>
      <w:r>
        <w:rPr>
          <w:sz w:val="28"/>
          <w:szCs w:val="28"/>
        </w:rPr>
        <w:t>CO</w:t>
      </w:r>
      <w:r w:rsidRPr="00E90898">
        <w:rPr>
          <w:sz w:val="28"/>
          <w:szCs w:val="28"/>
          <w:vertAlign w:val="subscript"/>
          <w:lang w:val="ru-RU"/>
        </w:rPr>
        <w:t>3</w:t>
      </w:r>
      <w:r w:rsidRPr="00E90898">
        <w:rPr>
          <w:sz w:val="28"/>
          <w:szCs w:val="28"/>
          <w:vertAlign w:val="superscript"/>
          <w:lang w:val="ru-RU"/>
        </w:rPr>
        <w:t>2-</w:t>
      </w:r>
      <w:r>
        <w:rPr>
          <w:sz w:val="28"/>
          <w:szCs w:val="28"/>
          <w:vertAlign w:val="superscript"/>
          <w:lang w:val="ru-RU"/>
        </w:rPr>
        <w:t xml:space="preserve"> </w:t>
      </w:r>
      <w:r w:rsidRPr="00557127">
        <w:rPr>
          <w:sz w:val="28"/>
          <w:szCs w:val="28"/>
        </w:rPr>
        <w:t xml:space="preserve">буде в два рази більше концентрації </w:t>
      </w:r>
      <w:r>
        <w:rPr>
          <w:sz w:val="28"/>
          <w:szCs w:val="28"/>
        </w:rPr>
        <w:t>зр</w:t>
      </w:r>
      <w:r w:rsidRPr="00557127">
        <w:rPr>
          <w:sz w:val="28"/>
          <w:szCs w:val="28"/>
        </w:rPr>
        <w:t>уйн</w:t>
      </w:r>
      <w:r>
        <w:rPr>
          <w:sz w:val="28"/>
          <w:szCs w:val="28"/>
        </w:rPr>
        <w:t>ованих</w:t>
      </w:r>
      <w:r w:rsidRPr="00557127">
        <w:rPr>
          <w:sz w:val="28"/>
          <w:szCs w:val="28"/>
        </w:rPr>
        <w:t xml:space="preserve"> іонів</w:t>
      </w:r>
      <w:r>
        <w:rPr>
          <w:sz w:val="28"/>
          <w:szCs w:val="28"/>
        </w:rPr>
        <w:t xml:space="preserve"> HCO</w:t>
      </w:r>
      <w:r w:rsidRPr="00E90898">
        <w:rPr>
          <w:sz w:val="28"/>
          <w:szCs w:val="28"/>
          <w:vertAlign w:val="subscript"/>
          <w:lang w:val="ru-RU"/>
        </w:rPr>
        <w:t>3</w:t>
      </w:r>
      <w:r w:rsidRPr="00E90898">
        <w:rPr>
          <w:sz w:val="28"/>
          <w:szCs w:val="28"/>
          <w:vertAlign w:val="superscript"/>
          <w:lang w:val="ru-RU"/>
        </w:rPr>
        <w:t>-</w:t>
      </w:r>
      <w:r>
        <w:rPr>
          <w:sz w:val="28"/>
          <w:szCs w:val="28"/>
        </w:rPr>
        <w:t xml:space="preserve"> </w:t>
      </w:r>
      <w:r w:rsidRPr="00557127">
        <w:rPr>
          <w:sz w:val="28"/>
          <w:szCs w:val="28"/>
        </w:rPr>
        <w:t>;</w:t>
      </w:r>
    </w:p>
    <w:p w:rsidR="002445AC" w:rsidRPr="00E90898" w:rsidRDefault="002445AC" w:rsidP="002445AC">
      <w:pPr>
        <w:pStyle w:val="a7"/>
        <w:numPr>
          <w:ilvl w:val="0"/>
          <w:numId w:val="2"/>
        </w:numPr>
        <w:spacing w:after="0" w:line="360" w:lineRule="auto"/>
        <w:jc w:val="both"/>
        <w:rPr>
          <w:rFonts w:ascii="Times New Roman" w:hAnsi="Times New Roman" w:cs="Times New Roman"/>
          <w:sz w:val="28"/>
          <w:szCs w:val="28"/>
          <w:lang w:val="uk-UA"/>
        </w:rPr>
      </w:pPr>
      <w:r w:rsidRPr="00E90898">
        <w:rPr>
          <w:rFonts w:ascii="Times New Roman" w:hAnsi="Times New Roman" w:cs="Times New Roman"/>
          <w:sz w:val="28"/>
          <w:szCs w:val="28"/>
          <w:lang w:val="uk-UA"/>
        </w:rPr>
        <w:t>Виділення в осад майже нерозчинного СаСО</w:t>
      </w:r>
      <w:r w:rsidRPr="00E90898">
        <w:rPr>
          <w:rFonts w:ascii="Times New Roman" w:hAnsi="Times New Roman" w:cs="Times New Roman"/>
          <w:sz w:val="28"/>
          <w:szCs w:val="28"/>
          <w:vertAlign w:val="subscript"/>
          <w:lang w:val="uk-UA"/>
        </w:rPr>
        <w:t>3</w:t>
      </w:r>
      <w:r w:rsidRPr="00E90898">
        <w:rPr>
          <w:rFonts w:ascii="Times New Roman" w:hAnsi="Times New Roman" w:cs="Times New Roman"/>
          <w:sz w:val="28"/>
          <w:szCs w:val="28"/>
          <w:lang w:val="uk-UA"/>
        </w:rPr>
        <w:t xml:space="preserve"> відбувається при досягненні добутку розчинності по карбонату кальцію, так як у воді є кальцій, що міститься у вихідній воді, так і введений з вапном, і знову утворені карбонати:</w:t>
      </w:r>
    </w:p>
    <w:p w:rsidR="002445AC" w:rsidRPr="00E90898" w:rsidRDefault="002445AC" w:rsidP="002445AC">
      <w:pPr>
        <w:pStyle w:val="a7"/>
        <w:spacing w:after="0" w:line="360" w:lineRule="auto"/>
        <w:jc w:val="both"/>
        <w:rPr>
          <w:rFonts w:ascii="Times New Roman" w:hAnsi="Times New Roman" w:cs="Times New Roman"/>
          <w:sz w:val="28"/>
          <w:szCs w:val="28"/>
          <w:lang w:val="uk-UA"/>
        </w:rPr>
      </w:pPr>
    </w:p>
    <w:p w:rsidR="002445AC" w:rsidRDefault="002445AC" w:rsidP="002445AC">
      <w:pPr>
        <w:spacing w:line="360" w:lineRule="auto"/>
        <w:ind w:firstLine="709"/>
        <w:rPr>
          <w:sz w:val="28"/>
          <w:szCs w:val="28"/>
        </w:rPr>
      </w:pPr>
      <w:r>
        <w:rPr>
          <w:noProof/>
          <w:lang w:val="ru-RU"/>
        </w:rPr>
        <w:drawing>
          <wp:inline distT="0" distB="0" distL="0" distR="0" wp14:anchorId="68511A07" wp14:editId="0A608019">
            <wp:extent cx="2162175" cy="322312"/>
            <wp:effectExtent l="0" t="0" r="0" b="1905"/>
            <wp:docPr id="6" name="Рисунок 6" descr="https://studfile.net/html/2706/631/html_XAu7X1C70_.DPI_/img-DKA7X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tudfile.net/html/2706/631/html_XAu7X1C70_.DPI_/img-DKA7X9.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80362" cy="325023"/>
                    </a:xfrm>
                    <a:prstGeom prst="rect">
                      <a:avLst/>
                    </a:prstGeom>
                    <a:noFill/>
                    <a:ln>
                      <a:noFill/>
                    </a:ln>
                  </pic:spPr>
                </pic:pic>
              </a:graphicData>
            </a:graphic>
          </wp:inline>
        </w:drawing>
      </w:r>
      <w:r>
        <w:rPr>
          <w:sz w:val="28"/>
          <w:szCs w:val="28"/>
        </w:rPr>
        <w:t>;</w:t>
      </w:r>
      <w:r w:rsidR="001260CB">
        <w:rPr>
          <w:sz w:val="28"/>
          <w:szCs w:val="28"/>
        </w:rPr>
        <w:t xml:space="preserve">                                                         (1.6)</w:t>
      </w:r>
    </w:p>
    <w:p w:rsidR="002445AC" w:rsidRPr="00557127" w:rsidRDefault="002445AC" w:rsidP="002445AC">
      <w:pPr>
        <w:spacing w:line="360" w:lineRule="auto"/>
        <w:ind w:firstLine="709"/>
        <w:rPr>
          <w:sz w:val="28"/>
          <w:szCs w:val="28"/>
        </w:rPr>
      </w:pPr>
    </w:p>
    <w:p w:rsidR="002445AC" w:rsidRDefault="002445AC" w:rsidP="002445AC">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E90898">
        <w:rPr>
          <w:rFonts w:ascii="Times New Roman" w:hAnsi="Times New Roman" w:cs="Times New Roman"/>
          <w:sz w:val="28"/>
          <w:szCs w:val="28"/>
          <w:lang w:val="uk-UA"/>
        </w:rPr>
        <w:t>ри перевищенні дози вапна над її кількістю, необхідною для утворення карбонатів у воді, з'являється надлишок іоні</w:t>
      </w:r>
      <w:r>
        <w:rPr>
          <w:rFonts w:ascii="Times New Roman" w:hAnsi="Times New Roman" w:cs="Times New Roman"/>
          <w:sz w:val="28"/>
          <w:szCs w:val="28"/>
          <w:lang w:val="uk-UA"/>
        </w:rPr>
        <w:t xml:space="preserve">в ОН і може бути перевищено добуток </w:t>
      </w:r>
      <w:r w:rsidRPr="00E90898">
        <w:rPr>
          <w:rFonts w:ascii="Times New Roman" w:hAnsi="Times New Roman" w:cs="Times New Roman"/>
          <w:sz w:val="28"/>
          <w:szCs w:val="28"/>
          <w:lang w:val="uk-UA"/>
        </w:rPr>
        <w:t xml:space="preserve">розчинності </w:t>
      </w:r>
      <w:r>
        <w:rPr>
          <w:rFonts w:ascii="Times New Roman" w:hAnsi="Times New Roman" w:cs="Times New Roman"/>
          <w:sz w:val="28"/>
          <w:szCs w:val="28"/>
          <w:lang w:val="uk-UA"/>
        </w:rPr>
        <w:t>Мg(ОН)</w:t>
      </w:r>
      <w:r w:rsidRPr="00E90898">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з переходом</w:t>
      </w:r>
      <w:r w:rsidRPr="00E90898">
        <w:rPr>
          <w:rFonts w:ascii="Times New Roman" w:hAnsi="Times New Roman" w:cs="Times New Roman"/>
          <w:sz w:val="28"/>
          <w:szCs w:val="28"/>
          <w:lang w:val="uk-UA"/>
        </w:rPr>
        <w:t xml:space="preserve"> магнію в тверду фазу у вигляді Мg (ОН)</w:t>
      </w:r>
      <w:r w:rsidRPr="00E90898">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w:t>
      </w:r>
    </w:p>
    <w:p w:rsidR="002445AC" w:rsidRDefault="002445AC" w:rsidP="002445AC">
      <w:pPr>
        <w:spacing w:line="360" w:lineRule="auto"/>
        <w:ind w:firstLine="709"/>
        <w:rPr>
          <w:sz w:val="28"/>
          <w:szCs w:val="28"/>
        </w:rPr>
      </w:pPr>
      <w:r>
        <w:rPr>
          <w:noProof/>
          <w:lang w:val="ru-RU"/>
        </w:rPr>
        <w:drawing>
          <wp:inline distT="0" distB="0" distL="0" distR="0" wp14:anchorId="331EF4BB" wp14:editId="459F85DF">
            <wp:extent cx="2386806" cy="295275"/>
            <wp:effectExtent l="0" t="0" r="0" b="0"/>
            <wp:docPr id="8" name="Рисунок 8" descr="https://studfile.net/html/2706/631/html_XAu7X1C70_.DPI_/img-Ce6k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tudfile.net/html/2706/631/html_XAu7X1C70_.DPI_/img-Ce6kcT.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5406" cy="297576"/>
                    </a:xfrm>
                    <a:prstGeom prst="rect">
                      <a:avLst/>
                    </a:prstGeom>
                    <a:noFill/>
                    <a:ln>
                      <a:noFill/>
                    </a:ln>
                  </pic:spPr>
                </pic:pic>
              </a:graphicData>
            </a:graphic>
          </wp:inline>
        </w:drawing>
      </w:r>
      <w:r w:rsidR="001260CB">
        <w:rPr>
          <w:sz w:val="28"/>
          <w:szCs w:val="28"/>
        </w:rPr>
        <w:t xml:space="preserve">                                                     (1.7)</w:t>
      </w:r>
    </w:p>
    <w:p w:rsidR="002445AC" w:rsidRPr="00557127" w:rsidRDefault="002445AC" w:rsidP="002445AC">
      <w:pPr>
        <w:spacing w:line="360" w:lineRule="auto"/>
        <w:ind w:firstLine="709"/>
        <w:rPr>
          <w:sz w:val="28"/>
          <w:szCs w:val="28"/>
        </w:rPr>
      </w:pPr>
    </w:p>
    <w:p w:rsidR="002445AC" w:rsidRDefault="002445AC" w:rsidP="002445AC">
      <w:pPr>
        <w:spacing w:line="360" w:lineRule="auto"/>
        <w:ind w:firstLine="709"/>
        <w:rPr>
          <w:sz w:val="28"/>
          <w:szCs w:val="28"/>
        </w:rPr>
      </w:pPr>
      <w:r w:rsidRPr="00557127">
        <w:rPr>
          <w:sz w:val="28"/>
          <w:szCs w:val="28"/>
        </w:rPr>
        <w:t xml:space="preserve">На </w:t>
      </w:r>
      <w:r>
        <w:rPr>
          <w:sz w:val="28"/>
          <w:szCs w:val="28"/>
        </w:rPr>
        <w:t>утворення</w:t>
      </w:r>
      <w:r w:rsidRPr="00557127">
        <w:rPr>
          <w:sz w:val="28"/>
          <w:szCs w:val="28"/>
        </w:rPr>
        <w:t xml:space="preserve"> гідроксиду заліза пр</w:t>
      </w:r>
      <w:r>
        <w:rPr>
          <w:sz w:val="28"/>
          <w:szCs w:val="28"/>
        </w:rPr>
        <w:t>и вапнуванні потрібен додаткові</w:t>
      </w:r>
      <w:r w:rsidRPr="00557127">
        <w:rPr>
          <w:sz w:val="28"/>
          <w:szCs w:val="28"/>
        </w:rPr>
        <w:t xml:space="preserve"> витрата вапна як джерела гідроксид-іонів, що повинно враховуватися при розрахунку дози вапна:</w:t>
      </w:r>
    </w:p>
    <w:p w:rsidR="002445AC" w:rsidRPr="00557127" w:rsidRDefault="002445AC" w:rsidP="002445AC">
      <w:pPr>
        <w:spacing w:line="360" w:lineRule="auto"/>
        <w:ind w:firstLine="709"/>
        <w:rPr>
          <w:sz w:val="28"/>
          <w:szCs w:val="28"/>
        </w:rPr>
      </w:pPr>
    </w:p>
    <w:p w:rsidR="002445AC" w:rsidRDefault="002445AC" w:rsidP="002445AC">
      <w:pPr>
        <w:spacing w:line="360" w:lineRule="auto"/>
        <w:ind w:firstLine="709"/>
        <w:rPr>
          <w:sz w:val="28"/>
          <w:szCs w:val="28"/>
        </w:rPr>
      </w:pPr>
      <w:r>
        <w:rPr>
          <w:noProof/>
          <w:lang w:val="ru-RU"/>
        </w:rPr>
        <w:drawing>
          <wp:inline distT="0" distB="0" distL="0" distR="0" wp14:anchorId="13DF90FC" wp14:editId="02C9C647">
            <wp:extent cx="4335066" cy="314325"/>
            <wp:effectExtent l="0" t="0" r="8890" b="0"/>
            <wp:docPr id="13" name="Рисунок 13" descr="https://studfile.net/html/2706/631/html_XAu7X1C70_.DPI_/img-4g6rT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tudfile.net/html/2706/631/html_XAu7X1C70_.DPI_/img-4g6rTP.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78611" cy="317482"/>
                    </a:xfrm>
                    <a:prstGeom prst="rect">
                      <a:avLst/>
                    </a:prstGeom>
                    <a:noFill/>
                    <a:ln>
                      <a:noFill/>
                    </a:ln>
                  </pic:spPr>
                </pic:pic>
              </a:graphicData>
            </a:graphic>
          </wp:inline>
        </w:drawing>
      </w:r>
      <w:r w:rsidR="001260CB">
        <w:rPr>
          <w:sz w:val="28"/>
          <w:szCs w:val="28"/>
        </w:rPr>
        <w:t xml:space="preserve">         (1.8)</w:t>
      </w:r>
    </w:p>
    <w:p w:rsidR="007F65CE" w:rsidRDefault="007F65CE" w:rsidP="002445AC">
      <w:pPr>
        <w:spacing w:line="360" w:lineRule="auto"/>
        <w:ind w:firstLine="709"/>
        <w:rPr>
          <w:sz w:val="28"/>
          <w:szCs w:val="28"/>
        </w:rPr>
      </w:pPr>
    </w:p>
    <w:p w:rsidR="000D73C4" w:rsidRDefault="000D73C4" w:rsidP="000D73C4">
      <w:pPr>
        <w:spacing w:line="360" w:lineRule="auto"/>
        <w:ind w:firstLine="709"/>
        <w:rPr>
          <w:sz w:val="28"/>
          <w:szCs w:val="28"/>
        </w:rPr>
      </w:pPr>
      <w:r w:rsidRPr="00557127">
        <w:rPr>
          <w:sz w:val="28"/>
          <w:szCs w:val="28"/>
        </w:rPr>
        <w:t>При суміщенні процесів вапнування і коагуляції в якості коагулянту використовують зазвичай сульфат двовалентного заліза в дозуванні Д</w:t>
      </w:r>
      <w:r w:rsidRPr="00E90898">
        <w:rPr>
          <w:sz w:val="28"/>
          <w:szCs w:val="28"/>
          <w:vertAlign w:val="subscript"/>
        </w:rPr>
        <w:t>к</w:t>
      </w:r>
      <w:r w:rsidRPr="00557127">
        <w:rPr>
          <w:sz w:val="28"/>
          <w:szCs w:val="28"/>
        </w:rPr>
        <w:t>.</w:t>
      </w:r>
    </w:p>
    <w:p w:rsidR="001260CB" w:rsidRDefault="001260CB" w:rsidP="002445AC">
      <w:pPr>
        <w:spacing w:line="360" w:lineRule="auto"/>
        <w:ind w:firstLine="709"/>
        <w:rPr>
          <w:b/>
          <w:sz w:val="28"/>
          <w:szCs w:val="28"/>
        </w:rPr>
      </w:pPr>
    </w:p>
    <w:p w:rsidR="001260CB" w:rsidRDefault="001260CB" w:rsidP="00947E67">
      <w:pPr>
        <w:spacing w:line="360" w:lineRule="auto"/>
        <w:ind w:firstLine="0"/>
        <w:rPr>
          <w:b/>
          <w:sz w:val="28"/>
          <w:szCs w:val="28"/>
        </w:rPr>
      </w:pPr>
    </w:p>
    <w:p w:rsidR="007F65CE" w:rsidRDefault="007F65CE" w:rsidP="00DC04E6">
      <w:pPr>
        <w:pStyle w:val="2"/>
        <w:spacing w:line="360" w:lineRule="auto"/>
      </w:pPr>
      <w:bookmarkStart w:id="36" w:name="_Toc26300134"/>
      <w:r w:rsidRPr="007F65CE">
        <w:lastRenderedPageBreak/>
        <w:t>Висновки до першого розділу</w:t>
      </w:r>
      <w:bookmarkEnd w:id="36"/>
    </w:p>
    <w:p w:rsidR="007F65CE" w:rsidRDefault="007F65CE" w:rsidP="002445AC">
      <w:pPr>
        <w:spacing w:line="360" w:lineRule="auto"/>
        <w:ind w:firstLine="709"/>
        <w:rPr>
          <w:sz w:val="28"/>
          <w:szCs w:val="28"/>
        </w:rPr>
      </w:pPr>
      <w:r>
        <w:rPr>
          <w:sz w:val="28"/>
          <w:szCs w:val="28"/>
        </w:rPr>
        <w:t>Аналіз найбільш поширених технологічних схем деманганації і знезалізнення води показав, що існуючі методи не завжди ефективні при використанні в малогабаритних установках при видаленні марганцю і заліза з води підземних джерел, і вимагають доопрацювання новими технологічними прийомами і більш компактним апаратним оформленням.</w:t>
      </w:r>
    </w:p>
    <w:p w:rsidR="007F65CE" w:rsidRDefault="007F65CE" w:rsidP="002445AC">
      <w:pPr>
        <w:spacing w:line="360" w:lineRule="auto"/>
        <w:ind w:firstLine="709"/>
        <w:rPr>
          <w:sz w:val="28"/>
          <w:szCs w:val="28"/>
        </w:rPr>
      </w:pPr>
      <w:r>
        <w:rPr>
          <w:sz w:val="28"/>
          <w:szCs w:val="28"/>
        </w:rPr>
        <w:t xml:space="preserve">Виявлено, що при низькому </w:t>
      </w:r>
      <w:r w:rsidR="0084595A">
        <w:rPr>
          <w:sz w:val="28"/>
          <w:szCs w:val="28"/>
        </w:rPr>
        <w:t xml:space="preserve">значенню </w:t>
      </w:r>
      <w:r w:rsidR="0084595A">
        <w:rPr>
          <w:sz w:val="28"/>
          <w:szCs w:val="28"/>
          <w:lang w:val="en-US"/>
        </w:rPr>
        <w:t>pH</w:t>
      </w:r>
      <w:r w:rsidR="0084595A">
        <w:rPr>
          <w:sz w:val="28"/>
          <w:szCs w:val="28"/>
        </w:rPr>
        <w:t xml:space="preserve"> (менше 6,8) у воді і високому вмісті заліза і марганцю, процес глибокого очищення може бути здійснений тільки за допомогою комбінування ряду методів з впровадженням реагентів.</w:t>
      </w:r>
    </w:p>
    <w:p w:rsidR="0084595A" w:rsidRDefault="0084595A" w:rsidP="002445AC">
      <w:pPr>
        <w:spacing w:line="360" w:lineRule="auto"/>
        <w:ind w:firstLine="709"/>
        <w:rPr>
          <w:sz w:val="28"/>
          <w:szCs w:val="28"/>
        </w:rPr>
      </w:pPr>
      <w:r>
        <w:rPr>
          <w:sz w:val="28"/>
          <w:szCs w:val="28"/>
        </w:rPr>
        <w:t>На сьогоднішній день, перспективними методами, для ефективного видалення сполук марганцю і заліза з вод підземних джерел, стають методи, засновані на застосуванні сучасних каталітичних фільтруючих матеріалів в малогабаритних установках.</w:t>
      </w:r>
    </w:p>
    <w:p w:rsidR="0084595A" w:rsidRPr="0084595A" w:rsidRDefault="0084595A" w:rsidP="002445AC">
      <w:pPr>
        <w:spacing w:line="360" w:lineRule="auto"/>
        <w:ind w:firstLine="709"/>
        <w:rPr>
          <w:sz w:val="28"/>
          <w:szCs w:val="28"/>
        </w:rPr>
      </w:pPr>
    </w:p>
    <w:p w:rsidR="007F65CE" w:rsidRDefault="007F65CE" w:rsidP="002445AC">
      <w:pPr>
        <w:spacing w:line="360" w:lineRule="auto"/>
        <w:ind w:firstLine="709"/>
        <w:rPr>
          <w:sz w:val="28"/>
          <w:szCs w:val="28"/>
        </w:rPr>
      </w:pPr>
    </w:p>
    <w:p w:rsidR="000E2D69" w:rsidRDefault="000E2D69" w:rsidP="002445AC">
      <w:pPr>
        <w:spacing w:line="360" w:lineRule="auto"/>
        <w:ind w:firstLine="709"/>
        <w:rPr>
          <w:sz w:val="28"/>
          <w:szCs w:val="28"/>
        </w:rPr>
      </w:pPr>
    </w:p>
    <w:p w:rsidR="002445AC" w:rsidRDefault="002445AC" w:rsidP="008752E5">
      <w:pPr>
        <w:spacing w:line="360" w:lineRule="auto"/>
        <w:ind w:firstLine="709"/>
        <w:rPr>
          <w:sz w:val="28"/>
          <w:szCs w:val="28"/>
        </w:rPr>
      </w:pPr>
    </w:p>
    <w:p w:rsidR="00B41E5A" w:rsidRDefault="00B41E5A" w:rsidP="00B41E5A">
      <w:pPr>
        <w:spacing w:line="360" w:lineRule="auto"/>
        <w:ind w:firstLine="709"/>
        <w:rPr>
          <w:sz w:val="28"/>
          <w:szCs w:val="28"/>
        </w:rPr>
      </w:pPr>
    </w:p>
    <w:p w:rsidR="00B41E5A" w:rsidRPr="00202807" w:rsidRDefault="00B41E5A" w:rsidP="00B41E5A">
      <w:pPr>
        <w:spacing w:line="360" w:lineRule="auto"/>
        <w:ind w:firstLine="709"/>
        <w:rPr>
          <w:sz w:val="28"/>
          <w:szCs w:val="28"/>
        </w:rPr>
      </w:pPr>
    </w:p>
    <w:p w:rsidR="00B41E5A" w:rsidRPr="00202807" w:rsidRDefault="00B41E5A" w:rsidP="00F1082D">
      <w:pPr>
        <w:spacing w:line="360" w:lineRule="auto"/>
        <w:ind w:firstLine="709"/>
        <w:rPr>
          <w:sz w:val="28"/>
          <w:szCs w:val="28"/>
        </w:rPr>
      </w:pPr>
    </w:p>
    <w:p w:rsidR="00F1082D" w:rsidRPr="00202807" w:rsidRDefault="00F1082D" w:rsidP="00264131">
      <w:pPr>
        <w:spacing w:line="360" w:lineRule="auto"/>
        <w:ind w:firstLine="709"/>
        <w:rPr>
          <w:sz w:val="28"/>
          <w:szCs w:val="28"/>
        </w:rPr>
      </w:pPr>
    </w:p>
    <w:p w:rsidR="004367BD" w:rsidRPr="00261860" w:rsidRDefault="004367BD" w:rsidP="00261860"/>
    <w:p w:rsidR="00261860" w:rsidRDefault="00261860" w:rsidP="000116BA">
      <w:pPr>
        <w:spacing w:line="360" w:lineRule="auto"/>
        <w:ind w:firstLine="709"/>
        <w:rPr>
          <w:sz w:val="28"/>
          <w:szCs w:val="28"/>
        </w:rPr>
      </w:pPr>
    </w:p>
    <w:p w:rsidR="008547AE" w:rsidRDefault="008547AE" w:rsidP="000116BA">
      <w:pPr>
        <w:spacing w:line="360" w:lineRule="auto"/>
        <w:ind w:firstLine="709"/>
        <w:rPr>
          <w:sz w:val="28"/>
          <w:szCs w:val="28"/>
        </w:rPr>
      </w:pPr>
    </w:p>
    <w:p w:rsidR="008547AE" w:rsidRDefault="008547AE" w:rsidP="000116BA">
      <w:pPr>
        <w:spacing w:line="360" w:lineRule="auto"/>
        <w:ind w:firstLine="709"/>
        <w:rPr>
          <w:sz w:val="28"/>
          <w:szCs w:val="28"/>
        </w:rPr>
      </w:pPr>
    </w:p>
    <w:p w:rsidR="008547AE" w:rsidRDefault="008547AE" w:rsidP="000116BA">
      <w:pPr>
        <w:spacing w:line="360" w:lineRule="auto"/>
        <w:ind w:firstLine="709"/>
        <w:rPr>
          <w:sz w:val="28"/>
          <w:szCs w:val="28"/>
        </w:rPr>
      </w:pPr>
    </w:p>
    <w:p w:rsidR="008547AE" w:rsidRDefault="008547AE" w:rsidP="000116BA">
      <w:pPr>
        <w:spacing w:line="360" w:lineRule="auto"/>
        <w:ind w:firstLine="709"/>
        <w:rPr>
          <w:sz w:val="28"/>
          <w:szCs w:val="28"/>
        </w:rPr>
      </w:pPr>
    </w:p>
    <w:p w:rsidR="008547AE" w:rsidRDefault="008547AE" w:rsidP="000D73C4">
      <w:pPr>
        <w:spacing w:line="360" w:lineRule="auto"/>
        <w:ind w:firstLine="0"/>
        <w:rPr>
          <w:sz w:val="28"/>
          <w:szCs w:val="28"/>
        </w:rPr>
      </w:pPr>
    </w:p>
    <w:p w:rsidR="007E35B0" w:rsidRDefault="007E35B0" w:rsidP="007E35B0">
      <w:pPr>
        <w:pStyle w:val="1"/>
        <w:jc w:val="center"/>
        <w:rPr>
          <w:lang w:val="uk-UA"/>
        </w:rPr>
      </w:pPr>
      <w:bookmarkStart w:id="37" w:name="_Toc9982756"/>
      <w:bookmarkStart w:id="38" w:name="_Toc26300135"/>
      <w:r w:rsidRPr="004D2868">
        <w:rPr>
          <w:lang w:val="uk-UA"/>
        </w:rPr>
        <w:lastRenderedPageBreak/>
        <w:t>РОЗДІЛ 2</w:t>
      </w:r>
      <w:bookmarkEnd w:id="37"/>
      <w:bookmarkEnd w:id="38"/>
    </w:p>
    <w:p w:rsidR="007E35B0" w:rsidRPr="008B6D57" w:rsidRDefault="007E35B0" w:rsidP="007E35B0">
      <w:pPr>
        <w:pStyle w:val="1"/>
        <w:jc w:val="center"/>
        <w:rPr>
          <w:lang w:val="uk-UA"/>
        </w:rPr>
      </w:pPr>
      <w:bookmarkStart w:id="39" w:name="_Toc9934273"/>
      <w:bookmarkStart w:id="40" w:name="_Toc9947670"/>
      <w:bookmarkStart w:id="41" w:name="_Toc9982757"/>
      <w:bookmarkStart w:id="42" w:name="_Toc26300136"/>
      <w:r w:rsidRPr="008B6D57">
        <w:rPr>
          <w:lang w:val="uk-UA"/>
        </w:rPr>
        <w:t>ОБ'ЄКТИ ТА МЕТОДИ ДОСЛІДЖЕНЬ</w:t>
      </w:r>
      <w:bookmarkEnd w:id="39"/>
      <w:bookmarkEnd w:id="40"/>
      <w:bookmarkEnd w:id="41"/>
      <w:bookmarkEnd w:id="42"/>
    </w:p>
    <w:p w:rsidR="000116BA" w:rsidRDefault="000116BA" w:rsidP="000116BA">
      <w:pPr>
        <w:spacing w:line="360" w:lineRule="auto"/>
        <w:ind w:firstLine="709"/>
        <w:rPr>
          <w:sz w:val="28"/>
          <w:szCs w:val="28"/>
        </w:rPr>
      </w:pPr>
    </w:p>
    <w:p w:rsidR="00BD374C" w:rsidRDefault="00BD374C" w:rsidP="00DC04E6">
      <w:pPr>
        <w:pStyle w:val="2"/>
        <w:spacing w:line="360" w:lineRule="auto"/>
      </w:pPr>
      <w:bookmarkStart w:id="43" w:name="_Toc26300137"/>
      <w:r w:rsidRPr="00BD374C">
        <w:t>2.1</w:t>
      </w:r>
      <w:r>
        <w:t xml:space="preserve"> Мета, об’єкти та предмет дослідження</w:t>
      </w:r>
      <w:bookmarkEnd w:id="43"/>
    </w:p>
    <w:p w:rsidR="00BD374C" w:rsidRDefault="00BD374C" w:rsidP="00BD374C">
      <w:pPr>
        <w:spacing w:line="360" w:lineRule="auto"/>
        <w:ind w:left="709" w:firstLine="0"/>
        <w:rPr>
          <w:b/>
          <w:sz w:val="28"/>
          <w:szCs w:val="28"/>
        </w:rPr>
      </w:pPr>
    </w:p>
    <w:p w:rsidR="00BD374C" w:rsidRDefault="00BD374C" w:rsidP="00BD374C">
      <w:pPr>
        <w:spacing w:line="360" w:lineRule="auto"/>
        <w:ind w:firstLine="709"/>
        <w:rPr>
          <w:sz w:val="28"/>
          <w:szCs w:val="28"/>
        </w:rPr>
      </w:pPr>
      <w:r>
        <w:rPr>
          <w:sz w:val="28"/>
          <w:szCs w:val="28"/>
        </w:rPr>
        <w:t>Мета роботи: дослідження ефективності процесів очищення води від сполук феруму та мангану, а також сумісного очищення води від цих сполук вітчизняною мікрофільтраційною керамічною мембраною з глинистих мінералів.</w:t>
      </w:r>
    </w:p>
    <w:p w:rsidR="008A5C47" w:rsidRPr="00B41583" w:rsidRDefault="00BD374C" w:rsidP="008A5C47">
      <w:pPr>
        <w:tabs>
          <w:tab w:val="left" w:leader="underscore" w:pos="9356"/>
        </w:tabs>
        <w:spacing w:before="240" w:line="360" w:lineRule="auto"/>
        <w:ind w:firstLine="0"/>
        <w:rPr>
          <w:sz w:val="28"/>
          <w:szCs w:val="28"/>
        </w:rPr>
      </w:pPr>
      <w:r w:rsidRPr="008A5C47">
        <w:rPr>
          <w:sz w:val="28"/>
          <w:szCs w:val="28"/>
        </w:rPr>
        <w:t>Об’єкти дослідження</w:t>
      </w:r>
      <w:r w:rsidR="008A5C47" w:rsidRPr="008A5C47">
        <w:rPr>
          <w:sz w:val="28"/>
          <w:szCs w:val="28"/>
        </w:rPr>
        <w:t>: процес очистки вод, які містять солі сполук Fe (III)</w:t>
      </w:r>
      <w:r w:rsidR="008A5C47" w:rsidRPr="00EE6F20">
        <w:rPr>
          <w:sz w:val="28"/>
          <w:szCs w:val="28"/>
        </w:rPr>
        <w:t xml:space="preserve"> та </w:t>
      </w:r>
      <w:r w:rsidR="008A5C47">
        <w:rPr>
          <w:sz w:val="28"/>
          <w:szCs w:val="28"/>
          <w:lang w:val="en-US"/>
        </w:rPr>
        <w:t>Mn</w:t>
      </w:r>
      <w:r w:rsidR="008A5C47" w:rsidRPr="00EE6F20">
        <w:rPr>
          <w:sz w:val="28"/>
          <w:szCs w:val="28"/>
        </w:rPr>
        <w:t xml:space="preserve"> (</w:t>
      </w:r>
      <w:r w:rsidR="008A5C47">
        <w:rPr>
          <w:sz w:val="28"/>
          <w:szCs w:val="28"/>
          <w:lang w:val="en-US"/>
        </w:rPr>
        <w:t>II</w:t>
      </w:r>
      <w:r w:rsidR="008A5C47" w:rsidRPr="00EE6F20">
        <w:rPr>
          <w:sz w:val="28"/>
          <w:szCs w:val="28"/>
        </w:rPr>
        <w:t>)</w:t>
      </w:r>
      <w:r w:rsidR="008A5C47" w:rsidRPr="00202807">
        <w:rPr>
          <w:sz w:val="28"/>
          <w:szCs w:val="28"/>
        </w:rPr>
        <w:t>.</w:t>
      </w:r>
    </w:p>
    <w:p w:rsidR="00BD374C" w:rsidRDefault="00BD374C" w:rsidP="004E1CED">
      <w:pPr>
        <w:spacing w:line="360" w:lineRule="auto"/>
        <w:ind w:firstLine="709"/>
        <w:rPr>
          <w:sz w:val="28"/>
          <w:szCs w:val="28"/>
        </w:rPr>
      </w:pPr>
      <w:r>
        <w:rPr>
          <w:sz w:val="28"/>
          <w:szCs w:val="28"/>
        </w:rPr>
        <w:t xml:space="preserve">Предмет дослідження: </w:t>
      </w:r>
      <w:r w:rsidRPr="00202807">
        <w:rPr>
          <w:sz w:val="28"/>
          <w:szCs w:val="28"/>
        </w:rPr>
        <w:t>баромембранне очищення во</w:t>
      </w:r>
      <w:r>
        <w:rPr>
          <w:sz w:val="28"/>
          <w:szCs w:val="28"/>
        </w:rPr>
        <w:t xml:space="preserve">д, що містять сполуки Fe (III) та </w:t>
      </w:r>
      <w:r>
        <w:rPr>
          <w:sz w:val="28"/>
          <w:szCs w:val="28"/>
          <w:lang w:val="en-US"/>
        </w:rPr>
        <w:t>Mn</w:t>
      </w:r>
      <w:r w:rsidRPr="00BD374C">
        <w:rPr>
          <w:sz w:val="28"/>
          <w:szCs w:val="28"/>
        </w:rPr>
        <w:t xml:space="preserve"> (</w:t>
      </w:r>
      <w:r>
        <w:rPr>
          <w:sz w:val="28"/>
          <w:szCs w:val="28"/>
          <w:lang w:val="en-US"/>
        </w:rPr>
        <w:t>II</w:t>
      </w:r>
      <w:r w:rsidRPr="00BD374C">
        <w:rPr>
          <w:sz w:val="28"/>
          <w:szCs w:val="28"/>
        </w:rPr>
        <w:t xml:space="preserve">) </w:t>
      </w:r>
      <w:r>
        <w:rPr>
          <w:sz w:val="28"/>
          <w:szCs w:val="28"/>
        </w:rPr>
        <w:t>на мікрофільтраційній глинистій керамічній мембрані.</w:t>
      </w:r>
    </w:p>
    <w:p w:rsidR="004E1CED" w:rsidRDefault="004E1CED" w:rsidP="004E1CED">
      <w:pPr>
        <w:spacing w:line="360" w:lineRule="auto"/>
        <w:ind w:firstLine="709"/>
        <w:rPr>
          <w:sz w:val="28"/>
          <w:szCs w:val="28"/>
        </w:rPr>
      </w:pPr>
    </w:p>
    <w:p w:rsidR="004E1CED" w:rsidRDefault="004E1CED" w:rsidP="002D7FD0">
      <w:pPr>
        <w:pStyle w:val="2"/>
        <w:spacing w:before="0" w:line="360" w:lineRule="auto"/>
        <w:ind w:firstLine="284"/>
        <w:rPr>
          <w:rFonts w:cs="Times New Roman"/>
          <w:szCs w:val="28"/>
        </w:rPr>
      </w:pPr>
      <w:bookmarkStart w:id="44" w:name="_Toc9982759"/>
      <w:bookmarkStart w:id="45" w:name="_Toc26300138"/>
      <w:r w:rsidRPr="00202807">
        <w:rPr>
          <w:rFonts w:cs="Times New Roman"/>
          <w:szCs w:val="28"/>
        </w:rPr>
        <w:t>2.2  Обладнання, прилади, реактиви</w:t>
      </w:r>
      <w:bookmarkEnd w:id="44"/>
      <w:bookmarkEnd w:id="45"/>
    </w:p>
    <w:p w:rsidR="004E1CED" w:rsidRDefault="004E1CED" w:rsidP="004E1CED">
      <w:pPr>
        <w:spacing w:line="360" w:lineRule="auto"/>
      </w:pPr>
    </w:p>
    <w:p w:rsidR="004E1CED" w:rsidRPr="004E1CED" w:rsidRDefault="004E1CED" w:rsidP="00DC04E6">
      <w:pPr>
        <w:pStyle w:val="3"/>
        <w:rPr>
          <w:lang w:val="ru-RU"/>
        </w:rPr>
      </w:pPr>
      <w:bookmarkStart w:id="46" w:name="_Toc26300139"/>
      <w:r w:rsidRPr="004E1CED">
        <w:rPr>
          <w:lang w:val="ru-RU"/>
        </w:rPr>
        <w:t>2.2.1 Прилади та обладнання</w:t>
      </w:r>
      <w:bookmarkEnd w:id="46"/>
      <w:r w:rsidRPr="004E1CED">
        <w:rPr>
          <w:lang w:val="ru-RU"/>
        </w:rPr>
        <w:t xml:space="preserve"> </w:t>
      </w:r>
    </w:p>
    <w:p w:rsidR="004E1CED" w:rsidRPr="004E1CED" w:rsidRDefault="004E1CED" w:rsidP="004E1CED">
      <w:pPr>
        <w:spacing w:line="360" w:lineRule="auto"/>
        <w:ind w:firstLine="709"/>
        <w:rPr>
          <w:b/>
          <w:sz w:val="28"/>
          <w:szCs w:val="28"/>
          <w:lang w:val="ru-RU"/>
        </w:rPr>
      </w:pPr>
    </w:p>
    <w:p w:rsidR="004E1CED" w:rsidRP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п</w:t>
      </w:r>
      <w:r w:rsidRPr="004E1CED">
        <w:rPr>
          <w:rFonts w:ascii="Times New Roman" w:hAnsi="Times New Roman" w:cs="Times New Roman"/>
          <w:sz w:val="28"/>
          <w:szCs w:val="28"/>
          <w:lang w:val="uk-UA"/>
        </w:rPr>
        <w:t>іпетки</w:t>
      </w:r>
      <w:r>
        <w:rPr>
          <w:rFonts w:ascii="Times New Roman" w:hAnsi="Times New Roman" w:cs="Times New Roman"/>
          <w:sz w:val="28"/>
          <w:szCs w:val="28"/>
          <w:lang w:val="uk-UA"/>
        </w:rPr>
        <w:t xml:space="preserve"> Мора;</w:t>
      </w:r>
    </w:p>
    <w:p w:rsid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склянки;</w:t>
      </w:r>
    </w:p>
    <w:p w:rsid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секундомір;</w:t>
      </w:r>
    </w:p>
    <w:p w:rsid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мірні циліндри 10, 25, 50, 100 см</w:t>
      </w:r>
      <w:r>
        <w:rPr>
          <w:rFonts w:ascii="Times New Roman" w:hAnsi="Times New Roman" w:cs="Times New Roman"/>
          <w:sz w:val="28"/>
          <w:szCs w:val="28"/>
          <w:vertAlign w:val="superscript"/>
          <w:lang w:val="ru-RU"/>
        </w:rPr>
        <w:t>3</w:t>
      </w:r>
      <w:r>
        <w:rPr>
          <w:rFonts w:ascii="Times New Roman" w:hAnsi="Times New Roman" w:cs="Times New Roman"/>
          <w:sz w:val="28"/>
          <w:szCs w:val="28"/>
          <w:lang w:val="ru-RU"/>
        </w:rPr>
        <w:t>;</w:t>
      </w:r>
    </w:p>
    <w:p w:rsid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колби місткістю 500 см</w:t>
      </w:r>
      <w:r>
        <w:rPr>
          <w:rFonts w:ascii="Times New Roman" w:hAnsi="Times New Roman" w:cs="Times New Roman"/>
          <w:sz w:val="28"/>
          <w:szCs w:val="28"/>
          <w:vertAlign w:val="superscript"/>
          <w:lang w:val="ru-RU"/>
        </w:rPr>
        <w:t>3</w:t>
      </w:r>
      <w:r>
        <w:rPr>
          <w:rFonts w:ascii="Times New Roman" w:hAnsi="Times New Roman" w:cs="Times New Roman"/>
          <w:sz w:val="28"/>
          <w:szCs w:val="28"/>
          <w:lang w:val="ru-RU"/>
        </w:rPr>
        <w:t>;</w:t>
      </w:r>
    </w:p>
    <w:p w:rsidR="004E1CED" w:rsidRPr="004E1CED" w:rsidRDefault="004E1CED" w:rsidP="004E1CED">
      <w:pPr>
        <w:pStyle w:val="a7"/>
        <w:numPr>
          <w:ilvl w:val="0"/>
          <w:numId w:val="3"/>
        </w:numPr>
        <w:spacing w:line="360" w:lineRule="auto"/>
        <w:contextualSpacing w:val="0"/>
        <w:rPr>
          <w:rFonts w:ascii="Times New Roman" w:hAnsi="Times New Roman" w:cs="Times New Roman"/>
          <w:sz w:val="28"/>
          <w:szCs w:val="28"/>
          <w:lang w:val="ru-RU"/>
        </w:rPr>
      </w:pPr>
      <w:r>
        <w:rPr>
          <w:rFonts w:ascii="Times New Roman" w:hAnsi="Times New Roman" w:cs="Times New Roman"/>
          <w:sz w:val="28"/>
          <w:szCs w:val="28"/>
          <w:lang w:val="uk-UA"/>
        </w:rPr>
        <w:t>ф</w:t>
      </w:r>
      <w:r w:rsidRPr="00202807">
        <w:rPr>
          <w:rFonts w:ascii="Times New Roman" w:hAnsi="Times New Roman" w:cs="Times New Roman"/>
          <w:sz w:val="28"/>
          <w:szCs w:val="28"/>
          <w:lang w:val="uk-UA"/>
        </w:rPr>
        <w:t>отоколориметр КФК – 2</w:t>
      </w:r>
      <w:r>
        <w:rPr>
          <w:rFonts w:ascii="Times New Roman" w:hAnsi="Times New Roman" w:cs="Times New Roman"/>
          <w:sz w:val="28"/>
          <w:szCs w:val="28"/>
          <w:lang w:val="uk-UA"/>
        </w:rPr>
        <w:t>;</w:t>
      </w:r>
    </w:p>
    <w:p w:rsidR="004E1CED" w:rsidRDefault="004E1CED" w:rsidP="004E1CED">
      <w:pPr>
        <w:pStyle w:val="a7"/>
        <w:numPr>
          <w:ilvl w:val="0"/>
          <w:numId w:val="3"/>
        </w:numPr>
        <w:spacing w:line="360" w:lineRule="auto"/>
        <w:contextualSpacing w:val="0"/>
        <w:rPr>
          <w:rFonts w:ascii="Times New Roman" w:hAnsi="Times New Roman" w:cs="Times New Roman"/>
          <w:sz w:val="28"/>
          <w:szCs w:val="28"/>
          <w:lang w:val="ru-RU"/>
        </w:rPr>
      </w:pPr>
      <w:r>
        <w:rPr>
          <w:rFonts w:ascii="Times New Roman" w:hAnsi="Times New Roman" w:cs="Times New Roman"/>
          <w:sz w:val="28"/>
          <w:szCs w:val="28"/>
          <w:lang w:val="uk-UA"/>
        </w:rPr>
        <w:t>л</w:t>
      </w:r>
      <w:r w:rsidRPr="00202807">
        <w:rPr>
          <w:rFonts w:ascii="Times New Roman" w:hAnsi="Times New Roman" w:cs="Times New Roman"/>
          <w:sz w:val="28"/>
          <w:szCs w:val="28"/>
          <w:lang w:val="uk-UA"/>
        </w:rPr>
        <w:t>абораторна баромембранна установка</w:t>
      </w:r>
      <w:r>
        <w:rPr>
          <w:rFonts w:ascii="Times New Roman" w:hAnsi="Times New Roman" w:cs="Times New Roman"/>
          <w:sz w:val="28"/>
          <w:szCs w:val="28"/>
          <w:lang w:val="uk-UA"/>
        </w:rPr>
        <w:t>;</w:t>
      </w:r>
    </w:p>
    <w:p w:rsidR="004E1CED" w:rsidRPr="004E1CE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rPr>
        <w:t>pH – мет</w:t>
      </w:r>
      <w:r>
        <w:rPr>
          <w:rFonts w:ascii="Times New Roman" w:hAnsi="Times New Roman" w:cs="Times New Roman"/>
          <w:sz w:val="28"/>
          <w:szCs w:val="28"/>
          <w:lang w:val="ru-RU"/>
        </w:rPr>
        <w:t>р И</w:t>
      </w:r>
      <w:r>
        <w:rPr>
          <w:rFonts w:ascii="Times New Roman" w:hAnsi="Times New Roman" w:cs="Times New Roman"/>
          <w:sz w:val="28"/>
          <w:szCs w:val="28"/>
        </w:rPr>
        <w:t xml:space="preserve"> – 160</w:t>
      </w:r>
      <w:r>
        <w:rPr>
          <w:rFonts w:ascii="Times New Roman" w:hAnsi="Times New Roman" w:cs="Times New Roman"/>
          <w:sz w:val="28"/>
          <w:szCs w:val="28"/>
          <w:lang w:val="ru-RU"/>
        </w:rPr>
        <w:t xml:space="preserve"> МИ;</w:t>
      </w:r>
    </w:p>
    <w:p w:rsidR="0051758D" w:rsidRPr="0051758D" w:rsidRDefault="004E1CE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lastRenderedPageBreak/>
        <w:t>лабораторний посуд різного об’</w:t>
      </w:r>
      <w:r w:rsidR="0051758D">
        <w:rPr>
          <w:rFonts w:ascii="Times New Roman" w:hAnsi="Times New Roman" w:cs="Times New Roman"/>
          <w:sz w:val="28"/>
          <w:szCs w:val="28"/>
          <w:lang w:val="uk-UA"/>
        </w:rPr>
        <w:t>єму;</w:t>
      </w:r>
    </w:p>
    <w:p w:rsidR="0051758D" w:rsidRPr="0051758D" w:rsidRDefault="0051758D" w:rsidP="004E1CED">
      <w:pPr>
        <w:pStyle w:val="a7"/>
        <w:numPr>
          <w:ilvl w:val="0"/>
          <w:numId w:val="3"/>
        </w:numPr>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манометр</w:t>
      </w:r>
      <w:r w:rsidR="002D7FD0">
        <w:rPr>
          <w:rFonts w:ascii="Times New Roman" w:hAnsi="Times New Roman" w:cs="Times New Roman"/>
          <w:sz w:val="28"/>
          <w:szCs w:val="28"/>
          <w:lang w:val="uk-UA"/>
        </w:rPr>
        <w:t xml:space="preserve"> МП 16</w:t>
      </w:r>
      <w:r>
        <w:rPr>
          <w:rFonts w:ascii="Times New Roman" w:hAnsi="Times New Roman" w:cs="Times New Roman"/>
          <w:sz w:val="28"/>
          <w:szCs w:val="28"/>
          <w:lang w:val="uk-UA"/>
        </w:rPr>
        <w:t>;</w:t>
      </w:r>
    </w:p>
    <w:p w:rsidR="0051758D" w:rsidRPr="0051758D" w:rsidRDefault="0051758D" w:rsidP="0051758D">
      <w:pPr>
        <w:pStyle w:val="a7"/>
        <w:numPr>
          <w:ilvl w:val="0"/>
          <w:numId w:val="3"/>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термостат</w:t>
      </w:r>
      <w:r w:rsidRPr="0051758D">
        <w:rPr>
          <w:rFonts w:ascii="Times New Roman" w:hAnsi="Times New Roman" w:cs="Times New Roman"/>
          <w:sz w:val="28"/>
          <w:szCs w:val="28"/>
          <w:lang w:val="uk-UA"/>
        </w:rPr>
        <w:t xml:space="preserve"> «Ultra-Thermostat Typ U</w:t>
      </w:r>
      <w:r>
        <w:rPr>
          <w:rFonts w:ascii="Times New Roman" w:hAnsi="Times New Roman" w:cs="Times New Roman"/>
          <w:sz w:val="28"/>
          <w:szCs w:val="28"/>
          <w:lang w:val="uk-UA"/>
        </w:rPr>
        <w:t xml:space="preserve"> 10»;</w:t>
      </w:r>
    </w:p>
    <w:p w:rsidR="004E1CED" w:rsidRPr="0051758D" w:rsidRDefault="004E1CED" w:rsidP="004E1CED">
      <w:pPr>
        <w:pStyle w:val="a7"/>
        <w:numPr>
          <w:ilvl w:val="0"/>
          <w:numId w:val="3"/>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51758D">
        <w:rPr>
          <w:rFonts w:ascii="Times New Roman" w:hAnsi="Times New Roman" w:cs="Times New Roman"/>
          <w:sz w:val="28"/>
          <w:szCs w:val="28"/>
          <w:lang w:val="uk-UA"/>
        </w:rPr>
        <w:t>трубчасті керамічні мембрани.</w:t>
      </w:r>
    </w:p>
    <w:p w:rsidR="004E1CED" w:rsidRPr="0051758D" w:rsidRDefault="004E1CED" w:rsidP="004E1CED">
      <w:pPr>
        <w:spacing w:line="360" w:lineRule="auto"/>
        <w:ind w:left="1069" w:firstLine="0"/>
        <w:rPr>
          <w:sz w:val="28"/>
          <w:szCs w:val="28"/>
          <w:lang w:val="en-US"/>
        </w:rPr>
      </w:pPr>
    </w:p>
    <w:p w:rsidR="004E1CED" w:rsidRDefault="004E1CED" w:rsidP="00DC04E6">
      <w:pPr>
        <w:pStyle w:val="3"/>
        <w:rPr>
          <w:lang w:val="ru-RU"/>
        </w:rPr>
      </w:pPr>
      <w:bookmarkStart w:id="47" w:name="_Toc26300140"/>
      <w:r>
        <w:rPr>
          <w:lang w:val="ru-RU"/>
        </w:rPr>
        <w:t>2.2.2 Реактиви</w:t>
      </w:r>
      <w:bookmarkEnd w:id="47"/>
    </w:p>
    <w:p w:rsidR="004E1CED" w:rsidRDefault="004E1CED" w:rsidP="004E1CED">
      <w:pPr>
        <w:spacing w:line="360" w:lineRule="auto"/>
        <w:ind w:firstLine="709"/>
        <w:rPr>
          <w:b/>
          <w:sz w:val="28"/>
          <w:szCs w:val="28"/>
          <w:lang w:val="ru-RU"/>
        </w:rPr>
      </w:pPr>
    </w:p>
    <w:p w:rsidR="004E1CED" w:rsidRPr="0051758D" w:rsidRDefault="0051758D" w:rsidP="004E1CED">
      <w:pPr>
        <w:pStyle w:val="a7"/>
        <w:numPr>
          <w:ilvl w:val="0"/>
          <w:numId w:val="5"/>
        </w:numPr>
        <w:spacing w:line="360" w:lineRule="auto"/>
        <w:rPr>
          <w:b/>
          <w:sz w:val="28"/>
          <w:szCs w:val="28"/>
          <w:lang w:val="ru-RU"/>
        </w:rPr>
      </w:pPr>
      <w:r w:rsidRPr="00202807">
        <w:rPr>
          <w:rFonts w:ascii="Times New Roman" w:hAnsi="Times New Roman" w:cs="Times New Roman"/>
          <w:sz w:val="28"/>
          <w:szCs w:val="28"/>
          <w:lang w:val="uk-UA"/>
        </w:rPr>
        <w:t>FeCl</w:t>
      </w:r>
      <w:r w:rsidRPr="00202807">
        <w:rPr>
          <w:rFonts w:ascii="Times New Roman" w:hAnsi="Times New Roman" w:cs="Times New Roman"/>
          <w:sz w:val="28"/>
          <w:szCs w:val="28"/>
          <w:vertAlign w:val="subscript"/>
          <w:lang w:val="uk-UA"/>
        </w:rPr>
        <w:t>3</w:t>
      </w:r>
      <w:r w:rsidRPr="00202807">
        <w:rPr>
          <w:rFonts w:ascii="Times New Roman" w:hAnsi="Times New Roman" w:cs="Times New Roman"/>
          <w:sz w:val="28"/>
          <w:szCs w:val="28"/>
          <w:lang w:val="uk-UA"/>
        </w:rPr>
        <w:t xml:space="preserve"> · 6H</w:t>
      </w:r>
      <w:r w:rsidRPr="00202807">
        <w:rPr>
          <w:rFonts w:ascii="Times New Roman" w:hAnsi="Times New Roman" w:cs="Times New Roman"/>
          <w:sz w:val="28"/>
          <w:szCs w:val="28"/>
          <w:vertAlign w:val="subscript"/>
          <w:lang w:val="uk-UA"/>
        </w:rPr>
        <w:t>2</w:t>
      </w:r>
      <w:r w:rsidRPr="00202807">
        <w:rPr>
          <w:rFonts w:ascii="Times New Roman" w:hAnsi="Times New Roman" w:cs="Times New Roman"/>
          <w:sz w:val="28"/>
          <w:szCs w:val="28"/>
          <w:lang w:val="uk-UA"/>
        </w:rPr>
        <w:t>O</w:t>
      </w:r>
      <w:r>
        <w:rPr>
          <w:rFonts w:ascii="Times New Roman" w:hAnsi="Times New Roman" w:cs="Times New Roman"/>
          <w:sz w:val="28"/>
          <w:szCs w:val="28"/>
          <w:lang w:val="uk-UA"/>
        </w:rPr>
        <w:t>;</w:t>
      </w:r>
    </w:p>
    <w:p w:rsidR="0051758D" w:rsidRPr="0051758D" w:rsidRDefault="0051758D" w:rsidP="004E1CED">
      <w:pPr>
        <w:pStyle w:val="a7"/>
        <w:numPr>
          <w:ilvl w:val="0"/>
          <w:numId w:val="5"/>
        </w:numPr>
        <w:spacing w:line="360" w:lineRule="auto"/>
        <w:rPr>
          <w:b/>
          <w:sz w:val="28"/>
          <w:szCs w:val="28"/>
          <w:lang w:val="ru-RU"/>
        </w:rPr>
      </w:pPr>
      <w:r w:rsidRPr="00202807">
        <w:rPr>
          <w:rFonts w:ascii="Times New Roman" w:hAnsi="Times New Roman" w:cs="Times New Roman"/>
          <w:sz w:val="28"/>
          <w:szCs w:val="28"/>
          <w:lang w:val="uk-UA"/>
        </w:rPr>
        <w:t>FeSO</w:t>
      </w:r>
      <w:r w:rsidRPr="00202807">
        <w:rPr>
          <w:rFonts w:ascii="Times New Roman" w:hAnsi="Times New Roman" w:cs="Times New Roman"/>
          <w:sz w:val="28"/>
          <w:szCs w:val="28"/>
          <w:vertAlign w:val="subscript"/>
          <w:lang w:val="uk-UA"/>
        </w:rPr>
        <w:t>4</w:t>
      </w:r>
      <w:r w:rsidRPr="00202807">
        <w:rPr>
          <w:rFonts w:ascii="Times New Roman" w:hAnsi="Times New Roman" w:cs="Times New Roman"/>
          <w:sz w:val="28"/>
          <w:szCs w:val="28"/>
          <w:lang w:val="uk-UA"/>
        </w:rPr>
        <w:t xml:space="preserve"> · 7H</w:t>
      </w:r>
      <w:r w:rsidRPr="00202807">
        <w:rPr>
          <w:rFonts w:ascii="Times New Roman" w:hAnsi="Times New Roman" w:cs="Times New Roman"/>
          <w:sz w:val="28"/>
          <w:szCs w:val="28"/>
          <w:vertAlign w:val="subscript"/>
          <w:lang w:val="uk-UA"/>
        </w:rPr>
        <w:t>2</w:t>
      </w:r>
      <w:r w:rsidRPr="00202807">
        <w:rPr>
          <w:rFonts w:ascii="Times New Roman" w:hAnsi="Times New Roman" w:cs="Times New Roman"/>
          <w:sz w:val="28"/>
          <w:szCs w:val="28"/>
          <w:lang w:val="uk-UA"/>
        </w:rPr>
        <w:t>O</w:t>
      </w:r>
      <w:r>
        <w:rPr>
          <w:rFonts w:ascii="Times New Roman" w:hAnsi="Times New Roman" w:cs="Times New Roman"/>
          <w:sz w:val="28"/>
          <w:szCs w:val="28"/>
          <w:lang w:val="uk-UA"/>
        </w:rPr>
        <w:t>;</w:t>
      </w:r>
    </w:p>
    <w:p w:rsidR="0051758D" w:rsidRPr="0051758D" w:rsidRDefault="0051758D" w:rsidP="004E1CED">
      <w:pPr>
        <w:pStyle w:val="a7"/>
        <w:numPr>
          <w:ilvl w:val="0"/>
          <w:numId w:val="5"/>
        </w:numPr>
        <w:spacing w:line="360" w:lineRule="auto"/>
        <w:rPr>
          <w:b/>
          <w:sz w:val="28"/>
          <w:szCs w:val="28"/>
          <w:lang w:val="ru-RU"/>
        </w:rPr>
      </w:pPr>
      <w:r w:rsidRPr="005E20B6">
        <w:rPr>
          <w:rFonts w:ascii="Times New Roman" w:hAnsi="Times New Roman"/>
          <w:sz w:val="28"/>
          <w:szCs w:val="28"/>
        </w:rPr>
        <w:t>MnCl</w:t>
      </w:r>
      <w:r w:rsidRPr="00EA031D">
        <w:rPr>
          <w:rFonts w:ascii="Times New Roman" w:hAnsi="Times New Roman"/>
          <w:sz w:val="28"/>
          <w:szCs w:val="28"/>
          <w:vertAlign w:val="subscript"/>
          <w:lang w:val="uk-UA"/>
        </w:rPr>
        <w:t>2</w:t>
      </w:r>
      <w:r w:rsidRPr="00EA031D">
        <w:rPr>
          <w:rFonts w:ascii="Times New Roman" w:hAnsi="Times New Roman"/>
          <w:sz w:val="28"/>
          <w:szCs w:val="28"/>
          <w:lang w:val="uk-UA"/>
        </w:rPr>
        <w:t>·4</w:t>
      </w:r>
      <w:r w:rsidRPr="005E20B6">
        <w:rPr>
          <w:rFonts w:ascii="Times New Roman" w:hAnsi="Times New Roman"/>
          <w:sz w:val="28"/>
          <w:szCs w:val="28"/>
        </w:rPr>
        <w:t>H</w:t>
      </w:r>
      <w:r w:rsidRPr="00EA031D">
        <w:rPr>
          <w:rFonts w:ascii="Times New Roman" w:hAnsi="Times New Roman"/>
          <w:sz w:val="28"/>
          <w:szCs w:val="28"/>
          <w:vertAlign w:val="subscript"/>
          <w:lang w:val="uk-UA"/>
        </w:rPr>
        <w:t>2</w:t>
      </w:r>
      <w:r w:rsidRPr="005E20B6">
        <w:rPr>
          <w:rFonts w:ascii="Times New Roman" w:hAnsi="Times New Roman"/>
          <w:sz w:val="28"/>
          <w:szCs w:val="28"/>
        </w:rPr>
        <w:t>O</w:t>
      </w:r>
      <w:r>
        <w:rPr>
          <w:rFonts w:ascii="Times New Roman" w:hAnsi="Times New Roman"/>
          <w:color w:val="000000"/>
          <w:sz w:val="28"/>
          <w:szCs w:val="28"/>
          <w:lang w:val="uk-UA"/>
        </w:rPr>
        <w:t>;</w:t>
      </w:r>
    </w:p>
    <w:p w:rsidR="0051758D" w:rsidRPr="0051758D" w:rsidRDefault="0051758D" w:rsidP="004E1CED">
      <w:pPr>
        <w:pStyle w:val="a7"/>
        <w:numPr>
          <w:ilvl w:val="0"/>
          <w:numId w:val="5"/>
        </w:numPr>
        <w:spacing w:line="360" w:lineRule="auto"/>
        <w:rPr>
          <w:b/>
          <w:sz w:val="28"/>
          <w:szCs w:val="28"/>
          <w:lang w:val="ru-RU"/>
        </w:rPr>
      </w:pPr>
      <w:r>
        <w:rPr>
          <w:rFonts w:ascii="Times New Roman" w:hAnsi="Times New Roman" w:cs="Times New Roman"/>
          <w:sz w:val="28"/>
          <w:szCs w:val="28"/>
          <w:lang w:val="uk-UA"/>
        </w:rPr>
        <w:t>с</w:t>
      </w:r>
      <w:r w:rsidRPr="00202807">
        <w:rPr>
          <w:rFonts w:ascii="Times New Roman" w:hAnsi="Times New Roman" w:cs="Times New Roman"/>
          <w:sz w:val="28"/>
          <w:szCs w:val="28"/>
          <w:lang w:val="uk-UA"/>
        </w:rPr>
        <w:t>ульфосаліцилова кислота 20 %</w:t>
      </w:r>
      <w:r>
        <w:rPr>
          <w:rFonts w:ascii="Times New Roman" w:hAnsi="Times New Roman" w:cs="Times New Roman"/>
          <w:sz w:val="28"/>
          <w:szCs w:val="28"/>
          <w:lang w:val="uk-UA"/>
        </w:rPr>
        <w:t>;</w:t>
      </w:r>
    </w:p>
    <w:p w:rsidR="0051758D" w:rsidRPr="0051758D" w:rsidRDefault="0051758D" w:rsidP="004E1CED">
      <w:pPr>
        <w:pStyle w:val="a7"/>
        <w:numPr>
          <w:ilvl w:val="0"/>
          <w:numId w:val="5"/>
        </w:numPr>
        <w:spacing w:line="360" w:lineRule="auto"/>
        <w:rPr>
          <w:b/>
          <w:sz w:val="28"/>
          <w:szCs w:val="28"/>
          <w:lang w:val="ru-RU"/>
        </w:rPr>
      </w:pPr>
      <w:r>
        <w:rPr>
          <w:rFonts w:ascii="Times New Roman" w:hAnsi="Times New Roman" w:cs="Times New Roman"/>
          <w:sz w:val="28"/>
          <w:szCs w:val="28"/>
          <w:lang w:val="uk-UA"/>
        </w:rPr>
        <w:t>р</w:t>
      </w:r>
      <w:r w:rsidRPr="00202807">
        <w:rPr>
          <w:rFonts w:ascii="Times New Roman" w:hAnsi="Times New Roman" w:cs="Times New Roman"/>
          <w:sz w:val="28"/>
          <w:szCs w:val="28"/>
          <w:lang w:val="uk-UA"/>
        </w:rPr>
        <w:t>озчин аміаку 10 %</w:t>
      </w:r>
      <w:r>
        <w:rPr>
          <w:rFonts w:ascii="Times New Roman" w:hAnsi="Times New Roman" w:cs="Times New Roman"/>
          <w:sz w:val="28"/>
          <w:szCs w:val="28"/>
          <w:lang w:val="uk-UA"/>
        </w:rPr>
        <w:t>;</w:t>
      </w:r>
    </w:p>
    <w:p w:rsidR="0051758D" w:rsidRPr="0051758D" w:rsidRDefault="0051758D" w:rsidP="004E1CED">
      <w:pPr>
        <w:pStyle w:val="a7"/>
        <w:numPr>
          <w:ilvl w:val="0"/>
          <w:numId w:val="5"/>
        </w:numPr>
        <w:spacing w:line="360" w:lineRule="auto"/>
        <w:rPr>
          <w:b/>
          <w:sz w:val="28"/>
          <w:szCs w:val="28"/>
          <w:lang w:val="ru-RU"/>
        </w:rPr>
      </w:pPr>
      <w:r>
        <w:rPr>
          <w:rFonts w:ascii="Times New Roman" w:hAnsi="Times New Roman" w:cs="Times New Roman"/>
          <w:sz w:val="28"/>
          <w:szCs w:val="28"/>
          <w:lang w:val="uk-UA"/>
        </w:rPr>
        <w:t>д</w:t>
      </w:r>
      <w:r w:rsidRPr="00202807">
        <w:rPr>
          <w:rFonts w:ascii="Times New Roman" w:hAnsi="Times New Roman" w:cs="Times New Roman"/>
          <w:sz w:val="28"/>
          <w:szCs w:val="28"/>
          <w:lang w:val="uk-UA"/>
        </w:rPr>
        <w:t>истильована вода</w:t>
      </w:r>
      <w:r w:rsidR="002D7FD0">
        <w:rPr>
          <w:rFonts w:ascii="Times New Roman" w:hAnsi="Times New Roman" w:cs="Times New Roman"/>
          <w:sz w:val="28"/>
          <w:szCs w:val="28"/>
          <w:lang w:val="uk-UA"/>
        </w:rPr>
        <w:t>.</w:t>
      </w:r>
    </w:p>
    <w:p w:rsidR="0051758D" w:rsidRPr="002D7FD0" w:rsidRDefault="0051758D" w:rsidP="002D7FD0">
      <w:pPr>
        <w:spacing w:line="360" w:lineRule="auto"/>
        <w:rPr>
          <w:b/>
          <w:sz w:val="28"/>
          <w:szCs w:val="28"/>
          <w:lang w:val="ru-RU"/>
        </w:rPr>
      </w:pPr>
    </w:p>
    <w:p w:rsidR="002D7FD0" w:rsidRDefault="002D7FD0" w:rsidP="002D7FD0">
      <w:pPr>
        <w:pStyle w:val="2"/>
        <w:spacing w:before="0" w:line="360" w:lineRule="auto"/>
        <w:ind w:firstLine="284"/>
        <w:rPr>
          <w:rFonts w:cs="Times New Roman"/>
          <w:szCs w:val="28"/>
        </w:rPr>
      </w:pPr>
      <w:bookmarkStart w:id="48" w:name="_Toc9982760"/>
      <w:bookmarkStart w:id="49" w:name="_Toc26300141"/>
      <w:r w:rsidRPr="00202807">
        <w:rPr>
          <w:rFonts w:cs="Times New Roman"/>
          <w:szCs w:val="28"/>
        </w:rPr>
        <w:t xml:space="preserve">2.3 Методика </w:t>
      </w:r>
      <w:bookmarkEnd w:id="48"/>
      <w:r w:rsidR="008261D5">
        <w:rPr>
          <w:rFonts w:cs="Times New Roman"/>
          <w:szCs w:val="28"/>
        </w:rPr>
        <w:t>фільтрування на керамічних мембранах</w:t>
      </w:r>
      <w:bookmarkEnd w:id="49"/>
    </w:p>
    <w:p w:rsidR="007B29E4" w:rsidRDefault="007B29E4" w:rsidP="008261D5">
      <w:pPr>
        <w:spacing w:line="360" w:lineRule="auto"/>
        <w:ind w:firstLine="727"/>
        <w:rPr>
          <w:sz w:val="28"/>
          <w:szCs w:val="28"/>
        </w:rPr>
      </w:pPr>
      <w:r w:rsidRPr="00202807">
        <w:rPr>
          <w:sz w:val="28"/>
          <w:szCs w:val="28"/>
        </w:rPr>
        <w:t xml:space="preserve">Очищення модельних розчинів, що містять </w:t>
      </w:r>
      <w:r w:rsidR="008A5C47">
        <w:rPr>
          <w:sz w:val="28"/>
          <w:szCs w:val="28"/>
        </w:rPr>
        <w:t>сполуки</w:t>
      </w:r>
      <w:r w:rsidRPr="00202807">
        <w:rPr>
          <w:sz w:val="28"/>
          <w:szCs w:val="28"/>
        </w:rPr>
        <w:t xml:space="preserve"> Fe (III)</w:t>
      </w:r>
      <w:r>
        <w:rPr>
          <w:sz w:val="28"/>
          <w:szCs w:val="28"/>
        </w:rPr>
        <w:t xml:space="preserve"> та </w:t>
      </w:r>
      <w:r>
        <w:rPr>
          <w:sz w:val="28"/>
          <w:szCs w:val="28"/>
          <w:lang w:val="en-US"/>
        </w:rPr>
        <w:t>Mn</w:t>
      </w:r>
      <w:r w:rsidRPr="007B29E4">
        <w:rPr>
          <w:sz w:val="28"/>
          <w:szCs w:val="28"/>
        </w:rPr>
        <w:t xml:space="preserve"> (</w:t>
      </w:r>
      <w:r>
        <w:rPr>
          <w:sz w:val="28"/>
          <w:szCs w:val="28"/>
          <w:lang w:val="en-US"/>
        </w:rPr>
        <w:t>II</w:t>
      </w:r>
      <w:r w:rsidRPr="007B29E4">
        <w:rPr>
          <w:sz w:val="28"/>
          <w:szCs w:val="28"/>
        </w:rPr>
        <w:t>)</w:t>
      </w:r>
      <w:r w:rsidRPr="00202807">
        <w:rPr>
          <w:sz w:val="28"/>
          <w:szCs w:val="28"/>
        </w:rPr>
        <w:t>, здійснювали за допомогою мікрофільтраційної трубчастої керамічної мембрани з глинистих мінералів на лабораторній баромембранній установці, що працює в проточно-рециркуляційному режимі (рис 2.1)</w:t>
      </w:r>
      <w:r w:rsidR="006B10D8" w:rsidRPr="006B10D8">
        <w:rPr>
          <w:sz w:val="28"/>
          <w:szCs w:val="28"/>
        </w:rPr>
        <w:t xml:space="preserve"> [64]</w:t>
      </w:r>
      <w:r w:rsidRPr="00202807">
        <w:rPr>
          <w:sz w:val="28"/>
          <w:szCs w:val="28"/>
        </w:rPr>
        <w:t xml:space="preserve">. </w:t>
      </w:r>
    </w:p>
    <w:p w:rsidR="008261D5" w:rsidRPr="008633BB" w:rsidRDefault="008261D5" w:rsidP="008261D5">
      <w:pPr>
        <w:spacing w:line="360" w:lineRule="auto"/>
        <w:ind w:firstLine="727"/>
        <w:rPr>
          <w:sz w:val="20"/>
          <w:szCs w:val="20"/>
        </w:rPr>
      </w:pPr>
      <w:r w:rsidRPr="008633BB">
        <w:rPr>
          <w:sz w:val="28"/>
          <w:szCs w:val="28"/>
        </w:rPr>
        <w:t>Установка складалася з ємності для вихідного розчину, двох насосів, манометра</w:t>
      </w:r>
      <w:r w:rsidRPr="008633BB">
        <w:rPr>
          <w:color w:val="000000"/>
          <w:sz w:val="28"/>
          <w:szCs w:val="28"/>
        </w:rPr>
        <w:t xml:space="preserve"> </w:t>
      </w:r>
      <w:r w:rsidRPr="00277BB9">
        <w:rPr>
          <w:color w:val="000000"/>
          <w:sz w:val="28"/>
          <w:szCs w:val="28"/>
        </w:rPr>
        <w:t>МП</w:t>
      </w:r>
      <w:r w:rsidRPr="007B29E4">
        <w:rPr>
          <w:color w:val="000000"/>
          <w:sz w:val="28"/>
          <w:szCs w:val="28"/>
        </w:rPr>
        <w:t xml:space="preserve"> </w:t>
      </w:r>
      <w:r w:rsidRPr="00277BB9">
        <w:rPr>
          <w:color w:val="000000"/>
          <w:sz w:val="28"/>
          <w:szCs w:val="28"/>
        </w:rPr>
        <w:t>1</w:t>
      </w:r>
      <w:r w:rsidRPr="007B29E4">
        <w:rPr>
          <w:color w:val="000000"/>
          <w:sz w:val="28"/>
          <w:szCs w:val="28"/>
        </w:rPr>
        <w:t>6,</w:t>
      </w:r>
      <w:r w:rsidRPr="008633BB">
        <w:rPr>
          <w:sz w:val="28"/>
          <w:szCs w:val="28"/>
        </w:rPr>
        <w:t xml:space="preserve"> циліндричної комірки, в якій розміщений фільтруючий елемент –</w:t>
      </w:r>
      <w:r w:rsidRPr="008633BB">
        <w:rPr>
          <w:sz w:val="20"/>
          <w:szCs w:val="20"/>
        </w:rPr>
        <w:t xml:space="preserve"> </w:t>
      </w:r>
      <w:r w:rsidRPr="008633BB">
        <w:rPr>
          <w:sz w:val="28"/>
          <w:szCs w:val="28"/>
        </w:rPr>
        <w:t xml:space="preserve">мікрофільтраційна трубчаста керамічна мембрана, </w:t>
      </w:r>
      <w:r w:rsidRPr="001E24C3">
        <w:rPr>
          <w:sz w:val="28"/>
          <w:szCs w:val="28"/>
        </w:rPr>
        <w:t>ємності для фільтрату</w:t>
      </w:r>
      <w:r>
        <w:rPr>
          <w:sz w:val="28"/>
          <w:szCs w:val="28"/>
        </w:rPr>
        <w:t xml:space="preserve"> (перміату)</w:t>
      </w:r>
      <w:r w:rsidRPr="001E24C3">
        <w:rPr>
          <w:sz w:val="28"/>
          <w:szCs w:val="28"/>
        </w:rPr>
        <w:t xml:space="preserve">, </w:t>
      </w:r>
      <w:r w:rsidRPr="008633BB">
        <w:rPr>
          <w:sz w:val="28"/>
          <w:szCs w:val="28"/>
        </w:rPr>
        <w:t>регулювальних вентилів і водопровідних полімерних трубок.</w:t>
      </w:r>
      <w:r w:rsidRPr="008633BB">
        <w:rPr>
          <w:sz w:val="20"/>
          <w:szCs w:val="20"/>
        </w:rPr>
        <w:t xml:space="preserve"> </w:t>
      </w:r>
      <w:r w:rsidRPr="001E24C3">
        <w:rPr>
          <w:color w:val="000000"/>
          <w:sz w:val="28"/>
          <w:szCs w:val="28"/>
        </w:rPr>
        <w:t>Корпус мікрофільтра, ресивер, вентиль і трубопровід були виготовлені з нержавіючої сталі.</w:t>
      </w:r>
      <w:r w:rsidRPr="008633BB">
        <w:rPr>
          <w:color w:val="000000"/>
          <w:sz w:val="28"/>
          <w:szCs w:val="28"/>
        </w:rPr>
        <w:t xml:space="preserve"> </w:t>
      </w:r>
      <w:r w:rsidRPr="001E24C3">
        <w:rPr>
          <w:color w:val="000000"/>
          <w:sz w:val="28"/>
          <w:szCs w:val="28"/>
        </w:rPr>
        <w:t xml:space="preserve">Керамічна мікрофільтраційна мембрана герметично </w:t>
      </w:r>
      <w:r w:rsidR="008A5C47">
        <w:rPr>
          <w:color w:val="000000"/>
          <w:sz w:val="28"/>
          <w:szCs w:val="28"/>
        </w:rPr>
        <w:t>закріплялася</w:t>
      </w:r>
      <w:r w:rsidRPr="008633BB">
        <w:rPr>
          <w:color w:val="000000"/>
          <w:sz w:val="28"/>
          <w:szCs w:val="28"/>
        </w:rPr>
        <w:t xml:space="preserve"> в корпусі комірки за допомогою гумових прокладок.</w:t>
      </w:r>
    </w:p>
    <w:p w:rsidR="007B29E4" w:rsidRDefault="00487A34" w:rsidP="00487A34">
      <w:pPr>
        <w:spacing w:line="360" w:lineRule="auto"/>
        <w:ind w:firstLine="0"/>
        <w:rPr>
          <w:sz w:val="28"/>
          <w:szCs w:val="28"/>
        </w:rPr>
      </w:pPr>
      <w:r w:rsidRPr="00202807">
        <w:rPr>
          <w:noProof/>
          <w:sz w:val="28"/>
          <w:szCs w:val="28"/>
          <w:lang w:val="ru-RU"/>
        </w:rPr>
        <w:lastRenderedPageBreak/>
        <w:drawing>
          <wp:inline distT="0" distB="0" distL="0" distR="0" wp14:anchorId="761A8AF9" wp14:editId="735261CC">
            <wp:extent cx="6153150" cy="4285882"/>
            <wp:effectExtent l="0" t="0" r="0" b="635"/>
            <wp:docPr id="2" name="Объект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Объект 3"/>
                    <pic:cNvPicPr>
                      <a:picLocks noGrp="1"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6175874" cy="4301710"/>
                    </a:xfrm>
                    <a:prstGeom prst="rect">
                      <a:avLst/>
                    </a:prstGeom>
                  </pic:spPr>
                </pic:pic>
              </a:graphicData>
            </a:graphic>
          </wp:inline>
        </w:drawing>
      </w:r>
    </w:p>
    <w:p w:rsidR="00487A34" w:rsidRPr="00202807" w:rsidRDefault="00487A34" w:rsidP="00487A34">
      <w:pPr>
        <w:spacing w:line="360" w:lineRule="auto"/>
        <w:ind w:firstLine="709"/>
        <w:jc w:val="center"/>
        <w:rPr>
          <w:sz w:val="28"/>
          <w:szCs w:val="28"/>
        </w:rPr>
      </w:pPr>
      <w:r w:rsidRPr="00202807">
        <w:rPr>
          <w:sz w:val="28"/>
          <w:szCs w:val="28"/>
        </w:rPr>
        <w:t>Рис. 2.1 Схема лабораторної баромембранної установки</w:t>
      </w:r>
    </w:p>
    <w:p w:rsidR="00487A34" w:rsidRPr="00202807" w:rsidRDefault="00487A34" w:rsidP="00487A34">
      <w:pPr>
        <w:spacing w:line="360" w:lineRule="auto"/>
        <w:ind w:firstLine="709"/>
        <w:jc w:val="center"/>
        <w:rPr>
          <w:sz w:val="28"/>
          <w:szCs w:val="28"/>
        </w:rPr>
      </w:pPr>
      <w:r w:rsidRPr="00202807">
        <w:rPr>
          <w:sz w:val="28"/>
          <w:szCs w:val="28"/>
        </w:rPr>
        <w:t>1 – ємність; 2 – регулювальні вентилі; 3 – насос діафрагмовий;                      4 – манометр; 5 – комірка з органічного скла з трубчастою керамічною мембраною всередині</w:t>
      </w:r>
    </w:p>
    <w:p w:rsidR="007B29E4" w:rsidRDefault="007B29E4" w:rsidP="00487A34">
      <w:pPr>
        <w:spacing w:line="360" w:lineRule="auto"/>
        <w:ind w:firstLine="0"/>
        <w:rPr>
          <w:sz w:val="28"/>
          <w:szCs w:val="28"/>
        </w:rPr>
      </w:pPr>
    </w:p>
    <w:p w:rsidR="008261D5" w:rsidRPr="00257D14" w:rsidRDefault="008261D5" w:rsidP="008261D5">
      <w:pPr>
        <w:spacing w:line="360" w:lineRule="auto"/>
        <w:ind w:firstLine="727"/>
        <w:rPr>
          <w:sz w:val="28"/>
          <w:szCs w:val="28"/>
        </w:rPr>
      </w:pPr>
      <w:r w:rsidRPr="008633BB">
        <w:rPr>
          <w:sz w:val="28"/>
          <w:szCs w:val="28"/>
        </w:rPr>
        <w:t xml:space="preserve">Вихідний розчин подавали під тиском </w:t>
      </w:r>
      <w:r w:rsidRPr="001E24C3">
        <w:rPr>
          <w:color w:val="000000"/>
          <w:sz w:val="28"/>
          <w:szCs w:val="28"/>
        </w:rPr>
        <w:t xml:space="preserve">за допомогою наноса </w:t>
      </w:r>
      <w:r w:rsidRPr="008633BB">
        <w:rPr>
          <w:sz w:val="28"/>
          <w:szCs w:val="28"/>
        </w:rPr>
        <w:t xml:space="preserve">зовні трубки в один кінець корпусу комірки, а виводили – з його протилежного кінця, використовуючи рециркуляційний режим. </w:t>
      </w:r>
      <w:r w:rsidRPr="00196A31">
        <w:rPr>
          <w:sz w:val="28"/>
          <w:szCs w:val="28"/>
        </w:rPr>
        <w:t>Розчин</w:t>
      </w:r>
      <w:r w:rsidRPr="008633BB">
        <w:rPr>
          <w:sz w:val="28"/>
          <w:szCs w:val="28"/>
        </w:rPr>
        <w:t xml:space="preserve">, що очищувалася, протікаючи вздовж зовнішньої поверхні трубчастої мембрани, фільтрувалася всередину трубки і виводилася з неї з торцевої сторони фільтру. </w:t>
      </w:r>
      <w:r>
        <w:rPr>
          <w:color w:val="000000"/>
          <w:sz w:val="28"/>
          <w:szCs w:val="28"/>
        </w:rPr>
        <w:t>Ретентат</w:t>
      </w:r>
      <w:r w:rsidRPr="001E24C3">
        <w:rPr>
          <w:color w:val="000000"/>
          <w:sz w:val="28"/>
          <w:szCs w:val="28"/>
        </w:rPr>
        <w:t xml:space="preserve"> </w:t>
      </w:r>
      <w:r>
        <w:rPr>
          <w:color w:val="000000"/>
          <w:sz w:val="28"/>
          <w:szCs w:val="28"/>
          <w:lang w:val="ru-RU"/>
        </w:rPr>
        <w:t xml:space="preserve">(концентрат) </w:t>
      </w:r>
      <w:r w:rsidRPr="001E24C3">
        <w:rPr>
          <w:color w:val="000000"/>
          <w:sz w:val="28"/>
          <w:szCs w:val="28"/>
        </w:rPr>
        <w:t>заповнював кільцевий зазор між корпусом і мембраною і подавався назад в ємність</w:t>
      </w:r>
      <w:r>
        <w:rPr>
          <w:color w:val="000000"/>
          <w:sz w:val="28"/>
          <w:szCs w:val="28"/>
          <w:lang w:val="ru-RU"/>
        </w:rPr>
        <w:t>.</w:t>
      </w:r>
      <w:r w:rsidRPr="001E24C3">
        <w:rPr>
          <w:color w:val="000000"/>
          <w:sz w:val="28"/>
          <w:szCs w:val="28"/>
        </w:rPr>
        <w:t xml:space="preserve"> Тиск </w:t>
      </w:r>
      <w:r w:rsidRPr="001E24C3">
        <w:rPr>
          <w:sz w:val="28"/>
          <w:szCs w:val="28"/>
        </w:rPr>
        <w:t xml:space="preserve">контролювали за допомогою манометра. </w:t>
      </w:r>
      <w:r w:rsidRPr="00320645">
        <w:rPr>
          <w:sz w:val="28"/>
          <w:szCs w:val="28"/>
        </w:rPr>
        <w:t>Постійну температуру розчинів (+20ºС) підтримували термостатом «</w:t>
      </w:r>
      <w:r w:rsidRPr="00320645">
        <w:rPr>
          <w:sz w:val="28"/>
          <w:szCs w:val="28"/>
          <w:lang w:val="en-US"/>
        </w:rPr>
        <w:t>Ultra</w:t>
      </w:r>
      <w:r w:rsidRPr="00320645">
        <w:rPr>
          <w:sz w:val="28"/>
          <w:szCs w:val="28"/>
        </w:rPr>
        <w:t>-</w:t>
      </w:r>
      <w:r w:rsidRPr="00320645">
        <w:rPr>
          <w:sz w:val="28"/>
          <w:szCs w:val="28"/>
          <w:lang w:val="en-US"/>
        </w:rPr>
        <w:t>Thermostat</w:t>
      </w:r>
      <w:r w:rsidRPr="00320645">
        <w:rPr>
          <w:sz w:val="28"/>
          <w:szCs w:val="28"/>
        </w:rPr>
        <w:t xml:space="preserve"> </w:t>
      </w:r>
      <w:r w:rsidRPr="00320645">
        <w:rPr>
          <w:sz w:val="28"/>
          <w:szCs w:val="28"/>
          <w:lang w:val="en-US"/>
        </w:rPr>
        <w:t>Typ</w:t>
      </w:r>
      <w:r w:rsidRPr="00320645">
        <w:rPr>
          <w:sz w:val="28"/>
          <w:szCs w:val="28"/>
        </w:rPr>
        <w:t xml:space="preserve"> </w:t>
      </w:r>
      <w:r w:rsidRPr="00320645">
        <w:rPr>
          <w:sz w:val="28"/>
          <w:szCs w:val="28"/>
          <w:lang w:val="en-US"/>
        </w:rPr>
        <w:t>U</w:t>
      </w:r>
      <w:r w:rsidRPr="00320645">
        <w:rPr>
          <w:sz w:val="28"/>
          <w:szCs w:val="28"/>
        </w:rPr>
        <w:t xml:space="preserve"> 10».</w:t>
      </w:r>
    </w:p>
    <w:p w:rsidR="008261D5" w:rsidRDefault="008261D5" w:rsidP="008261D5">
      <w:pPr>
        <w:pStyle w:val="a9"/>
        <w:spacing w:line="360" w:lineRule="auto"/>
        <w:ind w:right="-26" w:firstLine="727"/>
        <w:jc w:val="both"/>
        <w:rPr>
          <w:rFonts w:ascii="Times New Roman" w:hAnsi="Times New Roman"/>
          <w:b w:val="0"/>
          <w:szCs w:val="28"/>
          <w:lang w:val="uk-UA"/>
        </w:rPr>
      </w:pPr>
      <w:r w:rsidRPr="00CB7092">
        <w:rPr>
          <w:rFonts w:ascii="Times New Roman" w:hAnsi="Times New Roman"/>
          <w:b w:val="0"/>
          <w:szCs w:val="28"/>
          <w:lang w:val="uk-UA"/>
        </w:rPr>
        <w:lastRenderedPageBreak/>
        <w:t xml:space="preserve">Для очищення розчинів солей </w:t>
      </w:r>
      <w:r w:rsidRPr="00CB7092">
        <w:rPr>
          <w:rFonts w:ascii="Times New Roman" w:hAnsi="Times New Roman"/>
          <w:b w:val="0"/>
          <w:lang w:val="en-US"/>
        </w:rPr>
        <w:t>FeCl</w:t>
      </w:r>
      <w:r w:rsidRPr="00CB7092">
        <w:rPr>
          <w:rFonts w:ascii="Times New Roman" w:hAnsi="Times New Roman"/>
          <w:b w:val="0"/>
          <w:vertAlign w:val="subscript"/>
          <w:lang w:val="uk-UA"/>
        </w:rPr>
        <w:t>3</w:t>
      </w:r>
      <w:r w:rsidRPr="00CB7092">
        <w:rPr>
          <w:rFonts w:ascii="Times New Roman" w:hAnsi="Times New Roman"/>
          <w:b w:val="0"/>
          <w:szCs w:val="28"/>
          <w:lang w:val="uk-UA"/>
        </w:rPr>
        <w:t>·</w:t>
      </w:r>
      <w:r w:rsidRPr="00CB7092">
        <w:rPr>
          <w:rFonts w:ascii="Times New Roman" w:hAnsi="Times New Roman"/>
          <w:b w:val="0"/>
          <w:lang w:val="uk-UA"/>
        </w:rPr>
        <w:t>6</w:t>
      </w:r>
      <w:r w:rsidRPr="00CB7092">
        <w:rPr>
          <w:rFonts w:ascii="Times New Roman" w:hAnsi="Times New Roman"/>
          <w:b w:val="0"/>
          <w:lang w:val="en-US"/>
        </w:rPr>
        <w:t>H</w:t>
      </w:r>
      <w:r w:rsidRPr="00CB7092">
        <w:rPr>
          <w:rFonts w:ascii="Times New Roman" w:hAnsi="Times New Roman"/>
          <w:b w:val="0"/>
          <w:vertAlign w:val="subscript"/>
          <w:lang w:val="uk-UA"/>
        </w:rPr>
        <w:t>2</w:t>
      </w:r>
      <w:r w:rsidRPr="00CB7092">
        <w:rPr>
          <w:rFonts w:ascii="Times New Roman" w:hAnsi="Times New Roman"/>
          <w:b w:val="0"/>
          <w:lang w:val="en-US"/>
        </w:rPr>
        <w:t>O</w:t>
      </w:r>
      <w:r w:rsidRPr="00CB7092">
        <w:rPr>
          <w:rFonts w:ascii="Times New Roman" w:hAnsi="Times New Roman"/>
          <w:b w:val="0"/>
          <w:lang w:val="uk-UA"/>
        </w:rPr>
        <w:t xml:space="preserve"> і </w:t>
      </w:r>
      <w:r w:rsidRPr="00CB7092">
        <w:rPr>
          <w:rFonts w:ascii="Times New Roman" w:hAnsi="Times New Roman"/>
          <w:b w:val="0"/>
          <w:szCs w:val="28"/>
          <w:lang w:val="en-US"/>
        </w:rPr>
        <w:t>MnCl</w:t>
      </w:r>
      <w:r w:rsidRPr="00CB7092">
        <w:rPr>
          <w:rFonts w:ascii="Times New Roman" w:hAnsi="Times New Roman"/>
          <w:b w:val="0"/>
          <w:szCs w:val="28"/>
          <w:vertAlign w:val="subscript"/>
          <w:lang w:val="uk-UA"/>
        </w:rPr>
        <w:t>2</w:t>
      </w:r>
      <w:r w:rsidRPr="00CB7092">
        <w:rPr>
          <w:rFonts w:ascii="Times New Roman" w:hAnsi="Times New Roman"/>
          <w:b w:val="0"/>
          <w:szCs w:val="28"/>
          <w:lang w:val="uk-UA"/>
        </w:rPr>
        <w:t>·4</w:t>
      </w:r>
      <w:r w:rsidRPr="00CB7092">
        <w:rPr>
          <w:rFonts w:ascii="Times New Roman" w:hAnsi="Times New Roman"/>
          <w:b w:val="0"/>
          <w:szCs w:val="28"/>
          <w:lang w:val="en-US"/>
        </w:rPr>
        <w:t>H</w:t>
      </w:r>
      <w:r w:rsidRPr="00CB7092">
        <w:rPr>
          <w:rFonts w:ascii="Times New Roman" w:hAnsi="Times New Roman"/>
          <w:b w:val="0"/>
          <w:szCs w:val="28"/>
          <w:vertAlign w:val="subscript"/>
          <w:lang w:val="uk-UA"/>
        </w:rPr>
        <w:t>2</w:t>
      </w:r>
      <w:r w:rsidRPr="00CB7092">
        <w:rPr>
          <w:rFonts w:ascii="Times New Roman" w:hAnsi="Times New Roman"/>
          <w:b w:val="0"/>
          <w:szCs w:val="28"/>
          <w:lang w:val="en-US"/>
        </w:rPr>
        <w:t>O</w:t>
      </w:r>
      <w:r w:rsidRPr="00CB7092">
        <w:rPr>
          <w:rFonts w:ascii="Times New Roman" w:hAnsi="Times New Roman"/>
          <w:b w:val="0"/>
          <w:lang w:val="uk-UA"/>
        </w:rPr>
        <w:t xml:space="preserve"> використані </w:t>
      </w:r>
      <w:r w:rsidRPr="00CB7092">
        <w:rPr>
          <w:rFonts w:ascii="Times New Roman" w:hAnsi="Times New Roman"/>
          <w:b w:val="0"/>
          <w:szCs w:val="28"/>
          <w:lang w:val="uk-UA"/>
        </w:rPr>
        <w:t>трубчасті керамічні мембрани з глинистих мінералів (</w:t>
      </w:r>
      <w:r w:rsidRPr="00CB7092">
        <w:rPr>
          <w:rFonts w:ascii="Times New Roman" w:hAnsi="Times New Roman"/>
          <w:b w:val="0"/>
          <w:bCs w:val="0"/>
          <w:szCs w:val="28"/>
          <w:lang w:val="uk-UA"/>
        </w:rPr>
        <w:t>ТУ У 29.2-05417348-014:2014 Мембрани керамічні «Керама»), що розроблені в І</w:t>
      </w:r>
      <w:r w:rsidRPr="00CB7092">
        <w:rPr>
          <w:rFonts w:ascii="Times New Roman" w:hAnsi="Times New Roman"/>
          <w:b w:val="0"/>
          <w:szCs w:val="28"/>
          <w:lang w:val="uk-UA"/>
        </w:rPr>
        <w:t>КХХВ ім. А.В. Думанського НАН України</w:t>
      </w:r>
      <w:r w:rsidRPr="00590020">
        <w:rPr>
          <w:rFonts w:ascii="Times New Roman" w:hAnsi="Times New Roman"/>
          <w:b w:val="0"/>
          <w:szCs w:val="28"/>
          <w:lang w:val="uk-UA"/>
        </w:rPr>
        <w:t xml:space="preserve"> </w:t>
      </w:r>
      <w:r w:rsidRPr="00CB7092">
        <w:rPr>
          <w:rFonts w:ascii="Times New Roman" w:hAnsi="Times New Roman"/>
          <w:b w:val="0"/>
          <w:szCs w:val="28"/>
          <w:lang w:val="uk-UA"/>
        </w:rPr>
        <w:t>[</w:t>
      </w:r>
      <w:r w:rsidR="0095695C">
        <w:rPr>
          <w:rFonts w:ascii="Times New Roman" w:hAnsi="Times New Roman"/>
          <w:b w:val="0"/>
          <w:szCs w:val="28"/>
          <w:lang w:val="uk-UA"/>
        </w:rPr>
        <w:t>57</w:t>
      </w:r>
      <w:r w:rsidRPr="00CB7092">
        <w:rPr>
          <w:rFonts w:ascii="Times New Roman" w:hAnsi="Times New Roman"/>
          <w:b w:val="0"/>
          <w:szCs w:val="28"/>
          <w:lang w:val="uk-UA"/>
        </w:rPr>
        <w:t>]</w:t>
      </w:r>
      <w:r>
        <w:rPr>
          <w:rFonts w:ascii="Times New Roman" w:hAnsi="Times New Roman"/>
          <w:b w:val="0"/>
          <w:szCs w:val="28"/>
          <w:lang w:val="uk-UA"/>
        </w:rPr>
        <w:t>.</w:t>
      </w:r>
    </w:p>
    <w:p w:rsidR="008261D5" w:rsidRDefault="008261D5" w:rsidP="008261D5">
      <w:pPr>
        <w:pStyle w:val="a9"/>
        <w:spacing w:line="360" w:lineRule="auto"/>
        <w:ind w:right="-26" w:firstLine="727"/>
        <w:jc w:val="both"/>
        <w:rPr>
          <w:rFonts w:ascii="Times New Roman" w:hAnsi="Times New Roman"/>
          <w:b w:val="0"/>
          <w:szCs w:val="28"/>
          <w:lang w:val="uk-UA"/>
        </w:rPr>
      </w:pPr>
    </w:p>
    <w:p w:rsidR="008261D5" w:rsidRDefault="008261D5" w:rsidP="007158AB">
      <w:pPr>
        <w:pStyle w:val="a9"/>
        <w:spacing w:line="360" w:lineRule="auto"/>
        <w:ind w:right="-26" w:firstLine="18"/>
        <w:rPr>
          <w:rFonts w:ascii="Times New Roman" w:hAnsi="Times New Roman"/>
          <w:b w:val="0"/>
          <w:szCs w:val="28"/>
          <w:lang w:val="uk-UA"/>
        </w:rPr>
      </w:pPr>
      <w:r w:rsidRPr="00D46E3C">
        <w:rPr>
          <w:rFonts w:ascii="Times New Roman" w:hAnsi="Times New Roman"/>
          <w:noProof/>
        </w:rPr>
        <w:drawing>
          <wp:inline distT="0" distB="0" distL="0" distR="0">
            <wp:extent cx="6142355" cy="4029075"/>
            <wp:effectExtent l="0" t="0" r="0" b="9525"/>
            <wp:docPr id="1" name="Рисунок 1" descr="IMG_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1137"/>
                    <pic:cNvPicPr>
                      <a:picLocks noChangeAspect="1" noChangeArrowheads="1"/>
                    </pic:cNvPicPr>
                  </pic:nvPicPr>
                  <pic:blipFill>
                    <a:blip r:embed="rId15">
                      <a:extLst>
                        <a:ext uri="{28A0092B-C50C-407E-A947-70E740481C1C}">
                          <a14:useLocalDpi xmlns:a14="http://schemas.microsoft.com/office/drawing/2010/main" val="0"/>
                        </a:ext>
                      </a:extLst>
                    </a:blip>
                    <a:srcRect r="-107" b="11974"/>
                    <a:stretch>
                      <a:fillRect/>
                    </a:stretch>
                  </pic:blipFill>
                  <pic:spPr bwMode="auto">
                    <a:xfrm>
                      <a:off x="0" y="0"/>
                      <a:ext cx="6157649" cy="4039107"/>
                    </a:xfrm>
                    <a:prstGeom prst="rect">
                      <a:avLst/>
                    </a:prstGeom>
                    <a:noFill/>
                    <a:ln>
                      <a:noFill/>
                    </a:ln>
                  </pic:spPr>
                </pic:pic>
              </a:graphicData>
            </a:graphic>
          </wp:inline>
        </w:drawing>
      </w:r>
    </w:p>
    <w:p w:rsidR="008261D5" w:rsidRDefault="008261D5" w:rsidP="008261D5">
      <w:pPr>
        <w:spacing w:after="240" w:line="360" w:lineRule="auto"/>
        <w:jc w:val="center"/>
        <w:rPr>
          <w:sz w:val="28"/>
          <w:szCs w:val="28"/>
        </w:rPr>
      </w:pPr>
      <w:r w:rsidRPr="001E24C3">
        <w:rPr>
          <w:noProof/>
          <w:sz w:val="28"/>
          <w:szCs w:val="28"/>
          <w:lang w:eastAsia="uk-UA"/>
        </w:rPr>
        <w:t>Рис.</w:t>
      </w:r>
      <w:r>
        <w:rPr>
          <w:noProof/>
          <w:sz w:val="28"/>
          <w:szCs w:val="28"/>
          <w:lang w:eastAsia="uk-UA"/>
        </w:rPr>
        <w:t xml:space="preserve"> 2.</w:t>
      </w:r>
      <w:r w:rsidR="00487A34" w:rsidRPr="001B7D98">
        <w:rPr>
          <w:noProof/>
          <w:sz w:val="28"/>
          <w:szCs w:val="28"/>
          <w:lang w:eastAsia="uk-UA"/>
        </w:rPr>
        <w:t>2</w:t>
      </w:r>
      <w:r w:rsidRPr="001E24C3">
        <w:rPr>
          <w:noProof/>
          <w:lang w:eastAsia="uk-UA"/>
        </w:rPr>
        <w:t xml:space="preserve"> </w:t>
      </w:r>
      <w:r w:rsidRPr="001E24C3">
        <w:rPr>
          <w:sz w:val="28"/>
          <w:szCs w:val="28"/>
        </w:rPr>
        <w:t>Керамічні трубчасті мембрани</w:t>
      </w:r>
    </w:p>
    <w:p w:rsidR="00E767F2" w:rsidRDefault="00E767F2" w:rsidP="008261D5">
      <w:pPr>
        <w:spacing w:after="240" w:line="360" w:lineRule="auto"/>
        <w:jc w:val="center"/>
        <w:rPr>
          <w:sz w:val="28"/>
          <w:szCs w:val="28"/>
        </w:rPr>
      </w:pPr>
    </w:p>
    <w:p w:rsidR="00E767F2" w:rsidRPr="00202807" w:rsidRDefault="00E767F2" w:rsidP="00E767F2">
      <w:pPr>
        <w:spacing w:line="360" w:lineRule="auto"/>
        <w:ind w:right="-283" w:firstLine="709"/>
        <w:rPr>
          <w:sz w:val="28"/>
          <w:szCs w:val="28"/>
        </w:rPr>
      </w:pPr>
      <w:r w:rsidRPr="00202807">
        <w:rPr>
          <w:sz w:val="28"/>
          <w:szCs w:val="28"/>
        </w:rPr>
        <w:t>Мембрана представляла собою трубку із зовнішнім і внутрішнім діаметром 10 і 5 мм, робоча зовнішня і внутрішня поверхні становили 3,14 · 10</w:t>
      </w:r>
      <w:r w:rsidRPr="00202807">
        <w:rPr>
          <w:sz w:val="28"/>
          <w:szCs w:val="28"/>
          <w:vertAlign w:val="superscript"/>
        </w:rPr>
        <w:t>-3</w:t>
      </w:r>
      <w:r w:rsidRPr="00202807">
        <w:rPr>
          <w:sz w:val="28"/>
          <w:szCs w:val="28"/>
        </w:rPr>
        <w:t xml:space="preserve"> і 2,10 · 10</w:t>
      </w:r>
      <w:r w:rsidRPr="00202807">
        <w:rPr>
          <w:sz w:val="28"/>
          <w:szCs w:val="28"/>
          <w:vertAlign w:val="superscript"/>
        </w:rPr>
        <w:t>-3</w:t>
      </w:r>
      <w:r w:rsidRPr="00202807">
        <w:rPr>
          <w:sz w:val="28"/>
          <w:szCs w:val="28"/>
        </w:rPr>
        <w:t xml:space="preserve"> м</w:t>
      </w:r>
      <w:r w:rsidRPr="00202807">
        <w:rPr>
          <w:sz w:val="28"/>
          <w:szCs w:val="28"/>
          <w:vertAlign w:val="superscript"/>
        </w:rPr>
        <w:t>2</w:t>
      </w:r>
      <w:r w:rsidRPr="00202807">
        <w:rPr>
          <w:sz w:val="28"/>
          <w:szCs w:val="28"/>
        </w:rPr>
        <w:t>, відповідно. Середній діаметр пір мембрани - 0,81 мкм, пористість - 48%.</w:t>
      </w:r>
    </w:p>
    <w:p w:rsidR="007B29E4" w:rsidRDefault="007B29E4" w:rsidP="00E767F2">
      <w:pPr>
        <w:spacing w:after="240" w:line="360" w:lineRule="auto"/>
        <w:ind w:right="-425"/>
        <w:rPr>
          <w:sz w:val="28"/>
          <w:szCs w:val="28"/>
        </w:rPr>
      </w:pPr>
    </w:p>
    <w:p w:rsidR="00487A34" w:rsidRDefault="00487A34" w:rsidP="00E767F2">
      <w:pPr>
        <w:spacing w:after="240" w:line="360" w:lineRule="auto"/>
        <w:ind w:firstLine="0"/>
        <w:rPr>
          <w:sz w:val="28"/>
          <w:szCs w:val="28"/>
        </w:rPr>
      </w:pPr>
    </w:p>
    <w:p w:rsidR="007158AB" w:rsidRDefault="007158AB" w:rsidP="007158AB">
      <w:pPr>
        <w:pStyle w:val="2"/>
        <w:spacing w:before="0" w:line="360" w:lineRule="auto"/>
        <w:ind w:firstLine="284"/>
        <w:rPr>
          <w:rFonts w:cs="Times New Roman"/>
          <w:szCs w:val="28"/>
        </w:rPr>
      </w:pPr>
      <w:bookmarkStart w:id="50" w:name="_Toc26300142"/>
      <w:r>
        <w:rPr>
          <w:rFonts w:cs="Times New Roman"/>
          <w:szCs w:val="28"/>
        </w:rPr>
        <w:lastRenderedPageBreak/>
        <w:t>2.4</w:t>
      </w:r>
      <w:r w:rsidRPr="00202807">
        <w:rPr>
          <w:rFonts w:cs="Times New Roman"/>
          <w:szCs w:val="28"/>
        </w:rPr>
        <w:t xml:space="preserve"> </w:t>
      </w:r>
      <w:r>
        <w:rPr>
          <w:rFonts w:cs="Times New Roman"/>
          <w:szCs w:val="28"/>
        </w:rPr>
        <w:t>Параметри керамічної мембрани</w:t>
      </w:r>
      <w:bookmarkEnd w:id="50"/>
    </w:p>
    <w:p w:rsidR="007158AB" w:rsidRDefault="007158AB" w:rsidP="007158AB"/>
    <w:p w:rsidR="007158AB" w:rsidRDefault="007158AB" w:rsidP="007158AB">
      <w:pPr>
        <w:spacing w:line="360" w:lineRule="auto"/>
        <w:ind w:firstLine="709"/>
        <w:rPr>
          <w:sz w:val="28"/>
          <w:szCs w:val="28"/>
        </w:rPr>
      </w:pPr>
      <w:r w:rsidRPr="00202807">
        <w:rPr>
          <w:sz w:val="28"/>
          <w:szCs w:val="28"/>
        </w:rPr>
        <w:t>Таблиця 2.1 – Параметри</w:t>
      </w:r>
      <w:r>
        <w:rPr>
          <w:sz w:val="28"/>
          <w:szCs w:val="28"/>
        </w:rPr>
        <w:t xml:space="preserve"> трубчастої </w:t>
      </w:r>
      <w:r w:rsidRPr="00202807">
        <w:rPr>
          <w:sz w:val="28"/>
          <w:szCs w:val="28"/>
        </w:rPr>
        <w:t xml:space="preserve"> керамічної мембрани</w:t>
      </w:r>
    </w:p>
    <w:tbl>
      <w:tblPr>
        <w:tblStyle w:val="a6"/>
        <w:tblW w:w="9493" w:type="dxa"/>
        <w:tblLook w:val="04A0" w:firstRow="1" w:lastRow="0" w:firstColumn="1" w:lastColumn="0" w:noHBand="0" w:noVBand="1"/>
      </w:tblPr>
      <w:tblGrid>
        <w:gridCol w:w="4972"/>
        <w:gridCol w:w="4521"/>
      </w:tblGrid>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Показник</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Значення</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Продуктвність, дм</w:t>
            </w:r>
            <w:r w:rsidRPr="00202807">
              <w:rPr>
                <w:sz w:val="28"/>
                <w:szCs w:val="28"/>
                <w:vertAlign w:val="superscript"/>
              </w:rPr>
              <w:t>3</w:t>
            </w:r>
            <w:r w:rsidRPr="00202807">
              <w:rPr>
                <w:sz w:val="28"/>
                <w:szCs w:val="28"/>
              </w:rPr>
              <w:t>/день при тиску  4-7 бар і температури 25°С</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225-395</w:t>
            </w:r>
          </w:p>
        </w:tc>
      </w:tr>
      <w:tr w:rsidR="007158AB" w:rsidRPr="00202807" w:rsidTr="005035E4">
        <w:trPr>
          <w:trHeight w:val="760"/>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Мінімальне солевиділення,%</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96</w:t>
            </w:r>
          </w:p>
        </w:tc>
      </w:tr>
      <w:tr w:rsidR="007158AB" w:rsidRPr="00202807" w:rsidTr="005035E4">
        <w:trPr>
          <w:trHeight w:val="714"/>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Стійке солевиділення, %</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98</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Максимальна подача води, дм</w:t>
            </w:r>
            <w:r w:rsidRPr="00202807">
              <w:rPr>
                <w:sz w:val="28"/>
                <w:szCs w:val="28"/>
                <w:vertAlign w:val="superscript"/>
              </w:rPr>
              <w:t>3</w:t>
            </w:r>
            <w:r w:rsidRPr="00202807">
              <w:rPr>
                <w:sz w:val="28"/>
                <w:szCs w:val="28"/>
              </w:rPr>
              <w:t>/хв</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7,6</w:t>
            </w:r>
          </w:p>
        </w:tc>
      </w:tr>
      <w:tr w:rsidR="007158AB" w:rsidRPr="00202807" w:rsidTr="005035E4">
        <w:trPr>
          <w:trHeight w:val="788"/>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Максимальний робочий тиск, бар</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21</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Максимальна робоча температура, °С</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45</w:t>
            </w:r>
          </w:p>
        </w:tc>
      </w:tr>
      <w:tr w:rsidR="007158AB" w:rsidRPr="00202807" w:rsidTr="005035E4">
        <w:trPr>
          <w:trHeight w:val="738"/>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Максимальний колоїдний індекс</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5</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Діапазон pH (довготривала робота)</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2-11</w:t>
            </w:r>
          </w:p>
        </w:tc>
      </w:tr>
      <w:tr w:rsidR="007158AB" w:rsidRPr="00202807" w:rsidTr="005035E4">
        <w:trPr>
          <w:trHeight w:val="817"/>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Діапазон pH (промивка до 30 хв)</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1-13</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vertAlign w:val="superscript"/>
              </w:rPr>
            </w:pPr>
            <w:r w:rsidRPr="00202807">
              <w:rPr>
                <w:sz w:val="28"/>
                <w:szCs w:val="28"/>
              </w:rPr>
              <w:t>Максимальна концентрація вільного хлору, мг/дм</w:t>
            </w:r>
            <w:r w:rsidRPr="00202807">
              <w:rPr>
                <w:sz w:val="28"/>
                <w:szCs w:val="28"/>
                <w:vertAlign w:val="superscript"/>
              </w:rPr>
              <w:t>3</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&lt;0,1</w:t>
            </w:r>
          </w:p>
        </w:tc>
      </w:tr>
      <w:tr w:rsidR="007158AB" w:rsidRPr="00202807" w:rsidTr="005035E4">
        <w:trPr>
          <w:trHeight w:val="12"/>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Внутрішній діаметр мембрани, мм</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5</w:t>
            </w:r>
          </w:p>
        </w:tc>
      </w:tr>
      <w:tr w:rsidR="007158AB" w:rsidRPr="00202807" w:rsidTr="005035E4">
        <w:trPr>
          <w:trHeight w:val="794"/>
        </w:trPr>
        <w:tc>
          <w:tcPr>
            <w:tcW w:w="4972" w:type="dxa"/>
          </w:tcPr>
          <w:p w:rsidR="007158AB" w:rsidRPr="00202807" w:rsidRDefault="007158AB" w:rsidP="00CC3235">
            <w:pPr>
              <w:spacing w:line="360" w:lineRule="auto"/>
              <w:ind w:firstLine="709"/>
              <w:jc w:val="center"/>
              <w:rPr>
                <w:sz w:val="28"/>
                <w:szCs w:val="28"/>
              </w:rPr>
            </w:pPr>
            <w:r w:rsidRPr="00202807">
              <w:rPr>
                <w:sz w:val="28"/>
                <w:szCs w:val="28"/>
              </w:rPr>
              <w:t>Зовнішній діаметр мембрани, мм</w:t>
            </w:r>
          </w:p>
        </w:tc>
        <w:tc>
          <w:tcPr>
            <w:tcW w:w="4521" w:type="dxa"/>
          </w:tcPr>
          <w:p w:rsidR="007158AB" w:rsidRPr="00202807" w:rsidRDefault="007158AB" w:rsidP="00CC3235">
            <w:pPr>
              <w:spacing w:line="360" w:lineRule="auto"/>
              <w:ind w:firstLine="709"/>
              <w:jc w:val="center"/>
              <w:rPr>
                <w:sz w:val="28"/>
                <w:szCs w:val="28"/>
              </w:rPr>
            </w:pPr>
            <w:r w:rsidRPr="00202807">
              <w:rPr>
                <w:sz w:val="28"/>
                <w:szCs w:val="28"/>
              </w:rPr>
              <w:t>10</w:t>
            </w:r>
          </w:p>
        </w:tc>
      </w:tr>
      <w:tr w:rsidR="007158AB" w:rsidRPr="00202807" w:rsidTr="005035E4">
        <w:trPr>
          <w:trHeight w:val="731"/>
        </w:trPr>
        <w:tc>
          <w:tcPr>
            <w:tcW w:w="4972" w:type="dxa"/>
          </w:tcPr>
          <w:p w:rsidR="007158AB" w:rsidRPr="00202807" w:rsidRDefault="007B29E4" w:rsidP="00CC3235">
            <w:pPr>
              <w:spacing w:line="360" w:lineRule="auto"/>
              <w:ind w:firstLine="709"/>
              <w:jc w:val="center"/>
              <w:rPr>
                <w:sz w:val="28"/>
                <w:szCs w:val="28"/>
              </w:rPr>
            </w:pPr>
            <w:r>
              <w:rPr>
                <w:sz w:val="28"/>
                <w:szCs w:val="28"/>
              </w:rPr>
              <w:t>З</w:t>
            </w:r>
            <w:r w:rsidRPr="002676CD">
              <w:rPr>
                <w:sz w:val="28"/>
                <w:szCs w:val="28"/>
              </w:rPr>
              <w:t>агальна довжина</w:t>
            </w:r>
            <w:r>
              <w:rPr>
                <w:sz w:val="28"/>
                <w:szCs w:val="28"/>
              </w:rPr>
              <w:t>, мм</w:t>
            </w:r>
          </w:p>
        </w:tc>
        <w:tc>
          <w:tcPr>
            <w:tcW w:w="4521" w:type="dxa"/>
          </w:tcPr>
          <w:p w:rsidR="007158AB" w:rsidRPr="00202807" w:rsidRDefault="007B29E4" w:rsidP="00CC3235">
            <w:pPr>
              <w:spacing w:line="360" w:lineRule="auto"/>
              <w:ind w:firstLine="709"/>
              <w:jc w:val="center"/>
              <w:rPr>
                <w:sz w:val="28"/>
                <w:szCs w:val="28"/>
              </w:rPr>
            </w:pPr>
            <w:r>
              <w:rPr>
                <w:sz w:val="28"/>
                <w:szCs w:val="28"/>
              </w:rPr>
              <w:t>128</w:t>
            </w:r>
          </w:p>
        </w:tc>
      </w:tr>
      <w:tr w:rsidR="007158AB" w:rsidRPr="00202807" w:rsidTr="005035E4">
        <w:trPr>
          <w:trHeight w:val="680"/>
        </w:trPr>
        <w:tc>
          <w:tcPr>
            <w:tcW w:w="4972" w:type="dxa"/>
          </w:tcPr>
          <w:p w:rsidR="007158AB" w:rsidRPr="00202807" w:rsidRDefault="007B29E4" w:rsidP="00CC3235">
            <w:pPr>
              <w:spacing w:line="360" w:lineRule="auto"/>
              <w:ind w:firstLine="709"/>
              <w:jc w:val="center"/>
              <w:rPr>
                <w:sz w:val="28"/>
                <w:szCs w:val="28"/>
              </w:rPr>
            </w:pPr>
            <w:r>
              <w:rPr>
                <w:sz w:val="28"/>
                <w:szCs w:val="28"/>
              </w:rPr>
              <w:t>Р</w:t>
            </w:r>
            <w:r w:rsidRPr="002676CD">
              <w:rPr>
                <w:sz w:val="28"/>
                <w:szCs w:val="28"/>
              </w:rPr>
              <w:t>обоча довжина</w:t>
            </w:r>
            <w:r>
              <w:rPr>
                <w:sz w:val="28"/>
                <w:szCs w:val="28"/>
              </w:rPr>
              <w:t>, мм</w:t>
            </w:r>
          </w:p>
        </w:tc>
        <w:tc>
          <w:tcPr>
            <w:tcW w:w="4521" w:type="dxa"/>
          </w:tcPr>
          <w:p w:rsidR="007158AB" w:rsidRPr="00202807" w:rsidRDefault="007B29E4" w:rsidP="00CC3235">
            <w:pPr>
              <w:spacing w:line="360" w:lineRule="auto"/>
              <w:ind w:firstLine="709"/>
              <w:jc w:val="center"/>
              <w:rPr>
                <w:sz w:val="28"/>
                <w:szCs w:val="28"/>
              </w:rPr>
            </w:pPr>
            <w:r>
              <w:rPr>
                <w:sz w:val="28"/>
                <w:szCs w:val="28"/>
              </w:rPr>
              <w:t>95</w:t>
            </w:r>
          </w:p>
        </w:tc>
      </w:tr>
    </w:tbl>
    <w:p w:rsidR="00E767F2" w:rsidRDefault="00E767F2" w:rsidP="00E767F2">
      <w:pPr>
        <w:pStyle w:val="2"/>
        <w:spacing w:before="0" w:line="360" w:lineRule="auto"/>
        <w:ind w:firstLine="284"/>
        <w:rPr>
          <w:rFonts w:cs="Times New Roman"/>
          <w:szCs w:val="28"/>
        </w:rPr>
      </w:pPr>
      <w:bookmarkStart w:id="51" w:name="_Toc26300143"/>
      <w:r>
        <w:rPr>
          <w:rFonts w:cs="Times New Roman"/>
          <w:szCs w:val="28"/>
        </w:rPr>
        <w:lastRenderedPageBreak/>
        <w:t>2.5</w:t>
      </w:r>
      <w:r w:rsidRPr="00202807">
        <w:rPr>
          <w:rFonts w:cs="Times New Roman"/>
          <w:szCs w:val="28"/>
        </w:rPr>
        <w:t xml:space="preserve"> </w:t>
      </w:r>
      <w:r>
        <w:rPr>
          <w:rFonts w:cs="Times New Roman"/>
          <w:szCs w:val="28"/>
        </w:rPr>
        <w:t>Метод атомно-абсорбційної спект</w:t>
      </w:r>
      <w:r w:rsidR="004119CD">
        <w:rPr>
          <w:rFonts w:cs="Times New Roman"/>
          <w:szCs w:val="28"/>
        </w:rPr>
        <w:t>р</w:t>
      </w:r>
      <w:r>
        <w:rPr>
          <w:rFonts w:cs="Times New Roman"/>
          <w:szCs w:val="28"/>
        </w:rPr>
        <w:t>ометрії</w:t>
      </w:r>
      <w:bookmarkEnd w:id="51"/>
      <w:r>
        <w:rPr>
          <w:rFonts w:cs="Times New Roman"/>
          <w:szCs w:val="28"/>
        </w:rPr>
        <w:t xml:space="preserve"> </w:t>
      </w:r>
    </w:p>
    <w:p w:rsidR="00F204FD" w:rsidRDefault="00F204FD" w:rsidP="004119CD">
      <w:pPr>
        <w:spacing w:line="360" w:lineRule="auto"/>
        <w:ind w:firstLine="709"/>
        <w:rPr>
          <w:sz w:val="28"/>
          <w:szCs w:val="28"/>
        </w:rPr>
      </w:pPr>
      <w:r>
        <w:rPr>
          <w:sz w:val="28"/>
          <w:szCs w:val="28"/>
        </w:rPr>
        <w:t xml:space="preserve">Даний метод проводять за способом селективного поглинення світла атомами деяких речовин, які знаходяться в атомарному газоподібному стані. </w:t>
      </w:r>
    </w:p>
    <w:p w:rsidR="00F204FD" w:rsidRDefault="00F204FD" w:rsidP="004119CD">
      <w:pPr>
        <w:spacing w:line="360" w:lineRule="auto"/>
        <w:ind w:firstLine="709"/>
        <w:rPr>
          <w:sz w:val="28"/>
          <w:szCs w:val="28"/>
        </w:rPr>
      </w:pPr>
      <w:r>
        <w:rPr>
          <w:sz w:val="28"/>
          <w:szCs w:val="28"/>
        </w:rPr>
        <w:t>Джерело сітла, яке випромінюється , поглинається, проходить крізь пар конкретних речовин на частоті, що відповідає частоті проходження електронів з головного рівня на той, який більш сприятливий для нього, концентрацію у досліджуваних зразках</w:t>
      </w:r>
      <w:r w:rsidR="002D39B6">
        <w:rPr>
          <w:sz w:val="28"/>
          <w:szCs w:val="28"/>
        </w:rPr>
        <w:t xml:space="preserve"> визначають за інтенсивністю ослаблення спектральної лінії. </w:t>
      </w:r>
    </w:p>
    <w:p w:rsidR="002D39B6" w:rsidRDefault="002D39B6" w:rsidP="004119CD">
      <w:pPr>
        <w:spacing w:line="360" w:lineRule="auto"/>
        <w:ind w:firstLine="709"/>
        <w:rPr>
          <w:sz w:val="28"/>
          <w:szCs w:val="28"/>
        </w:rPr>
      </w:pPr>
      <w:r>
        <w:rPr>
          <w:sz w:val="28"/>
          <w:szCs w:val="28"/>
        </w:rPr>
        <w:t>Те, як швидко поглинається світло за даним методом визначають за допомогою закону Бугера-Ламберта-Бера</w:t>
      </w:r>
      <w:r w:rsidR="006B10D8" w:rsidRPr="006B10D8">
        <w:rPr>
          <w:sz w:val="28"/>
          <w:szCs w:val="28"/>
          <w:lang w:val="ru-RU"/>
        </w:rPr>
        <w:t xml:space="preserve"> [65</w:t>
      </w:r>
      <w:r w:rsidR="009300C5" w:rsidRPr="009300C5">
        <w:rPr>
          <w:sz w:val="28"/>
          <w:szCs w:val="28"/>
          <w:lang w:val="ru-RU"/>
        </w:rPr>
        <w:t>,66</w:t>
      </w:r>
      <w:r w:rsidR="006B10D8" w:rsidRPr="006B10D8">
        <w:rPr>
          <w:sz w:val="28"/>
          <w:szCs w:val="28"/>
          <w:lang w:val="ru-RU"/>
        </w:rPr>
        <w:t>]</w:t>
      </w:r>
      <w:r>
        <w:rPr>
          <w:sz w:val="28"/>
          <w:szCs w:val="28"/>
        </w:rPr>
        <w:t>:</w:t>
      </w:r>
    </w:p>
    <w:p w:rsidR="002D39B6" w:rsidRDefault="002D39B6" w:rsidP="004119CD">
      <w:pPr>
        <w:spacing w:line="360" w:lineRule="auto"/>
        <w:ind w:firstLine="709"/>
        <w:rPr>
          <w:sz w:val="28"/>
          <w:szCs w:val="28"/>
        </w:rPr>
      </w:pPr>
    </w:p>
    <w:p w:rsidR="004119CD" w:rsidRDefault="00265DDD" w:rsidP="00265DDD">
      <w:pPr>
        <w:spacing w:line="360" w:lineRule="auto"/>
        <w:ind w:firstLine="709"/>
        <w:jc w:val="center"/>
        <w:rPr>
          <w:sz w:val="28"/>
          <w:szCs w:val="28"/>
        </w:rPr>
      </w:pPr>
      <w:r>
        <w:rPr>
          <w:i/>
          <w:sz w:val="28"/>
          <w:szCs w:val="28"/>
        </w:rPr>
        <w:t xml:space="preserve">           </w:t>
      </w:r>
      <w:r w:rsidR="000D73C4">
        <w:rPr>
          <w:i/>
          <w:sz w:val="28"/>
          <w:szCs w:val="28"/>
        </w:rPr>
        <w:t xml:space="preserve">            </w:t>
      </w:r>
      <w:r>
        <w:rPr>
          <w:i/>
          <w:sz w:val="28"/>
          <w:szCs w:val="28"/>
        </w:rPr>
        <w:t xml:space="preserve">     </w:t>
      </w:r>
      <w:r w:rsidR="004119CD" w:rsidRPr="002D39B6">
        <w:rPr>
          <w:i/>
          <w:sz w:val="28"/>
          <w:szCs w:val="28"/>
        </w:rPr>
        <w:t>D = lg(I</w:t>
      </w:r>
      <w:r w:rsidR="004119CD" w:rsidRPr="002D39B6">
        <w:rPr>
          <w:i/>
          <w:sz w:val="28"/>
          <w:szCs w:val="28"/>
          <w:vertAlign w:val="subscript"/>
        </w:rPr>
        <w:t>0</w:t>
      </w:r>
      <w:r w:rsidR="004119CD" w:rsidRPr="002D39B6">
        <w:rPr>
          <w:i/>
          <w:sz w:val="28"/>
          <w:szCs w:val="28"/>
        </w:rPr>
        <w:t xml:space="preserve">/I) = </w:t>
      </w:r>
      <w:r>
        <w:rPr>
          <w:i/>
          <w:sz w:val="28"/>
          <w:szCs w:val="28"/>
        </w:rPr>
        <w:t>klс</w:t>
      </w:r>
      <w:r w:rsidR="004119CD" w:rsidRPr="004119CD">
        <w:rPr>
          <w:sz w:val="28"/>
          <w:szCs w:val="28"/>
        </w:rPr>
        <w:t>,</w:t>
      </w:r>
      <w:r>
        <w:rPr>
          <w:sz w:val="28"/>
          <w:szCs w:val="28"/>
        </w:rPr>
        <w:t xml:space="preserve">                                      </w:t>
      </w:r>
      <w:r w:rsidR="000D73C4">
        <w:rPr>
          <w:sz w:val="28"/>
          <w:szCs w:val="28"/>
        </w:rPr>
        <w:t xml:space="preserve">            </w:t>
      </w:r>
      <w:r>
        <w:rPr>
          <w:sz w:val="28"/>
          <w:szCs w:val="28"/>
        </w:rPr>
        <w:t>(2.1)</w:t>
      </w:r>
    </w:p>
    <w:p w:rsidR="002D39B6" w:rsidRPr="004119CD" w:rsidRDefault="002D39B6" w:rsidP="004119CD">
      <w:pPr>
        <w:spacing w:line="360" w:lineRule="auto"/>
        <w:ind w:firstLine="709"/>
        <w:rPr>
          <w:sz w:val="28"/>
          <w:szCs w:val="28"/>
        </w:rPr>
      </w:pPr>
    </w:p>
    <w:p w:rsidR="002D39B6" w:rsidRDefault="00265DDD" w:rsidP="004119CD">
      <w:pPr>
        <w:spacing w:line="360" w:lineRule="auto"/>
        <w:ind w:firstLine="709"/>
        <w:rPr>
          <w:sz w:val="28"/>
          <w:szCs w:val="28"/>
        </w:rPr>
      </w:pPr>
      <w:r>
        <w:rPr>
          <w:sz w:val="28"/>
          <w:szCs w:val="28"/>
        </w:rPr>
        <w:t>звідси</w:t>
      </w:r>
      <w:r w:rsidR="004119CD" w:rsidRPr="004119CD">
        <w:rPr>
          <w:sz w:val="28"/>
          <w:szCs w:val="28"/>
        </w:rPr>
        <w:t> D —густина</w:t>
      </w:r>
      <w:r w:rsidR="002D39B6">
        <w:rPr>
          <w:sz w:val="28"/>
          <w:szCs w:val="28"/>
        </w:rPr>
        <w:t xml:space="preserve"> </w:t>
      </w:r>
      <w:r w:rsidR="002D39B6" w:rsidRPr="004119CD">
        <w:rPr>
          <w:sz w:val="28"/>
          <w:szCs w:val="28"/>
        </w:rPr>
        <w:t>оптична</w:t>
      </w:r>
      <w:r w:rsidR="004119CD" w:rsidRPr="004119CD">
        <w:rPr>
          <w:sz w:val="28"/>
          <w:szCs w:val="28"/>
        </w:rPr>
        <w:t>;</w:t>
      </w:r>
    </w:p>
    <w:p w:rsidR="002D39B6" w:rsidRDefault="004119CD" w:rsidP="004119CD">
      <w:pPr>
        <w:spacing w:line="360" w:lineRule="auto"/>
        <w:ind w:firstLine="709"/>
        <w:rPr>
          <w:sz w:val="28"/>
          <w:szCs w:val="28"/>
        </w:rPr>
      </w:pPr>
      <w:r w:rsidRPr="004119CD">
        <w:rPr>
          <w:sz w:val="28"/>
          <w:szCs w:val="28"/>
        </w:rPr>
        <w:t> I</w:t>
      </w:r>
      <w:r w:rsidRPr="002D39B6">
        <w:rPr>
          <w:sz w:val="28"/>
          <w:szCs w:val="28"/>
          <w:vertAlign w:val="subscript"/>
        </w:rPr>
        <w:t>0</w:t>
      </w:r>
      <w:r w:rsidRPr="004119CD">
        <w:rPr>
          <w:sz w:val="28"/>
          <w:szCs w:val="28"/>
        </w:rPr>
        <w:t xml:space="preserve"> — </w:t>
      </w:r>
      <w:r w:rsidR="00265DDD">
        <w:rPr>
          <w:sz w:val="28"/>
          <w:szCs w:val="28"/>
        </w:rPr>
        <w:t>інтенсивність</w:t>
      </w:r>
      <w:r w:rsidR="002D39B6">
        <w:rPr>
          <w:sz w:val="28"/>
          <w:szCs w:val="28"/>
        </w:rPr>
        <w:t xml:space="preserve"> монохроматичного світла</w:t>
      </w:r>
      <w:r w:rsidR="00265DDD">
        <w:rPr>
          <w:sz w:val="28"/>
          <w:szCs w:val="28"/>
        </w:rPr>
        <w:t>, що падає</w:t>
      </w:r>
      <w:r w:rsidRPr="004119CD">
        <w:rPr>
          <w:sz w:val="28"/>
          <w:szCs w:val="28"/>
        </w:rPr>
        <w:t>; </w:t>
      </w:r>
    </w:p>
    <w:p w:rsidR="002D39B6" w:rsidRDefault="002D39B6" w:rsidP="004119CD">
      <w:pPr>
        <w:spacing w:line="360" w:lineRule="auto"/>
        <w:ind w:firstLine="709"/>
        <w:rPr>
          <w:sz w:val="28"/>
          <w:szCs w:val="28"/>
        </w:rPr>
      </w:pPr>
      <w:r>
        <w:rPr>
          <w:sz w:val="28"/>
          <w:szCs w:val="28"/>
        </w:rPr>
        <w:t xml:space="preserve"> </w:t>
      </w:r>
      <w:r w:rsidR="004119CD" w:rsidRPr="004119CD">
        <w:rPr>
          <w:sz w:val="28"/>
          <w:szCs w:val="28"/>
        </w:rPr>
        <w:t>I —</w:t>
      </w:r>
      <w:r w:rsidR="00265DDD">
        <w:rPr>
          <w:sz w:val="28"/>
          <w:szCs w:val="28"/>
        </w:rPr>
        <w:t xml:space="preserve"> світло</w:t>
      </w:r>
      <w:r w:rsidR="004119CD" w:rsidRPr="004119CD">
        <w:rPr>
          <w:sz w:val="28"/>
          <w:szCs w:val="28"/>
        </w:rPr>
        <w:t xml:space="preserve">, </w:t>
      </w:r>
      <w:r w:rsidR="00265DDD">
        <w:rPr>
          <w:sz w:val="28"/>
          <w:szCs w:val="28"/>
        </w:rPr>
        <w:t>яке пройшло</w:t>
      </w:r>
      <w:r w:rsidR="004119CD" w:rsidRPr="004119CD">
        <w:rPr>
          <w:sz w:val="28"/>
          <w:szCs w:val="28"/>
        </w:rPr>
        <w:t xml:space="preserve"> через </w:t>
      </w:r>
      <w:r>
        <w:rPr>
          <w:sz w:val="28"/>
          <w:szCs w:val="28"/>
        </w:rPr>
        <w:t xml:space="preserve"> даний </w:t>
      </w:r>
      <w:r w:rsidR="004119CD" w:rsidRPr="004119CD">
        <w:rPr>
          <w:sz w:val="28"/>
          <w:szCs w:val="28"/>
        </w:rPr>
        <w:t>зразок;</w:t>
      </w:r>
    </w:p>
    <w:p w:rsidR="002D39B6" w:rsidRDefault="004119CD" w:rsidP="004119CD">
      <w:pPr>
        <w:spacing w:line="360" w:lineRule="auto"/>
        <w:ind w:firstLine="709"/>
        <w:rPr>
          <w:sz w:val="28"/>
          <w:szCs w:val="28"/>
        </w:rPr>
      </w:pPr>
      <w:r w:rsidRPr="004119CD">
        <w:rPr>
          <w:sz w:val="28"/>
          <w:szCs w:val="28"/>
        </w:rPr>
        <w:t xml:space="preserve"> k — </w:t>
      </w:r>
      <w:r w:rsidR="0013484C">
        <w:rPr>
          <w:sz w:val="28"/>
          <w:szCs w:val="28"/>
        </w:rPr>
        <w:t>коефіцієнт світлопоглинання</w:t>
      </w:r>
      <w:r w:rsidRPr="004119CD">
        <w:rPr>
          <w:sz w:val="28"/>
          <w:szCs w:val="28"/>
        </w:rPr>
        <w:t>; </w:t>
      </w:r>
    </w:p>
    <w:p w:rsidR="002D39B6" w:rsidRDefault="002D39B6" w:rsidP="004119CD">
      <w:pPr>
        <w:spacing w:line="360" w:lineRule="auto"/>
        <w:ind w:firstLine="709"/>
        <w:rPr>
          <w:sz w:val="28"/>
          <w:szCs w:val="28"/>
        </w:rPr>
      </w:pPr>
      <w:r>
        <w:rPr>
          <w:sz w:val="28"/>
          <w:szCs w:val="28"/>
        </w:rPr>
        <w:t xml:space="preserve"> </w:t>
      </w:r>
      <w:r w:rsidR="004119CD" w:rsidRPr="004119CD">
        <w:rPr>
          <w:sz w:val="28"/>
          <w:szCs w:val="28"/>
        </w:rPr>
        <w:t>l </w:t>
      </w:r>
      <w:r w:rsidR="00265DDD">
        <w:rPr>
          <w:sz w:val="28"/>
          <w:szCs w:val="28"/>
        </w:rPr>
        <w:t>— світлопоглинаючий шар</w:t>
      </w:r>
      <w:r w:rsidR="004119CD" w:rsidRPr="004119CD">
        <w:rPr>
          <w:sz w:val="28"/>
          <w:szCs w:val="28"/>
        </w:rPr>
        <w:t>;</w:t>
      </w:r>
    </w:p>
    <w:p w:rsidR="00265DDD" w:rsidRDefault="004119CD" w:rsidP="004119CD">
      <w:pPr>
        <w:spacing w:line="360" w:lineRule="auto"/>
        <w:ind w:firstLine="709"/>
        <w:rPr>
          <w:sz w:val="28"/>
          <w:szCs w:val="28"/>
        </w:rPr>
      </w:pPr>
      <w:r w:rsidRPr="004119CD">
        <w:rPr>
          <w:sz w:val="28"/>
          <w:szCs w:val="28"/>
        </w:rPr>
        <w:t> </w:t>
      </w:r>
      <w:r w:rsidR="00265DDD">
        <w:rPr>
          <w:sz w:val="28"/>
          <w:szCs w:val="28"/>
        </w:rPr>
        <w:t>с</w:t>
      </w:r>
      <w:r w:rsidRPr="004119CD">
        <w:rPr>
          <w:sz w:val="28"/>
          <w:szCs w:val="28"/>
        </w:rPr>
        <w:t> — концентрація</w:t>
      </w:r>
      <w:r w:rsidR="00265DDD">
        <w:rPr>
          <w:sz w:val="28"/>
          <w:szCs w:val="28"/>
        </w:rPr>
        <w:t xml:space="preserve"> елементу, що визначаємо</w:t>
      </w:r>
      <w:r w:rsidRPr="004119CD">
        <w:rPr>
          <w:sz w:val="28"/>
          <w:szCs w:val="28"/>
        </w:rPr>
        <w:t>.</w:t>
      </w:r>
    </w:p>
    <w:p w:rsidR="00265DDD" w:rsidRDefault="00265DDD" w:rsidP="004119CD">
      <w:pPr>
        <w:spacing w:line="360" w:lineRule="auto"/>
        <w:ind w:firstLine="709"/>
        <w:rPr>
          <w:sz w:val="28"/>
          <w:szCs w:val="28"/>
        </w:rPr>
      </w:pPr>
    </w:p>
    <w:p w:rsidR="00265DDD" w:rsidRDefault="0013484C" w:rsidP="004119CD">
      <w:pPr>
        <w:spacing w:line="360" w:lineRule="auto"/>
        <w:ind w:firstLine="709"/>
        <w:rPr>
          <w:sz w:val="28"/>
          <w:szCs w:val="28"/>
        </w:rPr>
      </w:pPr>
      <w:r>
        <w:rPr>
          <w:sz w:val="28"/>
          <w:szCs w:val="28"/>
        </w:rPr>
        <w:t>Світлопоглинаючий коефіцієнт (</w:t>
      </w:r>
      <w:r>
        <w:rPr>
          <w:sz w:val="28"/>
          <w:szCs w:val="28"/>
          <w:lang w:val="en-US"/>
        </w:rPr>
        <w:t>k</w:t>
      </w:r>
      <w:r w:rsidRPr="0013484C">
        <w:rPr>
          <w:sz w:val="28"/>
          <w:szCs w:val="28"/>
        </w:rPr>
        <w:t>)</w:t>
      </w:r>
      <w:r>
        <w:rPr>
          <w:sz w:val="28"/>
          <w:szCs w:val="28"/>
        </w:rPr>
        <w:t xml:space="preserve">, який має ймовірність на резонансний перехід, не залежатиме від температурного режиму. Щоб атомізувати пробу потрібно мати температуру приблизно 2200 - 2900 </w:t>
      </w:r>
      <w:r w:rsidRPr="004119CD">
        <w:rPr>
          <w:sz w:val="28"/>
          <w:szCs w:val="28"/>
        </w:rPr>
        <w:t>°С</w:t>
      </w:r>
      <w:r w:rsidR="00307D9D" w:rsidRPr="0093084D">
        <w:rPr>
          <w:sz w:val="28"/>
          <w:szCs w:val="28"/>
          <w:lang w:val="ru-RU"/>
        </w:rPr>
        <w:t xml:space="preserve"> [70]</w:t>
      </w:r>
      <w:r>
        <w:rPr>
          <w:sz w:val="28"/>
          <w:szCs w:val="28"/>
        </w:rPr>
        <w:t xml:space="preserve">. В такому температурному режимі використовують такі оптимізатори атомів:  </w:t>
      </w:r>
      <w:r w:rsidRPr="0013484C">
        <w:rPr>
          <w:sz w:val="28"/>
          <w:szCs w:val="28"/>
        </w:rPr>
        <w:t>полум'яні</w:t>
      </w:r>
      <w:r>
        <w:rPr>
          <w:sz w:val="28"/>
          <w:szCs w:val="28"/>
        </w:rPr>
        <w:t>,</w:t>
      </w:r>
      <w:r w:rsidR="00973779">
        <w:rPr>
          <w:sz w:val="28"/>
          <w:szCs w:val="28"/>
        </w:rPr>
        <w:t xml:space="preserve"> ВЧ – розрядні, електротермічні та інші.</w:t>
      </w:r>
      <w:r>
        <w:rPr>
          <w:sz w:val="28"/>
          <w:szCs w:val="28"/>
        </w:rPr>
        <w:t xml:space="preserve"> При такій температурі більше 85% всіх атомів будуть знаходитися не в збудженій фазі</w:t>
      </w:r>
      <w:r w:rsidR="00973779">
        <w:rPr>
          <w:sz w:val="28"/>
          <w:szCs w:val="28"/>
        </w:rPr>
        <w:t>, і через це на коефіцієнт поглинення більшість молекул та атомів не мають змоги впливати.</w:t>
      </w:r>
    </w:p>
    <w:p w:rsidR="00973779" w:rsidRPr="0013484C" w:rsidRDefault="00973779" w:rsidP="004119CD">
      <w:pPr>
        <w:spacing w:line="360" w:lineRule="auto"/>
        <w:ind w:firstLine="709"/>
        <w:rPr>
          <w:sz w:val="28"/>
          <w:szCs w:val="28"/>
        </w:rPr>
      </w:pPr>
      <w:r>
        <w:rPr>
          <w:sz w:val="28"/>
          <w:szCs w:val="28"/>
        </w:rPr>
        <w:lastRenderedPageBreak/>
        <w:t xml:space="preserve">Тому, разом з невеликою часткою поглинаючих ліній, дана ситуація буде зумовлена високою вибірковістю обраного методу. </w:t>
      </w:r>
      <w:r w:rsidR="00954204">
        <w:rPr>
          <w:sz w:val="28"/>
          <w:szCs w:val="28"/>
        </w:rPr>
        <w:t>Світло може випромінювати лінійні спектри, які мають потрібну елементну лінію, яку ми визначаєм. Джерелом світла являються спеціальні лампи, що мають порожнистий катод, також можуть застосовувати лампи з безелектродною газорозрядною системою</w:t>
      </w:r>
      <w:r w:rsidR="00307D9D" w:rsidRPr="00307D9D">
        <w:rPr>
          <w:sz w:val="28"/>
          <w:szCs w:val="28"/>
          <w:lang w:val="ru-RU"/>
        </w:rPr>
        <w:t xml:space="preserve"> </w:t>
      </w:r>
      <w:r w:rsidR="00307D9D" w:rsidRPr="0093084D">
        <w:rPr>
          <w:sz w:val="28"/>
          <w:szCs w:val="28"/>
          <w:lang w:val="ru-RU"/>
        </w:rPr>
        <w:t>[71]</w:t>
      </w:r>
      <w:r w:rsidR="00954204">
        <w:rPr>
          <w:sz w:val="28"/>
          <w:szCs w:val="28"/>
        </w:rPr>
        <w:t>.</w:t>
      </w:r>
    </w:p>
    <w:p w:rsidR="00954204" w:rsidRDefault="00954204" w:rsidP="004119CD">
      <w:pPr>
        <w:spacing w:line="360" w:lineRule="auto"/>
        <w:ind w:firstLine="709"/>
        <w:rPr>
          <w:sz w:val="28"/>
          <w:szCs w:val="28"/>
        </w:rPr>
      </w:pPr>
      <w:r>
        <w:rPr>
          <w:sz w:val="28"/>
          <w:szCs w:val="28"/>
        </w:rPr>
        <w:t xml:space="preserve">Одним з недоліків даного методу , в порівнянні з атомно-емісійним спектральним аналізом, є те, що неможливо визначати одночасно в пробах двох і більше елементів, це потрібно робити послідовно. </w:t>
      </w:r>
    </w:p>
    <w:p w:rsidR="00954204" w:rsidRDefault="00954204" w:rsidP="00240235">
      <w:pPr>
        <w:spacing w:line="360" w:lineRule="auto"/>
        <w:ind w:firstLine="709"/>
        <w:rPr>
          <w:sz w:val="28"/>
          <w:szCs w:val="28"/>
        </w:rPr>
      </w:pPr>
      <w:r>
        <w:rPr>
          <w:sz w:val="28"/>
          <w:szCs w:val="28"/>
        </w:rPr>
        <w:t>Даний метод, в порівнянні з конкуруючими методиками атомно-спектрального ан</w:t>
      </w:r>
      <w:r w:rsidR="00263F00">
        <w:rPr>
          <w:sz w:val="28"/>
          <w:szCs w:val="28"/>
        </w:rPr>
        <w:t>а</w:t>
      </w:r>
      <w:r>
        <w:rPr>
          <w:sz w:val="28"/>
          <w:szCs w:val="28"/>
        </w:rPr>
        <w:t xml:space="preserve">лізу, набагато простіший і має можливість визначити 75 різних елементів </w:t>
      </w:r>
      <w:r w:rsidR="00263F00">
        <w:rPr>
          <w:sz w:val="28"/>
          <w:szCs w:val="28"/>
        </w:rPr>
        <w:t xml:space="preserve">з високою точністю. Зараз </w:t>
      </w:r>
      <w:r w:rsidR="00263F00" w:rsidRPr="00263F00">
        <w:rPr>
          <w:sz w:val="28"/>
          <w:szCs w:val="28"/>
        </w:rPr>
        <w:t>метод атомно-абсорбційної спектрометрії є найбільш оптимальним, недорогим, селективним, продуктивним та експресним методом</w:t>
      </w:r>
      <w:r w:rsidR="00307D9D" w:rsidRPr="00307D9D">
        <w:rPr>
          <w:sz w:val="28"/>
          <w:szCs w:val="28"/>
          <w:lang w:val="ru-RU"/>
        </w:rPr>
        <w:t xml:space="preserve"> [72]</w:t>
      </w:r>
      <w:r w:rsidR="00263F00" w:rsidRPr="00263F00">
        <w:rPr>
          <w:sz w:val="28"/>
          <w:szCs w:val="28"/>
        </w:rPr>
        <w:t>.</w:t>
      </w:r>
    </w:p>
    <w:p w:rsidR="004119CD" w:rsidRDefault="004119CD" w:rsidP="00240235">
      <w:pPr>
        <w:spacing w:line="360" w:lineRule="auto"/>
        <w:rPr>
          <w:lang w:val="ru-RU"/>
        </w:rPr>
      </w:pPr>
    </w:p>
    <w:p w:rsidR="00E67221" w:rsidRPr="00E67221" w:rsidRDefault="00DC04E6" w:rsidP="00240235">
      <w:pPr>
        <w:pStyle w:val="2"/>
        <w:spacing w:before="0" w:line="360" w:lineRule="auto"/>
        <w:ind w:firstLine="284"/>
        <w:rPr>
          <w:rFonts w:cs="Times New Roman"/>
          <w:szCs w:val="28"/>
        </w:rPr>
      </w:pPr>
      <w:bookmarkStart w:id="52" w:name="_Toc26300144"/>
      <w:r>
        <w:rPr>
          <w:rFonts w:cs="Times New Roman"/>
          <w:szCs w:val="28"/>
        </w:rPr>
        <w:t>2.6</w:t>
      </w:r>
      <w:r w:rsidR="004119CD" w:rsidRPr="00202807">
        <w:rPr>
          <w:rFonts w:cs="Times New Roman"/>
          <w:szCs w:val="28"/>
        </w:rPr>
        <w:t xml:space="preserve"> </w:t>
      </w:r>
      <w:r w:rsidR="004119CD">
        <w:rPr>
          <w:rFonts w:cs="Times New Roman"/>
          <w:szCs w:val="28"/>
        </w:rPr>
        <w:t>Колориметричний метод з сульфосаліциловою кислотою</w:t>
      </w:r>
      <w:bookmarkEnd w:id="52"/>
      <w:r w:rsidR="004119CD">
        <w:rPr>
          <w:rFonts w:cs="Times New Roman"/>
          <w:szCs w:val="28"/>
        </w:rPr>
        <w:t xml:space="preserve"> </w:t>
      </w:r>
    </w:p>
    <w:p w:rsidR="00354A96" w:rsidRDefault="00E67221" w:rsidP="00240235">
      <w:pPr>
        <w:spacing w:line="360" w:lineRule="auto"/>
        <w:ind w:firstLine="709"/>
        <w:rPr>
          <w:sz w:val="28"/>
          <w:szCs w:val="28"/>
        </w:rPr>
      </w:pPr>
      <w:r>
        <w:rPr>
          <w:sz w:val="28"/>
          <w:szCs w:val="28"/>
        </w:rPr>
        <w:t xml:space="preserve">У </w:t>
      </w:r>
      <w:r w:rsidR="00655009">
        <w:rPr>
          <w:sz w:val="28"/>
          <w:szCs w:val="28"/>
        </w:rPr>
        <w:t xml:space="preserve">воді і перміаті кількість феруму тривалентного </w:t>
      </w:r>
      <w:r w:rsidR="00354A96">
        <w:rPr>
          <w:sz w:val="28"/>
          <w:szCs w:val="28"/>
        </w:rPr>
        <w:t>визначали колориметричним методом з сульфосаліциловою кислотою.</w:t>
      </w:r>
    </w:p>
    <w:p w:rsidR="00533422" w:rsidRDefault="00354A96" w:rsidP="00240235">
      <w:pPr>
        <w:spacing w:line="360" w:lineRule="auto"/>
        <w:ind w:firstLine="709"/>
        <w:rPr>
          <w:sz w:val="28"/>
          <w:szCs w:val="28"/>
        </w:rPr>
      </w:pPr>
      <w:r>
        <w:rPr>
          <w:sz w:val="28"/>
          <w:szCs w:val="28"/>
        </w:rPr>
        <w:t xml:space="preserve">Метод працює так: </w:t>
      </w:r>
      <w:r w:rsidR="00303EF0">
        <w:rPr>
          <w:sz w:val="28"/>
          <w:szCs w:val="28"/>
        </w:rPr>
        <w:t xml:space="preserve">наливаємо в колбу об’ємом 50 </w:t>
      </w:r>
      <w:r w:rsidR="00303EF0" w:rsidRPr="00202807">
        <w:rPr>
          <w:sz w:val="28"/>
          <w:szCs w:val="28"/>
        </w:rPr>
        <w:t>см</w:t>
      </w:r>
      <w:r w:rsidR="00303EF0" w:rsidRPr="00202807">
        <w:rPr>
          <w:sz w:val="28"/>
          <w:szCs w:val="28"/>
          <w:vertAlign w:val="superscript"/>
        </w:rPr>
        <w:t>3</w:t>
      </w:r>
      <w:r w:rsidR="00303EF0">
        <w:rPr>
          <w:sz w:val="28"/>
          <w:szCs w:val="28"/>
        </w:rPr>
        <w:t xml:space="preserve">   досліджувану воду 25 </w:t>
      </w:r>
      <w:r w:rsidR="00303EF0" w:rsidRPr="00202807">
        <w:rPr>
          <w:sz w:val="28"/>
          <w:szCs w:val="28"/>
        </w:rPr>
        <w:t>см</w:t>
      </w:r>
      <w:r w:rsidR="00303EF0" w:rsidRPr="00202807">
        <w:rPr>
          <w:sz w:val="28"/>
          <w:szCs w:val="28"/>
          <w:vertAlign w:val="superscript"/>
        </w:rPr>
        <w:t>3</w:t>
      </w:r>
      <w:r w:rsidR="00303EF0">
        <w:rPr>
          <w:sz w:val="28"/>
          <w:szCs w:val="28"/>
        </w:rPr>
        <w:t xml:space="preserve">. Потім додаємо сульфосаліцилову кислоту (10%) в об’ємі 5 </w:t>
      </w:r>
      <w:r w:rsidR="00303EF0" w:rsidRPr="00202807">
        <w:rPr>
          <w:sz w:val="28"/>
          <w:szCs w:val="28"/>
        </w:rPr>
        <w:t>см</w:t>
      </w:r>
      <w:r w:rsidR="00303EF0" w:rsidRPr="00202807">
        <w:rPr>
          <w:sz w:val="28"/>
          <w:szCs w:val="28"/>
          <w:vertAlign w:val="superscript"/>
        </w:rPr>
        <w:t>3</w:t>
      </w:r>
      <w:r w:rsidR="00303EF0">
        <w:rPr>
          <w:sz w:val="28"/>
          <w:szCs w:val="28"/>
        </w:rPr>
        <w:t xml:space="preserve"> та</w:t>
      </w:r>
      <w:r w:rsidR="00533422">
        <w:rPr>
          <w:sz w:val="28"/>
          <w:szCs w:val="28"/>
        </w:rPr>
        <w:t xml:space="preserve"> розбавлений розчин аміака </w:t>
      </w:r>
      <w:r w:rsidR="00303EF0">
        <w:rPr>
          <w:sz w:val="28"/>
          <w:szCs w:val="28"/>
        </w:rPr>
        <w:t xml:space="preserve"> 5 </w:t>
      </w:r>
      <w:r w:rsidR="00303EF0" w:rsidRPr="00202807">
        <w:rPr>
          <w:sz w:val="28"/>
          <w:szCs w:val="28"/>
        </w:rPr>
        <w:t>см</w:t>
      </w:r>
      <w:r w:rsidR="00303EF0" w:rsidRPr="00202807">
        <w:rPr>
          <w:sz w:val="28"/>
          <w:szCs w:val="28"/>
          <w:vertAlign w:val="superscript"/>
        </w:rPr>
        <w:t>3</w:t>
      </w:r>
      <w:r w:rsidR="00533422">
        <w:rPr>
          <w:sz w:val="28"/>
          <w:szCs w:val="28"/>
        </w:rPr>
        <w:t>.</w:t>
      </w:r>
      <w:r w:rsidR="00575BDC">
        <w:rPr>
          <w:sz w:val="28"/>
          <w:szCs w:val="28"/>
        </w:rPr>
        <w:t xml:space="preserve"> Далі пробу потрібно довести дистилятом по спеціальну мітку та перемішати. Наступним кроком буде вимірювання коефіцієнту світлопропускання </w:t>
      </w:r>
      <w:r w:rsidR="00195C24">
        <w:rPr>
          <w:sz w:val="28"/>
          <w:szCs w:val="28"/>
        </w:rPr>
        <w:t>на спеціальному фотоколориметрі за допомогою кювети, яка має робочу товщину 30 мм. Модель фотоколориметра КФК-2 з довжиною хвилі світла 440 нм</w:t>
      </w:r>
      <w:r w:rsidR="006617EE">
        <w:rPr>
          <w:sz w:val="28"/>
          <w:szCs w:val="28"/>
        </w:rPr>
        <w:t xml:space="preserve"> (Рис. 2.3)</w:t>
      </w:r>
      <w:r w:rsidR="008C3E46" w:rsidRPr="0093084D">
        <w:rPr>
          <w:sz w:val="28"/>
          <w:szCs w:val="28"/>
        </w:rPr>
        <w:t xml:space="preserve"> [58]</w:t>
      </w:r>
      <w:r w:rsidR="00195C24">
        <w:rPr>
          <w:sz w:val="28"/>
          <w:szCs w:val="28"/>
        </w:rPr>
        <w:t xml:space="preserve">. </w:t>
      </w:r>
      <w:r w:rsidR="00575BDC">
        <w:rPr>
          <w:sz w:val="28"/>
          <w:szCs w:val="28"/>
        </w:rPr>
        <w:t xml:space="preserve"> </w:t>
      </w:r>
      <w:r w:rsidR="00533422">
        <w:rPr>
          <w:sz w:val="28"/>
          <w:szCs w:val="28"/>
        </w:rPr>
        <w:t xml:space="preserve"> </w:t>
      </w:r>
    </w:p>
    <w:p w:rsidR="00195C24" w:rsidRPr="005D63F7" w:rsidRDefault="00195C24" w:rsidP="00195C24">
      <w:pPr>
        <w:spacing w:line="360" w:lineRule="auto"/>
        <w:ind w:firstLine="709"/>
        <w:rPr>
          <w:sz w:val="28"/>
          <w:szCs w:val="28"/>
        </w:rPr>
      </w:pPr>
      <w:r>
        <w:rPr>
          <w:sz w:val="28"/>
          <w:szCs w:val="28"/>
        </w:rPr>
        <w:t xml:space="preserve">Пропускний коефіцієнт будуть визначати за допомогою дистиляту , до якого були добавлені реактиви, ідентичні тим, які у досліджуваній воді. Концетрація </w:t>
      </w:r>
      <w:r w:rsidR="005D63F7">
        <w:rPr>
          <w:sz w:val="28"/>
          <w:szCs w:val="28"/>
        </w:rPr>
        <w:t>визначається за допомогою калібрувального графіку (мг/дм</w:t>
      </w:r>
      <w:r w:rsidR="005D63F7">
        <w:rPr>
          <w:sz w:val="28"/>
          <w:szCs w:val="28"/>
          <w:vertAlign w:val="superscript"/>
        </w:rPr>
        <w:t>3</w:t>
      </w:r>
      <w:r w:rsidR="005D63F7">
        <w:rPr>
          <w:sz w:val="28"/>
          <w:szCs w:val="28"/>
        </w:rPr>
        <w:t>).</w:t>
      </w:r>
    </w:p>
    <w:p w:rsidR="005D63F7" w:rsidRDefault="005D63F7" w:rsidP="004119CD">
      <w:pPr>
        <w:spacing w:line="360" w:lineRule="auto"/>
        <w:ind w:firstLine="709"/>
        <w:rPr>
          <w:color w:val="000000"/>
          <w:sz w:val="28"/>
          <w:szCs w:val="28"/>
          <w:shd w:val="clear" w:color="auto" w:fill="FFFFFF"/>
        </w:rPr>
      </w:pPr>
    </w:p>
    <w:p w:rsidR="005D63F7" w:rsidRDefault="005D63F7" w:rsidP="004119CD">
      <w:pPr>
        <w:spacing w:line="360" w:lineRule="auto"/>
        <w:ind w:firstLine="709"/>
        <w:rPr>
          <w:color w:val="000000"/>
          <w:sz w:val="28"/>
          <w:szCs w:val="28"/>
          <w:shd w:val="clear" w:color="auto" w:fill="FFFFFF"/>
        </w:rPr>
      </w:pPr>
      <w:r>
        <w:rPr>
          <w:color w:val="000000"/>
          <w:sz w:val="28"/>
          <w:szCs w:val="28"/>
          <w:shd w:val="clear" w:color="auto" w:fill="FFFFFF"/>
        </w:rPr>
        <w:lastRenderedPageBreak/>
        <w:t xml:space="preserve">Загальне залізо визначається за допомогою сульфосаліцилової кислоти  та залежить від взаємної дії між собою іонів феруму двовалентного та тривалентного з кислотою і в лужній середі. </w:t>
      </w:r>
    </w:p>
    <w:p w:rsidR="005D63F7" w:rsidRDefault="005D63F7" w:rsidP="004119CD">
      <w:pPr>
        <w:spacing w:line="360" w:lineRule="auto"/>
        <w:ind w:firstLine="709"/>
        <w:rPr>
          <w:color w:val="000000"/>
          <w:sz w:val="28"/>
          <w:szCs w:val="28"/>
          <w:shd w:val="clear" w:color="auto" w:fill="FFFFFF"/>
        </w:rPr>
      </w:pPr>
      <w:r>
        <w:rPr>
          <w:color w:val="000000"/>
          <w:sz w:val="28"/>
          <w:szCs w:val="28"/>
          <w:shd w:val="clear" w:color="auto" w:fill="FFFFFF"/>
        </w:rPr>
        <w:t>За результатом реакцій будуть утворені комплекси, які матимуть жовтуватий колір.</w:t>
      </w:r>
    </w:p>
    <w:p w:rsidR="007158AB" w:rsidRDefault="007158AB" w:rsidP="007158AB">
      <w:pPr>
        <w:spacing w:line="360" w:lineRule="auto"/>
        <w:ind w:firstLine="709"/>
        <w:rPr>
          <w:sz w:val="28"/>
          <w:szCs w:val="28"/>
        </w:rPr>
      </w:pPr>
    </w:p>
    <w:p w:rsidR="008547AE" w:rsidRDefault="006617EE" w:rsidP="00DC04E6">
      <w:pPr>
        <w:spacing w:line="360" w:lineRule="auto"/>
        <w:ind w:firstLine="0"/>
        <w:jc w:val="center"/>
        <w:rPr>
          <w:sz w:val="28"/>
          <w:szCs w:val="28"/>
        </w:rPr>
      </w:pPr>
      <w:r w:rsidRPr="006617EE">
        <w:rPr>
          <w:noProof/>
          <w:sz w:val="28"/>
          <w:szCs w:val="28"/>
          <w:lang w:val="ru-RU"/>
        </w:rPr>
        <w:drawing>
          <wp:inline distT="0" distB="0" distL="0" distR="0">
            <wp:extent cx="5295900" cy="3968287"/>
            <wp:effectExtent l="0" t="0" r="0" b="0"/>
            <wp:docPr id="11" name="Рисунок 11" descr="C:\Users\Алексей\Desktop\л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Алексей\Desktop\лл.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08197" cy="3977501"/>
                    </a:xfrm>
                    <a:prstGeom prst="rect">
                      <a:avLst/>
                    </a:prstGeom>
                    <a:noFill/>
                    <a:ln>
                      <a:noFill/>
                    </a:ln>
                  </pic:spPr>
                </pic:pic>
              </a:graphicData>
            </a:graphic>
          </wp:inline>
        </w:drawing>
      </w:r>
    </w:p>
    <w:p w:rsidR="008547AE" w:rsidRDefault="006617EE" w:rsidP="006617EE">
      <w:pPr>
        <w:spacing w:line="360" w:lineRule="auto"/>
        <w:ind w:firstLine="709"/>
        <w:jc w:val="center"/>
        <w:rPr>
          <w:sz w:val="28"/>
          <w:szCs w:val="28"/>
        </w:rPr>
      </w:pPr>
      <w:r>
        <w:rPr>
          <w:sz w:val="28"/>
          <w:szCs w:val="28"/>
        </w:rPr>
        <w:t>Рис. 2.3 Фотоколориметр КФК-2</w:t>
      </w:r>
    </w:p>
    <w:p w:rsidR="008547AE" w:rsidRDefault="008547AE" w:rsidP="007158AB">
      <w:pPr>
        <w:spacing w:line="360" w:lineRule="auto"/>
        <w:ind w:firstLine="709"/>
        <w:rPr>
          <w:sz w:val="28"/>
          <w:szCs w:val="28"/>
        </w:rPr>
      </w:pPr>
    </w:p>
    <w:p w:rsidR="00557758" w:rsidRPr="00557758" w:rsidRDefault="00DC04E6" w:rsidP="00557758">
      <w:pPr>
        <w:pStyle w:val="2"/>
        <w:spacing w:before="0" w:line="360" w:lineRule="auto"/>
        <w:ind w:firstLine="284"/>
        <w:rPr>
          <w:rFonts w:cs="Times New Roman"/>
          <w:szCs w:val="28"/>
        </w:rPr>
      </w:pPr>
      <w:bookmarkStart w:id="53" w:name="_Toc26300145"/>
      <w:r>
        <w:rPr>
          <w:rFonts w:cs="Times New Roman"/>
          <w:szCs w:val="28"/>
        </w:rPr>
        <w:t>2.7</w:t>
      </w:r>
      <w:r w:rsidR="004119CD" w:rsidRPr="00202807">
        <w:rPr>
          <w:rFonts w:cs="Times New Roman"/>
          <w:szCs w:val="28"/>
        </w:rPr>
        <w:t xml:space="preserve"> </w:t>
      </w:r>
      <w:r w:rsidR="00B015C6">
        <w:rPr>
          <w:rFonts w:cs="Times New Roman"/>
          <w:szCs w:val="28"/>
        </w:rPr>
        <w:t xml:space="preserve">Потенціометричне визначення </w:t>
      </w:r>
      <w:r w:rsidR="00B015C6">
        <w:rPr>
          <w:rFonts w:cs="Times New Roman"/>
          <w:szCs w:val="28"/>
          <w:lang w:val="en-US"/>
        </w:rPr>
        <w:t>pH</w:t>
      </w:r>
      <w:r w:rsidR="00B015C6" w:rsidRPr="00B015C6">
        <w:rPr>
          <w:rFonts w:cs="Times New Roman"/>
          <w:szCs w:val="28"/>
          <w:lang w:val="ru-RU"/>
        </w:rPr>
        <w:t xml:space="preserve"> – </w:t>
      </w:r>
      <w:r w:rsidR="00B015C6">
        <w:rPr>
          <w:rFonts w:cs="Times New Roman"/>
          <w:szCs w:val="28"/>
        </w:rPr>
        <w:t>розчинів</w:t>
      </w:r>
      <w:bookmarkEnd w:id="53"/>
      <w:r w:rsidR="00B015C6">
        <w:rPr>
          <w:rFonts w:cs="Times New Roman"/>
          <w:szCs w:val="28"/>
        </w:rPr>
        <w:t xml:space="preserve">  </w:t>
      </w:r>
    </w:p>
    <w:p w:rsidR="00557758" w:rsidRPr="00C03C81" w:rsidRDefault="00C03C81" w:rsidP="00B015C6">
      <w:pPr>
        <w:spacing w:line="360" w:lineRule="auto"/>
        <w:ind w:firstLine="709"/>
        <w:rPr>
          <w:sz w:val="28"/>
          <w:szCs w:val="28"/>
        </w:rPr>
      </w:pPr>
      <w:r>
        <w:rPr>
          <w:sz w:val="28"/>
          <w:szCs w:val="28"/>
        </w:rPr>
        <w:t xml:space="preserve">Цим методом визначають активність іонів водню під виглядом показника </w:t>
      </w:r>
      <w:r>
        <w:rPr>
          <w:sz w:val="28"/>
          <w:szCs w:val="28"/>
          <w:lang w:val="en-US"/>
        </w:rPr>
        <w:t>pH</w:t>
      </w:r>
      <w:r w:rsidRPr="00C03C81">
        <w:rPr>
          <w:sz w:val="28"/>
          <w:szCs w:val="28"/>
        </w:rPr>
        <w:t xml:space="preserve">, який за допомогою різниці потенціалу, що виникає на зовнішній поверхні </w:t>
      </w:r>
      <w:r>
        <w:rPr>
          <w:sz w:val="28"/>
          <w:szCs w:val="28"/>
        </w:rPr>
        <w:t xml:space="preserve">мембрани електроду зі </w:t>
      </w:r>
      <w:r w:rsidRPr="00C03C81">
        <w:rPr>
          <w:sz w:val="28"/>
          <w:szCs w:val="28"/>
        </w:rPr>
        <w:t>скла</w:t>
      </w:r>
      <w:r>
        <w:rPr>
          <w:sz w:val="28"/>
          <w:szCs w:val="28"/>
        </w:rPr>
        <w:t xml:space="preserve"> та розчином, який випробовується з однієї сторони, а також </w:t>
      </w:r>
      <w:r w:rsidR="0029151D">
        <w:rPr>
          <w:sz w:val="28"/>
          <w:szCs w:val="28"/>
        </w:rPr>
        <w:t>з тією стороною мембрани, що знаходиться всередині і звичайним кислотним розчином, при умові, що струм буде нульовим в електричному колі</w:t>
      </w:r>
      <w:r w:rsidR="00307D9D" w:rsidRPr="00307D9D">
        <w:rPr>
          <w:sz w:val="28"/>
          <w:szCs w:val="28"/>
        </w:rPr>
        <w:t xml:space="preserve"> [69]</w:t>
      </w:r>
      <w:r w:rsidR="0029151D">
        <w:rPr>
          <w:sz w:val="28"/>
          <w:szCs w:val="28"/>
        </w:rPr>
        <w:t>.</w:t>
      </w:r>
    </w:p>
    <w:p w:rsidR="0029151D" w:rsidRDefault="0029151D" w:rsidP="00B015C6">
      <w:pPr>
        <w:spacing w:line="360" w:lineRule="auto"/>
        <w:ind w:firstLine="709"/>
        <w:rPr>
          <w:sz w:val="28"/>
          <w:szCs w:val="28"/>
        </w:rPr>
      </w:pPr>
      <w:r>
        <w:rPr>
          <w:sz w:val="28"/>
          <w:szCs w:val="28"/>
        </w:rPr>
        <w:lastRenderedPageBreak/>
        <w:t>На ділі потенціометричне визначення проводять вимірюванням різнх потенціалів колу з переносом іонів, коло складене із оборотно-активним до іонів водню скляним електродом і хлоро-срібним електродом для порівняння, який насичений калій хлором:</w:t>
      </w:r>
    </w:p>
    <w:p w:rsidR="00CB088C" w:rsidRDefault="00CB088C" w:rsidP="00B015C6">
      <w:pPr>
        <w:spacing w:line="360" w:lineRule="auto"/>
        <w:ind w:firstLine="709"/>
        <w:rPr>
          <w:sz w:val="28"/>
          <w:szCs w:val="28"/>
        </w:rPr>
      </w:pPr>
    </w:p>
    <w:p w:rsidR="0029151D" w:rsidRDefault="0029151D" w:rsidP="00B015C6">
      <w:pPr>
        <w:spacing w:line="360" w:lineRule="auto"/>
        <w:ind w:firstLine="709"/>
        <w:rPr>
          <w:sz w:val="28"/>
          <w:szCs w:val="28"/>
        </w:rPr>
      </w:pPr>
      <w:r w:rsidRPr="0029151D">
        <w:rPr>
          <w:noProof/>
          <w:sz w:val="28"/>
          <w:szCs w:val="28"/>
          <w:lang w:val="ru-RU"/>
        </w:rPr>
        <w:drawing>
          <wp:inline distT="0" distB="0" distL="0" distR="0" wp14:anchorId="6FA6EADD" wp14:editId="718D037D">
            <wp:extent cx="5219065" cy="609600"/>
            <wp:effectExtent l="0" t="0" r="635" b="0"/>
            <wp:docPr id="9" name="Рисунок 9" descr="C:\Users\Алексей\Desktop\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лексей\Desktop\1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36038" cy="611582"/>
                    </a:xfrm>
                    <a:prstGeom prst="rect">
                      <a:avLst/>
                    </a:prstGeom>
                    <a:noFill/>
                    <a:ln>
                      <a:noFill/>
                    </a:ln>
                  </pic:spPr>
                </pic:pic>
              </a:graphicData>
            </a:graphic>
          </wp:inline>
        </w:drawing>
      </w:r>
    </w:p>
    <w:p w:rsidR="00CB088C" w:rsidRDefault="00CB088C" w:rsidP="00B015C6">
      <w:pPr>
        <w:spacing w:line="360" w:lineRule="auto"/>
        <w:ind w:firstLine="709"/>
        <w:rPr>
          <w:sz w:val="28"/>
          <w:szCs w:val="28"/>
        </w:rPr>
      </w:pPr>
    </w:p>
    <w:p w:rsidR="0029151D" w:rsidRPr="00DA28B7" w:rsidRDefault="00DA28B7" w:rsidP="00B015C6">
      <w:pPr>
        <w:spacing w:line="360" w:lineRule="auto"/>
        <w:ind w:firstLine="709"/>
        <w:rPr>
          <w:sz w:val="28"/>
          <w:szCs w:val="28"/>
        </w:rPr>
      </w:pPr>
      <w:r>
        <w:rPr>
          <w:sz w:val="28"/>
          <w:szCs w:val="28"/>
        </w:rPr>
        <w:t>Потенціал</w:t>
      </w:r>
      <w:r w:rsidR="0029151D">
        <w:rPr>
          <w:sz w:val="28"/>
          <w:szCs w:val="28"/>
        </w:rPr>
        <w:t xml:space="preserve"> </w:t>
      </w:r>
      <w:r>
        <w:rPr>
          <w:sz w:val="28"/>
          <w:szCs w:val="28"/>
        </w:rPr>
        <w:t xml:space="preserve">хлоро-срібного електроду  постійний, так як і потенціал скляного </w:t>
      </w:r>
      <w:r>
        <w:rPr>
          <w:sz w:val="28"/>
          <w:szCs w:val="28"/>
          <w:lang w:val="en-US"/>
        </w:rPr>
        <w:t>pH</w:t>
      </w:r>
      <w:r w:rsidRPr="00DA28B7">
        <w:rPr>
          <w:sz w:val="28"/>
          <w:szCs w:val="28"/>
        </w:rPr>
        <w:t>-</w:t>
      </w:r>
      <w:r>
        <w:rPr>
          <w:sz w:val="28"/>
          <w:szCs w:val="28"/>
        </w:rPr>
        <w:t xml:space="preserve">електроду, тоді можемо написати  що Е = </w:t>
      </w:r>
      <w:r>
        <w:rPr>
          <w:sz w:val="28"/>
          <w:szCs w:val="28"/>
          <w:lang w:val="en-US"/>
        </w:rPr>
        <w:t>const</w:t>
      </w:r>
      <w:r w:rsidRPr="00DA28B7">
        <w:rPr>
          <w:sz w:val="28"/>
          <w:szCs w:val="28"/>
        </w:rPr>
        <w:t xml:space="preserve"> (-0.059) </w:t>
      </w:r>
      <w:r>
        <w:rPr>
          <w:sz w:val="24"/>
          <w:szCs w:val="28"/>
        </w:rPr>
        <w:t>.</w:t>
      </w:r>
    </w:p>
    <w:p w:rsidR="00DA28B7" w:rsidRPr="00DA28B7" w:rsidRDefault="00DA28B7" w:rsidP="00B015C6">
      <w:pPr>
        <w:spacing w:line="360" w:lineRule="auto"/>
        <w:ind w:firstLine="709"/>
        <w:rPr>
          <w:sz w:val="28"/>
          <w:szCs w:val="28"/>
        </w:rPr>
      </w:pPr>
      <w:r>
        <w:rPr>
          <w:sz w:val="28"/>
          <w:szCs w:val="28"/>
        </w:rPr>
        <w:t xml:space="preserve">Замір потенціалів системи електродів роблять методом компенсації із задіянням приладу іономіра, його наперед піддають градації </w:t>
      </w:r>
      <w:r w:rsidRPr="00B015C6">
        <w:rPr>
          <w:sz w:val="28"/>
          <w:szCs w:val="28"/>
        </w:rPr>
        <w:t>рН</w:t>
      </w:r>
      <w:r>
        <w:rPr>
          <w:sz w:val="28"/>
          <w:szCs w:val="28"/>
        </w:rPr>
        <w:t xml:space="preserve"> –</w:t>
      </w:r>
      <w:r w:rsidRPr="00DA28B7">
        <w:rPr>
          <w:sz w:val="28"/>
          <w:szCs w:val="28"/>
        </w:rPr>
        <w:t xml:space="preserve"> </w:t>
      </w:r>
      <w:r>
        <w:rPr>
          <w:sz w:val="28"/>
          <w:szCs w:val="28"/>
        </w:rPr>
        <w:t>метра із допомогою буферного стандартного розчину з відомими значеннями</w:t>
      </w:r>
      <w:r w:rsidRPr="00DA28B7">
        <w:rPr>
          <w:sz w:val="28"/>
          <w:szCs w:val="28"/>
        </w:rPr>
        <w:t xml:space="preserve"> </w:t>
      </w:r>
      <w:r w:rsidRPr="00B015C6">
        <w:rPr>
          <w:sz w:val="28"/>
          <w:szCs w:val="28"/>
        </w:rPr>
        <w:t>рН</w:t>
      </w:r>
      <w:r>
        <w:rPr>
          <w:sz w:val="28"/>
          <w:szCs w:val="28"/>
        </w:rPr>
        <w:t>.</w:t>
      </w:r>
    </w:p>
    <w:p w:rsidR="00DA28B7" w:rsidRDefault="00DA28B7" w:rsidP="00B015C6">
      <w:pPr>
        <w:spacing w:line="360" w:lineRule="auto"/>
        <w:ind w:firstLine="709"/>
        <w:rPr>
          <w:sz w:val="28"/>
          <w:szCs w:val="28"/>
        </w:rPr>
      </w:pPr>
      <w:r>
        <w:rPr>
          <w:sz w:val="28"/>
          <w:szCs w:val="28"/>
        </w:rPr>
        <w:t>При умові, що постійне значення дифузного потенціалу збережеться, якщо замінять стандартний буферний розчин на досліджуваний</w:t>
      </w:r>
      <w:r w:rsidR="00CB088C">
        <w:rPr>
          <w:sz w:val="28"/>
          <w:szCs w:val="28"/>
        </w:rPr>
        <w:t xml:space="preserve">, то інструментальна величина </w:t>
      </w:r>
      <w:r w:rsidR="00CB088C" w:rsidRPr="00B015C6">
        <w:rPr>
          <w:sz w:val="28"/>
          <w:szCs w:val="28"/>
        </w:rPr>
        <w:t>рН</w:t>
      </w:r>
      <w:r w:rsidR="00CB088C" w:rsidRPr="00CB088C">
        <w:rPr>
          <w:sz w:val="28"/>
          <w:szCs w:val="28"/>
        </w:rPr>
        <w:t xml:space="preserve"> розчину, що випробовується пов'язана з </w:t>
      </w:r>
      <w:r w:rsidR="00CB088C" w:rsidRPr="00B015C6">
        <w:rPr>
          <w:sz w:val="28"/>
          <w:szCs w:val="28"/>
        </w:rPr>
        <w:t>рН</w:t>
      </w:r>
      <w:r w:rsidR="00CB088C">
        <w:rPr>
          <w:sz w:val="28"/>
          <w:szCs w:val="28"/>
        </w:rPr>
        <w:t xml:space="preserve"> буфера рівнянням: </w:t>
      </w:r>
      <w:r w:rsidR="00CB088C" w:rsidRPr="00CB088C">
        <w:rPr>
          <w:sz w:val="28"/>
          <w:szCs w:val="28"/>
        </w:rPr>
        <w:t xml:space="preserve">   </w:t>
      </w:r>
      <w:r>
        <w:rPr>
          <w:sz w:val="28"/>
          <w:szCs w:val="28"/>
        </w:rPr>
        <w:t xml:space="preserve"> </w:t>
      </w:r>
    </w:p>
    <w:p w:rsidR="00CB088C" w:rsidRDefault="00CB088C" w:rsidP="00B015C6">
      <w:pPr>
        <w:spacing w:line="360" w:lineRule="auto"/>
        <w:ind w:firstLine="709"/>
        <w:rPr>
          <w:sz w:val="28"/>
          <w:szCs w:val="28"/>
        </w:rPr>
      </w:pPr>
    </w:p>
    <w:p w:rsidR="00CB088C" w:rsidRDefault="000D73C4" w:rsidP="00E62667">
      <w:pPr>
        <w:spacing w:line="360" w:lineRule="auto"/>
        <w:ind w:firstLine="709"/>
        <w:jc w:val="center"/>
        <w:rPr>
          <w:sz w:val="28"/>
          <w:szCs w:val="28"/>
        </w:rPr>
      </w:pPr>
      <w:r>
        <w:rPr>
          <w:sz w:val="28"/>
          <w:szCs w:val="28"/>
        </w:rPr>
        <w:t xml:space="preserve">   </w:t>
      </w:r>
      <w:r w:rsidR="00E62667" w:rsidRPr="00E62667">
        <w:rPr>
          <w:noProof/>
          <w:sz w:val="28"/>
          <w:szCs w:val="28"/>
          <w:lang w:val="ru-RU"/>
        </w:rPr>
        <w:drawing>
          <wp:inline distT="0" distB="0" distL="0" distR="0">
            <wp:extent cx="2990850" cy="737686"/>
            <wp:effectExtent l="0" t="0" r="0" b="5715"/>
            <wp:docPr id="10" name="Рисунок 10" descr="C:\Users\Алексей\Desktop\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лексей\Desktop\1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045455" cy="751154"/>
                    </a:xfrm>
                    <a:prstGeom prst="rect">
                      <a:avLst/>
                    </a:prstGeom>
                    <a:noFill/>
                    <a:ln>
                      <a:noFill/>
                    </a:ln>
                  </pic:spPr>
                </pic:pic>
              </a:graphicData>
            </a:graphic>
          </wp:inline>
        </w:drawing>
      </w:r>
      <w:r w:rsidR="00E62667">
        <w:rPr>
          <w:sz w:val="28"/>
          <w:szCs w:val="28"/>
        </w:rPr>
        <w:t xml:space="preserve">    </w:t>
      </w:r>
      <w:r w:rsidR="002C2336">
        <w:rPr>
          <w:sz w:val="28"/>
          <w:szCs w:val="28"/>
        </w:rPr>
        <w:t xml:space="preserve">  </w:t>
      </w:r>
      <w:r>
        <w:rPr>
          <w:sz w:val="28"/>
          <w:szCs w:val="28"/>
        </w:rPr>
        <w:t xml:space="preserve">         </w:t>
      </w:r>
      <w:r w:rsidR="00E62667">
        <w:rPr>
          <w:sz w:val="28"/>
          <w:szCs w:val="28"/>
        </w:rPr>
        <w:t>(2.2)</w:t>
      </w:r>
    </w:p>
    <w:p w:rsidR="00B015C6" w:rsidRPr="00B015C6" w:rsidRDefault="00B015C6" w:rsidP="00B015C6">
      <w:pPr>
        <w:spacing w:line="360" w:lineRule="auto"/>
        <w:ind w:firstLine="709"/>
        <w:rPr>
          <w:sz w:val="28"/>
          <w:szCs w:val="28"/>
        </w:rPr>
      </w:pPr>
    </w:p>
    <w:p w:rsidR="0065761E" w:rsidRDefault="0065761E" w:rsidP="00B015C6">
      <w:pPr>
        <w:spacing w:line="360" w:lineRule="auto"/>
        <w:ind w:firstLine="709"/>
        <w:rPr>
          <w:sz w:val="28"/>
          <w:szCs w:val="28"/>
        </w:rPr>
      </w:pPr>
    </w:p>
    <w:p w:rsidR="00240235" w:rsidRDefault="0019241B" w:rsidP="00B015C6">
      <w:pPr>
        <w:spacing w:line="360" w:lineRule="auto"/>
        <w:ind w:firstLine="709"/>
        <w:rPr>
          <w:sz w:val="28"/>
          <w:szCs w:val="28"/>
        </w:rPr>
      </w:pPr>
      <w:r>
        <w:rPr>
          <w:sz w:val="28"/>
          <w:szCs w:val="28"/>
        </w:rPr>
        <w:t>з</w:t>
      </w:r>
      <w:r w:rsidR="00240235">
        <w:rPr>
          <w:sz w:val="28"/>
          <w:szCs w:val="28"/>
        </w:rPr>
        <w:t xml:space="preserve">відси Е – потенціальна різниця, що спостерігається у розчині, який випробовується, одиниця виміру </w:t>
      </w:r>
      <w:r w:rsidR="00240235">
        <w:rPr>
          <w:sz w:val="28"/>
          <w:szCs w:val="28"/>
          <w:lang w:val="en-US"/>
        </w:rPr>
        <w:t>V</w:t>
      </w:r>
      <w:r w:rsidR="00240235">
        <w:rPr>
          <w:sz w:val="28"/>
          <w:szCs w:val="28"/>
        </w:rPr>
        <w:t>;</w:t>
      </w:r>
    </w:p>
    <w:p w:rsidR="0019241B" w:rsidRPr="0019241B" w:rsidRDefault="0019241B" w:rsidP="00B015C6">
      <w:pPr>
        <w:spacing w:line="360" w:lineRule="auto"/>
        <w:ind w:firstLine="709"/>
        <w:rPr>
          <w:sz w:val="28"/>
          <w:szCs w:val="28"/>
        </w:rPr>
      </w:pPr>
      <w:r>
        <w:rPr>
          <w:sz w:val="28"/>
          <w:szCs w:val="28"/>
        </w:rPr>
        <w:t>Е</w:t>
      </w:r>
      <w:r>
        <w:rPr>
          <w:i/>
          <w:sz w:val="28"/>
          <w:szCs w:val="28"/>
          <w:vertAlign w:val="subscript"/>
        </w:rPr>
        <w:t>ст</w:t>
      </w:r>
      <w:r>
        <w:rPr>
          <w:sz w:val="28"/>
          <w:szCs w:val="28"/>
        </w:rPr>
        <w:t xml:space="preserve"> – потенціальна різниця в розчині буферу, де </w:t>
      </w:r>
      <w:r>
        <w:rPr>
          <w:sz w:val="28"/>
          <w:szCs w:val="28"/>
          <w:lang w:val="en-US"/>
        </w:rPr>
        <w:t>pH</w:t>
      </w:r>
      <w:r>
        <w:rPr>
          <w:sz w:val="28"/>
          <w:szCs w:val="28"/>
          <w:vertAlign w:val="subscript"/>
        </w:rPr>
        <w:t>ст</w:t>
      </w:r>
      <w:r>
        <w:rPr>
          <w:sz w:val="28"/>
          <w:szCs w:val="28"/>
        </w:rPr>
        <w:t xml:space="preserve"> відоме, таких же пар електродів, одиниця виміру </w:t>
      </w:r>
      <w:r>
        <w:rPr>
          <w:sz w:val="28"/>
          <w:szCs w:val="28"/>
          <w:lang w:val="en-US"/>
        </w:rPr>
        <w:t>V</w:t>
      </w:r>
      <w:r>
        <w:rPr>
          <w:sz w:val="28"/>
          <w:szCs w:val="28"/>
        </w:rPr>
        <w:t>;</w:t>
      </w:r>
    </w:p>
    <w:p w:rsidR="0019241B" w:rsidRDefault="00B015C6" w:rsidP="00B015C6">
      <w:pPr>
        <w:spacing w:line="360" w:lineRule="auto"/>
        <w:ind w:firstLine="709"/>
        <w:rPr>
          <w:sz w:val="28"/>
          <w:szCs w:val="28"/>
        </w:rPr>
      </w:pPr>
      <w:r w:rsidRPr="00B015C6">
        <w:rPr>
          <w:sz w:val="28"/>
          <w:szCs w:val="28"/>
        </w:rPr>
        <w:t>T</w:t>
      </w:r>
      <w:r w:rsidR="0019241B">
        <w:rPr>
          <w:sz w:val="28"/>
          <w:szCs w:val="28"/>
        </w:rPr>
        <w:t xml:space="preserve"> – температура в розчині, одиниця виміру К;</w:t>
      </w:r>
    </w:p>
    <w:p w:rsidR="006952F3" w:rsidRDefault="006952F3" w:rsidP="00B015C6">
      <w:pPr>
        <w:spacing w:line="360" w:lineRule="auto"/>
        <w:ind w:firstLine="709"/>
        <w:rPr>
          <w:sz w:val="28"/>
          <w:szCs w:val="28"/>
        </w:rPr>
      </w:pPr>
      <w:r>
        <w:rPr>
          <w:sz w:val="28"/>
          <w:szCs w:val="28"/>
          <w:lang w:val="en-US"/>
        </w:rPr>
        <w:t>R</w:t>
      </w:r>
      <w:r>
        <w:rPr>
          <w:sz w:val="28"/>
          <w:szCs w:val="28"/>
        </w:rPr>
        <w:t xml:space="preserve"> – газова стала, що має 8,314 Дж</w:t>
      </w:r>
      <w:r w:rsidRPr="00B015C6">
        <w:rPr>
          <w:sz w:val="28"/>
          <w:szCs w:val="28"/>
        </w:rPr>
        <w:t>·</w:t>
      </w:r>
      <w:r>
        <w:rPr>
          <w:sz w:val="28"/>
          <w:szCs w:val="28"/>
        </w:rPr>
        <w:t>град</w:t>
      </w:r>
      <w:r>
        <w:rPr>
          <w:sz w:val="28"/>
          <w:szCs w:val="28"/>
          <w:vertAlign w:val="superscript"/>
        </w:rPr>
        <w:t>-1</w:t>
      </w:r>
      <w:r>
        <w:rPr>
          <w:sz w:val="28"/>
          <w:szCs w:val="28"/>
        </w:rPr>
        <w:t>моль</w:t>
      </w:r>
      <w:r>
        <w:rPr>
          <w:sz w:val="28"/>
          <w:szCs w:val="28"/>
          <w:vertAlign w:val="superscript"/>
        </w:rPr>
        <w:t>-1</w:t>
      </w:r>
      <w:r>
        <w:rPr>
          <w:sz w:val="28"/>
          <w:szCs w:val="28"/>
        </w:rPr>
        <w:t>;</w:t>
      </w:r>
    </w:p>
    <w:p w:rsidR="006952F3" w:rsidRDefault="006952F3" w:rsidP="00B015C6">
      <w:pPr>
        <w:spacing w:line="360" w:lineRule="auto"/>
        <w:ind w:firstLine="709"/>
        <w:rPr>
          <w:sz w:val="28"/>
          <w:szCs w:val="28"/>
        </w:rPr>
      </w:pPr>
      <w:r>
        <w:rPr>
          <w:sz w:val="28"/>
          <w:szCs w:val="28"/>
          <w:lang w:val="en-US"/>
        </w:rPr>
        <w:lastRenderedPageBreak/>
        <w:t>F</w:t>
      </w:r>
      <w:r w:rsidRPr="006952F3">
        <w:rPr>
          <w:sz w:val="28"/>
          <w:szCs w:val="28"/>
          <w:lang w:val="ru-RU"/>
        </w:rPr>
        <w:t xml:space="preserve"> – </w:t>
      </w:r>
      <w:r>
        <w:rPr>
          <w:sz w:val="28"/>
          <w:szCs w:val="28"/>
        </w:rPr>
        <w:t>стала Фарадея, 96485 Кл</w:t>
      </w:r>
      <w:r w:rsidRPr="00B015C6">
        <w:rPr>
          <w:sz w:val="28"/>
          <w:szCs w:val="28"/>
        </w:rPr>
        <w:t>·</w:t>
      </w:r>
      <w:r>
        <w:rPr>
          <w:sz w:val="28"/>
          <w:szCs w:val="28"/>
        </w:rPr>
        <w:t>моль</w:t>
      </w:r>
      <w:r>
        <w:rPr>
          <w:sz w:val="28"/>
          <w:szCs w:val="28"/>
          <w:vertAlign w:val="superscript"/>
        </w:rPr>
        <w:t>-1</w:t>
      </w:r>
      <w:r>
        <w:rPr>
          <w:sz w:val="28"/>
          <w:szCs w:val="28"/>
        </w:rPr>
        <w:t>;</w:t>
      </w:r>
    </w:p>
    <w:p w:rsidR="006952F3" w:rsidRDefault="006952F3" w:rsidP="00B015C6">
      <w:pPr>
        <w:spacing w:line="360" w:lineRule="auto"/>
        <w:ind w:firstLine="709"/>
        <w:rPr>
          <w:sz w:val="28"/>
          <w:szCs w:val="28"/>
        </w:rPr>
      </w:pPr>
      <w:r>
        <w:rPr>
          <w:sz w:val="28"/>
          <w:szCs w:val="28"/>
          <w:lang w:val="en-US"/>
        </w:rPr>
        <w:t>n</w:t>
      </w:r>
      <w:r w:rsidRPr="006952F3">
        <w:rPr>
          <w:sz w:val="28"/>
          <w:szCs w:val="28"/>
          <w:lang w:val="ru-RU"/>
        </w:rPr>
        <w:t xml:space="preserve"> – </w:t>
      </w:r>
      <w:r>
        <w:rPr>
          <w:sz w:val="28"/>
          <w:szCs w:val="28"/>
        </w:rPr>
        <w:t>електрони, що були перенесені в реакційний час, із розрахунком на 1 молярну масу еквівалентних речовин.</w:t>
      </w:r>
    </w:p>
    <w:p w:rsidR="006617EE" w:rsidRDefault="006617EE" w:rsidP="00B015C6">
      <w:pPr>
        <w:spacing w:line="360" w:lineRule="auto"/>
        <w:ind w:firstLine="709"/>
        <w:rPr>
          <w:sz w:val="28"/>
          <w:szCs w:val="28"/>
        </w:rPr>
      </w:pPr>
    </w:p>
    <w:p w:rsidR="006617EE" w:rsidRDefault="006617EE" w:rsidP="006617EE">
      <w:pPr>
        <w:spacing w:line="360" w:lineRule="auto"/>
        <w:ind w:firstLine="0"/>
        <w:jc w:val="center"/>
        <w:rPr>
          <w:sz w:val="28"/>
          <w:szCs w:val="28"/>
        </w:rPr>
      </w:pPr>
      <w:r w:rsidRPr="006617EE">
        <w:rPr>
          <w:noProof/>
          <w:sz w:val="28"/>
          <w:szCs w:val="28"/>
          <w:lang w:val="ru-RU"/>
        </w:rPr>
        <w:drawing>
          <wp:inline distT="0" distB="0" distL="0" distR="0">
            <wp:extent cx="5172075" cy="3537700"/>
            <wp:effectExtent l="0" t="0" r="0" b="5715"/>
            <wp:docPr id="12" name="Рисунок 12" descr="C:\Users\Алексей\Desktop\ionomer-laboratornyy-i-160-m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Алексей\Desktop\ionomer-laboratornyy-i-160-mi-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83515" cy="3545525"/>
                    </a:xfrm>
                    <a:prstGeom prst="rect">
                      <a:avLst/>
                    </a:prstGeom>
                    <a:noFill/>
                    <a:ln>
                      <a:noFill/>
                    </a:ln>
                  </pic:spPr>
                </pic:pic>
              </a:graphicData>
            </a:graphic>
          </wp:inline>
        </w:drawing>
      </w:r>
    </w:p>
    <w:p w:rsidR="006617EE" w:rsidRDefault="006617EE" w:rsidP="006617EE">
      <w:pPr>
        <w:spacing w:line="360" w:lineRule="auto"/>
        <w:ind w:firstLine="0"/>
        <w:jc w:val="center"/>
        <w:rPr>
          <w:sz w:val="28"/>
          <w:szCs w:val="28"/>
        </w:rPr>
      </w:pPr>
      <w:r>
        <w:rPr>
          <w:sz w:val="28"/>
          <w:szCs w:val="28"/>
        </w:rPr>
        <w:t xml:space="preserve">Рис. 2.4 </w:t>
      </w:r>
      <w:r>
        <w:rPr>
          <w:sz w:val="28"/>
          <w:szCs w:val="28"/>
          <w:lang w:val="en-US"/>
        </w:rPr>
        <w:t>pH</w:t>
      </w:r>
      <w:r>
        <w:rPr>
          <w:sz w:val="28"/>
          <w:szCs w:val="28"/>
        </w:rPr>
        <w:t xml:space="preserve">-метр </w:t>
      </w:r>
      <w:r w:rsidRPr="00320645">
        <w:rPr>
          <w:sz w:val="28"/>
          <w:szCs w:val="28"/>
        </w:rPr>
        <w:t>И-160МИ</w:t>
      </w:r>
    </w:p>
    <w:p w:rsidR="006617EE" w:rsidRPr="006617EE" w:rsidRDefault="006617EE" w:rsidP="006617EE">
      <w:pPr>
        <w:spacing w:line="360" w:lineRule="auto"/>
        <w:ind w:firstLine="0"/>
        <w:jc w:val="center"/>
        <w:rPr>
          <w:sz w:val="28"/>
          <w:szCs w:val="28"/>
        </w:rPr>
      </w:pPr>
    </w:p>
    <w:p w:rsidR="006952F3" w:rsidRPr="006952F3" w:rsidRDefault="006952F3" w:rsidP="00B015C6">
      <w:pPr>
        <w:spacing w:line="360" w:lineRule="auto"/>
        <w:ind w:firstLine="709"/>
        <w:rPr>
          <w:sz w:val="28"/>
          <w:szCs w:val="28"/>
        </w:rPr>
      </w:pPr>
      <w:r>
        <w:rPr>
          <w:sz w:val="28"/>
          <w:szCs w:val="28"/>
        </w:rPr>
        <w:t xml:space="preserve">Потенціометричне визначення </w:t>
      </w:r>
      <w:r>
        <w:rPr>
          <w:sz w:val="28"/>
          <w:szCs w:val="28"/>
          <w:lang w:val="en-US"/>
        </w:rPr>
        <w:t>pH</w:t>
      </w:r>
      <w:r>
        <w:rPr>
          <w:sz w:val="28"/>
          <w:szCs w:val="28"/>
        </w:rPr>
        <w:t xml:space="preserve"> речовини є точнішим методом, ніж колориметричне визначення, адже під час цього </w:t>
      </w:r>
      <w:r w:rsidR="00DE5B88">
        <w:rPr>
          <w:sz w:val="28"/>
          <w:szCs w:val="28"/>
        </w:rPr>
        <w:t xml:space="preserve">методу можна вимірювати показники іонів водню з невеликою похибкою, інтервал визначення  від 1 до 12. </w:t>
      </w:r>
    </w:p>
    <w:p w:rsidR="00DE5B88" w:rsidRDefault="00DE5B88" w:rsidP="00B015C6">
      <w:pPr>
        <w:spacing w:line="360" w:lineRule="auto"/>
        <w:ind w:firstLine="709"/>
        <w:rPr>
          <w:sz w:val="28"/>
          <w:szCs w:val="28"/>
        </w:rPr>
      </w:pPr>
      <w:r>
        <w:rPr>
          <w:sz w:val="28"/>
          <w:szCs w:val="28"/>
        </w:rPr>
        <w:t xml:space="preserve">Також даний метод визначення є фармацевтичним, наприклад під час контролювання ЛП, під час дослідів різного роду процесів на клітинному і тканинному рівні живих організмів. </w:t>
      </w:r>
    </w:p>
    <w:p w:rsidR="00DE5B88" w:rsidRPr="00DE5B88" w:rsidRDefault="00DE5B88" w:rsidP="00B015C6">
      <w:pPr>
        <w:spacing w:line="360" w:lineRule="auto"/>
        <w:ind w:firstLine="709"/>
        <w:rPr>
          <w:sz w:val="28"/>
          <w:szCs w:val="28"/>
        </w:rPr>
      </w:pPr>
      <w:r>
        <w:rPr>
          <w:sz w:val="28"/>
          <w:szCs w:val="28"/>
        </w:rPr>
        <w:t xml:space="preserve">Потенціометричне визначення з токи зору клінічного використання має важливу роль, адже </w:t>
      </w:r>
      <w:r>
        <w:rPr>
          <w:sz w:val="28"/>
          <w:szCs w:val="28"/>
          <w:lang w:val="en-US"/>
        </w:rPr>
        <w:t>pH</w:t>
      </w:r>
      <w:r w:rsidRPr="00DE5B88">
        <w:rPr>
          <w:sz w:val="28"/>
          <w:szCs w:val="28"/>
        </w:rPr>
        <w:t xml:space="preserve"> сечі має важливе значення при виявленні ацидозу</w:t>
      </w:r>
      <w:r>
        <w:rPr>
          <w:sz w:val="28"/>
          <w:szCs w:val="28"/>
        </w:rPr>
        <w:t>, алкалозу з різноманітних причин виникнення</w:t>
      </w:r>
      <w:r w:rsidR="00307D9D" w:rsidRPr="00307D9D">
        <w:rPr>
          <w:sz w:val="28"/>
          <w:szCs w:val="28"/>
        </w:rPr>
        <w:t xml:space="preserve"> [73]</w:t>
      </w:r>
      <w:r>
        <w:rPr>
          <w:sz w:val="28"/>
          <w:szCs w:val="28"/>
        </w:rPr>
        <w:t>.</w:t>
      </w:r>
    </w:p>
    <w:p w:rsidR="00B015C6" w:rsidRDefault="00B015C6" w:rsidP="00B015C6">
      <w:pPr>
        <w:spacing w:line="360" w:lineRule="auto"/>
      </w:pPr>
    </w:p>
    <w:p w:rsidR="00F355F7" w:rsidRDefault="00DC04E6" w:rsidP="00F355F7">
      <w:pPr>
        <w:pStyle w:val="2"/>
        <w:spacing w:before="0" w:line="360" w:lineRule="auto"/>
        <w:ind w:firstLine="284"/>
        <w:rPr>
          <w:rFonts w:cs="Times New Roman"/>
          <w:szCs w:val="28"/>
        </w:rPr>
      </w:pPr>
      <w:bookmarkStart w:id="54" w:name="_Toc26300146"/>
      <w:r>
        <w:rPr>
          <w:rFonts w:cs="Times New Roman"/>
          <w:szCs w:val="28"/>
        </w:rPr>
        <w:lastRenderedPageBreak/>
        <w:t>2.8</w:t>
      </w:r>
      <w:r w:rsidR="00F355F7" w:rsidRPr="00202807">
        <w:rPr>
          <w:rFonts w:cs="Times New Roman"/>
          <w:szCs w:val="28"/>
        </w:rPr>
        <w:t xml:space="preserve"> </w:t>
      </w:r>
      <w:r w:rsidR="00F355F7">
        <w:rPr>
          <w:rFonts w:cs="Times New Roman"/>
          <w:szCs w:val="28"/>
        </w:rPr>
        <w:t>Розділові параметри мембрани</w:t>
      </w:r>
      <w:bookmarkEnd w:id="54"/>
    </w:p>
    <w:p w:rsidR="00F355F7" w:rsidRPr="00582A93" w:rsidRDefault="00F355F7" w:rsidP="00F355F7">
      <w:pPr>
        <w:spacing w:line="360" w:lineRule="auto"/>
        <w:ind w:firstLine="709"/>
        <w:rPr>
          <w:sz w:val="28"/>
          <w:szCs w:val="28"/>
        </w:rPr>
      </w:pPr>
      <w:r w:rsidRPr="00582A93">
        <w:rPr>
          <w:sz w:val="28"/>
          <w:szCs w:val="28"/>
        </w:rPr>
        <w:t xml:space="preserve">Вміст заліза у досліджуваній воді </w:t>
      </w:r>
      <w:r>
        <w:rPr>
          <w:sz w:val="28"/>
          <w:szCs w:val="28"/>
        </w:rPr>
        <w:t>С</w:t>
      </w:r>
      <w:r>
        <w:rPr>
          <w:sz w:val="28"/>
          <w:szCs w:val="28"/>
          <w:vertAlign w:val="subscript"/>
          <w:lang w:val="en-US"/>
        </w:rPr>
        <w:t>Fe</w:t>
      </w:r>
      <w:r w:rsidRPr="00582A93">
        <w:rPr>
          <w:sz w:val="28"/>
          <w:szCs w:val="28"/>
        </w:rPr>
        <w:t xml:space="preserve"> визначають за формулою:</w:t>
      </w:r>
    </w:p>
    <w:p w:rsidR="00F355F7" w:rsidRPr="00202807" w:rsidRDefault="00F355F7" w:rsidP="00F355F7">
      <w:pPr>
        <w:spacing w:line="360" w:lineRule="auto"/>
        <w:ind w:firstLine="709"/>
        <w:rPr>
          <w:sz w:val="28"/>
          <w:szCs w:val="28"/>
        </w:rPr>
      </w:pPr>
    </w:p>
    <w:p w:rsidR="00F355F7" w:rsidRDefault="00F355F7" w:rsidP="00F355F7">
      <w:pPr>
        <w:spacing w:line="360" w:lineRule="auto"/>
        <w:ind w:firstLine="709"/>
        <w:jc w:val="center"/>
        <w:rPr>
          <w:sz w:val="28"/>
          <w:szCs w:val="28"/>
        </w:rPr>
      </w:pPr>
      <w:r>
        <w:rPr>
          <w:sz w:val="28"/>
          <w:szCs w:val="28"/>
        </w:rPr>
        <w:t xml:space="preserve">           </w:t>
      </w:r>
      <w:r w:rsidR="00DC04E6" w:rsidRPr="00DC04E6">
        <w:rPr>
          <w:position w:val="-23"/>
          <w:sz w:val="28"/>
          <w:szCs w:val="28"/>
        </w:rPr>
        <w:object w:dxaOrig="1540" w:dyaOrig="6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5pt;height:47.25pt" o:ole="" filled="t">
            <v:fill color2="black"/>
            <v:imagedata r:id="rId20" o:title=""/>
          </v:shape>
          <o:OLEObject Type="Embed" ProgID="Equation.3" ShapeID="_x0000_i1025" DrawAspect="Content" ObjectID="_1638017802" r:id="rId21"/>
        </w:object>
      </w:r>
      <w:r w:rsidRPr="00DC04E6">
        <w:rPr>
          <w:sz w:val="28"/>
          <w:szCs w:val="28"/>
        </w:rPr>
        <w:t>, мг/дм</w:t>
      </w:r>
      <w:r w:rsidRPr="00DC04E6">
        <w:rPr>
          <w:sz w:val="28"/>
          <w:szCs w:val="28"/>
          <w:vertAlign w:val="superscript"/>
        </w:rPr>
        <w:t>3</w:t>
      </w:r>
      <w:r>
        <w:rPr>
          <w:sz w:val="28"/>
          <w:szCs w:val="28"/>
        </w:rPr>
        <w:t xml:space="preserve">                                  (2.3)</w:t>
      </w:r>
    </w:p>
    <w:p w:rsidR="00F355F7" w:rsidRPr="00202807" w:rsidRDefault="00F355F7" w:rsidP="00F355F7">
      <w:pPr>
        <w:spacing w:line="360" w:lineRule="auto"/>
        <w:ind w:firstLine="709"/>
        <w:jc w:val="center"/>
        <w:rPr>
          <w:sz w:val="28"/>
          <w:szCs w:val="28"/>
        </w:rPr>
      </w:pPr>
    </w:p>
    <w:p w:rsidR="00F355F7" w:rsidRDefault="00F355F7" w:rsidP="00F355F7">
      <w:pPr>
        <w:spacing w:line="360" w:lineRule="auto"/>
        <w:ind w:firstLine="709"/>
        <w:rPr>
          <w:sz w:val="28"/>
          <w:szCs w:val="28"/>
        </w:rPr>
      </w:pPr>
      <w:r w:rsidRPr="00202807">
        <w:rPr>
          <w:sz w:val="28"/>
          <w:szCs w:val="28"/>
        </w:rPr>
        <w:t>де С</w:t>
      </w:r>
      <w:r w:rsidRPr="00202807">
        <w:rPr>
          <w:sz w:val="28"/>
          <w:szCs w:val="28"/>
          <w:vertAlign w:val="subscript"/>
        </w:rPr>
        <w:t>граф</w:t>
      </w:r>
      <w:r w:rsidRPr="00202807">
        <w:rPr>
          <w:sz w:val="28"/>
          <w:szCs w:val="28"/>
        </w:rPr>
        <w:t xml:space="preserve"> – концентр</w:t>
      </w:r>
      <w:r>
        <w:rPr>
          <w:sz w:val="28"/>
          <w:szCs w:val="28"/>
        </w:rPr>
        <w:t>ація за калібрувальним графіком;</w:t>
      </w:r>
    </w:p>
    <w:p w:rsidR="00F355F7" w:rsidRDefault="00F355F7" w:rsidP="00F355F7">
      <w:pPr>
        <w:spacing w:line="360" w:lineRule="auto"/>
        <w:ind w:firstLine="709"/>
        <w:rPr>
          <w:sz w:val="28"/>
          <w:szCs w:val="28"/>
        </w:rPr>
      </w:pPr>
      <w:r w:rsidRPr="00202807">
        <w:rPr>
          <w:sz w:val="28"/>
          <w:szCs w:val="28"/>
        </w:rPr>
        <w:t xml:space="preserve"> V</w:t>
      </w:r>
      <w:r w:rsidRPr="00202807">
        <w:rPr>
          <w:sz w:val="28"/>
          <w:szCs w:val="28"/>
          <w:vertAlign w:val="subscript"/>
        </w:rPr>
        <w:t>к</w:t>
      </w:r>
      <w:r>
        <w:rPr>
          <w:sz w:val="28"/>
          <w:szCs w:val="28"/>
        </w:rPr>
        <w:t xml:space="preserve"> – об’єм колби;</w:t>
      </w:r>
    </w:p>
    <w:p w:rsidR="00F355F7" w:rsidRPr="00202807" w:rsidRDefault="00F355F7" w:rsidP="00F355F7">
      <w:pPr>
        <w:spacing w:line="360" w:lineRule="auto"/>
        <w:ind w:firstLine="709"/>
        <w:rPr>
          <w:sz w:val="28"/>
          <w:szCs w:val="28"/>
        </w:rPr>
      </w:pPr>
      <w:r w:rsidRPr="00202807">
        <w:rPr>
          <w:sz w:val="28"/>
          <w:szCs w:val="28"/>
        </w:rPr>
        <w:t xml:space="preserve"> V</w:t>
      </w:r>
      <w:r w:rsidRPr="00202807">
        <w:rPr>
          <w:sz w:val="28"/>
          <w:szCs w:val="28"/>
          <w:vertAlign w:val="subscript"/>
        </w:rPr>
        <w:t>пр</w:t>
      </w:r>
      <w:r w:rsidRPr="00202807">
        <w:rPr>
          <w:sz w:val="28"/>
          <w:szCs w:val="28"/>
        </w:rPr>
        <w:t xml:space="preserve"> -  об’єм досліджуваної води.</w:t>
      </w:r>
    </w:p>
    <w:p w:rsidR="00F355F7" w:rsidRPr="00202807" w:rsidRDefault="00F355F7" w:rsidP="00F355F7">
      <w:pPr>
        <w:spacing w:line="360" w:lineRule="auto"/>
        <w:ind w:firstLine="709"/>
        <w:rPr>
          <w:sz w:val="28"/>
          <w:szCs w:val="28"/>
        </w:rPr>
      </w:pPr>
      <w:r w:rsidRPr="00202807">
        <w:rPr>
          <w:sz w:val="28"/>
          <w:szCs w:val="28"/>
        </w:rPr>
        <w:t xml:space="preserve"> </w:t>
      </w:r>
    </w:p>
    <w:p w:rsidR="00F355F7" w:rsidRDefault="00F355F7" w:rsidP="00F355F7">
      <w:pPr>
        <w:spacing w:line="360" w:lineRule="auto"/>
        <w:ind w:firstLine="709"/>
        <w:rPr>
          <w:sz w:val="28"/>
          <w:szCs w:val="28"/>
        </w:rPr>
      </w:pPr>
      <w:r w:rsidRPr="00202807">
        <w:rPr>
          <w:sz w:val="28"/>
          <w:szCs w:val="28"/>
        </w:rPr>
        <w:t>За результатами експериментів визначали розділові характеристики мембрани: коефіцієнт затримування Fe (ІІІ) R (%) і питому продуктивність J</w:t>
      </w:r>
      <w:r w:rsidRPr="00202807">
        <w:rPr>
          <w:sz w:val="28"/>
          <w:szCs w:val="28"/>
          <w:vertAlign w:val="subscript"/>
        </w:rPr>
        <w:t>v</w:t>
      </w:r>
      <w:r w:rsidRPr="00202807">
        <w:rPr>
          <w:sz w:val="28"/>
          <w:szCs w:val="28"/>
        </w:rPr>
        <w:t xml:space="preserve"> (м</w:t>
      </w:r>
      <w:r w:rsidRPr="00202807">
        <w:rPr>
          <w:sz w:val="28"/>
          <w:szCs w:val="28"/>
          <w:vertAlign w:val="superscript"/>
        </w:rPr>
        <w:t>3</w:t>
      </w:r>
      <w:r w:rsidRPr="00202807">
        <w:rPr>
          <w:sz w:val="28"/>
          <w:szCs w:val="28"/>
        </w:rPr>
        <w:t xml:space="preserve"> / (м</w:t>
      </w:r>
      <w:r w:rsidRPr="00202807">
        <w:rPr>
          <w:sz w:val="28"/>
          <w:szCs w:val="28"/>
          <w:vertAlign w:val="superscript"/>
        </w:rPr>
        <w:t>2</w:t>
      </w:r>
      <w:r w:rsidRPr="00202807">
        <w:rPr>
          <w:sz w:val="28"/>
          <w:szCs w:val="28"/>
        </w:rPr>
        <w:t xml:space="preserve"> ·год) мембрани</w:t>
      </w:r>
      <w:r w:rsidR="008C3E46" w:rsidRPr="008C3E46">
        <w:rPr>
          <w:sz w:val="28"/>
          <w:szCs w:val="28"/>
          <w:lang w:val="ru-RU"/>
        </w:rPr>
        <w:t xml:space="preserve"> [59]</w:t>
      </w:r>
      <w:r w:rsidRPr="00202807">
        <w:rPr>
          <w:sz w:val="28"/>
          <w:szCs w:val="28"/>
        </w:rPr>
        <w:t xml:space="preserve">. </w:t>
      </w:r>
    </w:p>
    <w:p w:rsidR="00F355F7" w:rsidRPr="00202807" w:rsidRDefault="00F355F7" w:rsidP="00F355F7">
      <w:pPr>
        <w:spacing w:line="360" w:lineRule="auto"/>
        <w:ind w:firstLine="709"/>
        <w:rPr>
          <w:sz w:val="28"/>
          <w:szCs w:val="28"/>
        </w:rPr>
      </w:pPr>
    </w:p>
    <w:p w:rsidR="00F355F7" w:rsidRPr="00202807" w:rsidRDefault="00F355F7" w:rsidP="00F355F7">
      <w:pPr>
        <w:spacing w:line="360" w:lineRule="auto"/>
        <w:ind w:firstLine="709"/>
        <w:rPr>
          <w:sz w:val="28"/>
          <w:szCs w:val="28"/>
        </w:rPr>
      </w:pPr>
      <w:r w:rsidRPr="00202807">
        <w:rPr>
          <w:sz w:val="28"/>
          <w:szCs w:val="28"/>
        </w:rPr>
        <w:t>Коефіцієнт затримування R визначається за формулою:</w:t>
      </w:r>
    </w:p>
    <w:p w:rsidR="00F355F7" w:rsidRPr="00202807" w:rsidRDefault="00F355F7" w:rsidP="00F355F7">
      <w:pPr>
        <w:spacing w:line="360" w:lineRule="auto"/>
        <w:ind w:firstLine="709"/>
        <w:rPr>
          <w:sz w:val="28"/>
          <w:szCs w:val="28"/>
        </w:rPr>
      </w:pPr>
    </w:p>
    <w:p w:rsidR="00F355F7" w:rsidRPr="00202807" w:rsidRDefault="00F355F7" w:rsidP="00F355F7">
      <w:pPr>
        <w:spacing w:line="360" w:lineRule="auto"/>
        <w:ind w:firstLine="709"/>
        <w:jc w:val="center"/>
        <w:rPr>
          <w:rFonts w:eastAsiaTheme="minorEastAsia"/>
          <w:sz w:val="28"/>
          <w:szCs w:val="28"/>
        </w:rPr>
      </w:pPr>
      <w:r w:rsidRPr="00DC04E6">
        <w:rPr>
          <w:rFonts w:eastAsiaTheme="minorEastAsia"/>
          <w:sz w:val="28"/>
          <w:szCs w:val="28"/>
        </w:rPr>
        <w:t xml:space="preserve">   </w:t>
      </w:r>
      <w:r w:rsidRPr="00DC04E6">
        <w:rPr>
          <w:rFonts w:eastAsiaTheme="minorEastAsia"/>
          <w:sz w:val="28"/>
          <w:szCs w:val="28"/>
          <w:lang w:val="ru-RU"/>
        </w:rPr>
        <w:t xml:space="preserve">     </w:t>
      </w:r>
      <w:r w:rsidRPr="00DC04E6">
        <w:rPr>
          <w:rFonts w:eastAsiaTheme="minorEastAsia"/>
          <w:sz w:val="28"/>
          <w:szCs w:val="28"/>
        </w:rPr>
        <w:t xml:space="preserve">     </w:t>
      </w:r>
      <m:oMath>
        <m:r>
          <w:rPr>
            <w:rFonts w:ascii="Cambria Math" w:hAnsi="Cambria Math"/>
            <w:sz w:val="28"/>
            <w:szCs w:val="28"/>
          </w:rPr>
          <m:t>R=</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n</m:t>
                </m:r>
              </m:sub>
            </m:sSub>
          </m:num>
          <m:den>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0</m:t>
                </m:r>
              </m:sub>
            </m:sSub>
          </m:den>
        </m:f>
        <m:r>
          <w:rPr>
            <w:rFonts w:ascii="Cambria Math" w:hAnsi="Cambria Math"/>
            <w:sz w:val="28"/>
            <w:szCs w:val="28"/>
          </w:rPr>
          <m:t>⋅100</m:t>
        </m:r>
      </m:oMath>
      <w:r>
        <w:rPr>
          <w:rFonts w:eastAsiaTheme="minorEastAsia"/>
          <w:sz w:val="28"/>
          <w:szCs w:val="28"/>
        </w:rPr>
        <w:t xml:space="preserve">                                             (2.4)        </w:t>
      </w:r>
    </w:p>
    <w:p w:rsidR="00F355F7" w:rsidRPr="00202807" w:rsidRDefault="00F355F7" w:rsidP="00F355F7">
      <w:pPr>
        <w:spacing w:line="360" w:lineRule="auto"/>
        <w:ind w:firstLine="709"/>
        <w:rPr>
          <w:b/>
          <w:sz w:val="28"/>
          <w:szCs w:val="28"/>
        </w:rPr>
      </w:pPr>
    </w:p>
    <w:p w:rsidR="00F355F7" w:rsidRPr="00202807" w:rsidRDefault="00F355F7" w:rsidP="00F355F7">
      <w:pPr>
        <w:spacing w:line="360" w:lineRule="auto"/>
        <w:ind w:firstLine="709"/>
        <w:rPr>
          <w:sz w:val="28"/>
          <w:szCs w:val="28"/>
        </w:rPr>
      </w:pPr>
      <w:r w:rsidRPr="00202807">
        <w:rPr>
          <w:sz w:val="28"/>
          <w:szCs w:val="28"/>
        </w:rPr>
        <w:t>де С</w:t>
      </w:r>
      <w:r w:rsidRPr="00202807">
        <w:rPr>
          <w:sz w:val="28"/>
          <w:szCs w:val="28"/>
          <w:vertAlign w:val="subscript"/>
        </w:rPr>
        <w:t xml:space="preserve">0, </w:t>
      </w:r>
      <w:r w:rsidRPr="00202807">
        <w:rPr>
          <w:sz w:val="28"/>
          <w:szCs w:val="28"/>
        </w:rPr>
        <w:t>С</w:t>
      </w:r>
      <w:r>
        <w:rPr>
          <w:sz w:val="28"/>
          <w:szCs w:val="28"/>
          <w:vertAlign w:val="subscript"/>
        </w:rPr>
        <w:t>n</w:t>
      </w:r>
      <w:r w:rsidRPr="00202807">
        <w:rPr>
          <w:sz w:val="28"/>
          <w:szCs w:val="28"/>
        </w:rPr>
        <w:t xml:space="preserve"> – концентрація відповідно у вихідному розчині і перміаті</w:t>
      </w:r>
    </w:p>
    <w:p w:rsidR="00F355F7" w:rsidRDefault="00F355F7" w:rsidP="00F355F7">
      <w:pPr>
        <w:spacing w:line="360" w:lineRule="auto"/>
        <w:ind w:firstLine="709"/>
        <w:rPr>
          <w:sz w:val="28"/>
          <w:szCs w:val="28"/>
        </w:rPr>
      </w:pPr>
    </w:p>
    <w:p w:rsidR="00F355F7" w:rsidRPr="00202807" w:rsidRDefault="00F355F7" w:rsidP="00F355F7">
      <w:pPr>
        <w:spacing w:line="360" w:lineRule="auto"/>
        <w:ind w:firstLine="709"/>
        <w:rPr>
          <w:sz w:val="28"/>
          <w:szCs w:val="28"/>
        </w:rPr>
      </w:pPr>
      <w:r w:rsidRPr="00202807">
        <w:rPr>
          <w:sz w:val="28"/>
          <w:szCs w:val="28"/>
        </w:rPr>
        <w:t>Питому продуктивність визначають за формулою:</w:t>
      </w:r>
    </w:p>
    <w:p w:rsidR="00F355F7" w:rsidRPr="00202807" w:rsidRDefault="00F355F7" w:rsidP="00F355F7">
      <w:pPr>
        <w:spacing w:line="360" w:lineRule="auto"/>
        <w:ind w:firstLine="709"/>
        <w:rPr>
          <w:sz w:val="28"/>
          <w:szCs w:val="28"/>
        </w:rPr>
      </w:pPr>
    </w:p>
    <w:p w:rsidR="00F355F7" w:rsidRPr="00202807" w:rsidRDefault="00F355F7" w:rsidP="00F355F7">
      <w:pPr>
        <w:spacing w:line="360" w:lineRule="auto"/>
        <w:ind w:firstLine="709"/>
        <w:rPr>
          <w:sz w:val="28"/>
          <w:szCs w:val="28"/>
        </w:rPr>
      </w:pPr>
      <w:r>
        <w:rPr>
          <w:rFonts w:eastAsiaTheme="minorEastAsia"/>
          <w:sz w:val="40"/>
          <w:szCs w:val="40"/>
        </w:rPr>
        <w:t xml:space="preserve">        </w:t>
      </w:r>
      <w:r w:rsidRPr="001B7D98">
        <w:rPr>
          <w:rFonts w:eastAsiaTheme="minorEastAsia"/>
          <w:sz w:val="40"/>
          <w:szCs w:val="40"/>
          <w:lang w:val="ru-RU"/>
        </w:rPr>
        <w:t xml:space="preserve">              </w:t>
      </w:r>
      <w:r w:rsidRPr="00F355F7">
        <w:rPr>
          <w:rFonts w:eastAsiaTheme="minorEastAsia"/>
          <w:sz w:val="40"/>
          <w:szCs w:val="40"/>
        </w:rPr>
        <w:t xml:space="preserve"> </w:t>
      </w:r>
      <w:r w:rsidRPr="00DC04E6">
        <w:rPr>
          <w:rFonts w:eastAsiaTheme="minorEastAsia"/>
          <w:sz w:val="28"/>
          <w:szCs w:val="28"/>
        </w:rPr>
        <w:t xml:space="preserve"> </w:t>
      </w:r>
      <m:oMath>
        <m:r>
          <w:rPr>
            <w:rFonts w:ascii="Cambria Math" w:hAnsi="Cambria Math"/>
            <w:sz w:val="28"/>
            <w:szCs w:val="28"/>
          </w:rPr>
          <m:t>J=</m:t>
        </m:r>
        <m:f>
          <m:fPr>
            <m:ctrlPr>
              <w:rPr>
                <w:rFonts w:ascii="Cambria Math" w:hAnsi="Cambria Math"/>
                <w:i/>
                <w:sz w:val="28"/>
                <w:szCs w:val="28"/>
              </w:rPr>
            </m:ctrlPr>
          </m:fPr>
          <m:num>
            <m:func>
              <m:funcPr>
                <m:ctrlPr>
                  <w:rPr>
                    <w:rFonts w:ascii="Cambria Math" w:hAnsi="Cambria Math"/>
                    <w:i/>
                    <w:sz w:val="28"/>
                    <w:szCs w:val="28"/>
                  </w:rPr>
                </m:ctrlPr>
              </m:funcPr>
              <m:fName>
                <m:r>
                  <w:rPr>
                    <w:rFonts w:ascii="Cambria Math" w:hAnsi="Cambria Math"/>
                    <w:sz w:val="28"/>
                    <w:szCs w:val="28"/>
                  </w:rPr>
                  <m:t>Δ</m:t>
                </m:r>
              </m:fName>
              <m:e>
                <m:r>
                  <w:rPr>
                    <w:rFonts w:ascii="Cambria Math" w:hAnsi="Cambria Math"/>
                    <w:sz w:val="28"/>
                    <w:szCs w:val="28"/>
                  </w:rPr>
                  <m:t>V</m:t>
                </m:r>
              </m:e>
            </m:func>
          </m:num>
          <m:den>
            <m:r>
              <w:rPr>
                <w:rFonts w:ascii="Cambria Math" w:hAnsi="Cambria Math"/>
                <w:sz w:val="28"/>
                <w:szCs w:val="28"/>
              </w:rPr>
              <m:t>S⋅Δt</m:t>
            </m:r>
          </m:den>
        </m:f>
      </m:oMath>
      <w:r w:rsidRPr="00DC04E6">
        <w:rPr>
          <w:rFonts w:eastAsiaTheme="minorEastAsia"/>
          <w:sz w:val="28"/>
          <w:szCs w:val="28"/>
        </w:rPr>
        <w:t xml:space="preserve">        </w:t>
      </w:r>
      <w:r w:rsidRPr="00F355F7">
        <w:rPr>
          <w:rFonts w:eastAsiaTheme="minorEastAsia"/>
          <w:sz w:val="40"/>
          <w:szCs w:val="40"/>
        </w:rPr>
        <w:t xml:space="preserve">            </w:t>
      </w:r>
      <w:r>
        <w:rPr>
          <w:rFonts w:eastAsiaTheme="minorEastAsia"/>
          <w:sz w:val="40"/>
          <w:szCs w:val="40"/>
        </w:rPr>
        <w:t xml:space="preserve">                </w:t>
      </w:r>
      <w:r w:rsidRPr="00F355F7">
        <w:rPr>
          <w:rFonts w:eastAsiaTheme="minorEastAsia"/>
          <w:sz w:val="40"/>
          <w:szCs w:val="40"/>
        </w:rPr>
        <w:t xml:space="preserve"> </w:t>
      </w:r>
      <w:r>
        <w:rPr>
          <w:rFonts w:eastAsiaTheme="minorEastAsia"/>
          <w:sz w:val="28"/>
          <w:szCs w:val="28"/>
        </w:rPr>
        <w:t>(2.5)</w:t>
      </w:r>
    </w:p>
    <w:p w:rsidR="00F355F7" w:rsidRPr="00202807" w:rsidRDefault="00F355F7" w:rsidP="00F355F7">
      <w:pPr>
        <w:spacing w:line="360" w:lineRule="auto"/>
        <w:ind w:firstLine="709"/>
        <w:jc w:val="center"/>
        <w:rPr>
          <w:b/>
          <w:sz w:val="28"/>
          <w:szCs w:val="28"/>
        </w:rPr>
      </w:pPr>
    </w:p>
    <w:p w:rsidR="00F355F7" w:rsidRPr="00202807" w:rsidRDefault="00F355F7" w:rsidP="00F355F7">
      <w:pPr>
        <w:spacing w:line="360" w:lineRule="auto"/>
        <w:ind w:firstLine="709"/>
        <w:rPr>
          <w:i/>
          <w:sz w:val="28"/>
          <w:szCs w:val="28"/>
        </w:rPr>
      </w:pPr>
      <w:r w:rsidRPr="00202807">
        <w:rPr>
          <w:sz w:val="28"/>
          <w:szCs w:val="28"/>
        </w:rPr>
        <w:t xml:space="preserve">де </w:t>
      </w:r>
      <m:oMath>
        <m:r>
          <w:rPr>
            <w:rFonts w:ascii="Cambria Math" w:hAnsi="Cambria Math"/>
            <w:sz w:val="28"/>
            <w:szCs w:val="28"/>
          </w:rPr>
          <m:t>ΔV</m:t>
        </m:r>
      </m:oMath>
      <w:r w:rsidRPr="00202807">
        <w:rPr>
          <w:rFonts w:eastAsiaTheme="minorEastAsia"/>
          <w:sz w:val="28"/>
          <w:szCs w:val="28"/>
        </w:rPr>
        <w:t xml:space="preserve"> – об’єм перміату (дм</w:t>
      </w:r>
      <w:r w:rsidRPr="00202807">
        <w:rPr>
          <w:rFonts w:eastAsiaTheme="minorEastAsia"/>
          <w:sz w:val="28"/>
          <w:szCs w:val="28"/>
          <w:vertAlign w:val="superscript"/>
        </w:rPr>
        <w:t>3</w:t>
      </w:r>
      <w:r w:rsidRPr="00202807">
        <w:rPr>
          <w:rFonts w:eastAsiaTheme="minorEastAsia"/>
          <w:sz w:val="28"/>
          <w:szCs w:val="28"/>
        </w:rPr>
        <w:t>), що пройшов через мембрану S (м</w:t>
      </w:r>
      <w:r w:rsidRPr="00202807">
        <w:rPr>
          <w:rFonts w:eastAsiaTheme="minorEastAsia"/>
          <w:sz w:val="28"/>
          <w:szCs w:val="28"/>
          <w:vertAlign w:val="superscript"/>
        </w:rPr>
        <w:t>2</w:t>
      </w:r>
      <w:r w:rsidRPr="00202807">
        <w:rPr>
          <w:rFonts w:eastAsiaTheme="minorEastAsia"/>
          <w:sz w:val="28"/>
          <w:szCs w:val="28"/>
        </w:rPr>
        <w:t xml:space="preserve">) за час відбору </w:t>
      </w:r>
      <m:oMath>
        <m:r>
          <w:rPr>
            <w:rFonts w:ascii="Cambria Math" w:hAnsi="Cambria Math"/>
            <w:sz w:val="28"/>
            <w:szCs w:val="28"/>
          </w:rPr>
          <m:t>Δt</m:t>
        </m:r>
      </m:oMath>
      <w:r w:rsidRPr="00202807">
        <w:rPr>
          <w:rFonts w:eastAsiaTheme="minorEastAsia"/>
          <w:sz w:val="28"/>
          <w:szCs w:val="28"/>
        </w:rPr>
        <w:t xml:space="preserve"> (год)</w:t>
      </w:r>
    </w:p>
    <w:p w:rsidR="00F355F7" w:rsidRPr="00F355F7" w:rsidRDefault="00F355F7" w:rsidP="00F355F7"/>
    <w:p w:rsidR="00F355F7" w:rsidRPr="00B015C6" w:rsidRDefault="00F355F7" w:rsidP="00B015C6">
      <w:pPr>
        <w:spacing w:line="360" w:lineRule="auto"/>
      </w:pPr>
    </w:p>
    <w:p w:rsidR="007158AB" w:rsidRDefault="0093084D" w:rsidP="0093084D">
      <w:pPr>
        <w:pStyle w:val="2"/>
        <w:spacing w:line="360" w:lineRule="auto"/>
      </w:pPr>
      <w:bookmarkStart w:id="55" w:name="_Toc26300147"/>
      <w:r>
        <w:t>Висновки до розділу 2</w:t>
      </w:r>
      <w:bookmarkEnd w:id="55"/>
    </w:p>
    <w:p w:rsidR="005B564C" w:rsidRDefault="005B564C" w:rsidP="005B564C"/>
    <w:p w:rsidR="00E04ED7" w:rsidRDefault="00E04ED7" w:rsidP="00E04ED7">
      <w:pPr>
        <w:spacing w:line="360" w:lineRule="auto"/>
        <w:ind w:firstLine="709"/>
        <w:rPr>
          <w:sz w:val="28"/>
          <w:szCs w:val="28"/>
        </w:rPr>
      </w:pPr>
      <w:r w:rsidRPr="00E04ED7">
        <w:rPr>
          <w:sz w:val="28"/>
          <w:szCs w:val="28"/>
        </w:rPr>
        <w:t xml:space="preserve">У розділі визначено об’єкт, предмет та мету дослідження. Описано матеріали, обладнання та реактиви, що використовувались у експериментах. Наведені параметри керамічної мембрани. </w:t>
      </w:r>
    </w:p>
    <w:p w:rsidR="005B564C" w:rsidRPr="00E04ED7" w:rsidRDefault="00E04ED7" w:rsidP="00E04ED7">
      <w:pPr>
        <w:spacing w:line="360" w:lineRule="auto"/>
        <w:ind w:firstLine="709"/>
        <w:rPr>
          <w:sz w:val="28"/>
          <w:szCs w:val="28"/>
        </w:rPr>
      </w:pPr>
      <w:r w:rsidRPr="00E04ED7">
        <w:rPr>
          <w:sz w:val="28"/>
          <w:szCs w:val="28"/>
        </w:rPr>
        <w:t>Розписана методика фільтрування на баромембранній установці. Наведений метод атомно-абсорбційної спектрометрії та колориметричний метод з сульфосаліциловою кислотою. Також приведені формули роздільних параметрів мембрани.</w:t>
      </w:r>
    </w:p>
    <w:p w:rsidR="0093084D" w:rsidRPr="0093084D" w:rsidRDefault="0093084D" w:rsidP="0093084D"/>
    <w:p w:rsidR="0093084D" w:rsidRPr="0093084D" w:rsidRDefault="0093084D" w:rsidP="0093084D"/>
    <w:p w:rsidR="008261D5" w:rsidRDefault="008261D5" w:rsidP="007158AB">
      <w:pPr>
        <w:spacing w:after="240" w:line="360" w:lineRule="auto"/>
        <w:rPr>
          <w:sz w:val="28"/>
          <w:szCs w:val="28"/>
        </w:rPr>
      </w:pPr>
    </w:p>
    <w:p w:rsidR="007158AB" w:rsidRPr="001E24C3" w:rsidRDefault="007158AB" w:rsidP="008261D5">
      <w:pPr>
        <w:spacing w:after="240" w:line="360" w:lineRule="auto"/>
        <w:jc w:val="center"/>
        <w:rPr>
          <w:sz w:val="28"/>
          <w:szCs w:val="28"/>
        </w:rPr>
      </w:pPr>
    </w:p>
    <w:p w:rsidR="008261D5" w:rsidRPr="00590020" w:rsidRDefault="008261D5" w:rsidP="008261D5">
      <w:pPr>
        <w:pStyle w:val="a9"/>
        <w:spacing w:line="360" w:lineRule="auto"/>
        <w:ind w:right="-26" w:firstLine="727"/>
        <w:rPr>
          <w:rFonts w:ascii="Times New Roman" w:hAnsi="Times New Roman"/>
          <w:b w:val="0"/>
          <w:szCs w:val="28"/>
          <w:lang w:val="uk-UA"/>
        </w:rPr>
      </w:pPr>
    </w:p>
    <w:p w:rsidR="008261D5" w:rsidRPr="008261D5" w:rsidRDefault="008261D5" w:rsidP="008261D5">
      <w:pPr>
        <w:ind w:firstLine="709"/>
      </w:pPr>
    </w:p>
    <w:p w:rsidR="002D7FD0" w:rsidRDefault="002D7FD0" w:rsidP="002D7FD0"/>
    <w:p w:rsidR="002D7FD0" w:rsidRPr="002D7FD0" w:rsidRDefault="002D7FD0" w:rsidP="002D7FD0"/>
    <w:p w:rsidR="002D7FD0" w:rsidRDefault="002D7FD0" w:rsidP="002D7FD0"/>
    <w:p w:rsidR="002D7FD0" w:rsidRPr="002D7FD0" w:rsidRDefault="002D7FD0" w:rsidP="002D7FD0">
      <w:pPr>
        <w:ind w:firstLine="709"/>
      </w:pPr>
    </w:p>
    <w:p w:rsidR="004E1CED" w:rsidRPr="004E1CED" w:rsidRDefault="004E1CED" w:rsidP="004E1CED">
      <w:pPr>
        <w:spacing w:line="360" w:lineRule="auto"/>
        <w:rPr>
          <w:sz w:val="28"/>
          <w:szCs w:val="28"/>
        </w:rPr>
      </w:pPr>
    </w:p>
    <w:p w:rsidR="004E1CED" w:rsidRPr="00DE5B88" w:rsidRDefault="004E1CED" w:rsidP="004E1CED">
      <w:pPr>
        <w:spacing w:line="360" w:lineRule="auto"/>
        <w:rPr>
          <w:b/>
        </w:rPr>
      </w:pPr>
    </w:p>
    <w:p w:rsidR="004E1CED" w:rsidRPr="00BD374C" w:rsidRDefault="004E1CED" w:rsidP="004E1CED">
      <w:pPr>
        <w:spacing w:line="360" w:lineRule="auto"/>
        <w:ind w:firstLine="709"/>
        <w:rPr>
          <w:sz w:val="28"/>
          <w:szCs w:val="28"/>
        </w:rPr>
      </w:pPr>
    </w:p>
    <w:p w:rsidR="00BD374C" w:rsidRDefault="00BD374C" w:rsidP="00BD374C">
      <w:pPr>
        <w:spacing w:line="360" w:lineRule="auto"/>
        <w:ind w:firstLine="709"/>
        <w:rPr>
          <w:sz w:val="28"/>
          <w:szCs w:val="28"/>
        </w:rPr>
      </w:pPr>
    </w:p>
    <w:p w:rsidR="00BD374C" w:rsidRDefault="00BD374C" w:rsidP="00BD374C">
      <w:pPr>
        <w:spacing w:line="360" w:lineRule="auto"/>
        <w:ind w:left="709" w:firstLine="0"/>
        <w:rPr>
          <w:sz w:val="28"/>
          <w:szCs w:val="28"/>
        </w:rPr>
      </w:pPr>
    </w:p>
    <w:p w:rsidR="000116BA" w:rsidRPr="000116BA" w:rsidRDefault="000116BA" w:rsidP="000116BA"/>
    <w:p w:rsidR="00456F72" w:rsidRPr="005861C3" w:rsidRDefault="00456F72" w:rsidP="00DF7E92">
      <w:pPr>
        <w:spacing w:line="360" w:lineRule="auto"/>
        <w:ind w:firstLine="709"/>
        <w:rPr>
          <w:sz w:val="28"/>
          <w:szCs w:val="28"/>
          <w:shd w:val="clear" w:color="auto" w:fill="FFFFFF"/>
        </w:rPr>
      </w:pPr>
    </w:p>
    <w:p w:rsidR="00996B5F" w:rsidRPr="00996B5F" w:rsidRDefault="00996B5F" w:rsidP="00996B5F"/>
    <w:p w:rsidR="00996B5F" w:rsidRPr="00996B5F" w:rsidRDefault="00996B5F" w:rsidP="00996B5F">
      <w:pPr>
        <w:rPr>
          <w:lang w:eastAsia="en-US"/>
        </w:rPr>
      </w:pPr>
    </w:p>
    <w:p w:rsidR="00EA72AB" w:rsidRDefault="00EA72AB" w:rsidP="00EA72AB">
      <w:pPr>
        <w:spacing w:line="360" w:lineRule="auto"/>
        <w:ind w:firstLine="0"/>
      </w:pPr>
    </w:p>
    <w:p w:rsidR="00EA72AB" w:rsidRPr="00704C35" w:rsidRDefault="00EA72AB" w:rsidP="00EA72AB">
      <w:pPr>
        <w:spacing w:line="360" w:lineRule="auto"/>
        <w:ind w:firstLine="0"/>
        <w:jc w:val="center"/>
      </w:pPr>
    </w:p>
    <w:p w:rsidR="00660A28" w:rsidRPr="00704C35" w:rsidRDefault="00660A28"/>
    <w:p w:rsidR="0093084D" w:rsidRPr="00704C35" w:rsidRDefault="0093084D" w:rsidP="002733CC">
      <w:pPr>
        <w:ind w:firstLine="0"/>
      </w:pPr>
    </w:p>
    <w:p w:rsidR="008C1DA8" w:rsidRPr="00807049" w:rsidRDefault="008C1DA8" w:rsidP="008C1DA8">
      <w:pPr>
        <w:pStyle w:val="1"/>
        <w:jc w:val="center"/>
        <w:rPr>
          <w:lang w:val="uk-UA"/>
        </w:rPr>
      </w:pPr>
      <w:bookmarkStart w:id="56" w:name="_Toc9982761"/>
      <w:bookmarkStart w:id="57" w:name="_Toc26300148"/>
      <w:r w:rsidRPr="00807049">
        <w:rPr>
          <w:lang w:val="uk-UA"/>
        </w:rPr>
        <w:t>РОЗДІЛ 3</w:t>
      </w:r>
      <w:bookmarkEnd w:id="56"/>
      <w:bookmarkEnd w:id="57"/>
    </w:p>
    <w:p w:rsidR="008C1DA8" w:rsidRDefault="008C1DA8" w:rsidP="008C1DA8">
      <w:pPr>
        <w:pStyle w:val="1"/>
        <w:jc w:val="center"/>
        <w:rPr>
          <w:lang w:val="uk-UA"/>
        </w:rPr>
      </w:pPr>
      <w:bookmarkStart w:id="58" w:name="_Toc9934278"/>
      <w:bookmarkStart w:id="59" w:name="_Toc9947675"/>
      <w:bookmarkStart w:id="60" w:name="_Toc9982762"/>
      <w:bookmarkStart w:id="61" w:name="_Toc26300149"/>
      <w:r w:rsidRPr="00807049">
        <w:rPr>
          <w:lang w:val="uk-UA"/>
        </w:rPr>
        <w:t>ОБГОВОРЕННЯ РЕЗУЛЬТАТІВ</w:t>
      </w:r>
      <w:bookmarkEnd w:id="58"/>
      <w:bookmarkEnd w:id="59"/>
      <w:bookmarkEnd w:id="60"/>
      <w:bookmarkEnd w:id="61"/>
    </w:p>
    <w:p w:rsidR="008C1DA8" w:rsidRDefault="008C1DA8" w:rsidP="008C1DA8">
      <w:pPr>
        <w:shd w:val="clear" w:color="auto" w:fill="FFFFFF"/>
        <w:spacing w:line="360" w:lineRule="auto"/>
        <w:ind w:firstLine="709"/>
        <w:rPr>
          <w:sz w:val="28"/>
          <w:szCs w:val="28"/>
        </w:rPr>
      </w:pPr>
    </w:p>
    <w:p w:rsidR="008C1DA8" w:rsidRDefault="008C1DA8" w:rsidP="008C1DA8">
      <w:pPr>
        <w:shd w:val="clear" w:color="auto" w:fill="FFFFFF"/>
        <w:spacing w:line="360" w:lineRule="auto"/>
        <w:ind w:firstLine="709"/>
        <w:rPr>
          <w:sz w:val="28"/>
          <w:szCs w:val="28"/>
        </w:rPr>
      </w:pPr>
      <w:r w:rsidRPr="00202807">
        <w:rPr>
          <w:sz w:val="28"/>
          <w:szCs w:val="28"/>
        </w:rPr>
        <w:t>Основною перевагою мембранних методів є практично повне очищення рідини від сторонніх домішок і з'єднань. Ще однією перевагою є можливість використання даного методу очищення води в промислових масштабах, що дає доступ до великих кількостей профільтрованих рідин.</w:t>
      </w:r>
      <w:r>
        <w:rPr>
          <w:sz w:val="28"/>
          <w:szCs w:val="28"/>
        </w:rPr>
        <w:t xml:space="preserve"> </w:t>
      </w:r>
      <w:r w:rsidRPr="00202807">
        <w:rPr>
          <w:sz w:val="28"/>
          <w:szCs w:val="28"/>
        </w:rPr>
        <w:t>Мембранні методи очищення води знайшли своє застосування в багатьох галузях  виробництва і вже всти</w:t>
      </w:r>
      <w:r>
        <w:rPr>
          <w:sz w:val="28"/>
          <w:szCs w:val="28"/>
        </w:rPr>
        <w:t>гли добре себе зарекомендувати.</w:t>
      </w:r>
    </w:p>
    <w:p w:rsidR="008C1DA8" w:rsidRDefault="008C1DA8" w:rsidP="008C1DA8">
      <w:pPr>
        <w:shd w:val="clear" w:color="auto" w:fill="FFFFFF"/>
        <w:spacing w:line="360" w:lineRule="auto"/>
        <w:ind w:firstLine="709"/>
        <w:rPr>
          <w:sz w:val="28"/>
          <w:szCs w:val="28"/>
        </w:rPr>
      </w:pPr>
    </w:p>
    <w:p w:rsidR="008C1DA8" w:rsidRDefault="008C1DA8" w:rsidP="008C1DA8">
      <w:pPr>
        <w:pStyle w:val="2"/>
        <w:spacing w:before="0" w:line="360" w:lineRule="auto"/>
        <w:ind w:firstLine="284"/>
        <w:jc w:val="left"/>
        <w:rPr>
          <w:rFonts w:eastAsia="Times New Roman"/>
        </w:rPr>
      </w:pPr>
      <w:bookmarkStart w:id="62" w:name="_Toc9982763"/>
      <w:bookmarkStart w:id="63" w:name="_Toc26300150"/>
      <w:r>
        <w:rPr>
          <w:rFonts w:eastAsia="Times New Roman"/>
        </w:rPr>
        <w:t>3.1</w:t>
      </w:r>
      <w:r w:rsidRPr="00202807">
        <w:rPr>
          <w:rFonts w:eastAsia="Times New Roman"/>
        </w:rPr>
        <w:t xml:space="preserve"> </w:t>
      </w:r>
      <w:r w:rsidRPr="00202807">
        <w:t xml:space="preserve">Дослідження технологічних параметрів процесу на </w:t>
      </w:r>
      <w:r>
        <w:t xml:space="preserve"> </w:t>
      </w:r>
      <w:r w:rsidRPr="008C1DA8">
        <w:rPr>
          <w:rFonts w:eastAsia="Times New Roman"/>
        </w:rPr>
        <w:t>ефективність очищення води</w:t>
      </w:r>
      <w:bookmarkEnd w:id="62"/>
      <w:bookmarkEnd w:id="63"/>
    </w:p>
    <w:p w:rsidR="00D928B7" w:rsidRDefault="00D928B7" w:rsidP="00F9644D">
      <w:pPr>
        <w:spacing w:line="360" w:lineRule="auto"/>
        <w:ind w:firstLine="709"/>
        <w:rPr>
          <w:sz w:val="28"/>
        </w:rPr>
      </w:pPr>
      <w:r>
        <w:rPr>
          <w:sz w:val="28"/>
          <w:szCs w:val="28"/>
        </w:rPr>
        <w:t xml:space="preserve">Під час проведення експеременту як видно з рис. </w:t>
      </w:r>
      <w:r w:rsidR="00A86206">
        <w:rPr>
          <w:sz w:val="28"/>
          <w:szCs w:val="28"/>
        </w:rPr>
        <w:t>3.</w:t>
      </w:r>
      <w:r>
        <w:rPr>
          <w:sz w:val="28"/>
          <w:szCs w:val="28"/>
        </w:rPr>
        <w:t>1, кривої</w:t>
      </w:r>
      <w:r w:rsidRPr="0079129E">
        <w:rPr>
          <w:sz w:val="28"/>
          <w:szCs w:val="28"/>
        </w:rPr>
        <w:t xml:space="preserve"> </w:t>
      </w:r>
      <w:r w:rsidRPr="0079129E">
        <w:rPr>
          <w:i/>
          <w:sz w:val="28"/>
          <w:szCs w:val="28"/>
        </w:rPr>
        <w:t>1</w:t>
      </w:r>
      <w:r w:rsidRPr="0079129E">
        <w:rPr>
          <w:sz w:val="28"/>
          <w:szCs w:val="28"/>
        </w:rPr>
        <w:t>, показано, що протягом всього часу (</w:t>
      </w:r>
      <w:r w:rsidRPr="0079129E">
        <w:rPr>
          <w:i/>
          <w:sz w:val="28"/>
          <w:szCs w:val="28"/>
        </w:rPr>
        <w:t>τ=</w:t>
      </w:r>
      <w:r w:rsidRPr="0079129E">
        <w:rPr>
          <w:sz w:val="28"/>
          <w:szCs w:val="28"/>
        </w:rPr>
        <w:t xml:space="preserve">120 хв.) процесу очищення розчину солі </w:t>
      </w:r>
      <w:r w:rsidRPr="0079129E">
        <w:rPr>
          <w:sz w:val="28"/>
          <w:lang w:val="en-US"/>
        </w:rPr>
        <w:t>FeCl</w:t>
      </w:r>
      <w:r w:rsidRPr="0079129E">
        <w:rPr>
          <w:sz w:val="28"/>
          <w:vertAlign w:val="subscript"/>
        </w:rPr>
        <w:t>3</w:t>
      </w:r>
      <w:r w:rsidRPr="0079129E">
        <w:rPr>
          <w:sz w:val="28"/>
          <w:szCs w:val="28"/>
        </w:rPr>
        <w:t>·</w:t>
      </w:r>
      <w:r w:rsidRPr="0079129E">
        <w:rPr>
          <w:sz w:val="28"/>
        </w:rPr>
        <w:t>6</w:t>
      </w:r>
      <w:r w:rsidRPr="0079129E">
        <w:rPr>
          <w:sz w:val="28"/>
          <w:lang w:val="en-US"/>
        </w:rPr>
        <w:t>H</w:t>
      </w:r>
      <w:r w:rsidRPr="0079129E">
        <w:rPr>
          <w:sz w:val="28"/>
          <w:vertAlign w:val="subscript"/>
        </w:rPr>
        <w:t>2</w:t>
      </w:r>
      <w:r w:rsidRPr="0079129E">
        <w:rPr>
          <w:sz w:val="28"/>
          <w:lang w:val="en-US"/>
        </w:rPr>
        <w:t>O</w:t>
      </w:r>
      <w:r w:rsidRPr="0079129E">
        <w:rPr>
          <w:sz w:val="28"/>
        </w:rPr>
        <w:t xml:space="preserve"> </w:t>
      </w:r>
      <w:r w:rsidRPr="0079129E">
        <w:rPr>
          <w:sz w:val="28"/>
          <w:szCs w:val="28"/>
        </w:rPr>
        <w:t xml:space="preserve">керамічною мембраною </w:t>
      </w:r>
      <w:r w:rsidRPr="0079129E">
        <w:rPr>
          <w:sz w:val="28"/>
        </w:rPr>
        <w:t>при вихідній концентрації іонів феруму (</w:t>
      </w:r>
      <w:r w:rsidRPr="0079129E">
        <w:rPr>
          <w:i/>
          <w:sz w:val="28"/>
          <w:szCs w:val="28"/>
        </w:rPr>
        <w:t>С</w:t>
      </w:r>
      <w:r w:rsidRPr="0079129E">
        <w:rPr>
          <w:i/>
          <w:sz w:val="28"/>
          <w:szCs w:val="28"/>
          <w:vertAlign w:val="subscript"/>
        </w:rPr>
        <w:t>вих.</w:t>
      </w:r>
      <w:r w:rsidRPr="0079129E">
        <w:rPr>
          <w:sz w:val="28"/>
          <w:szCs w:val="28"/>
          <w:lang w:val="en-US"/>
        </w:rPr>
        <w:t>Fe</w:t>
      </w:r>
      <w:r w:rsidRPr="0079129E">
        <w:rPr>
          <w:sz w:val="28"/>
          <w:szCs w:val="28"/>
        </w:rPr>
        <w:t>(ІІІ))=58,31</w:t>
      </w:r>
      <w:r w:rsidRPr="0079129E">
        <w:rPr>
          <w:sz w:val="28"/>
        </w:rPr>
        <w:t xml:space="preserve"> мг/дм</w:t>
      </w:r>
      <w:r w:rsidRPr="0079129E">
        <w:rPr>
          <w:sz w:val="28"/>
          <w:vertAlign w:val="superscript"/>
        </w:rPr>
        <w:t>3</w:t>
      </w:r>
      <w:r w:rsidRPr="0079129E">
        <w:rPr>
          <w:sz w:val="28"/>
        </w:rPr>
        <w:t xml:space="preserve">, </w:t>
      </w:r>
      <w:r w:rsidRPr="0079129E">
        <w:rPr>
          <w:sz w:val="28"/>
          <w:szCs w:val="28"/>
        </w:rPr>
        <w:t>рН</w:t>
      </w:r>
      <w:r w:rsidRPr="0079129E">
        <w:rPr>
          <w:i/>
          <w:sz w:val="28"/>
          <w:szCs w:val="28"/>
          <w:vertAlign w:val="subscript"/>
        </w:rPr>
        <w:t>вих.</w:t>
      </w:r>
      <w:r w:rsidRPr="0079129E">
        <w:rPr>
          <w:sz w:val="28"/>
          <w:szCs w:val="28"/>
        </w:rPr>
        <w:t>7,2 і робочому тиску (</w:t>
      </w:r>
      <w:r w:rsidRPr="0079129E">
        <w:rPr>
          <w:i/>
          <w:sz w:val="28"/>
          <w:szCs w:val="28"/>
        </w:rPr>
        <w:t>Р)=</w:t>
      </w:r>
      <w:r w:rsidRPr="0079129E">
        <w:rPr>
          <w:sz w:val="28"/>
          <w:szCs w:val="28"/>
        </w:rPr>
        <w:t>1,0 МПа їх концентрація в пермеаті (</w:t>
      </w:r>
      <w:r w:rsidRPr="0079129E">
        <w:rPr>
          <w:i/>
          <w:sz w:val="28"/>
          <w:szCs w:val="28"/>
        </w:rPr>
        <w:t>С</w:t>
      </w:r>
      <w:r w:rsidRPr="0079129E">
        <w:rPr>
          <w:i/>
          <w:sz w:val="28"/>
          <w:szCs w:val="28"/>
          <w:vertAlign w:val="subscript"/>
        </w:rPr>
        <w:t>пер.</w:t>
      </w:r>
      <w:r w:rsidRPr="0079129E">
        <w:rPr>
          <w:sz w:val="28"/>
          <w:szCs w:val="28"/>
          <w:lang w:val="en-US"/>
        </w:rPr>
        <w:t>Fe</w:t>
      </w:r>
      <w:r w:rsidRPr="0079129E">
        <w:rPr>
          <w:sz w:val="28"/>
          <w:szCs w:val="28"/>
        </w:rPr>
        <w:t>(ІІІ)) була &lt;0,1 </w:t>
      </w:r>
      <w:r w:rsidRPr="0079129E">
        <w:rPr>
          <w:sz w:val="28"/>
        </w:rPr>
        <w:t>мг/дм</w:t>
      </w:r>
      <w:r w:rsidRPr="0079129E">
        <w:rPr>
          <w:sz w:val="28"/>
          <w:vertAlign w:val="superscript"/>
        </w:rPr>
        <w:t>3</w:t>
      </w:r>
      <w:r w:rsidRPr="0079129E">
        <w:rPr>
          <w:sz w:val="28"/>
        </w:rPr>
        <w:t>, що нижче ГДК за цими іонами у питній воді (0,2 мг/дм</w:t>
      </w:r>
      <w:r w:rsidRPr="0079129E">
        <w:rPr>
          <w:sz w:val="28"/>
          <w:vertAlign w:val="superscript"/>
        </w:rPr>
        <w:t>3</w:t>
      </w:r>
      <w:r w:rsidRPr="0079129E">
        <w:rPr>
          <w:sz w:val="28"/>
        </w:rPr>
        <w:t xml:space="preserve">) </w:t>
      </w:r>
      <w:r w:rsidRPr="0079129E">
        <w:rPr>
          <w:sz w:val="28"/>
          <w:szCs w:val="28"/>
        </w:rPr>
        <w:t>[</w:t>
      </w:r>
      <w:r>
        <w:rPr>
          <w:sz w:val="28"/>
          <w:szCs w:val="28"/>
        </w:rPr>
        <w:t>6</w:t>
      </w:r>
      <w:r w:rsidR="008C3E46" w:rsidRPr="008C3E46">
        <w:rPr>
          <w:sz w:val="28"/>
          <w:szCs w:val="28"/>
        </w:rPr>
        <w:t>0</w:t>
      </w:r>
      <w:r w:rsidRPr="0079129E">
        <w:rPr>
          <w:sz w:val="28"/>
          <w:szCs w:val="28"/>
        </w:rPr>
        <w:t>].</w:t>
      </w:r>
      <w:r w:rsidRPr="0079129E">
        <w:rPr>
          <w:sz w:val="28"/>
        </w:rPr>
        <w:t xml:space="preserve"> </w:t>
      </w:r>
    </w:p>
    <w:p w:rsidR="00CC3235" w:rsidRPr="00E05CC1" w:rsidRDefault="00E05CC1" w:rsidP="00E05CC1">
      <w:pPr>
        <w:spacing w:line="360" w:lineRule="auto"/>
        <w:ind w:firstLine="709"/>
        <w:rPr>
          <w:sz w:val="28"/>
          <w:highlight w:val="yellow"/>
        </w:rPr>
      </w:pPr>
      <w:r w:rsidRPr="00E05CC1">
        <w:rPr>
          <w:sz w:val="28"/>
        </w:rPr>
        <w:t xml:space="preserve">Стеричний механізм </w:t>
      </w:r>
      <w:r w:rsidR="00C87120">
        <w:rPr>
          <w:sz w:val="28"/>
        </w:rPr>
        <w:t>дії забезпечує високу затримку</w:t>
      </w:r>
      <w:r w:rsidRPr="00E05CC1">
        <w:rPr>
          <w:sz w:val="28"/>
        </w:rPr>
        <w:t xml:space="preserve"> мембран</w:t>
      </w:r>
      <w:r w:rsidR="00C87120">
        <w:rPr>
          <w:sz w:val="28"/>
        </w:rPr>
        <w:t>и</w:t>
      </w:r>
      <w:r w:rsidRPr="00E05CC1">
        <w:rPr>
          <w:sz w:val="28"/>
        </w:rPr>
        <w:t xml:space="preserve">, це зв’язано з різними розмірами пір мембран  і </w:t>
      </w:r>
      <w:r w:rsidR="00C87120">
        <w:rPr>
          <w:sz w:val="28"/>
        </w:rPr>
        <w:t>часток с</w:t>
      </w:r>
      <w:r w:rsidRPr="00E05CC1">
        <w:rPr>
          <w:sz w:val="28"/>
        </w:rPr>
        <w:t xml:space="preserve">полук </w:t>
      </w:r>
      <w:r w:rsidRPr="00E05CC1">
        <w:rPr>
          <w:sz w:val="28"/>
          <w:szCs w:val="28"/>
          <w:lang w:val="en-US"/>
        </w:rPr>
        <w:t>Fe</w:t>
      </w:r>
      <w:r w:rsidRPr="00E05CC1">
        <w:rPr>
          <w:sz w:val="28"/>
          <w:szCs w:val="28"/>
        </w:rPr>
        <w:t xml:space="preserve">(ІІІ), які утворилися з вихідним </w:t>
      </w:r>
      <w:r w:rsidRPr="00E05CC1">
        <w:rPr>
          <w:sz w:val="28"/>
          <w:szCs w:val="28"/>
          <w:lang w:val="en-US"/>
        </w:rPr>
        <w:t>pH</w:t>
      </w:r>
      <w:r w:rsidRPr="00E05CC1">
        <w:rPr>
          <w:sz w:val="28"/>
          <w:szCs w:val="28"/>
        </w:rPr>
        <w:t xml:space="preserve"> 7,2. В кінцевому результаті відбувся кольматаж пір мембрани</w:t>
      </w:r>
      <w:r>
        <w:rPr>
          <w:sz w:val="28"/>
        </w:rPr>
        <w:t xml:space="preserve"> </w:t>
      </w:r>
      <w:r w:rsidR="00CC3235" w:rsidRPr="0079129E">
        <w:rPr>
          <w:sz w:val="28"/>
          <w:szCs w:val="28"/>
        </w:rPr>
        <w:t xml:space="preserve">сполуками </w:t>
      </w:r>
      <w:r w:rsidR="00CC3235" w:rsidRPr="0079129E">
        <w:rPr>
          <w:sz w:val="28"/>
          <w:szCs w:val="28"/>
          <w:lang w:val="en-US"/>
        </w:rPr>
        <w:t>Fe</w:t>
      </w:r>
      <w:r w:rsidR="00CC3235" w:rsidRPr="0079129E">
        <w:rPr>
          <w:sz w:val="28"/>
          <w:szCs w:val="28"/>
        </w:rPr>
        <w:t>(ІІІ), а потім на її поверхні формувалась самоутворювана динаміч</w:t>
      </w:r>
      <w:r w:rsidR="00CC3235">
        <w:rPr>
          <w:sz w:val="28"/>
          <w:szCs w:val="28"/>
        </w:rPr>
        <w:t>на мембрана (ДМ) із цих сполук.</w:t>
      </w:r>
    </w:p>
    <w:p w:rsidR="00CC3235" w:rsidRDefault="00CC3235" w:rsidP="00F9644D">
      <w:pPr>
        <w:spacing w:line="360" w:lineRule="auto"/>
        <w:ind w:firstLine="709"/>
        <w:rPr>
          <w:sz w:val="28"/>
          <w:szCs w:val="28"/>
        </w:rPr>
      </w:pPr>
      <w:r w:rsidRPr="0079129E">
        <w:rPr>
          <w:sz w:val="28"/>
          <w:szCs w:val="28"/>
        </w:rPr>
        <w:t xml:space="preserve">Про це свідчать спочатку різке зменшення питомої продуктивності </w:t>
      </w:r>
      <w:r w:rsidRPr="0079129E">
        <w:rPr>
          <w:i/>
          <w:sz w:val="28"/>
          <w:szCs w:val="28"/>
        </w:rPr>
        <w:t>J</w:t>
      </w:r>
      <w:r w:rsidRPr="0079129E">
        <w:rPr>
          <w:i/>
          <w:sz w:val="28"/>
          <w:szCs w:val="28"/>
          <w:vertAlign w:val="subscript"/>
        </w:rPr>
        <w:t>v</w:t>
      </w:r>
      <w:r w:rsidRPr="0079129E">
        <w:rPr>
          <w:i/>
          <w:sz w:val="28"/>
          <w:szCs w:val="28"/>
        </w:rPr>
        <w:t xml:space="preserve"> </w:t>
      </w:r>
      <w:r w:rsidRPr="0079129E">
        <w:rPr>
          <w:sz w:val="28"/>
          <w:szCs w:val="28"/>
        </w:rPr>
        <w:t xml:space="preserve">мембрани, а потім (після 60 хв.) вихід на стаціонарний режим (рис. </w:t>
      </w:r>
      <w:r w:rsidR="00A86206">
        <w:rPr>
          <w:sz w:val="28"/>
          <w:szCs w:val="28"/>
        </w:rPr>
        <w:t>3.</w:t>
      </w:r>
      <w:r w:rsidRPr="0079129E">
        <w:rPr>
          <w:sz w:val="28"/>
          <w:szCs w:val="28"/>
        </w:rPr>
        <w:t xml:space="preserve">1, крива </w:t>
      </w:r>
      <w:r w:rsidRPr="0079129E">
        <w:rPr>
          <w:i/>
          <w:sz w:val="28"/>
          <w:szCs w:val="28"/>
        </w:rPr>
        <w:t>2)</w:t>
      </w:r>
      <w:r w:rsidRPr="0079129E">
        <w:rPr>
          <w:sz w:val="28"/>
          <w:szCs w:val="28"/>
        </w:rPr>
        <w:t>.Практично постійні значення (</w:t>
      </w:r>
      <w:r w:rsidRPr="0079129E">
        <w:rPr>
          <w:i/>
          <w:sz w:val="28"/>
          <w:szCs w:val="28"/>
        </w:rPr>
        <w:t>J</w:t>
      </w:r>
      <w:r w:rsidRPr="0079129E">
        <w:rPr>
          <w:i/>
          <w:sz w:val="28"/>
          <w:szCs w:val="28"/>
          <w:vertAlign w:val="subscript"/>
        </w:rPr>
        <w:t>v</w:t>
      </w:r>
      <w:r w:rsidRPr="0079129E">
        <w:rPr>
          <w:i/>
          <w:sz w:val="28"/>
          <w:szCs w:val="28"/>
        </w:rPr>
        <w:t xml:space="preserve">) </w:t>
      </w:r>
      <w:r w:rsidRPr="0079129E">
        <w:rPr>
          <w:sz w:val="28"/>
          <w:szCs w:val="28"/>
        </w:rPr>
        <w:t>мембрани вказували на закінчення процесу формування ДМ.</w:t>
      </w:r>
      <w:r w:rsidR="009D1C9A">
        <w:rPr>
          <w:sz w:val="28"/>
          <w:szCs w:val="28"/>
        </w:rPr>
        <w:t xml:space="preserve"> </w:t>
      </w:r>
      <w:r w:rsidR="009D1C9A" w:rsidRPr="009D1C9A">
        <w:rPr>
          <w:sz w:val="28"/>
          <w:szCs w:val="28"/>
        </w:rPr>
        <w:t xml:space="preserve">Горизонтальні штрихові лінії відповідали ГДК </w:t>
      </w:r>
      <w:r w:rsidR="009D1C9A" w:rsidRPr="009D1C9A">
        <w:rPr>
          <w:sz w:val="28"/>
          <w:szCs w:val="28"/>
          <w:lang w:val="en-US"/>
        </w:rPr>
        <w:t>Fe</w:t>
      </w:r>
      <w:r w:rsidR="009D1C9A" w:rsidRPr="009D1C9A">
        <w:rPr>
          <w:sz w:val="28"/>
          <w:szCs w:val="28"/>
        </w:rPr>
        <w:t>(ІІІ) і</w:t>
      </w:r>
      <w:r w:rsidR="009D1C9A" w:rsidRPr="009D1C9A">
        <w:rPr>
          <w:i/>
          <w:sz w:val="28"/>
          <w:szCs w:val="28"/>
          <w:vertAlign w:val="subscript"/>
        </w:rPr>
        <w:t>.</w:t>
      </w:r>
      <w:r w:rsidR="009D1C9A" w:rsidRPr="009D1C9A">
        <w:rPr>
          <w:sz w:val="28"/>
          <w:szCs w:val="28"/>
        </w:rPr>
        <w:t xml:space="preserve"> </w:t>
      </w:r>
      <w:r w:rsidR="009D1C9A" w:rsidRPr="009D1C9A">
        <w:rPr>
          <w:sz w:val="28"/>
          <w:szCs w:val="28"/>
          <w:lang w:val="en-US"/>
        </w:rPr>
        <w:t>Mn</w:t>
      </w:r>
      <w:r w:rsidR="009D1C9A" w:rsidRPr="009D1C9A">
        <w:rPr>
          <w:sz w:val="28"/>
          <w:szCs w:val="28"/>
        </w:rPr>
        <w:t xml:space="preserve"> (ІІ) у питній воді.</w:t>
      </w:r>
    </w:p>
    <w:p w:rsidR="00CC3235" w:rsidRDefault="00CC3235" w:rsidP="00D928B7">
      <w:pPr>
        <w:spacing w:line="360" w:lineRule="auto"/>
        <w:ind w:firstLine="540"/>
        <w:rPr>
          <w:sz w:val="28"/>
        </w:rPr>
      </w:pPr>
    </w:p>
    <w:p w:rsidR="00F569C7" w:rsidRDefault="00F569C7" w:rsidP="00CC3235">
      <w:pPr>
        <w:spacing w:line="360" w:lineRule="auto"/>
        <w:ind w:firstLine="0"/>
        <w:jc w:val="center"/>
        <w:rPr>
          <w:sz w:val="28"/>
          <w:szCs w:val="28"/>
        </w:rPr>
      </w:pPr>
      <w:r w:rsidRPr="00F569C7">
        <w:rPr>
          <w:noProof/>
          <w:sz w:val="28"/>
          <w:szCs w:val="28"/>
          <w:lang w:val="ru-RU"/>
        </w:rPr>
        <w:drawing>
          <wp:inline distT="0" distB="0" distL="0" distR="0">
            <wp:extent cx="4619625" cy="4205308"/>
            <wp:effectExtent l="0" t="0" r="0" b="5080"/>
            <wp:docPr id="15" name="Рисунок 15" descr="C:\Users\Алексей\Desktop\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Алексей\Desktop\j.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26723" cy="4211770"/>
                    </a:xfrm>
                    <a:prstGeom prst="rect">
                      <a:avLst/>
                    </a:prstGeom>
                    <a:noFill/>
                    <a:ln>
                      <a:noFill/>
                    </a:ln>
                  </pic:spPr>
                </pic:pic>
              </a:graphicData>
            </a:graphic>
          </wp:inline>
        </w:drawing>
      </w:r>
    </w:p>
    <w:p w:rsidR="00CC3235" w:rsidRDefault="00CC3235" w:rsidP="00CC3235">
      <w:pPr>
        <w:tabs>
          <w:tab w:val="left" w:pos="8037"/>
        </w:tabs>
        <w:spacing w:line="360" w:lineRule="auto"/>
        <w:jc w:val="center"/>
        <w:rPr>
          <w:sz w:val="28"/>
          <w:szCs w:val="28"/>
        </w:rPr>
      </w:pPr>
      <w:r w:rsidRPr="00CC3235">
        <w:rPr>
          <w:sz w:val="28"/>
          <w:szCs w:val="28"/>
        </w:rPr>
        <w:t xml:space="preserve">Рис.3.1 </w:t>
      </w:r>
      <w:r w:rsidRPr="003D6F6C">
        <w:rPr>
          <w:sz w:val="28"/>
          <w:szCs w:val="28"/>
        </w:rPr>
        <w:t xml:space="preserve">Значення концентрації </w:t>
      </w:r>
      <w:r w:rsidRPr="003D6F6C">
        <w:rPr>
          <w:i/>
          <w:sz w:val="28"/>
          <w:szCs w:val="28"/>
          <w:vertAlign w:val="subscript"/>
        </w:rPr>
        <w:t>.</w:t>
      </w:r>
      <w:r w:rsidRPr="003D6F6C">
        <w:rPr>
          <w:sz w:val="28"/>
          <w:szCs w:val="28"/>
          <w:lang w:val="en-US"/>
        </w:rPr>
        <w:t>Fe</w:t>
      </w:r>
      <w:r w:rsidRPr="003D6F6C">
        <w:rPr>
          <w:sz w:val="28"/>
          <w:szCs w:val="28"/>
        </w:rPr>
        <w:t>(ІІІ)</w:t>
      </w:r>
      <w:r w:rsidR="00154F77">
        <w:rPr>
          <w:sz w:val="28"/>
          <w:szCs w:val="28"/>
        </w:rPr>
        <w:t xml:space="preserve"> (1)</w:t>
      </w:r>
      <w:r w:rsidRPr="003D6F6C">
        <w:rPr>
          <w:sz w:val="28"/>
          <w:szCs w:val="28"/>
        </w:rPr>
        <w:t xml:space="preserve"> і</w:t>
      </w:r>
      <w:r w:rsidRPr="003D6F6C">
        <w:rPr>
          <w:i/>
          <w:sz w:val="28"/>
          <w:szCs w:val="28"/>
          <w:vertAlign w:val="subscript"/>
        </w:rPr>
        <w:t>.</w:t>
      </w:r>
      <w:r w:rsidRPr="003D6F6C">
        <w:rPr>
          <w:sz w:val="28"/>
          <w:szCs w:val="28"/>
        </w:rPr>
        <w:t xml:space="preserve"> </w:t>
      </w:r>
      <w:r w:rsidRPr="003D6F6C">
        <w:rPr>
          <w:sz w:val="28"/>
          <w:szCs w:val="28"/>
          <w:lang w:val="en-US"/>
        </w:rPr>
        <w:t>Mn</w:t>
      </w:r>
      <w:r>
        <w:rPr>
          <w:sz w:val="28"/>
          <w:szCs w:val="28"/>
        </w:rPr>
        <w:t xml:space="preserve"> (ІІ)</w:t>
      </w:r>
      <w:r w:rsidR="00154F77">
        <w:rPr>
          <w:sz w:val="28"/>
          <w:szCs w:val="28"/>
        </w:rPr>
        <w:t xml:space="preserve"> (1</w:t>
      </w:r>
      <w:r w:rsidR="009D1C9A" w:rsidRPr="003D6F6C">
        <w:rPr>
          <w:sz w:val="28"/>
          <w:szCs w:val="28"/>
          <w:vertAlign w:val="superscript"/>
        </w:rPr>
        <w:t>/</w:t>
      </w:r>
      <w:r w:rsidR="009D1C9A">
        <w:rPr>
          <w:sz w:val="28"/>
          <w:szCs w:val="28"/>
        </w:rPr>
        <w:t>)</w:t>
      </w:r>
      <w:r>
        <w:rPr>
          <w:sz w:val="28"/>
          <w:szCs w:val="28"/>
        </w:rPr>
        <w:t xml:space="preserve"> у перм</w:t>
      </w:r>
      <w:r w:rsidR="0084642B">
        <w:rPr>
          <w:sz w:val="28"/>
          <w:szCs w:val="28"/>
        </w:rPr>
        <w:t>і</w:t>
      </w:r>
      <w:r w:rsidR="009D1C9A">
        <w:rPr>
          <w:sz w:val="28"/>
          <w:szCs w:val="28"/>
        </w:rPr>
        <w:t xml:space="preserve">аті, </w:t>
      </w:r>
      <w:r w:rsidRPr="003D6F6C">
        <w:rPr>
          <w:sz w:val="28"/>
          <w:szCs w:val="28"/>
        </w:rPr>
        <w:t xml:space="preserve">а також </w:t>
      </w:r>
      <w:r w:rsidRPr="003D6F6C">
        <w:rPr>
          <w:spacing w:val="4"/>
          <w:sz w:val="28"/>
          <w:szCs w:val="28"/>
        </w:rPr>
        <w:t xml:space="preserve">питомої продуктивності </w:t>
      </w:r>
      <w:r w:rsidRPr="003D6F6C">
        <w:rPr>
          <w:bCs/>
          <w:i/>
          <w:sz w:val="28"/>
          <w:szCs w:val="28"/>
          <w:lang w:val="en-US"/>
        </w:rPr>
        <w:t>J</w:t>
      </w:r>
      <w:r w:rsidRPr="003D6F6C">
        <w:rPr>
          <w:bCs/>
          <w:i/>
          <w:iCs/>
          <w:sz w:val="28"/>
          <w:szCs w:val="28"/>
          <w:vertAlign w:val="subscript"/>
        </w:rPr>
        <w:t>v</w:t>
      </w:r>
      <w:r w:rsidRPr="003D6F6C">
        <w:rPr>
          <w:bCs/>
          <w:i/>
          <w:sz w:val="28"/>
          <w:szCs w:val="28"/>
        </w:rPr>
        <w:t xml:space="preserve"> </w:t>
      </w:r>
      <w:r w:rsidRPr="003D6F6C">
        <w:rPr>
          <w:bCs/>
          <w:sz w:val="28"/>
          <w:szCs w:val="28"/>
        </w:rPr>
        <w:t>мембрани (2,</w:t>
      </w:r>
      <w:r w:rsidRPr="003D6F6C">
        <w:rPr>
          <w:sz w:val="28"/>
          <w:szCs w:val="28"/>
        </w:rPr>
        <w:t>2</w:t>
      </w:r>
      <w:r w:rsidRPr="003D6F6C">
        <w:rPr>
          <w:sz w:val="28"/>
          <w:szCs w:val="28"/>
          <w:vertAlign w:val="superscript"/>
        </w:rPr>
        <w:t>/</w:t>
      </w:r>
      <w:r w:rsidRPr="003D6F6C">
        <w:rPr>
          <w:sz w:val="28"/>
          <w:szCs w:val="28"/>
        </w:rPr>
        <w:t xml:space="preserve">) у залежності від </w:t>
      </w:r>
      <w:r w:rsidRPr="003D6F6C">
        <w:rPr>
          <w:spacing w:val="4"/>
          <w:sz w:val="28"/>
          <w:szCs w:val="28"/>
        </w:rPr>
        <w:t xml:space="preserve">тривалості </w:t>
      </w:r>
      <w:r w:rsidRPr="003D6F6C">
        <w:rPr>
          <w:sz w:val="28"/>
          <w:szCs w:val="28"/>
        </w:rPr>
        <w:t xml:space="preserve">процесу. </w:t>
      </w:r>
    </w:p>
    <w:p w:rsidR="00CC3235" w:rsidRDefault="00CC3235" w:rsidP="00CC3235">
      <w:pPr>
        <w:tabs>
          <w:tab w:val="left" w:pos="8037"/>
        </w:tabs>
        <w:spacing w:line="360" w:lineRule="auto"/>
        <w:rPr>
          <w:sz w:val="28"/>
          <w:szCs w:val="28"/>
        </w:rPr>
      </w:pPr>
    </w:p>
    <w:p w:rsidR="00CC3235" w:rsidRDefault="00CC3235" w:rsidP="00CC3235">
      <w:pPr>
        <w:spacing w:line="360" w:lineRule="auto"/>
        <w:ind w:firstLine="709"/>
        <w:rPr>
          <w:sz w:val="28"/>
          <w:szCs w:val="28"/>
        </w:rPr>
      </w:pPr>
      <w:r w:rsidRPr="0079129E">
        <w:rPr>
          <w:sz w:val="28"/>
          <w:szCs w:val="28"/>
        </w:rPr>
        <w:t xml:space="preserve">За результатами очищення керамічною мембраною розчину солі </w:t>
      </w:r>
      <w:r w:rsidRPr="0079129E">
        <w:rPr>
          <w:sz w:val="28"/>
          <w:szCs w:val="28"/>
          <w:lang w:val="en-US"/>
        </w:rPr>
        <w:t>MnCl</w:t>
      </w:r>
      <w:r w:rsidRPr="0079129E">
        <w:rPr>
          <w:sz w:val="28"/>
          <w:szCs w:val="28"/>
          <w:vertAlign w:val="subscript"/>
        </w:rPr>
        <w:t>2</w:t>
      </w:r>
      <w:r w:rsidRPr="0079129E">
        <w:rPr>
          <w:sz w:val="28"/>
          <w:szCs w:val="28"/>
        </w:rPr>
        <w:t>·4</w:t>
      </w:r>
      <w:r w:rsidRPr="0079129E">
        <w:rPr>
          <w:sz w:val="28"/>
          <w:szCs w:val="28"/>
          <w:lang w:val="en-US"/>
        </w:rPr>
        <w:t>H</w:t>
      </w:r>
      <w:r w:rsidRPr="0079129E">
        <w:rPr>
          <w:sz w:val="28"/>
          <w:szCs w:val="28"/>
          <w:vertAlign w:val="subscript"/>
        </w:rPr>
        <w:t>2</w:t>
      </w:r>
      <w:r w:rsidRPr="0079129E">
        <w:rPr>
          <w:sz w:val="28"/>
          <w:szCs w:val="28"/>
          <w:lang w:val="en-US"/>
        </w:rPr>
        <w:t>O</w:t>
      </w:r>
      <w:r w:rsidRPr="0079129E">
        <w:rPr>
          <w:sz w:val="28"/>
          <w:szCs w:val="28"/>
        </w:rPr>
        <w:t xml:space="preserve"> зі значенням </w:t>
      </w:r>
      <w:r w:rsidRPr="0079129E">
        <w:rPr>
          <w:i/>
          <w:sz w:val="28"/>
          <w:szCs w:val="28"/>
        </w:rPr>
        <w:t>С</w:t>
      </w:r>
      <w:r w:rsidRPr="0079129E">
        <w:rPr>
          <w:i/>
          <w:sz w:val="28"/>
          <w:szCs w:val="28"/>
          <w:vertAlign w:val="subscript"/>
        </w:rPr>
        <w:t>вих.</w:t>
      </w:r>
      <w:r w:rsidRPr="0079129E">
        <w:rPr>
          <w:sz w:val="28"/>
          <w:szCs w:val="28"/>
          <w:lang w:val="en-US"/>
        </w:rPr>
        <w:t>Mn</w:t>
      </w:r>
      <w:r w:rsidRPr="0079129E">
        <w:rPr>
          <w:sz w:val="28"/>
          <w:szCs w:val="28"/>
        </w:rPr>
        <w:t>(ІІ)=4,24</w:t>
      </w:r>
      <w:r w:rsidRPr="0079129E">
        <w:rPr>
          <w:sz w:val="28"/>
        </w:rPr>
        <w:t xml:space="preserve"> мг/дм</w:t>
      </w:r>
      <w:r w:rsidRPr="0079129E">
        <w:rPr>
          <w:sz w:val="28"/>
          <w:vertAlign w:val="superscript"/>
        </w:rPr>
        <w:t>3</w:t>
      </w:r>
      <w:r w:rsidRPr="0079129E">
        <w:rPr>
          <w:sz w:val="28"/>
        </w:rPr>
        <w:t xml:space="preserve">, яке є характерним для підземних вод, </w:t>
      </w:r>
      <w:r w:rsidRPr="0079129E">
        <w:rPr>
          <w:sz w:val="28"/>
          <w:szCs w:val="28"/>
        </w:rPr>
        <w:t>рН</w:t>
      </w:r>
      <w:r w:rsidRPr="0079129E">
        <w:rPr>
          <w:i/>
          <w:sz w:val="28"/>
          <w:szCs w:val="28"/>
          <w:vertAlign w:val="subscript"/>
        </w:rPr>
        <w:t>вих.</w:t>
      </w:r>
      <w:r w:rsidRPr="0079129E">
        <w:rPr>
          <w:i/>
          <w:sz w:val="28"/>
          <w:szCs w:val="28"/>
        </w:rPr>
        <w:t>=</w:t>
      </w:r>
      <w:r w:rsidRPr="0079129E">
        <w:rPr>
          <w:sz w:val="28"/>
          <w:szCs w:val="28"/>
        </w:rPr>
        <w:t xml:space="preserve">8,4 і </w:t>
      </w:r>
      <w:r w:rsidRPr="0079129E">
        <w:rPr>
          <w:i/>
          <w:sz w:val="28"/>
          <w:szCs w:val="28"/>
        </w:rPr>
        <w:t>Р=</w:t>
      </w:r>
      <w:r w:rsidRPr="0079129E">
        <w:rPr>
          <w:sz w:val="28"/>
          <w:szCs w:val="28"/>
        </w:rPr>
        <w:t xml:space="preserve">1,0 МПа встановлено (рис. </w:t>
      </w:r>
      <w:r w:rsidR="00A86206">
        <w:rPr>
          <w:sz w:val="28"/>
          <w:szCs w:val="28"/>
        </w:rPr>
        <w:t>3.</w:t>
      </w:r>
      <w:r w:rsidRPr="0079129E">
        <w:rPr>
          <w:sz w:val="28"/>
          <w:szCs w:val="28"/>
        </w:rPr>
        <w:t xml:space="preserve">1, крива </w:t>
      </w:r>
      <w:r w:rsidRPr="0079129E">
        <w:rPr>
          <w:i/>
          <w:sz w:val="28"/>
          <w:szCs w:val="28"/>
        </w:rPr>
        <w:t>1</w:t>
      </w:r>
      <w:r w:rsidRPr="0079129E">
        <w:rPr>
          <w:i/>
          <w:sz w:val="28"/>
          <w:szCs w:val="28"/>
          <w:vertAlign w:val="superscript"/>
        </w:rPr>
        <w:t>/</w:t>
      </w:r>
      <w:r w:rsidRPr="0079129E">
        <w:rPr>
          <w:sz w:val="28"/>
          <w:szCs w:val="28"/>
        </w:rPr>
        <w:t xml:space="preserve">), що спочатку концентрація </w:t>
      </w:r>
      <w:r w:rsidRPr="0079129E">
        <w:rPr>
          <w:sz w:val="28"/>
          <w:szCs w:val="28"/>
          <w:lang w:val="en-US"/>
        </w:rPr>
        <w:t>Mn</w:t>
      </w:r>
      <w:r w:rsidR="0084642B">
        <w:rPr>
          <w:sz w:val="28"/>
          <w:szCs w:val="28"/>
        </w:rPr>
        <w:t>(ІІ) у пермі</w:t>
      </w:r>
      <w:r w:rsidRPr="0079129E">
        <w:rPr>
          <w:sz w:val="28"/>
          <w:szCs w:val="28"/>
        </w:rPr>
        <w:t xml:space="preserve">аті </w:t>
      </w:r>
      <w:r w:rsidRPr="0079129E">
        <w:rPr>
          <w:i/>
          <w:sz w:val="28"/>
          <w:szCs w:val="28"/>
        </w:rPr>
        <w:t>С</w:t>
      </w:r>
      <w:r w:rsidRPr="0079129E">
        <w:rPr>
          <w:i/>
          <w:sz w:val="28"/>
          <w:szCs w:val="28"/>
          <w:vertAlign w:val="subscript"/>
        </w:rPr>
        <w:t>пер.</w:t>
      </w:r>
      <w:r w:rsidRPr="0079129E">
        <w:rPr>
          <w:sz w:val="28"/>
          <w:szCs w:val="28"/>
          <w:lang w:val="en-US"/>
        </w:rPr>
        <w:t>Mn</w:t>
      </w:r>
      <w:r w:rsidRPr="0079129E">
        <w:rPr>
          <w:sz w:val="28"/>
          <w:szCs w:val="28"/>
        </w:rPr>
        <w:t xml:space="preserve">(ІІ) різко зменшувалась і тільки після ~ 53 хв. експерименту досягала ГДК за цими іонами у питній воді </w:t>
      </w:r>
      <w:r w:rsidRPr="0079129E">
        <w:rPr>
          <w:sz w:val="28"/>
        </w:rPr>
        <w:t>(0,05 мг/дм</w:t>
      </w:r>
      <w:r w:rsidRPr="0079129E">
        <w:rPr>
          <w:sz w:val="28"/>
          <w:vertAlign w:val="superscript"/>
        </w:rPr>
        <w:t>3</w:t>
      </w:r>
      <w:r w:rsidRPr="0079129E">
        <w:rPr>
          <w:sz w:val="28"/>
        </w:rPr>
        <w:t xml:space="preserve">) </w:t>
      </w:r>
      <w:r w:rsidR="008C3E46">
        <w:rPr>
          <w:sz w:val="28"/>
          <w:szCs w:val="28"/>
        </w:rPr>
        <w:t>[61</w:t>
      </w:r>
      <w:r w:rsidRPr="0079129E">
        <w:rPr>
          <w:sz w:val="28"/>
          <w:szCs w:val="28"/>
        </w:rPr>
        <w:t xml:space="preserve">]. </w:t>
      </w:r>
    </w:p>
    <w:p w:rsidR="00CC3235" w:rsidRDefault="00CC3235" w:rsidP="00CC3235">
      <w:pPr>
        <w:spacing w:line="360" w:lineRule="auto"/>
        <w:ind w:firstLine="709"/>
        <w:rPr>
          <w:sz w:val="28"/>
          <w:szCs w:val="28"/>
        </w:rPr>
      </w:pPr>
      <w:r w:rsidRPr="0079129E">
        <w:rPr>
          <w:sz w:val="28"/>
          <w:szCs w:val="28"/>
        </w:rPr>
        <w:t xml:space="preserve">Слід зазначити, що досліджуваний розчин містив також як супутні 100,0 </w:t>
      </w:r>
      <w:r w:rsidRPr="0079129E">
        <w:rPr>
          <w:sz w:val="28"/>
        </w:rPr>
        <w:t>мг/дм</w:t>
      </w:r>
      <w:r w:rsidRPr="0079129E">
        <w:rPr>
          <w:sz w:val="28"/>
          <w:vertAlign w:val="superscript"/>
        </w:rPr>
        <w:t>3</w:t>
      </w:r>
      <w:r w:rsidRPr="0079129E">
        <w:rPr>
          <w:sz w:val="28"/>
          <w:szCs w:val="28"/>
        </w:rPr>
        <w:t xml:space="preserve"> іонів Са</w:t>
      </w:r>
      <w:r w:rsidRPr="0079129E">
        <w:rPr>
          <w:sz w:val="28"/>
          <w:szCs w:val="28"/>
          <w:vertAlign w:val="superscript"/>
        </w:rPr>
        <w:t>2+</w:t>
      </w:r>
      <w:r w:rsidRPr="0079129E">
        <w:rPr>
          <w:sz w:val="28"/>
          <w:szCs w:val="28"/>
        </w:rPr>
        <w:t xml:space="preserve"> при загальній концентрації хлоридів 182,36 </w:t>
      </w:r>
      <w:r w:rsidRPr="0079129E">
        <w:rPr>
          <w:sz w:val="28"/>
        </w:rPr>
        <w:t>мг/дм</w:t>
      </w:r>
      <w:r w:rsidRPr="0079129E">
        <w:rPr>
          <w:sz w:val="28"/>
          <w:vertAlign w:val="superscript"/>
        </w:rPr>
        <w:t>3</w:t>
      </w:r>
      <w:r w:rsidRPr="0079129E">
        <w:rPr>
          <w:sz w:val="28"/>
        </w:rPr>
        <w:t>.</w:t>
      </w:r>
      <w:r w:rsidRPr="0079129E">
        <w:rPr>
          <w:sz w:val="28"/>
          <w:szCs w:val="28"/>
        </w:rPr>
        <w:t xml:space="preserve"> Отримані результати свідчать про те, що для очищення підземних вод, які містять різні іони, від гідроксосполук </w:t>
      </w:r>
      <w:r w:rsidRPr="0079129E">
        <w:rPr>
          <w:sz w:val="28"/>
          <w:szCs w:val="28"/>
          <w:lang w:val="en-US"/>
        </w:rPr>
        <w:t>Mn</w:t>
      </w:r>
      <w:r w:rsidRPr="0079129E">
        <w:rPr>
          <w:sz w:val="28"/>
          <w:szCs w:val="28"/>
        </w:rPr>
        <w:t xml:space="preserve">(ІІ) до їх ГДК у </w:t>
      </w:r>
      <w:r w:rsidRPr="0079129E">
        <w:rPr>
          <w:sz w:val="28"/>
        </w:rPr>
        <w:t xml:space="preserve">питній воді необхідно попередньо ними модифікувати керамічні мембрани протягом певного часу. У цьому експерименті значення </w:t>
      </w:r>
      <w:r w:rsidRPr="0079129E">
        <w:rPr>
          <w:i/>
          <w:sz w:val="28"/>
          <w:szCs w:val="28"/>
        </w:rPr>
        <w:t>J</w:t>
      </w:r>
      <w:r w:rsidRPr="0079129E">
        <w:rPr>
          <w:i/>
          <w:sz w:val="28"/>
          <w:szCs w:val="28"/>
          <w:vertAlign w:val="subscript"/>
        </w:rPr>
        <w:t>v</w:t>
      </w:r>
      <w:r w:rsidRPr="0079129E">
        <w:rPr>
          <w:i/>
          <w:sz w:val="28"/>
          <w:szCs w:val="28"/>
        </w:rPr>
        <w:t xml:space="preserve"> </w:t>
      </w:r>
      <w:r w:rsidRPr="0079129E">
        <w:rPr>
          <w:sz w:val="28"/>
          <w:szCs w:val="28"/>
        </w:rPr>
        <w:t xml:space="preserve">мембрани були дещо більшими (рис. </w:t>
      </w:r>
      <w:r w:rsidR="00A86206">
        <w:rPr>
          <w:sz w:val="28"/>
          <w:szCs w:val="28"/>
        </w:rPr>
        <w:t>3.</w:t>
      </w:r>
      <w:r w:rsidRPr="0079129E">
        <w:rPr>
          <w:sz w:val="28"/>
          <w:szCs w:val="28"/>
        </w:rPr>
        <w:t xml:space="preserve">1, крива </w:t>
      </w:r>
      <w:r w:rsidRPr="0079129E">
        <w:rPr>
          <w:i/>
          <w:sz w:val="28"/>
          <w:szCs w:val="28"/>
        </w:rPr>
        <w:t>2</w:t>
      </w:r>
      <w:r w:rsidRPr="0079129E">
        <w:rPr>
          <w:i/>
          <w:sz w:val="28"/>
          <w:szCs w:val="28"/>
          <w:vertAlign w:val="superscript"/>
        </w:rPr>
        <w:t>/</w:t>
      </w:r>
      <w:r w:rsidRPr="0079129E">
        <w:rPr>
          <w:sz w:val="28"/>
          <w:szCs w:val="28"/>
        </w:rPr>
        <w:t>), ніж у попередньому (рис. </w:t>
      </w:r>
      <w:r w:rsidR="00A86206">
        <w:rPr>
          <w:sz w:val="28"/>
          <w:szCs w:val="28"/>
        </w:rPr>
        <w:t>3.</w:t>
      </w:r>
      <w:r w:rsidRPr="0079129E">
        <w:rPr>
          <w:sz w:val="28"/>
          <w:szCs w:val="28"/>
        </w:rPr>
        <w:t xml:space="preserve">1, крива </w:t>
      </w:r>
      <w:r w:rsidRPr="0079129E">
        <w:rPr>
          <w:i/>
          <w:sz w:val="28"/>
          <w:szCs w:val="28"/>
        </w:rPr>
        <w:t>2</w:t>
      </w:r>
      <w:r w:rsidRPr="0079129E">
        <w:rPr>
          <w:sz w:val="28"/>
          <w:szCs w:val="28"/>
        </w:rPr>
        <w:t xml:space="preserve">), очевидно внаслідок меншої початкової концентрації гідроксосполук </w:t>
      </w:r>
      <w:r w:rsidRPr="0079129E">
        <w:rPr>
          <w:sz w:val="28"/>
          <w:szCs w:val="28"/>
          <w:lang w:val="en-US"/>
        </w:rPr>
        <w:t>Mn</w:t>
      </w:r>
      <w:r w:rsidRPr="0079129E">
        <w:rPr>
          <w:sz w:val="28"/>
          <w:szCs w:val="28"/>
        </w:rPr>
        <w:t xml:space="preserve">(ІІ) у розчині і відповідно менш інтенсивного формування додаткового </w:t>
      </w:r>
      <w:r>
        <w:rPr>
          <w:sz w:val="28"/>
          <w:szCs w:val="28"/>
        </w:rPr>
        <w:t>затримуючого шару у вигляді ДМ.</w:t>
      </w:r>
    </w:p>
    <w:p w:rsidR="00CC3235" w:rsidRDefault="00CC3235" w:rsidP="00CC3235">
      <w:pPr>
        <w:spacing w:line="360" w:lineRule="auto"/>
        <w:ind w:firstLine="709"/>
        <w:rPr>
          <w:sz w:val="28"/>
          <w:szCs w:val="28"/>
        </w:rPr>
      </w:pPr>
      <w:r w:rsidRPr="0079129E">
        <w:rPr>
          <w:sz w:val="28"/>
          <w:szCs w:val="28"/>
        </w:rPr>
        <w:t xml:space="preserve">Постійне зменшення значення </w:t>
      </w:r>
      <w:r w:rsidRPr="0079129E">
        <w:rPr>
          <w:i/>
          <w:sz w:val="28"/>
          <w:szCs w:val="28"/>
        </w:rPr>
        <w:t>J</w:t>
      </w:r>
      <w:r w:rsidRPr="0079129E">
        <w:rPr>
          <w:i/>
          <w:sz w:val="28"/>
          <w:szCs w:val="28"/>
          <w:vertAlign w:val="subscript"/>
        </w:rPr>
        <w:t>v</w:t>
      </w:r>
      <w:r w:rsidRPr="0079129E">
        <w:rPr>
          <w:i/>
          <w:sz w:val="28"/>
          <w:szCs w:val="28"/>
        </w:rPr>
        <w:t xml:space="preserve"> </w:t>
      </w:r>
      <w:r w:rsidR="00A86206">
        <w:rPr>
          <w:sz w:val="28"/>
          <w:szCs w:val="28"/>
        </w:rPr>
        <w:t>мембрани (рис. 3.1</w:t>
      </w:r>
      <w:r w:rsidRPr="0079129E">
        <w:rPr>
          <w:sz w:val="28"/>
          <w:szCs w:val="28"/>
        </w:rPr>
        <w:t xml:space="preserve">, крива </w:t>
      </w:r>
      <w:r w:rsidRPr="0079129E">
        <w:rPr>
          <w:i/>
          <w:sz w:val="28"/>
          <w:szCs w:val="28"/>
        </w:rPr>
        <w:t>2</w:t>
      </w:r>
      <w:r w:rsidRPr="0079129E">
        <w:rPr>
          <w:i/>
          <w:sz w:val="28"/>
          <w:szCs w:val="28"/>
          <w:vertAlign w:val="superscript"/>
        </w:rPr>
        <w:t>/</w:t>
      </w:r>
      <w:r w:rsidRPr="0079129E">
        <w:rPr>
          <w:sz w:val="28"/>
          <w:szCs w:val="28"/>
        </w:rPr>
        <w:t xml:space="preserve">) свідчило про те, що формування ДМ за час кожного експерименту не завершувалось. </w:t>
      </w:r>
    </w:p>
    <w:p w:rsidR="00F9644D" w:rsidRDefault="00F9644D" w:rsidP="00CC3235">
      <w:pPr>
        <w:spacing w:line="360" w:lineRule="auto"/>
        <w:ind w:firstLine="540"/>
        <w:rPr>
          <w:sz w:val="28"/>
          <w:szCs w:val="28"/>
        </w:rPr>
      </w:pPr>
    </w:p>
    <w:p w:rsidR="00D83C73" w:rsidRPr="00D83C73" w:rsidRDefault="00F9644D" w:rsidP="00DC04E6">
      <w:pPr>
        <w:pStyle w:val="2"/>
        <w:spacing w:line="360" w:lineRule="auto"/>
      </w:pPr>
      <w:bookmarkStart w:id="64" w:name="_Toc26300151"/>
      <w:r w:rsidRPr="00D83C73">
        <w:rPr>
          <w:rFonts w:cs="Times New Roman"/>
        </w:rPr>
        <w:t>3.2</w:t>
      </w:r>
      <w:r w:rsidR="00D83C73" w:rsidRPr="00D83C73">
        <w:t xml:space="preserve"> Вплив робочого тиску Р на значення коефіцієнтів затримки </w:t>
      </w:r>
      <w:r w:rsidR="00D83C73" w:rsidRPr="00D83C73">
        <w:rPr>
          <w:lang w:val="en-US"/>
        </w:rPr>
        <w:t>R</w:t>
      </w:r>
      <w:r w:rsidR="00D83C73" w:rsidRPr="00D83C73">
        <w:rPr>
          <w:vertAlign w:val="subscript"/>
        </w:rPr>
        <w:t>.</w:t>
      </w:r>
      <w:r w:rsidR="00D83C73" w:rsidRPr="00D83C73">
        <w:t xml:space="preserve"> </w:t>
      </w:r>
      <w:r w:rsidR="00D83C73" w:rsidRPr="00D83C73">
        <w:rPr>
          <w:lang w:val="en-US"/>
        </w:rPr>
        <w:t>Fe</w:t>
      </w:r>
      <w:r w:rsidR="00D83C73" w:rsidRPr="00D83C73">
        <w:t xml:space="preserve">(ІІІ) (1), </w:t>
      </w:r>
      <w:r w:rsidR="00D83C73" w:rsidRPr="00D83C73">
        <w:rPr>
          <w:lang w:val="en-US"/>
        </w:rPr>
        <w:t>Mn</w:t>
      </w:r>
      <w:r w:rsidR="00D83C73" w:rsidRPr="00D83C73">
        <w:t>(ІІ) (1</w:t>
      </w:r>
      <w:r w:rsidR="00D83C73" w:rsidRPr="00D83C73">
        <w:rPr>
          <w:vertAlign w:val="superscript"/>
        </w:rPr>
        <w:t>/</w:t>
      </w:r>
      <w:r w:rsidR="00D83C73" w:rsidRPr="00D83C73">
        <w:t xml:space="preserve">) та </w:t>
      </w:r>
      <w:r w:rsidR="00D83C73" w:rsidRPr="00D83C73">
        <w:rPr>
          <w:bCs/>
          <w:lang w:val="en-US"/>
        </w:rPr>
        <w:t>J</w:t>
      </w:r>
      <w:r w:rsidR="00D83C73" w:rsidRPr="00D83C73">
        <w:rPr>
          <w:bCs/>
          <w:iCs/>
          <w:vertAlign w:val="subscript"/>
        </w:rPr>
        <w:t>v</w:t>
      </w:r>
      <w:r w:rsidR="00D83C73" w:rsidRPr="00D83C73">
        <w:rPr>
          <w:bCs/>
          <w:iCs/>
        </w:rPr>
        <w:t xml:space="preserve"> </w:t>
      </w:r>
      <w:r w:rsidR="00D83C73" w:rsidRPr="00D83C73">
        <w:t>(2,2</w:t>
      </w:r>
      <w:r w:rsidR="00D83C73" w:rsidRPr="00D83C73">
        <w:rPr>
          <w:vertAlign w:val="superscript"/>
        </w:rPr>
        <w:t>/</w:t>
      </w:r>
      <w:r w:rsidR="00D83C73" w:rsidRPr="00D83C73">
        <w:t>) мембрани</w:t>
      </w:r>
      <w:bookmarkEnd w:id="64"/>
    </w:p>
    <w:p w:rsidR="00CC3235" w:rsidRDefault="00CC3235" w:rsidP="00F9644D">
      <w:pPr>
        <w:spacing w:line="360" w:lineRule="auto"/>
        <w:ind w:firstLine="709"/>
        <w:rPr>
          <w:sz w:val="28"/>
        </w:rPr>
      </w:pPr>
      <w:r w:rsidRPr="0079129E">
        <w:rPr>
          <w:sz w:val="28"/>
          <w:szCs w:val="28"/>
        </w:rPr>
        <w:t>На рис.</w:t>
      </w:r>
      <w:r w:rsidR="00A86206">
        <w:rPr>
          <w:sz w:val="28"/>
          <w:szCs w:val="28"/>
        </w:rPr>
        <w:t>3.</w:t>
      </w:r>
      <w:r w:rsidRPr="0079129E">
        <w:rPr>
          <w:sz w:val="28"/>
          <w:szCs w:val="28"/>
        </w:rPr>
        <w:t xml:space="preserve">2, крива </w:t>
      </w:r>
      <w:r w:rsidRPr="0079129E">
        <w:rPr>
          <w:i/>
          <w:sz w:val="28"/>
          <w:szCs w:val="28"/>
        </w:rPr>
        <w:t>1</w:t>
      </w:r>
      <w:r w:rsidRPr="0079129E">
        <w:rPr>
          <w:sz w:val="28"/>
          <w:szCs w:val="28"/>
        </w:rPr>
        <w:t xml:space="preserve"> показано, що при збільшенні робочого тиску (</w:t>
      </w:r>
      <w:r w:rsidRPr="0079129E">
        <w:rPr>
          <w:i/>
          <w:sz w:val="28"/>
          <w:szCs w:val="28"/>
        </w:rPr>
        <w:t>Р)</w:t>
      </w:r>
      <w:r w:rsidRPr="0079129E">
        <w:rPr>
          <w:sz w:val="28"/>
          <w:szCs w:val="28"/>
        </w:rPr>
        <w:t xml:space="preserve"> в інтервалі 0,3 – 1,15 МПа при </w:t>
      </w:r>
      <w:r w:rsidRPr="0079129E">
        <w:rPr>
          <w:i/>
          <w:sz w:val="28"/>
          <w:szCs w:val="28"/>
        </w:rPr>
        <w:t>С</w:t>
      </w:r>
      <w:r w:rsidRPr="0079129E">
        <w:rPr>
          <w:i/>
          <w:sz w:val="28"/>
          <w:szCs w:val="28"/>
          <w:vertAlign w:val="subscript"/>
        </w:rPr>
        <w:t>вих.</w:t>
      </w:r>
      <w:r w:rsidRPr="0079129E">
        <w:rPr>
          <w:sz w:val="28"/>
          <w:szCs w:val="28"/>
          <w:lang w:val="en-US"/>
        </w:rPr>
        <w:t>Fe</w:t>
      </w:r>
      <w:r w:rsidRPr="0079129E">
        <w:rPr>
          <w:sz w:val="28"/>
          <w:szCs w:val="28"/>
        </w:rPr>
        <w:t xml:space="preserve">(ІІІ)=55,52 </w:t>
      </w:r>
      <w:r w:rsidRPr="0079129E">
        <w:rPr>
          <w:sz w:val="28"/>
        </w:rPr>
        <w:t>мг/дм</w:t>
      </w:r>
      <w:r w:rsidRPr="0079129E">
        <w:rPr>
          <w:sz w:val="28"/>
          <w:vertAlign w:val="superscript"/>
        </w:rPr>
        <w:t>3</w:t>
      </w:r>
      <w:r w:rsidRPr="0079129E">
        <w:rPr>
          <w:sz w:val="28"/>
        </w:rPr>
        <w:t xml:space="preserve">, </w:t>
      </w:r>
      <w:r w:rsidRPr="0079129E">
        <w:rPr>
          <w:sz w:val="28"/>
          <w:szCs w:val="28"/>
        </w:rPr>
        <w:t>рН</w:t>
      </w:r>
      <w:r w:rsidRPr="0079129E">
        <w:rPr>
          <w:i/>
          <w:sz w:val="28"/>
          <w:szCs w:val="28"/>
          <w:vertAlign w:val="subscript"/>
        </w:rPr>
        <w:t>вих.</w:t>
      </w:r>
      <w:r w:rsidRPr="0079129E">
        <w:rPr>
          <w:sz w:val="28"/>
          <w:szCs w:val="28"/>
        </w:rPr>
        <w:t xml:space="preserve">7,2 і </w:t>
      </w:r>
      <w:r w:rsidRPr="0079129E">
        <w:rPr>
          <w:i/>
          <w:sz w:val="28"/>
          <w:szCs w:val="28"/>
        </w:rPr>
        <w:t>τ=</w:t>
      </w:r>
      <w:r w:rsidRPr="0079129E">
        <w:rPr>
          <w:sz w:val="28"/>
          <w:szCs w:val="28"/>
        </w:rPr>
        <w:t xml:space="preserve">120,0 хв. підвищувалось значення коефіцієнта затримки </w:t>
      </w:r>
      <w:r w:rsidRPr="0079129E">
        <w:rPr>
          <w:i/>
          <w:sz w:val="28"/>
          <w:lang w:val="en-US"/>
        </w:rPr>
        <w:t>R</w:t>
      </w:r>
      <w:r w:rsidRPr="0079129E">
        <w:rPr>
          <w:sz w:val="28"/>
          <w:szCs w:val="28"/>
        </w:rPr>
        <w:t xml:space="preserve"> </w:t>
      </w:r>
      <w:r w:rsidRPr="0079129E">
        <w:rPr>
          <w:sz w:val="28"/>
          <w:szCs w:val="28"/>
          <w:lang w:val="en-US"/>
        </w:rPr>
        <w:t>Fe</w:t>
      </w:r>
      <w:r w:rsidRPr="0079129E">
        <w:rPr>
          <w:sz w:val="28"/>
          <w:szCs w:val="28"/>
        </w:rPr>
        <w:t xml:space="preserve">(ІІІ) </w:t>
      </w:r>
      <w:r>
        <w:rPr>
          <w:sz w:val="28"/>
        </w:rPr>
        <w:t>від 98,4 до 99,8 %.</w:t>
      </w:r>
    </w:p>
    <w:p w:rsidR="00CC3235" w:rsidRDefault="00CC3235" w:rsidP="00F9644D">
      <w:pPr>
        <w:spacing w:line="360" w:lineRule="auto"/>
        <w:ind w:firstLine="709"/>
        <w:rPr>
          <w:sz w:val="28"/>
          <w:szCs w:val="28"/>
        </w:rPr>
      </w:pPr>
      <w:r w:rsidRPr="0079129E">
        <w:rPr>
          <w:sz w:val="28"/>
        </w:rPr>
        <w:t xml:space="preserve">Як видно з рис. </w:t>
      </w:r>
      <w:r w:rsidR="00A86206">
        <w:rPr>
          <w:sz w:val="28"/>
        </w:rPr>
        <w:t>3.</w:t>
      </w:r>
      <w:r w:rsidRPr="0079129E">
        <w:rPr>
          <w:sz w:val="28"/>
        </w:rPr>
        <w:t xml:space="preserve">2, крива </w:t>
      </w:r>
      <w:r w:rsidRPr="0079129E">
        <w:rPr>
          <w:i/>
          <w:sz w:val="28"/>
        </w:rPr>
        <w:t>1</w:t>
      </w:r>
      <w:r w:rsidRPr="0079129E">
        <w:rPr>
          <w:i/>
          <w:sz w:val="28"/>
          <w:szCs w:val="28"/>
          <w:vertAlign w:val="superscript"/>
        </w:rPr>
        <w:t>/</w:t>
      </w:r>
      <w:r w:rsidRPr="0079129E">
        <w:rPr>
          <w:sz w:val="28"/>
          <w:szCs w:val="28"/>
        </w:rPr>
        <w:t xml:space="preserve">, для розчину з </w:t>
      </w:r>
      <w:r w:rsidRPr="0079129E">
        <w:rPr>
          <w:i/>
          <w:sz w:val="28"/>
          <w:szCs w:val="28"/>
        </w:rPr>
        <w:t>С</w:t>
      </w:r>
      <w:r w:rsidRPr="0079129E">
        <w:rPr>
          <w:i/>
          <w:sz w:val="28"/>
          <w:szCs w:val="28"/>
          <w:vertAlign w:val="subscript"/>
        </w:rPr>
        <w:t>вих.</w:t>
      </w:r>
      <w:r w:rsidRPr="0079129E">
        <w:rPr>
          <w:sz w:val="28"/>
          <w:szCs w:val="28"/>
          <w:lang w:val="en-US"/>
        </w:rPr>
        <w:t>Mn</w:t>
      </w:r>
      <w:r w:rsidRPr="0079129E">
        <w:rPr>
          <w:sz w:val="28"/>
          <w:szCs w:val="28"/>
        </w:rPr>
        <w:t>(ІІ)=4,24</w:t>
      </w:r>
      <w:r w:rsidRPr="0079129E">
        <w:rPr>
          <w:sz w:val="28"/>
        </w:rPr>
        <w:t xml:space="preserve"> мг/дм</w:t>
      </w:r>
      <w:r w:rsidRPr="0079129E">
        <w:rPr>
          <w:sz w:val="28"/>
          <w:vertAlign w:val="superscript"/>
        </w:rPr>
        <w:t>3</w:t>
      </w:r>
      <w:r w:rsidRPr="0079129E">
        <w:rPr>
          <w:sz w:val="28"/>
          <w:szCs w:val="28"/>
        </w:rPr>
        <w:t>, рН</w:t>
      </w:r>
      <w:r w:rsidRPr="0079129E">
        <w:rPr>
          <w:i/>
          <w:sz w:val="28"/>
          <w:szCs w:val="28"/>
          <w:vertAlign w:val="subscript"/>
        </w:rPr>
        <w:t>вих.</w:t>
      </w:r>
      <w:r w:rsidRPr="0079129E">
        <w:rPr>
          <w:i/>
          <w:sz w:val="28"/>
          <w:szCs w:val="28"/>
        </w:rPr>
        <w:t>=</w:t>
      </w:r>
      <w:r w:rsidRPr="0079129E">
        <w:rPr>
          <w:sz w:val="28"/>
          <w:szCs w:val="28"/>
        </w:rPr>
        <w:t xml:space="preserve">8,4 і </w:t>
      </w:r>
      <w:r w:rsidRPr="0079129E">
        <w:rPr>
          <w:i/>
          <w:sz w:val="28"/>
          <w:szCs w:val="28"/>
        </w:rPr>
        <w:t>τ=</w:t>
      </w:r>
      <w:r w:rsidRPr="0079129E">
        <w:rPr>
          <w:sz w:val="28"/>
          <w:szCs w:val="28"/>
        </w:rPr>
        <w:t xml:space="preserve">120,0 хв. у цьому ж інтервалі </w:t>
      </w:r>
      <w:r w:rsidRPr="0079129E">
        <w:rPr>
          <w:i/>
          <w:sz w:val="28"/>
          <w:szCs w:val="28"/>
        </w:rPr>
        <w:t>Р</w:t>
      </w:r>
      <w:r w:rsidRPr="0079129E">
        <w:rPr>
          <w:sz w:val="28"/>
          <w:szCs w:val="28"/>
        </w:rPr>
        <w:t xml:space="preserve"> значення </w:t>
      </w:r>
      <w:r w:rsidRPr="0079129E">
        <w:rPr>
          <w:i/>
          <w:sz w:val="28"/>
          <w:lang w:val="en-US"/>
        </w:rPr>
        <w:t>R</w:t>
      </w:r>
      <w:r w:rsidRPr="0079129E">
        <w:rPr>
          <w:sz w:val="28"/>
          <w:szCs w:val="28"/>
        </w:rPr>
        <w:t xml:space="preserve"> </w:t>
      </w:r>
      <w:r w:rsidRPr="0079129E">
        <w:rPr>
          <w:sz w:val="28"/>
          <w:szCs w:val="28"/>
          <w:lang w:val="en-US"/>
        </w:rPr>
        <w:t>Mn</w:t>
      </w:r>
      <w:r w:rsidRPr="0079129E">
        <w:rPr>
          <w:sz w:val="28"/>
          <w:szCs w:val="28"/>
        </w:rPr>
        <w:t xml:space="preserve">(ІІ) спочатку було дещо більшим, що пов’язано з меншою концентрацією </w:t>
      </w:r>
      <w:r w:rsidRPr="0079129E">
        <w:rPr>
          <w:sz w:val="28"/>
          <w:szCs w:val="28"/>
          <w:lang w:val="en-US"/>
        </w:rPr>
        <w:t>Mn</w:t>
      </w:r>
      <w:r w:rsidRPr="0079129E">
        <w:rPr>
          <w:sz w:val="28"/>
          <w:szCs w:val="28"/>
        </w:rPr>
        <w:t xml:space="preserve">(ІІ). В обох експериментах значення </w:t>
      </w:r>
      <w:r w:rsidRPr="0079129E">
        <w:rPr>
          <w:i/>
          <w:sz w:val="28"/>
          <w:szCs w:val="28"/>
        </w:rPr>
        <w:t>J</w:t>
      </w:r>
      <w:r w:rsidRPr="0079129E">
        <w:rPr>
          <w:i/>
          <w:sz w:val="28"/>
          <w:szCs w:val="28"/>
          <w:vertAlign w:val="subscript"/>
        </w:rPr>
        <w:t>v</w:t>
      </w:r>
      <w:r w:rsidRPr="0079129E">
        <w:rPr>
          <w:i/>
          <w:sz w:val="28"/>
          <w:szCs w:val="28"/>
        </w:rPr>
        <w:t xml:space="preserve"> </w:t>
      </w:r>
      <w:r w:rsidRPr="0079129E">
        <w:rPr>
          <w:sz w:val="28"/>
          <w:szCs w:val="28"/>
        </w:rPr>
        <w:t xml:space="preserve">мембрани спочатку (до </w:t>
      </w:r>
      <w:r w:rsidRPr="0079129E">
        <w:rPr>
          <w:i/>
          <w:sz w:val="28"/>
          <w:szCs w:val="28"/>
        </w:rPr>
        <w:t xml:space="preserve">Р ~ </w:t>
      </w:r>
      <w:r w:rsidRPr="0079129E">
        <w:rPr>
          <w:sz w:val="28"/>
          <w:szCs w:val="28"/>
        </w:rPr>
        <w:t>1 МПА) практично лінійно зростало, а потім цей процес уповільнювався, що свідчило про усад</w:t>
      </w:r>
      <w:r w:rsidR="00A86206">
        <w:rPr>
          <w:sz w:val="28"/>
          <w:szCs w:val="28"/>
        </w:rPr>
        <w:t>ку її модифікуючого шару (рис. 3.2</w:t>
      </w:r>
      <w:r w:rsidRPr="0079129E">
        <w:rPr>
          <w:sz w:val="28"/>
          <w:szCs w:val="28"/>
        </w:rPr>
        <w:t xml:space="preserve">, криві </w:t>
      </w:r>
      <w:r w:rsidRPr="0079129E">
        <w:rPr>
          <w:i/>
          <w:sz w:val="28"/>
          <w:szCs w:val="28"/>
        </w:rPr>
        <w:t>2</w:t>
      </w:r>
      <w:r w:rsidRPr="0079129E">
        <w:rPr>
          <w:sz w:val="28"/>
          <w:szCs w:val="28"/>
        </w:rPr>
        <w:t>,</w:t>
      </w:r>
      <w:r w:rsidRPr="0079129E">
        <w:rPr>
          <w:i/>
          <w:sz w:val="28"/>
          <w:szCs w:val="28"/>
        </w:rPr>
        <w:t>2</w:t>
      </w:r>
      <w:r w:rsidRPr="0079129E">
        <w:rPr>
          <w:i/>
          <w:sz w:val="28"/>
          <w:szCs w:val="28"/>
          <w:vertAlign w:val="superscript"/>
        </w:rPr>
        <w:t>/</w:t>
      </w:r>
      <w:r w:rsidRPr="0079129E">
        <w:rPr>
          <w:sz w:val="28"/>
          <w:szCs w:val="28"/>
        </w:rPr>
        <w:t xml:space="preserve">). </w:t>
      </w:r>
    </w:p>
    <w:p w:rsidR="00CC3235" w:rsidRDefault="00CC3235" w:rsidP="00F9644D">
      <w:pPr>
        <w:spacing w:line="360" w:lineRule="auto"/>
        <w:ind w:firstLine="709"/>
        <w:rPr>
          <w:sz w:val="28"/>
          <w:szCs w:val="28"/>
        </w:rPr>
      </w:pPr>
      <w:r w:rsidRPr="0079129E">
        <w:rPr>
          <w:sz w:val="28"/>
          <w:szCs w:val="28"/>
        </w:rPr>
        <w:t xml:space="preserve">У випадку розчину солі </w:t>
      </w:r>
      <w:r w:rsidRPr="0079129E">
        <w:rPr>
          <w:sz w:val="28"/>
          <w:szCs w:val="28"/>
          <w:lang w:val="en-US"/>
        </w:rPr>
        <w:t>MnCl</w:t>
      </w:r>
      <w:r w:rsidRPr="0079129E">
        <w:rPr>
          <w:sz w:val="28"/>
          <w:szCs w:val="28"/>
          <w:vertAlign w:val="subscript"/>
        </w:rPr>
        <w:t>2</w:t>
      </w:r>
      <w:r w:rsidRPr="0079129E">
        <w:rPr>
          <w:sz w:val="28"/>
          <w:szCs w:val="28"/>
        </w:rPr>
        <w:t>·4</w:t>
      </w:r>
      <w:r w:rsidRPr="0079129E">
        <w:rPr>
          <w:sz w:val="28"/>
          <w:szCs w:val="28"/>
          <w:lang w:val="en-US"/>
        </w:rPr>
        <w:t>H</w:t>
      </w:r>
      <w:r w:rsidRPr="0079129E">
        <w:rPr>
          <w:sz w:val="28"/>
          <w:szCs w:val="28"/>
          <w:vertAlign w:val="subscript"/>
        </w:rPr>
        <w:t>2</w:t>
      </w:r>
      <w:r w:rsidRPr="0079129E">
        <w:rPr>
          <w:sz w:val="28"/>
          <w:szCs w:val="28"/>
          <w:lang w:val="en-US"/>
        </w:rPr>
        <w:t>O</w:t>
      </w:r>
      <w:r w:rsidRPr="0079129E">
        <w:rPr>
          <w:sz w:val="28"/>
        </w:rPr>
        <w:t xml:space="preserve"> </w:t>
      </w:r>
      <w:r w:rsidRPr="0079129E">
        <w:rPr>
          <w:sz w:val="28"/>
          <w:szCs w:val="28"/>
        </w:rPr>
        <w:t xml:space="preserve">(рис. 2, крива </w:t>
      </w:r>
      <w:r w:rsidRPr="0079129E">
        <w:rPr>
          <w:i/>
          <w:sz w:val="28"/>
          <w:szCs w:val="28"/>
        </w:rPr>
        <w:t>2</w:t>
      </w:r>
      <w:r w:rsidRPr="0079129E">
        <w:rPr>
          <w:i/>
          <w:sz w:val="28"/>
          <w:szCs w:val="28"/>
          <w:vertAlign w:val="superscript"/>
        </w:rPr>
        <w:t>/</w:t>
      </w:r>
      <w:r w:rsidRPr="0079129E">
        <w:rPr>
          <w:sz w:val="28"/>
          <w:szCs w:val="28"/>
        </w:rPr>
        <w:t xml:space="preserve">) значення </w:t>
      </w:r>
      <w:r w:rsidRPr="0079129E">
        <w:rPr>
          <w:i/>
          <w:sz w:val="28"/>
          <w:szCs w:val="28"/>
        </w:rPr>
        <w:t>J</w:t>
      </w:r>
      <w:r w:rsidRPr="0079129E">
        <w:rPr>
          <w:i/>
          <w:sz w:val="28"/>
          <w:szCs w:val="28"/>
          <w:vertAlign w:val="subscript"/>
        </w:rPr>
        <w:t>v</w:t>
      </w:r>
      <w:r w:rsidRPr="0079129E">
        <w:rPr>
          <w:i/>
          <w:sz w:val="28"/>
          <w:szCs w:val="28"/>
        </w:rPr>
        <w:t xml:space="preserve"> </w:t>
      </w:r>
      <w:r w:rsidRPr="0079129E">
        <w:rPr>
          <w:sz w:val="28"/>
          <w:szCs w:val="28"/>
        </w:rPr>
        <w:t xml:space="preserve">мембрани було більшим, ніж у попередньому, що можна пояснити меншою товщиною і, відповідно, меншим гідравлічним опором її модифікуючого шару. Виходячи з отриманих результатів, за робочий було прийнято тиск </w:t>
      </w:r>
      <w:r w:rsidRPr="0079129E">
        <w:rPr>
          <w:i/>
          <w:sz w:val="28"/>
          <w:szCs w:val="28"/>
        </w:rPr>
        <w:t>Р=</w:t>
      </w:r>
      <w:r w:rsidRPr="0079129E">
        <w:rPr>
          <w:sz w:val="28"/>
          <w:szCs w:val="28"/>
        </w:rPr>
        <w:t>1,0 МПа.</w:t>
      </w:r>
    </w:p>
    <w:p w:rsidR="00CC3235" w:rsidRDefault="00E401CD" w:rsidP="00CC3235">
      <w:pPr>
        <w:spacing w:line="360" w:lineRule="auto"/>
        <w:ind w:firstLine="709"/>
        <w:rPr>
          <w:sz w:val="28"/>
          <w:szCs w:val="28"/>
        </w:rPr>
      </w:pPr>
      <w:r w:rsidRPr="00E401CD">
        <w:rPr>
          <w:noProof/>
          <w:sz w:val="28"/>
          <w:szCs w:val="28"/>
          <w:lang w:val="ru-RU"/>
        </w:rPr>
        <w:drawing>
          <wp:inline distT="0" distB="0" distL="0" distR="0">
            <wp:extent cx="4772025" cy="4936578"/>
            <wp:effectExtent l="0" t="0" r="0" b="0"/>
            <wp:docPr id="17" name="Рисунок 17" descr="C:\Users\Алексей\Pictures\Screenshots\Снимок экрана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Алексей\Pictures\Screenshots\Снимок экрана (3).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79200" cy="4944000"/>
                    </a:xfrm>
                    <a:prstGeom prst="rect">
                      <a:avLst/>
                    </a:prstGeom>
                    <a:noFill/>
                    <a:ln>
                      <a:noFill/>
                    </a:ln>
                  </pic:spPr>
                </pic:pic>
              </a:graphicData>
            </a:graphic>
          </wp:inline>
        </w:drawing>
      </w:r>
    </w:p>
    <w:p w:rsidR="00E401CD" w:rsidRPr="00E401CD" w:rsidRDefault="00E401CD" w:rsidP="00E401CD">
      <w:pPr>
        <w:spacing w:line="360" w:lineRule="auto"/>
        <w:ind w:firstLine="709"/>
        <w:jc w:val="center"/>
        <w:rPr>
          <w:sz w:val="28"/>
          <w:szCs w:val="28"/>
        </w:rPr>
      </w:pPr>
      <w:r>
        <w:rPr>
          <w:sz w:val="28"/>
          <w:szCs w:val="28"/>
        </w:rPr>
        <w:t xml:space="preserve">Рис. 3.2 </w:t>
      </w:r>
      <w:r w:rsidR="00F9644D" w:rsidRPr="0022665E">
        <w:rPr>
          <w:sz w:val="28"/>
          <w:szCs w:val="28"/>
        </w:rPr>
        <w:t xml:space="preserve">Вплив робочого тиску </w:t>
      </w:r>
      <w:r w:rsidR="00F9644D" w:rsidRPr="0022665E">
        <w:rPr>
          <w:i/>
          <w:sz w:val="28"/>
          <w:szCs w:val="28"/>
        </w:rPr>
        <w:t>Р</w:t>
      </w:r>
      <w:r w:rsidR="00F9644D">
        <w:rPr>
          <w:sz w:val="28"/>
          <w:szCs w:val="28"/>
        </w:rPr>
        <w:t xml:space="preserve"> на значення коефіціє</w:t>
      </w:r>
      <w:r w:rsidR="00F9644D" w:rsidRPr="0022665E">
        <w:rPr>
          <w:sz w:val="28"/>
          <w:szCs w:val="28"/>
        </w:rPr>
        <w:t>нтів затримки</w:t>
      </w:r>
      <w:r w:rsidR="00AA2DDE">
        <w:rPr>
          <w:sz w:val="28"/>
          <w:szCs w:val="28"/>
        </w:rPr>
        <w:t xml:space="preserve">  </w:t>
      </w:r>
      <w:r w:rsidR="00F9644D" w:rsidRPr="0022665E">
        <w:rPr>
          <w:sz w:val="28"/>
          <w:szCs w:val="28"/>
        </w:rPr>
        <w:t xml:space="preserve"> </w:t>
      </w:r>
      <w:r w:rsidR="00F9644D" w:rsidRPr="0022665E">
        <w:rPr>
          <w:i/>
          <w:sz w:val="28"/>
          <w:szCs w:val="28"/>
          <w:lang w:val="en-US"/>
        </w:rPr>
        <w:t>R</w:t>
      </w:r>
      <w:r w:rsidR="00B00318" w:rsidRPr="0049210C">
        <w:rPr>
          <w:sz w:val="28"/>
          <w:szCs w:val="28"/>
        </w:rPr>
        <w:t xml:space="preserve"> </w:t>
      </w:r>
      <w:r w:rsidR="00AA2DDE" w:rsidRPr="0049210C">
        <w:rPr>
          <w:sz w:val="28"/>
          <w:szCs w:val="28"/>
        </w:rPr>
        <w:t>по відноше</w:t>
      </w:r>
      <w:r w:rsidR="00C55DFE">
        <w:rPr>
          <w:sz w:val="28"/>
          <w:szCs w:val="28"/>
        </w:rPr>
        <w:t>нню</w:t>
      </w:r>
      <w:r w:rsidR="00AA2DDE" w:rsidRPr="0049210C">
        <w:rPr>
          <w:sz w:val="28"/>
          <w:szCs w:val="28"/>
        </w:rPr>
        <w:t xml:space="preserve"> до сполук</w:t>
      </w:r>
      <w:r w:rsidR="00F9644D" w:rsidRPr="0022665E">
        <w:rPr>
          <w:sz w:val="28"/>
          <w:szCs w:val="28"/>
        </w:rPr>
        <w:t xml:space="preserve"> </w:t>
      </w:r>
      <w:r w:rsidR="00F9644D" w:rsidRPr="0022665E">
        <w:rPr>
          <w:sz w:val="28"/>
          <w:szCs w:val="28"/>
          <w:lang w:val="en-US"/>
        </w:rPr>
        <w:t>Fe</w:t>
      </w:r>
      <w:r w:rsidR="00F9644D" w:rsidRPr="0022665E">
        <w:rPr>
          <w:sz w:val="28"/>
          <w:szCs w:val="28"/>
        </w:rPr>
        <w:t>(ІІІ) (</w:t>
      </w:r>
      <w:r w:rsidR="00F9644D" w:rsidRPr="0022665E">
        <w:rPr>
          <w:i/>
          <w:sz w:val="28"/>
          <w:szCs w:val="28"/>
        </w:rPr>
        <w:t>1</w:t>
      </w:r>
      <w:r w:rsidR="00F9644D" w:rsidRPr="0022665E">
        <w:rPr>
          <w:sz w:val="28"/>
          <w:szCs w:val="28"/>
        </w:rPr>
        <w:t xml:space="preserve">), </w:t>
      </w:r>
      <w:r w:rsidR="00F9644D" w:rsidRPr="0022665E">
        <w:rPr>
          <w:sz w:val="28"/>
          <w:szCs w:val="28"/>
          <w:lang w:val="en-US"/>
        </w:rPr>
        <w:t>Mn</w:t>
      </w:r>
      <w:r w:rsidR="00F9644D" w:rsidRPr="0022665E">
        <w:rPr>
          <w:sz w:val="28"/>
          <w:szCs w:val="28"/>
        </w:rPr>
        <w:t>(ІІ) (</w:t>
      </w:r>
      <w:r w:rsidR="00F9644D" w:rsidRPr="0022665E">
        <w:rPr>
          <w:i/>
          <w:sz w:val="28"/>
          <w:szCs w:val="28"/>
        </w:rPr>
        <w:t>1</w:t>
      </w:r>
      <w:r w:rsidR="00F9644D" w:rsidRPr="0022665E">
        <w:rPr>
          <w:i/>
          <w:sz w:val="28"/>
          <w:szCs w:val="28"/>
          <w:vertAlign w:val="superscript"/>
        </w:rPr>
        <w:t>/</w:t>
      </w:r>
      <w:r w:rsidR="00F9644D" w:rsidRPr="0022665E">
        <w:rPr>
          <w:sz w:val="28"/>
          <w:szCs w:val="28"/>
        </w:rPr>
        <w:t xml:space="preserve">) та </w:t>
      </w:r>
      <w:r w:rsidR="00F9644D" w:rsidRPr="0022665E">
        <w:rPr>
          <w:bCs/>
          <w:i/>
          <w:sz w:val="28"/>
          <w:szCs w:val="28"/>
          <w:lang w:val="en-US"/>
        </w:rPr>
        <w:t>J</w:t>
      </w:r>
      <w:r w:rsidR="00F9644D" w:rsidRPr="0022665E">
        <w:rPr>
          <w:bCs/>
          <w:i/>
          <w:iCs/>
          <w:sz w:val="28"/>
          <w:szCs w:val="28"/>
          <w:vertAlign w:val="subscript"/>
        </w:rPr>
        <w:t>v</w:t>
      </w:r>
      <w:r w:rsidR="00F9644D" w:rsidRPr="0022665E">
        <w:rPr>
          <w:bCs/>
          <w:i/>
          <w:iCs/>
          <w:sz w:val="28"/>
          <w:szCs w:val="28"/>
        </w:rPr>
        <w:t xml:space="preserve"> </w:t>
      </w:r>
      <w:r w:rsidR="00F9644D" w:rsidRPr="0022665E">
        <w:rPr>
          <w:sz w:val="28"/>
          <w:szCs w:val="28"/>
        </w:rPr>
        <w:t>(</w:t>
      </w:r>
      <w:r w:rsidR="00F9644D" w:rsidRPr="0022665E">
        <w:rPr>
          <w:i/>
          <w:sz w:val="28"/>
          <w:szCs w:val="28"/>
        </w:rPr>
        <w:t>2,2</w:t>
      </w:r>
      <w:r w:rsidR="00F9644D" w:rsidRPr="0022665E">
        <w:rPr>
          <w:i/>
          <w:sz w:val="28"/>
          <w:szCs w:val="28"/>
          <w:vertAlign w:val="superscript"/>
        </w:rPr>
        <w:t>/</w:t>
      </w:r>
      <w:r w:rsidR="00F9644D" w:rsidRPr="0022665E">
        <w:rPr>
          <w:i/>
          <w:sz w:val="28"/>
          <w:szCs w:val="28"/>
        </w:rPr>
        <w:t>)</w:t>
      </w:r>
      <w:r w:rsidR="00F9644D" w:rsidRPr="0022665E">
        <w:rPr>
          <w:sz w:val="28"/>
          <w:szCs w:val="28"/>
        </w:rPr>
        <w:t xml:space="preserve"> мембрани</w:t>
      </w:r>
    </w:p>
    <w:p w:rsidR="00CC3235" w:rsidRDefault="00CC3235" w:rsidP="00F9644D">
      <w:pPr>
        <w:tabs>
          <w:tab w:val="left" w:pos="8037"/>
        </w:tabs>
        <w:spacing w:line="360" w:lineRule="auto"/>
        <w:ind w:firstLine="709"/>
        <w:rPr>
          <w:sz w:val="28"/>
          <w:szCs w:val="28"/>
        </w:rPr>
      </w:pPr>
    </w:p>
    <w:p w:rsidR="00F9644D" w:rsidRPr="00D83C73" w:rsidRDefault="00D83C73" w:rsidP="00F9644D">
      <w:pPr>
        <w:pStyle w:val="2"/>
        <w:spacing w:before="0" w:line="360" w:lineRule="auto"/>
        <w:ind w:firstLine="284"/>
        <w:rPr>
          <w:rFonts w:cs="Times New Roman"/>
          <w:szCs w:val="28"/>
        </w:rPr>
      </w:pPr>
      <w:bookmarkStart w:id="65" w:name="_Toc26300152"/>
      <w:r w:rsidRPr="00D83C73">
        <w:rPr>
          <w:rFonts w:cs="Times New Roman"/>
          <w:szCs w:val="28"/>
        </w:rPr>
        <w:t>3.3</w:t>
      </w:r>
      <w:r w:rsidRPr="00D83C73">
        <w:rPr>
          <w:szCs w:val="28"/>
        </w:rPr>
        <w:t xml:space="preserve"> Залежність </w:t>
      </w:r>
      <w:r w:rsidRPr="00D83C73">
        <w:rPr>
          <w:szCs w:val="28"/>
          <w:lang w:val="en-US"/>
        </w:rPr>
        <w:t>R</w:t>
      </w:r>
      <w:r w:rsidRPr="00D83C73">
        <w:rPr>
          <w:szCs w:val="28"/>
          <w:vertAlign w:val="subscript"/>
        </w:rPr>
        <w:t>.</w:t>
      </w:r>
      <w:r w:rsidRPr="00D83C73">
        <w:rPr>
          <w:szCs w:val="28"/>
        </w:rPr>
        <w:t xml:space="preserve"> </w:t>
      </w:r>
      <w:r w:rsidRPr="00D83C73">
        <w:rPr>
          <w:szCs w:val="28"/>
          <w:lang w:val="en-US"/>
        </w:rPr>
        <w:t>Fe</w:t>
      </w:r>
      <w:r w:rsidRPr="00D83C73">
        <w:rPr>
          <w:szCs w:val="28"/>
        </w:rPr>
        <w:t xml:space="preserve">(ІІІ) (1), </w:t>
      </w:r>
      <w:r w:rsidRPr="00D83C73">
        <w:rPr>
          <w:szCs w:val="28"/>
          <w:lang w:val="en-US"/>
        </w:rPr>
        <w:t>Mn</w:t>
      </w:r>
      <w:r w:rsidRPr="00D83C73">
        <w:rPr>
          <w:szCs w:val="28"/>
        </w:rPr>
        <w:t>(ІІ) (1</w:t>
      </w:r>
      <w:r w:rsidRPr="00D83C73">
        <w:rPr>
          <w:szCs w:val="28"/>
          <w:vertAlign w:val="superscript"/>
        </w:rPr>
        <w:t>/</w:t>
      </w:r>
      <w:r w:rsidRPr="00D83C73">
        <w:rPr>
          <w:szCs w:val="28"/>
        </w:rPr>
        <w:t xml:space="preserve">) і </w:t>
      </w:r>
      <w:r w:rsidRPr="00D83C73">
        <w:rPr>
          <w:bCs/>
          <w:szCs w:val="28"/>
          <w:lang w:val="en-US"/>
        </w:rPr>
        <w:t>J</w:t>
      </w:r>
      <w:r w:rsidRPr="00D83C73">
        <w:rPr>
          <w:bCs/>
          <w:iCs/>
          <w:szCs w:val="28"/>
          <w:vertAlign w:val="subscript"/>
        </w:rPr>
        <w:t>v</w:t>
      </w:r>
      <w:r w:rsidRPr="00D83C73">
        <w:rPr>
          <w:bCs/>
          <w:iCs/>
          <w:szCs w:val="28"/>
        </w:rPr>
        <w:t xml:space="preserve"> </w:t>
      </w:r>
      <w:r w:rsidRPr="00D83C73">
        <w:rPr>
          <w:szCs w:val="28"/>
        </w:rPr>
        <w:t>(2,2</w:t>
      </w:r>
      <w:r w:rsidRPr="00D83C73">
        <w:rPr>
          <w:szCs w:val="28"/>
          <w:vertAlign w:val="superscript"/>
        </w:rPr>
        <w:t>/</w:t>
      </w:r>
      <w:r w:rsidRPr="00D83C73">
        <w:rPr>
          <w:szCs w:val="28"/>
        </w:rPr>
        <w:t>) від рН вихідних розчинів (рН</w:t>
      </w:r>
      <w:r w:rsidRPr="00D83C73">
        <w:rPr>
          <w:szCs w:val="28"/>
          <w:vertAlign w:val="subscript"/>
        </w:rPr>
        <w:t>вих.</w:t>
      </w:r>
      <w:r w:rsidRPr="00D83C73">
        <w:rPr>
          <w:szCs w:val="28"/>
        </w:rPr>
        <w:t>)</w:t>
      </w:r>
      <w:bookmarkEnd w:id="65"/>
    </w:p>
    <w:p w:rsidR="00F9644D" w:rsidRDefault="00F9644D" w:rsidP="00F9644D">
      <w:pPr>
        <w:spacing w:line="360" w:lineRule="auto"/>
        <w:ind w:firstLine="709"/>
        <w:rPr>
          <w:sz w:val="28"/>
          <w:szCs w:val="28"/>
        </w:rPr>
      </w:pPr>
      <w:r w:rsidRPr="0079129E">
        <w:rPr>
          <w:sz w:val="28"/>
          <w:szCs w:val="28"/>
        </w:rPr>
        <w:t>Відомо [</w:t>
      </w:r>
      <w:r w:rsidR="008C3E46">
        <w:rPr>
          <w:sz w:val="28"/>
          <w:szCs w:val="28"/>
        </w:rPr>
        <w:t>62</w:t>
      </w:r>
      <w:r w:rsidR="00C87120">
        <w:rPr>
          <w:sz w:val="28"/>
          <w:szCs w:val="28"/>
        </w:rPr>
        <w:t xml:space="preserve">], що розміри частинок </w:t>
      </w:r>
      <w:r w:rsidRPr="0079129E">
        <w:rPr>
          <w:sz w:val="28"/>
          <w:szCs w:val="28"/>
        </w:rPr>
        <w:t xml:space="preserve">сполук </w:t>
      </w:r>
      <w:r w:rsidRPr="0079129E">
        <w:rPr>
          <w:sz w:val="28"/>
          <w:szCs w:val="28"/>
          <w:lang w:val="en-US"/>
        </w:rPr>
        <w:t>Fe</w:t>
      </w:r>
      <w:r w:rsidRPr="0079129E">
        <w:rPr>
          <w:sz w:val="28"/>
          <w:szCs w:val="28"/>
        </w:rPr>
        <w:t xml:space="preserve">(ІІІ) і </w:t>
      </w:r>
      <w:r w:rsidRPr="0079129E">
        <w:rPr>
          <w:sz w:val="28"/>
          <w:szCs w:val="28"/>
          <w:lang w:val="en-US"/>
        </w:rPr>
        <w:t>Mn</w:t>
      </w:r>
      <w:r w:rsidRPr="0079129E">
        <w:rPr>
          <w:sz w:val="28"/>
          <w:szCs w:val="28"/>
        </w:rPr>
        <w:t xml:space="preserve">(ІІ) залежать від значень рН розчинів. Тому доцільно було дослідити їх вплив на розділові властивості керамічної мембрани. </w:t>
      </w:r>
    </w:p>
    <w:p w:rsidR="00F9644D" w:rsidRDefault="00A86206" w:rsidP="00F9644D">
      <w:pPr>
        <w:spacing w:line="360" w:lineRule="auto"/>
        <w:ind w:firstLine="709"/>
        <w:rPr>
          <w:sz w:val="28"/>
        </w:rPr>
      </w:pPr>
      <w:r>
        <w:rPr>
          <w:sz w:val="28"/>
          <w:szCs w:val="28"/>
        </w:rPr>
        <w:t>Із рис.</w:t>
      </w:r>
      <w:r w:rsidR="00F9644D" w:rsidRPr="0079129E">
        <w:rPr>
          <w:sz w:val="28"/>
          <w:szCs w:val="28"/>
        </w:rPr>
        <w:t>3</w:t>
      </w:r>
      <w:r>
        <w:rPr>
          <w:sz w:val="28"/>
          <w:szCs w:val="28"/>
        </w:rPr>
        <w:t>.3</w:t>
      </w:r>
      <w:r w:rsidR="00F9644D" w:rsidRPr="0079129E">
        <w:rPr>
          <w:sz w:val="28"/>
          <w:szCs w:val="28"/>
        </w:rPr>
        <w:t xml:space="preserve">, криві </w:t>
      </w:r>
      <w:r w:rsidR="00F9644D" w:rsidRPr="0079129E">
        <w:rPr>
          <w:i/>
          <w:sz w:val="28"/>
          <w:szCs w:val="28"/>
        </w:rPr>
        <w:t>1,1</w:t>
      </w:r>
      <w:r w:rsidR="00F9644D" w:rsidRPr="0079129E">
        <w:rPr>
          <w:i/>
          <w:sz w:val="28"/>
          <w:szCs w:val="28"/>
          <w:vertAlign w:val="superscript"/>
        </w:rPr>
        <w:t>/</w:t>
      </w:r>
      <w:r w:rsidR="00F9644D" w:rsidRPr="0079129E">
        <w:rPr>
          <w:i/>
          <w:sz w:val="28"/>
          <w:szCs w:val="28"/>
        </w:rPr>
        <w:t xml:space="preserve"> </w:t>
      </w:r>
      <w:r w:rsidR="00F9644D" w:rsidRPr="0079129E">
        <w:rPr>
          <w:sz w:val="28"/>
          <w:szCs w:val="28"/>
        </w:rPr>
        <w:t xml:space="preserve">видно, що значення </w:t>
      </w:r>
      <w:r w:rsidR="00F9644D" w:rsidRPr="0079129E">
        <w:rPr>
          <w:i/>
          <w:sz w:val="28"/>
          <w:lang w:val="en-US"/>
        </w:rPr>
        <w:t>R</w:t>
      </w:r>
      <w:r w:rsidR="00F9644D" w:rsidRPr="0079129E">
        <w:rPr>
          <w:sz w:val="28"/>
          <w:szCs w:val="28"/>
        </w:rPr>
        <w:t xml:space="preserve"> </w:t>
      </w:r>
      <w:r w:rsidR="00F9644D" w:rsidRPr="0079129E">
        <w:rPr>
          <w:sz w:val="28"/>
          <w:szCs w:val="28"/>
          <w:lang w:val="en-US"/>
        </w:rPr>
        <w:t>Fe</w:t>
      </w:r>
      <w:r w:rsidR="00F9644D" w:rsidRPr="0079129E">
        <w:rPr>
          <w:sz w:val="28"/>
          <w:szCs w:val="28"/>
        </w:rPr>
        <w:t xml:space="preserve">(ІІІ) і </w:t>
      </w:r>
      <w:r w:rsidR="00F9644D" w:rsidRPr="0079129E">
        <w:rPr>
          <w:i/>
          <w:sz w:val="28"/>
          <w:lang w:val="en-US"/>
        </w:rPr>
        <w:t>R</w:t>
      </w:r>
      <w:r w:rsidR="00F9644D" w:rsidRPr="0079129E">
        <w:rPr>
          <w:sz w:val="28"/>
          <w:szCs w:val="28"/>
        </w:rPr>
        <w:t xml:space="preserve"> </w:t>
      </w:r>
      <w:r w:rsidR="00F9644D" w:rsidRPr="0079129E">
        <w:rPr>
          <w:sz w:val="28"/>
          <w:szCs w:val="28"/>
          <w:lang w:val="en-US"/>
        </w:rPr>
        <w:t>Mn</w:t>
      </w:r>
      <w:r w:rsidR="00F9644D" w:rsidRPr="0079129E">
        <w:rPr>
          <w:sz w:val="28"/>
          <w:szCs w:val="28"/>
        </w:rPr>
        <w:t xml:space="preserve">(ІІ) збільшувались відповідно від 93,2 до 99,8 % і від 43,4 до 99,9 % при підвищенні рН розчинів від 3,9 до 7,6 та від 5,5 до 8,4 при </w:t>
      </w:r>
      <w:r w:rsidR="00F9644D" w:rsidRPr="0079129E">
        <w:rPr>
          <w:i/>
          <w:sz w:val="28"/>
          <w:szCs w:val="28"/>
        </w:rPr>
        <w:t>С</w:t>
      </w:r>
      <w:r w:rsidR="00F9644D" w:rsidRPr="0079129E">
        <w:rPr>
          <w:i/>
          <w:sz w:val="28"/>
          <w:szCs w:val="28"/>
          <w:vertAlign w:val="subscript"/>
        </w:rPr>
        <w:t>вих.</w:t>
      </w:r>
      <w:r w:rsidR="00F9644D" w:rsidRPr="0079129E">
        <w:rPr>
          <w:sz w:val="28"/>
          <w:szCs w:val="28"/>
          <w:lang w:val="en-US"/>
        </w:rPr>
        <w:t>Fe</w:t>
      </w:r>
      <w:r w:rsidR="00F9644D" w:rsidRPr="0079129E">
        <w:rPr>
          <w:sz w:val="28"/>
          <w:szCs w:val="28"/>
        </w:rPr>
        <w:t xml:space="preserve">(ІІІ)=51,7 </w:t>
      </w:r>
      <w:r w:rsidR="00F9644D" w:rsidRPr="0079129E">
        <w:rPr>
          <w:sz w:val="28"/>
        </w:rPr>
        <w:t>мг/дм</w:t>
      </w:r>
      <w:r w:rsidR="00F9644D" w:rsidRPr="0079129E">
        <w:rPr>
          <w:sz w:val="28"/>
          <w:vertAlign w:val="superscript"/>
        </w:rPr>
        <w:t>3</w:t>
      </w:r>
      <w:r w:rsidR="00F9644D" w:rsidRPr="0079129E">
        <w:rPr>
          <w:sz w:val="28"/>
          <w:szCs w:val="28"/>
        </w:rPr>
        <w:t xml:space="preserve"> і </w:t>
      </w:r>
      <w:r w:rsidR="00F9644D" w:rsidRPr="0079129E">
        <w:rPr>
          <w:i/>
          <w:sz w:val="28"/>
          <w:szCs w:val="28"/>
        </w:rPr>
        <w:t>С</w:t>
      </w:r>
      <w:r w:rsidR="00F9644D" w:rsidRPr="0079129E">
        <w:rPr>
          <w:i/>
          <w:sz w:val="28"/>
          <w:szCs w:val="28"/>
          <w:vertAlign w:val="subscript"/>
        </w:rPr>
        <w:t>вих.</w:t>
      </w:r>
      <w:r w:rsidR="00F9644D" w:rsidRPr="0079129E">
        <w:rPr>
          <w:sz w:val="28"/>
          <w:szCs w:val="28"/>
          <w:lang w:val="en-US"/>
        </w:rPr>
        <w:t>Mn</w:t>
      </w:r>
      <w:r w:rsidR="00F9644D" w:rsidRPr="0079129E">
        <w:rPr>
          <w:sz w:val="28"/>
          <w:szCs w:val="28"/>
        </w:rPr>
        <w:t>(ІІ)=5,63</w:t>
      </w:r>
      <w:r w:rsidR="00F9644D" w:rsidRPr="0079129E">
        <w:rPr>
          <w:sz w:val="28"/>
        </w:rPr>
        <w:t xml:space="preserve"> мг/дм</w:t>
      </w:r>
      <w:r w:rsidR="00F9644D" w:rsidRPr="0079129E">
        <w:rPr>
          <w:sz w:val="28"/>
          <w:vertAlign w:val="superscript"/>
        </w:rPr>
        <w:t>3</w:t>
      </w:r>
      <w:r w:rsidR="00F9644D" w:rsidRPr="0079129E">
        <w:rPr>
          <w:sz w:val="28"/>
          <w:szCs w:val="28"/>
        </w:rPr>
        <w:t xml:space="preserve">, </w:t>
      </w:r>
      <w:r w:rsidR="00F9644D" w:rsidRPr="0079129E">
        <w:rPr>
          <w:i/>
          <w:sz w:val="28"/>
          <w:szCs w:val="28"/>
        </w:rPr>
        <w:t>Р</w:t>
      </w:r>
      <w:r w:rsidR="00F9644D" w:rsidRPr="0079129E">
        <w:rPr>
          <w:sz w:val="28"/>
          <w:szCs w:val="28"/>
        </w:rPr>
        <w:t xml:space="preserve">=1,0 МПа, </w:t>
      </w:r>
      <w:r w:rsidR="00F9644D" w:rsidRPr="0079129E">
        <w:rPr>
          <w:i/>
          <w:sz w:val="28"/>
          <w:szCs w:val="28"/>
        </w:rPr>
        <w:t>τ=</w:t>
      </w:r>
      <w:r w:rsidR="00F9644D" w:rsidRPr="0079129E">
        <w:rPr>
          <w:sz w:val="28"/>
          <w:szCs w:val="28"/>
        </w:rPr>
        <w:t xml:space="preserve">120,0 хв. (для розчину солі </w:t>
      </w:r>
      <w:r w:rsidR="00F9644D" w:rsidRPr="0079129E">
        <w:rPr>
          <w:sz w:val="28"/>
          <w:lang w:val="en-US"/>
        </w:rPr>
        <w:t>FeCl</w:t>
      </w:r>
      <w:r w:rsidR="00F9644D" w:rsidRPr="0079129E">
        <w:rPr>
          <w:sz w:val="28"/>
          <w:vertAlign w:val="subscript"/>
        </w:rPr>
        <w:t>3</w:t>
      </w:r>
      <w:r w:rsidR="00F9644D" w:rsidRPr="0079129E">
        <w:rPr>
          <w:sz w:val="28"/>
          <w:szCs w:val="28"/>
        </w:rPr>
        <w:t>·</w:t>
      </w:r>
      <w:r w:rsidR="00F9644D" w:rsidRPr="0079129E">
        <w:rPr>
          <w:sz w:val="28"/>
        </w:rPr>
        <w:t>6</w:t>
      </w:r>
      <w:r w:rsidR="00F9644D" w:rsidRPr="0079129E">
        <w:rPr>
          <w:sz w:val="28"/>
          <w:lang w:val="en-US"/>
        </w:rPr>
        <w:t>H</w:t>
      </w:r>
      <w:r w:rsidR="00F9644D" w:rsidRPr="0079129E">
        <w:rPr>
          <w:sz w:val="28"/>
          <w:vertAlign w:val="subscript"/>
        </w:rPr>
        <w:t>2</w:t>
      </w:r>
      <w:r w:rsidR="00F9644D" w:rsidRPr="0079129E">
        <w:rPr>
          <w:sz w:val="28"/>
          <w:lang w:val="en-US"/>
        </w:rPr>
        <w:t>O</w:t>
      </w:r>
      <w:r w:rsidR="00F9644D" w:rsidRPr="0079129E">
        <w:rPr>
          <w:sz w:val="28"/>
        </w:rPr>
        <w:t xml:space="preserve">) і </w:t>
      </w:r>
      <w:r w:rsidR="00F9644D" w:rsidRPr="0079129E">
        <w:rPr>
          <w:i/>
          <w:sz w:val="28"/>
          <w:szCs w:val="28"/>
        </w:rPr>
        <w:t>τ=</w:t>
      </w:r>
      <w:r w:rsidR="00F9644D" w:rsidRPr="0079129E">
        <w:rPr>
          <w:sz w:val="28"/>
          <w:szCs w:val="28"/>
        </w:rPr>
        <w:t xml:space="preserve">150,0 хв. (для розчину солі </w:t>
      </w:r>
      <w:r w:rsidR="00F9644D" w:rsidRPr="0079129E">
        <w:rPr>
          <w:sz w:val="28"/>
          <w:szCs w:val="28"/>
          <w:lang w:val="en-US"/>
        </w:rPr>
        <w:t>MnCl</w:t>
      </w:r>
      <w:r w:rsidR="00F9644D" w:rsidRPr="0079129E">
        <w:rPr>
          <w:sz w:val="28"/>
          <w:szCs w:val="28"/>
          <w:vertAlign w:val="subscript"/>
        </w:rPr>
        <w:t>2</w:t>
      </w:r>
      <w:r w:rsidR="00F9644D" w:rsidRPr="0079129E">
        <w:rPr>
          <w:sz w:val="28"/>
          <w:szCs w:val="28"/>
        </w:rPr>
        <w:t>·4</w:t>
      </w:r>
      <w:r w:rsidR="00F9644D" w:rsidRPr="0079129E">
        <w:rPr>
          <w:sz w:val="28"/>
          <w:szCs w:val="28"/>
          <w:lang w:val="en-US"/>
        </w:rPr>
        <w:t>H</w:t>
      </w:r>
      <w:r w:rsidR="00F9644D" w:rsidRPr="0079129E">
        <w:rPr>
          <w:sz w:val="28"/>
          <w:szCs w:val="28"/>
          <w:vertAlign w:val="subscript"/>
        </w:rPr>
        <w:t>2</w:t>
      </w:r>
      <w:r w:rsidR="00F9644D" w:rsidRPr="0079129E">
        <w:rPr>
          <w:sz w:val="28"/>
          <w:szCs w:val="28"/>
          <w:lang w:val="en-US"/>
        </w:rPr>
        <w:t>O</w:t>
      </w:r>
      <w:r w:rsidR="00F9644D" w:rsidRPr="0079129E">
        <w:rPr>
          <w:sz w:val="28"/>
        </w:rPr>
        <w:t xml:space="preserve">). Модельний розчин </w:t>
      </w:r>
      <w:r w:rsidR="00F9644D" w:rsidRPr="0079129E">
        <w:rPr>
          <w:sz w:val="28"/>
          <w:szCs w:val="28"/>
        </w:rPr>
        <w:t xml:space="preserve">солі </w:t>
      </w:r>
      <w:r w:rsidR="00F9644D" w:rsidRPr="0079129E">
        <w:rPr>
          <w:sz w:val="28"/>
          <w:lang w:val="en-US"/>
        </w:rPr>
        <w:t>FeCl</w:t>
      </w:r>
      <w:r w:rsidR="00F9644D" w:rsidRPr="0079129E">
        <w:rPr>
          <w:sz w:val="28"/>
          <w:vertAlign w:val="subscript"/>
        </w:rPr>
        <w:t>3</w:t>
      </w:r>
      <w:r w:rsidR="00F9644D" w:rsidRPr="0079129E">
        <w:rPr>
          <w:sz w:val="28"/>
          <w:szCs w:val="28"/>
        </w:rPr>
        <w:t>·</w:t>
      </w:r>
      <w:r w:rsidR="00F9644D" w:rsidRPr="0079129E">
        <w:rPr>
          <w:sz w:val="28"/>
        </w:rPr>
        <w:t>6</w:t>
      </w:r>
      <w:r w:rsidR="00F9644D" w:rsidRPr="0079129E">
        <w:rPr>
          <w:sz w:val="28"/>
          <w:lang w:val="en-US"/>
        </w:rPr>
        <w:t>H</w:t>
      </w:r>
      <w:r w:rsidR="00F9644D" w:rsidRPr="0079129E">
        <w:rPr>
          <w:sz w:val="28"/>
          <w:vertAlign w:val="subscript"/>
        </w:rPr>
        <w:t>2</w:t>
      </w:r>
      <w:r w:rsidR="00F9644D" w:rsidRPr="0079129E">
        <w:rPr>
          <w:sz w:val="28"/>
          <w:lang w:val="en-US"/>
        </w:rPr>
        <w:t>O</w:t>
      </w:r>
      <w:r w:rsidR="00F9644D" w:rsidRPr="0079129E">
        <w:rPr>
          <w:sz w:val="28"/>
        </w:rPr>
        <w:t xml:space="preserve"> містив також 80,3 мг/дм</w:t>
      </w:r>
      <w:r w:rsidR="00F9644D" w:rsidRPr="0079129E">
        <w:rPr>
          <w:sz w:val="28"/>
          <w:vertAlign w:val="superscript"/>
        </w:rPr>
        <w:t>3</w:t>
      </w:r>
      <w:r w:rsidR="00F9644D" w:rsidRPr="0079129E">
        <w:rPr>
          <w:sz w:val="28"/>
        </w:rPr>
        <w:t xml:space="preserve"> супутніх іонів Са</w:t>
      </w:r>
      <w:r w:rsidR="00F9644D" w:rsidRPr="0079129E">
        <w:rPr>
          <w:sz w:val="28"/>
          <w:vertAlign w:val="superscript"/>
        </w:rPr>
        <w:t>2+</w:t>
      </w:r>
      <w:r w:rsidR="00F9644D" w:rsidRPr="0079129E">
        <w:rPr>
          <w:sz w:val="28"/>
        </w:rPr>
        <w:t xml:space="preserve"> при загальній концентрації іонів </w:t>
      </w:r>
      <w:r w:rsidR="00F9644D" w:rsidRPr="0079129E">
        <w:rPr>
          <w:sz w:val="28"/>
          <w:lang w:val="en-US"/>
        </w:rPr>
        <w:t>Cl</w:t>
      </w:r>
      <w:r w:rsidR="00F9644D" w:rsidRPr="0079129E">
        <w:rPr>
          <w:sz w:val="28"/>
          <w:vertAlign w:val="superscript"/>
        </w:rPr>
        <w:t xml:space="preserve">− </w:t>
      </w:r>
      <w:r w:rsidR="00F9644D" w:rsidRPr="0079129E">
        <w:rPr>
          <w:sz w:val="28"/>
        </w:rPr>
        <w:t>240,34 мг/дм</w:t>
      </w:r>
      <w:r w:rsidR="00F9644D" w:rsidRPr="0079129E">
        <w:rPr>
          <w:sz w:val="28"/>
          <w:vertAlign w:val="superscript"/>
        </w:rPr>
        <w:t>3</w:t>
      </w:r>
      <w:r w:rsidR="00F9644D" w:rsidRPr="0079129E">
        <w:rPr>
          <w:sz w:val="28"/>
        </w:rPr>
        <w:t>.</w:t>
      </w:r>
    </w:p>
    <w:p w:rsidR="00F9644D" w:rsidRDefault="00F9644D" w:rsidP="00F9644D">
      <w:pPr>
        <w:spacing w:line="360" w:lineRule="auto"/>
        <w:ind w:firstLine="709"/>
        <w:rPr>
          <w:sz w:val="28"/>
        </w:rPr>
      </w:pPr>
    </w:p>
    <w:p w:rsidR="00F9644D" w:rsidRDefault="00B56135" w:rsidP="00F9644D">
      <w:pPr>
        <w:spacing w:line="360" w:lineRule="auto"/>
        <w:ind w:firstLine="709"/>
        <w:rPr>
          <w:sz w:val="28"/>
        </w:rPr>
      </w:pPr>
      <w:r w:rsidRPr="00B56135">
        <w:rPr>
          <w:noProof/>
          <w:sz w:val="28"/>
          <w:lang w:val="ru-RU"/>
        </w:rPr>
        <w:drawing>
          <wp:inline distT="0" distB="0" distL="0" distR="0">
            <wp:extent cx="5343525" cy="4591050"/>
            <wp:effectExtent l="0" t="0" r="9525" b="0"/>
            <wp:docPr id="18" name="Рисунок 18" descr="C:\Users\Алексей\Pictures\Screenshots\Снимок экрана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лексей\Pictures\Screenshots\Снимок экрана (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43525" cy="4591050"/>
                    </a:xfrm>
                    <a:prstGeom prst="rect">
                      <a:avLst/>
                    </a:prstGeom>
                    <a:noFill/>
                    <a:ln>
                      <a:noFill/>
                    </a:ln>
                  </pic:spPr>
                </pic:pic>
              </a:graphicData>
            </a:graphic>
          </wp:inline>
        </w:drawing>
      </w:r>
    </w:p>
    <w:p w:rsidR="00B56135" w:rsidRDefault="00B56135" w:rsidP="00B56135">
      <w:pPr>
        <w:spacing w:line="360" w:lineRule="auto"/>
        <w:ind w:firstLine="709"/>
        <w:jc w:val="center"/>
        <w:rPr>
          <w:sz w:val="28"/>
          <w:szCs w:val="28"/>
        </w:rPr>
      </w:pPr>
      <w:r>
        <w:rPr>
          <w:sz w:val="28"/>
        </w:rPr>
        <w:t xml:space="preserve">Рис. 3.3 </w:t>
      </w:r>
      <w:r w:rsidRPr="00345478">
        <w:rPr>
          <w:sz w:val="28"/>
          <w:szCs w:val="28"/>
        </w:rPr>
        <w:t xml:space="preserve">Залежність </w:t>
      </w:r>
      <w:r w:rsidRPr="00345478">
        <w:rPr>
          <w:i/>
          <w:sz w:val="28"/>
          <w:szCs w:val="28"/>
          <w:lang w:val="en-US"/>
        </w:rPr>
        <w:t>R</w:t>
      </w:r>
      <w:r w:rsidRPr="00345478">
        <w:rPr>
          <w:i/>
          <w:sz w:val="28"/>
          <w:szCs w:val="28"/>
          <w:vertAlign w:val="subscript"/>
        </w:rPr>
        <w:t>.</w:t>
      </w:r>
      <w:r w:rsidRPr="00345478">
        <w:rPr>
          <w:sz w:val="28"/>
          <w:szCs w:val="28"/>
        </w:rPr>
        <w:t xml:space="preserve"> </w:t>
      </w:r>
      <w:r w:rsidRPr="00345478">
        <w:rPr>
          <w:sz w:val="28"/>
          <w:szCs w:val="28"/>
          <w:lang w:val="en-US"/>
        </w:rPr>
        <w:t>Fe</w:t>
      </w:r>
      <w:r w:rsidRPr="00345478">
        <w:rPr>
          <w:sz w:val="28"/>
          <w:szCs w:val="28"/>
        </w:rPr>
        <w:t>(ІІІ) (</w:t>
      </w:r>
      <w:r w:rsidRPr="00345478">
        <w:rPr>
          <w:i/>
          <w:sz w:val="28"/>
          <w:szCs w:val="28"/>
        </w:rPr>
        <w:t>1</w:t>
      </w:r>
      <w:r w:rsidRPr="00345478">
        <w:rPr>
          <w:sz w:val="28"/>
          <w:szCs w:val="28"/>
        </w:rPr>
        <w:t xml:space="preserve">), </w:t>
      </w:r>
      <w:r w:rsidRPr="00345478">
        <w:rPr>
          <w:sz w:val="28"/>
          <w:szCs w:val="28"/>
          <w:lang w:val="en-US"/>
        </w:rPr>
        <w:t>Mn</w:t>
      </w:r>
      <w:r w:rsidRPr="00345478">
        <w:rPr>
          <w:sz w:val="28"/>
          <w:szCs w:val="28"/>
        </w:rPr>
        <w:t>(ІІ) (</w:t>
      </w:r>
      <w:r w:rsidRPr="00345478">
        <w:rPr>
          <w:i/>
          <w:sz w:val="28"/>
          <w:szCs w:val="28"/>
        </w:rPr>
        <w:t>1</w:t>
      </w:r>
      <w:r w:rsidRPr="00345478">
        <w:rPr>
          <w:i/>
          <w:sz w:val="28"/>
          <w:szCs w:val="28"/>
          <w:vertAlign w:val="superscript"/>
        </w:rPr>
        <w:t>/</w:t>
      </w:r>
      <w:r w:rsidRPr="00345478">
        <w:rPr>
          <w:sz w:val="28"/>
          <w:szCs w:val="28"/>
        </w:rPr>
        <w:t xml:space="preserve">) і </w:t>
      </w:r>
      <w:r w:rsidRPr="00345478">
        <w:rPr>
          <w:bCs/>
          <w:i/>
          <w:sz w:val="28"/>
          <w:szCs w:val="28"/>
          <w:lang w:val="en-US"/>
        </w:rPr>
        <w:t>J</w:t>
      </w:r>
      <w:r w:rsidRPr="00345478">
        <w:rPr>
          <w:bCs/>
          <w:i/>
          <w:iCs/>
          <w:sz w:val="28"/>
          <w:szCs w:val="28"/>
          <w:vertAlign w:val="subscript"/>
        </w:rPr>
        <w:t>v</w:t>
      </w:r>
      <w:r w:rsidRPr="00345478">
        <w:rPr>
          <w:bCs/>
          <w:i/>
          <w:iCs/>
          <w:sz w:val="28"/>
          <w:szCs w:val="28"/>
        </w:rPr>
        <w:t xml:space="preserve"> </w:t>
      </w:r>
      <w:r w:rsidRPr="00345478">
        <w:rPr>
          <w:sz w:val="28"/>
          <w:szCs w:val="28"/>
        </w:rPr>
        <w:t>(</w:t>
      </w:r>
      <w:r w:rsidRPr="00345478">
        <w:rPr>
          <w:i/>
          <w:sz w:val="28"/>
          <w:szCs w:val="28"/>
        </w:rPr>
        <w:t>2,2</w:t>
      </w:r>
      <w:r w:rsidRPr="00345478">
        <w:rPr>
          <w:i/>
          <w:sz w:val="28"/>
          <w:szCs w:val="28"/>
          <w:vertAlign w:val="superscript"/>
        </w:rPr>
        <w:t>/</w:t>
      </w:r>
      <w:r w:rsidRPr="00345478">
        <w:rPr>
          <w:sz w:val="28"/>
          <w:szCs w:val="28"/>
        </w:rPr>
        <w:t>) від рН вихідних розчинів (рН</w:t>
      </w:r>
      <w:r w:rsidRPr="00345478">
        <w:rPr>
          <w:i/>
          <w:sz w:val="28"/>
          <w:szCs w:val="28"/>
          <w:vertAlign w:val="subscript"/>
        </w:rPr>
        <w:t>вих.</w:t>
      </w:r>
      <w:r w:rsidRPr="00345478">
        <w:rPr>
          <w:sz w:val="28"/>
          <w:szCs w:val="28"/>
        </w:rPr>
        <w:t>)</w:t>
      </w:r>
    </w:p>
    <w:p w:rsidR="00B56135" w:rsidRDefault="00B56135" w:rsidP="00B56135">
      <w:pPr>
        <w:spacing w:line="360" w:lineRule="auto"/>
        <w:ind w:firstLine="709"/>
        <w:jc w:val="center"/>
        <w:rPr>
          <w:sz w:val="28"/>
          <w:szCs w:val="28"/>
        </w:rPr>
      </w:pPr>
    </w:p>
    <w:p w:rsidR="006669D6" w:rsidRDefault="006669D6" w:rsidP="006669D6">
      <w:pPr>
        <w:spacing w:line="360" w:lineRule="auto"/>
        <w:ind w:firstLine="709"/>
        <w:rPr>
          <w:sz w:val="28"/>
          <w:szCs w:val="28"/>
        </w:rPr>
      </w:pPr>
      <w:r>
        <w:rPr>
          <w:sz w:val="28"/>
          <w:szCs w:val="28"/>
        </w:rPr>
        <w:t xml:space="preserve">Одержані висновки кажуть нам, що очищені в таких умовах розчини концентрацій </w:t>
      </w:r>
      <w:r w:rsidRPr="005A1F19">
        <w:rPr>
          <w:sz w:val="28"/>
          <w:szCs w:val="28"/>
          <w:lang w:val="en-US"/>
        </w:rPr>
        <w:t>Fe</w:t>
      </w:r>
      <w:r w:rsidRPr="005A1F19">
        <w:rPr>
          <w:sz w:val="28"/>
          <w:szCs w:val="28"/>
        </w:rPr>
        <w:t xml:space="preserve">(ІІІ) і </w:t>
      </w:r>
      <w:r w:rsidRPr="005A1F19">
        <w:rPr>
          <w:sz w:val="28"/>
          <w:szCs w:val="28"/>
          <w:lang w:val="en-US"/>
        </w:rPr>
        <w:t>Mn</w:t>
      </w:r>
      <w:r w:rsidRPr="005A1F19">
        <w:rPr>
          <w:sz w:val="28"/>
          <w:szCs w:val="28"/>
        </w:rPr>
        <w:t>(ІІ)</w:t>
      </w:r>
      <w:r>
        <w:rPr>
          <w:sz w:val="28"/>
          <w:szCs w:val="28"/>
        </w:rPr>
        <w:t xml:space="preserve"> знаходилися в межах ГДК, тобто для феруму 0,2 </w:t>
      </w:r>
      <w:r w:rsidRPr="005A1F19">
        <w:rPr>
          <w:sz w:val="28"/>
        </w:rPr>
        <w:t>мг/дм</w:t>
      </w:r>
      <w:r w:rsidRPr="005A1F19">
        <w:rPr>
          <w:sz w:val="28"/>
          <w:vertAlign w:val="superscript"/>
        </w:rPr>
        <w:t>3</w:t>
      </w:r>
      <w:r w:rsidRPr="005A1F19">
        <w:rPr>
          <w:sz w:val="28"/>
        </w:rPr>
        <w:t>, а для мангану</w:t>
      </w:r>
      <w:r>
        <w:rPr>
          <w:sz w:val="28"/>
          <w:szCs w:val="28"/>
        </w:rPr>
        <w:t xml:space="preserve"> 0,05 </w:t>
      </w:r>
      <w:r w:rsidRPr="005A1F19">
        <w:rPr>
          <w:sz w:val="28"/>
        </w:rPr>
        <w:t>мг/дм</w:t>
      </w:r>
      <w:r w:rsidRPr="005A1F19">
        <w:rPr>
          <w:sz w:val="28"/>
          <w:vertAlign w:val="superscript"/>
        </w:rPr>
        <w:t>3</w:t>
      </w:r>
      <w:r>
        <w:rPr>
          <w:sz w:val="28"/>
        </w:rPr>
        <w:t xml:space="preserve"> у воді для пиття вихідному </w:t>
      </w:r>
      <w:r>
        <w:rPr>
          <w:sz w:val="28"/>
          <w:lang w:val="en-US"/>
        </w:rPr>
        <w:t>pH</w:t>
      </w:r>
      <w:r w:rsidRPr="005A1F19">
        <w:rPr>
          <w:sz w:val="28"/>
          <w:lang w:val="ru-RU"/>
        </w:rPr>
        <w:t xml:space="preserve"> </w:t>
      </w:r>
      <w:r>
        <w:rPr>
          <w:sz w:val="28"/>
          <w:lang w:val="ru-RU"/>
        </w:rPr>
        <w:t>для феруму 5,0-7,5, а для мангану 8,2-8,4. Такі залежності пояснюються тим, що більший розмір часток водневих сполук</w:t>
      </w:r>
      <w:r>
        <w:rPr>
          <w:sz w:val="28"/>
          <w:szCs w:val="28"/>
        </w:rPr>
        <w:t xml:space="preserve"> тривалентного феруму, чим двовалентного мангану за таких самих </w:t>
      </w:r>
      <w:r>
        <w:rPr>
          <w:sz w:val="28"/>
          <w:szCs w:val="28"/>
          <w:lang w:val="en-US"/>
        </w:rPr>
        <w:t>pH</w:t>
      </w:r>
      <w:r>
        <w:rPr>
          <w:sz w:val="28"/>
          <w:szCs w:val="28"/>
          <w:lang w:val="ru-RU"/>
        </w:rPr>
        <w:t>.</w:t>
      </w:r>
      <w:r>
        <w:rPr>
          <w:sz w:val="28"/>
          <w:szCs w:val="28"/>
        </w:rPr>
        <w:t xml:space="preserve"> Але це не впливало ні в</w:t>
      </w:r>
      <w:r w:rsidR="0049210C">
        <w:rPr>
          <w:sz w:val="28"/>
          <w:szCs w:val="28"/>
        </w:rPr>
        <w:t xml:space="preserve"> </w:t>
      </w:r>
      <w:r>
        <w:rPr>
          <w:sz w:val="28"/>
          <w:szCs w:val="28"/>
        </w:rPr>
        <w:t xml:space="preserve">одному ні в іншому випадку </w:t>
      </w:r>
      <w:r w:rsidRPr="009F208B">
        <w:rPr>
          <w:sz w:val="28"/>
          <w:szCs w:val="28"/>
        </w:rPr>
        <w:t>на J</w:t>
      </w:r>
      <w:r w:rsidRPr="009F208B">
        <w:rPr>
          <w:sz w:val="28"/>
          <w:szCs w:val="28"/>
          <w:vertAlign w:val="subscript"/>
        </w:rPr>
        <w:t xml:space="preserve">v </w:t>
      </w:r>
      <w:r>
        <w:rPr>
          <w:sz w:val="28"/>
          <w:szCs w:val="28"/>
        </w:rPr>
        <w:t xml:space="preserve">мембран: за ідентичних вихідних </w:t>
      </w:r>
      <w:r>
        <w:rPr>
          <w:sz w:val="28"/>
          <w:szCs w:val="28"/>
          <w:lang w:val="en-US"/>
        </w:rPr>
        <w:t>pH</w:t>
      </w:r>
      <w:r>
        <w:rPr>
          <w:sz w:val="28"/>
          <w:szCs w:val="28"/>
        </w:rPr>
        <w:t xml:space="preserve"> результати були близькі </w:t>
      </w:r>
      <w:r w:rsidRPr="005A1F19">
        <w:rPr>
          <w:sz w:val="28"/>
          <w:szCs w:val="28"/>
        </w:rPr>
        <w:t xml:space="preserve">(рис. 3.3, криві </w:t>
      </w:r>
      <w:r w:rsidRPr="005A1F19">
        <w:rPr>
          <w:i/>
          <w:sz w:val="28"/>
          <w:szCs w:val="28"/>
        </w:rPr>
        <w:t>2</w:t>
      </w:r>
      <w:r w:rsidRPr="005A1F19">
        <w:rPr>
          <w:sz w:val="28"/>
          <w:szCs w:val="28"/>
        </w:rPr>
        <w:t>,</w:t>
      </w:r>
      <w:r w:rsidRPr="005A1F19">
        <w:rPr>
          <w:i/>
          <w:sz w:val="28"/>
          <w:szCs w:val="28"/>
        </w:rPr>
        <w:t>2</w:t>
      </w:r>
      <w:r w:rsidRPr="005A1F19">
        <w:rPr>
          <w:i/>
          <w:sz w:val="28"/>
          <w:szCs w:val="28"/>
          <w:vertAlign w:val="superscript"/>
        </w:rPr>
        <w:t>/</w:t>
      </w:r>
      <w:r w:rsidRPr="005A1F19">
        <w:rPr>
          <w:sz w:val="28"/>
          <w:szCs w:val="28"/>
        </w:rPr>
        <w:t>).</w:t>
      </w:r>
    </w:p>
    <w:p w:rsidR="00D83C73" w:rsidRDefault="00D83C73" w:rsidP="006669D6">
      <w:pPr>
        <w:spacing w:line="360" w:lineRule="auto"/>
        <w:ind w:firstLine="709"/>
        <w:rPr>
          <w:sz w:val="28"/>
          <w:szCs w:val="28"/>
        </w:rPr>
      </w:pPr>
    </w:p>
    <w:p w:rsidR="00A86206" w:rsidRPr="00613E36" w:rsidRDefault="00A86206" w:rsidP="00A86206">
      <w:pPr>
        <w:pStyle w:val="2"/>
        <w:spacing w:before="0" w:line="360" w:lineRule="auto"/>
        <w:ind w:firstLine="284"/>
        <w:rPr>
          <w:rFonts w:cs="Times New Roman"/>
          <w:szCs w:val="28"/>
        </w:rPr>
      </w:pPr>
      <w:bookmarkStart w:id="66" w:name="_Toc26300153"/>
      <w:r>
        <w:rPr>
          <w:rFonts w:cs="Times New Roman"/>
          <w:szCs w:val="28"/>
        </w:rPr>
        <w:t>3.</w:t>
      </w:r>
      <w:r w:rsidRPr="00613E36">
        <w:rPr>
          <w:rFonts w:cs="Times New Roman"/>
          <w:szCs w:val="28"/>
        </w:rPr>
        <w:t xml:space="preserve">4 </w:t>
      </w:r>
      <w:r w:rsidR="00D83C73">
        <w:rPr>
          <w:rFonts w:cs="Times New Roman"/>
          <w:szCs w:val="28"/>
        </w:rPr>
        <w:t>Межа доцільності використання керамічних мембран</w:t>
      </w:r>
      <w:bookmarkEnd w:id="66"/>
      <w:r w:rsidR="00D83C73">
        <w:rPr>
          <w:rFonts w:cs="Times New Roman"/>
          <w:szCs w:val="28"/>
        </w:rPr>
        <w:t xml:space="preserve"> </w:t>
      </w:r>
    </w:p>
    <w:p w:rsidR="00613E36" w:rsidRPr="00613E36" w:rsidRDefault="00A86206" w:rsidP="00A86206">
      <w:pPr>
        <w:spacing w:line="360" w:lineRule="auto"/>
        <w:ind w:firstLine="709"/>
        <w:rPr>
          <w:sz w:val="28"/>
          <w:szCs w:val="28"/>
        </w:rPr>
      </w:pPr>
      <w:r w:rsidRPr="00613E36">
        <w:rPr>
          <w:sz w:val="28"/>
          <w:szCs w:val="28"/>
        </w:rPr>
        <w:t>Важливо було визначити межі С</w:t>
      </w:r>
      <w:r w:rsidRPr="00613E36">
        <w:rPr>
          <w:sz w:val="28"/>
          <w:szCs w:val="28"/>
          <w:vertAlign w:val="subscript"/>
        </w:rPr>
        <w:t>вих.</w:t>
      </w:r>
      <w:r w:rsidRPr="00613E36">
        <w:rPr>
          <w:sz w:val="28"/>
          <w:szCs w:val="28"/>
          <w:lang w:val="en-US"/>
        </w:rPr>
        <w:t>Fe</w:t>
      </w:r>
      <w:r w:rsidRPr="00613E36">
        <w:rPr>
          <w:sz w:val="28"/>
          <w:szCs w:val="28"/>
        </w:rPr>
        <w:t xml:space="preserve">(ІІІ) і </w:t>
      </w:r>
      <w:r w:rsidRPr="00613E36">
        <w:rPr>
          <w:sz w:val="28"/>
          <w:szCs w:val="28"/>
          <w:lang w:val="en-US"/>
        </w:rPr>
        <w:t>Mn</w:t>
      </w:r>
      <w:r w:rsidRPr="00613E36">
        <w:rPr>
          <w:sz w:val="28"/>
          <w:szCs w:val="28"/>
        </w:rPr>
        <w:t xml:space="preserve">(ІІ), коли доцільно використовувати керамічні мембрани (досягти ГДК за цими іонами у питній воді). </w:t>
      </w:r>
    </w:p>
    <w:p w:rsidR="00613E36" w:rsidRPr="00613E36" w:rsidRDefault="00A86206" w:rsidP="00A86206">
      <w:pPr>
        <w:spacing w:line="360" w:lineRule="auto"/>
        <w:ind w:firstLine="709"/>
        <w:rPr>
          <w:sz w:val="28"/>
          <w:szCs w:val="28"/>
        </w:rPr>
      </w:pPr>
      <w:r w:rsidRPr="00613E36">
        <w:rPr>
          <w:sz w:val="28"/>
          <w:szCs w:val="28"/>
        </w:rPr>
        <w:t>Із табл. 3.1 видно, що у разі збільшення С</w:t>
      </w:r>
      <w:r w:rsidRPr="00613E36">
        <w:rPr>
          <w:sz w:val="28"/>
          <w:szCs w:val="28"/>
          <w:vertAlign w:val="subscript"/>
        </w:rPr>
        <w:t>вих.</w:t>
      </w:r>
      <w:r w:rsidRPr="00613E36">
        <w:rPr>
          <w:sz w:val="28"/>
          <w:szCs w:val="28"/>
          <w:lang w:val="en-US"/>
        </w:rPr>
        <w:t>Fe</w:t>
      </w:r>
      <w:r w:rsidRPr="00613E36">
        <w:rPr>
          <w:sz w:val="28"/>
          <w:szCs w:val="28"/>
        </w:rPr>
        <w:t xml:space="preserve">(ІІІ) в інтервалі 10,52 – 169,20 </w:t>
      </w:r>
      <w:r w:rsidRPr="00613E36">
        <w:rPr>
          <w:sz w:val="28"/>
        </w:rPr>
        <w:t>мг/дм</w:t>
      </w:r>
      <w:r w:rsidRPr="00613E36">
        <w:rPr>
          <w:sz w:val="28"/>
          <w:vertAlign w:val="superscript"/>
        </w:rPr>
        <w:t>3</w:t>
      </w:r>
      <w:r w:rsidRPr="00613E36">
        <w:rPr>
          <w:sz w:val="28"/>
        </w:rPr>
        <w:t xml:space="preserve"> (</w:t>
      </w:r>
      <w:r w:rsidRPr="00613E36">
        <w:rPr>
          <w:sz w:val="28"/>
          <w:szCs w:val="28"/>
        </w:rPr>
        <w:t>рН</w:t>
      </w:r>
      <w:r w:rsidRPr="00613E36">
        <w:rPr>
          <w:sz w:val="28"/>
          <w:szCs w:val="28"/>
          <w:vertAlign w:val="subscript"/>
        </w:rPr>
        <w:t>вих.</w:t>
      </w:r>
      <w:r w:rsidRPr="00613E36">
        <w:rPr>
          <w:sz w:val="28"/>
          <w:szCs w:val="28"/>
        </w:rPr>
        <w:t>7,1– 7,2, Р=1,0 МПа і τ=120,0 хв.) значення С</w:t>
      </w:r>
      <w:r w:rsidRPr="00613E36">
        <w:rPr>
          <w:sz w:val="28"/>
          <w:szCs w:val="28"/>
          <w:vertAlign w:val="subscript"/>
        </w:rPr>
        <w:t>пер.</w:t>
      </w:r>
      <w:r w:rsidRPr="00613E36">
        <w:rPr>
          <w:sz w:val="28"/>
          <w:szCs w:val="28"/>
          <w:lang w:val="en-US"/>
        </w:rPr>
        <w:t>Fe</w:t>
      </w:r>
      <w:r w:rsidRPr="00613E36">
        <w:rPr>
          <w:sz w:val="28"/>
          <w:szCs w:val="28"/>
        </w:rPr>
        <w:t>(ІІІ) постійно було нижче (&lt;0,1</w:t>
      </w:r>
      <w:r w:rsidRPr="00613E36">
        <w:rPr>
          <w:sz w:val="28"/>
        </w:rPr>
        <w:t xml:space="preserve"> мг/дм</w:t>
      </w:r>
      <w:r w:rsidRPr="00613E36">
        <w:rPr>
          <w:sz w:val="28"/>
          <w:vertAlign w:val="superscript"/>
        </w:rPr>
        <w:t>3</w:t>
      </w:r>
      <w:r w:rsidRPr="00613E36">
        <w:rPr>
          <w:sz w:val="28"/>
        </w:rPr>
        <w:t>), ніж ГДК</w:t>
      </w:r>
      <w:r w:rsidRPr="00613E36">
        <w:rPr>
          <w:sz w:val="28"/>
          <w:szCs w:val="28"/>
        </w:rPr>
        <w:t xml:space="preserve"> феруму у питній воді. </w:t>
      </w:r>
    </w:p>
    <w:p w:rsidR="00A86206" w:rsidRPr="00613E36" w:rsidRDefault="00A86206" w:rsidP="00A86206">
      <w:pPr>
        <w:spacing w:line="360" w:lineRule="auto"/>
        <w:ind w:firstLine="709"/>
        <w:rPr>
          <w:sz w:val="28"/>
          <w:szCs w:val="28"/>
        </w:rPr>
      </w:pPr>
      <w:r w:rsidRPr="00613E36">
        <w:rPr>
          <w:sz w:val="28"/>
          <w:szCs w:val="28"/>
        </w:rPr>
        <w:t>При цьому значення J</w:t>
      </w:r>
      <w:r w:rsidRPr="00613E36">
        <w:rPr>
          <w:sz w:val="28"/>
          <w:szCs w:val="28"/>
          <w:vertAlign w:val="subscript"/>
        </w:rPr>
        <w:t>v</w:t>
      </w:r>
      <w:r w:rsidRPr="00613E36">
        <w:rPr>
          <w:sz w:val="28"/>
          <w:szCs w:val="28"/>
        </w:rPr>
        <w:t xml:space="preserve"> мембрани зменшувалось внаслідок збільшення товщини модифікуючого шару і його гідравлічного опору.</w:t>
      </w:r>
    </w:p>
    <w:p w:rsidR="00A86206" w:rsidRPr="00613E36" w:rsidRDefault="00A86206" w:rsidP="00A86206">
      <w:pPr>
        <w:ind w:firstLine="709"/>
      </w:pPr>
    </w:p>
    <w:p w:rsidR="00A86206" w:rsidRPr="00613E36" w:rsidRDefault="00A86206" w:rsidP="00613E36">
      <w:pPr>
        <w:spacing w:line="360" w:lineRule="auto"/>
        <w:ind w:firstLine="709"/>
        <w:rPr>
          <w:sz w:val="28"/>
          <w:szCs w:val="28"/>
        </w:rPr>
      </w:pPr>
      <w:r w:rsidRPr="00613E36">
        <w:rPr>
          <w:sz w:val="28"/>
          <w:szCs w:val="28"/>
          <w:lang w:val="en-GB"/>
        </w:rPr>
        <w:t>Ta</w:t>
      </w:r>
      <w:r w:rsidRPr="00613E36">
        <w:rPr>
          <w:sz w:val="28"/>
          <w:szCs w:val="28"/>
        </w:rPr>
        <w:t>блиця 3.1 – Вплив вихідної концентрації С</w:t>
      </w:r>
      <w:r w:rsidRPr="00613E36">
        <w:rPr>
          <w:sz w:val="28"/>
          <w:szCs w:val="28"/>
          <w:vertAlign w:val="subscript"/>
        </w:rPr>
        <w:t>вих.</w:t>
      </w:r>
      <w:r w:rsidRPr="00613E36">
        <w:rPr>
          <w:sz w:val="28"/>
          <w:szCs w:val="28"/>
          <w:lang w:val="en-US"/>
        </w:rPr>
        <w:t>Fe</w:t>
      </w:r>
      <w:r w:rsidRPr="00613E36">
        <w:rPr>
          <w:sz w:val="28"/>
          <w:szCs w:val="28"/>
        </w:rPr>
        <w:t>(ІІІ) на значення концентрації у перміаті С</w:t>
      </w:r>
      <w:r w:rsidRPr="00613E36">
        <w:rPr>
          <w:sz w:val="28"/>
          <w:szCs w:val="28"/>
          <w:vertAlign w:val="subscript"/>
        </w:rPr>
        <w:t>пер.</w:t>
      </w:r>
      <w:r w:rsidRPr="00613E36">
        <w:rPr>
          <w:sz w:val="28"/>
          <w:szCs w:val="28"/>
          <w:lang w:val="en-US"/>
        </w:rPr>
        <w:t>Fe</w:t>
      </w:r>
      <w:r w:rsidRPr="00613E36">
        <w:rPr>
          <w:sz w:val="28"/>
          <w:szCs w:val="28"/>
        </w:rPr>
        <w:t>(ІІІ) і питому продуктивність J</w:t>
      </w:r>
      <w:r w:rsidRPr="00613E36">
        <w:rPr>
          <w:sz w:val="28"/>
          <w:szCs w:val="28"/>
          <w:vertAlign w:val="subscript"/>
        </w:rPr>
        <w:t>v</w:t>
      </w:r>
      <w:r w:rsidRPr="00613E36">
        <w:rPr>
          <w:sz w:val="28"/>
          <w:szCs w:val="28"/>
        </w:rPr>
        <w:t xml:space="preserve"> мембрани </w:t>
      </w:r>
    </w:p>
    <w:tbl>
      <w:tblPr>
        <w:tblW w:w="9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0"/>
        <w:gridCol w:w="3144"/>
        <w:gridCol w:w="3141"/>
      </w:tblGrid>
      <w:tr w:rsidR="001C3645" w:rsidTr="005035E4">
        <w:trPr>
          <w:trHeight w:val="986"/>
        </w:trPr>
        <w:tc>
          <w:tcPr>
            <w:tcW w:w="3140" w:type="dxa"/>
            <w:vAlign w:val="center"/>
          </w:tcPr>
          <w:p w:rsidR="001C3645" w:rsidRPr="00613E36" w:rsidRDefault="001C3645" w:rsidP="001C3645">
            <w:pPr>
              <w:spacing w:line="360" w:lineRule="auto"/>
              <w:ind w:firstLine="0"/>
              <w:jc w:val="center"/>
              <w:rPr>
                <w:sz w:val="28"/>
                <w:szCs w:val="28"/>
              </w:rPr>
            </w:pPr>
            <w:r w:rsidRPr="00613E36">
              <w:rPr>
                <w:sz w:val="28"/>
                <w:szCs w:val="28"/>
              </w:rPr>
              <w:t>С</w:t>
            </w:r>
            <w:r w:rsidRPr="00613E36">
              <w:rPr>
                <w:sz w:val="28"/>
                <w:szCs w:val="28"/>
                <w:vertAlign w:val="subscript"/>
              </w:rPr>
              <w:t>вих.</w:t>
            </w:r>
            <w:r w:rsidRPr="00613E36">
              <w:rPr>
                <w:sz w:val="28"/>
                <w:szCs w:val="28"/>
                <w:lang w:val="en-US"/>
              </w:rPr>
              <w:t>Fe</w:t>
            </w:r>
            <w:r w:rsidRPr="00613E36">
              <w:rPr>
                <w:sz w:val="28"/>
                <w:szCs w:val="28"/>
              </w:rPr>
              <w:t>(ІІІ)</w:t>
            </w:r>
          </w:p>
        </w:tc>
        <w:tc>
          <w:tcPr>
            <w:tcW w:w="3143" w:type="dxa"/>
            <w:vAlign w:val="center"/>
          </w:tcPr>
          <w:p w:rsidR="001C3645" w:rsidRPr="00613E36" w:rsidRDefault="001C3645" w:rsidP="001C3645">
            <w:pPr>
              <w:spacing w:line="360" w:lineRule="auto"/>
              <w:ind w:firstLine="0"/>
              <w:jc w:val="center"/>
              <w:rPr>
                <w:sz w:val="28"/>
                <w:szCs w:val="28"/>
              </w:rPr>
            </w:pPr>
            <w:r w:rsidRPr="00613E36">
              <w:rPr>
                <w:sz w:val="28"/>
                <w:szCs w:val="28"/>
              </w:rPr>
              <w:t>С</w:t>
            </w:r>
            <w:r w:rsidRPr="00613E36">
              <w:rPr>
                <w:sz w:val="28"/>
                <w:szCs w:val="28"/>
                <w:vertAlign w:val="subscript"/>
              </w:rPr>
              <w:t>пер.</w:t>
            </w:r>
            <w:r w:rsidRPr="00613E36">
              <w:rPr>
                <w:sz w:val="28"/>
                <w:szCs w:val="28"/>
                <w:lang w:val="en-US"/>
              </w:rPr>
              <w:t>Fe</w:t>
            </w:r>
            <w:r w:rsidRPr="00613E36">
              <w:rPr>
                <w:sz w:val="28"/>
                <w:szCs w:val="28"/>
              </w:rPr>
              <w:t>(ІІІ)</w:t>
            </w:r>
          </w:p>
        </w:tc>
        <w:tc>
          <w:tcPr>
            <w:tcW w:w="3141" w:type="dxa"/>
            <w:vMerge w:val="restart"/>
            <w:vAlign w:val="center"/>
          </w:tcPr>
          <w:p w:rsidR="001C3645" w:rsidRPr="00613E36" w:rsidRDefault="001C3645" w:rsidP="001C3645">
            <w:pPr>
              <w:tabs>
                <w:tab w:val="left" w:pos="576"/>
              </w:tabs>
              <w:ind w:right="-108" w:firstLine="37"/>
              <w:jc w:val="center"/>
              <w:outlineLvl w:val="0"/>
              <w:rPr>
                <w:sz w:val="28"/>
                <w:szCs w:val="28"/>
              </w:rPr>
            </w:pPr>
            <w:bookmarkStart w:id="67" w:name="_Toc26300154"/>
            <w:r w:rsidRPr="00613E36">
              <w:rPr>
                <w:sz w:val="28"/>
                <w:szCs w:val="28"/>
              </w:rPr>
              <w:t>J</w:t>
            </w:r>
            <w:r w:rsidRPr="00613E36">
              <w:rPr>
                <w:sz w:val="28"/>
                <w:szCs w:val="28"/>
                <w:vertAlign w:val="subscript"/>
              </w:rPr>
              <w:t>v</w:t>
            </w:r>
            <w:r w:rsidRPr="00613E36">
              <w:rPr>
                <w:sz w:val="28"/>
                <w:szCs w:val="28"/>
              </w:rPr>
              <w:t>,</w:t>
            </w:r>
            <w:bookmarkEnd w:id="67"/>
          </w:p>
          <w:p w:rsidR="001C3645" w:rsidRPr="00613E36" w:rsidRDefault="001C3645" w:rsidP="001C3645">
            <w:pPr>
              <w:spacing w:line="360" w:lineRule="auto"/>
              <w:ind w:firstLine="0"/>
              <w:jc w:val="center"/>
              <w:rPr>
                <w:sz w:val="28"/>
                <w:szCs w:val="28"/>
              </w:rPr>
            </w:pPr>
            <w:r w:rsidRPr="00613E36">
              <w:rPr>
                <w:sz w:val="28"/>
                <w:szCs w:val="28"/>
              </w:rPr>
              <w:t xml:space="preserve"> м</w:t>
            </w:r>
            <w:r w:rsidRPr="00613E36">
              <w:rPr>
                <w:sz w:val="28"/>
                <w:szCs w:val="28"/>
                <w:vertAlign w:val="superscript"/>
              </w:rPr>
              <w:t>3</w:t>
            </w:r>
            <w:r w:rsidRPr="00613E36">
              <w:rPr>
                <w:sz w:val="28"/>
                <w:szCs w:val="28"/>
              </w:rPr>
              <w:t>/(м</w:t>
            </w:r>
            <w:r w:rsidRPr="00613E36">
              <w:rPr>
                <w:sz w:val="28"/>
                <w:szCs w:val="28"/>
                <w:vertAlign w:val="superscript"/>
              </w:rPr>
              <w:t>2</w:t>
            </w:r>
            <w:r w:rsidRPr="00613E36">
              <w:rPr>
                <w:sz w:val="28"/>
                <w:szCs w:val="28"/>
              </w:rPr>
              <w:t>·год)</w:t>
            </w:r>
          </w:p>
        </w:tc>
      </w:tr>
      <w:tr w:rsidR="001C3645" w:rsidTr="005035E4">
        <w:trPr>
          <w:trHeight w:val="708"/>
        </w:trPr>
        <w:tc>
          <w:tcPr>
            <w:tcW w:w="6284" w:type="dxa"/>
            <w:gridSpan w:val="2"/>
            <w:vAlign w:val="center"/>
          </w:tcPr>
          <w:p w:rsidR="001C3645" w:rsidRPr="00613E36" w:rsidRDefault="001C3645" w:rsidP="001C3645">
            <w:pPr>
              <w:spacing w:line="360" w:lineRule="auto"/>
              <w:ind w:firstLine="0"/>
              <w:jc w:val="center"/>
              <w:rPr>
                <w:sz w:val="28"/>
                <w:szCs w:val="28"/>
              </w:rPr>
            </w:pPr>
            <w:r w:rsidRPr="00613E36">
              <w:rPr>
                <w:sz w:val="28"/>
                <w:szCs w:val="28"/>
              </w:rPr>
              <w:t>мг/дм</w:t>
            </w:r>
            <w:r w:rsidRPr="00613E36">
              <w:rPr>
                <w:sz w:val="28"/>
                <w:szCs w:val="28"/>
                <w:vertAlign w:val="superscript"/>
              </w:rPr>
              <w:t>3</w:t>
            </w:r>
          </w:p>
        </w:tc>
        <w:tc>
          <w:tcPr>
            <w:tcW w:w="3141" w:type="dxa"/>
            <w:vMerge/>
          </w:tcPr>
          <w:p w:rsidR="001C3645" w:rsidRPr="00613E36" w:rsidRDefault="001C3645" w:rsidP="00A86206">
            <w:pPr>
              <w:spacing w:line="360" w:lineRule="auto"/>
              <w:ind w:firstLine="0"/>
              <w:rPr>
                <w:sz w:val="28"/>
                <w:szCs w:val="28"/>
              </w:rPr>
            </w:pPr>
          </w:p>
        </w:tc>
      </w:tr>
      <w:tr w:rsidR="001C3645" w:rsidTr="005035E4">
        <w:trPr>
          <w:trHeight w:val="708"/>
        </w:trPr>
        <w:tc>
          <w:tcPr>
            <w:tcW w:w="3140" w:type="dxa"/>
            <w:vAlign w:val="center"/>
          </w:tcPr>
          <w:p w:rsidR="001C3645" w:rsidRPr="00613E36" w:rsidRDefault="001C3645" w:rsidP="001C3645">
            <w:pPr>
              <w:jc w:val="center"/>
              <w:rPr>
                <w:sz w:val="28"/>
                <w:szCs w:val="28"/>
              </w:rPr>
            </w:pPr>
            <w:r w:rsidRPr="00613E36">
              <w:rPr>
                <w:sz w:val="28"/>
                <w:szCs w:val="28"/>
              </w:rPr>
              <w:t>10,52</w:t>
            </w:r>
          </w:p>
        </w:tc>
        <w:tc>
          <w:tcPr>
            <w:tcW w:w="3143" w:type="dxa"/>
            <w:vAlign w:val="center"/>
          </w:tcPr>
          <w:p w:rsidR="001C3645" w:rsidRPr="00613E36" w:rsidRDefault="00720D89" w:rsidP="001C3645">
            <w:pPr>
              <w:jc w:val="center"/>
              <w:rPr>
                <w:sz w:val="28"/>
                <w:szCs w:val="28"/>
              </w:rPr>
            </w:pPr>
            <w:r>
              <w:rPr>
                <w:sz w:val="28"/>
                <w:szCs w:val="28"/>
              </w:rPr>
              <w:t>&lt;0,</w:t>
            </w:r>
            <w:r w:rsidR="001C3645" w:rsidRPr="00613E36">
              <w:rPr>
                <w:sz w:val="28"/>
                <w:szCs w:val="28"/>
              </w:rPr>
              <w:t>1</w:t>
            </w:r>
          </w:p>
        </w:tc>
        <w:tc>
          <w:tcPr>
            <w:tcW w:w="3141" w:type="dxa"/>
            <w:vAlign w:val="center"/>
          </w:tcPr>
          <w:p w:rsidR="001C3645" w:rsidRPr="00613E36" w:rsidRDefault="001C3645" w:rsidP="001C3645">
            <w:pPr>
              <w:jc w:val="center"/>
              <w:rPr>
                <w:sz w:val="28"/>
                <w:szCs w:val="28"/>
              </w:rPr>
            </w:pPr>
            <w:r w:rsidRPr="00613E36">
              <w:rPr>
                <w:sz w:val="28"/>
                <w:szCs w:val="28"/>
              </w:rPr>
              <w:t>0,43</w:t>
            </w:r>
          </w:p>
        </w:tc>
      </w:tr>
      <w:tr w:rsidR="001C3645" w:rsidTr="005035E4">
        <w:trPr>
          <w:trHeight w:val="708"/>
        </w:trPr>
        <w:tc>
          <w:tcPr>
            <w:tcW w:w="3140" w:type="dxa"/>
            <w:vAlign w:val="center"/>
          </w:tcPr>
          <w:p w:rsidR="001C3645" w:rsidRPr="00613E36" w:rsidRDefault="001C3645" w:rsidP="001C3645">
            <w:pPr>
              <w:jc w:val="center"/>
              <w:rPr>
                <w:sz w:val="28"/>
                <w:szCs w:val="28"/>
              </w:rPr>
            </w:pPr>
            <w:r w:rsidRPr="00613E36">
              <w:rPr>
                <w:sz w:val="28"/>
                <w:szCs w:val="28"/>
              </w:rPr>
              <w:t>22,74</w:t>
            </w:r>
          </w:p>
        </w:tc>
        <w:tc>
          <w:tcPr>
            <w:tcW w:w="3143" w:type="dxa"/>
            <w:vAlign w:val="center"/>
          </w:tcPr>
          <w:p w:rsidR="001C3645" w:rsidRPr="00613E36" w:rsidRDefault="00720D89" w:rsidP="001C3645">
            <w:pPr>
              <w:jc w:val="center"/>
              <w:rPr>
                <w:sz w:val="28"/>
                <w:szCs w:val="28"/>
              </w:rPr>
            </w:pPr>
            <w:r>
              <w:rPr>
                <w:sz w:val="28"/>
                <w:szCs w:val="28"/>
              </w:rPr>
              <w:t>&lt;0,</w:t>
            </w:r>
            <w:r w:rsidR="001C3645" w:rsidRPr="00613E36">
              <w:rPr>
                <w:sz w:val="28"/>
                <w:szCs w:val="28"/>
              </w:rPr>
              <w:t>1</w:t>
            </w:r>
          </w:p>
        </w:tc>
        <w:tc>
          <w:tcPr>
            <w:tcW w:w="3141" w:type="dxa"/>
            <w:vAlign w:val="center"/>
          </w:tcPr>
          <w:p w:rsidR="001C3645" w:rsidRPr="00613E36" w:rsidRDefault="001C3645" w:rsidP="001C3645">
            <w:pPr>
              <w:jc w:val="center"/>
              <w:rPr>
                <w:sz w:val="28"/>
                <w:szCs w:val="28"/>
              </w:rPr>
            </w:pPr>
            <w:r w:rsidRPr="00613E36">
              <w:rPr>
                <w:sz w:val="28"/>
                <w:szCs w:val="28"/>
              </w:rPr>
              <w:t>0,41</w:t>
            </w:r>
          </w:p>
        </w:tc>
      </w:tr>
      <w:tr w:rsidR="001C3645" w:rsidTr="005035E4">
        <w:trPr>
          <w:trHeight w:val="739"/>
        </w:trPr>
        <w:tc>
          <w:tcPr>
            <w:tcW w:w="3140" w:type="dxa"/>
            <w:vAlign w:val="center"/>
          </w:tcPr>
          <w:p w:rsidR="001C3645" w:rsidRPr="00613E36" w:rsidRDefault="001C3645" w:rsidP="001C3645">
            <w:pPr>
              <w:jc w:val="center"/>
              <w:rPr>
                <w:sz w:val="28"/>
                <w:szCs w:val="28"/>
              </w:rPr>
            </w:pPr>
            <w:r w:rsidRPr="00613E36">
              <w:rPr>
                <w:sz w:val="28"/>
                <w:szCs w:val="28"/>
              </w:rPr>
              <w:t>59,3</w:t>
            </w:r>
            <w:r w:rsidRPr="00613E36">
              <w:rPr>
                <w:sz w:val="28"/>
                <w:szCs w:val="28"/>
                <w:lang w:val="en-US"/>
              </w:rPr>
              <w:t>1</w:t>
            </w:r>
          </w:p>
        </w:tc>
        <w:tc>
          <w:tcPr>
            <w:tcW w:w="3143" w:type="dxa"/>
            <w:vAlign w:val="center"/>
          </w:tcPr>
          <w:p w:rsidR="001C3645" w:rsidRPr="00613E36" w:rsidRDefault="00720D89" w:rsidP="001C3645">
            <w:pPr>
              <w:jc w:val="center"/>
              <w:rPr>
                <w:sz w:val="28"/>
                <w:szCs w:val="28"/>
              </w:rPr>
            </w:pPr>
            <w:r>
              <w:rPr>
                <w:sz w:val="28"/>
                <w:szCs w:val="28"/>
              </w:rPr>
              <w:t>&lt;0,</w:t>
            </w:r>
            <w:r w:rsidR="001C3645" w:rsidRPr="00613E36">
              <w:rPr>
                <w:sz w:val="28"/>
                <w:szCs w:val="28"/>
              </w:rPr>
              <w:t>1</w:t>
            </w:r>
          </w:p>
        </w:tc>
        <w:tc>
          <w:tcPr>
            <w:tcW w:w="3141" w:type="dxa"/>
            <w:vAlign w:val="center"/>
          </w:tcPr>
          <w:p w:rsidR="001C3645" w:rsidRPr="00613E36" w:rsidRDefault="001C3645" w:rsidP="001C3645">
            <w:pPr>
              <w:jc w:val="center"/>
              <w:rPr>
                <w:sz w:val="28"/>
                <w:szCs w:val="28"/>
              </w:rPr>
            </w:pPr>
            <w:r w:rsidRPr="00613E36">
              <w:rPr>
                <w:sz w:val="28"/>
                <w:szCs w:val="28"/>
              </w:rPr>
              <w:t>0,3</w:t>
            </w:r>
            <w:r w:rsidRPr="00613E36">
              <w:rPr>
                <w:sz w:val="28"/>
                <w:szCs w:val="28"/>
                <w:lang w:val="en-US"/>
              </w:rPr>
              <w:t>1</w:t>
            </w:r>
          </w:p>
        </w:tc>
      </w:tr>
      <w:tr w:rsidR="001C3645" w:rsidTr="005035E4">
        <w:trPr>
          <w:trHeight w:val="708"/>
        </w:trPr>
        <w:tc>
          <w:tcPr>
            <w:tcW w:w="3140" w:type="dxa"/>
            <w:vAlign w:val="center"/>
          </w:tcPr>
          <w:p w:rsidR="001C3645" w:rsidRPr="00613E36" w:rsidRDefault="001C3645" w:rsidP="001C3645">
            <w:pPr>
              <w:jc w:val="center"/>
              <w:rPr>
                <w:sz w:val="28"/>
                <w:szCs w:val="28"/>
              </w:rPr>
            </w:pPr>
            <w:r w:rsidRPr="00613E36">
              <w:rPr>
                <w:sz w:val="28"/>
                <w:szCs w:val="28"/>
              </w:rPr>
              <w:t>132,63</w:t>
            </w:r>
          </w:p>
        </w:tc>
        <w:tc>
          <w:tcPr>
            <w:tcW w:w="3143" w:type="dxa"/>
            <w:vAlign w:val="center"/>
          </w:tcPr>
          <w:p w:rsidR="001C3645" w:rsidRPr="00613E36" w:rsidRDefault="00720D89" w:rsidP="001C3645">
            <w:pPr>
              <w:jc w:val="center"/>
              <w:rPr>
                <w:sz w:val="28"/>
                <w:szCs w:val="28"/>
              </w:rPr>
            </w:pPr>
            <w:r>
              <w:rPr>
                <w:sz w:val="28"/>
                <w:szCs w:val="28"/>
              </w:rPr>
              <w:t>&lt;0,</w:t>
            </w:r>
            <w:r w:rsidR="001C3645" w:rsidRPr="00613E36">
              <w:rPr>
                <w:sz w:val="28"/>
                <w:szCs w:val="28"/>
              </w:rPr>
              <w:t>1</w:t>
            </w:r>
          </w:p>
        </w:tc>
        <w:tc>
          <w:tcPr>
            <w:tcW w:w="3141" w:type="dxa"/>
            <w:vAlign w:val="center"/>
          </w:tcPr>
          <w:p w:rsidR="001C3645" w:rsidRPr="00613E36" w:rsidRDefault="001C3645" w:rsidP="001C3645">
            <w:pPr>
              <w:jc w:val="center"/>
              <w:rPr>
                <w:sz w:val="28"/>
                <w:szCs w:val="28"/>
              </w:rPr>
            </w:pPr>
            <w:r w:rsidRPr="00613E36">
              <w:rPr>
                <w:sz w:val="28"/>
                <w:szCs w:val="28"/>
              </w:rPr>
              <w:t>0,30</w:t>
            </w:r>
          </w:p>
        </w:tc>
      </w:tr>
      <w:tr w:rsidR="001C3645" w:rsidTr="005035E4">
        <w:trPr>
          <w:trHeight w:val="708"/>
        </w:trPr>
        <w:tc>
          <w:tcPr>
            <w:tcW w:w="3140" w:type="dxa"/>
            <w:vAlign w:val="center"/>
          </w:tcPr>
          <w:p w:rsidR="001C3645" w:rsidRPr="00613E36" w:rsidRDefault="001C3645" w:rsidP="001C3645">
            <w:pPr>
              <w:jc w:val="center"/>
            </w:pPr>
            <w:r w:rsidRPr="00613E36">
              <w:rPr>
                <w:sz w:val="28"/>
                <w:szCs w:val="28"/>
              </w:rPr>
              <w:t>169,20</w:t>
            </w:r>
          </w:p>
        </w:tc>
        <w:tc>
          <w:tcPr>
            <w:tcW w:w="3143" w:type="dxa"/>
            <w:vAlign w:val="center"/>
          </w:tcPr>
          <w:p w:rsidR="001C3645" w:rsidRPr="00613E36" w:rsidRDefault="00720D89" w:rsidP="001C3645">
            <w:pPr>
              <w:jc w:val="center"/>
            </w:pPr>
            <w:r>
              <w:rPr>
                <w:sz w:val="28"/>
                <w:szCs w:val="28"/>
              </w:rPr>
              <w:t>&lt;0,</w:t>
            </w:r>
            <w:r w:rsidR="001C3645" w:rsidRPr="00613E36">
              <w:rPr>
                <w:sz w:val="28"/>
                <w:szCs w:val="28"/>
              </w:rPr>
              <w:t>1</w:t>
            </w:r>
          </w:p>
        </w:tc>
        <w:tc>
          <w:tcPr>
            <w:tcW w:w="3141" w:type="dxa"/>
            <w:vAlign w:val="center"/>
          </w:tcPr>
          <w:p w:rsidR="001C3645" w:rsidRPr="00613E36" w:rsidRDefault="001C3645" w:rsidP="001C3645">
            <w:pPr>
              <w:jc w:val="center"/>
            </w:pPr>
            <w:r w:rsidRPr="00613E36">
              <w:rPr>
                <w:sz w:val="28"/>
                <w:szCs w:val="28"/>
              </w:rPr>
              <w:t>0,28</w:t>
            </w:r>
          </w:p>
        </w:tc>
      </w:tr>
    </w:tbl>
    <w:p w:rsidR="00A86206" w:rsidRPr="00A86206" w:rsidRDefault="00A86206" w:rsidP="00A86206">
      <w:pPr>
        <w:spacing w:line="360" w:lineRule="auto"/>
        <w:rPr>
          <w:sz w:val="28"/>
          <w:szCs w:val="28"/>
        </w:rPr>
      </w:pPr>
    </w:p>
    <w:p w:rsidR="00106C87" w:rsidRPr="00F812F6" w:rsidRDefault="00106C87" w:rsidP="00106C87">
      <w:pPr>
        <w:spacing w:line="360" w:lineRule="auto"/>
        <w:ind w:firstLine="540"/>
        <w:rPr>
          <w:sz w:val="28"/>
          <w:szCs w:val="28"/>
        </w:rPr>
      </w:pPr>
      <w:r>
        <w:rPr>
          <w:sz w:val="28"/>
          <w:szCs w:val="28"/>
        </w:rPr>
        <w:t xml:space="preserve">При підвищенні вихідної концентрації мангану з 2,52 до 33,75 </w:t>
      </w:r>
      <w:r w:rsidRPr="00F812F6">
        <w:rPr>
          <w:sz w:val="28"/>
          <w:szCs w:val="28"/>
        </w:rPr>
        <w:t>мг/дм</w:t>
      </w:r>
      <w:r w:rsidRPr="00F812F6">
        <w:rPr>
          <w:sz w:val="28"/>
          <w:szCs w:val="28"/>
          <w:vertAlign w:val="superscript"/>
        </w:rPr>
        <w:t>3</w:t>
      </w:r>
      <w:r>
        <w:rPr>
          <w:sz w:val="28"/>
          <w:szCs w:val="28"/>
        </w:rPr>
        <w:t xml:space="preserve">, трохи піднімалася концентрація перміату , за таких умов: час=120 хв, вихідне </w:t>
      </w:r>
      <w:r>
        <w:rPr>
          <w:sz w:val="28"/>
          <w:szCs w:val="28"/>
          <w:lang w:val="en-US"/>
        </w:rPr>
        <w:t>pH</w:t>
      </w:r>
      <w:r>
        <w:rPr>
          <w:sz w:val="28"/>
          <w:szCs w:val="28"/>
        </w:rPr>
        <w:t>=8,4, тиск= 1,0 МПа, але ГДК не перевищувало і було в межах норми (табл. 3.2). Так як і в минулому досліді, продуктивність мембрани знижувалась, що пояснюється тим же.</w:t>
      </w:r>
    </w:p>
    <w:p w:rsidR="00613E36" w:rsidRPr="00613E36" w:rsidRDefault="00613E36" w:rsidP="00613E36">
      <w:pPr>
        <w:spacing w:line="360" w:lineRule="auto"/>
        <w:ind w:firstLine="709"/>
        <w:rPr>
          <w:sz w:val="28"/>
          <w:szCs w:val="28"/>
        </w:rPr>
      </w:pPr>
      <w:r w:rsidRPr="00613E36">
        <w:rPr>
          <w:sz w:val="28"/>
          <w:szCs w:val="28"/>
          <w:lang w:val="en-GB"/>
        </w:rPr>
        <w:t>Ta</w:t>
      </w:r>
      <w:r w:rsidRPr="00613E36">
        <w:rPr>
          <w:sz w:val="28"/>
          <w:szCs w:val="28"/>
        </w:rPr>
        <w:t xml:space="preserve">блиця 3.2 Залежність значень концентрації </w:t>
      </w:r>
      <w:r w:rsidRPr="00613E36">
        <w:rPr>
          <w:sz w:val="28"/>
          <w:szCs w:val="28"/>
          <w:lang w:val="en-US"/>
        </w:rPr>
        <w:t>Mn</w:t>
      </w:r>
      <w:r w:rsidRPr="00613E36">
        <w:rPr>
          <w:sz w:val="28"/>
          <w:szCs w:val="28"/>
        </w:rPr>
        <w:t>(ІІ) у пермеаті С</w:t>
      </w:r>
      <w:r w:rsidRPr="00613E36">
        <w:rPr>
          <w:sz w:val="28"/>
          <w:szCs w:val="28"/>
          <w:vertAlign w:val="subscript"/>
        </w:rPr>
        <w:t>пер.</w:t>
      </w:r>
      <w:r w:rsidRPr="00613E36">
        <w:rPr>
          <w:sz w:val="28"/>
          <w:szCs w:val="28"/>
          <w:lang w:val="en-US"/>
        </w:rPr>
        <w:t>Mn</w:t>
      </w:r>
      <w:r w:rsidRPr="00613E36">
        <w:rPr>
          <w:sz w:val="28"/>
          <w:szCs w:val="28"/>
        </w:rPr>
        <w:t>(ІІ) і питомої продуктивності J</w:t>
      </w:r>
      <w:r w:rsidRPr="00613E36">
        <w:rPr>
          <w:sz w:val="28"/>
          <w:szCs w:val="28"/>
          <w:vertAlign w:val="subscript"/>
        </w:rPr>
        <w:t>v</w:t>
      </w:r>
      <w:r w:rsidRPr="00613E36">
        <w:rPr>
          <w:sz w:val="28"/>
          <w:szCs w:val="28"/>
        </w:rPr>
        <w:t xml:space="preserve"> мембрани від вихідної концентрації С</w:t>
      </w:r>
      <w:r w:rsidRPr="00613E36">
        <w:rPr>
          <w:sz w:val="28"/>
          <w:szCs w:val="28"/>
          <w:vertAlign w:val="subscript"/>
        </w:rPr>
        <w:t>вих.</w:t>
      </w:r>
      <w:r w:rsidRPr="00613E36">
        <w:rPr>
          <w:sz w:val="28"/>
          <w:szCs w:val="28"/>
          <w:lang w:val="en-US"/>
        </w:rPr>
        <w:t>Mn</w:t>
      </w:r>
      <w:r w:rsidRPr="00613E36">
        <w:rPr>
          <w:sz w:val="28"/>
          <w:szCs w:val="28"/>
        </w:rPr>
        <w:t xml:space="preserve">(ІІ) </w:t>
      </w:r>
    </w:p>
    <w:tbl>
      <w:tblPr>
        <w:tblStyle w:val="a6"/>
        <w:tblW w:w="9202" w:type="dxa"/>
        <w:tblLook w:val="04A0" w:firstRow="1" w:lastRow="0" w:firstColumn="1" w:lastColumn="0" w:noHBand="0" w:noVBand="1"/>
      </w:tblPr>
      <w:tblGrid>
        <w:gridCol w:w="3066"/>
        <w:gridCol w:w="3069"/>
        <w:gridCol w:w="3067"/>
      </w:tblGrid>
      <w:tr w:rsidR="00613E36" w:rsidTr="005035E4">
        <w:trPr>
          <w:trHeight w:val="896"/>
        </w:trPr>
        <w:tc>
          <w:tcPr>
            <w:tcW w:w="3066" w:type="dxa"/>
          </w:tcPr>
          <w:p w:rsidR="00613E36" w:rsidRPr="00613E36" w:rsidRDefault="00613E36" w:rsidP="00613E36">
            <w:pPr>
              <w:jc w:val="center"/>
              <w:rPr>
                <w:sz w:val="28"/>
                <w:szCs w:val="28"/>
              </w:rPr>
            </w:pPr>
            <w:r w:rsidRPr="00613E36">
              <w:rPr>
                <w:sz w:val="28"/>
                <w:szCs w:val="28"/>
              </w:rPr>
              <w:t>С</w:t>
            </w:r>
            <w:r w:rsidRPr="00613E36">
              <w:rPr>
                <w:sz w:val="28"/>
                <w:szCs w:val="28"/>
                <w:vertAlign w:val="subscript"/>
              </w:rPr>
              <w:t>вих.</w:t>
            </w:r>
            <w:r w:rsidRPr="00613E36">
              <w:rPr>
                <w:sz w:val="28"/>
                <w:szCs w:val="28"/>
                <w:lang w:val="en-US"/>
              </w:rPr>
              <w:t>Mn</w:t>
            </w:r>
            <w:r w:rsidRPr="00613E36">
              <w:rPr>
                <w:sz w:val="28"/>
                <w:szCs w:val="28"/>
              </w:rPr>
              <w:t>(ІІ)</w:t>
            </w:r>
          </w:p>
        </w:tc>
        <w:tc>
          <w:tcPr>
            <w:tcW w:w="3069" w:type="dxa"/>
          </w:tcPr>
          <w:p w:rsidR="00613E36" w:rsidRPr="00613E36" w:rsidRDefault="00613E36" w:rsidP="00613E36">
            <w:pPr>
              <w:jc w:val="center"/>
              <w:rPr>
                <w:sz w:val="28"/>
                <w:szCs w:val="28"/>
              </w:rPr>
            </w:pPr>
            <w:r w:rsidRPr="00613E36">
              <w:rPr>
                <w:sz w:val="28"/>
                <w:szCs w:val="28"/>
              </w:rPr>
              <w:t>С</w:t>
            </w:r>
            <w:r w:rsidRPr="00613E36">
              <w:rPr>
                <w:sz w:val="28"/>
                <w:szCs w:val="28"/>
                <w:vertAlign w:val="subscript"/>
              </w:rPr>
              <w:t>пер.</w:t>
            </w:r>
            <w:r w:rsidRPr="00613E36">
              <w:rPr>
                <w:sz w:val="28"/>
                <w:szCs w:val="28"/>
                <w:lang w:val="en-US"/>
              </w:rPr>
              <w:t>Mn</w:t>
            </w:r>
            <w:r w:rsidRPr="00613E36">
              <w:rPr>
                <w:sz w:val="28"/>
                <w:szCs w:val="28"/>
              </w:rPr>
              <w:t>(ІІ)</w:t>
            </w:r>
          </w:p>
        </w:tc>
        <w:tc>
          <w:tcPr>
            <w:tcW w:w="3067" w:type="dxa"/>
            <w:vMerge w:val="restart"/>
          </w:tcPr>
          <w:p w:rsidR="00613E36" w:rsidRPr="00613E36" w:rsidRDefault="00613E36" w:rsidP="00613E36">
            <w:pPr>
              <w:tabs>
                <w:tab w:val="left" w:pos="576"/>
              </w:tabs>
              <w:ind w:right="-108" w:firstLine="37"/>
              <w:jc w:val="center"/>
              <w:outlineLvl w:val="0"/>
              <w:rPr>
                <w:sz w:val="28"/>
                <w:szCs w:val="28"/>
              </w:rPr>
            </w:pPr>
            <w:bookmarkStart w:id="68" w:name="_Toc26300155"/>
            <w:r w:rsidRPr="00613E36">
              <w:rPr>
                <w:sz w:val="28"/>
                <w:szCs w:val="28"/>
              </w:rPr>
              <w:t>J</w:t>
            </w:r>
            <w:r w:rsidRPr="00613E36">
              <w:rPr>
                <w:sz w:val="28"/>
                <w:szCs w:val="28"/>
                <w:vertAlign w:val="subscript"/>
              </w:rPr>
              <w:t>v</w:t>
            </w:r>
            <w:r w:rsidRPr="00613E36">
              <w:rPr>
                <w:sz w:val="28"/>
                <w:szCs w:val="28"/>
              </w:rPr>
              <w:t>,</w:t>
            </w:r>
            <w:bookmarkEnd w:id="68"/>
          </w:p>
          <w:p w:rsidR="00613E36" w:rsidRPr="00613E36" w:rsidRDefault="00613E36" w:rsidP="00613E36">
            <w:pPr>
              <w:spacing w:line="360" w:lineRule="auto"/>
              <w:ind w:firstLine="0"/>
              <w:jc w:val="center"/>
              <w:rPr>
                <w:sz w:val="28"/>
                <w:szCs w:val="28"/>
              </w:rPr>
            </w:pPr>
            <w:r w:rsidRPr="00613E36">
              <w:rPr>
                <w:sz w:val="28"/>
                <w:szCs w:val="28"/>
              </w:rPr>
              <w:t xml:space="preserve"> м</w:t>
            </w:r>
            <w:r w:rsidRPr="00613E36">
              <w:rPr>
                <w:sz w:val="28"/>
                <w:szCs w:val="28"/>
                <w:vertAlign w:val="superscript"/>
              </w:rPr>
              <w:t>3</w:t>
            </w:r>
            <w:r w:rsidRPr="00613E36">
              <w:rPr>
                <w:sz w:val="28"/>
                <w:szCs w:val="28"/>
              </w:rPr>
              <w:t>/(м</w:t>
            </w:r>
            <w:r w:rsidRPr="00613E36">
              <w:rPr>
                <w:sz w:val="28"/>
                <w:szCs w:val="28"/>
                <w:vertAlign w:val="superscript"/>
              </w:rPr>
              <w:t>2</w:t>
            </w:r>
            <w:r w:rsidRPr="00613E36">
              <w:rPr>
                <w:sz w:val="28"/>
                <w:szCs w:val="28"/>
              </w:rPr>
              <w:t>·год)</w:t>
            </w:r>
          </w:p>
        </w:tc>
      </w:tr>
      <w:tr w:rsidR="00613E36" w:rsidTr="005035E4">
        <w:trPr>
          <w:trHeight w:val="644"/>
        </w:trPr>
        <w:tc>
          <w:tcPr>
            <w:tcW w:w="6135" w:type="dxa"/>
            <w:gridSpan w:val="2"/>
          </w:tcPr>
          <w:p w:rsidR="00613E36" w:rsidRPr="00613E36" w:rsidRDefault="00613E36" w:rsidP="001B7D98">
            <w:pPr>
              <w:spacing w:line="360" w:lineRule="auto"/>
              <w:ind w:firstLine="0"/>
              <w:jc w:val="center"/>
              <w:rPr>
                <w:sz w:val="28"/>
                <w:szCs w:val="28"/>
              </w:rPr>
            </w:pPr>
            <w:r w:rsidRPr="00613E36">
              <w:rPr>
                <w:sz w:val="28"/>
                <w:szCs w:val="28"/>
              </w:rPr>
              <w:t>мг/дм</w:t>
            </w:r>
            <w:r w:rsidRPr="00613E36">
              <w:rPr>
                <w:sz w:val="28"/>
                <w:szCs w:val="28"/>
                <w:vertAlign w:val="superscript"/>
              </w:rPr>
              <w:t>3</w:t>
            </w:r>
          </w:p>
        </w:tc>
        <w:tc>
          <w:tcPr>
            <w:tcW w:w="3067" w:type="dxa"/>
            <w:vMerge/>
          </w:tcPr>
          <w:p w:rsidR="00613E36" w:rsidRPr="00613E36" w:rsidRDefault="00613E36" w:rsidP="001B7D98">
            <w:pPr>
              <w:spacing w:line="360" w:lineRule="auto"/>
              <w:ind w:firstLine="0"/>
              <w:rPr>
                <w:sz w:val="28"/>
                <w:szCs w:val="28"/>
              </w:rPr>
            </w:pPr>
          </w:p>
        </w:tc>
      </w:tr>
      <w:tr w:rsidR="0037356F" w:rsidTr="005035E4">
        <w:trPr>
          <w:trHeight w:val="644"/>
        </w:trPr>
        <w:tc>
          <w:tcPr>
            <w:tcW w:w="3066" w:type="dxa"/>
          </w:tcPr>
          <w:p w:rsidR="00613E36" w:rsidRPr="00613E36" w:rsidRDefault="00613E36" w:rsidP="00613E36">
            <w:pPr>
              <w:jc w:val="center"/>
              <w:rPr>
                <w:sz w:val="28"/>
                <w:szCs w:val="28"/>
              </w:rPr>
            </w:pPr>
            <w:r w:rsidRPr="00613E36">
              <w:rPr>
                <w:sz w:val="28"/>
                <w:szCs w:val="28"/>
              </w:rPr>
              <w:t>2,53</w:t>
            </w:r>
          </w:p>
        </w:tc>
        <w:tc>
          <w:tcPr>
            <w:tcW w:w="3069" w:type="dxa"/>
          </w:tcPr>
          <w:p w:rsidR="00613E36" w:rsidRPr="00613E36" w:rsidRDefault="00613E36" w:rsidP="00613E36">
            <w:pPr>
              <w:jc w:val="center"/>
              <w:rPr>
                <w:sz w:val="28"/>
                <w:szCs w:val="28"/>
              </w:rPr>
            </w:pPr>
            <w:r w:rsidRPr="00613E36">
              <w:rPr>
                <w:sz w:val="28"/>
                <w:szCs w:val="28"/>
              </w:rPr>
              <w:t>0,001</w:t>
            </w:r>
          </w:p>
        </w:tc>
        <w:tc>
          <w:tcPr>
            <w:tcW w:w="3067" w:type="dxa"/>
          </w:tcPr>
          <w:p w:rsidR="00613E36" w:rsidRPr="00613E36" w:rsidRDefault="00613E36" w:rsidP="00613E36">
            <w:pPr>
              <w:jc w:val="center"/>
              <w:rPr>
                <w:sz w:val="28"/>
                <w:szCs w:val="28"/>
              </w:rPr>
            </w:pPr>
            <w:r w:rsidRPr="00613E36">
              <w:rPr>
                <w:sz w:val="28"/>
                <w:szCs w:val="28"/>
              </w:rPr>
              <w:t>0,40</w:t>
            </w:r>
          </w:p>
        </w:tc>
      </w:tr>
      <w:tr w:rsidR="0037356F" w:rsidTr="005035E4">
        <w:trPr>
          <w:trHeight w:val="644"/>
        </w:trPr>
        <w:tc>
          <w:tcPr>
            <w:tcW w:w="3066" w:type="dxa"/>
          </w:tcPr>
          <w:p w:rsidR="00613E36" w:rsidRPr="00613E36" w:rsidRDefault="00613E36" w:rsidP="00613E36">
            <w:pPr>
              <w:jc w:val="center"/>
              <w:rPr>
                <w:sz w:val="28"/>
                <w:szCs w:val="28"/>
              </w:rPr>
            </w:pPr>
            <w:r w:rsidRPr="00613E36">
              <w:rPr>
                <w:sz w:val="28"/>
                <w:szCs w:val="28"/>
              </w:rPr>
              <w:t>5,21</w:t>
            </w:r>
          </w:p>
        </w:tc>
        <w:tc>
          <w:tcPr>
            <w:tcW w:w="3069" w:type="dxa"/>
          </w:tcPr>
          <w:p w:rsidR="00613E36" w:rsidRPr="00613E36" w:rsidRDefault="00613E36" w:rsidP="00613E36">
            <w:pPr>
              <w:jc w:val="center"/>
              <w:rPr>
                <w:sz w:val="28"/>
                <w:szCs w:val="28"/>
              </w:rPr>
            </w:pPr>
            <w:r w:rsidRPr="00613E36">
              <w:rPr>
                <w:sz w:val="28"/>
                <w:szCs w:val="28"/>
              </w:rPr>
              <w:t>0,002</w:t>
            </w:r>
          </w:p>
        </w:tc>
        <w:tc>
          <w:tcPr>
            <w:tcW w:w="3067" w:type="dxa"/>
          </w:tcPr>
          <w:p w:rsidR="00613E36" w:rsidRPr="00613E36" w:rsidRDefault="00613E36" w:rsidP="00613E36">
            <w:pPr>
              <w:jc w:val="center"/>
              <w:rPr>
                <w:sz w:val="28"/>
                <w:szCs w:val="28"/>
              </w:rPr>
            </w:pPr>
            <w:r w:rsidRPr="00613E36">
              <w:rPr>
                <w:sz w:val="28"/>
                <w:szCs w:val="28"/>
              </w:rPr>
              <w:t>0,35</w:t>
            </w:r>
          </w:p>
        </w:tc>
      </w:tr>
      <w:tr w:rsidR="0037356F" w:rsidTr="005035E4">
        <w:trPr>
          <w:trHeight w:val="672"/>
        </w:trPr>
        <w:tc>
          <w:tcPr>
            <w:tcW w:w="3066" w:type="dxa"/>
          </w:tcPr>
          <w:p w:rsidR="00613E36" w:rsidRPr="00613E36" w:rsidRDefault="00613E36" w:rsidP="00613E36">
            <w:pPr>
              <w:jc w:val="center"/>
              <w:rPr>
                <w:sz w:val="28"/>
                <w:szCs w:val="28"/>
              </w:rPr>
            </w:pPr>
            <w:r w:rsidRPr="00613E36">
              <w:rPr>
                <w:sz w:val="28"/>
                <w:szCs w:val="28"/>
              </w:rPr>
              <w:t>17,00</w:t>
            </w:r>
          </w:p>
        </w:tc>
        <w:tc>
          <w:tcPr>
            <w:tcW w:w="3069" w:type="dxa"/>
          </w:tcPr>
          <w:p w:rsidR="00613E36" w:rsidRPr="00613E36" w:rsidRDefault="00613E36" w:rsidP="00613E36">
            <w:pPr>
              <w:jc w:val="center"/>
              <w:rPr>
                <w:sz w:val="28"/>
                <w:szCs w:val="28"/>
              </w:rPr>
            </w:pPr>
            <w:r w:rsidRPr="00613E36">
              <w:rPr>
                <w:sz w:val="28"/>
                <w:szCs w:val="28"/>
              </w:rPr>
              <w:t>0,005</w:t>
            </w:r>
          </w:p>
        </w:tc>
        <w:tc>
          <w:tcPr>
            <w:tcW w:w="3067" w:type="dxa"/>
          </w:tcPr>
          <w:p w:rsidR="00613E36" w:rsidRPr="00613E36" w:rsidRDefault="00613E36" w:rsidP="00613E36">
            <w:pPr>
              <w:jc w:val="center"/>
              <w:rPr>
                <w:sz w:val="28"/>
                <w:szCs w:val="28"/>
              </w:rPr>
            </w:pPr>
            <w:r w:rsidRPr="00613E36">
              <w:rPr>
                <w:sz w:val="28"/>
                <w:szCs w:val="28"/>
              </w:rPr>
              <w:t>0,30</w:t>
            </w:r>
          </w:p>
        </w:tc>
      </w:tr>
      <w:tr w:rsidR="0037356F" w:rsidTr="005035E4">
        <w:trPr>
          <w:trHeight w:val="644"/>
        </w:trPr>
        <w:tc>
          <w:tcPr>
            <w:tcW w:w="3066" w:type="dxa"/>
          </w:tcPr>
          <w:p w:rsidR="00613E36" w:rsidRPr="00613E36" w:rsidRDefault="00613E36" w:rsidP="00613E36">
            <w:pPr>
              <w:jc w:val="center"/>
              <w:rPr>
                <w:sz w:val="28"/>
                <w:szCs w:val="28"/>
              </w:rPr>
            </w:pPr>
            <w:r w:rsidRPr="00613E36">
              <w:rPr>
                <w:sz w:val="28"/>
                <w:szCs w:val="28"/>
              </w:rPr>
              <w:t>27,50</w:t>
            </w:r>
          </w:p>
        </w:tc>
        <w:tc>
          <w:tcPr>
            <w:tcW w:w="3069" w:type="dxa"/>
          </w:tcPr>
          <w:p w:rsidR="00613E36" w:rsidRPr="00613E36" w:rsidRDefault="00613E36" w:rsidP="00613E36">
            <w:pPr>
              <w:jc w:val="center"/>
              <w:rPr>
                <w:sz w:val="28"/>
                <w:szCs w:val="28"/>
              </w:rPr>
            </w:pPr>
            <w:r w:rsidRPr="00613E36">
              <w:rPr>
                <w:sz w:val="28"/>
                <w:szCs w:val="28"/>
              </w:rPr>
              <w:t>0,007</w:t>
            </w:r>
          </w:p>
        </w:tc>
        <w:tc>
          <w:tcPr>
            <w:tcW w:w="3067" w:type="dxa"/>
          </w:tcPr>
          <w:p w:rsidR="00613E36" w:rsidRPr="00613E36" w:rsidRDefault="00613E36" w:rsidP="00613E36">
            <w:pPr>
              <w:framePr w:hSpace="180" w:wrap="around" w:vAnchor="text" w:hAnchor="text" w:xAlign="center" w:y="1"/>
              <w:suppressOverlap/>
              <w:jc w:val="center"/>
              <w:rPr>
                <w:sz w:val="28"/>
                <w:szCs w:val="28"/>
              </w:rPr>
            </w:pPr>
            <w:r w:rsidRPr="00613E36">
              <w:rPr>
                <w:sz w:val="28"/>
                <w:szCs w:val="28"/>
              </w:rPr>
              <w:t>0,28</w:t>
            </w:r>
          </w:p>
        </w:tc>
      </w:tr>
      <w:tr w:rsidR="0037356F" w:rsidTr="005035E4">
        <w:trPr>
          <w:trHeight w:val="644"/>
        </w:trPr>
        <w:tc>
          <w:tcPr>
            <w:tcW w:w="3066" w:type="dxa"/>
          </w:tcPr>
          <w:p w:rsidR="00613E36" w:rsidRPr="00613E36" w:rsidRDefault="00613E36" w:rsidP="00613E36">
            <w:pPr>
              <w:jc w:val="center"/>
            </w:pPr>
            <w:r w:rsidRPr="00613E36">
              <w:rPr>
                <w:sz w:val="28"/>
                <w:szCs w:val="28"/>
              </w:rPr>
              <w:t>33,76</w:t>
            </w:r>
          </w:p>
        </w:tc>
        <w:tc>
          <w:tcPr>
            <w:tcW w:w="3069" w:type="dxa"/>
          </w:tcPr>
          <w:p w:rsidR="00613E36" w:rsidRPr="00613E36" w:rsidRDefault="00613E36" w:rsidP="00613E36">
            <w:pPr>
              <w:jc w:val="center"/>
            </w:pPr>
            <w:r w:rsidRPr="00613E36">
              <w:rPr>
                <w:sz w:val="28"/>
                <w:szCs w:val="28"/>
              </w:rPr>
              <w:t>0,008</w:t>
            </w:r>
          </w:p>
        </w:tc>
        <w:tc>
          <w:tcPr>
            <w:tcW w:w="3067" w:type="dxa"/>
          </w:tcPr>
          <w:p w:rsidR="00613E36" w:rsidRPr="00613E36" w:rsidRDefault="00613E36" w:rsidP="00613E36">
            <w:pPr>
              <w:jc w:val="center"/>
            </w:pPr>
            <w:r w:rsidRPr="00613E36">
              <w:rPr>
                <w:sz w:val="28"/>
                <w:szCs w:val="28"/>
              </w:rPr>
              <w:t>0,27</w:t>
            </w:r>
          </w:p>
        </w:tc>
      </w:tr>
    </w:tbl>
    <w:p w:rsidR="00613E36" w:rsidRPr="00672C38" w:rsidRDefault="00613E36" w:rsidP="00613E36">
      <w:pPr>
        <w:spacing w:line="360" w:lineRule="auto"/>
        <w:ind w:firstLine="540"/>
        <w:rPr>
          <w:sz w:val="28"/>
          <w:szCs w:val="28"/>
        </w:rPr>
      </w:pPr>
    </w:p>
    <w:p w:rsidR="007C2A00" w:rsidRDefault="007C2A00" w:rsidP="007C2A00">
      <w:pPr>
        <w:spacing w:line="360" w:lineRule="auto"/>
        <w:ind w:firstLine="540"/>
        <w:rPr>
          <w:sz w:val="28"/>
          <w:szCs w:val="28"/>
        </w:rPr>
      </w:pPr>
      <w:r>
        <w:rPr>
          <w:sz w:val="28"/>
          <w:szCs w:val="28"/>
        </w:rPr>
        <w:t xml:space="preserve">Таким чином, здобутий високий ефект процесу очистки від водневих сполук феруму тривалентного та мангану двовалентного на мікрофільтраційній трубчастій керамічній мембрані з мінералів глини.  </w:t>
      </w:r>
    </w:p>
    <w:p w:rsidR="007C2A00" w:rsidRDefault="007C2A00" w:rsidP="007C2A00">
      <w:pPr>
        <w:spacing w:line="360" w:lineRule="auto"/>
        <w:ind w:firstLine="540"/>
        <w:rPr>
          <w:sz w:val="28"/>
          <w:szCs w:val="28"/>
        </w:rPr>
      </w:pPr>
      <w:r>
        <w:rPr>
          <w:sz w:val="28"/>
          <w:szCs w:val="28"/>
        </w:rPr>
        <w:t xml:space="preserve">Досліджено як впливають різні технологічні параметри на роздільну здатність мембрани. Також встановлено, що воду до питних параметрів можна очистити при вихідному  </w:t>
      </w:r>
      <w:r>
        <w:rPr>
          <w:sz w:val="28"/>
          <w:szCs w:val="28"/>
          <w:lang w:val="en-US"/>
        </w:rPr>
        <w:t>pH</w:t>
      </w:r>
      <w:r>
        <w:rPr>
          <w:sz w:val="28"/>
          <w:szCs w:val="28"/>
          <w:lang w:val="ru-RU"/>
        </w:rPr>
        <w:t xml:space="preserve"> =5,</w:t>
      </w:r>
      <w:r w:rsidRPr="00967663">
        <w:rPr>
          <w:sz w:val="28"/>
          <w:szCs w:val="28"/>
          <w:lang w:val="ru-RU"/>
        </w:rPr>
        <w:t>1</w:t>
      </w:r>
      <w:r>
        <w:rPr>
          <w:sz w:val="28"/>
          <w:szCs w:val="28"/>
          <w:lang w:val="ru-RU"/>
        </w:rPr>
        <w:t xml:space="preserve"> -7,4, тиску, що дорівнює 1,0 МПа та концентрація </w:t>
      </w:r>
      <w:r w:rsidRPr="00967663">
        <w:rPr>
          <w:sz w:val="28"/>
          <w:szCs w:val="28"/>
          <w:lang w:val="ru-RU"/>
        </w:rPr>
        <w:t>&lt; 170</w:t>
      </w:r>
      <w:r>
        <w:rPr>
          <w:sz w:val="28"/>
          <w:szCs w:val="28"/>
          <w:lang w:val="ru-RU"/>
        </w:rPr>
        <w:t xml:space="preserve">,0 </w:t>
      </w:r>
      <w:r w:rsidRPr="00DA7CAF">
        <w:rPr>
          <w:sz w:val="28"/>
          <w:szCs w:val="28"/>
        </w:rPr>
        <w:t>мг/дм</w:t>
      </w:r>
      <w:r w:rsidRPr="00DA7CAF">
        <w:rPr>
          <w:sz w:val="28"/>
          <w:szCs w:val="28"/>
          <w:vertAlign w:val="superscript"/>
        </w:rPr>
        <w:t>3</w:t>
      </w:r>
      <w:r>
        <w:rPr>
          <w:sz w:val="28"/>
          <w:szCs w:val="28"/>
        </w:rPr>
        <w:t xml:space="preserve">. За таких даних продуктивність становить 0,28 </w:t>
      </w:r>
      <w:r w:rsidRPr="00DA7CAF">
        <w:rPr>
          <w:sz w:val="28"/>
          <w:szCs w:val="28"/>
        </w:rPr>
        <w:t>мг/дм</w:t>
      </w:r>
      <w:r w:rsidRPr="00DA7CAF">
        <w:rPr>
          <w:sz w:val="28"/>
          <w:szCs w:val="28"/>
          <w:vertAlign w:val="superscript"/>
        </w:rPr>
        <w:t>3</w:t>
      </w:r>
      <w:r>
        <w:rPr>
          <w:sz w:val="28"/>
          <w:szCs w:val="28"/>
        </w:rPr>
        <w:t xml:space="preserve">. Воду, яку очистили від сполук мангану до ГДК, можна отримати при вихідному </w:t>
      </w:r>
      <w:r>
        <w:rPr>
          <w:sz w:val="28"/>
          <w:szCs w:val="28"/>
          <w:lang w:val="en-US"/>
        </w:rPr>
        <w:t>pH</w:t>
      </w:r>
      <w:r w:rsidRPr="00967663">
        <w:rPr>
          <w:sz w:val="28"/>
          <w:szCs w:val="28"/>
          <w:lang w:val="ru-RU"/>
        </w:rPr>
        <w:t xml:space="preserve"> = 8</w:t>
      </w:r>
      <w:r>
        <w:rPr>
          <w:sz w:val="28"/>
          <w:szCs w:val="28"/>
          <w:lang w:val="ru-RU"/>
        </w:rPr>
        <w:t>,2 - 8,4, тиск 1,0 МПа , концентрація &lt; 33,</w:t>
      </w:r>
      <w:r w:rsidRPr="00967663">
        <w:rPr>
          <w:sz w:val="28"/>
          <w:szCs w:val="28"/>
          <w:lang w:val="ru-RU"/>
        </w:rPr>
        <w:t xml:space="preserve">75 </w:t>
      </w:r>
      <w:r>
        <w:rPr>
          <w:sz w:val="28"/>
          <w:szCs w:val="28"/>
          <w:lang w:val="ru-RU"/>
        </w:rPr>
        <w:t xml:space="preserve"> </w:t>
      </w:r>
      <w:r w:rsidRPr="00DA7CAF">
        <w:rPr>
          <w:sz w:val="28"/>
          <w:szCs w:val="28"/>
        </w:rPr>
        <w:t>мг/дм</w:t>
      </w:r>
      <w:r w:rsidRPr="00DA7CAF">
        <w:rPr>
          <w:sz w:val="28"/>
          <w:szCs w:val="28"/>
          <w:vertAlign w:val="superscript"/>
        </w:rPr>
        <w:t>3</w:t>
      </w:r>
      <w:r>
        <w:rPr>
          <w:sz w:val="28"/>
          <w:szCs w:val="28"/>
        </w:rPr>
        <w:t xml:space="preserve">. </w:t>
      </w:r>
    </w:p>
    <w:p w:rsidR="007C2A00" w:rsidRPr="001B7D98" w:rsidRDefault="007C2A00" w:rsidP="007C2A00">
      <w:pPr>
        <w:spacing w:line="360" w:lineRule="auto"/>
        <w:ind w:firstLine="540"/>
        <w:rPr>
          <w:sz w:val="28"/>
          <w:szCs w:val="28"/>
        </w:rPr>
      </w:pPr>
      <w:r>
        <w:rPr>
          <w:sz w:val="28"/>
          <w:szCs w:val="28"/>
        </w:rPr>
        <w:t xml:space="preserve">Щоб зробити високоефективним останній процес потрібно перед цим модернізувати мембрану на протязі приблизно 56 хвилин сполуками двовалентного мангану, які вже є в тій воді. В такому випадку продуктивність мембрани становила 0,27 </w:t>
      </w:r>
      <w:r w:rsidRPr="00DA7CAF">
        <w:rPr>
          <w:sz w:val="28"/>
          <w:szCs w:val="28"/>
        </w:rPr>
        <w:t>м</w:t>
      </w:r>
      <w:r w:rsidRPr="00DA7CAF">
        <w:rPr>
          <w:sz w:val="28"/>
          <w:szCs w:val="28"/>
          <w:vertAlign w:val="superscript"/>
        </w:rPr>
        <w:t>3</w:t>
      </w:r>
      <w:r w:rsidRPr="00DA7CAF">
        <w:rPr>
          <w:sz w:val="28"/>
          <w:szCs w:val="28"/>
        </w:rPr>
        <w:t>/(м</w:t>
      </w:r>
      <w:r w:rsidRPr="00DA7CAF">
        <w:rPr>
          <w:sz w:val="28"/>
          <w:szCs w:val="28"/>
          <w:vertAlign w:val="superscript"/>
        </w:rPr>
        <w:t>2</w:t>
      </w:r>
      <w:r w:rsidRPr="00DA7CAF">
        <w:rPr>
          <w:sz w:val="28"/>
          <w:szCs w:val="28"/>
        </w:rPr>
        <w:t>·год).</w:t>
      </w:r>
    </w:p>
    <w:p w:rsidR="00F9644D" w:rsidRDefault="00F9644D" w:rsidP="0037356F">
      <w:pPr>
        <w:tabs>
          <w:tab w:val="left" w:pos="8037"/>
        </w:tabs>
        <w:spacing w:line="360" w:lineRule="auto"/>
        <w:ind w:firstLine="0"/>
        <w:rPr>
          <w:sz w:val="28"/>
          <w:szCs w:val="28"/>
        </w:rPr>
      </w:pPr>
    </w:p>
    <w:p w:rsidR="0037356F" w:rsidRDefault="0037356F" w:rsidP="0037356F">
      <w:pPr>
        <w:pStyle w:val="2"/>
        <w:spacing w:before="0" w:line="360" w:lineRule="auto"/>
        <w:ind w:firstLine="284"/>
        <w:rPr>
          <w:rFonts w:cs="Times New Roman"/>
          <w:szCs w:val="28"/>
        </w:rPr>
      </w:pPr>
      <w:bookmarkStart w:id="69" w:name="_Toc26300156"/>
      <w:r>
        <w:rPr>
          <w:rFonts w:cs="Times New Roman"/>
          <w:szCs w:val="28"/>
        </w:rPr>
        <w:t>3.5</w:t>
      </w:r>
      <w:r w:rsidR="00D83C73">
        <w:rPr>
          <w:rFonts w:cs="Times New Roman"/>
          <w:szCs w:val="28"/>
        </w:rPr>
        <w:t xml:space="preserve"> Одночасне очищення від сполук мангану та феруму</w:t>
      </w:r>
      <w:bookmarkEnd w:id="69"/>
    </w:p>
    <w:p w:rsidR="00822E48" w:rsidRDefault="0037356F" w:rsidP="0037356F">
      <w:pPr>
        <w:tabs>
          <w:tab w:val="left" w:pos="3060"/>
        </w:tabs>
        <w:spacing w:line="360" w:lineRule="auto"/>
        <w:ind w:firstLine="709"/>
        <w:rPr>
          <w:sz w:val="28"/>
          <w:szCs w:val="28"/>
        </w:rPr>
      </w:pPr>
      <w:r>
        <w:rPr>
          <w:sz w:val="28"/>
          <w:szCs w:val="28"/>
        </w:rPr>
        <w:t>На рис. 3.4</w:t>
      </w:r>
      <w:r w:rsidRPr="004F1BCD">
        <w:rPr>
          <w:sz w:val="28"/>
          <w:szCs w:val="28"/>
        </w:rPr>
        <w:t xml:space="preserve"> (криві </w:t>
      </w:r>
      <w:r w:rsidRPr="004F1BCD">
        <w:rPr>
          <w:i/>
          <w:sz w:val="28"/>
          <w:szCs w:val="28"/>
        </w:rPr>
        <w:t>1</w:t>
      </w:r>
      <w:r w:rsidRPr="004F1BCD">
        <w:rPr>
          <w:sz w:val="28"/>
          <w:szCs w:val="28"/>
        </w:rPr>
        <w:t>−</w:t>
      </w:r>
      <w:r w:rsidRPr="004F1BCD">
        <w:rPr>
          <w:i/>
          <w:sz w:val="28"/>
          <w:szCs w:val="28"/>
        </w:rPr>
        <w:t>3</w:t>
      </w:r>
      <w:r w:rsidRPr="004F1BCD">
        <w:rPr>
          <w:sz w:val="28"/>
          <w:szCs w:val="28"/>
        </w:rPr>
        <w:t xml:space="preserve">) показано, що зі збільшенням тривалості </w:t>
      </w:r>
      <w:r w:rsidRPr="004F1BCD">
        <w:rPr>
          <w:i/>
          <w:sz w:val="28"/>
          <w:szCs w:val="28"/>
        </w:rPr>
        <w:t xml:space="preserve">τ </w:t>
      </w:r>
      <w:r w:rsidRPr="004F1BCD">
        <w:rPr>
          <w:sz w:val="28"/>
          <w:szCs w:val="28"/>
        </w:rPr>
        <w:t xml:space="preserve">процесу очищення розчину, який містив одночасно сполуки </w:t>
      </w:r>
      <w:r w:rsidRPr="004F1BCD">
        <w:rPr>
          <w:sz w:val="28"/>
          <w:szCs w:val="28"/>
          <w:lang w:val="en-US"/>
        </w:rPr>
        <w:t>Fe</w:t>
      </w:r>
      <w:r w:rsidRPr="004F1BCD">
        <w:rPr>
          <w:sz w:val="28"/>
          <w:szCs w:val="28"/>
        </w:rPr>
        <w:t xml:space="preserve">(ІІІ) і </w:t>
      </w:r>
      <w:r w:rsidRPr="004F1BCD">
        <w:rPr>
          <w:sz w:val="28"/>
          <w:szCs w:val="28"/>
          <w:lang w:val="en-US"/>
        </w:rPr>
        <w:t>Mn</w:t>
      </w:r>
      <w:r w:rsidRPr="004F1BCD">
        <w:rPr>
          <w:sz w:val="28"/>
          <w:szCs w:val="28"/>
        </w:rPr>
        <w:t xml:space="preserve">(ІІ) з вихідною концентрацією відповідно </w:t>
      </w:r>
      <w:r w:rsidRPr="004F1BCD">
        <w:rPr>
          <w:i/>
          <w:sz w:val="28"/>
          <w:szCs w:val="28"/>
        </w:rPr>
        <w:t>С</w:t>
      </w:r>
      <w:r w:rsidRPr="004F1BCD">
        <w:rPr>
          <w:i/>
          <w:sz w:val="28"/>
          <w:szCs w:val="28"/>
          <w:vertAlign w:val="subscript"/>
        </w:rPr>
        <w:t>вих.</w:t>
      </w:r>
      <w:r w:rsidRPr="004F1BCD">
        <w:rPr>
          <w:sz w:val="28"/>
          <w:szCs w:val="28"/>
          <w:lang w:val="en-US"/>
        </w:rPr>
        <w:t>Fe</w:t>
      </w:r>
      <w:r w:rsidRPr="004F1BCD">
        <w:rPr>
          <w:sz w:val="28"/>
          <w:szCs w:val="28"/>
        </w:rPr>
        <w:t>(ІІІ)=9,33 мг/дм</w:t>
      </w:r>
      <w:r w:rsidRPr="004F1BCD">
        <w:rPr>
          <w:sz w:val="28"/>
          <w:szCs w:val="28"/>
          <w:vertAlign w:val="superscript"/>
        </w:rPr>
        <w:t>3</w:t>
      </w:r>
      <w:r w:rsidRPr="004F1BCD">
        <w:rPr>
          <w:sz w:val="28"/>
          <w:szCs w:val="28"/>
        </w:rPr>
        <w:t xml:space="preserve"> і </w:t>
      </w:r>
      <w:r w:rsidRPr="004F1BCD">
        <w:rPr>
          <w:i/>
          <w:sz w:val="28"/>
          <w:szCs w:val="28"/>
        </w:rPr>
        <w:t>С</w:t>
      </w:r>
      <w:r w:rsidRPr="004F1BCD">
        <w:rPr>
          <w:i/>
          <w:sz w:val="28"/>
          <w:szCs w:val="28"/>
          <w:vertAlign w:val="subscript"/>
        </w:rPr>
        <w:t>вих.</w:t>
      </w:r>
      <w:r w:rsidRPr="004F1BCD">
        <w:rPr>
          <w:sz w:val="28"/>
          <w:szCs w:val="28"/>
          <w:lang w:val="en-US"/>
        </w:rPr>
        <w:t>Mn</w:t>
      </w:r>
      <w:r w:rsidRPr="004F1BCD">
        <w:rPr>
          <w:sz w:val="28"/>
          <w:szCs w:val="28"/>
        </w:rPr>
        <w:t>(ІІ)=0,2; 0,4 і 0,6 мг/дм</w:t>
      </w:r>
      <w:r w:rsidRPr="004F1BCD">
        <w:rPr>
          <w:sz w:val="28"/>
          <w:szCs w:val="28"/>
          <w:vertAlign w:val="superscript"/>
        </w:rPr>
        <w:t xml:space="preserve">3 </w:t>
      </w:r>
      <w:r w:rsidRPr="004F1BCD">
        <w:rPr>
          <w:sz w:val="28"/>
          <w:szCs w:val="28"/>
        </w:rPr>
        <w:t xml:space="preserve"> при рН</w:t>
      </w:r>
      <w:r w:rsidRPr="004F1BCD">
        <w:rPr>
          <w:i/>
          <w:sz w:val="28"/>
          <w:szCs w:val="28"/>
          <w:vertAlign w:val="subscript"/>
        </w:rPr>
        <w:t>вих.</w:t>
      </w:r>
      <w:r w:rsidRPr="004F1BCD">
        <w:rPr>
          <w:i/>
          <w:sz w:val="28"/>
          <w:szCs w:val="28"/>
        </w:rPr>
        <w:t>=</w:t>
      </w:r>
      <w:r w:rsidRPr="004F1BCD">
        <w:rPr>
          <w:sz w:val="28"/>
          <w:szCs w:val="28"/>
        </w:rPr>
        <w:t xml:space="preserve">7,0 і робочому тиску </w:t>
      </w:r>
      <w:r w:rsidRPr="004F1BCD">
        <w:rPr>
          <w:i/>
          <w:sz w:val="28"/>
          <w:szCs w:val="28"/>
        </w:rPr>
        <w:t>Р=</w:t>
      </w:r>
      <w:r w:rsidRPr="004F1BCD">
        <w:rPr>
          <w:sz w:val="28"/>
          <w:szCs w:val="28"/>
        </w:rPr>
        <w:t xml:space="preserve">1,0 МПа зменшувалась концентрація мангану у пермеаті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При цьому чим більше було значення </w:t>
      </w:r>
      <w:r w:rsidRPr="004F1BCD">
        <w:rPr>
          <w:i/>
          <w:sz w:val="28"/>
          <w:szCs w:val="28"/>
        </w:rPr>
        <w:t>С</w:t>
      </w:r>
      <w:r w:rsidRPr="004F1BCD">
        <w:rPr>
          <w:i/>
          <w:sz w:val="28"/>
          <w:szCs w:val="28"/>
          <w:vertAlign w:val="subscript"/>
        </w:rPr>
        <w:t>вих.</w:t>
      </w:r>
      <w:r w:rsidRPr="004F1BCD">
        <w:rPr>
          <w:sz w:val="28"/>
          <w:szCs w:val="28"/>
          <w:lang w:val="en-US"/>
        </w:rPr>
        <w:t>Mn</w:t>
      </w:r>
      <w:r w:rsidRPr="004F1BCD">
        <w:rPr>
          <w:sz w:val="28"/>
          <w:szCs w:val="28"/>
        </w:rPr>
        <w:t xml:space="preserve">(ІІ), тим вище </w:t>
      </w:r>
      <w:r w:rsidRPr="004F1BCD">
        <w:rPr>
          <w:i/>
          <w:sz w:val="28"/>
          <w:szCs w:val="28"/>
        </w:rPr>
        <w:t>С</w:t>
      </w:r>
      <w:r w:rsidRPr="004F1BCD">
        <w:rPr>
          <w:i/>
          <w:sz w:val="28"/>
          <w:szCs w:val="28"/>
          <w:vertAlign w:val="subscript"/>
        </w:rPr>
        <w:t>пер.</w:t>
      </w:r>
      <w:r w:rsidRPr="004F1BCD">
        <w:rPr>
          <w:sz w:val="28"/>
          <w:szCs w:val="28"/>
          <w:lang w:val="en-US"/>
        </w:rPr>
        <w:t>Mn</w:t>
      </w:r>
      <w:r w:rsidR="00B42336">
        <w:rPr>
          <w:sz w:val="28"/>
          <w:szCs w:val="28"/>
        </w:rPr>
        <w:t xml:space="preserve">(ІІ). </w:t>
      </w:r>
    </w:p>
    <w:p w:rsidR="0037356F" w:rsidRPr="004F1BCD" w:rsidRDefault="00B42336" w:rsidP="0037356F">
      <w:pPr>
        <w:tabs>
          <w:tab w:val="left" w:pos="3060"/>
        </w:tabs>
        <w:spacing w:line="360" w:lineRule="auto"/>
        <w:ind w:firstLine="709"/>
        <w:rPr>
          <w:sz w:val="28"/>
          <w:szCs w:val="28"/>
        </w:rPr>
      </w:pPr>
      <w:r>
        <w:rPr>
          <w:sz w:val="28"/>
          <w:szCs w:val="28"/>
        </w:rPr>
        <w:t>Із рис. 3.4</w:t>
      </w:r>
      <w:r w:rsidR="0037356F" w:rsidRPr="004F1BCD">
        <w:rPr>
          <w:sz w:val="28"/>
          <w:szCs w:val="28"/>
        </w:rPr>
        <w:t xml:space="preserve">, крива </w:t>
      </w:r>
      <w:r w:rsidR="0037356F" w:rsidRPr="004F1BCD">
        <w:rPr>
          <w:i/>
          <w:sz w:val="28"/>
          <w:szCs w:val="28"/>
        </w:rPr>
        <w:t xml:space="preserve">1 </w:t>
      </w:r>
      <w:r w:rsidR="0037356F" w:rsidRPr="004F1BCD">
        <w:rPr>
          <w:sz w:val="28"/>
          <w:szCs w:val="28"/>
        </w:rPr>
        <w:t>також видно, що при нейтральному значенні рН</w:t>
      </w:r>
      <w:r w:rsidR="0037356F" w:rsidRPr="004F1BCD">
        <w:rPr>
          <w:i/>
          <w:sz w:val="28"/>
          <w:szCs w:val="28"/>
          <w:vertAlign w:val="subscript"/>
        </w:rPr>
        <w:t>вих.</w:t>
      </w:r>
      <w:r w:rsidR="0037356F" w:rsidRPr="004F1BCD">
        <w:rPr>
          <w:sz w:val="28"/>
          <w:szCs w:val="28"/>
        </w:rPr>
        <w:t xml:space="preserve"> розчину тільки при </w:t>
      </w:r>
      <w:r w:rsidR="0037356F" w:rsidRPr="004F1BCD">
        <w:rPr>
          <w:i/>
          <w:sz w:val="28"/>
          <w:szCs w:val="28"/>
        </w:rPr>
        <w:t>С</w:t>
      </w:r>
      <w:r w:rsidR="0037356F" w:rsidRPr="004F1BCD">
        <w:rPr>
          <w:i/>
          <w:sz w:val="28"/>
          <w:szCs w:val="28"/>
          <w:vertAlign w:val="subscript"/>
        </w:rPr>
        <w:t>вих.</w:t>
      </w:r>
      <w:r w:rsidR="0037356F" w:rsidRPr="004F1BCD">
        <w:rPr>
          <w:sz w:val="28"/>
          <w:szCs w:val="28"/>
          <w:lang w:val="en-US"/>
        </w:rPr>
        <w:t>Mn</w:t>
      </w:r>
      <w:r w:rsidR="0037356F" w:rsidRPr="004F1BCD">
        <w:rPr>
          <w:sz w:val="28"/>
          <w:szCs w:val="28"/>
        </w:rPr>
        <w:t>(ІІ)=0,2 мг/дм</w:t>
      </w:r>
      <w:r w:rsidR="0037356F" w:rsidRPr="004F1BCD">
        <w:rPr>
          <w:sz w:val="28"/>
          <w:szCs w:val="28"/>
          <w:vertAlign w:val="superscript"/>
        </w:rPr>
        <w:t>3</w:t>
      </w:r>
      <w:r w:rsidR="0037356F" w:rsidRPr="004F1BCD">
        <w:rPr>
          <w:sz w:val="28"/>
          <w:szCs w:val="28"/>
        </w:rPr>
        <w:t xml:space="preserve"> і </w:t>
      </w:r>
      <w:r w:rsidR="0037356F" w:rsidRPr="004F1BCD">
        <w:rPr>
          <w:i/>
          <w:sz w:val="28"/>
          <w:szCs w:val="28"/>
        </w:rPr>
        <w:t>τ</w:t>
      </w:r>
      <w:r w:rsidR="0037356F" w:rsidRPr="004F1BCD">
        <w:rPr>
          <w:sz w:val="28"/>
          <w:szCs w:val="28"/>
        </w:rPr>
        <w:t xml:space="preserve">&gt;45 хв. була досягнута норма ГДК мангану в питній воді. За аналогічних умов протягом всього експерименту значення </w:t>
      </w:r>
      <w:r w:rsidR="0037356F" w:rsidRPr="004F1BCD">
        <w:rPr>
          <w:i/>
          <w:sz w:val="28"/>
          <w:szCs w:val="28"/>
        </w:rPr>
        <w:t>С</w:t>
      </w:r>
      <w:r w:rsidR="0037356F" w:rsidRPr="004F1BCD">
        <w:rPr>
          <w:i/>
          <w:sz w:val="28"/>
          <w:szCs w:val="28"/>
          <w:vertAlign w:val="subscript"/>
        </w:rPr>
        <w:t>пер.</w:t>
      </w:r>
      <w:r w:rsidR="0037356F" w:rsidRPr="004F1BCD">
        <w:rPr>
          <w:sz w:val="28"/>
          <w:szCs w:val="28"/>
          <w:lang w:val="en-US"/>
        </w:rPr>
        <w:t>Fe</w:t>
      </w:r>
      <w:r w:rsidR="0037356F" w:rsidRPr="004F1BCD">
        <w:rPr>
          <w:sz w:val="28"/>
          <w:szCs w:val="28"/>
        </w:rPr>
        <w:t xml:space="preserve">(ІІІ) було нижче, ніж ГДК феруму в питній воді (рис. </w:t>
      </w:r>
      <w:r>
        <w:rPr>
          <w:sz w:val="28"/>
          <w:szCs w:val="28"/>
        </w:rPr>
        <w:t>3.4</w:t>
      </w:r>
      <w:r w:rsidR="0037356F" w:rsidRPr="004F1BCD">
        <w:rPr>
          <w:sz w:val="28"/>
          <w:szCs w:val="28"/>
        </w:rPr>
        <w:t xml:space="preserve">, крива </w:t>
      </w:r>
      <w:r w:rsidR="0037356F" w:rsidRPr="004F1BCD">
        <w:rPr>
          <w:i/>
          <w:sz w:val="28"/>
          <w:szCs w:val="28"/>
        </w:rPr>
        <w:t>4</w:t>
      </w:r>
      <w:r w:rsidR="0037356F" w:rsidRPr="004F1BCD">
        <w:rPr>
          <w:sz w:val="28"/>
          <w:szCs w:val="28"/>
        </w:rPr>
        <w:t>).</w:t>
      </w:r>
    </w:p>
    <w:p w:rsidR="00BF6CEE" w:rsidRDefault="00BF6CEE" w:rsidP="00BF6CEE">
      <w:pPr>
        <w:tabs>
          <w:tab w:val="left" w:pos="3060"/>
        </w:tabs>
        <w:spacing w:line="360" w:lineRule="auto"/>
        <w:ind w:firstLine="709"/>
        <w:rPr>
          <w:sz w:val="28"/>
          <w:szCs w:val="28"/>
        </w:rPr>
      </w:pPr>
      <w:r>
        <w:rPr>
          <w:sz w:val="28"/>
          <w:szCs w:val="28"/>
        </w:rPr>
        <w:t xml:space="preserve">Отримані результати на графіках пояснюються стеричною дією керамічних мембран, яка базується на різних розмірах пір та різних частках феруму та мангану, що утворилися за вихідним </w:t>
      </w:r>
      <w:r>
        <w:rPr>
          <w:sz w:val="28"/>
          <w:szCs w:val="28"/>
          <w:lang w:val="en-US"/>
        </w:rPr>
        <w:t>pH</w:t>
      </w:r>
      <w:r>
        <w:rPr>
          <w:sz w:val="28"/>
          <w:szCs w:val="28"/>
        </w:rPr>
        <w:t xml:space="preserve">, що дорівнює 7,0. </w:t>
      </w:r>
    </w:p>
    <w:p w:rsidR="00BF6CEE" w:rsidRDefault="00BF6CEE" w:rsidP="00BF6CEE">
      <w:pPr>
        <w:tabs>
          <w:tab w:val="left" w:pos="3060"/>
        </w:tabs>
        <w:spacing w:line="360" w:lineRule="auto"/>
        <w:ind w:firstLine="709"/>
        <w:rPr>
          <w:sz w:val="28"/>
          <w:szCs w:val="28"/>
        </w:rPr>
      </w:pPr>
      <w:r>
        <w:rPr>
          <w:sz w:val="28"/>
          <w:szCs w:val="28"/>
        </w:rPr>
        <w:t>Частки сполук феруму тривалентного більші за розміром, чим сполуки мангану двовалентного, це і є приводом краще затримуватись на мембрані, і формувати на поверхні динамічну мембрану.</w:t>
      </w:r>
    </w:p>
    <w:p w:rsidR="0037356F" w:rsidRDefault="0037356F" w:rsidP="0037356F">
      <w:pPr>
        <w:tabs>
          <w:tab w:val="left" w:pos="3060"/>
        </w:tabs>
        <w:spacing w:line="360" w:lineRule="auto"/>
        <w:ind w:firstLine="709"/>
        <w:rPr>
          <w:sz w:val="28"/>
          <w:szCs w:val="28"/>
        </w:rPr>
      </w:pPr>
      <w:r w:rsidRPr="004F1BCD">
        <w:rPr>
          <w:sz w:val="28"/>
          <w:szCs w:val="28"/>
        </w:rPr>
        <w:t xml:space="preserve"> Цей факт підтверджували також результати зменшення питомої продуктивності </w:t>
      </w:r>
      <w:r w:rsidRPr="004F1BCD">
        <w:rPr>
          <w:i/>
          <w:sz w:val="28"/>
          <w:szCs w:val="28"/>
        </w:rPr>
        <w:t>J</w:t>
      </w:r>
      <w:r w:rsidRPr="004F1BCD">
        <w:rPr>
          <w:i/>
          <w:sz w:val="28"/>
          <w:szCs w:val="28"/>
          <w:vertAlign w:val="subscript"/>
        </w:rPr>
        <w:t>v</w:t>
      </w:r>
      <w:r w:rsidRPr="004F1BCD">
        <w:rPr>
          <w:sz w:val="28"/>
          <w:szCs w:val="28"/>
        </w:rPr>
        <w:t xml:space="preserve"> мембрани на початку процесу, а потім встановлення практично постійних їх значень (рис. </w:t>
      </w:r>
      <w:r w:rsidR="00B42336">
        <w:rPr>
          <w:sz w:val="28"/>
          <w:szCs w:val="28"/>
        </w:rPr>
        <w:t>3.4</w:t>
      </w:r>
      <w:r w:rsidRPr="004F1BCD">
        <w:rPr>
          <w:sz w:val="28"/>
          <w:szCs w:val="28"/>
        </w:rPr>
        <w:t xml:space="preserve">, криві </w:t>
      </w:r>
      <w:r w:rsidRPr="004F1BCD">
        <w:rPr>
          <w:i/>
          <w:sz w:val="28"/>
          <w:szCs w:val="28"/>
        </w:rPr>
        <w:t>1</w:t>
      </w:r>
      <w:r w:rsidRPr="004F1BCD">
        <w:rPr>
          <w:i/>
          <w:sz w:val="28"/>
          <w:szCs w:val="28"/>
          <w:vertAlign w:val="superscript"/>
        </w:rPr>
        <w:t>/</w:t>
      </w:r>
      <w:r w:rsidRPr="004F1BCD">
        <w:rPr>
          <w:sz w:val="28"/>
          <w:szCs w:val="28"/>
        </w:rPr>
        <w:t>–</w:t>
      </w:r>
      <w:r w:rsidRPr="004F1BCD">
        <w:rPr>
          <w:i/>
          <w:sz w:val="28"/>
          <w:szCs w:val="28"/>
        </w:rPr>
        <w:t>3</w:t>
      </w:r>
      <w:r w:rsidRPr="004F1BCD">
        <w:rPr>
          <w:i/>
          <w:sz w:val="28"/>
          <w:szCs w:val="28"/>
          <w:vertAlign w:val="superscript"/>
        </w:rPr>
        <w:t>/</w:t>
      </w:r>
      <w:r w:rsidRPr="004F1BCD">
        <w:rPr>
          <w:sz w:val="28"/>
          <w:szCs w:val="28"/>
        </w:rPr>
        <w:t>).</w:t>
      </w:r>
    </w:p>
    <w:p w:rsidR="00F861E8" w:rsidRDefault="006C2E9A" w:rsidP="0037356F">
      <w:pPr>
        <w:tabs>
          <w:tab w:val="left" w:pos="3060"/>
        </w:tabs>
        <w:spacing w:line="360" w:lineRule="auto"/>
        <w:ind w:firstLine="709"/>
        <w:rPr>
          <w:sz w:val="28"/>
          <w:szCs w:val="28"/>
        </w:rPr>
      </w:pPr>
      <w:r w:rsidRPr="006C2E9A">
        <w:rPr>
          <w:noProof/>
          <w:sz w:val="28"/>
          <w:szCs w:val="28"/>
          <w:lang w:val="ru-RU"/>
        </w:rPr>
        <w:drawing>
          <wp:inline distT="0" distB="0" distL="0" distR="0">
            <wp:extent cx="5229225" cy="4229100"/>
            <wp:effectExtent l="0" t="0" r="9525" b="0"/>
            <wp:docPr id="20" name="Рисунок 20" descr="C:\Users\Алексей\Pictures\Screenshots\Снимок экрана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Алексей\Pictures\Screenshots\Снимок экрана (10).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29225" cy="4229100"/>
                    </a:xfrm>
                    <a:prstGeom prst="rect">
                      <a:avLst/>
                    </a:prstGeom>
                    <a:noFill/>
                    <a:ln>
                      <a:noFill/>
                    </a:ln>
                  </pic:spPr>
                </pic:pic>
              </a:graphicData>
            </a:graphic>
          </wp:inline>
        </w:drawing>
      </w:r>
    </w:p>
    <w:p w:rsidR="00CA01EB" w:rsidRDefault="00CA01EB" w:rsidP="00CA01EB">
      <w:pPr>
        <w:spacing w:line="360" w:lineRule="auto"/>
        <w:ind w:left="285"/>
        <w:jc w:val="center"/>
        <w:rPr>
          <w:sz w:val="28"/>
          <w:szCs w:val="28"/>
        </w:rPr>
      </w:pPr>
      <w:r w:rsidRPr="00CA01EB">
        <w:rPr>
          <w:sz w:val="28"/>
          <w:szCs w:val="28"/>
        </w:rPr>
        <w:t xml:space="preserve">Рис.3.4 Вплив </w:t>
      </w:r>
      <w:r w:rsidR="004B5249">
        <w:rPr>
          <w:spacing w:val="4"/>
          <w:sz w:val="28"/>
          <w:szCs w:val="28"/>
        </w:rPr>
        <w:t>тривалості</w:t>
      </w:r>
      <w:r w:rsidRPr="00CA01EB">
        <w:rPr>
          <w:spacing w:val="4"/>
          <w:sz w:val="28"/>
          <w:szCs w:val="28"/>
        </w:rPr>
        <w:t xml:space="preserve"> </w:t>
      </w:r>
      <w:r w:rsidRPr="00CA01EB">
        <w:rPr>
          <w:sz w:val="28"/>
          <w:szCs w:val="28"/>
        </w:rPr>
        <w:t xml:space="preserve">процесу на значення концентрації </w:t>
      </w:r>
      <w:r w:rsidRPr="00CA01EB">
        <w:rPr>
          <w:sz w:val="28"/>
          <w:szCs w:val="28"/>
          <w:lang w:val="en-US"/>
        </w:rPr>
        <w:t>Mn</w:t>
      </w:r>
      <w:r w:rsidRPr="00CA01EB">
        <w:rPr>
          <w:sz w:val="28"/>
          <w:szCs w:val="28"/>
        </w:rPr>
        <w:t xml:space="preserve">(ІІ) і </w:t>
      </w:r>
      <w:r w:rsidRPr="00CA01EB">
        <w:rPr>
          <w:sz w:val="28"/>
          <w:szCs w:val="28"/>
          <w:lang w:val="en-US"/>
        </w:rPr>
        <w:t>Fe</w:t>
      </w:r>
      <w:r w:rsidRPr="00CA01EB">
        <w:rPr>
          <w:sz w:val="28"/>
          <w:szCs w:val="28"/>
        </w:rPr>
        <w:t>(ІІІ) в пермеаті відповідно С</w:t>
      </w:r>
      <w:r w:rsidRPr="00CA01EB">
        <w:rPr>
          <w:sz w:val="28"/>
          <w:szCs w:val="28"/>
          <w:vertAlign w:val="subscript"/>
        </w:rPr>
        <w:t>пер.</w:t>
      </w:r>
      <w:r w:rsidRPr="00CA01EB">
        <w:rPr>
          <w:sz w:val="28"/>
          <w:szCs w:val="28"/>
          <w:lang w:val="en-US"/>
        </w:rPr>
        <w:t>Mn</w:t>
      </w:r>
      <w:r w:rsidRPr="00CA01EB">
        <w:rPr>
          <w:sz w:val="28"/>
          <w:szCs w:val="28"/>
        </w:rPr>
        <w:t>(ІІ) (1-3), С</w:t>
      </w:r>
      <w:r w:rsidRPr="00CA01EB">
        <w:rPr>
          <w:sz w:val="28"/>
          <w:szCs w:val="28"/>
          <w:vertAlign w:val="subscript"/>
        </w:rPr>
        <w:t>пер</w:t>
      </w:r>
      <w:r w:rsidRPr="00CA01EB">
        <w:rPr>
          <w:sz w:val="28"/>
          <w:szCs w:val="28"/>
          <w:lang w:val="en-US"/>
        </w:rPr>
        <w:t>Fe</w:t>
      </w:r>
      <w:r w:rsidRPr="00CA01EB">
        <w:rPr>
          <w:sz w:val="28"/>
          <w:szCs w:val="28"/>
        </w:rPr>
        <w:t xml:space="preserve">(ІІІ) (4) і </w:t>
      </w:r>
      <w:r w:rsidRPr="00CA01EB">
        <w:rPr>
          <w:spacing w:val="4"/>
          <w:sz w:val="28"/>
          <w:szCs w:val="28"/>
        </w:rPr>
        <w:t xml:space="preserve">питомої продуктивності </w:t>
      </w:r>
      <w:r w:rsidRPr="00CA01EB">
        <w:rPr>
          <w:bCs/>
          <w:sz w:val="28"/>
          <w:szCs w:val="28"/>
          <w:lang w:val="en-US"/>
        </w:rPr>
        <w:t>J</w:t>
      </w:r>
      <w:r w:rsidRPr="00CA01EB">
        <w:rPr>
          <w:bCs/>
          <w:iCs/>
          <w:sz w:val="28"/>
          <w:szCs w:val="28"/>
          <w:vertAlign w:val="subscript"/>
        </w:rPr>
        <w:t>v</w:t>
      </w:r>
      <w:r w:rsidRPr="00CA01EB">
        <w:rPr>
          <w:bCs/>
          <w:sz w:val="28"/>
          <w:szCs w:val="28"/>
        </w:rPr>
        <w:t xml:space="preserve"> мембрани (</w:t>
      </w:r>
      <w:r w:rsidRPr="00CA01EB">
        <w:rPr>
          <w:sz w:val="28"/>
          <w:szCs w:val="28"/>
        </w:rPr>
        <w:t>1</w:t>
      </w:r>
      <w:r w:rsidRPr="00CA01EB">
        <w:rPr>
          <w:sz w:val="28"/>
          <w:szCs w:val="28"/>
          <w:vertAlign w:val="superscript"/>
        </w:rPr>
        <w:t>/</w:t>
      </w:r>
      <w:r w:rsidRPr="00CA01EB">
        <w:rPr>
          <w:sz w:val="28"/>
          <w:szCs w:val="28"/>
        </w:rPr>
        <w:t>-3</w:t>
      </w:r>
      <w:r w:rsidRPr="00CA01EB">
        <w:rPr>
          <w:sz w:val="28"/>
          <w:szCs w:val="28"/>
          <w:vertAlign w:val="superscript"/>
        </w:rPr>
        <w:t>/</w:t>
      </w:r>
      <w:r w:rsidRPr="00CA01EB">
        <w:rPr>
          <w:sz w:val="28"/>
          <w:szCs w:val="28"/>
        </w:rPr>
        <w:t>)</w:t>
      </w:r>
      <w:r w:rsidRPr="00CA01EB">
        <w:rPr>
          <w:bCs/>
          <w:sz w:val="28"/>
          <w:szCs w:val="28"/>
        </w:rPr>
        <w:t xml:space="preserve"> при вихідній концентрації </w:t>
      </w:r>
      <w:r w:rsidRPr="00CA01EB">
        <w:rPr>
          <w:sz w:val="28"/>
          <w:szCs w:val="28"/>
        </w:rPr>
        <w:t>С</w:t>
      </w:r>
      <w:r w:rsidRPr="00CA01EB">
        <w:rPr>
          <w:sz w:val="28"/>
          <w:szCs w:val="28"/>
          <w:vertAlign w:val="subscript"/>
        </w:rPr>
        <w:t>вих.</w:t>
      </w:r>
      <w:r w:rsidRPr="00CA01EB">
        <w:rPr>
          <w:sz w:val="28"/>
          <w:szCs w:val="28"/>
          <w:lang w:val="en-US"/>
        </w:rPr>
        <w:t>Mn</w:t>
      </w:r>
      <w:r w:rsidRPr="00CA01EB">
        <w:rPr>
          <w:sz w:val="28"/>
          <w:szCs w:val="28"/>
        </w:rPr>
        <w:t>(ІІ), мг/дм</w:t>
      </w:r>
      <w:r w:rsidRPr="00CA01EB">
        <w:rPr>
          <w:sz w:val="28"/>
          <w:szCs w:val="28"/>
          <w:vertAlign w:val="superscript"/>
        </w:rPr>
        <w:t>3</w:t>
      </w:r>
      <w:r w:rsidRPr="00CA01EB">
        <w:rPr>
          <w:sz w:val="28"/>
          <w:szCs w:val="28"/>
        </w:rPr>
        <w:t>:</w:t>
      </w:r>
      <w:r w:rsidRPr="00CA01EB">
        <w:rPr>
          <w:bCs/>
          <w:sz w:val="28"/>
          <w:szCs w:val="28"/>
        </w:rPr>
        <w:t xml:space="preserve"> 0,2 </w:t>
      </w:r>
      <w:r w:rsidRPr="00CA01EB">
        <w:rPr>
          <w:sz w:val="28"/>
          <w:szCs w:val="28"/>
        </w:rPr>
        <w:t>(1,1</w:t>
      </w:r>
      <w:r w:rsidRPr="00CA01EB">
        <w:rPr>
          <w:sz w:val="28"/>
          <w:szCs w:val="28"/>
          <w:vertAlign w:val="superscript"/>
        </w:rPr>
        <w:t>/</w:t>
      </w:r>
      <w:r w:rsidRPr="00CA01EB">
        <w:rPr>
          <w:sz w:val="28"/>
          <w:szCs w:val="28"/>
        </w:rPr>
        <w:t>); 0,4</w:t>
      </w:r>
      <w:r w:rsidRPr="00CA01EB">
        <w:rPr>
          <w:bCs/>
          <w:sz w:val="28"/>
          <w:szCs w:val="28"/>
        </w:rPr>
        <w:t>(2,</w:t>
      </w:r>
      <w:r w:rsidRPr="00CA01EB">
        <w:rPr>
          <w:sz w:val="28"/>
          <w:szCs w:val="28"/>
        </w:rPr>
        <w:t>2</w:t>
      </w:r>
      <w:r w:rsidRPr="00CA01EB">
        <w:rPr>
          <w:sz w:val="28"/>
          <w:szCs w:val="28"/>
          <w:vertAlign w:val="superscript"/>
        </w:rPr>
        <w:t>/</w:t>
      </w:r>
      <w:r w:rsidRPr="00CA01EB">
        <w:rPr>
          <w:sz w:val="28"/>
          <w:szCs w:val="28"/>
        </w:rPr>
        <w:t xml:space="preserve">) і 0,6 </w:t>
      </w:r>
      <w:r w:rsidRPr="00CA01EB">
        <w:rPr>
          <w:bCs/>
          <w:sz w:val="28"/>
          <w:szCs w:val="28"/>
        </w:rPr>
        <w:t>(3,</w:t>
      </w:r>
      <w:r w:rsidRPr="00CA01EB">
        <w:rPr>
          <w:sz w:val="28"/>
          <w:szCs w:val="28"/>
        </w:rPr>
        <w:t>3</w:t>
      </w:r>
      <w:r w:rsidRPr="00CA01EB">
        <w:rPr>
          <w:sz w:val="28"/>
          <w:szCs w:val="28"/>
          <w:vertAlign w:val="superscript"/>
        </w:rPr>
        <w:t>/</w:t>
      </w:r>
      <w:r w:rsidRPr="00CA01EB">
        <w:rPr>
          <w:sz w:val="28"/>
          <w:szCs w:val="28"/>
        </w:rPr>
        <w:t>)</w:t>
      </w:r>
    </w:p>
    <w:p w:rsidR="006C2E9A" w:rsidRDefault="006C2E9A" w:rsidP="00CA01EB">
      <w:pPr>
        <w:spacing w:line="360" w:lineRule="auto"/>
        <w:ind w:left="285"/>
        <w:jc w:val="center"/>
        <w:rPr>
          <w:sz w:val="28"/>
          <w:szCs w:val="28"/>
        </w:rPr>
      </w:pPr>
    </w:p>
    <w:p w:rsidR="006C2E9A" w:rsidRDefault="006C2E9A" w:rsidP="006C2E9A">
      <w:pPr>
        <w:tabs>
          <w:tab w:val="left" w:pos="3060"/>
        </w:tabs>
        <w:spacing w:line="360" w:lineRule="auto"/>
        <w:ind w:firstLine="540"/>
        <w:rPr>
          <w:sz w:val="28"/>
          <w:szCs w:val="28"/>
        </w:rPr>
      </w:pPr>
      <w:r w:rsidRPr="004F1BCD">
        <w:rPr>
          <w:sz w:val="28"/>
          <w:szCs w:val="28"/>
        </w:rPr>
        <w:t xml:space="preserve">При очищенні розчинів з </w:t>
      </w:r>
      <w:r w:rsidRPr="004F1BCD">
        <w:rPr>
          <w:i/>
          <w:sz w:val="28"/>
          <w:szCs w:val="28"/>
        </w:rPr>
        <w:t>С</w:t>
      </w:r>
      <w:r w:rsidRPr="004F1BCD">
        <w:rPr>
          <w:i/>
          <w:sz w:val="28"/>
          <w:szCs w:val="28"/>
          <w:vertAlign w:val="subscript"/>
        </w:rPr>
        <w:t>вих.</w:t>
      </w:r>
      <w:r w:rsidRPr="004F1BCD">
        <w:rPr>
          <w:sz w:val="28"/>
          <w:szCs w:val="28"/>
          <w:lang w:val="en-US"/>
        </w:rPr>
        <w:t>Mn</w:t>
      </w:r>
      <w:r w:rsidRPr="004F1BCD">
        <w:rPr>
          <w:sz w:val="28"/>
          <w:szCs w:val="28"/>
        </w:rPr>
        <w:t>(ІІ)=0,4 мг/дм</w:t>
      </w:r>
      <w:r w:rsidRPr="004F1BCD">
        <w:rPr>
          <w:sz w:val="28"/>
          <w:szCs w:val="28"/>
          <w:vertAlign w:val="superscript"/>
        </w:rPr>
        <w:t>3</w:t>
      </w:r>
      <w:r w:rsidRPr="004F1BCD">
        <w:rPr>
          <w:sz w:val="28"/>
          <w:szCs w:val="28"/>
        </w:rPr>
        <w:t xml:space="preserve"> зі збільшенням </w:t>
      </w:r>
      <w:r w:rsidRPr="004F1BCD">
        <w:rPr>
          <w:i/>
          <w:sz w:val="28"/>
          <w:szCs w:val="28"/>
        </w:rPr>
        <w:t>С</w:t>
      </w:r>
      <w:r w:rsidRPr="004F1BCD">
        <w:rPr>
          <w:i/>
          <w:sz w:val="28"/>
          <w:szCs w:val="28"/>
          <w:vertAlign w:val="subscript"/>
        </w:rPr>
        <w:t>вих.</w:t>
      </w:r>
      <w:r w:rsidRPr="004F1BCD">
        <w:rPr>
          <w:sz w:val="28"/>
          <w:szCs w:val="28"/>
          <w:lang w:val="en-US"/>
        </w:rPr>
        <w:t>Fe</w:t>
      </w:r>
      <w:r w:rsidRPr="004F1BCD">
        <w:rPr>
          <w:sz w:val="28"/>
          <w:szCs w:val="28"/>
        </w:rPr>
        <w:t>(ІІІ) від 11,6 до 46,3 мг/дм</w:t>
      </w:r>
      <w:r w:rsidRPr="004F1BCD">
        <w:rPr>
          <w:sz w:val="28"/>
          <w:szCs w:val="28"/>
          <w:vertAlign w:val="superscript"/>
        </w:rPr>
        <w:t>3</w:t>
      </w:r>
      <w:r w:rsidRPr="004F1BCD">
        <w:rPr>
          <w:sz w:val="28"/>
          <w:szCs w:val="28"/>
        </w:rPr>
        <w:t xml:space="preserve"> при рН</w:t>
      </w:r>
      <w:r w:rsidRPr="004F1BCD">
        <w:rPr>
          <w:i/>
          <w:sz w:val="28"/>
          <w:szCs w:val="28"/>
          <w:vertAlign w:val="subscript"/>
        </w:rPr>
        <w:t>вих.</w:t>
      </w:r>
      <w:r w:rsidRPr="004F1BCD">
        <w:rPr>
          <w:i/>
          <w:sz w:val="28"/>
          <w:szCs w:val="28"/>
        </w:rPr>
        <w:t>=</w:t>
      </w:r>
      <w:r w:rsidRPr="004F1BCD">
        <w:rPr>
          <w:sz w:val="28"/>
          <w:szCs w:val="28"/>
        </w:rPr>
        <w:t xml:space="preserve">7,0, </w:t>
      </w:r>
      <w:r w:rsidRPr="004F1BCD">
        <w:rPr>
          <w:i/>
          <w:sz w:val="28"/>
          <w:szCs w:val="28"/>
        </w:rPr>
        <w:t>Р=</w:t>
      </w:r>
      <w:r w:rsidRPr="004F1BCD">
        <w:rPr>
          <w:sz w:val="28"/>
          <w:szCs w:val="28"/>
        </w:rPr>
        <w:t xml:space="preserve">1,0 МПа і </w:t>
      </w:r>
      <w:r w:rsidRPr="004F1BCD">
        <w:rPr>
          <w:i/>
          <w:sz w:val="28"/>
          <w:szCs w:val="28"/>
        </w:rPr>
        <w:t>τ=</w:t>
      </w:r>
      <w:r w:rsidRPr="004F1BCD">
        <w:rPr>
          <w:sz w:val="28"/>
          <w:szCs w:val="28"/>
        </w:rPr>
        <w:t xml:space="preserve">120,0 хв. значення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хоча і зменшувалось, але не досягало ГДК </w:t>
      </w:r>
      <w:r w:rsidRPr="004F1BCD">
        <w:rPr>
          <w:sz w:val="28"/>
          <w:szCs w:val="28"/>
          <w:lang w:val="en-US"/>
        </w:rPr>
        <w:t>Mn</w:t>
      </w:r>
      <w:r w:rsidR="0056658B">
        <w:rPr>
          <w:sz w:val="28"/>
          <w:szCs w:val="28"/>
        </w:rPr>
        <w:t>(ІІ) у питній воді (рис. 3.5</w:t>
      </w:r>
      <w:r w:rsidRPr="004F1BCD">
        <w:rPr>
          <w:sz w:val="28"/>
          <w:szCs w:val="28"/>
        </w:rPr>
        <w:t xml:space="preserve">, крива </w:t>
      </w:r>
      <w:r w:rsidRPr="004F1BCD">
        <w:rPr>
          <w:i/>
          <w:sz w:val="28"/>
          <w:szCs w:val="28"/>
        </w:rPr>
        <w:t>1</w:t>
      </w:r>
      <w:r w:rsidRPr="004F1BCD">
        <w:rPr>
          <w:sz w:val="28"/>
          <w:szCs w:val="28"/>
        </w:rPr>
        <w:t xml:space="preserve">). Це свідчило про недостатню ефективність за даних умов </w:t>
      </w:r>
      <w:r w:rsidR="0056658B">
        <w:rPr>
          <w:sz w:val="28"/>
          <w:szCs w:val="28"/>
        </w:rPr>
        <w:t>п</w:t>
      </w:r>
      <w:r w:rsidRPr="004F1BCD">
        <w:rPr>
          <w:sz w:val="28"/>
          <w:szCs w:val="28"/>
        </w:rPr>
        <w:t xml:space="preserve">роцесу окислення мангану з утворенням твердої фази </w:t>
      </w:r>
      <w:r w:rsidRPr="004F1BCD">
        <w:rPr>
          <w:sz w:val="28"/>
          <w:szCs w:val="28"/>
          <w:lang w:val="en-US"/>
        </w:rPr>
        <w:t>Mn</w:t>
      </w:r>
      <w:r w:rsidRPr="004F1BCD">
        <w:rPr>
          <w:sz w:val="28"/>
          <w:szCs w:val="28"/>
        </w:rPr>
        <w:t>О</w:t>
      </w:r>
      <w:r w:rsidRPr="004F1BCD">
        <w:rPr>
          <w:sz w:val="28"/>
          <w:szCs w:val="28"/>
          <w:vertAlign w:val="subscript"/>
        </w:rPr>
        <w:t>2</w:t>
      </w:r>
      <w:r w:rsidRPr="004F1BCD">
        <w:rPr>
          <w:sz w:val="28"/>
          <w:szCs w:val="28"/>
        </w:rPr>
        <w:t xml:space="preserve"> завдяки каталітичній дії гідроксиду феруму. </w:t>
      </w:r>
    </w:p>
    <w:p w:rsidR="006C2E9A" w:rsidRDefault="006B10D8" w:rsidP="006C2E9A">
      <w:pPr>
        <w:tabs>
          <w:tab w:val="left" w:pos="3060"/>
        </w:tabs>
        <w:spacing w:line="360" w:lineRule="auto"/>
        <w:ind w:firstLine="540"/>
        <w:rPr>
          <w:sz w:val="28"/>
          <w:szCs w:val="28"/>
        </w:rPr>
      </w:pPr>
      <w:r>
        <w:rPr>
          <w:sz w:val="28"/>
          <w:szCs w:val="28"/>
        </w:rPr>
        <w:t>Відомо [63</w:t>
      </w:r>
      <w:r w:rsidR="006C2E9A" w:rsidRPr="004F1BCD">
        <w:rPr>
          <w:sz w:val="28"/>
          <w:szCs w:val="28"/>
        </w:rPr>
        <w:t xml:space="preserve">], що при сумісному осадженні феруму та мангану рентгеноаморфні осади їх гідроксиду починали формуватись уже при рН=6,7 – 7,0, інтенсивно осаджуватись при рН=8,0 – 8,2, а повне осадження мангану досягалось при рН=8,9. Як видно з рис. </w:t>
      </w:r>
      <w:r w:rsidR="0056658B">
        <w:rPr>
          <w:sz w:val="28"/>
          <w:szCs w:val="28"/>
        </w:rPr>
        <w:t>3.5</w:t>
      </w:r>
      <w:r w:rsidR="006C2E9A" w:rsidRPr="004F1BCD">
        <w:rPr>
          <w:sz w:val="28"/>
          <w:szCs w:val="28"/>
        </w:rPr>
        <w:t xml:space="preserve">, крива 2, значення </w:t>
      </w:r>
      <w:r w:rsidR="006C2E9A" w:rsidRPr="004F1BCD">
        <w:rPr>
          <w:i/>
          <w:sz w:val="28"/>
          <w:szCs w:val="28"/>
        </w:rPr>
        <w:t>С</w:t>
      </w:r>
      <w:r w:rsidR="006C2E9A" w:rsidRPr="004F1BCD">
        <w:rPr>
          <w:i/>
          <w:sz w:val="28"/>
          <w:szCs w:val="28"/>
          <w:vertAlign w:val="subscript"/>
        </w:rPr>
        <w:t>пер.</w:t>
      </w:r>
      <w:r w:rsidR="006C2E9A" w:rsidRPr="004F1BCD">
        <w:rPr>
          <w:sz w:val="28"/>
          <w:szCs w:val="28"/>
          <w:lang w:val="en-US"/>
        </w:rPr>
        <w:t>Fe</w:t>
      </w:r>
      <w:r w:rsidR="006C2E9A" w:rsidRPr="004F1BCD">
        <w:rPr>
          <w:sz w:val="28"/>
          <w:szCs w:val="28"/>
        </w:rPr>
        <w:t>(ІІІ) було постійним (0,1 мг/дм</w:t>
      </w:r>
      <w:r w:rsidR="006C2E9A" w:rsidRPr="004F1BCD">
        <w:rPr>
          <w:sz w:val="28"/>
          <w:szCs w:val="28"/>
          <w:vertAlign w:val="superscript"/>
        </w:rPr>
        <w:t>3</w:t>
      </w:r>
      <w:r w:rsidR="006C2E9A" w:rsidRPr="004F1BCD">
        <w:rPr>
          <w:sz w:val="28"/>
          <w:szCs w:val="28"/>
        </w:rPr>
        <w:t xml:space="preserve">) і нижчим ГДК іонів </w:t>
      </w:r>
      <w:r w:rsidR="006C2E9A" w:rsidRPr="004F1BCD">
        <w:rPr>
          <w:sz w:val="28"/>
          <w:szCs w:val="28"/>
          <w:lang w:val="en-US"/>
        </w:rPr>
        <w:t>Fe</w:t>
      </w:r>
      <w:r w:rsidR="006C2E9A" w:rsidRPr="004F1BCD">
        <w:rPr>
          <w:sz w:val="28"/>
          <w:szCs w:val="28"/>
        </w:rPr>
        <w:t xml:space="preserve">(ІІІ) у питній воді, що відповідало стеричному механізму дії мембрани. </w:t>
      </w:r>
    </w:p>
    <w:p w:rsidR="006C2E9A" w:rsidRDefault="006C2E9A" w:rsidP="006C2E9A">
      <w:pPr>
        <w:tabs>
          <w:tab w:val="left" w:pos="3060"/>
        </w:tabs>
        <w:spacing w:line="360" w:lineRule="auto"/>
        <w:ind w:firstLine="540"/>
        <w:rPr>
          <w:sz w:val="28"/>
          <w:szCs w:val="28"/>
        </w:rPr>
      </w:pPr>
      <w:r w:rsidRPr="004F1BCD">
        <w:rPr>
          <w:sz w:val="28"/>
          <w:szCs w:val="28"/>
        </w:rPr>
        <w:t xml:space="preserve">При цьому значення </w:t>
      </w:r>
      <w:r w:rsidRPr="004F1BCD">
        <w:rPr>
          <w:i/>
          <w:sz w:val="28"/>
          <w:szCs w:val="28"/>
        </w:rPr>
        <w:t>J</w:t>
      </w:r>
      <w:r w:rsidRPr="004F1BCD">
        <w:rPr>
          <w:i/>
          <w:sz w:val="28"/>
          <w:szCs w:val="28"/>
          <w:vertAlign w:val="subscript"/>
        </w:rPr>
        <w:t>v</w:t>
      </w:r>
      <w:r w:rsidRPr="004F1BCD">
        <w:rPr>
          <w:sz w:val="28"/>
          <w:szCs w:val="28"/>
        </w:rPr>
        <w:t xml:space="preserve"> м</w:t>
      </w:r>
      <w:r w:rsidR="00B94B59">
        <w:rPr>
          <w:sz w:val="28"/>
          <w:szCs w:val="28"/>
        </w:rPr>
        <w:t>ембрани де</w:t>
      </w:r>
      <w:r w:rsidR="0056658B">
        <w:rPr>
          <w:sz w:val="28"/>
          <w:szCs w:val="28"/>
        </w:rPr>
        <w:t>що зменшувалось (рис. 3.5</w:t>
      </w:r>
      <w:r w:rsidRPr="004F1BCD">
        <w:rPr>
          <w:sz w:val="28"/>
          <w:szCs w:val="28"/>
        </w:rPr>
        <w:t xml:space="preserve">, крива </w:t>
      </w:r>
      <w:r w:rsidRPr="004F1BCD">
        <w:rPr>
          <w:i/>
          <w:sz w:val="28"/>
          <w:szCs w:val="28"/>
        </w:rPr>
        <w:t>3</w:t>
      </w:r>
      <w:r w:rsidRPr="004F1BCD">
        <w:rPr>
          <w:sz w:val="28"/>
          <w:szCs w:val="28"/>
        </w:rPr>
        <w:t xml:space="preserve">), що свідчило на формування при підвищенні </w:t>
      </w:r>
      <w:r w:rsidRPr="004F1BCD">
        <w:rPr>
          <w:i/>
          <w:sz w:val="28"/>
          <w:szCs w:val="28"/>
        </w:rPr>
        <w:t>С</w:t>
      </w:r>
      <w:r w:rsidRPr="004F1BCD">
        <w:rPr>
          <w:i/>
          <w:sz w:val="28"/>
          <w:szCs w:val="28"/>
          <w:vertAlign w:val="subscript"/>
        </w:rPr>
        <w:t>вих.</w:t>
      </w:r>
      <w:r w:rsidRPr="004F1BCD">
        <w:rPr>
          <w:sz w:val="28"/>
          <w:szCs w:val="28"/>
          <w:lang w:val="en-US"/>
        </w:rPr>
        <w:t>Fe</w:t>
      </w:r>
      <w:r w:rsidRPr="004F1BCD">
        <w:rPr>
          <w:sz w:val="28"/>
          <w:szCs w:val="28"/>
        </w:rPr>
        <w:t>(ІІІ) товстішого модифікуючого шару з більшим гідравлічним опором.</w:t>
      </w:r>
    </w:p>
    <w:p w:rsidR="006C2E9A" w:rsidRDefault="006C2E9A" w:rsidP="006C2E9A">
      <w:pPr>
        <w:tabs>
          <w:tab w:val="left" w:pos="3060"/>
        </w:tabs>
        <w:spacing w:line="360" w:lineRule="auto"/>
        <w:ind w:firstLine="540"/>
        <w:rPr>
          <w:sz w:val="28"/>
          <w:szCs w:val="28"/>
        </w:rPr>
      </w:pPr>
    </w:p>
    <w:p w:rsidR="006C2E9A" w:rsidRDefault="007866BC" w:rsidP="006C2E9A">
      <w:pPr>
        <w:tabs>
          <w:tab w:val="left" w:pos="3060"/>
        </w:tabs>
        <w:spacing w:line="360" w:lineRule="auto"/>
        <w:ind w:firstLine="540"/>
        <w:rPr>
          <w:sz w:val="28"/>
          <w:szCs w:val="28"/>
        </w:rPr>
      </w:pPr>
      <w:r w:rsidRPr="007866BC">
        <w:rPr>
          <w:noProof/>
          <w:sz w:val="28"/>
          <w:szCs w:val="28"/>
          <w:lang w:val="ru-RU"/>
        </w:rPr>
        <w:drawing>
          <wp:inline distT="0" distB="0" distL="0" distR="0">
            <wp:extent cx="5657850" cy="4552950"/>
            <wp:effectExtent l="0" t="0" r="0" b="0"/>
            <wp:docPr id="21" name="Рисунок 21" descr="C:\Users\Алексей\Pictures\Screenshots\Снимок экрана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Алексей\Pictures\Screenshots\Снимок экрана (13).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57850" cy="4552950"/>
                    </a:xfrm>
                    <a:prstGeom prst="rect">
                      <a:avLst/>
                    </a:prstGeom>
                    <a:noFill/>
                    <a:ln>
                      <a:noFill/>
                    </a:ln>
                  </pic:spPr>
                </pic:pic>
              </a:graphicData>
            </a:graphic>
          </wp:inline>
        </w:drawing>
      </w:r>
    </w:p>
    <w:p w:rsidR="00B94B59" w:rsidRDefault="00B94B59" w:rsidP="00B94B59">
      <w:pPr>
        <w:tabs>
          <w:tab w:val="left" w:pos="8037"/>
        </w:tabs>
        <w:spacing w:line="360" w:lineRule="auto"/>
        <w:jc w:val="center"/>
        <w:rPr>
          <w:sz w:val="28"/>
          <w:szCs w:val="28"/>
        </w:rPr>
      </w:pPr>
      <w:r w:rsidRPr="00B94B59">
        <w:rPr>
          <w:noProof/>
          <w:sz w:val="28"/>
          <w:szCs w:val="28"/>
          <w:lang w:val="ru-RU"/>
        </w:rPr>
        <mc:AlternateContent>
          <mc:Choice Requires="wps">
            <w:drawing>
              <wp:anchor distT="0" distB="0" distL="114300" distR="114300" simplePos="0" relativeHeight="251659264" behindDoc="0" locked="0" layoutInCell="1" allowOverlap="1">
                <wp:simplePos x="0" y="0"/>
                <wp:positionH relativeFrom="column">
                  <wp:posOffset>1230630</wp:posOffset>
                </wp:positionH>
                <wp:positionV relativeFrom="paragraph">
                  <wp:posOffset>4229100</wp:posOffset>
                </wp:positionV>
                <wp:extent cx="228600" cy="228600"/>
                <wp:effectExtent l="11430" t="9525" r="7620" b="9525"/>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rsidR="0049210C" w:rsidRPr="00C03842" w:rsidRDefault="0049210C" w:rsidP="00B94B59">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3" o:spid="_x0000_s1026" type="#_x0000_t202" style="position:absolute;left:0;text-align:left;margin-left:96.9pt;margin-top:333pt;width:1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" strokecolor="white">
                <v:textbox inset="0,0,0,0">
                  <w:txbxContent>
                    <w:p w:rsidR="0049210C" w:rsidRPr="00C03842" w:rsidRDefault="0049210C" w:rsidP="00B94B59">
                      <w:pPr>
                        <w:rPr>
                          <w:szCs w:val="28"/>
                        </w:rPr>
                      </w:pPr>
                    </w:p>
                  </w:txbxContent>
                </v:textbox>
              </v:shape>
            </w:pict>
          </mc:Fallback>
        </mc:AlternateContent>
      </w:r>
      <w:r w:rsidRPr="00B94B59">
        <w:rPr>
          <w:noProof/>
          <w:sz w:val="28"/>
          <w:szCs w:val="28"/>
          <w:lang w:val="ru-RU"/>
        </w:rPr>
        <mc:AlternateContent>
          <mc:Choice Requires="wps">
            <w:drawing>
              <wp:anchor distT="0" distB="0" distL="114300" distR="114300" simplePos="0" relativeHeight="251660288" behindDoc="0" locked="0" layoutInCell="1" allowOverlap="1">
                <wp:simplePos x="0" y="0"/>
                <wp:positionH relativeFrom="column">
                  <wp:posOffset>1230630</wp:posOffset>
                </wp:positionH>
                <wp:positionV relativeFrom="paragraph">
                  <wp:posOffset>4229100</wp:posOffset>
                </wp:positionV>
                <wp:extent cx="228600" cy="228600"/>
                <wp:effectExtent l="11430" t="9525" r="7620" b="9525"/>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228600"/>
                        </a:xfrm>
                        <a:prstGeom prst="rect">
                          <a:avLst/>
                        </a:prstGeom>
                        <a:solidFill>
                          <a:srgbClr val="FFFFFF"/>
                        </a:solidFill>
                        <a:ln w="9525">
                          <a:solidFill>
                            <a:srgbClr val="FFFFFF"/>
                          </a:solidFill>
                          <a:miter lim="800000"/>
                          <a:headEnd/>
                          <a:tailEnd/>
                        </a:ln>
                      </wps:spPr>
                      <wps:txbx>
                        <w:txbxContent>
                          <w:p w:rsidR="0049210C" w:rsidRPr="00C03842" w:rsidRDefault="0049210C" w:rsidP="00B94B59">
                            <w:pPr>
                              <w:rPr>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2" o:spid="_x0000_s1027" type="#_x0000_t202" style="position:absolute;left:0;text-align:left;margin-left:96.9pt;margin-top:333pt;width:1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" strokecolor="white">
                <v:textbox inset="0,0,0,0">
                  <w:txbxContent>
                    <w:p w:rsidR="0049210C" w:rsidRPr="00C03842" w:rsidRDefault="0049210C" w:rsidP="00B94B59">
                      <w:pPr>
                        <w:rPr>
                          <w:szCs w:val="28"/>
                        </w:rPr>
                      </w:pPr>
                    </w:p>
                  </w:txbxContent>
                </v:textbox>
              </v:shape>
            </w:pict>
          </mc:Fallback>
        </mc:AlternateContent>
      </w:r>
      <w:r w:rsidRPr="00B94B59">
        <w:rPr>
          <w:sz w:val="28"/>
          <w:szCs w:val="28"/>
        </w:rPr>
        <w:t>Рис.3.5 Залежність значень С</w:t>
      </w:r>
      <w:r w:rsidRPr="00B94B59">
        <w:rPr>
          <w:sz w:val="28"/>
          <w:szCs w:val="28"/>
          <w:vertAlign w:val="subscript"/>
        </w:rPr>
        <w:t>пер.</w:t>
      </w:r>
      <w:r w:rsidRPr="00B94B59">
        <w:rPr>
          <w:sz w:val="28"/>
          <w:szCs w:val="28"/>
          <w:lang w:val="en-US"/>
        </w:rPr>
        <w:t>Mn</w:t>
      </w:r>
      <w:r w:rsidRPr="00B94B59">
        <w:rPr>
          <w:sz w:val="28"/>
          <w:szCs w:val="28"/>
        </w:rPr>
        <w:t>(ІІ) (1), С</w:t>
      </w:r>
      <w:r w:rsidRPr="00B94B59">
        <w:rPr>
          <w:sz w:val="28"/>
          <w:szCs w:val="28"/>
          <w:vertAlign w:val="subscript"/>
        </w:rPr>
        <w:t>пер.</w:t>
      </w:r>
      <w:r w:rsidRPr="00B94B59">
        <w:rPr>
          <w:sz w:val="28"/>
          <w:szCs w:val="28"/>
          <w:lang w:val="en-US"/>
        </w:rPr>
        <w:t>Fe</w:t>
      </w:r>
      <w:r w:rsidRPr="00B94B59">
        <w:rPr>
          <w:sz w:val="28"/>
          <w:szCs w:val="28"/>
        </w:rPr>
        <w:t xml:space="preserve">(ІІІ) (2) і </w:t>
      </w:r>
      <w:r w:rsidRPr="00B94B59">
        <w:rPr>
          <w:bCs/>
          <w:sz w:val="28"/>
          <w:szCs w:val="28"/>
          <w:lang w:val="en-US"/>
        </w:rPr>
        <w:t>J</w:t>
      </w:r>
      <w:r w:rsidRPr="00B94B59">
        <w:rPr>
          <w:bCs/>
          <w:iCs/>
          <w:sz w:val="28"/>
          <w:szCs w:val="28"/>
          <w:vertAlign w:val="subscript"/>
        </w:rPr>
        <w:t>v</w:t>
      </w:r>
      <w:r w:rsidRPr="00B94B59">
        <w:rPr>
          <w:bCs/>
          <w:sz w:val="28"/>
          <w:szCs w:val="28"/>
        </w:rPr>
        <w:t xml:space="preserve"> мембрани (</w:t>
      </w:r>
      <w:r w:rsidRPr="00B94B59">
        <w:rPr>
          <w:sz w:val="28"/>
          <w:szCs w:val="28"/>
        </w:rPr>
        <w:t>3) від С</w:t>
      </w:r>
      <w:r w:rsidRPr="00B94B59">
        <w:rPr>
          <w:sz w:val="28"/>
          <w:szCs w:val="28"/>
          <w:vertAlign w:val="subscript"/>
        </w:rPr>
        <w:t>вих.</w:t>
      </w:r>
      <w:r w:rsidRPr="00B94B59">
        <w:rPr>
          <w:sz w:val="28"/>
          <w:szCs w:val="28"/>
          <w:lang w:val="en-US"/>
        </w:rPr>
        <w:t>Fe</w:t>
      </w:r>
      <w:r w:rsidRPr="00B94B59">
        <w:rPr>
          <w:sz w:val="28"/>
          <w:szCs w:val="28"/>
        </w:rPr>
        <w:t>(ІІІ)</w:t>
      </w:r>
    </w:p>
    <w:p w:rsidR="00B94B59" w:rsidRDefault="00B94B59" w:rsidP="00B94B59">
      <w:pPr>
        <w:tabs>
          <w:tab w:val="left" w:pos="8037"/>
        </w:tabs>
        <w:spacing w:line="360" w:lineRule="auto"/>
        <w:jc w:val="center"/>
        <w:rPr>
          <w:sz w:val="28"/>
          <w:szCs w:val="28"/>
        </w:rPr>
      </w:pPr>
    </w:p>
    <w:p w:rsidR="00B94B59" w:rsidRPr="00613E36" w:rsidRDefault="00B94B59" w:rsidP="00D83C73">
      <w:pPr>
        <w:pStyle w:val="2"/>
        <w:spacing w:before="0" w:line="360" w:lineRule="auto"/>
        <w:ind w:firstLine="0"/>
        <w:rPr>
          <w:rFonts w:cs="Times New Roman"/>
          <w:szCs w:val="28"/>
        </w:rPr>
      </w:pPr>
    </w:p>
    <w:p w:rsidR="00B94B59" w:rsidRDefault="00B94B59" w:rsidP="00B94B59">
      <w:pPr>
        <w:tabs>
          <w:tab w:val="left" w:pos="8037"/>
        </w:tabs>
        <w:spacing w:line="360" w:lineRule="auto"/>
        <w:ind w:firstLine="709"/>
        <w:rPr>
          <w:sz w:val="28"/>
          <w:szCs w:val="28"/>
        </w:rPr>
      </w:pPr>
      <w:r w:rsidRPr="004F1BCD">
        <w:rPr>
          <w:sz w:val="28"/>
          <w:szCs w:val="28"/>
        </w:rPr>
        <w:t xml:space="preserve">У зв’язку з тим, що розміри часток сполук </w:t>
      </w:r>
      <w:r w:rsidRPr="004F1BCD">
        <w:rPr>
          <w:sz w:val="28"/>
          <w:szCs w:val="28"/>
          <w:lang w:val="en-US"/>
        </w:rPr>
        <w:t>Fe</w:t>
      </w:r>
      <w:r w:rsidRPr="004F1BCD">
        <w:rPr>
          <w:sz w:val="28"/>
          <w:szCs w:val="28"/>
        </w:rPr>
        <w:t xml:space="preserve">(ІІІ) і </w:t>
      </w:r>
      <w:r w:rsidRPr="004F1BCD">
        <w:rPr>
          <w:sz w:val="28"/>
          <w:szCs w:val="28"/>
          <w:lang w:val="en-US"/>
        </w:rPr>
        <w:t>Mn</w:t>
      </w:r>
      <w:r w:rsidRPr="004F1BCD">
        <w:rPr>
          <w:sz w:val="28"/>
          <w:szCs w:val="28"/>
        </w:rPr>
        <w:t>(</w:t>
      </w:r>
      <w:r w:rsidR="006B10D8">
        <w:rPr>
          <w:sz w:val="28"/>
          <w:szCs w:val="28"/>
        </w:rPr>
        <w:t>ІІ) залежать від рН розчинів [63</w:t>
      </w:r>
      <w:r w:rsidRPr="004F1BCD">
        <w:rPr>
          <w:sz w:val="28"/>
          <w:szCs w:val="28"/>
        </w:rPr>
        <w:t>], доцільно було вивчити їх вплив на розділові властивості керамічних мембран з глинистих мінералів. На рис.3</w:t>
      </w:r>
      <w:r w:rsidR="005C3638">
        <w:rPr>
          <w:sz w:val="28"/>
          <w:szCs w:val="28"/>
        </w:rPr>
        <w:t>.6</w:t>
      </w:r>
      <w:r w:rsidRPr="004F1BCD">
        <w:rPr>
          <w:sz w:val="28"/>
          <w:szCs w:val="28"/>
        </w:rPr>
        <w:t xml:space="preserve">, крива </w:t>
      </w:r>
      <w:r w:rsidRPr="004F1BCD">
        <w:rPr>
          <w:i/>
          <w:sz w:val="28"/>
          <w:szCs w:val="28"/>
        </w:rPr>
        <w:t>1</w:t>
      </w:r>
      <w:r w:rsidRPr="004F1BCD">
        <w:rPr>
          <w:sz w:val="28"/>
          <w:szCs w:val="28"/>
        </w:rPr>
        <w:t xml:space="preserve"> показано, що підвищення рН</w:t>
      </w:r>
      <w:r w:rsidRPr="004F1BCD">
        <w:rPr>
          <w:i/>
          <w:sz w:val="28"/>
          <w:szCs w:val="28"/>
          <w:vertAlign w:val="subscript"/>
        </w:rPr>
        <w:t>вих.</w:t>
      </w:r>
      <w:r w:rsidRPr="004F1BCD">
        <w:rPr>
          <w:sz w:val="28"/>
          <w:szCs w:val="28"/>
        </w:rPr>
        <w:t xml:space="preserve"> в інтервалі 5,5 – 8,4 при </w:t>
      </w:r>
      <w:r w:rsidRPr="004F1BCD">
        <w:rPr>
          <w:i/>
          <w:sz w:val="28"/>
          <w:szCs w:val="28"/>
        </w:rPr>
        <w:t>С</w:t>
      </w:r>
      <w:r w:rsidRPr="004F1BCD">
        <w:rPr>
          <w:i/>
          <w:sz w:val="28"/>
          <w:szCs w:val="28"/>
          <w:vertAlign w:val="subscript"/>
        </w:rPr>
        <w:t>вих.</w:t>
      </w:r>
      <w:r w:rsidRPr="004F1BCD">
        <w:rPr>
          <w:sz w:val="28"/>
          <w:szCs w:val="28"/>
          <w:lang w:val="en-US"/>
        </w:rPr>
        <w:t>Mn</w:t>
      </w:r>
      <w:r w:rsidRPr="004F1BCD">
        <w:rPr>
          <w:sz w:val="28"/>
          <w:szCs w:val="28"/>
        </w:rPr>
        <w:t>(ІІ)=0,84 мг/дм</w:t>
      </w:r>
      <w:r w:rsidRPr="004F1BCD">
        <w:rPr>
          <w:sz w:val="28"/>
          <w:szCs w:val="28"/>
          <w:vertAlign w:val="superscript"/>
        </w:rPr>
        <w:t>3</w:t>
      </w:r>
      <w:r w:rsidRPr="004F1BCD">
        <w:rPr>
          <w:sz w:val="28"/>
          <w:szCs w:val="28"/>
        </w:rPr>
        <w:t xml:space="preserve">, </w:t>
      </w:r>
      <w:r w:rsidRPr="004F1BCD">
        <w:rPr>
          <w:i/>
          <w:sz w:val="28"/>
          <w:szCs w:val="28"/>
        </w:rPr>
        <w:t>С</w:t>
      </w:r>
      <w:r w:rsidRPr="004F1BCD">
        <w:rPr>
          <w:i/>
          <w:sz w:val="28"/>
          <w:szCs w:val="28"/>
          <w:vertAlign w:val="subscript"/>
        </w:rPr>
        <w:t>вих.</w:t>
      </w:r>
      <w:r w:rsidRPr="004F1BCD">
        <w:rPr>
          <w:sz w:val="28"/>
          <w:szCs w:val="28"/>
          <w:lang w:val="en-US"/>
        </w:rPr>
        <w:t>Fe</w:t>
      </w:r>
      <w:r w:rsidRPr="004F1BCD">
        <w:rPr>
          <w:sz w:val="28"/>
          <w:szCs w:val="28"/>
        </w:rPr>
        <w:t>(ІІІ)=46,7 мг/дм</w:t>
      </w:r>
      <w:r w:rsidRPr="004F1BCD">
        <w:rPr>
          <w:sz w:val="28"/>
          <w:szCs w:val="28"/>
          <w:vertAlign w:val="superscript"/>
        </w:rPr>
        <w:t>3</w:t>
      </w:r>
      <w:r w:rsidRPr="004F1BCD">
        <w:rPr>
          <w:sz w:val="28"/>
          <w:szCs w:val="28"/>
        </w:rPr>
        <w:t xml:space="preserve">, </w:t>
      </w:r>
      <w:r w:rsidRPr="004F1BCD">
        <w:rPr>
          <w:i/>
          <w:sz w:val="28"/>
          <w:szCs w:val="28"/>
        </w:rPr>
        <w:t>Р=</w:t>
      </w:r>
      <w:r w:rsidRPr="004F1BCD">
        <w:rPr>
          <w:sz w:val="28"/>
          <w:szCs w:val="28"/>
        </w:rPr>
        <w:t xml:space="preserve">1,0 МПа і </w:t>
      </w:r>
      <w:r w:rsidRPr="004F1BCD">
        <w:rPr>
          <w:i/>
          <w:sz w:val="28"/>
          <w:szCs w:val="28"/>
        </w:rPr>
        <w:t>τ=</w:t>
      </w:r>
      <w:r w:rsidRPr="004F1BCD">
        <w:rPr>
          <w:sz w:val="28"/>
          <w:szCs w:val="28"/>
        </w:rPr>
        <w:t xml:space="preserve">120,0 хв. зменшувало значення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(ІІ), яке при рН</w:t>
      </w:r>
      <w:r w:rsidRPr="004F1BCD">
        <w:rPr>
          <w:i/>
          <w:sz w:val="28"/>
          <w:szCs w:val="28"/>
          <w:vertAlign w:val="subscript"/>
        </w:rPr>
        <w:t>вих.</w:t>
      </w:r>
      <w:r w:rsidRPr="004F1BCD">
        <w:rPr>
          <w:i/>
          <w:sz w:val="28"/>
          <w:szCs w:val="28"/>
        </w:rPr>
        <w:t>=</w:t>
      </w:r>
      <w:r w:rsidRPr="004F1BCD">
        <w:rPr>
          <w:sz w:val="28"/>
          <w:szCs w:val="28"/>
        </w:rPr>
        <w:t xml:space="preserve">8,3 – 8,4 досягало ГДК </w:t>
      </w:r>
      <w:r w:rsidRPr="004F1BCD">
        <w:rPr>
          <w:sz w:val="28"/>
          <w:szCs w:val="28"/>
          <w:lang w:val="en-US"/>
        </w:rPr>
        <w:t>Mn</w:t>
      </w:r>
      <w:r w:rsidRPr="004F1BCD">
        <w:rPr>
          <w:sz w:val="28"/>
          <w:szCs w:val="28"/>
        </w:rPr>
        <w:t>(ІІ) у питній воді. Це свідчило про утворення при даних значеннях рН</w:t>
      </w:r>
      <w:r w:rsidRPr="004F1BCD">
        <w:rPr>
          <w:i/>
          <w:sz w:val="28"/>
          <w:szCs w:val="28"/>
          <w:vertAlign w:val="subscript"/>
        </w:rPr>
        <w:t>вих.</w:t>
      </w:r>
      <w:r w:rsidRPr="004F1BCD">
        <w:rPr>
          <w:sz w:val="28"/>
          <w:szCs w:val="28"/>
        </w:rPr>
        <w:t xml:space="preserve"> крупніших часток сполук </w:t>
      </w:r>
      <w:r w:rsidRPr="004F1BCD">
        <w:rPr>
          <w:sz w:val="28"/>
          <w:szCs w:val="28"/>
          <w:lang w:val="en-US"/>
        </w:rPr>
        <w:t>Mn</w:t>
      </w:r>
      <w:r w:rsidRPr="004F1BCD">
        <w:rPr>
          <w:sz w:val="28"/>
          <w:szCs w:val="28"/>
        </w:rPr>
        <w:t xml:space="preserve">(ІІ), по відношенню до яких модифікуючий шар проявляв більшу затримуючу здатність. Значення </w:t>
      </w:r>
      <w:r w:rsidRPr="004F1BCD">
        <w:rPr>
          <w:i/>
          <w:sz w:val="28"/>
          <w:szCs w:val="28"/>
        </w:rPr>
        <w:t>С</w:t>
      </w:r>
      <w:r w:rsidRPr="004F1BCD">
        <w:rPr>
          <w:i/>
          <w:sz w:val="28"/>
          <w:szCs w:val="28"/>
          <w:vertAlign w:val="subscript"/>
        </w:rPr>
        <w:t>пер.</w:t>
      </w:r>
      <w:r w:rsidRPr="004F1BCD">
        <w:rPr>
          <w:sz w:val="28"/>
          <w:szCs w:val="28"/>
          <w:lang w:val="en-US"/>
        </w:rPr>
        <w:t>Fe</w:t>
      </w:r>
      <w:r w:rsidRPr="004F1BCD">
        <w:rPr>
          <w:sz w:val="28"/>
          <w:szCs w:val="28"/>
        </w:rPr>
        <w:t>(ІІІ) зменшувалось від 0,3 до 0,1 мг/дм</w:t>
      </w:r>
      <w:r w:rsidRPr="004F1BCD">
        <w:rPr>
          <w:sz w:val="28"/>
          <w:szCs w:val="28"/>
          <w:vertAlign w:val="superscript"/>
        </w:rPr>
        <w:t>3</w:t>
      </w:r>
      <w:r w:rsidRPr="004F1BCD">
        <w:rPr>
          <w:sz w:val="28"/>
          <w:szCs w:val="28"/>
        </w:rPr>
        <w:t xml:space="preserve"> при збільшенні рН</w:t>
      </w:r>
      <w:r w:rsidRPr="004F1BCD">
        <w:rPr>
          <w:i/>
          <w:sz w:val="28"/>
          <w:szCs w:val="28"/>
          <w:vertAlign w:val="subscript"/>
        </w:rPr>
        <w:t>вих.</w:t>
      </w:r>
      <w:r w:rsidR="00AE6C72">
        <w:rPr>
          <w:sz w:val="28"/>
          <w:szCs w:val="28"/>
        </w:rPr>
        <w:t xml:space="preserve"> роз</w:t>
      </w:r>
      <w:r w:rsidRPr="004F1BCD">
        <w:rPr>
          <w:sz w:val="28"/>
          <w:szCs w:val="28"/>
        </w:rPr>
        <w:t xml:space="preserve">чину від 5,0 до 6,5; в подальшому воно залишалось практично постійним і було меншим ГДК іонів </w:t>
      </w:r>
      <w:r w:rsidRPr="004F1BCD">
        <w:rPr>
          <w:sz w:val="28"/>
          <w:szCs w:val="28"/>
          <w:lang w:val="en-US"/>
        </w:rPr>
        <w:t>Fe</w:t>
      </w:r>
      <w:r w:rsidRPr="004F1BCD">
        <w:rPr>
          <w:sz w:val="28"/>
          <w:szCs w:val="28"/>
        </w:rPr>
        <w:t xml:space="preserve">(ІІІ) у питній воді, що пов’язано з більшим розміром часток сполук </w:t>
      </w:r>
      <w:r w:rsidRPr="004F1BCD">
        <w:rPr>
          <w:sz w:val="28"/>
          <w:szCs w:val="28"/>
          <w:lang w:val="en-US"/>
        </w:rPr>
        <w:t>Fe</w:t>
      </w:r>
      <w:r w:rsidRPr="004F1BCD">
        <w:rPr>
          <w:sz w:val="28"/>
          <w:szCs w:val="28"/>
        </w:rPr>
        <w:t>(ІІІ) за таких умов (</w:t>
      </w:r>
      <w:r w:rsidRPr="004F1BCD">
        <w:rPr>
          <w:i/>
          <w:sz w:val="28"/>
          <w:szCs w:val="28"/>
          <w:vertAlign w:val="subscript"/>
        </w:rPr>
        <w:t>.</w:t>
      </w:r>
      <w:r w:rsidRPr="004F1BCD">
        <w:rPr>
          <w:sz w:val="28"/>
          <w:szCs w:val="28"/>
        </w:rPr>
        <w:t>рис. 3</w:t>
      </w:r>
      <w:r w:rsidR="005C3638">
        <w:rPr>
          <w:sz w:val="28"/>
          <w:szCs w:val="28"/>
        </w:rPr>
        <w:t>.6</w:t>
      </w:r>
      <w:r w:rsidRPr="004F1BCD">
        <w:rPr>
          <w:sz w:val="28"/>
          <w:szCs w:val="28"/>
        </w:rPr>
        <w:t xml:space="preserve">, крива </w:t>
      </w:r>
      <w:r w:rsidRPr="004F1BCD">
        <w:rPr>
          <w:i/>
          <w:sz w:val="28"/>
          <w:szCs w:val="28"/>
        </w:rPr>
        <w:t>2</w:t>
      </w:r>
      <w:r w:rsidRPr="004F1BCD">
        <w:rPr>
          <w:sz w:val="28"/>
          <w:szCs w:val="28"/>
        </w:rPr>
        <w:t xml:space="preserve">). При цьому зростання у даному випадку </w:t>
      </w:r>
      <w:r w:rsidRPr="004F1BCD">
        <w:rPr>
          <w:i/>
          <w:sz w:val="28"/>
          <w:szCs w:val="28"/>
        </w:rPr>
        <w:t>J</w:t>
      </w:r>
      <w:r w:rsidRPr="004F1BCD">
        <w:rPr>
          <w:i/>
          <w:sz w:val="28"/>
          <w:szCs w:val="28"/>
          <w:vertAlign w:val="subscript"/>
        </w:rPr>
        <w:t>v</w:t>
      </w:r>
      <w:r w:rsidRPr="004F1BCD">
        <w:rPr>
          <w:i/>
          <w:sz w:val="28"/>
          <w:szCs w:val="28"/>
        </w:rPr>
        <w:t xml:space="preserve"> </w:t>
      </w:r>
      <w:r w:rsidRPr="004F1BCD">
        <w:rPr>
          <w:sz w:val="28"/>
          <w:szCs w:val="28"/>
        </w:rPr>
        <w:t>мембрани можна пояснити більшим розміром пор модифікуючого шару (</w:t>
      </w:r>
      <w:r w:rsidRPr="004F1BCD">
        <w:rPr>
          <w:i/>
          <w:sz w:val="28"/>
          <w:szCs w:val="28"/>
          <w:vertAlign w:val="subscript"/>
        </w:rPr>
        <w:t>.</w:t>
      </w:r>
      <w:r w:rsidRPr="004F1BCD">
        <w:rPr>
          <w:sz w:val="28"/>
          <w:szCs w:val="28"/>
        </w:rPr>
        <w:t>рис. 3</w:t>
      </w:r>
      <w:r w:rsidR="005C3638">
        <w:rPr>
          <w:sz w:val="28"/>
          <w:szCs w:val="28"/>
        </w:rPr>
        <w:t>.6</w:t>
      </w:r>
      <w:r w:rsidRPr="004F1BCD">
        <w:rPr>
          <w:sz w:val="28"/>
          <w:szCs w:val="28"/>
        </w:rPr>
        <w:t xml:space="preserve">, крива </w:t>
      </w:r>
      <w:r w:rsidRPr="004F1BCD">
        <w:rPr>
          <w:i/>
          <w:sz w:val="28"/>
          <w:szCs w:val="28"/>
        </w:rPr>
        <w:t>3</w:t>
      </w:r>
      <w:r w:rsidRPr="004F1BCD">
        <w:rPr>
          <w:sz w:val="28"/>
          <w:szCs w:val="28"/>
        </w:rPr>
        <w:t>).</w:t>
      </w:r>
    </w:p>
    <w:p w:rsidR="005C3638" w:rsidRDefault="005C3638" w:rsidP="00B94B59">
      <w:pPr>
        <w:tabs>
          <w:tab w:val="left" w:pos="8037"/>
        </w:tabs>
        <w:spacing w:line="360" w:lineRule="auto"/>
        <w:ind w:firstLine="709"/>
        <w:rPr>
          <w:sz w:val="28"/>
          <w:szCs w:val="28"/>
        </w:rPr>
      </w:pPr>
    </w:p>
    <w:p w:rsidR="005C3638" w:rsidRDefault="005C3638" w:rsidP="00B94B59">
      <w:pPr>
        <w:tabs>
          <w:tab w:val="left" w:pos="8037"/>
        </w:tabs>
        <w:spacing w:line="360" w:lineRule="auto"/>
        <w:ind w:firstLine="709"/>
        <w:rPr>
          <w:sz w:val="28"/>
          <w:szCs w:val="28"/>
        </w:rPr>
      </w:pPr>
      <w:r w:rsidRPr="005C3638">
        <w:rPr>
          <w:noProof/>
          <w:sz w:val="28"/>
          <w:szCs w:val="28"/>
          <w:lang w:val="ru-RU"/>
        </w:rPr>
        <w:drawing>
          <wp:inline distT="0" distB="0" distL="0" distR="0">
            <wp:extent cx="4857750" cy="4131129"/>
            <wp:effectExtent l="0" t="0" r="0" b="3175"/>
            <wp:docPr id="24" name="Рисунок 24" descr="C:\Users\Алексей\Pictures\Screenshots\Снимок экрана (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Алексей\Pictures\Screenshots\Снимок экрана (15).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68166" cy="4139987"/>
                    </a:xfrm>
                    <a:prstGeom prst="rect">
                      <a:avLst/>
                    </a:prstGeom>
                    <a:noFill/>
                    <a:ln>
                      <a:noFill/>
                    </a:ln>
                  </pic:spPr>
                </pic:pic>
              </a:graphicData>
            </a:graphic>
          </wp:inline>
        </w:drawing>
      </w:r>
    </w:p>
    <w:p w:rsidR="005C3638" w:rsidRDefault="005C3638" w:rsidP="005C3638">
      <w:pPr>
        <w:tabs>
          <w:tab w:val="left" w:pos="8037"/>
        </w:tabs>
        <w:spacing w:line="360" w:lineRule="auto"/>
        <w:ind w:firstLine="709"/>
        <w:jc w:val="center"/>
        <w:rPr>
          <w:sz w:val="28"/>
          <w:szCs w:val="28"/>
        </w:rPr>
      </w:pPr>
      <w:r>
        <w:rPr>
          <w:sz w:val="28"/>
          <w:szCs w:val="28"/>
        </w:rPr>
        <w:t xml:space="preserve">Рис.3.6 </w:t>
      </w:r>
      <w:r w:rsidRPr="003A4ADE">
        <w:rPr>
          <w:sz w:val="28"/>
          <w:szCs w:val="28"/>
        </w:rPr>
        <w:t xml:space="preserve">Залежність значень </w:t>
      </w:r>
      <w:r w:rsidRPr="003A4ADE">
        <w:rPr>
          <w:i/>
          <w:sz w:val="28"/>
          <w:szCs w:val="28"/>
        </w:rPr>
        <w:t>С</w:t>
      </w:r>
      <w:r w:rsidRPr="003A4ADE">
        <w:rPr>
          <w:i/>
          <w:sz w:val="28"/>
          <w:szCs w:val="28"/>
          <w:vertAlign w:val="subscript"/>
        </w:rPr>
        <w:t>пер</w:t>
      </w:r>
      <w:r w:rsidRPr="003A4ADE">
        <w:rPr>
          <w:sz w:val="28"/>
          <w:szCs w:val="28"/>
          <w:vertAlign w:val="subscript"/>
        </w:rPr>
        <w:t>.</w:t>
      </w:r>
      <w:r w:rsidRPr="003A4ADE">
        <w:rPr>
          <w:sz w:val="28"/>
          <w:szCs w:val="28"/>
          <w:lang w:val="en-US"/>
        </w:rPr>
        <w:t>Mn</w:t>
      </w:r>
      <w:r w:rsidRPr="003A4ADE">
        <w:rPr>
          <w:sz w:val="28"/>
          <w:szCs w:val="28"/>
        </w:rPr>
        <w:t xml:space="preserve">(ІІ) (1), </w:t>
      </w:r>
      <w:r w:rsidRPr="003A4ADE">
        <w:rPr>
          <w:bCs/>
          <w:i/>
          <w:sz w:val="28"/>
          <w:szCs w:val="28"/>
          <w:lang w:val="en-US"/>
        </w:rPr>
        <w:t>J</w:t>
      </w:r>
      <w:r w:rsidRPr="003A4ADE">
        <w:rPr>
          <w:bCs/>
          <w:i/>
          <w:iCs/>
          <w:sz w:val="28"/>
          <w:szCs w:val="28"/>
          <w:vertAlign w:val="subscript"/>
        </w:rPr>
        <w:t>v</w:t>
      </w:r>
      <w:r w:rsidRPr="003A4ADE">
        <w:rPr>
          <w:bCs/>
          <w:i/>
          <w:sz w:val="28"/>
          <w:szCs w:val="28"/>
        </w:rPr>
        <w:t xml:space="preserve"> </w:t>
      </w:r>
      <w:r w:rsidRPr="003A4ADE">
        <w:rPr>
          <w:bCs/>
          <w:sz w:val="28"/>
          <w:szCs w:val="28"/>
        </w:rPr>
        <w:t>мембрани (2</w:t>
      </w:r>
      <w:r w:rsidRPr="003A4ADE">
        <w:rPr>
          <w:sz w:val="28"/>
          <w:szCs w:val="28"/>
        </w:rPr>
        <w:t xml:space="preserve">) і </w:t>
      </w:r>
      <w:r w:rsidRPr="003A4ADE">
        <w:rPr>
          <w:i/>
          <w:sz w:val="28"/>
          <w:szCs w:val="28"/>
        </w:rPr>
        <w:t>С</w:t>
      </w:r>
      <w:r w:rsidRPr="003A4ADE">
        <w:rPr>
          <w:i/>
          <w:sz w:val="28"/>
          <w:szCs w:val="28"/>
          <w:vertAlign w:val="subscript"/>
        </w:rPr>
        <w:t>пер</w:t>
      </w:r>
      <w:r w:rsidRPr="003A4ADE">
        <w:rPr>
          <w:sz w:val="28"/>
          <w:szCs w:val="28"/>
          <w:lang w:val="en-US"/>
        </w:rPr>
        <w:t>Fe</w:t>
      </w:r>
      <w:r w:rsidR="00B94B4D">
        <w:rPr>
          <w:sz w:val="28"/>
          <w:szCs w:val="28"/>
        </w:rPr>
        <w:t xml:space="preserve">(ІІІ) (3) </w:t>
      </w:r>
      <w:r w:rsidRPr="003A4ADE">
        <w:rPr>
          <w:sz w:val="28"/>
          <w:szCs w:val="28"/>
        </w:rPr>
        <w:t xml:space="preserve"> від рН</w:t>
      </w:r>
      <w:r w:rsidRPr="003A4ADE">
        <w:rPr>
          <w:i/>
          <w:sz w:val="28"/>
          <w:szCs w:val="28"/>
          <w:vertAlign w:val="subscript"/>
        </w:rPr>
        <w:t>вих.</w:t>
      </w:r>
      <w:r w:rsidRPr="003A4ADE">
        <w:rPr>
          <w:sz w:val="28"/>
          <w:szCs w:val="28"/>
        </w:rPr>
        <w:t xml:space="preserve"> вихідних розчинів</w:t>
      </w:r>
    </w:p>
    <w:p w:rsidR="005C3638" w:rsidRDefault="005C3638" w:rsidP="005C3638">
      <w:pPr>
        <w:tabs>
          <w:tab w:val="left" w:pos="8037"/>
        </w:tabs>
        <w:spacing w:line="360" w:lineRule="auto"/>
        <w:ind w:firstLine="709"/>
        <w:rPr>
          <w:sz w:val="28"/>
          <w:szCs w:val="28"/>
        </w:rPr>
      </w:pPr>
    </w:p>
    <w:p w:rsidR="008820F2" w:rsidRPr="004F1BCD" w:rsidRDefault="008820F2" w:rsidP="00C240F2">
      <w:pPr>
        <w:tabs>
          <w:tab w:val="left" w:pos="3060"/>
        </w:tabs>
        <w:spacing w:line="360" w:lineRule="auto"/>
        <w:ind w:firstLine="709"/>
        <w:rPr>
          <w:sz w:val="28"/>
          <w:szCs w:val="28"/>
        </w:rPr>
      </w:pPr>
      <w:r w:rsidRPr="004F1BCD">
        <w:rPr>
          <w:sz w:val="28"/>
          <w:szCs w:val="28"/>
        </w:rPr>
        <w:t>Встановлено, що при очищенні розчину, що містив 4,0 мг/дм</w:t>
      </w:r>
      <w:r w:rsidRPr="004F1BCD">
        <w:rPr>
          <w:sz w:val="28"/>
          <w:szCs w:val="28"/>
          <w:vertAlign w:val="superscript"/>
        </w:rPr>
        <w:t>3</w:t>
      </w:r>
      <w:r w:rsidRPr="004F1BCD">
        <w:rPr>
          <w:sz w:val="28"/>
          <w:szCs w:val="28"/>
        </w:rPr>
        <w:t xml:space="preserve"> </w:t>
      </w:r>
      <w:r w:rsidRPr="004F1BCD">
        <w:rPr>
          <w:sz w:val="28"/>
          <w:szCs w:val="28"/>
          <w:lang w:val="en-US"/>
        </w:rPr>
        <w:t>Mn</w:t>
      </w:r>
      <w:r w:rsidRPr="004F1BCD">
        <w:rPr>
          <w:sz w:val="28"/>
          <w:szCs w:val="28"/>
        </w:rPr>
        <w:t>(ІІ) і 42,4 мг/дм</w:t>
      </w:r>
      <w:r w:rsidRPr="004F1BCD">
        <w:rPr>
          <w:sz w:val="28"/>
          <w:szCs w:val="28"/>
          <w:vertAlign w:val="superscript"/>
        </w:rPr>
        <w:t>3</w:t>
      </w:r>
      <w:r w:rsidRPr="004F1BCD">
        <w:rPr>
          <w:sz w:val="28"/>
          <w:szCs w:val="28"/>
        </w:rPr>
        <w:t xml:space="preserve"> </w:t>
      </w:r>
      <w:r w:rsidRPr="004F1BCD">
        <w:rPr>
          <w:sz w:val="28"/>
          <w:szCs w:val="28"/>
          <w:lang w:val="en-US"/>
        </w:rPr>
        <w:t>Fe</w:t>
      </w:r>
      <w:r w:rsidRPr="004F1BCD">
        <w:rPr>
          <w:sz w:val="28"/>
          <w:szCs w:val="28"/>
        </w:rPr>
        <w:t>(ІІІ) (рН</w:t>
      </w:r>
      <w:r w:rsidRPr="004F1BCD">
        <w:rPr>
          <w:i/>
          <w:sz w:val="28"/>
          <w:szCs w:val="28"/>
          <w:vertAlign w:val="subscript"/>
        </w:rPr>
        <w:t>вих.</w:t>
      </w:r>
      <w:r w:rsidRPr="004F1BCD">
        <w:rPr>
          <w:i/>
          <w:sz w:val="28"/>
          <w:szCs w:val="28"/>
        </w:rPr>
        <w:t>=</w:t>
      </w:r>
      <w:r w:rsidRPr="004F1BCD">
        <w:rPr>
          <w:sz w:val="28"/>
          <w:szCs w:val="28"/>
        </w:rPr>
        <w:t xml:space="preserve">8,4 і </w:t>
      </w:r>
      <w:r w:rsidRPr="004F1BCD">
        <w:rPr>
          <w:i/>
          <w:sz w:val="28"/>
          <w:szCs w:val="28"/>
        </w:rPr>
        <w:t>τ=</w:t>
      </w:r>
      <w:r w:rsidRPr="004F1BCD">
        <w:rPr>
          <w:sz w:val="28"/>
          <w:szCs w:val="28"/>
        </w:rPr>
        <w:t xml:space="preserve">120,0 хв.) значення </w:t>
      </w:r>
      <w:r w:rsidRPr="004F1BCD">
        <w:rPr>
          <w:i/>
          <w:sz w:val="28"/>
          <w:szCs w:val="28"/>
        </w:rPr>
        <w:t>J</w:t>
      </w:r>
      <w:r w:rsidRPr="004F1BCD">
        <w:rPr>
          <w:i/>
          <w:sz w:val="28"/>
          <w:szCs w:val="28"/>
          <w:vertAlign w:val="subscript"/>
        </w:rPr>
        <w:t>v</w:t>
      </w:r>
      <w:r w:rsidRPr="004F1BCD">
        <w:rPr>
          <w:i/>
          <w:sz w:val="28"/>
          <w:szCs w:val="28"/>
        </w:rPr>
        <w:t xml:space="preserve"> </w:t>
      </w:r>
      <w:r w:rsidRPr="004F1BCD">
        <w:rPr>
          <w:sz w:val="28"/>
          <w:szCs w:val="28"/>
        </w:rPr>
        <w:t>мембрани практично лінійно зростало від 0,11 до 0,24 м</w:t>
      </w:r>
      <w:r w:rsidRPr="004F1BCD">
        <w:rPr>
          <w:sz w:val="28"/>
          <w:szCs w:val="28"/>
          <w:vertAlign w:val="superscript"/>
        </w:rPr>
        <w:t>3</w:t>
      </w:r>
      <w:r w:rsidRPr="004F1BCD">
        <w:rPr>
          <w:sz w:val="28"/>
          <w:szCs w:val="28"/>
        </w:rPr>
        <w:t>/(м</w:t>
      </w:r>
      <w:r w:rsidRPr="004F1BCD">
        <w:rPr>
          <w:sz w:val="28"/>
          <w:szCs w:val="28"/>
          <w:vertAlign w:val="superscript"/>
        </w:rPr>
        <w:t>2</w:t>
      </w:r>
      <w:r w:rsidRPr="004F1BCD">
        <w:rPr>
          <w:sz w:val="28"/>
          <w:szCs w:val="28"/>
        </w:rPr>
        <w:t xml:space="preserve">·год) зі збільшенням </w:t>
      </w:r>
      <w:r w:rsidRPr="004F1BCD">
        <w:rPr>
          <w:i/>
          <w:sz w:val="28"/>
          <w:szCs w:val="28"/>
        </w:rPr>
        <w:t>Р</w:t>
      </w:r>
      <w:r w:rsidRPr="004F1BCD">
        <w:rPr>
          <w:sz w:val="28"/>
          <w:szCs w:val="28"/>
        </w:rPr>
        <w:t xml:space="preserve"> від 0,4 до 1,0 МПа, а потім практично не змінювалось. Це свідчило про усадження утвореного на поверхні керамічної мембрани динамічного модифікуючого шару із часток сполук </w:t>
      </w:r>
      <w:r w:rsidRPr="004F1BCD">
        <w:rPr>
          <w:sz w:val="28"/>
          <w:szCs w:val="28"/>
          <w:lang w:val="en-US"/>
        </w:rPr>
        <w:t>Fe</w:t>
      </w:r>
      <w:r w:rsidRPr="004F1BCD">
        <w:rPr>
          <w:sz w:val="28"/>
          <w:szCs w:val="28"/>
        </w:rPr>
        <w:t xml:space="preserve">(ІІІ) і </w:t>
      </w:r>
      <w:r w:rsidRPr="004F1BCD">
        <w:rPr>
          <w:sz w:val="28"/>
          <w:szCs w:val="28"/>
          <w:lang w:val="en-US"/>
        </w:rPr>
        <w:t>Mn</w:t>
      </w:r>
      <w:r w:rsidRPr="004F1BCD">
        <w:rPr>
          <w:sz w:val="28"/>
          <w:szCs w:val="28"/>
        </w:rPr>
        <w:t xml:space="preserve">(ІІ), які затримувалися нею. За таких умов значення </w:t>
      </w:r>
      <w:r w:rsidRPr="004F1BCD">
        <w:rPr>
          <w:i/>
          <w:sz w:val="28"/>
          <w:szCs w:val="28"/>
        </w:rPr>
        <w:t>С</w:t>
      </w:r>
      <w:r w:rsidRPr="004F1BCD">
        <w:rPr>
          <w:i/>
          <w:sz w:val="28"/>
          <w:szCs w:val="28"/>
          <w:vertAlign w:val="subscript"/>
        </w:rPr>
        <w:t>пер.</w:t>
      </w:r>
      <w:r w:rsidRPr="004F1BCD">
        <w:rPr>
          <w:sz w:val="28"/>
          <w:szCs w:val="28"/>
          <w:lang w:val="en-US"/>
        </w:rPr>
        <w:t>Fe</w:t>
      </w:r>
      <w:r w:rsidRPr="004F1BCD">
        <w:rPr>
          <w:sz w:val="28"/>
          <w:szCs w:val="28"/>
        </w:rPr>
        <w:t xml:space="preserve">(ІІІ) і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досягли їх ГДК у питній воді. Виходячи із отриманих результатів, за робочий було прийнято тиск </w:t>
      </w:r>
      <w:r w:rsidRPr="004F1BCD">
        <w:rPr>
          <w:i/>
          <w:sz w:val="28"/>
          <w:szCs w:val="28"/>
        </w:rPr>
        <w:t>Р</w:t>
      </w:r>
      <w:r w:rsidRPr="004F1BCD">
        <w:rPr>
          <w:sz w:val="28"/>
          <w:szCs w:val="28"/>
        </w:rPr>
        <w:t xml:space="preserve">=1,0 МПа. </w:t>
      </w:r>
    </w:p>
    <w:p w:rsidR="008820F2" w:rsidRDefault="008820F2" w:rsidP="00C240F2">
      <w:pPr>
        <w:tabs>
          <w:tab w:val="left" w:pos="3060"/>
        </w:tabs>
        <w:spacing w:line="360" w:lineRule="auto"/>
        <w:ind w:firstLine="709"/>
        <w:rPr>
          <w:sz w:val="28"/>
          <w:szCs w:val="28"/>
        </w:rPr>
      </w:pPr>
      <w:r w:rsidRPr="004F1BCD">
        <w:rPr>
          <w:sz w:val="28"/>
          <w:szCs w:val="28"/>
        </w:rPr>
        <w:t xml:space="preserve">Як видно із табл. </w:t>
      </w:r>
      <w:r>
        <w:rPr>
          <w:sz w:val="28"/>
          <w:szCs w:val="28"/>
        </w:rPr>
        <w:t>3.3</w:t>
      </w:r>
      <w:r w:rsidRPr="004F1BCD">
        <w:rPr>
          <w:sz w:val="28"/>
          <w:szCs w:val="28"/>
        </w:rPr>
        <w:t xml:space="preserve">, в інтервалі </w:t>
      </w:r>
      <w:r w:rsidRPr="004F1BCD">
        <w:rPr>
          <w:i/>
          <w:sz w:val="28"/>
          <w:szCs w:val="28"/>
        </w:rPr>
        <w:t>С</w:t>
      </w:r>
      <w:r w:rsidRPr="004F1BCD">
        <w:rPr>
          <w:i/>
          <w:sz w:val="28"/>
          <w:szCs w:val="28"/>
          <w:vertAlign w:val="subscript"/>
        </w:rPr>
        <w:t>вих.</w:t>
      </w:r>
      <w:r w:rsidRPr="004F1BCD">
        <w:rPr>
          <w:sz w:val="28"/>
          <w:szCs w:val="28"/>
          <w:lang w:val="en-US"/>
        </w:rPr>
        <w:t>Mn</w:t>
      </w:r>
      <w:r w:rsidRPr="004F1BCD">
        <w:rPr>
          <w:sz w:val="28"/>
          <w:szCs w:val="28"/>
        </w:rPr>
        <w:t>(ІІ) від 0,6 до 4,0 мг/дм</w:t>
      </w:r>
      <w:r w:rsidRPr="004F1BCD">
        <w:rPr>
          <w:sz w:val="28"/>
          <w:szCs w:val="28"/>
          <w:vertAlign w:val="superscript"/>
        </w:rPr>
        <w:t>3</w:t>
      </w:r>
      <w:r w:rsidRPr="004F1BCD">
        <w:rPr>
          <w:sz w:val="28"/>
          <w:szCs w:val="28"/>
        </w:rPr>
        <w:t xml:space="preserve"> при </w:t>
      </w:r>
      <w:r w:rsidRPr="004F1BCD">
        <w:rPr>
          <w:i/>
          <w:sz w:val="28"/>
          <w:szCs w:val="28"/>
        </w:rPr>
        <w:t>С</w:t>
      </w:r>
      <w:r w:rsidRPr="004F1BCD">
        <w:rPr>
          <w:i/>
          <w:sz w:val="28"/>
          <w:szCs w:val="28"/>
          <w:vertAlign w:val="subscript"/>
        </w:rPr>
        <w:t>вих.</w:t>
      </w:r>
      <w:r w:rsidRPr="004F1BCD">
        <w:rPr>
          <w:sz w:val="28"/>
          <w:szCs w:val="28"/>
          <w:lang w:val="en-US"/>
        </w:rPr>
        <w:t>Fe</w:t>
      </w:r>
      <w:r w:rsidRPr="004F1BCD">
        <w:rPr>
          <w:sz w:val="28"/>
          <w:szCs w:val="28"/>
        </w:rPr>
        <w:t>(ІІІ)=49,8 мг/дм</w:t>
      </w:r>
      <w:r w:rsidRPr="004F1BCD">
        <w:rPr>
          <w:sz w:val="28"/>
          <w:szCs w:val="28"/>
          <w:vertAlign w:val="superscript"/>
        </w:rPr>
        <w:t>3</w:t>
      </w:r>
      <w:r w:rsidRPr="004F1BCD">
        <w:rPr>
          <w:sz w:val="28"/>
          <w:szCs w:val="28"/>
        </w:rPr>
        <w:t>, рН</w:t>
      </w:r>
      <w:r w:rsidRPr="004F1BCD">
        <w:rPr>
          <w:i/>
          <w:sz w:val="28"/>
          <w:szCs w:val="28"/>
          <w:vertAlign w:val="subscript"/>
        </w:rPr>
        <w:t>вих.</w:t>
      </w:r>
      <w:r w:rsidRPr="004F1BCD">
        <w:rPr>
          <w:i/>
          <w:sz w:val="28"/>
          <w:szCs w:val="28"/>
        </w:rPr>
        <w:t>=</w:t>
      </w:r>
      <w:r w:rsidRPr="004F1BCD">
        <w:rPr>
          <w:sz w:val="28"/>
          <w:szCs w:val="28"/>
        </w:rPr>
        <w:t xml:space="preserve">8,4, </w:t>
      </w:r>
      <w:r w:rsidRPr="004F1BCD">
        <w:rPr>
          <w:i/>
          <w:sz w:val="28"/>
          <w:szCs w:val="28"/>
        </w:rPr>
        <w:t>Р</w:t>
      </w:r>
      <w:r w:rsidRPr="004F1BCD">
        <w:rPr>
          <w:sz w:val="28"/>
          <w:szCs w:val="28"/>
        </w:rPr>
        <w:t xml:space="preserve">=1,0 МП і </w:t>
      </w:r>
      <w:r w:rsidRPr="004F1BCD">
        <w:rPr>
          <w:i/>
          <w:sz w:val="28"/>
          <w:szCs w:val="28"/>
        </w:rPr>
        <w:t>τ=</w:t>
      </w:r>
      <w:r w:rsidRPr="004F1BCD">
        <w:rPr>
          <w:sz w:val="28"/>
          <w:szCs w:val="28"/>
        </w:rPr>
        <w:t xml:space="preserve">150,0 хв. було досягнуто ГДК </w:t>
      </w:r>
      <w:r w:rsidRPr="004F1BCD">
        <w:rPr>
          <w:sz w:val="28"/>
          <w:szCs w:val="28"/>
          <w:lang w:val="en-US"/>
        </w:rPr>
        <w:t>Fe</w:t>
      </w:r>
      <w:r w:rsidRPr="004F1BCD">
        <w:rPr>
          <w:sz w:val="28"/>
          <w:szCs w:val="28"/>
        </w:rPr>
        <w:t xml:space="preserve">(ІІІ) і </w:t>
      </w:r>
      <w:r w:rsidRPr="004F1BCD">
        <w:rPr>
          <w:sz w:val="28"/>
          <w:szCs w:val="28"/>
          <w:lang w:val="en-US"/>
        </w:rPr>
        <w:t>Mn</w:t>
      </w:r>
      <w:r w:rsidRPr="004F1BCD">
        <w:rPr>
          <w:sz w:val="28"/>
          <w:szCs w:val="28"/>
        </w:rPr>
        <w:t xml:space="preserve">(ІІ) у питній воді протягом всього інтервалу. При цьому значення </w:t>
      </w:r>
      <w:r w:rsidRPr="004F1BCD">
        <w:rPr>
          <w:i/>
          <w:sz w:val="28"/>
          <w:szCs w:val="28"/>
        </w:rPr>
        <w:t>R</w:t>
      </w:r>
      <w:r w:rsidRPr="004F1BCD">
        <w:rPr>
          <w:sz w:val="28"/>
          <w:szCs w:val="28"/>
        </w:rPr>
        <w:t xml:space="preserve"> </w:t>
      </w:r>
      <w:r w:rsidRPr="004F1BCD">
        <w:rPr>
          <w:sz w:val="28"/>
          <w:szCs w:val="28"/>
          <w:lang w:val="en-US"/>
        </w:rPr>
        <w:t>Fe</w:t>
      </w:r>
      <w:r w:rsidRPr="004F1BCD">
        <w:rPr>
          <w:sz w:val="28"/>
          <w:szCs w:val="28"/>
        </w:rPr>
        <w:t xml:space="preserve">(ІІІ) було максимальним (99,9 %), </w:t>
      </w:r>
      <w:r w:rsidRPr="004F1BCD">
        <w:rPr>
          <w:i/>
          <w:sz w:val="28"/>
          <w:szCs w:val="28"/>
        </w:rPr>
        <w:t>R</w:t>
      </w:r>
      <w:r w:rsidRPr="004F1BCD">
        <w:rPr>
          <w:sz w:val="28"/>
          <w:szCs w:val="28"/>
        </w:rPr>
        <w:t xml:space="preserve"> </w:t>
      </w:r>
      <w:r w:rsidRPr="004F1BCD">
        <w:rPr>
          <w:sz w:val="28"/>
          <w:szCs w:val="28"/>
          <w:lang w:val="en-US"/>
        </w:rPr>
        <w:t>Mn</w:t>
      </w:r>
      <w:r w:rsidRPr="004F1BCD">
        <w:rPr>
          <w:sz w:val="28"/>
          <w:szCs w:val="28"/>
        </w:rPr>
        <w:t xml:space="preserve">(ІІ) – дещо меншим (99,2 – 99,8 %), а </w:t>
      </w:r>
      <w:r w:rsidRPr="004F1BCD">
        <w:rPr>
          <w:i/>
          <w:sz w:val="28"/>
          <w:szCs w:val="28"/>
        </w:rPr>
        <w:t>J</w:t>
      </w:r>
      <w:r w:rsidRPr="004F1BCD">
        <w:rPr>
          <w:i/>
          <w:sz w:val="28"/>
          <w:szCs w:val="28"/>
          <w:vertAlign w:val="subscript"/>
        </w:rPr>
        <w:t>v</w:t>
      </w:r>
      <w:r w:rsidRPr="004F1BCD">
        <w:rPr>
          <w:i/>
          <w:sz w:val="28"/>
          <w:szCs w:val="28"/>
        </w:rPr>
        <w:t xml:space="preserve"> </w:t>
      </w:r>
      <w:r w:rsidRPr="004F1BCD">
        <w:rPr>
          <w:sz w:val="28"/>
          <w:szCs w:val="28"/>
        </w:rPr>
        <w:t>мембрани змінювалось незначно. Результати, що отримані, можна пояснити такими ж причинами, як</w:t>
      </w:r>
      <w:r>
        <w:rPr>
          <w:sz w:val="28"/>
          <w:szCs w:val="28"/>
        </w:rPr>
        <w:t xml:space="preserve"> і в попередніх експериментах. </w:t>
      </w:r>
    </w:p>
    <w:p w:rsidR="008820F2" w:rsidRDefault="008820F2" w:rsidP="008820F2">
      <w:pPr>
        <w:tabs>
          <w:tab w:val="left" w:pos="3060"/>
        </w:tabs>
        <w:spacing w:line="360" w:lineRule="auto"/>
        <w:ind w:firstLine="540"/>
        <w:rPr>
          <w:sz w:val="28"/>
          <w:szCs w:val="28"/>
        </w:rPr>
      </w:pPr>
    </w:p>
    <w:p w:rsidR="008820F2" w:rsidRDefault="008820F2" w:rsidP="008820F2">
      <w:pPr>
        <w:tabs>
          <w:tab w:val="left" w:pos="3060"/>
        </w:tabs>
        <w:spacing w:line="360" w:lineRule="auto"/>
        <w:ind w:firstLine="540"/>
        <w:rPr>
          <w:sz w:val="28"/>
          <w:szCs w:val="28"/>
        </w:rPr>
      </w:pPr>
      <w:r w:rsidRPr="008820F2">
        <w:rPr>
          <w:sz w:val="28"/>
          <w:szCs w:val="28"/>
          <w:lang w:val="en-GB"/>
        </w:rPr>
        <w:t>Ta</w:t>
      </w:r>
      <w:r w:rsidRPr="008820F2">
        <w:rPr>
          <w:sz w:val="28"/>
          <w:szCs w:val="28"/>
        </w:rPr>
        <w:t>блиця 3.3</w:t>
      </w:r>
      <w:r>
        <w:rPr>
          <w:sz w:val="28"/>
          <w:szCs w:val="28"/>
        </w:rPr>
        <w:t xml:space="preserve"> –</w:t>
      </w:r>
      <w:r w:rsidRPr="008820F2">
        <w:rPr>
          <w:sz w:val="28"/>
          <w:szCs w:val="28"/>
        </w:rPr>
        <w:t xml:space="preserve"> Вплив</w:t>
      </w:r>
      <w:r>
        <w:rPr>
          <w:sz w:val="28"/>
          <w:szCs w:val="28"/>
        </w:rPr>
        <w:t xml:space="preserve"> </w:t>
      </w:r>
      <w:r w:rsidRPr="008820F2">
        <w:rPr>
          <w:sz w:val="28"/>
          <w:szCs w:val="28"/>
        </w:rPr>
        <w:t xml:space="preserve"> вихідної концентрації С</w:t>
      </w:r>
      <w:r w:rsidRPr="008820F2">
        <w:rPr>
          <w:sz w:val="28"/>
          <w:szCs w:val="28"/>
          <w:vertAlign w:val="subscript"/>
        </w:rPr>
        <w:t>вих.</w:t>
      </w:r>
      <w:r w:rsidRPr="008820F2">
        <w:rPr>
          <w:sz w:val="28"/>
          <w:szCs w:val="28"/>
          <w:lang w:val="en-US"/>
        </w:rPr>
        <w:t>Mn</w:t>
      </w:r>
      <w:r w:rsidRPr="008820F2">
        <w:rPr>
          <w:sz w:val="28"/>
          <w:szCs w:val="28"/>
        </w:rPr>
        <w:t>(ІІ) на С</w:t>
      </w:r>
      <w:r w:rsidRPr="008820F2">
        <w:rPr>
          <w:sz w:val="28"/>
          <w:szCs w:val="28"/>
          <w:vertAlign w:val="subscript"/>
        </w:rPr>
        <w:t>пер.</w:t>
      </w:r>
      <w:r w:rsidRPr="008820F2">
        <w:rPr>
          <w:sz w:val="28"/>
          <w:szCs w:val="28"/>
          <w:lang w:val="en-US"/>
        </w:rPr>
        <w:t>Mn</w:t>
      </w:r>
      <w:r w:rsidRPr="008820F2">
        <w:rPr>
          <w:sz w:val="28"/>
          <w:szCs w:val="28"/>
        </w:rPr>
        <w:t>(ІІ), С</w:t>
      </w:r>
      <w:r w:rsidRPr="008820F2">
        <w:rPr>
          <w:sz w:val="28"/>
          <w:szCs w:val="28"/>
          <w:vertAlign w:val="subscript"/>
        </w:rPr>
        <w:t>пер.</w:t>
      </w:r>
      <w:r w:rsidRPr="008820F2">
        <w:rPr>
          <w:sz w:val="28"/>
          <w:szCs w:val="28"/>
          <w:lang w:val="en-US"/>
        </w:rPr>
        <w:t>Fe</w:t>
      </w:r>
      <w:r w:rsidRPr="008820F2">
        <w:rPr>
          <w:sz w:val="28"/>
          <w:szCs w:val="28"/>
        </w:rPr>
        <w:t xml:space="preserve">(ІІІ), </w:t>
      </w:r>
      <w:r w:rsidRPr="008820F2">
        <w:rPr>
          <w:sz w:val="28"/>
          <w:szCs w:val="28"/>
          <w:lang w:val="en-US"/>
        </w:rPr>
        <w:t>R</w:t>
      </w:r>
      <w:r w:rsidRPr="008820F2">
        <w:rPr>
          <w:sz w:val="28"/>
          <w:szCs w:val="28"/>
        </w:rPr>
        <w:t> </w:t>
      </w:r>
      <w:r w:rsidRPr="008820F2">
        <w:rPr>
          <w:sz w:val="28"/>
          <w:szCs w:val="28"/>
          <w:lang w:val="en-US"/>
        </w:rPr>
        <w:t>Mn</w:t>
      </w:r>
      <w:r w:rsidRPr="008820F2">
        <w:rPr>
          <w:sz w:val="28"/>
          <w:szCs w:val="28"/>
        </w:rPr>
        <w:t xml:space="preserve">(ІІ), </w:t>
      </w:r>
      <w:r w:rsidRPr="008820F2">
        <w:rPr>
          <w:sz w:val="28"/>
          <w:szCs w:val="28"/>
          <w:lang w:val="en-US"/>
        </w:rPr>
        <w:t>R</w:t>
      </w:r>
      <w:r w:rsidRPr="008820F2">
        <w:rPr>
          <w:sz w:val="28"/>
          <w:szCs w:val="28"/>
        </w:rPr>
        <w:t xml:space="preserve"> </w:t>
      </w:r>
      <w:r w:rsidRPr="008820F2">
        <w:rPr>
          <w:sz w:val="28"/>
          <w:szCs w:val="28"/>
          <w:lang w:val="en-US"/>
        </w:rPr>
        <w:t>Fe</w:t>
      </w:r>
      <w:r w:rsidRPr="008820F2">
        <w:rPr>
          <w:sz w:val="28"/>
          <w:szCs w:val="28"/>
        </w:rPr>
        <w:t>(ІІІ) та J</w:t>
      </w:r>
      <w:r w:rsidRPr="008820F2">
        <w:rPr>
          <w:sz w:val="28"/>
          <w:szCs w:val="28"/>
          <w:vertAlign w:val="subscript"/>
        </w:rPr>
        <w:t>v</w:t>
      </w:r>
      <w:r w:rsidRPr="008820F2">
        <w:rPr>
          <w:sz w:val="28"/>
          <w:szCs w:val="28"/>
        </w:rPr>
        <w:t xml:space="preserve"> мембрани </w:t>
      </w:r>
    </w:p>
    <w:tbl>
      <w:tblPr>
        <w:tblStyle w:val="a6"/>
        <w:tblW w:w="9219" w:type="dxa"/>
        <w:tblLook w:val="04A0" w:firstRow="1" w:lastRow="0" w:firstColumn="1" w:lastColumn="0" w:noHBand="0" w:noVBand="1"/>
      </w:tblPr>
      <w:tblGrid>
        <w:gridCol w:w="1535"/>
        <w:gridCol w:w="1541"/>
        <w:gridCol w:w="1528"/>
        <w:gridCol w:w="1532"/>
        <w:gridCol w:w="1526"/>
        <w:gridCol w:w="1557"/>
      </w:tblGrid>
      <w:tr w:rsidR="008820F2" w:rsidTr="005035E4">
        <w:trPr>
          <w:trHeight w:val="842"/>
        </w:trPr>
        <w:tc>
          <w:tcPr>
            <w:tcW w:w="1535" w:type="dxa"/>
          </w:tcPr>
          <w:p w:rsidR="008820F2" w:rsidRPr="008820F2" w:rsidRDefault="008820F2" w:rsidP="008820F2">
            <w:pPr>
              <w:ind w:right="-108" w:firstLine="22"/>
              <w:jc w:val="center"/>
              <w:outlineLvl w:val="0"/>
              <w:rPr>
                <w:sz w:val="28"/>
                <w:szCs w:val="28"/>
              </w:rPr>
            </w:pPr>
            <w:bookmarkStart w:id="70" w:name="_Toc26300157"/>
            <w:r w:rsidRPr="008820F2">
              <w:rPr>
                <w:sz w:val="28"/>
                <w:szCs w:val="28"/>
              </w:rPr>
              <w:t>С</w:t>
            </w:r>
            <w:r w:rsidRPr="008820F2">
              <w:rPr>
                <w:sz w:val="28"/>
                <w:szCs w:val="28"/>
                <w:vertAlign w:val="subscript"/>
              </w:rPr>
              <w:t>вих.</w:t>
            </w:r>
            <w:r w:rsidR="00B94B4D">
              <w:rPr>
                <w:sz w:val="28"/>
                <w:szCs w:val="28"/>
                <w:lang w:val="en-US"/>
              </w:rPr>
              <w:t>Mn</w:t>
            </w:r>
            <w:r w:rsidR="00B94B4D">
              <w:rPr>
                <w:sz w:val="28"/>
                <w:szCs w:val="28"/>
              </w:rPr>
              <w:t>(</w:t>
            </w:r>
            <w:r w:rsidRPr="008820F2">
              <w:rPr>
                <w:sz w:val="28"/>
                <w:szCs w:val="28"/>
              </w:rPr>
              <w:t>ІІ)</w:t>
            </w:r>
            <w:bookmarkEnd w:id="70"/>
          </w:p>
        </w:tc>
        <w:tc>
          <w:tcPr>
            <w:tcW w:w="1541" w:type="dxa"/>
          </w:tcPr>
          <w:p w:rsidR="008820F2" w:rsidRPr="008820F2" w:rsidRDefault="008820F2" w:rsidP="008820F2">
            <w:pPr>
              <w:ind w:firstLine="22"/>
              <w:jc w:val="center"/>
              <w:rPr>
                <w:sz w:val="28"/>
                <w:szCs w:val="28"/>
              </w:rPr>
            </w:pPr>
            <w:r w:rsidRPr="008820F2">
              <w:rPr>
                <w:sz w:val="28"/>
                <w:szCs w:val="28"/>
              </w:rPr>
              <w:t>С</w:t>
            </w:r>
            <w:r w:rsidRPr="008820F2">
              <w:rPr>
                <w:sz w:val="28"/>
                <w:szCs w:val="28"/>
                <w:vertAlign w:val="subscript"/>
              </w:rPr>
              <w:t>пер.</w:t>
            </w:r>
            <w:r w:rsidRPr="008820F2">
              <w:rPr>
                <w:sz w:val="28"/>
                <w:szCs w:val="28"/>
                <w:lang w:val="en-US"/>
              </w:rPr>
              <w:t>Mn</w:t>
            </w:r>
            <w:r w:rsidRPr="008820F2">
              <w:rPr>
                <w:sz w:val="28"/>
                <w:szCs w:val="28"/>
              </w:rPr>
              <w:t>(ІІ)</w:t>
            </w:r>
          </w:p>
        </w:tc>
        <w:tc>
          <w:tcPr>
            <w:tcW w:w="1528" w:type="dxa"/>
          </w:tcPr>
          <w:p w:rsidR="008820F2" w:rsidRPr="008820F2" w:rsidRDefault="008820F2" w:rsidP="008820F2">
            <w:pPr>
              <w:tabs>
                <w:tab w:val="left" w:pos="576"/>
              </w:tabs>
              <w:ind w:right="-108" w:firstLine="22"/>
              <w:jc w:val="center"/>
              <w:outlineLvl w:val="0"/>
              <w:rPr>
                <w:sz w:val="28"/>
                <w:szCs w:val="28"/>
              </w:rPr>
            </w:pPr>
            <w:bookmarkStart w:id="71" w:name="_Toc26300158"/>
            <w:r w:rsidRPr="008820F2">
              <w:rPr>
                <w:sz w:val="28"/>
                <w:szCs w:val="28"/>
              </w:rPr>
              <w:t>С</w:t>
            </w:r>
            <w:r w:rsidRPr="008820F2">
              <w:rPr>
                <w:sz w:val="28"/>
                <w:szCs w:val="28"/>
                <w:vertAlign w:val="subscript"/>
              </w:rPr>
              <w:t>пер</w:t>
            </w:r>
            <w:r w:rsidRPr="008820F2">
              <w:rPr>
                <w:sz w:val="28"/>
                <w:szCs w:val="28"/>
              </w:rPr>
              <w:t xml:space="preserve"> </w:t>
            </w:r>
            <w:r w:rsidRPr="008820F2">
              <w:rPr>
                <w:sz w:val="28"/>
                <w:szCs w:val="28"/>
                <w:lang w:val="en-US"/>
              </w:rPr>
              <w:t>Fe</w:t>
            </w:r>
            <w:r w:rsidRPr="008820F2">
              <w:rPr>
                <w:sz w:val="28"/>
                <w:szCs w:val="28"/>
              </w:rPr>
              <w:t>(ІІІ)</w:t>
            </w:r>
            <w:bookmarkEnd w:id="71"/>
          </w:p>
        </w:tc>
        <w:tc>
          <w:tcPr>
            <w:tcW w:w="1532" w:type="dxa"/>
          </w:tcPr>
          <w:p w:rsidR="008820F2" w:rsidRPr="008820F2" w:rsidRDefault="008820F2" w:rsidP="008820F2">
            <w:pPr>
              <w:tabs>
                <w:tab w:val="left" w:pos="576"/>
              </w:tabs>
              <w:ind w:right="-108" w:firstLine="22"/>
              <w:jc w:val="center"/>
              <w:outlineLvl w:val="0"/>
              <w:rPr>
                <w:sz w:val="28"/>
                <w:szCs w:val="28"/>
              </w:rPr>
            </w:pPr>
            <w:bookmarkStart w:id="72" w:name="_Toc26300159"/>
            <w:r w:rsidRPr="008820F2">
              <w:rPr>
                <w:sz w:val="28"/>
                <w:szCs w:val="28"/>
                <w:lang w:val="en-US"/>
              </w:rPr>
              <w:t>R</w:t>
            </w:r>
            <w:r w:rsidRPr="008820F2">
              <w:rPr>
                <w:sz w:val="28"/>
                <w:szCs w:val="28"/>
              </w:rPr>
              <w:t> </w:t>
            </w:r>
            <w:r w:rsidRPr="008820F2">
              <w:rPr>
                <w:sz w:val="28"/>
                <w:szCs w:val="28"/>
                <w:lang w:val="en-US"/>
              </w:rPr>
              <w:t>Mn</w:t>
            </w:r>
            <w:r w:rsidRPr="008820F2">
              <w:rPr>
                <w:sz w:val="28"/>
                <w:szCs w:val="28"/>
              </w:rPr>
              <w:t>(ІІ)</w:t>
            </w:r>
            <w:bookmarkEnd w:id="72"/>
          </w:p>
        </w:tc>
        <w:tc>
          <w:tcPr>
            <w:tcW w:w="1526" w:type="dxa"/>
          </w:tcPr>
          <w:p w:rsidR="008820F2" w:rsidRPr="008820F2" w:rsidRDefault="008820F2" w:rsidP="008820F2">
            <w:pPr>
              <w:tabs>
                <w:tab w:val="left" w:pos="576"/>
              </w:tabs>
              <w:ind w:right="-108" w:firstLine="22"/>
              <w:jc w:val="center"/>
              <w:outlineLvl w:val="0"/>
              <w:rPr>
                <w:sz w:val="28"/>
                <w:szCs w:val="28"/>
              </w:rPr>
            </w:pPr>
            <w:bookmarkStart w:id="73" w:name="_Toc26300160"/>
            <w:r w:rsidRPr="008820F2">
              <w:rPr>
                <w:sz w:val="28"/>
                <w:szCs w:val="28"/>
                <w:lang w:val="en-US"/>
              </w:rPr>
              <w:t>R</w:t>
            </w:r>
            <w:r w:rsidRPr="008820F2">
              <w:rPr>
                <w:sz w:val="28"/>
                <w:szCs w:val="28"/>
              </w:rPr>
              <w:t xml:space="preserve"> </w:t>
            </w:r>
            <w:r w:rsidRPr="008820F2">
              <w:rPr>
                <w:sz w:val="28"/>
                <w:szCs w:val="28"/>
                <w:lang w:val="en-US"/>
              </w:rPr>
              <w:t>Fe</w:t>
            </w:r>
            <w:r w:rsidRPr="008820F2">
              <w:rPr>
                <w:sz w:val="28"/>
                <w:szCs w:val="28"/>
              </w:rPr>
              <w:t>(ІІІ)</w:t>
            </w:r>
            <w:bookmarkEnd w:id="73"/>
          </w:p>
        </w:tc>
        <w:tc>
          <w:tcPr>
            <w:tcW w:w="1557" w:type="dxa"/>
          </w:tcPr>
          <w:p w:rsidR="008820F2" w:rsidRPr="008820F2" w:rsidRDefault="008820F2" w:rsidP="008820F2">
            <w:pPr>
              <w:tabs>
                <w:tab w:val="left" w:pos="576"/>
              </w:tabs>
              <w:ind w:right="-108" w:firstLine="22"/>
              <w:jc w:val="center"/>
              <w:outlineLvl w:val="0"/>
              <w:rPr>
                <w:sz w:val="28"/>
                <w:szCs w:val="28"/>
              </w:rPr>
            </w:pPr>
            <w:bookmarkStart w:id="74" w:name="_Toc26300161"/>
            <w:r w:rsidRPr="008820F2">
              <w:rPr>
                <w:sz w:val="28"/>
                <w:szCs w:val="28"/>
              </w:rPr>
              <w:t>J</w:t>
            </w:r>
            <w:r w:rsidRPr="008820F2">
              <w:rPr>
                <w:sz w:val="28"/>
                <w:szCs w:val="28"/>
                <w:vertAlign w:val="subscript"/>
              </w:rPr>
              <w:t>v</w:t>
            </w:r>
            <w:r w:rsidRPr="008820F2">
              <w:rPr>
                <w:sz w:val="28"/>
                <w:szCs w:val="28"/>
              </w:rPr>
              <w:t>, м</w:t>
            </w:r>
            <w:r w:rsidRPr="008820F2">
              <w:rPr>
                <w:sz w:val="28"/>
                <w:szCs w:val="28"/>
                <w:vertAlign w:val="superscript"/>
              </w:rPr>
              <w:t>3</w:t>
            </w:r>
            <w:r w:rsidRPr="008820F2">
              <w:rPr>
                <w:sz w:val="28"/>
                <w:szCs w:val="28"/>
              </w:rPr>
              <w:t>/(м</w:t>
            </w:r>
            <w:r w:rsidRPr="008820F2">
              <w:rPr>
                <w:sz w:val="28"/>
                <w:szCs w:val="28"/>
                <w:vertAlign w:val="superscript"/>
              </w:rPr>
              <w:t>2</w:t>
            </w:r>
            <w:r w:rsidRPr="008820F2">
              <w:rPr>
                <w:sz w:val="28"/>
                <w:szCs w:val="28"/>
              </w:rPr>
              <w:t>·год)</w:t>
            </w:r>
            <w:bookmarkEnd w:id="74"/>
          </w:p>
        </w:tc>
      </w:tr>
      <w:tr w:rsidR="008820F2" w:rsidTr="005035E4">
        <w:trPr>
          <w:trHeight w:val="573"/>
        </w:trPr>
        <w:tc>
          <w:tcPr>
            <w:tcW w:w="4604" w:type="dxa"/>
            <w:gridSpan w:val="3"/>
          </w:tcPr>
          <w:p w:rsidR="008820F2" w:rsidRDefault="008820F2" w:rsidP="008820F2">
            <w:pPr>
              <w:tabs>
                <w:tab w:val="left" w:pos="3060"/>
              </w:tabs>
              <w:spacing w:line="360" w:lineRule="auto"/>
              <w:ind w:firstLine="0"/>
              <w:jc w:val="center"/>
              <w:rPr>
                <w:sz w:val="28"/>
                <w:szCs w:val="28"/>
              </w:rPr>
            </w:pPr>
            <w:r w:rsidRPr="004F1BCD">
              <w:rPr>
                <w:sz w:val="28"/>
                <w:szCs w:val="28"/>
              </w:rPr>
              <w:t>мг/дм</w:t>
            </w:r>
            <w:r w:rsidRPr="004F1BCD">
              <w:rPr>
                <w:sz w:val="28"/>
                <w:szCs w:val="28"/>
                <w:vertAlign w:val="superscript"/>
              </w:rPr>
              <w:t>3</w:t>
            </w:r>
          </w:p>
        </w:tc>
        <w:tc>
          <w:tcPr>
            <w:tcW w:w="4615" w:type="dxa"/>
            <w:gridSpan w:val="3"/>
          </w:tcPr>
          <w:p w:rsidR="008820F2" w:rsidRDefault="008820F2" w:rsidP="008820F2">
            <w:pPr>
              <w:tabs>
                <w:tab w:val="left" w:pos="3060"/>
              </w:tabs>
              <w:spacing w:line="360" w:lineRule="auto"/>
              <w:ind w:firstLine="0"/>
              <w:jc w:val="center"/>
              <w:rPr>
                <w:sz w:val="28"/>
                <w:szCs w:val="28"/>
              </w:rPr>
            </w:pPr>
            <w:r w:rsidRPr="004F1BCD">
              <w:rPr>
                <w:sz w:val="28"/>
                <w:szCs w:val="28"/>
              </w:rPr>
              <w:t>%</w:t>
            </w:r>
          </w:p>
        </w:tc>
      </w:tr>
      <w:tr w:rsidR="008820F2" w:rsidTr="005035E4">
        <w:trPr>
          <w:trHeight w:val="411"/>
        </w:trPr>
        <w:tc>
          <w:tcPr>
            <w:tcW w:w="1535" w:type="dxa"/>
          </w:tcPr>
          <w:p w:rsidR="008820F2" w:rsidRPr="004F1BCD" w:rsidRDefault="008820F2" w:rsidP="008820F2">
            <w:pPr>
              <w:tabs>
                <w:tab w:val="left" w:pos="576"/>
              </w:tabs>
              <w:ind w:right="-108"/>
              <w:jc w:val="center"/>
              <w:outlineLvl w:val="0"/>
              <w:rPr>
                <w:sz w:val="28"/>
                <w:szCs w:val="28"/>
              </w:rPr>
            </w:pPr>
            <w:bookmarkStart w:id="75" w:name="_Toc26300162"/>
            <w:r w:rsidRPr="004F1BCD">
              <w:rPr>
                <w:sz w:val="28"/>
                <w:szCs w:val="28"/>
              </w:rPr>
              <w:t>0,60</w:t>
            </w:r>
            <w:bookmarkEnd w:id="75"/>
          </w:p>
        </w:tc>
        <w:tc>
          <w:tcPr>
            <w:tcW w:w="1541" w:type="dxa"/>
          </w:tcPr>
          <w:p w:rsidR="008820F2" w:rsidRPr="004F1BCD" w:rsidRDefault="008820F2" w:rsidP="008820F2">
            <w:pPr>
              <w:tabs>
                <w:tab w:val="left" w:pos="576"/>
              </w:tabs>
              <w:ind w:right="-108"/>
              <w:jc w:val="center"/>
              <w:outlineLvl w:val="0"/>
              <w:rPr>
                <w:sz w:val="28"/>
                <w:szCs w:val="28"/>
              </w:rPr>
            </w:pPr>
            <w:bookmarkStart w:id="76" w:name="_Toc26300163"/>
            <w:r w:rsidRPr="004F1BCD">
              <w:rPr>
                <w:sz w:val="28"/>
                <w:szCs w:val="28"/>
              </w:rPr>
              <w:t>0,001</w:t>
            </w:r>
            <w:bookmarkEnd w:id="76"/>
          </w:p>
        </w:tc>
        <w:tc>
          <w:tcPr>
            <w:tcW w:w="1528" w:type="dxa"/>
          </w:tcPr>
          <w:p w:rsidR="008820F2" w:rsidRPr="004F1BCD" w:rsidRDefault="008820F2" w:rsidP="008820F2">
            <w:pPr>
              <w:tabs>
                <w:tab w:val="left" w:pos="576"/>
              </w:tabs>
              <w:ind w:right="-108"/>
              <w:jc w:val="center"/>
              <w:outlineLvl w:val="0"/>
              <w:rPr>
                <w:sz w:val="28"/>
                <w:szCs w:val="28"/>
              </w:rPr>
            </w:pPr>
            <w:bookmarkStart w:id="77" w:name="_Toc26300164"/>
            <w:r w:rsidRPr="004F1BCD">
              <w:rPr>
                <w:sz w:val="28"/>
                <w:szCs w:val="28"/>
              </w:rPr>
              <w:t>0,1</w:t>
            </w:r>
            <w:bookmarkEnd w:id="77"/>
          </w:p>
        </w:tc>
        <w:tc>
          <w:tcPr>
            <w:tcW w:w="1532" w:type="dxa"/>
          </w:tcPr>
          <w:p w:rsidR="008820F2" w:rsidRPr="004F1BCD" w:rsidRDefault="008820F2" w:rsidP="008820F2">
            <w:pPr>
              <w:tabs>
                <w:tab w:val="left" w:pos="576"/>
              </w:tabs>
              <w:ind w:right="-108"/>
              <w:jc w:val="center"/>
              <w:outlineLvl w:val="0"/>
              <w:rPr>
                <w:sz w:val="28"/>
                <w:szCs w:val="28"/>
              </w:rPr>
            </w:pPr>
            <w:bookmarkStart w:id="78" w:name="_Toc26300165"/>
            <w:r w:rsidRPr="004F1BCD">
              <w:rPr>
                <w:sz w:val="28"/>
                <w:szCs w:val="28"/>
              </w:rPr>
              <w:t>99,8</w:t>
            </w:r>
            <w:bookmarkEnd w:id="78"/>
          </w:p>
        </w:tc>
        <w:tc>
          <w:tcPr>
            <w:tcW w:w="1526" w:type="dxa"/>
          </w:tcPr>
          <w:p w:rsidR="008820F2" w:rsidRPr="004F1BCD" w:rsidRDefault="008820F2" w:rsidP="008820F2">
            <w:pPr>
              <w:tabs>
                <w:tab w:val="left" w:pos="576"/>
              </w:tabs>
              <w:ind w:right="-108"/>
              <w:jc w:val="center"/>
              <w:outlineLvl w:val="0"/>
              <w:rPr>
                <w:sz w:val="28"/>
                <w:szCs w:val="28"/>
              </w:rPr>
            </w:pPr>
            <w:bookmarkStart w:id="79" w:name="_Toc26300166"/>
            <w:r w:rsidRPr="004F1BCD">
              <w:rPr>
                <w:sz w:val="28"/>
                <w:szCs w:val="28"/>
              </w:rPr>
              <w:t>99,9</w:t>
            </w:r>
            <w:bookmarkEnd w:id="79"/>
          </w:p>
        </w:tc>
        <w:tc>
          <w:tcPr>
            <w:tcW w:w="1557" w:type="dxa"/>
          </w:tcPr>
          <w:p w:rsidR="008820F2" w:rsidRPr="004F1BCD" w:rsidRDefault="008820F2" w:rsidP="008820F2">
            <w:pPr>
              <w:tabs>
                <w:tab w:val="left" w:pos="576"/>
              </w:tabs>
              <w:ind w:right="-108"/>
              <w:jc w:val="center"/>
              <w:outlineLvl w:val="0"/>
              <w:rPr>
                <w:sz w:val="28"/>
                <w:szCs w:val="28"/>
              </w:rPr>
            </w:pPr>
            <w:bookmarkStart w:id="80" w:name="_Toc26300167"/>
            <w:r w:rsidRPr="004F1BCD">
              <w:rPr>
                <w:sz w:val="28"/>
                <w:szCs w:val="28"/>
              </w:rPr>
              <w:t>0,19</w:t>
            </w:r>
            <w:bookmarkEnd w:id="80"/>
          </w:p>
        </w:tc>
      </w:tr>
      <w:tr w:rsidR="008820F2" w:rsidTr="005035E4">
        <w:trPr>
          <w:trHeight w:val="411"/>
        </w:trPr>
        <w:tc>
          <w:tcPr>
            <w:tcW w:w="1535" w:type="dxa"/>
          </w:tcPr>
          <w:p w:rsidR="008820F2" w:rsidRPr="004F1BCD" w:rsidRDefault="008820F2" w:rsidP="008820F2">
            <w:pPr>
              <w:tabs>
                <w:tab w:val="left" w:pos="576"/>
              </w:tabs>
              <w:ind w:right="-108"/>
              <w:jc w:val="center"/>
              <w:outlineLvl w:val="0"/>
              <w:rPr>
                <w:sz w:val="28"/>
                <w:szCs w:val="28"/>
              </w:rPr>
            </w:pPr>
            <w:bookmarkStart w:id="81" w:name="_Toc26300168"/>
            <w:r w:rsidRPr="004F1BCD">
              <w:rPr>
                <w:sz w:val="28"/>
                <w:szCs w:val="28"/>
              </w:rPr>
              <w:t>0,84</w:t>
            </w:r>
            <w:bookmarkEnd w:id="81"/>
          </w:p>
        </w:tc>
        <w:tc>
          <w:tcPr>
            <w:tcW w:w="1541" w:type="dxa"/>
          </w:tcPr>
          <w:p w:rsidR="008820F2" w:rsidRPr="004F1BCD" w:rsidRDefault="008820F2" w:rsidP="008820F2">
            <w:pPr>
              <w:tabs>
                <w:tab w:val="left" w:pos="576"/>
              </w:tabs>
              <w:ind w:right="-108"/>
              <w:jc w:val="center"/>
              <w:outlineLvl w:val="0"/>
              <w:rPr>
                <w:sz w:val="28"/>
                <w:szCs w:val="28"/>
              </w:rPr>
            </w:pPr>
            <w:bookmarkStart w:id="82" w:name="_Toc26300169"/>
            <w:r w:rsidRPr="004F1BCD">
              <w:rPr>
                <w:sz w:val="28"/>
                <w:szCs w:val="28"/>
              </w:rPr>
              <w:t>0,005</w:t>
            </w:r>
            <w:bookmarkEnd w:id="82"/>
          </w:p>
        </w:tc>
        <w:tc>
          <w:tcPr>
            <w:tcW w:w="1528" w:type="dxa"/>
          </w:tcPr>
          <w:p w:rsidR="008820F2" w:rsidRPr="004F1BCD" w:rsidRDefault="008820F2" w:rsidP="008820F2">
            <w:pPr>
              <w:jc w:val="center"/>
              <w:rPr>
                <w:sz w:val="28"/>
                <w:szCs w:val="28"/>
              </w:rPr>
            </w:pPr>
            <w:r w:rsidRPr="004F1BCD">
              <w:rPr>
                <w:sz w:val="28"/>
                <w:szCs w:val="28"/>
              </w:rPr>
              <w:t>0,1</w:t>
            </w:r>
          </w:p>
        </w:tc>
        <w:tc>
          <w:tcPr>
            <w:tcW w:w="1532" w:type="dxa"/>
          </w:tcPr>
          <w:p w:rsidR="008820F2" w:rsidRPr="004F1BCD" w:rsidRDefault="008820F2" w:rsidP="008820F2">
            <w:pPr>
              <w:tabs>
                <w:tab w:val="left" w:pos="576"/>
              </w:tabs>
              <w:ind w:right="-108"/>
              <w:jc w:val="center"/>
              <w:outlineLvl w:val="0"/>
              <w:rPr>
                <w:sz w:val="28"/>
                <w:szCs w:val="28"/>
              </w:rPr>
            </w:pPr>
            <w:bookmarkStart w:id="83" w:name="_Toc26300170"/>
            <w:r w:rsidRPr="004F1BCD">
              <w:rPr>
                <w:sz w:val="28"/>
                <w:szCs w:val="28"/>
              </w:rPr>
              <w:t>99,8</w:t>
            </w:r>
            <w:bookmarkEnd w:id="83"/>
          </w:p>
        </w:tc>
        <w:tc>
          <w:tcPr>
            <w:tcW w:w="1526" w:type="dxa"/>
          </w:tcPr>
          <w:p w:rsidR="008820F2" w:rsidRPr="004F1BCD" w:rsidRDefault="008820F2" w:rsidP="008820F2">
            <w:pPr>
              <w:jc w:val="center"/>
              <w:rPr>
                <w:sz w:val="28"/>
                <w:szCs w:val="28"/>
              </w:rPr>
            </w:pPr>
            <w:r w:rsidRPr="004F1BCD">
              <w:rPr>
                <w:sz w:val="28"/>
                <w:szCs w:val="28"/>
              </w:rPr>
              <w:t>99,9</w:t>
            </w:r>
          </w:p>
        </w:tc>
        <w:tc>
          <w:tcPr>
            <w:tcW w:w="1557" w:type="dxa"/>
          </w:tcPr>
          <w:p w:rsidR="008820F2" w:rsidRPr="004F1BCD" w:rsidRDefault="008820F2" w:rsidP="008820F2">
            <w:pPr>
              <w:tabs>
                <w:tab w:val="left" w:pos="576"/>
              </w:tabs>
              <w:ind w:right="-108"/>
              <w:jc w:val="center"/>
              <w:outlineLvl w:val="0"/>
              <w:rPr>
                <w:sz w:val="28"/>
                <w:szCs w:val="28"/>
              </w:rPr>
            </w:pPr>
            <w:bookmarkStart w:id="84" w:name="_Toc26300171"/>
            <w:r w:rsidRPr="004F1BCD">
              <w:rPr>
                <w:sz w:val="28"/>
                <w:szCs w:val="28"/>
              </w:rPr>
              <w:t>0,17</w:t>
            </w:r>
            <w:bookmarkEnd w:id="84"/>
          </w:p>
        </w:tc>
      </w:tr>
      <w:tr w:rsidR="008820F2" w:rsidTr="005035E4">
        <w:trPr>
          <w:trHeight w:val="430"/>
        </w:trPr>
        <w:tc>
          <w:tcPr>
            <w:tcW w:w="1535" w:type="dxa"/>
          </w:tcPr>
          <w:p w:rsidR="008820F2" w:rsidRPr="004F1BCD" w:rsidRDefault="008820F2" w:rsidP="008820F2">
            <w:pPr>
              <w:tabs>
                <w:tab w:val="left" w:pos="576"/>
              </w:tabs>
              <w:ind w:right="-108"/>
              <w:jc w:val="center"/>
              <w:outlineLvl w:val="0"/>
              <w:rPr>
                <w:sz w:val="28"/>
                <w:szCs w:val="28"/>
              </w:rPr>
            </w:pPr>
            <w:bookmarkStart w:id="85" w:name="_Toc26300172"/>
            <w:r w:rsidRPr="004F1BCD">
              <w:rPr>
                <w:sz w:val="28"/>
                <w:szCs w:val="28"/>
              </w:rPr>
              <w:t>3,50</w:t>
            </w:r>
            <w:bookmarkEnd w:id="85"/>
          </w:p>
        </w:tc>
        <w:tc>
          <w:tcPr>
            <w:tcW w:w="1541" w:type="dxa"/>
          </w:tcPr>
          <w:p w:rsidR="008820F2" w:rsidRPr="004F1BCD" w:rsidRDefault="008820F2" w:rsidP="008820F2">
            <w:pPr>
              <w:tabs>
                <w:tab w:val="left" w:pos="576"/>
              </w:tabs>
              <w:ind w:right="-108"/>
              <w:jc w:val="center"/>
              <w:outlineLvl w:val="0"/>
              <w:rPr>
                <w:sz w:val="28"/>
                <w:szCs w:val="28"/>
              </w:rPr>
            </w:pPr>
            <w:bookmarkStart w:id="86" w:name="_Toc26300173"/>
            <w:r w:rsidRPr="004F1BCD">
              <w:rPr>
                <w:sz w:val="28"/>
                <w:szCs w:val="28"/>
              </w:rPr>
              <w:t>0,02</w:t>
            </w:r>
            <w:bookmarkEnd w:id="86"/>
          </w:p>
        </w:tc>
        <w:tc>
          <w:tcPr>
            <w:tcW w:w="1528" w:type="dxa"/>
          </w:tcPr>
          <w:p w:rsidR="008820F2" w:rsidRPr="004F1BCD" w:rsidRDefault="008820F2" w:rsidP="008820F2">
            <w:pPr>
              <w:jc w:val="center"/>
              <w:rPr>
                <w:sz w:val="28"/>
                <w:szCs w:val="28"/>
              </w:rPr>
            </w:pPr>
            <w:r w:rsidRPr="004F1BCD">
              <w:rPr>
                <w:sz w:val="28"/>
                <w:szCs w:val="28"/>
              </w:rPr>
              <w:t>0,1</w:t>
            </w:r>
          </w:p>
        </w:tc>
        <w:tc>
          <w:tcPr>
            <w:tcW w:w="1532" w:type="dxa"/>
          </w:tcPr>
          <w:p w:rsidR="008820F2" w:rsidRPr="004F1BCD" w:rsidRDefault="008820F2" w:rsidP="008820F2">
            <w:pPr>
              <w:tabs>
                <w:tab w:val="left" w:pos="576"/>
              </w:tabs>
              <w:ind w:right="-108"/>
              <w:jc w:val="center"/>
              <w:outlineLvl w:val="0"/>
              <w:rPr>
                <w:sz w:val="28"/>
                <w:szCs w:val="28"/>
              </w:rPr>
            </w:pPr>
            <w:bookmarkStart w:id="87" w:name="_Toc26300174"/>
            <w:r w:rsidRPr="004F1BCD">
              <w:rPr>
                <w:sz w:val="28"/>
                <w:szCs w:val="28"/>
              </w:rPr>
              <w:t>99,4</w:t>
            </w:r>
            <w:bookmarkEnd w:id="87"/>
          </w:p>
        </w:tc>
        <w:tc>
          <w:tcPr>
            <w:tcW w:w="1526" w:type="dxa"/>
          </w:tcPr>
          <w:p w:rsidR="008820F2" w:rsidRPr="004F1BCD" w:rsidRDefault="008820F2" w:rsidP="008820F2">
            <w:pPr>
              <w:jc w:val="center"/>
              <w:rPr>
                <w:sz w:val="28"/>
                <w:szCs w:val="28"/>
              </w:rPr>
            </w:pPr>
            <w:r w:rsidRPr="004F1BCD">
              <w:rPr>
                <w:sz w:val="28"/>
                <w:szCs w:val="28"/>
              </w:rPr>
              <w:t>99,9</w:t>
            </w:r>
          </w:p>
        </w:tc>
        <w:tc>
          <w:tcPr>
            <w:tcW w:w="1557" w:type="dxa"/>
          </w:tcPr>
          <w:p w:rsidR="008820F2" w:rsidRPr="004F1BCD" w:rsidRDefault="008820F2" w:rsidP="008820F2">
            <w:pPr>
              <w:tabs>
                <w:tab w:val="left" w:pos="576"/>
              </w:tabs>
              <w:ind w:right="-108"/>
              <w:jc w:val="center"/>
              <w:outlineLvl w:val="0"/>
              <w:rPr>
                <w:sz w:val="28"/>
                <w:szCs w:val="28"/>
              </w:rPr>
            </w:pPr>
            <w:bookmarkStart w:id="88" w:name="_Toc26300175"/>
            <w:r w:rsidRPr="004F1BCD">
              <w:rPr>
                <w:sz w:val="28"/>
                <w:szCs w:val="28"/>
              </w:rPr>
              <w:t>0,16</w:t>
            </w:r>
            <w:bookmarkEnd w:id="88"/>
          </w:p>
        </w:tc>
      </w:tr>
      <w:tr w:rsidR="008820F2" w:rsidTr="005035E4">
        <w:trPr>
          <w:trHeight w:val="411"/>
        </w:trPr>
        <w:tc>
          <w:tcPr>
            <w:tcW w:w="1535" w:type="dxa"/>
          </w:tcPr>
          <w:p w:rsidR="008820F2" w:rsidRPr="004F1BCD" w:rsidRDefault="008820F2" w:rsidP="008820F2">
            <w:pPr>
              <w:tabs>
                <w:tab w:val="left" w:pos="576"/>
              </w:tabs>
              <w:ind w:right="-108"/>
              <w:jc w:val="center"/>
              <w:outlineLvl w:val="0"/>
              <w:rPr>
                <w:sz w:val="28"/>
                <w:szCs w:val="28"/>
              </w:rPr>
            </w:pPr>
            <w:bookmarkStart w:id="89" w:name="_Toc26300176"/>
            <w:r w:rsidRPr="004F1BCD">
              <w:rPr>
                <w:sz w:val="28"/>
                <w:szCs w:val="28"/>
              </w:rPr>
              <w:t>4,0</w:t>
            </w:r>
            <w:bookmarkEnd w:id="89"/>
          </w:p>
        </w:tc>
        <w:tc>
          <w:tcPr>
            <w:tcW w:w="1541" w:type="dxa"/>
          </w:tcPr>
          <w:p w:rsidR="008820F2" w:rsidRPr="004F1BCD" w:rsidRDefault="008820F2" w:rsidP="008820F2">
            <w:pPr>
              <w:tabs>
                <w:tab w:val="left" w:pos="576"/>
              </w:tabs>
              <w:ind w:right="-108"/>
              <w:jc w:val="center"/>
              <w:outlineLvl w:val="0"/>
              <w:rPr>
                <w:sz w:val="28"/>
                <w:szCs w:val="28"/>
              </w:rPr>
            </w:pPr>
            <w:bookmarkStart w:id="90" w:name="_Toc26300177"/>
            <w:r w:rsidRPr="004F1BCD">
              <w:rPr>
                <w:sz w:val="28"/>
                <w:szCs w:val="28"/>
              </w:rPr>
              <w:t>0,05</w:t>
            </w:r>
            <w:bookmarkEnd w:id="90"/>
          </w:p>
        </w:tc>
        <w:tc>
          <w:tcPr>
            <w:tcW w:w="1528" w:type="dxa"/>
          </w:tcPr>
          <w:p w:rsidR="008820F2" w:rsidRPr="004F1BCD" w:rsidRDefault="008820F2" w:rsidP="008820F2">
            <w:pPr>
              <w:jc w:val="center"/>
              <w:rPr>
                <w:sz w:val="28"/>
                <w:szCs w:val="28"/>
              </w:rPr>
            </w:pPr>
            <w:r w:rsidRPr="004F1BCD">
              <w:rPr>
                <w:sz w:val="28"/>
                <w:szCs w:val="28"/>
              </w:rPr>
              <w:t>0,1</w:t>
            </w:r>
          </w:p>
        </w:tc>
        <w:tc>
          <w:tcPr>
            <w:tcW w:w="1532" w:type="dxa"/>
          </w:tcPr>
          <w:p w:rsidR="008820F2" w:rsidRPr="004F1BCD" w:rsidRDefault="008820F2" w:rsidP="008820F2">
            <w:pPr>
              <w:tabs>
                <w:tab w:val="left" w:pos="576"/>
              </w:tabs>
              <w:ind w:right="-108"/>
              <w:jc w:val="center"/>
              <w:outlineLvl w:val="0"/>
              <w:rPr>
                <w:sz w:val="28"/>
                <w:szCs w:val="28"/>
              </w:rPr>
            </w:pPr>
            <w:bookmarkStart w:id="91" w:name="_Toc26300178"/>
            <w:r w:rsidRPr="004F1BCD">
              <w:rPr>
                <w:sz w:val="28"/>
                <w:szCs w:val="28"/>
              </w:rPr>
              <w:t>99,2</w:t>
            </w:r>
            <w:bookmarkEnd w:id="91"/>
          </w:p>
        </w:tc>
        <w:tc>
          <w:tcPr>
            <w:tcW w:w="1526" w:type="dxa"/>
          </w:tcPr>
          <w:p w:rsidR="008820F2" w:rsidRPr="004F1BCD" w:rsidRDefault="008820F2" w:rsidP="008820F2">
            <w:pPr>
              <w:jc w:val="center"/>
              <w:rPr>
                <w:sz w:val="28"/>
                <w:szCs w:val="28"/>
              </w:rPr>
            </w:pPr>
            <w:r w:rsidRPr="004F1BCD">
              <w:rPr>
                <w:sz w:val="28"/>
                <w:szCs w:val="28"/>
              </w:rPr>
              <w:t>99,9</w:t>
            </w:r>
          </w:p>
        </w:tc>
        <w:tc>
          <w:tcPr>
            <w:tcW w:w="1557" w:type="dxa"/>
          </w:tcPr>
          <w:p w:rsidR="008820F2" w:rsidRPr="004F1BCD" w:rsidRDefault="008820F2" w:rsidP="008820F2">
            <w:pPr>
              <w:tabs>
                <w:tab w:val="left" w:pos="576"/>
              </w:tabs>
              <w:ind w:right="-108"/>
              <w:jc w:val="center"/>
              <w:outlineLvl w:val="0"/>
              <w:rPr>
                <w:sz w:val="28"/>
                <w:szCs w:val="28"/>
              </w:rPr>
            </w:pPr>
            <w:bookmarkStart w:id="92" w:name="_Toc26300179"/>
            <w:r w:rsidRPr="004F1BCD">
              <w:rPr>
                <w:sz w:val="28"/>
                <w:szCs w:val="28"/>
              </w:rPr>
              <w:t>0,16</w:t>
            </w:r>
            <w:bookmarkEnd w:id="92"/>
          </w:p>
        </w:tc>
      </w:tr>
    </w:tbl>
    <w:p w:rsidR="005035E4" w:rsidRDefault="005035E4" w:rsidP="00C240F2">
      <w:pPr>
        <w:spacing w:line="360" w:lineRule="auto"/>
        <w:ind w:firstLine="709"/>
        <w:rPr>
          <w:sz w:val="28"/>
          <w:szCs w:val="28"/>
        </w:rPr>
      </w:pPr>
    </w:p>
    <w:p w:rsidR="00C240F2" w:rsidRDefault="00C240F2" w:rsidP="00C240F2">
      <w:pPr>
        <w:spacing w:line="360" w:lineRule="auto"/>
        <w:ind w:firstLine="709"/>
        <w:rPr>
          <w:sz w:val="28"/>
          <w:szCs w:val="28"/>
        </w:rPr>
      </w:pPr>
      <w:r w:rsidRPr="00C240F2">
        <w:rPr>
          <w:sz w:val="28"/>
          <w:szCs w:val="28"/>
        </w:rPr>
        <w:t>Із рис. 3.7, крива 1 видно, що зі збільшенням С</w:t>
      </w:r>
      <w:r w:rsidRPr="00D53969">
        <w:rPr>
          <w:sz w:val="28"/>
          <w:szCs w:val="28"/>
          <w:vertAlign w:val="subscript"/>
        </w:rPr>
        <w:t>вих.</w:t>
      </w:r>
      <w:r w:rsidRPr="00C240F2">
        <w:rPr>
          <w:sz w:val="28"/>
          <w:szCs w:val="28"/>
        </w:rPr>
        <w:t>Fe(ІІІ) розчину при С</w:t>
      </w:r>
      <w:r w:rsidRPr="00D53969">
        <w:rPr>
          <w:sz w:val="28"/>
          <w:szCs w:val="28"/>
          <w:vertAlign w:val="subscript"/>
        </w:rPr>
        <w:t>вих.</w:t>
      </w:r>
      <w:r w:rsidRPr="00C240F2">
        <w:rPr>
          <w:sz w:val="28"/>
          <w:szCs w:val="28"/>
        </w:rPr>
        <w:t>Mn(ІІ)=4,0 мг/дм</w:t>
      </w:r>
      <w:r w:rsidRPr="00D53969">
        <w:rPr>
          <w:sz w:val="28"/>
          <w:szCs w:val="28"/>
          <w:vertAlign w:val="superscript"/>
        </w:rPr>
        <w:t>3</w:t>
      </w:r>
      <w:r w:rsidRPr="00C240F2">
        <w:rPr>
          <w:sz w:val="28"/>
          <w:szCs w:val="28"/>
        </w:rPr>
        <w:t>, рН</w:t>
      </w:r>
      <w:r w:rsidRPr="00D53969">
        <w:rPr>
          <w:sz w:val="28"/>
          <w:szCs w:val="28"/>
          <w:vertAlign w:val="subscript"/>
        </w:rPr>
        <w:t>вих.</w:t>
      </w:r>
      <w:r w:rsidRPr="00C240F2">
        <w:rPr>
          <w:sz w:val="28"/>
          <w:szCs w:val="28"/>
        </w:rPr>
        <w:t>=8,4, Р=1,0 МП і τ=120,0 хв. значення С</w:t>
      </w:r>
      <w:r w:rsidRPr="00D53969">
        <w:rPr>
          <w:sz w:val="28"/>
          <w:szCs w:val="28"/>
          <w:vertAlign w:val="subscript"/>
        </w:rPr>
        <w:t>пер.</w:t>
      </w:r>
      <w:r w:rsidRPr="00C240F2">
        <w:rPr>
          <w:sz w:val="28"/>
          <w:szCs w:val="28"/>
        </w:rPr>
        <w:t xml:space="preserve">Mn(ІІ) спочатку дещо зменшувалось, а потім практично не змінювалося, залишаючись нижче ГДК Mn(ІІ) у питній воді. </w:t>
      </w:r>
    </w:p>
    <w:p w:rsidR="00C240F2" w:rsidRDefault="00C240F2" w:rsidP="00C240F2">
      <w:pPr>
        <w:spacing w:line="360" w:lineRule="auto"/>
        <w:ind w:firstLine="709"/>
        <w:rPr>
          <w:sz w:val="28"/>
          <w:szCs w:val="28"/>
        </w:rPr>
      </w:pPr>
      <w:r w:rsidRPr="00C240F2">
        <w:rPr>
          <w:sz w:val="28"/>
          <w:szCs w:val="28"/>
        </w:rPr>
        <w:t>Деяке зниження J</w:t>
      </w:r>
      <w:r w:rsidRPr="00D53969">
        <w:rPr>
          <w:sz w:val="28"/>
          <w:szCs w:val="28"/>
          <w:vertAlign w:val="subscript"/>
        </w:rPr>
        <w:t>v</w:t>
      </w:r>
      <w:r w:rsidRPr="00C240F2">
        <w:rPr>
          <w:sz w:val="28"/>
          <w:szCs w:val="28"/>
        </w:rPr>
        <w:t xml:space="preserve"> мембрани (рис. 3.7, крива 3) можна пояснити збільшенням товщини модифікуючого шару і в результаті цього ростом гідравлічного опору. Висока затримуюча здатність мембрани до сполук Fe(ІІІ) обумовлена, як і в попередніх експериментах, стеричним механізмом її дії. </w:t>
      </w:r>
    </w:p>
    <w:p w:rsidR="00D53969" w:rsidRDefault="00D53969" w:rsidP="00C240F2">
      <w:pPr>
        <w:spacing w:line="360" w:lineRule="auto"/>
        <w:ind w:firstLine="709"/>
        <w:rPr>
          <w:sz w:val="28"/>
          <w:szCs w:val="28"/>
        </w:rPr>
      </w:pPr>
    </w:p>
    <w:p w:rsidR="00D53969" w:rsidRDefault="00D53969" w:rsidP="00C240F2">
      <w:pPr>
        <w:spacing w:line="360" w:lineRule="auto"/>
        <w:ind w:firstLine="709"/>
        <w:rPr>
          <w:sz w:val="28"/>
          <w:szCs w:val="28"/>
        </w:rPr>
      </w:pPr>
      <w:r w:rsidRPr="00D53969">
        <w:rPr>
          <w:noProof/>
          <w:sz w:val="28"/>
          <w:szCs w:val="28"/>
          <w:lang w:val="ru-RU"/>
        </w:rPr>
        <w:drawing>
          <wp:inline distT="0" distB="0" distL="0" distR="0">
            <wp:extent cx="5305425" cy="4781550"/>
            <wp:effectExtent l="0" t="0" r="9525" b="0"/>
            <wp:docPr id="26" name="Рисунок 26" descr="C:\Users\Алексей\Pictures\Screenshots\Снимок экрана (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Алексей\Pictures\Screenshots\Снимок экрана (18).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05425" cy="4781550"/>
                    </a:xfrm>
                    <a:prstGeom prst="rect">
                      <a:avLst/>
                    </a:prstGeom>
                    <a:noFill/>
                    <a:ln>
                      <a:noFill/>
                    </a:ln>
                  </pic:spPr>
                </pic:pic>
              </a:graphicData>
            </a:graphic>
          </wp:inline>
        </w:drawing>
      </w:r>
    </w:p>
    <w:p w:rsidR="00D53969" w:rsidRPr="00163A52" w:rsidRDefault="00D53969" w:rsidP="00D53969">
      <w:pPr>
        <w:tabs>
          <w:tab w:val="left" w:pos="8037"/>
        </w:tabs>
        <w:spacing w:line="360" w:lineRule="auto"/>
        <w:jc w:val="center"/>
        <w:rPr>
          <w:sz w:val="28"/>
          <w:szCs w:val="28"/>
        </w:rPr>
      </w:pPr>
      <w:r w:rsidRPr="00D53969">
        <w:rPr>
          <w:sz w:val="28"/>
          <w:szCs w:val="28"/>
        </w:rPr>
        <w:t xml:space="preserve">Рис. 3.7 </w:t>
      </w:r>
      <w:r w:rsidRPr="00163A52">
        <w:rPr>
          <w:sz w:val="28"/>
          <w:szCs w:val="28"/>
        </w:rPr>
        <w:t>Вплив</w:t>
      </w:r>
      <w:r w:rsidRPr="00163A52">
        <w:rPr>
          <w:i/>
          <w:sz w:val="28"/>
          <w:szCs w:val="28"/>
        </w:rPr>
        <w:t xml:space="preserve"> С</w:t>
      </w:r>
      <w:r w:rsidRPr="00163A52">
        <w:rPr>
          <w:i/>
          <w:sz w:val="28"/>
          <w:szCs w:val="28"/>
          <w:vertAlign w:val="subscript"/>
        </w:rPr>
        <w:t>вих.</w:t>
      </w:r>
      <w:r w:rsidRPr="00163A52">
        <w:rPr>
          <w:sz w:val="28"/>
          <w:szCs w:val="28"/>
          <w:lang w:val="en-US"/>
        </w:rPr>
        <w:t>Fe</w:t>
      </w:r>
      <w:r w:rsidRPr="00163A52">
        <w:rPr>
          <w:sz w:val="28"/>
          <w:szCs w:val="28"/>
        </w:rPr>
        <w:t xml:space="preserve">(ІІІ) на значення </w:t>
      </w:r>
      <w:r w:rsidRPr="00163A52">
        <w:rPr>
          <w:i/>
          <w:sz w:val="28"/>
          <w:szCs w:val="28"/>
        </w:rPr>
        <w:t>С</w:t>
      </w:r>
      <w:r w:rsidRPr="00163A52">
        <w:rPr>
          <w:i/>
          <w:sz w:val="28"/>
          <w:szCs w:val="28"/>
          <w:vertAlign w:val="subscript"/>
        </w:rPr>
        <w:t>пер</w:t>
      </w:r>
      <w:r w:rsidRPr="00163A52">
        <w:rPr>
          <w:sz w:val="28"/>
          <w:szCs w:val="28"/>
          <w:vertAlign w:val="subscript"/>
        </w:rPr>
        <w:t>.</w:t>
      </w:r>
      <w:r w:rsidRPr="00163A52">
        <w:rPr>
          <w:sz w:val="28"/>
          <w:szCs w:val="28"/>
          <w:lang w:val="en-US"/>
        </w:rPr>
        <w:t>Mn</w:t>
      </w:r>
      <w:r w:rsidRPr="00163A52">
        <w:rPr>
          <w:sz w:val="28"/>
          <w:szCs w:val="28"/>
        </w:rPr>
        <w:t xml:space="preserve">(ІІ) (1), </w:t>
      </w:r>
      <w:r w:rsidRPr="00163A52">
        <w:rPr>
          <w:i/>
          <w:sz w:val="28"/>
          <w:szCs w:val="28"/>
        </w:rPr>
        <w:t>С</w:t>
      </w:r>
      <w:r w:rsidRPr="00163A52">
        <w:rPr>
          <w:i/>
          <w:sz w:val="28"/>
          <w:szCs w:val="28"/>
          <w:vertAlign w:val="subscript"/>
        </w:rPr>
        <w:t>пер.</w:t>
      </w:r>
      <w:r w:rsidRPr="00163A52">
        <w:rPr>
          <w:sz w:val="28"/>
          <w:szCs w:val="28"/>
          <w:lang w:val="en-US"/>
        </w:rPr>
        <w:t>Fe</w:t>
      </w:r>
      <w:r w:rsidRPr="00163A52">
        <w:rPr>
          <w:sz w:val="28"/>
          <w:szCs w:val="28"/>
        </w:rPr>
        <w:t xml:space="preserve">(ІІІ) (2) і </w:t>
      </w:r>
      <w:r w:rsidRPr="00163A52">
        <w:rPr>
          <w:bCs/>
          <w:i/>
          <w:sz w:val="28"/>
          <w:szCs w:val="28"/>
          <w:lang w:val="en-US"/>
        </w:rPr>
        <w:t>J</w:t>
      </w:r>
      <w:r w:rsidRPr="00163A52">
        <w:rPr>
          <w:bCs/>
          <w:i/>
          <w:iCs/>
          <w:sz w:val="28"/>
          <w:szCs w:val="28"/>
          <w:vertAlign w:val="subscript"/>
        </w:rPr>
        <w:t>v</w:t>
      </w:r>
      <w:r w:rsidRPr="00163A52">
        <w:rPr>
          <w:bCs/>
          <w:i/>
          <w:sz w:val="28"/>
          <w:szCs w:val="28"/>
        </w:rPr>
        <w:t xml:space="preserve"> </w:t>
      </w:r>
      <w:r w:rsidRPr="00163A52">
        <w:rPr>
          <w:bCs/>
          <w:sz w:val="28"/>
          <w:szCs w:val="28"/>
        </w:rPr>
        <w:t>мембрани (3</w:t>
      </w:r>
      <w:r w:rsidRPr="00163A52">
        <w:rPr>
          <w:sz w:val="28"/>
          <w:szCs w:val="28"/>
        </w:rPr>
        <w:t>)</w:t>
      </w:r>
    </w:p>
    <w:p w:rsidR="00D53969" w:rsidRDefault="00D53969" w:rsidP="00D53969">
      <w:pPr>
        <w:spacing w:line="360" w:lineRule="auto"/>
        <w:ind w:firstLine="709"/>
        <w:jc w:val="center"/>
        <w:rPr>
          <w:sz w:val="28"/>
          <w:szCs w:val="28"/>
        </w:rPr>
      </w:pPr>
    </w:p>
    <w:p w:rsidR="00D53969" w:rsidRDefault="00D53969" w:rsidP="002C4AE3">
      <w:pPr>
        <w:tabs>
          <w:tab w:val="left" w:pos="3060"/>
        </w:tabs>
        <w:spacing w:line="360" w:lineRule="auto"/>
        <w:ind w:firstLine="709"/>
        <w:rPr>
          <w:sz w:val="28"/>
          <w:szCs w:val="28"/>
        </w:rPr>
      </w:pPr>
      <w:r>
        <w:rPr>
          <w:sz w:val="28"/>
          <w:szCs w:val="28"/>
        </w:rPr>
        <w:t>Встановлено (табл. 3.4</w:t>
      </w:r>
      <w:r w:rsidRPr="004F1BCD">
        <w:rPr>
          <w:sz w:val="28"/>
          <w:szCs w:val="28"/>
        </w:rPr>
        <w:t xml:space="preserve">), що зі збільшенням </w:t>
      </w:r>
      <w:r w:rsidRPr="004F1BCD">
        <w:rPr>
          <w:i/>
          <w:sz w:val="28"/>
          <w:szCs w:val="28"/>
        </w:rPr>
        <w:t>τ</w:t>
      </w:r>
      <w:r w:rsidRPr="004F1BCD">
        <w:rPr>
          <w:sz w:val="28"/>
          <w:szCs w:val="28"/>
        </w:rPr>
        <w:t xml:space="preserve"> процесу очищення розчину, який містив 4,1 мг/дм</w:t>
      </w:r>
      <w:r w:rsidRPr="004F1BCD">
        <w:rPr>
          <w:sz w:val="28"/>
          <w:szCs w:val="28"/>
          <w:vertAlign w:val="superscript"/>
        </w:rPr>
        <w:t>3</w:t>
      </w:r>
      <w:r w:rsidRPr="004F1BCD">
        <w:rPr>
          <w:sz w:val="28"/>
          <w:szCs w:val="28"/>
        </w:rPr>
        <w:t xml:space="preserve"> </w:t>
      </w:r>
      <w:r w:rsidRPr="004F1BCD">
        <w:rPr>
          <w:i/>
          <w:sz w:val="28"/>
          <w:szCs w:val="28"/>
          <w:vertAlign w:val="subscript"/>
        </w:rPr>
        <w:t>.</w:t>
      </w:r>
      <w:r w:rsidRPr="004F1BCD">
        <w:rPr>
          <w:sz w:val="28"/>
          <w:szCs w:val="28"/>
          <w:lang w:val="en-US"/>
        </w:rPr>
        <w:t>Mn</w:t>
      </w:r>
      <w:r w:rsidRPr="004F1BCD">
        <w:rPr>
          <w:sz w:val="28"/>
          <w:szCs w:val="28"/>
        </w:rPr>
        <w:t>(ІІ) і 42,3 мг/дм</w:t>
      </w:r>
      <w:r w:rsidRPr="004F1BCD">
        <w:rPr>
          <w:sz w:val="28"/>
          <w:szCs w:val="28"/>
          <w:vertAlign w:val="superscript"/>
        </w:rPr>
        <w:t>3</w:t>
      </w:r>
      <w:r w:rsidRPr="004F1BCD">
        <w:rPr>
          <w:sz w:val="28"/>
          <w:szCs w:val="28"/>
        </w:rPr>
        <w:t xml:space="preserve"> </w:t>
      </w:r>
      <w:r w:rsidRPr="004F1BCD">
        <w:rPr>
          <w:sz w:val="28"/>
          <w:szCs w:val="28"/>
          <w:lang w:val="en-US"/>
        </w:rPr>
        <w:t>Fe</w:t>
      </w:r>
      <w:r w:rsidRPr="004F1BCD">
        <w:rPr>
          <w:sz w:val="28"/>
          <w:szCs w:val="28"/>
        </w:rPr>
        <w:t>(ІІІ) при рН</w:t>
      </w:r>
      <w:r w:rsidRPr="004F1BCD">
        <w:rPr>
          <w:i/>
          <w:sz w:val="28"/>
          <w:szCs w:val="28"/>
          <w:vertAlign w:val="subscript"/>
        </w:rPr>
        <w:t>вих.</w:t>
      </w:r>
      <w:r w:rsidRPr="004F1BCD">
        <w:rPr>
          <w:i/>
          <w:sz w:val="28"/>
          <w:szCs w:val="28"/>
        </w:rPr>
        <w:t>=</w:t>
      </w:r>
      <w:r w:rsidRPr="004F1BCD">
        <w:rPr>
          <w:sz w:val="28"/>
          <w:szCs w:val="28"/>
        </w:rPr>
        <w:t xml:space="preserve">8,4 і </w:t>
      </w:r>
      <w:r w:rsidRPr="004F1BCD">
        <w:rPr>
          <w:i/>
          <w:sz w:val="28"/>
          <w:szCs w:val="28"/>
        </w:rPr>
        <w:t>Р</w:t>
      </w:r>
      <w:r w:rsidRPr="004F1BCD">
        <w:rPr>
          <w:sz w:val="28"/>
          <w:szCs w:val="28"/>
        </w:rPr>
        <w:t xml:space="preserve">=1,0 МПа зменшувалось значення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та досягало в діапазоні досліджуваного інтервалу </w:t>
      </w:r>
      <w:r w:rsidRPr="004F1BCD">
        <w:rPr>
          <w:i/>
          <w:sz w:val="28"/>
          <w:szCs w:val="28"/>
        </w:rPr>
        <w:t xml:space="preserve">τ </w:t>
      </w:r>
      <w:r w:rsidRPr="004F1BCD">
        <w:rPr>
          <w:sz w:val="28"/>
          <w:szCs w:val="28"/>
        </w:rPr>
        <w:t xml:space="preserve">ГДК </w:t>
      </w:r>
      <w:r w:rsidRPr="004F1BCD">
        <w:rPr>
          <w:sz w:val="28"/>
          <w:szCs w:val="28"/>
          <w:lang w:val="en-US"/>
        </w:rPr>
        <w:t>Mn</w:t>
      </w:r>
      <w:r w:rsidRPr="004F1BCD">
        <w:rPr>
          <w:sz w:val="28"/>
          <w:szCs w:val="28"/>
        </w:rPr>
        <w:t xml:space="preserve">(ІІ) у питній воді. Однак, при додаванні у цей же розчин </w:t>
      </w:r>
      <w:r w:rsidRPr="004F1BCD">
        <w:rPr>
          <w:sz w:val="28"/>
          <w:szCs w:val="28"/>
          <w:lang w:val="en-US"/>
        </w:rPr>
        <w:t>NaCl</w:t>
      </w:r>
      <w:r w:rsidRPr="004F1BCD">
        <w:rPr>
          <w:sz w:val="28"/>
          <w:szCs w:val="28"/>
        </w:rPr>
        <w:t xml:space="preserve"> с концентрацією іонів </w:t>
      </w:r>
      <w:r w:rsidRPr="004F1BCD">
        <w:rPr>
          <w:sz w:val="28"/>
          <w:szCs w:val="28"/>
          <w:lang w:val="en-US"/>
        </w:rPr>
        <w:t>Cl</w:t>
      </w:r>
      <w:r w:rsidRPr="004F1BCD">
        <w:rPr>
          <w:sz w:val="28"/>
          <w:szCs w:val="28"/>
          <w:vertAlign w:val="superscript"/>
        </w:rPr>
        <w:t>−</w:t>
      </w:r>
      <w:r w:rsidRPr="004F1BCD">
        <w:rPr>
          <w:sz w:val="28"/>
          <w:szCs w:val="28"/>
        </w:rPr>
        <w:t xml:space="preserve"> 100 мг/дм</w:t>
      </w:r>
      <w:r w:rsidRPr="004F1BCD">
        <w:rPr>
          <w:sz w:val="28"/>
          <w:szCs w:val="28"/>
          <w:vertAlign w:val="superscript"/>
        </w:rPr>
        <w:t>3</w:t>
      </w:r>
      <w:r w:rsidRPr="004F1BCD">
        <w:rPr>
          <w:sz w:val="28"/>
          <w:szCs w:val="28"/>
        </w:rPr>
        <w:t xml:space="preserve"> за аналогічних умов очищення розчину збільшувалось значення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що свідчило про негативний вплив іонів </w:t>
      </w:r>
      <w:r w:rsidRPr="004F1BCD">
        <w:rPr>
          <w:sz w:val="28"/>
          <w:szCs w:val="28"/>
          <w:lang w:val="en-US"/>
        </w:rPr>
        <w:t>Cl</w:t>
      </w:r>
      <w:r w:rsidRPr="004F1BCD">
        <w:rPr>
          <w:sz w:val="28"/>
          <w:szCs w:val="28"/>
          <w:vertAlign w:val="superscript"/>
        </w:rPr>
        <w:t>−</w:t>
      </w:r>
      <w:r w:rsidRPr="004F1BCD">
        <w:rPr>
          <w:sz w:val="28"/>
          <w:szCs w:val="28"/>
        </w:rPr>
        <w:t xml:space="preserve"> на формування часток сполук </w:t>
      </w:r>
      <w:r w:rsidRPr="004F1BCD">
        <w:rPr>
          <w:sz w:val="28"/>
          <w:szCs w:val="28"/>
          <w:lang w:val="en-US"/>
        </w:rPr>
        <w:t>Mn</w:t>
      </w:r>
      <w:r w:rsidRPr="004F1BCD">
        <w:rPr>
          <w:sz w:val="28"/>
          <w:szCs w:val="28"/>
        </w:rPr>
        <w:t>(ІІ), а отже і на затримуючу здатність мембрани. Бе</w:t>
      </w:r>
      <w:r>
        <w:rPr>
          <w:sz w:val="28"/>
          <w:szCs w:val="28"/>
        </w:rPr>
        <w:t>ручи до уваги результати табл. 3.4</w:t>
      </w:r>
      <w:r w:rsidRPr="004F1BCD">
        <w:rPr>
          <w:sz w:val="28"/>
          <w:szCs w:val="28"/>
        </w:rPr>
        <w:t xml:space="preserve"> можна зробити висновок, що при підвищенні у розчині концентрації іонів </w:t>
      </w:r>
      <w:r w:rsidRPr="004F1BCD">
        <w:rPr>
          <w:sz w:val="28"/>
          <w:szCs w:val="28"/>
          <w:lang w:val="en-US"/>
        </w:rPr>
        <w:t>Cl</w:t>
      </w:r>
      <w:r w:rsidRPr="004F1BCD">
        <w:rPr>
          <w:sz w:val="28"/>
          <w:szCs w:val="28"/>
          <w:vertAlign w:val="superscript"/>
        </w:rPr>
        <w:t>−</w:t>
      </w:r>
      <w:r w:rsidRPr="004F1BCD">
        <w:rPr>
          <w:sz w:val="28"/>
          <w:szCs w:val="28"/>
        </w:rPr>
        <w:t xml:space="preserve"> хоча і зростало значення </w:t>
      </w: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 xml:space="preserve">(ІІ), однак завдяки формуванню на поверхні керамічної мембрани самоутворюючої ДМ із часток сполук </w:t>
      </w:r>
      <w:r w:rsidRPr="004F1BCD">
        <w:rPr>
          <w:sz w:val="28"/>
          <w:szCs w:val="28"/>
          <w:lang w:val="en-US"/>
        </w:rPr>
        <w:t>Fe</w:t>
      </w:r>
      <w:r w:rsidRPr="004F1BCD">
        <w:rPr>
          <w:sz w:val="28"/>
          <w:szCs w:val="28"/>
        </w:rPr>
        <w:t xml:space="preserve">(ІІІ) і </w:t>
      </w:r>
      <w:r w:rsidRPr="004F1BCD">
        <w:rPr>
          <w:sz w:val="28"/>
          <w:szCs w:val="28"/>
          <w:lang w:val="en-US"/>
        </w:rPr>
        <w:t>Mn</w:t>
      </w:r>
      <w:r w:rsidRPr="004F1BCD">
        <w:rPr>
          <w:sz w:val="28"/>
          <w:szCs w:val="28"/>
        </w:rPr>
        <w:t xml:space="preserve">(ІІ), воно за даних умов було нижче, ніж ГДК </w:t>
      </w:r>
      <w:r w:rsidRPr="004F1BCD">
        <w:rPr>
          <w:sz w:val="28"/>
          <w:szCs w:val="28"/>
          <w:lang w:val="en-US"/>
        </w:rPr>
        <w:t>Mn</w:t>
      </w:r>
      <w:r w:rsidRPr="004F1BCD">
        <w:rPr>
          <w:sz w:val="28"/>
          <w:szCs w:val="28"/>
        </w:rPr>
        <w:t xml:space="preserve">(ІІ) у питній воді. За аналогічних умов під час експерименту </w:t>
      </w:r>
      <w:r w:rsidRPr="004F1BCD">
        <w:rPr>
          <w:i/>
          <w:sz w:val="28"/>
          <w:szCs w:val="28"/>
        </w:rPr>
        <w:t>С</w:t>
      </w:r>
      <w:r w:rsidRPr="004F1BCD">
        <w:rPr>
          <w:i/>
          <w:sz w:val="28"/>
          <w:szCs w:val="28"/>
          <w:vertAlign w:val="subscript"/>
        </w:rPr>
        <w:t>пер.</w:t>
      </w:r>
      <w:r w:rsidRPr="004F1BCD">
        <w:rPr>
          <w:sz w:val="28"/>
          <w:szCs w:val="28"/>
          <w:lang w:val="en-US"/>
        </w:rPr>
        <w:t>Fe</w:t>
      </w:r>
      <w:r w:rsidRPr="004F1BCD">
        <w:rPr>
          <w:sz w:val="28"/>
          <w:szCs w:val="28"/>
        </w:rPr>
        <w:t xml:space="preserve">(ІІІ) було завжди на рівні ГДК </w:t>
      </w:r>
      <w:r w:rsidRPr="004F1BCD">
        <w:rPr>
          <w:sz w:val="28"/>
          <w:szCs w:val="28"/>
          <w:lang w:val="en-US"/>
        </w:rPr>
        <w:t>Fe</w:t>
      </w:r>
      <w:r w:rsidRPr="004F1BCD">
        <w:rPr>
          <w:sz w:val="28"/>
          <w:szCs w:val="28"/>
        </w:rPr>
        <w:t>(ІІІ) у питній воді відповідно до стеричного механізму дії мембрани.</w:t>
      </w:r>
    </w:p>
    <w:p w:rsidR="002C4AE3" w:rsidRPr="004F1BCD" w:rsidRDefault="002C4AE3" w:rsidP="00D53969">
      <w:pPr>
        <w:tabs>
          <w:tab w:val="left" w:pos="3060"/>
        </w:tabs>
        <w:spacing w:line="360" w:lineRule="auto"/>
        <w:ind w:firstLine="540"/>
        <w:rPr>
          <w:sz w:val="28"/>
          <w:szCs w:val="28"/>
        </w:rPr>
      </w:pPr>
    </w:p>
    <w:p w:rsidR="00D53969" w:rsidRDefault="00D53969" w:rsidP="002C4AE3">
      <w:pPr>
        <w:spacing w:line="360" w:lineRule="auto"/>
        <w:ind w:firstLine="709"/>
        <w:rPr>
          <w:sz w:val="28"/>
          <w:szCs w:val="28"/>
          <w:vertAlign w:val="superscript"/>
        </w:rPr>
      </w:pPr>
      <w:r w:rsidRPr="002C4AE3">
        <w:rPr>
          <w:sz w:val="28"/>
          <w:szCs w:val="28"/>
          <w:lang w:val="en-GB"/>
        </w:rPr>
        <w:t>Ta</w:t>
      </w:r>
      <w:r w:rsidR="002C4AE3">
        <w:rPr>
          <w:sz w:val="28"/>
          <w:szCs w:val="28"/>
        </w:rPr>
        <w:t xml:space="preserve">блиця 3.4 - </w:t>
      </w:r>
      <w:r w:rsidRPr="002C4AE3">
        <w:rPr>
          <w:sz w:val="28"/>
          <w:szCs w:val="28"/>
        </w:rPr>
        <w:t>Залежність значень С</w:t>
      </w:r>
      <w:r w:rsidRPr="002C4AE3">
        <w:rPr>
          <w:sz w:val="28"/>
          <w:szCs w:val="28"/>
          <w:vertAlign w:val="subscript"/>
        </w:rPr>
        <w:t>пер.</w:t>
      </w:r>
      <w:r w:rsidRPr="002C4AE3">
        <w:rPr>
          <w:sz w:val="28"/>
          <w:szCs w:val="28"/>
          <w:lang w:val="en-US"/>
        </w:rPr>
        <w:t>Mn</w:t>
      </w:r>
      <w:r w:rsidRPr="002C4AE3">
        <w:rPr>
          <w:sz w:val="28"/>
          <w:szCs w:val="28"/>
        </w:rPr>
        <w:t xml:space="preserve">(ІІ), </w:t>
      </w:r>
      <w:r w:rsidRPr="002C4AE3">
        <w:rPr>
          <w:sz w:val="28"/>
          <w:szCs w:val="28"/>
          <w:lang w:val="en-US"/>
        </w:rPr>
        <w:t>R</w:t>
      </w:r>
      <w:r w:rsidRPr="002C4AE3">
        <w:rPr>
          <w:sz w:val="28"/>
          <w:szCs w:val="28"/>
        </w:rPr>
        <w:t xml:space="preserve"> </w:t>
      </w:r>
      <w:r w:rsidRPr="002C4AE3">
        <w:rPr>
          <w:sz w:val="28"/>
          <w:szCs w:val="28"/>
          <w:lang w:val="en-US"/>
        </w:rPr>
        <w:t>Mn</w:t>
      </w:r>
      <w:r w:rsidRPr="002C4AE3">
        <w:rPr>
          <w:sz w:val="28"/>
          <w:szCs w:val="28"/>
        </w:rPr>
        <w:t>(ІІ) і J</w:t>
      </w:r>
      <w:r w:rsidRPr="002C4AE3">
        <w:rPr>
          <w:sz w:val="28"/>
          <w:szCs w:val="28"/>
          <w:vertAlign w:val="subscript"/>
        </w:rPr>
        <w:t>v</w:t>
      </w:r>
      <w:r w:rsidRPr="002C4AE3">
        <w:rPr>
          <w:sz w:val="28"/>
          <w:szCs w:val="28"/>
        </w:rPr>
        <w:t xml:space="preserve"> мембрани від τ процесу очищення розчину, що містив </w:t>
      </w:r>
      <w:r w:rsidRPr="002C4AE3">
        <w:rPr>
          <w:sz w:val="28"/>
          <w:szCs w:val="28"/>
          <w:lang w:val="en-US"/>
        </w:rPr>
        <w:t>Mn</w:t>
      </w:r>
      <w:r w:rsidRPr="002C4AE3">
        <w:rPr>
          <w:sz w:val="28"/>
          <w:szCs w:val="28"/>
        </w:rPr>
        <w:t xml:space="preserve">(ІІ) і </w:t>
      </w:r>
      <w:r w:rsidRPr="002C4AE3">
        <w:rPr>
          <w:sz w:val="28"/>
          <w:szCs w:val="28"/>
          <w:lang w:val="en-US"/>
        </w:rPr>
        <w:t>Fe</w:t>
      </w:r>
      <w:r w:rsidRPr="002C4AE3">
        <w:rPr>
          <w:sz w:val="28"/>
          <w:szCs w:val="28"/>
        </w:rPr>
        <w:t xml:space="preserve">(ІІІ) без та з додаванням іонів </w:t>
      </w:r>
      <w:r w:rsidRPr="002C4AE3">
        <w:rPr>
          <w:sz w:val="28"/>
          <w:szCs w:val="28"/>
          <w:lang w:val="en-US"/>
        </w:rPr>
        <w:t>Cl</w:t>
      </w:r>
      <w:r w:rsidRPr="002C4AE3">
        <w:rPr>
          <w:sz w:val="28"/>
          <w:szCs w:val="28"/>
          <w:vertAlign w:val="superscript"/>
        </w:rPr>
        <w:t>−</w:t>
      </w:r>
    </w:p>
    <w:tbl>
      <w:tblPr>
        <w:tblStyle w:val="a6"/>
        <w:tblW w:w="9260" w:type="dxa"/>
        <w:tblLook w:val="04A0" w:firstRow="1" w:lastRow="0" w:firstColumn="1" w:lastColumn="0" w:noHBand="0" w:noVBand="1"/>
      </w:tblPr>
      <w:tblGrid>
        <w:gridCol w:w="1322"/>
        <w:gridCol w:w="1322"/>
        <w:gridCol w:w="1323"/>
        <w:gridCol w:w="1322"/>
        <w:gridCol w:w="1324"/>
        <w:gridCol w:w="1323"/>
        <w:gridCol w:w="1324"/>
      </w:tblGrid>
      <w:tr w:rsidR="005E44C4" w:rsidTr="005035E4">
        <w:trPr>
          <w:trHeight w:val="639"/>
        </w:trPr>
        <w:tc>
          <w:tcPr>
            <w:tcW w:w="1322" w:type="dxa"/>
            <w:vMerge w:val="restart"/>
          </w:tcPr>
          <w:p w:rsidR="005E44C4" w:rsidRPr="004F1BCD" w:rsidRDefault="005E44C4" w:rsidP="005E44C4">
            <w:pPr>
              <w:ind w:left="-180" w:right="-108" w:firstLine="60"/>
              <w:jc w:val="center"/>
              <w:outlineLvl w:val="0"/>
              <w:rPr>
                <w:sz w:val="28"/>
                <w:szCs w:val="28"/>
              </w:rPr>
            </w:pPr>
            <w:bookmarkStart w:id="93" w:name="_Toc26300180"/>
            <w:r w:rsidRPr="004F1BCD">
              <w:rPr>
                <w:i/>
                <w:sz w:val="28"/>
                <w:szCs w:val="28"/>
              </w:rPr>
              <w:t>τ</w:t>
            </w:r>
            <w:r w:rsidRPr="004F1BCD">
              <w:rPr>
                <w:sz w:val="28"/>
                <w:szCs w:val="28"/>
              </w:rPr>
              <w:t>, хв.</w:t>
            </w:r>
            <w:bookmarkEnd w:id="93"/>
          </w:p>
        </w:tc>
        <w:tc>
          <w:tcPr>
            <w:tcW w:w="2645" w:type="dxa"/>
            <w:gridSpan w:val="2"/>
          </w:tcPr>
          <w:p w:rsidR="005E44C4" w:rsidRDefault="005E44C4" w:rsidP="005E44C4">
            <w:pPr>
              <w:spacing w:line="360" w:lineRule="auto"/>
              <w:ind w:firstLine="0"/>
              <w:jc w:val="center"/>
              <w:rPr>
                <w:sz w:val="28"/>
                <w:szCs w:val="28"/>
                <w:vertAlign w:val="superscript"/>
              </w:rPr>
            </w:pPr>
            <w:r w:rsidRPr="004F1BCD">
              <w:rPr>
                <w:i/>
                <w:sz w:val="28"/>
                <w:szCs w:val="28"/>
              </w:rPr>
              <w:t>С</w:t>
            </w:r>
            <w:r w:rsidRPr="004F1BCD">
              <w:rPr>
                <w:i/>
                <w:sz w:val="28"/>
                <w:szCs w:val="28"/>
                <w:vertAlign w:val="subscript"/>
              </w:rPr>
              <w:t>пер.</w:t>
            </w:r>
            <w:r w:rsidRPr="004F1BCD">
              <w:rPr>
                <w:sz w:val="28"/>
                <w:szCs w:val="28"/>
                <w:lang w:val="en-US"/>
              </w:rPr>
              <w:t>Mn</w:t>
            </w:r>
            <w:r w:rsidRPr="004F1BCD">
              <w:rPr>
                <w:sz w:val="28"/>
                <w:szCs w:val="28"/>
              </w:rPr>
              <w:t>(ІІ), мг/дм</w:t>
            </w:r>
            <w:r w:rsidRPr="004F1BCD">
              <w:rPr>
                <w:sz w:val="28"/>
                <w:szCs w:val="28"/>
                <w:vertAlign w:val="superscript"/>
              </w:rPr>
              <w:t>3</w:t>
            </w:r>
          </w:p>
        </w:tc>
        <w:tc>
          <w:tcPr>
            <w:tcW w:w="2646" w:type="dxa"/>
            <w:gridSpan w:val="2"/>
          </w:tcPr>
          <w:p w:rsidR="005E44C4" w:rsidRPr="004F1BCD" w:rsidRDefault="005E44C4" w:rsidP="005E44C4">
            <w:pPr>
              <w:tabs>
                <w:tab w:val="left" w:pos="576"/>
              </w:tabs>
              <w:ind w:right="-108" w:firstLine="0"/>
              <w:jc w:val="center"/>
              <w:outlineLvl w:val="0"/>
              <w:rPr>
                <w:sz w:val="28"/>
                <w:szCs w:val="28"/>
              </w:rPr>
            </w:pPr>
            <w:bookmarkStart w:id="94" w:name="_Toc26300181"/>
            <w:r w:rsidRPr="004F1BCD">
              <w:rPr>
                <w:i/>
                <w:sz w:val="28"/>
                <w:szCs w:val="28"/>
                <w:lang w:val="en-US"/>
              </w:rPr>
              <w:t>R</w:t>
            </w:r>
            <w:r w:rsidRPr="004F1BCD">
              <w:rPr>
                <w:i/>
                <w:sz w:val="28"/>
                <w:szCs w:val="28"/>
              </w:rPr>
              <w:t> </w:t>
            </w:r>
            <w:r w:rsidRPr="004F1BCD">
              <w:rPr>
                <w:sz w:val="28"/>
                <w:szCs w:val="28"/>
                <w:lang w:val="en-US"/>
              </w:rPr>
              <w:t>Mn</w:t>
            </w:r>
            <w:r w:rsidRPr="004F1BCD">
              <w:rPr>
                <w:sz w:val="28"/>
                <w:szCs w:val="28"/>
              </w:rPr>
              <w:t>(ІІ), %</w:t>
            </w:r>
            <w:bookmarkEnd w:id="94"/>
          </w:p>
        </w:tc>
        <w:tc>
          <w:tcPr>
            <w:tcW w:w="2647" w:type="dxa"/>
            <w:gridSpan w:val="2"/>
          </w:tcPr>
          <w:p w:rsidR="005E44C4" w:rsidRPr="00DB3D02" w:rsidRDefault="005E44C4" w:rsidP="00DB3D02">
            <w:pPr>
              <w:tabs>
                <w:tab w:val="left" w:pos="576"/>
              </w:tabs>
              <w:ind w:right="174" w:firstLine="16"/>
              <w:jc w:val="center"/>
              <w:outlineLvl w:val="0"/>
              <w:rPr>
                <w:i/>
                <w:sz w:val="28"/>
                <w:szCs w:val="28"/>
              </w:rPr>
            </w:pPr>
            <w:bookmarkStart w:id="95" w:name="_Toc26300182"/>
            <w:r w:rsidRPr="004F1BCD">
              <w:rPr>
                <w:i/>
                <w:sz w:val="28"/>
                <w:szCs w:val="28"/>
              </w:rPr>
              <w:t>J</w:t>
            </w:r>
            <w:r w:rsidRPr="004F1BCD">
              <w:rPr>
                <w:i/>
                <w:sz w:val="28"/>
                <w:szCs w:val="28"/>
                <w:vertAlign w:val="subscript"/>
              </w:rPr>
              <w:t>v</w:t>
            </w:r>
            <w:r w:rsidRPr="004F1BCD">
              <w:rPr>
                <w:i/>
                <w:sz w:val="28"/>
                <w:szCs w:val="28"/>
              </w:rPr>
              <w:t xml:space="preserve">, </w:t>
            </w:r>
            <w:r w:rsidRPr="004F1BCD">
              <w:rPr>
                <w:sz w:val="28"/>
                <w:szCs w:val="28"/>
              </w:rPr>
              <w:t>м</w:t>
            </w:r>
            <w:r w:rsidRPr="004F1BCD">
              <w:rPr>
                <w:sz w:val="28"/>
                <w:szCs w:val="28"/>
                <w:vertAlign w:val="superscript"/>
              </w:rPr>
              <w:t>3</w:t>
            </w:r>
            <w:r w:rsidRPr="004F1BCD">
              <w:rPr>
                <w:sz w:val="28"/>
                <w:szCs w:val="28"/>
              </w:rPr>
              <w:t>/(м</w:t>
            </w:r>
            <w:r w:rsidRPr="004F1BCD">
              <w:rPr>
                <w:sz w:val="28"/>
                <w:szCs w:val="28"/>
                <w:vertAlign w:val="superscript"/>
              </w:rPr>
              <w:t>2</w:t>
            </w:r>
            <w:r w:rsidRPr="004F1BCD">
              <w:rPr>
                <w:sz w:val="28"/>
                <w:szCs w:val="28"/>
              </w:rPr>
              <w:t>·год)</w:t>
            </w:r>
            <w:bookmarkEnd w:id="95"/>
          </w:p>
        </w:tc>
      </w:tr>
      <w:tr w:rsidR="005E44C4" w:rsidTr="005035E4">
        <w:trPr>
          <w:trHeight w:val="659"/>
        </w:trPr>
        <w:tc>
          <w:tcPr>
            <w:tcW w:w="1322" w:type="dxa"/>
            <w:vMerge/>
          </w:tcPr>
          <w:p w:rsidR="005E44C4" w:rsidRDefault="005E44C4" w:rsidP="005E44C4">
            <w:pPr>
              <w:spacing w:line="360" w:lineRule="auto"/>
              <w:ind w:firstLine="0"/>
              <w:jc w:val="center"/>
              <w:rPr>
                <w:sz w:val="28"/>
                <w:szCs w:val="28"/>
                <w:vertAlign w:val="superscript"/>
              </w:rPr>
            </w:pPr>
          </w:p>
        </w:tc>
        <w:tc>
          <w:tcPr>
            <w:tcW w:w="1322" w:type="dxa"/>
          </w:tcPr>
          <w:p w:rsidR="005E44C4" w:rsidRDefault="005E44C4" w:rsidP="005E44C4">
            <w:pPr>
              <w:ind w:left="-108" w:right="-288" w:firstLine="5"/>
              <w:jc w:val="center"/>
              <w:rPr>
                <w:sz w:val="28"/>
                <w:szCs w:val="28"/>
                <w:vertAlign w:val="superscript"/>
              </w:rPr>
            </w:pPr>
            <w:r w:rsidRPr="004F1BCD">
              <w:rPr>
                <w:sz w:val="28"/>
                <w:szCs w:val="28"/>
              </w:rPr>
              <w:t xml:space="preserve">Без </w:t>
            </w:r>
            <w:r w:rsidRPr="004F1BCD">
              <w:rPr>
                <w:sz w:val="28"/>
                <w:szCs w:val="28"/>
                <w:lang w:val="en-US"/>
              </w:rPr>
              <w:t>Cl</w:t>
            </w:r>
            <w:r w:rsidRPr="004F1BCD">
              <w:rPr>
                <w:sz w:val="28"/>
                <w:szCs w:val="28"/>
                <w:vertAlign w:val="superscript"/>
              </w:rPr>
              <w:t>−</w:t>
            </w:r>
          </w:p>
        </w:tc>
        <w:tc>
          <w:tcPr>
            <w:tcW w:w="1323" w:type="dxa"/>
          </w:tcPr>
          <w:p w:rsidR="005E44C4" w:rsidRPr="005E44C4" w:rsidRDefault="005E44C4" w:rsidP="005E44C4">
            <w:pPr>
              <w:spacing w:line="360" w:lineRule="auto"/>
              <w:ind w:firstLine="0"/>
              <w:jc w:val="center"/>
              <w:rPr>
                <w:sz w:val="28"/>
                <w:szCs w:val="28"/>
              </w:rPr>
            </w:pPr>
            <w:r>
              <w:rPr>
                <w:sz w:val="28"/>
                <w:szCs w:val="28"/>
              </w:rPr>
              <w:t xml:space="preserve">З </w:t>
            </w:r>
            <w:r w:rsidRPr="004F1BCD">
              <w:rPr>
                <w:sz w:val="28"/>
                <w:szCs w:val="28"/>
                <w:lang w:val="en-US"/>
              </w:rPr>
              <w:t>Cl</w:t>
            </w:r>
            <w:r w:rsidRPr="004F1BCD">
              <w:rPr>
                <w:sz w:val="28"/>
                <w:szCs w:val="28"/>
                <w:vertAlign w:val="superscript"/>
              </w:rPr>
              <w:t>−</w:t>
            </w:r>
          </w:p>
        </w:tc>
        <w:tc>
          <w:tcPr>
            <w:tcW w:w="1322" w:type="dxa"/>
          </w:tcPr>
          <w:p w:rsidR="005E44C4" w:rsidRDefault="005E44C4" w:rsidP="005E44C4">
            <w:pPr>
              <w:spacing w:line="360" w:lineRule="auto"/>
              <w:ind w:firstLine="0"/>
              <w:jc w:val="center"/>
              <w:rPr>
                <w:sz w:val="28"/>
                <w:szCs w:val="28"/>
                <w:vertAlign w:val="superscript"/>
              </w:rPr>
            </w:pPr>
            <w:r w:rsidRPr="004F1BCD">
              <w:rPr>
                <w:sz w:val="28"/>
                <w:szCs w:val="28"/>
              </w:rPr>
              <w:t xml:space="preserve">Без </w:t>
            </w:r>
            <w:r w:rsidRPr="004F1BCD">
              <w:rPr>
                <w:sz w:val="28"/>
                <w:szCs w:val="28"/>
                <w:lang w:val="en-US"/>
              </w:rPr>
              <w:t>Cl</w:t>
            </w:r>
            <w:r w:rsidRPr="004F1BCD">
              <w:rPr>
                <w:sz w:val="28"/>
                <w:szCs w:val="28"/>
                <w:vertAlign w:val="superscript"/>
              </w:rPr>
              <w:t>−</w:t>
            </w:r>
          </w:p>
        </w:tc>
        <w:tc>
          <w:tcPr>
            <w:tcW w:w="1324" w:type="dxa"/>
          </w:tcPr>
          <w:p w:rsidR="005E44C4" w:rsidRDefault="005E44C4" w:rsidP="005E44C4">
            <w:pPr>
              <w:spacing w:line="360" w:lineRule="auto"/>
              <w:ind w:firstLine="0"/>
              <w:jc w:val="center"/>
              <w:rPr>
                <w:sz w:val="28"/>
                <w:szCs w:val="28"/>
                <w:vertAlign w:val="superscript"/>
              </w:rPr>
            </w:pPr>
            <w:r>
              <w:rPr>
                <w:sz w:val="28"/>
                <w:szCs w:val="28"/>
              </w:rPr>
              <w:t xml:space="preserve">З </w:t>
            </w:r>
            <w:r w:rsidRPr="004F1BCD">
              <w:rPr>
                <w:sz w:val="28"/>
                <w:szCs w:val="28"/>
                <w:lang w:val="en-US"/>
              </w:rPr>
              <w:t>Cl</w:t>
            </w:r>
            <w:r w:rsidRPr="004F1BCD">
              <w:rPr>
                <w:sz w:val="28"/>
                <w:szCs w:val="28"/>
                <w:vertAlign w:val="superscript"/>
              </w:rPr>
              <w:t>−</w:t>
            </w:r>
          </w:p>
        </w:tc>
        <w:tc>
          <w:tcPr>
            <w:tcW w:w="1323" w:type="dxa"/>
          </w:tcPr>
          <w:p w:rsidR="005E44C4" w:rsidRDefault="005E44C4" w:rsidP="005E44C4">
            <w:pPr>
              <w:spacing w:line="360" w:lineRule="auto"/>
              <w:ind w:firstLine="0"/>
              <w:jc w:val="center"/>
              <w:rPr>
                <w:sz w:val="28"/>
                <w:szCs w:val="28"/>
                <w:vertAlign w:val="superscript"/>
              </w:rPr>
            </w:pPr>
            <w:r w:rsidRPr="004F1BCD">
              <w:rPr>
                <w:sz w:val="28"/>
                <w:szCs w:val="28"/>
              </w:rPr>
              <w:t xml:space="preserve">Без </w:t>
            </w:r>
            <w:r w:rsidRPr="004F1BCD">
              <w:rPr>
                <w:sz w:val="28"/>
                <w:szCs w:val="28"/>
                <w:lang w:val="en-US"/>
              </w:rPr>
              <w:t>Cl</w:t>
            </w:r>
            <w:r w:rsidRPr="004F1BCD">
              <w:rPr>
                <w:sz w:val="28"/>
                <w:szCs w:val="28"/>
                <w:vertAlign w:val="superscript"/>
              </w:rPr>
              <w:t>−</w:t>
            </w:r>
          </w:p>
        </w:tc>
        <w:tc>
          <w:tcPr>
            <w:tcW w:w="1324" w:type="dxa"/>
          </w:tcPr>
          <w:p w:rsidR="005E44C4" w:rsidRDefault="005E44C4" w:rsidP="005E44C4">
            <w:pPr>
              <w:spacing w:line="360" w:lineRule="auto"/>
              <w:ind w:firstLine="0"/>
              <w:jc w:val="center"/>
              <w:rPr>
                <w:sz w:val="28"/>
                <w:szCs w:val="28"/>
                <w:vertAlign w:val="superscript"/>
              </w:rPr>
            </w:pPr>
            <w:r>
              <w:rPr>
                <w:sz w:val="28"/>
                <w:szCs w:val="28"/>
              </w:rPr>
              <w:t xml:space="preserve">З </w:t>
            </w:r>
            <w:r w:rsidRPr="004F1BCD">
              <w:rPr>
                <w:sz w:val="28"/>
                <w:szCs w:val="28"/>
                <w:lang w:val="en-US"/>
              </w:rPr>
              <w:t>Cl</w:t>
            </w:r>
            <w:r w:rsidRPr="004F1BCD">
              <w:rPr>
                <w:sz w:val="28"/>
                <w:szCs w:val="28"/>
                <w:vertAlign w:val="superscript"/>
              </w:rPr>
              <w:t>−</w:t>
            </w:r>
          </w:p>
        </w:tc>
      </w:tr>
      <w:tr w:rsidR="00DB3D02" w:rsidTr="005035E4">
        <w:trPr>
          <w:trHeight w:val="639"/>
        </w:trPr>
        <w:tc>
          <w:tcPr>
            <w:tcW w:w="1322" w:type="dxa"/>
          </w:tcPr>
          <w:p w:rsidR="00DB3D02" w:rsidRPr="00363179" w:rsidRDefault="00DB3D02" w:rsidP="00DB3D02">
            <w:pPr>
              <w:jc w:val="center"/>
              <w:outlineLvl w:val="0"/>
              <w:rPr>
                <w:sz w:val="28"/>
                <w:szCs w:val="28"/>
              </w:rPr>
            </w:pPr>
            <w:bookmarkStart w:id="96" w:name="_Toc26300183"/>
            <w:r w:rsidRPr="00363179">
              <w:rPr>
                <w:sz w:val="28"/>
                <w:szCs w:val="28"/>
              </w:rPr>
              <w:t>30</w:t>
            </w:r>
            <w:bookmarkEnd w:id="96"/>
          </w:p>
        </w:tc>
        <w:tc>
          <w:tcPr>
            <w:tcW w:w="1322" w:type="dxa"/>
          </w:tcPr>
          <w:p w:rsidR="00DB3D02" w:rsidRPr="007C419F" w:rsidRDefault="00DB3D02" w:rsidP="00DB3D02">
            <w:pPr>
              <w:jc w:val="center"/>
              <w:rPr>
                <w:sz w:val="28"/>
                <w:szCs w:val="28"/>
              </w:rPr>
            </w:pPr>
            <w:r w:rsidRPr="007C419F">
              <w:rPr>
                <w:sz w:val="28"/>
                <w:szCs w:val="28"/>
              </w:rPr>
              <w:t>0,030</w:t>
            </w:r>
          </w:p>
        </w:tc>
        <w:tc>
          <w:tcPr>
            <w:tcW w:w="1323" w:type="dxa"/>
          </w:tcPr>
          <w:p w:rsidR="00DB3D02" w:rsidRPr="00EB0562" w:rsidRDefault="00DB3D02" w:rsidP="00DB3D02">
            <w:pPr>
              <w:jc w:val="center"/>
              <w:rPr>
                <w:sz w:val="28"/>
                <w:szCs w:val="28"/>
              </w:rPr>
            </w:pPr>
            <w:r w:rsidRPr="00EB0562">
              <w:rPr>
                <w:sz w:val="28"/>
                <w:szCs w:val="28"/>
              </w:rPr>
              <w:t>―</w:t>
            </w:r>
          </w:p>
        </w:tc>
        <w:tc>
          <w:tcPr>
            <w:tcW w:w="1322" w:type="dxa"/>
          </w:tcPr>
          <w:p w:rsidR="00DB3D02" w:rsidRPr="00390EA1" w:rsidRDefault="00DB3D02" w:rsidP="00DB3D02">
            <w:pPr>
              <w:jc w:val="center"/>
              <w:rPr>
                <w:sz w:val="28"/>
                <w:szCs w:val="28"/>
              </w:rPr>
            </w:pPr>
            <w:r w:rsidRPr="00390EA1">
              <w:rPr>
                <w:sz w:val="28"/>
                <w:szCs w:val="28"/>
              </w:rPr>
              <w:t>99,3</w:t>
            </w:r>
          </w:p>
        </w:tc>
        <w:tc>
          <w:tcPr>
            <w:tcW w:w="1324" w:type="dxa"/>
          </w:tcPr>
          <w:p w:rsidR="00DB3D02" w:rsidRPr="00613145" w:rsidRDefault="00DB3D02" w:rsidP="00DB3D02">
            <w:pPr>
              <w:jc w:val="center"/>
              <w:rPr>
                <w:sz w:val="28"/>
                <w:szCs w:val="28"/>
              </w:rPr>
            </w:pPr>
            <w:r w:rsidRPr="00613145">
              <w:rPr>
                <w:sz w:val="28"/>
                <w:szCs w:val="28"/>
              </w:rPr>
              <w:t>―</w:t>
            </w:r>
          </w:p>
        </w:tc>
        <w:tc>
          <w:tcPr>
            <w:tcW w:w="1323" w:type="dxa"/>
          </w:tcPr>
          <w:p w:rsidR="00DB3D02" w:rsidRPr="00E8018C" w:rsidRDefault="00DB3D02" w:rsidP="00DB3D02">
            <w:pPr>
              <w:jc w:val="center"/>
              <w:rPr>
                <w:sz w:val="28"/>
                <w:szCs w:val="28"/>
              </w:rPr>
            </w:pPr>
            <w:r w:rsidRPr="00E8018C">
              <w:rPr>
                <w:sz w:val="28"/>
                <w:szCs w:val="28"/>
              </w:rPr>
              <w:t>0,25</w:t>
            </w:r>
          </w:p>
        </w:tc>
        <w:tc>
          <w:tcPr>
            <w:tcW w:w="1324" w:type="dxa"/>
          </w:tcPr>
          <w:p w:rsidR="00DB3D02" w:rsidRPr="00BB5D53" w:rsidRDefault="00DB3D02" w:rsidP="00DB3D02">
            <w:pPr>
              <w:jc w:val="center"/>
              <w:rPr>
                <w:sz w:val="28"/>
                <w:szCs w:val="28"/>
              </w:rPr>
            </w:pPr>
            <w:r w:rsidRPr="00BB5D53">
              <w:rPr>
                <w:sz w:val="28"/>
                <w:szCs w:val="28"/>
              </w:rPr>
              <w:t>―</w:t>
            </w:r>
          </w:p>
        </w:tc>
      </w:tr>
      <w:tr w:rsidR="00DB3D02" w:rsidTr="005035E4">
        <w:trPr>
          <w:trHeight w:val="618"/>
        </w:trPr>
        <w:tc>
          <w:tcPr>
            <w:tcW w:w="1322" w:type="dxa"/>
          </w:tcPr>
          <w:p w:rsidR="00DB3D02" w:rsidRPr="00363179" w:rsidRDefault="00DB3D02" w:rsidP="00DB3D02">
            <w:pPr>
              <w:jc w:val="center"/>
              <w:outlineLvl w:val="0"/>
              <w:rPr>
                <w:sz w:val="28"/>
                <w:szCs w:val="28"/>
              </w:rPr>
            </w:pPr>
            <w:bookmarkStart w:id="97" w:name="_Toc26300184"/>
            <w:r w:rsidRPr="00363179">
              <w:rPr>
                <w:sz w:val="28"/>
                <w:szCs w:val="28"/>
              </w:rPr>
              <w:t>60</w:t>
            </w:r>
            <w:bookmarkEnd w:id="97"/>
          </w:p>
        </w:tc>
        <w:tc>
          <w:tcPr>
            <w:tcW w:w="1322" w:type="dxa"/>
          </w:tcPr>
          <w:p w:rsidR="00DB3D02" w:rsidRPr="007C419F" w:rsidRDefault="00DB3D02" w:rsidP="00DB3D02">
            <w:pPr>
              <w:jc w:val="center"/>
              <w:rPr>
                <w:sz w:val="28"/>
                <w:szCs w:val="28"/>
              </w:rPr>
            </w:pPr>
            <w:r w:rsidRPr="007C419F">
              <w:rPr>
                <w:sz w:val="28"/>
                <w:szCs w:val="28"/>
              </w:rPr>
              <w:t>0,020</w:t>
            </w:r>
          </w:p>
        </w:tc>
        <w:tc>
          <w:tcPr>
            <w:tcW w:w="1323" w:type="dxa"/>
          </w:tcPr>
          <w:p w:rsidR="00DB3D02" w:rsidRPr="00EB0562" w:rsidRDefault="00DB3D02" w:rsidP="00DB3D02">
            <w:pPr>
              <w:jc w:val="center"/>
              <w:rPr>
                <w:sz w:val="28"/>
                <w:szCs w:val="28"/>
              </w:rPr>
            </w:pPr>
            <w:r w:rsidRPr="00EB0562">
              <w:rPr>
                <w:sz w:val="28"/>
                <w:szCs w:val="28"/>
              </w:rPr>
              <w:t>0,12</w:t>
            </w:r>
          </w:p>
        </w:tc>
        <w:tc>
          <w:tcPr>
            <w:tcW w:w="1322" w:type="dxa"/>
          </w:tcPr>
          <w:p w:rsidR="00DB3D02" w:rsidRPr="00390EA1" w:rsidRDefault="00DB3D02" w:rsidP="00DB3D02">
            <w:pPr>
              <w:jc w:val="center"/>
              <w:rPr>
                <w:sz w:val="28"/>
                <w:szCs w:val="28"/>
              </w:rPr>
            </w:pPr>
            <w:r w:rsidRPr="00390EA1">
              <w:rPr>
                <w:sz w:val="28"/>
                <w:szCs w:val="28"/>
              </w:rPr>
              <w:t>99,5</w:t>
            </w:r>
          </w:p>
        </w:tc>
        <w:tc>
          <w:tcPr>
            <w:tcW w:w="1324" w:type="dxa"/>
          </w:tcPr>
          <w:p w:rsidR="00DB3D02" w:rsidRPr="00613145" w:rsidRDefault="00DB3D02" w:rsidP="00DB3D02">
            <w:pPr>
              <w:jc w:val="center"/>
              <w:rPr>
                <w:sz w:val="28"/>
                <w:szCs w:val="28"/>
              </w:rPr>
            </w:pPr>
            <w:r w:rsidRPr="00613145">
              <w:rPr>
                <w:sz w:val="28"/>
                <w:szCs w:val="28"/>
              </w:rPr>
              <w:t>97,1</w:t>
            </w:r>
          </w:p>
        </w:tc>
        <w:tc>
          <w:tcPr>
            <w:tcW w:w="1323" w:type="dxa"/>
          </w:tcPr>
          <w:p w:rsidR="00DB3D02" w:rsidRPr="00E8018C" w:rsidRDefault="00DB3D02" w:rsidP="00DB3D02">
            <w:pPr>
              <w:jc w:val="center"/>
              <w:rPr>
                <w:sz w:val="28"/>
                <w:szCs w:val="28"/>
              </w:rPr>
            </w:pPr>
            <w:r w:rsidRPr="00E8018C">
              <w:rPr>
                <w:sz w:val="28"/>
                <w:szCs w:val="28"/>
              </w:rPr>
              <w:t>0,23</w:t>
            </w:r>
          </w:p>
        </w:tc>
        <w:tc>
          <w:tcPr>
            <w:tcW w:w="1324" w:type="dxa"/>
          </w:tcPr>
          <w:p w:rsidR="00DB3D02" w:rsidRPr="00BB5D53" w:rsidRDefault="00DB3D02" w:rsidP="00DB3D02">
            <w:pPr>
              <w:jc w:val="center"/>
              <w:rPr>
                <w:sz w:val="28"/>
                <w:szCs w:val="28"/>
              </w:rPr>
            </w:pPr>
            <w:r w:rsidRPr="00BB5D53">
              <w:rPr>
                <w:sz w:val="28"/>
                <w:szCs w:val="28"/>
              </w:rPr>
              <w:t>0,20</w:t>
            </w:r>
          </w:p>
        </w:tc>
      </w:tr>
      <w:tr w:rsidR="00DB3D02" w:rsidTr="005035E4">
        <w:trPr>
          <w:trHeight w:val="639"/>
        </w:trPr>
        <w:tc>
          <w:tcPr>
            <w:tcW w:w="1322" w:type="dxa"/>
          </w:tcPr>
          <w:p w:rsidR="00DB3D02" w:rsidRPr="00363179" w:rsidRDefault="00DB3D02" w:rsidP="00DB3D02">
            <w:pPr>
              <w:jc w:val="center"/>
              <w:outlineLvl w:val="0"/>
              <w:rPr>
                <w:sz w:val="28"/>
                <w:szCs w:val="28"/>
              </w:rPr>
            </w:pPr>
            <w:bookmarkStart w:id="98" w:name="_Toc26300185"/>
            <w:r w:rsidRPr="00363179">
              <w:rPr>
                <w:sz w:val="28"/>
                <w:szCs w:val="28"/>
              </w:rPr>
              <w:t>90</w:t>
            </w:r>
            <w:bookmarkEnd w:id="98"/>
          </w:p>
        </w:tc>
        <w:tc>
          <w:tcPr>
            <w:tcW w:w="1322" w:type="dxa"/>
          </w:tcPr>
          <w:p w:rsidR="00DB3D02" w:rsidRPr="007C419F" w:rsidRDefault="00DB3D02" w:rsidP="00DB3D02">
            <w:pPr>
              <w:jc w:val="center"/>
              <w:rPr>
                <w:sz w:val="28"/>
                <w:szCs w:val="28"/>
              </w:rPr>
            </w:pPr>
            <w:r w:rsidRPr="007C419F">
              <w:rPr>
                <w:sz w:val="28"/>
                <w:szCs w:val="28"/>
              </w:rPr>
              <w:t>―</w:t>
            </w:r>
          </w:p>
        </w:tc>
        <w:tc>
          <w:tcPr>
            <w:tcW w:w="1323" w:type="dxa"/>
          </w:tcPr>
          <w:p w:rsidR="00DB3D02" w:rsidRPr="00EB0562" w:rsidRDefault="00DB3D02" w:rsidP="00DB3D02">
            <w:pPr>
              <w:jc w:val="center"/>
              <w:rPr>
                <w:sz w:val="28"/>
                <w:szCs w:val="28"/>
              </w:rPr>
            </w:pPr>
            <w:r w:rsidRPr="00EB0562">
              <w:rPr>
                <w:sz w:val="28"/>
                <w:szCs w:val="28"/>
              </w:rPr>
              <w:t>0,07</w:t>
            </w:r>
          </w:p>
        </w:tc>
        <w:tc>
          <w:tcPr>
            <w:tcW w:w="1322" w:type="dxa"/>
          </w:tcPr>
          <w:p w:rsidR="00DB3D02" w:rsidRPr="00390EA1" w:rsidRDefault="00DB3D02" w:rsidP="00DB3D02">
            <w:pPr>
              <w:jc w:val="center"/>
              <w:rPr>
                <w:sz w:val="28"/>
                <w:szCs w:val="28"/>
              </w:rPr>
            </w:pPr>
            <w:r w:rsidRPr="00390EA1">
              <w:rPr>
                <w:sz w:val="28"/>
                <w:szCs w:val="28"/>
              </w:rPr>
              <w:t>―</w:t>
            </w:r>
          </w:p>
        </w:tc>
        <w:tc>
          <w:tcPr>
            <w:tcW w:w="1324" w:type="dxa"/>
          </w:tcPr>
          <w:p w:rsidR="00DB3D02" w:rsidRPr="00613145" w:rsidRDefault="00DB3D02" w:rsidP="00DB3D02">
            <w:pPr>
              <w:jc w:val="center"/>
              <w:rPr>
                <w:sz w:val="28"/>
                <w:szCs w:val="28"/>
              </w:rPr>
            </w:pPr>
            <w:r w:rsidRPr="00613145">
              <w:rPr>
                <w:sz w:val="28"/>
                <w:szCs w:val="28"/>
              </w:rPr>
              <w:t>98,3</w:t>
            </w:r>
          </w:p>
        </w:tc>
        <w:tc>
          <w:tcPr>
            <w:tcW w:w="1323" w:type="dxa"/>
          </w:tcPr>
          <w:p w:rsidR="00DB3D02" w:rsidRPr="00E8018C" w:rsidRDefault="00DB3D02" w:rsidP="00DB3D02">
            <w:pPr>
              <w:jc w:val="center"/>
              <w:rPr>
                <w:sz w:val="28"/>
                <w:szCs w:val="28"/>
              </w:rPr>
            </w:pPr>
            <w:r w:rsidRPr="00E8018C">
              <w:rPr>
                <w:sz w:val="28"/>
                <w:szCs w:val="28"/>
              </w:rPr>
              <w:t>0,22</w:t>
            </w:r>
          </w:p>
        </w:tc>
        <w:tc>
          <w:tcPr>
            <w:tcW w:w="1324" w:type="dxa"/>
          </w:tcPr>
          <w:p w:rsidR="00DB3D02" w:rsidRPr="00BB5D53" w:rsidRDefault="00DB3D02" w:rsidP="00DB3D02">
            <w:pPr>
              <w:jc w:val="center"/>
              <w:rPr>
                <w:sz w:val="28"/>
                <w:szCs w:val="28"/>
              </w:rPr>
            </w:pPr>
            <w:r w:rsidRPr="00BB5D53">
              <w:rPr>
                <w:sz w:val="28"/>
                <w:szCs w:val="28"/>
              </w:rPr>
              <w:t>0,19</w:t>
            </w:r>
          </w:p>
        </w:tc>
      </w:tr>
      <w:tr w:rsidR="00DB3D02" w:rsidTr="005035E4">
        <w:trPr>
          <w:trHeight w:val="639"/>
        </w:trPr>
        <w:tc>
          <w:tcPr>
            <w:tcW w:w="1322" w:type="dxa"/>
          </w:tcPr>
          <w:p w:rsidR="00DB3D02" w:rsidRPr="00363179" w:rsidRDefault="00DB3D02" w:rsidP="00DB3D02">
            <w:pPr>
              <w:jc w:val="center"/>
              <w:outlineLvl w:val="0"/>
              <w:rPr>
                <w:sz w:val="28"/>
                <w:szCs w:val="28"/>
              </w:rPr>
            </w:pPr>
            <w:bookmarkStart w:id="99" w:name="_Toc26300186"/>
            <w:r w:rsidRPr="00363179">
              <w:rPr>
                <w:sz w:val="28"/>
                <w:szCs w:val="28"/>
              </w:rPr>
              <w:t>120</w:t>
            </w:r>
            <w:bookmarkEnd w:id="99"/>
          </w:p>
        </w:tc>
        <w:tc>
          <w:tcPr>
            <w:tcW w:w="1322" w:type="dxa"/>
          </w:tcPr>
          <w:p w:rsidR="00DB3D02" w:rsidRPr="007C419F" w:rsidRDefault="00DB3D02" w:rsidP="00DB3D02">
            <w:pPr>
              <w:jc w:val="center"/>
              <w:rPr>
                <w:sz w:val="28"/>
                <w:szCs w:val="28"/>
              </w:rPr>
            </w:pPr>
            <w:r w:rsidRPr="007C419F">
              <w:rPr>
                <w:sz w:val="28"/>
                <w:szCs w:val="28"/>
              </w:rPr>
              <w:t>0,012</w:t>
            </w:r>
          </w:p>
        </w:tc>
        <w:tc>
          <w:tcPr>
            <w:tcW w:w="1323" w:type="dxa"/>
          </w:tcPr>
          <w:p w:rsidR="00DB3D02" w:rsidRPr="00EB0562" w:rsidRDefault="00DB3D02" w:rsidP="00DB3D02">
            <w:pPr>
              <w:jc w:val="center"/>
              <w:rPr>
                <w:sz w:val="28"/>
                <w:szCs w:val="28"/>
              </w:rPr>
            </w:pPr>
            <w:r w:rsidRPr="00EB0562">
              <w:rPr>
                <w:sz w:val="28"/>
                <w:szCs w:val="28"/>
              </w:rPr>
              <w:t>0,02</w:t>
            </w:r>
          </w:p>
        </w:tc>
        <w:tc>
          <w:tcPr>
            <w:tcW w:w="1322" w:type="dxa"/>
          </w:tcPr>
          <w:p w:rsidR="00DB3D02" w:rsidRPr="00390EA1" w:rsidRDefault="00DB3D02" w:rsidP="00DB3D02">
            <w:pPr>
              <w:jc w:val="center"/>
              <w:rPr>
                <w:sz w:val="28"/>
                <w:szCs w:val="28"/>
              </w:rPr>
            </w:pPr>
            <w:r w:rsidRPr="00390EA1">
              <w:rPr>
                <w:sz w:val="28"/>
                <w:szCs w:val="28"/>
              </w:rPr>
              <w:t>99,7</w:t>
            </w:r>
          </w:p>
        </w:tc>
        <w:tc>
          <w:tcPr>
            <w:tcW w:w="1324" w:type="dxa"/>
          </w:tcPr>
          <w:p w:rsidR="00DB3D02" w:rsidRPr="00613145" w:rsidRDefault="00DB3D02" w:rsidP="00DB3D02">
            <w:pPr>
              <w:jc w:val="center"/>
              <w:rPr>
                <w:sz w:val="28"/>
                <w:szCs w:val="28"/>
              </w:rPr>
            </w:pPr>
            <w:r w:rsidRPr="00613145">
              <w:rPr>
                <w:sz w:val="28"/>
                <w:szCs w:val="28"/>
              </w:rPr>
              <w:t>99,5</w:t>
            </w:r>
          </w:p>
        </w:tc>
        <w:tc>
          <w:tcPr>
            <w:tcW w:w="1323" w:type="dxa"/>
          </w:tcPr>
          <w:p w:rsidR="00DB3D02" w:rsidRPr="00E8018C" w:rsidRDefault="00DB3D02" w:rsidP="00DB3D02">
            <w:pPr>
              <w:jc w:val="center"/>
              <w:rPr>
                <w:sz w:val="28"/>
                <w:szCs w:val="28"/>
              </w:rPr>
            </w:pPr>
            <w:r w:rsidRPr="00E8018C">
              <w:rPr>
                <w:sz w:val="28"/>
                <w:szCs w:val="28"/>
              </w:rPr>
              <w:t>0,20</w:t>
            </w:r>
          </w:p>
        </w:tc>
        <w:tc>
          <w:tcPr>
            <w:tcW w:w="1324" w:type="dxa"/>
          </w:tcPr>
          <w:p w:rsidR="00DB3D02" w:rsidRPr="00BB5D53" w:rsidRDefault="00DB3D02" w:rsidP="00DB3D02">
            <w:pPr>
              <w:jc w:val="center"/>
              <w:rPr>
                <w:sz w:val="28"/>
                <w:szCs w:val="28"/>
              </w:rPr>
            </w:pPr>
            <w:r w:rsidRPr="00BB5D53">
              <w:rPr>
                <w:sz w:val="28"/>
                <w:szCs w:val="28"/>
              </w:rPr>
              <w:t>0,18</w:t>
            </w:r>
          </w:p>
        </w:tc>
      </w:tr>
      <w:tr w:rsidR="00DB3D02" w:rsidTr="005035E4">
        <w:trPr>
          <w:trHeight w:val="639"/>
        </w:trPr>
        <w:tc>
          <w:tcPr>
            <w:tcW w:w="1322" w:type="dxa"/>
          </w:tcPr>
          <w:p w:rsidR="00DB3D02" w:rsidRDefault="00DB3D02" w:rsidP="00DB3D02">
            <w:pPr>
              <w:jc w:val="center"/>
            </w:pPr>
            <w:r w:rsidRPr="00363179">
              <w:rPr>
                <w:sz w:val="28"/>
                <w:szCs w:val="28"/>
              </w:rPr>
              <w:t>150</w:t>
            </w:r>
          </w:p>
        </w:tc>
        <w:tc>
          <w:tcPr>
            <w:tcW w:w="1322" w:type="dxa"/>
          </w:tcPr>
          <w:p w:rsidR="00DB3D02" w:rsidRDefault="00DB3D02" w:rsidP="00DB3D02">
            <w:pPr>
              <w:jc w:val="center"/>
            </w:pPr>
            <w:r w:rsidRPr="007C419F">
              <w:rPr>
                <w:sz w:val="28"/>
                <w:szCs w:val="28"/>
              </w:rPr>
              <w:t>0,012</w:t>
            </w:r>
          </w:p>
        </w:tc>
        <w:tc>
          <w:tcPr>
            <w:tcW w:w="1323" w:type="dxa"/>
          </w:tcPr>
          <w:p w:rsidR="00DB3D02" w:rsidRDefault="00DB3D02" w:rsidP="00DB3D02">
            <w:pPr>
              <w:jc w:val="center"/>
            </w:pPr>
            <w:r w:rsidRPr="00EB0562">
              <w:rPr>
                <w:sz w:val="28"/>
                <w:szCs w:val="28"/>
              </w:rPr>
              <w:t>0,02</w:t>
            </w:r>
          </w:p>
        </w:tc>
        <w:tc>
          <w:tcPr>
            <w:tcW w:w="1322" w:type="dxa"/>
          </w:tcPr>
          <w:p w:rsidR="00DB3D02" w:rsidRDefault="00DB3D02" w:rsidP="00DB3D02">
            <w:pPr>
              <w:jc w:val="center"/>
            </w:pPr>
            <w:r w:rsidRPr="00390EA1">
              <w:rPr>
                <w:sz w:val="28"/>
                <w:szCs w:val="28"/>
              </w:rPr>
              <w:t>99,7</w:t>
            </w:r>
          </w:p>
        </w:tc>
        <w:tc>
          <w:tcPr>
            <w:tcW w:w="1324" w:type="dxa"/>
          </w:tcPr>
          <w:p w:rsidR="00DB3D02" w:rsidRDefault="00DB3D02" w:rsidP="00DB3D02">
            <w:pPr>
              <w:jc w:val="center"/>
            </w:pPr>
            <w:r w:rsidRPr="00613145">
              <w:rPr>
                <w:sz w:val="28"/>
                <w:szCs w:val="28"/>
              </w:rPr>
              <w:t>99,5</w:t>
            </w:r>
          </w:p>
        </w:tc>
        <w:tc>
          <w:tcPr>
            <w:tcW w:w="1323" w:type="dxa"/>
          </w:tcPr>
          <w:p w:rsidR="00DB3D02" w:rsidRDefault="00DB3D02" w:rsidP="00DB3D02">
            <w:pPr>
              <w:jc w:val="center"/>
            </w:pPr>
            <w:r w:rsidRPr="00E8018C">
              <w:rPr>
                <w:sz w:val="28"/>
                <w:szCs w:val="28"/>
              </w:rPr>
              <w:t>0,19</w:t>
            </w:r>
          </w:p>
        </w:tc>
        <w:tc>
          <w:tcPr>
            <w:tcW w:w="1324" w:type="dxa"/>
          </w:tcPr>
          <w:p w:rsidR="00DB3D02" w:rsidRDefault="00DB3D02" w:rsidP="00DB3D02">
            <w:pPr>
              <w:jc w:val="center"/>
            </w:pPr>
            <w:r w:rsidRPr="00BB5D53">
              <w:rPr>
                <w:sz w:val="28"/>
                <w:szCs w:val="28"/>
              </w:rPr>
              <w:t>0,18</w:t>
            </w:r>
          </w:p>
        </w:tc>
      </w:tr>
    </w:tbl>
    <w:p w:rsidR="00D83C73" w:rsidRDefault="00D83C73" w:rsidP="00C8155B">
      <w:pPr>
        <w:tabs>
          <w:tab w:val="left" w:pos="3060"/>
        </w:tabs>
        <w:spacing w:line="360" w:lineRule="auto"/>
        <w:ind w:firstLine="540"/>
        <w:rPr>
          <w:sz w:val="28"/>
          <w:szCs w:val="28"/>
        </w:rPr>
      </w:pPr>
    </w:p>
    <w:p w:rsidR="00241313" w:rsidRDefault="00241313" w:rsidP="00C8155B">
      <w:pPr>
        <w:tabs>
          <w:tab w:val="left" w:pos="3060"/>
        </w:tabs>
        <w:spacing w:line="360" w:lineRule="auto"/>
        <w:ind w:firstLine="540"/>
        <w:rPr>
          <w:sz w:val="28"/>
          <w:szCs w:val="28"/>
        </w:rPr>
      </w:pPr>
    </w:p>
    <w:p w:rsidR="00241313" w:rsidRDefault="00241313" w:rsidP="005035E4">
      <w:pPr>
        <w:tabs>
          <w:tab w:val="left" w:pos="3060"/>
        </w:tabs>
        <w:spacing w:line="360" w:lineRule="auto"/>
        <w:ind w:firstLine="0"/>
        <w:rPr>
          <w:sz w:val="28"/>
          <w:szCs w:val="28"/>
        </w:rPr>
      </w:pPr>
    </w:p>
    <w:p w:rsidR="00241313" w:rsidRDefault="00241313" w:rsidP="00241313">
      <w:pPr>
        <w:pStyle w:val="2"/>
      </w:pPr>
      <w:bookmarkStart w:id="100" w:name="_Toc26300187"/>
      <w:r w:rsidRPr="00241313">
        <w:t>Висновки до розділу 3</w:t>
      </w:r>
      <w:bookmarkEnd w:id="100"/>
    </w:p>
    <w:p w:rsidR="00241313" w:rsidRPr="00241313" w:rsidRDefault="00241313" w:rsidP="00241313"/>
    <w:p w:rsidR="00F75966" w:rsidRDefault="00F75966" w:rsidP="00C8155B">
      <w:pPr>
        <w:tabs>
          <w:tab w:val="left" w:pos="3060"/>
        </w:tabs>
        <w:spacing w:line="360" w:lineRule="auto"/>
        <w:ind w:firstLine="540"/>
        <w:rPr>
          <w:sz w:val="28"/>
          <w:szCs w:val="28"/>
        </w:rPr>
      </w:pPr>
      <w:r w:rsidRPr="00F75966">
        <w:rPr>
          <w:sz w:val="28"/>
          <w:szCs w:val="28"/>
        </w:rPr>
        <w:t>Таким чином</w:t>
      </w:r>
      <w:r w:rsidR="00341C8F">
        <w:rPr>
          <w:sz w:val="28"/>
          <w:szCs w:val="28"/>
        </w:rPr>
        <w:t>,</w:t>
      </w:r>
      <w:r w:rsidR="009D1C9A">
        <w:rPr>
          <w:sz w:val="28"/>
          <w:szCs w:val="28"/>
        </w:rPr>
        <w:t xml:space="preserve"> підтверджено ефективність</w:t>
      </w:r>
      <w:r w:rsidR="00341C8F">
        <w:rPr>
          <w:sz w:val="28"/>
          <w:szCs w:val="28"/>
        </w:rPr>
        <w:t xml:space="preserve"> очистки води від феруму тривалентного та мангану двовалентного на мікрофільтраційній трубчастій керамічній мембрані модифікованій у динамічну та зі стеричним механізмом дії.</w:t>
      </w:r>
    </w:p>
    <w:p w:rsidR="00341C8F" w:rsidRPr="00F75966" w:rsidRDefault="00341C8F" w:rsidP="00C8155B">
      <w:pPr>
        <w:tabs>
          <w:tab w:val="left" w:pos="3060"/>
        </w:tabs>
        <w:spacing w:line="360" w:lineRule="auto"/>
        <w:ind w:firstLine="540"/>
        <w:rPr>
          <w:sz w:val="28"/>
          <w:szCs w:val="28"/>
        </w:rPr>
      </w:pPr>
      <w:r>
        <w:rPr>
          <w:sz w:val="28"/>
          <w:szCs w:val="28"/>
        </w:rPr>
        <w:t>Показано, дана динамічна мембрана м</w:t>
      </w:r>
      <w:r w:rsidR="00DB5F91" w:rsidRPr="00DB5F91">
        <w:rPr>
          <w:sz w:val="28"/>
          <w:szCs w:val="28"/>
          <w:lang w:val="ru-RU"/>
        </w:rPr>
        <w:t>а</w:t>
      </w:r>
      <w:r>
        <w:rPr>
          <w:sz w:val="28"/>
          <w:szCs w:val="28"/>
        </w:rPr>
        <w:t>ла більшу здатність затримувати сполуки мангану двовалентного. Досліджено технологічні фактори та їхній вплив на характер даного процесу.</w:t>
      </w:r>
    </w:p>
    <w:p w:rsidR="00AF2FA6" w:rsidRDefault="00341C8F" w:rsidP="00341C8F">
      <w:pPr>
        <w:tabs>
          <w:tab w:val="left" w:pos="3060"/>
        </w:tabs>
        <w:spacing w:line="360" w:lineRule="auto"/>
        <w:ind w:firstLine="540"/>
        <w:rPr>
          <w:sz w:val="28"/>
          <w:szCs w:val="28"/>
        </w:rPr>
      </w:pPr>
      <w:r>
        <w:rPr>
          <w:sz w:val="28"/>
          <w:szCs w:val="28"/>
        </w:rPr>
        <w:t>Виявлено, що хлориди негативно впливають на затримку даної м</w:t>
      </w:r>
      <w:r w:rsidR="00C87120">
        <w:rPr>
          <w:sz w:val="28"/>
          <w:szCs w:val="28"/>
        </w:rPr>
        <w:t>одифікованої мембрани і згладжують</w:t>
      </w:r>
      <w:r>
        <w:rPr>
          <w:sz w:val="28"/>
          <w:szCs w:val="28"/>
        </w:rPr>
        <w:t xml:space="preserve"> значення с</w:t>
      </w:r>
      <w:r w:rsidR="00C87120">
        <w:rPr>
          <w:sz w:val="28"/>
          <w:szCs w:val="28"/>
        </w:rPr>
        <w:t>а</w:t>
      </w:r>
      <w:r>
        <w:rPr>
          <w:sz w:val="28"/>
          <w:szCs w:val="28"/>
        </w:rPr>
        <w:t>моутворюючої динамічної мембрани.</w:t>
      </w:r>
    </w:p>
    <w:p w:rsidR="005E44C4" w:rsidRDefault="005E44C4"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C87120" w:rsidRDefault="00C87120" w:rsidP="002C4AE3">
      <w:pPr>
        <w:spacing w:line="360" w:lineRule="auto"/>
        <w:ind w:firstLine="709"/>
        <w:rPr>
          <w:sz w:val="28"/>
          <w:szCs w:val="28"/>
          <w:vertAlign w:val="superscript"/>
        </w:rPr>
      </w:pPr>
    </w:p>
    <w:p w:rsidR="00C87120" w:rsidRDefault="00C87120" w:rsidP="002C4AE3">
      <w:pPr>
        <w:spacing w:line="360" w:lineRule="auto"/>
        <w:ind w:firstLine="709"/>
        <w:rPr>
          <w:sz w:val="28"/>
          <w:szCs w:val="28"/>
          <w:vertAlign w:val="superscript"/>
        </w:rPr>
      </w:pPr>
    </w:p>
    <w:p w:rsidR="00C87120" w:rsidRDefault="00C87120" w:rsidP="002C4AE3">
      <w:pPr>
        <w:spacing w:line="360" w:lineRule="auto"/>
        <w:ind w:firstLine="709"/>
        <w:rPr>
          <w:sz w:val="28"/>
          <w:szCs w:val="28"/>
          <w:vertAlign w:val="superscript"/>
        </w:rPr>
      </w:pPr>
    </w:p>
    <w:p w:rsidR="00C87120" w:rsidRDefault="00C87120" w:rsidP="00C87120">
      <w:pPr>
        <w:spacing w:line="360" w:lineRule="auto"/>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C4AE3">
      <w:pPr>
        <w:spacing w:line="360" w:lineRule="auto"/>
        <w:ind w:firstLine="709"/>
        <w:rPr>
          <w:sz w:val="28"/>
          <w:szCs w:val="28"/>
          <w:vertAlign w:val="superscript"/>
        </w:rPr>
      </w:pPr>
    </w:p>
    <w:p w:rsidR="00034DE5" w:rsidRDefault="00034DE5" w:rsidP="00241313">
      <w:pPr>
        <w:spacing w:line="360" w:lineRule="auto"/>
        <w:ind w:firstLine="0"/>
        <w:rPr>
          <w:sz w:val="28"/>
          <w:szCs w:val="28"/>
          <w:vertAlign w:val="superscript"/>
        </w:rPr>
      </w:pPr>
    </w:p>
    <w:p w:rsidR="00034DE5" w:rsidRPr="00807049" w:rsidRDefault="00034DE5" w:rsidP="00034DE5">
      <w:pPr>
        <w:pStyle w:val="1"/>
        <w:jc w:val="center"/>
        <w:rPr>
          <w:lang w:val="uk-UA"/>
        </w:rPr>
      </w:pPr>
      <w:bookmarkStart w:id="101" w:name="_Toc26300188"/>
      <w:r>
        <w:rPr>
          <w:lang w:val="uk-UA"/>
        </w:rPr>
        <w:t>РОЗДІЛ 4</w:t>
      </w:r>
      <w:bookmarkEnd w:id="101"/>
    </w:p>
    <w:p w:rsidR="00034DE5" w:rsidRDefault="00034DE5" w:rsidP="003466CD">
      <w:pPr>
        <w:pStyle w:val="1"/>
        <w:jc w:val="center"/>
        <w:rPr>
          <w:lang w:val="uk-UA"/>
        </w:rPr>
      </w:pPr>
      <w:bookmarkStart w:id="102" w:name="_Toc26300189"/>
      <w:r>
        <w:rPr>
          <w:lang w:val="uk-UA"/>
        </w:rPr>
        <w:t>СТАРТАП-ПРОЕКТ</w:t>
      </w:r>
      <w:bookmarkEnd w:id="102"/>
    </w:p>
    <w:p w:rsidR="003466CD" w:rsidRDefault="003466CD" w:rsidP="003466CD">
      <w:pPr>
        <w:rPr>
          <w:lang w:eastAsia="en-US"/>
        </w:rPr>
      </w:pPr>
    </w:p>
    <w:p w:rsidR="003466CD" w:rsidRDefault="003466CD" w:rsidP="003466CD">
      <w:pPr>
        <w:pStyle w:val="2"/>
        <w:spacing w:before="0" w:line="360" w:lineRule="auto"/>
        <w:ind w:firstLine="284"/>
        <w:rPr>
          <w:rFonts w:cs="Times New Roman"/>
          <w:szCs w:val="28"/>
        </w:rPr>
      </w:pPr>
      <w:bookmarkStart w:id="103" w:name="_Toc26300190"/>
      <w:r>
        <w:rPr>
          <w:rFonts w:cs="Times New Roman"/>
          <w:szCs w:val="28"/>
        </w:rPr>
        <w:t>4.</w:t>
      </w:r>
      <w:r w:rsidRPr="003466CD">
        <w:rPr>
          <w:rFonts w:cs="Times New Roman"/>
          <w:szCs w:val="28"/>
          <w:lang w:val="ru-RU"/>
        </w:rPr>
        <w:t>1</w:t>
      </w:r>
      <w:r>
        <w:rPr>
          <w:rFonts w:cs="Times New Roman"/>
          <w:szCs w:val="28"/>
        </w:rPr>
        <w:t xml:space="preserve"> Опис ідеї стартап-проекту</w:t>
      </w:r>
      <w:bookmarkEnd w:id="103"/>
    </w:p>
    <w:p w:rsidR="00034DE5" w:rsidRPr="003466CD" w:rsidRDefault="003466CD" w:rsidP="002C4AE3">
      <w:pPr>
        <w:spacing w:line="360" w:lineRule="auto"/>
        <w:ind w:firstLine="709"/>
        <w:rPr>
          <w:sz w:val="28"/>
          <w:szCs w:val="28"/>
        </w:rPr>
      </w:pPr>
      <w:r>
        <w:rPr>
          <w:sz w:val="28"/>
          <w:szCs w:val="28"/>
        </w:rPr>
        <w:t>Даний стртап-проект</w:t>
      </w:r>
      <w:r w:rsidR="00011584" w:rsidRPr="00011584">
        <w:rPr>
          <w:sz w:val="28"/>
          <w:szCs w:val="28"/>
          <w:lang w:val="ru-RU"/>
        </w:rPr>
        <w:t xml:space="preserve"> [78]</w:t>
      </w:r>
      <w:r>
        <w:rPr>
          <w:sz w:val="28"/>
          <w:szCs w:val="28"/>
        </w:rPr>
        <w:t xml:space="preserve"> включає застосування нових технологічних ідей  у всіх сферах людської діяльності та на всіх рівнях сучасного бізнесу. Головна суть цього проекту приведена в таблиці 4.1</w:t>
      </w:r>
    </w:p>
    <w:p w:rsidR="003466CD" w:rsidRDefault="003466CD" w:rsidP="003466CD">
      <w:pPr>
        <w:spacing w:line="360" w:lineRule="auto"/>
        <w:ind w:firstLine="709"/>
        <w:rPr>
          <w:sz w:val="28"/>
          <w:szCs w:val="28"/>
        </w:rPr>
      </w:pPr>
      <w:r>
        <w:rPr>
          <w:sz w:val="28"/>
          <w:szCs w:val="28"/>
        </w:rPr>
        <w:t xml:space="preserve">Таблиця 4.1 – Опис ідеї стартап-проекту </w:t>
      </w:r>
    </w:p>
    <w:tbl>
      <w:tblPr>
        <w:tblStyle w:val="a6"/>
        <w:tblW w:w="9558" w:type="dxa"/>
        <w:tblLook w:val="04A0" w:firstRow="1" w:lastRow="0" w:firstColumn="1" w:lastColumn="0" w:noHBand="0" w:noVBand="1"/>
      </w:tblPr>
      <w:tblGrid>
        <w:gridCol w:w="1980"/>
        <w:gridCol w:w="2551"/>
        <w:gridCol w:w="5027"/>
      </w:tblGrid>
      <w:tr w:rsidR="003466CD" w:rsidTr="005035E4">
        <w:trPr>
          <w:trHeight w:val="574"/>
        </w:trPr>
        <w:tc>
          <w:tcPr>
            <w:tcW w:w="1980" w:type="dxa"/>
          </w:tcPr>
          <w:p w:rsidR="003466CD" w:rsidRDefault="003466CD" w:rsidP="003466CD">
            <w:pPr>
              <w:spacing w:line="360" w:lineRule="auto"/>
              <w:ind w:firstLine="0"/>
              <w:jc w:val="center"/>
              <w:rPr>
                <w:sz w:val="28"/>
                <w:szCs w:val="28"/>
              </w:rPr>
            </w:pPr>
            <w:r>
              <w:rPr>
                <w:sz w:val="28"/>
                <w:szCs w:val="28"/>
              </w:rPr>
              <w:t>Ідейний зміст</w:t>
            </w:r>
          </w:p>
        </w:tc>
        <w:tc>
          <w:tcPr>
            <w:tcW w:w="2551" w:type="dxa"/>
          </w:tcPr>
          <w:p w:rsidR="003466CD" w:rsidRDefault="001E3290" w:rsidP="003466CD">
            <w:pPr>
              <w:spacing w:line="360" w:lineRule="auto"/>
              <w:ind w:firstLine="0"/>
              <w:jc w:val="center"/>
              <w:rPr>
                <w:sz w:val="28"/>
                <w:szCs w:val="28"/>
              </w:rPr>
            </w:pPr>
            <w:r>
              <w:rPr>
                <w:sz w:val="28"/>
                <w:szCs w:val="28"/>
              </w:rPr>
              <w:t>Напрями застосування</w:t>
            </w:r>
          </w:p>
        </w:tc>
        <w:tc>
          <w:tcPr>
            <w:tcW w:w="5027" w:type="dxa"/>
          </w:tcPr>
          <w:p w:rsidR="003466CD" w:rsidRDefault="001E3290" w:rsidP="001E3290">
            <w:pPr>
              <w:spacing w:line="360" w:lineRule="auto"/>
              <w:ind w:firstLine="0"/>
              <w:jc w:val="center"/>
              <w:rPr>
                <w:sz w:val="28"/>
                <w:szCs w:val="28"/>
              </w:rPr>
            </w:pPr>
            <w:r>
              <w:rPr>
                <w:sz w:val="28"/>
                <w:szCs w:val="28"/>
              </w:rPr>
              <w:t xml:space="preserve">Вигода </w:t>
            </w:r>
            <w:r w:rsidR="005009FE">
              <w:rPr>
                <w:sz w:val="28"/>
                <w:szCs w:val="28"/>
              </w:rPr>
              <w:t>, яку о</w:t>
            </w:r>
            <w:r>
              <w:rPr>
                <w:sz w:val="28"/>
                <w:szCs w:val="28"/>
              </w:rPr>
              <w:t>тримають користувачі</w:t>
            </w:r>
          </w:p>
        </w:tc>
      </w:tr>
      <w:tr w:rsidR="003466CD" w:rsidTr="005035E4">
        <w:trPr>
          <w:trHeight w:val="1926"/>
        </w:trPr>
        <w:tc>
          <w:tcPr>
            <w:tcW w:w="1980" w:type="dxa"/>
            <w:vMerge w:val="restart"/>
          </w:tcPr>
          <w:p w:rsidR="003466CD" w:rsidRDefault="003466CD" w:rsidP="006575E7">
            <w:pPr>
              <w:spacing w:line="360" w:lineRule="auto"/>
              <w:ind w:firstLine="0"/>
              <w:jc w:val="left"/>
              <w:rPr>
                <w:sz w:val="28"/>
                <w:szCs w:val="28"/>
              </w:rPr>
            </w:pPr>
            <w:r>
              <w:rPr>
                <w:sz w:val="28"/>
                <w:szCs w:val="28"/>
              </w:rPr>
              <w:t>Суть проекту в тому, щоб надавати на всіх рівнях аутсорси</w:t>
            </w:r>
            <w:r w:rsidR="001E3290">
              <w:rPr>
                <w:sz w:val="28"/>
                <w:szCs w:val="28"/>
              </w:rPr>
              <w:t>н</w:t>
            </w:r>
            <w:r>
              <w:rPr>
                <w:sz w:val="28"/>
                <w:szCs w:val="28"/>
              </w:rPr>
              <w:t xml:space="preserve">гові послуги та сервіси. </w:t>
            </w:r>
          </w:p>
        </w:tc>
        <w:tc>
          <w:tcPr>
            <w:tcW w:w="2551" w:type="dxa"/>
          </w:tcPr>
          <w:p w:rsidR="003466CD" w:rsidRPr="001E3290" w:rsidRDefault="001E3290" w:rsidP="006575E7">
            <w:pPr>
              <w:spacing w:line="360" w:lineRule="auto"/>
              <w:ind w:left="360" w:firstLine="0"/>
              <w:jc w:val="left"/>
              <w:rPr>
                <w:sz w:val="28"/>
                <w:szCs w:val="28"/>
              </w:rPr>
            </w:pPr>
            <w:r w:rsidRPr="001E3290">
              <w:rPr>
                <w:sz w:val="28"/>
                <w:szCs w:val="28"/>
              </w:rPr>
              <w:t>1.</w:t>
            </w:r>
            <w:r>
              <w:rPr>
                <w:sz w:val="28"/>
                <w:szCs w:val="28"/>
              </w:rPr>
              <w:t xml:space="preserve"> Розроблення та модернізування </w:t>
            </w:r>
            <w:r w:rsidRPr="001E3290">
              <w:rPr>
                <w:sz w:val="28"/>
                <w:szCs w:val="28"/>
              </w:rPr>
              <w:t xml:space="preserve"> </w:t>
            </w:r>
            <w:r>
              <w:rPr>
                <w:sz w:val="28"/>
                <w:szCs w:val="28"/>
              </w:rPr>
              <w:t xml:space="preserve">апаратного обладнання </w:t>
            </w:r>
          </w:p>
        </w:tc>
        <w:tc>
          <w:tcPr>
            <w:tcW w:w="5027" w:type="dxa"/>
          </w:tcPr>
          <w:p w:rsidR="003466CD" w:rsidRDefault="001E3290" w:rsidP="006575E7">
            <w:pPr>
              <w:spacing w:line="360" w:lineRule="auto"/>
              <w:ind w:firstLine="0"/>
              <w:jc w:val="left"/>
              <w:rPr>
                <w:sz w:val="28"/>
                <w:szCs w:val="28"/>
              </w:rPr>
            </w:pPr>
            <w:r>
              <w:rPr>
                <w:sz w:val="28"/>
                <w:szCs w:val="28"/>
              </w:rPr>
              <w:t>Якщо клієнти звернуться до нас, то вони отримають, в найкоротший термін</w:t>
            </w:r>
            <w:r w:rsidR="0045639F">
              <w:rPr>
                <w:sz w:val="28"/>
                <w:szCs w:val="28"/>
              </w:rPr>
              <w:t>, модернізацію існуючого або ж розроблення нового обладнання, найвищої якості та доступною ціною.</w:t>
            </w:r>
          </w:p>
        </w:tc>
      </w:tr>
      <w:tr w:rsidR="003466CD" w:rsidTr="005035E4">
        <w:trPr>
          <w:trHeight w:val="2020"/>
        </w:trPr>
        <w:tc>
          <w:tcPr>
            <w:tcW w:w="1980" w:type="dxa"/>
            <w:vMerge/>
          </w:tcPr>
          <w:p w:rsidR="003466CD" w:rsidRDefault="003466CD" w:rsidP="006575E7">
            <w:pPr>
              <w:spacing w:line="360" w:lineRule="auto"/>
              <w:ind w:firstLine="0"/>
              <w:jc w:val="left"/>
              <w:rPr>
                <w:sz w:val="28"/>
                <w:szCs w:val="28"/>
              </w:rPr>
            </w:pPr>
          </w:p>
        </w:tc>
        <w:tc>
          <w:tcPr>
            <w:tcW w:w="2551" w:type="dxa"/>
          </w:tcPr>
          <w:p w:rsidR="003466CD" w:rsidRDefault="001E3290" w:rsidP="006575E7">
            <w:pPr>
              <w:spacing w:line="360" w:lineRule="auto"/>
              <w:ind w:firstLine="0"/>
              <w:jc w:val="left"/>
              <w:rPr>
                <w:sz w:val="28"/>
                <w:szCs w:val="28"/>
              </w:rPr>
            </w:pPr>
            <w:r>
              <w:rPr>
                <w:sz w:val="28"/>
                <w:szCs w:val="28"/>
              </w:rPr>
              <w:t xml:space="preserve">2. Досліди, аналізування </w:t>
            </w:r>
          </w:p>
        </w:tc>
        <w:tc>
          <w:tcPr>
            <w:tcW w:w="5027" w:type="dxa"/>
          </w:tcPr>
          <w:p w:rsidR="003466CD" w:rsidRDefault="001E3290" w:rsidP="006575E7">
            <w:pPr>
              <w:spacing w:line="360" w:lineRule="auto"/>
              <w:ind w:firstLine="0"/>
              <w:jc w:val="left"/>
              <w:rPr>
                <w:sz w:val="28"/>
                <w:szCs w:val="28"/>
              </w:rPr>
            </w:pPr>
            <w:r>
              <w:rPr>
                <w:sz w:val="28"/>
                <w:szCs w:val="28"/>
              </w:rPr>
              <w:t>Якщо клієнти звернуться в наш відділ, то отримають комплексну перевірку  здатності обладнання виготовляти певні види продукції та обладнання, можна буде перевірити їхню якість.</w:t>
            </w:r>
          </w:p>
        </w:tc>
      </w:tr>
      <w:tr w:rsidR="003466CD" w:rsidTr="005035E4">
        <w:trPr>
          <w:trHeight w:val="2020"/>
        </w:trPr>
        <w:tc>
          <w:tcPr>
            <w:tcW w:w="1980" w:type="dxa"/>
            <w:vMerge/>
          </w:tcPr>
          <w:p w:rsidR="003466CD" w:rsidRDefault="003466CD" w:rsidP="006575E7">
            <w:pPr>
              <w:spacing w:line="360" w:lineRule="auto"/>
              <w:ind w:firstLine="0"/>
              <w:jc w:val="left"/>
              <w:rPr>
                <w:sz w:val="28"/>
                <w:szCs w:val="28"/>
              </w:rPr>
            </w:pPr>
          </w:p>
        </w:tc>
        <w:tc>
          <w:tcPr>
            <w:tcW w:w="2551" w:type="dxa"/>
          </w:tcPr>
          <w:p w:rsidR="003466CD" w:rsidRDefault="001E3290" w:rsidP="006575E7">
            <w:pPr>
              <w:spacing w:line="360" w:lineRule="auto"/>
              <w:ind w:firstLine="0"/>
              <w:jc w:val="left"/>
              <w:rPr>
                <w:sz w:val="28"/>
                <w:szCs w:val="28"/>
              </w:rPr>
            </w:pPr>
            <w:r>
              <w:rPr>
                <w:sz w:val="28"/>
                <w:szCs w:val="28"/>
              </w:rPr>
              <w:t>3. Надання консалтингових послуг та фінансової звітності</w:t>
            </w:r>
          </w:p>
        </w:tc>
        <w:tc>
          <w:tcPr>
            <w:tcW w:w="5027" w:type="dxa"/>
          </w:tcPr>
          <w:p w:rsidR="003466CD" w:rsidRDefault="0045639F" w:rsidP="006575E7">
            <w:pPr>
              <w:spacing w:line="360" w:lineRule="auto"/>
              <w:ind w:firstLine="0"/>
              <w:jc w:val="left"/>
              <w:rPr>
                <w:sz w:val="28"/>
                <w:szCs w:val="28"/>
              </w:rPr>
            </w:pPr>
            <w:r>
              <w:rPr>
                <w:sz w:val="28"/>
                <w:szCs w:val="28"/>
              </w:rPr>
              <w:t>Звернувшись до наших спеціалістів клієнтам буде надана можливість фінансового контролювання своїх звітностей , а також вони проконсультують у сферах фінансів, комерційної, технічної та технологічної діяльностей.</w:t>
            </w:r>
          </w:p>
        </w:tc>
      </w:tr>
      <w:tr w:rsidR="003466CD" w:rsidTr="005035E4">
        <w:trPr>
          <w:trHeight w:val="70"/>
        </w:trPr>
        <w:tc>
          <w:tcPr>
            <w:tcW w:w="1980" w:type="dxa"/>
            <w:vMerge/>
          </w:tcPr>
          <w:p w:rsidR="003466CD" w:rsidRDefault="003466CD" w:rsidP="006575E7">
            <w:pPr>
              <w:spacing w:line="360" w:lineRule="auto"/>
              <w:ind w:firstLine="0"/>
              <w:jc w:val="left"/>
              <w:rPr>
                <w:sz w:val="28"/>
                <w:szCs w:val="28"/>
              </w:rPr>
            </w:pPr>
          </w:p>
        </w:tc>
        <w:tc>
          <w:tcPr>
            <w:tcW w:w="2551" w:type="dxa"/>
          </w:tcPr>
          <w:p w:rsidR="003466CD" w:rsidRDefault="001E3290" w:rsidP="006575E7">
            <w:pPr>
              <w:spacing w:line="360" w:lineRule="auto"/>
              <w:ind w:firstLine="0"/>
              <w:jc w:val="left"/>
              <w:rPr>
                <w:sz w:val="28"/>
                <w:szCs w:val="28"/>
              </w:rPr>
            </w:pPr>
            <w:r>
              <w:rPr>
                <w:sz w:val="28"/>
                <w:szCs w:val="28"/>
              </w:rPr>
              <w:t xml:space="preserve">4. Розроблення програм </w:t>
            </w:r>
          </w:p>
        </w:tc>
        <w:tc>
          <w:tcPr>
            <w:tcW w:w="5027" w:type="dxa"/>
          </w:tcPr>
          <w:p w:rsidR="003466CD" w:rsidRDefault="0045639F" w:rsidP="006575E7">
            <w:pPr>
              <w:spacing w:line="360" w:lineRule="auto"/>
              <w:ind w:firstLine="0"/>
              <w:jc w:val="left"/>
              <w:rPr>
                <w:sz w:val="28"/>
                <w:szCs w:val="28"/>
              </w:rPr>
            </w:pPr>
            <w:r>
              <w:rPr>
                <w:sz w:val="28"/>
                <w:szCs w:val="28"/>
              </w:rPr>
              <w:t>Якщо клієнт звернеться, він отримає якісне сучасне програмне забезпечення.</w:t>
            </w:r>
          </w:p>
        </w:tc>
      </w:tr>
    </w:tbl>
    <w:p w:rsidR="00733167" w:rsidRDefault="00733167" w:rsidP="00733167">
      <w:pPr>
        <w:pStyle w:val="2"/>
        <w:spacing w:before="0" w:line="360" w:lineRule="auto"/>
        <w:ind w:firstLine="284"/>
        <w:rPr>
          <w:rFonts w:cs="Times New Roman"/>
          <w:szCs w:val="28"/>
        </w:rPr>
      </w:pPr>
      <w:bookmarkStart w:id="104" w:name="_Toc26300191"/>
      <w:r>
        <w:rPr>
          <w:rFonts w:cs="Times New Roman"/>
          <w:szCs w:val="28"/>
        </w:rPr>
        <w:t>4.</w:t>
      </w:r>
      <w:r w:rsidR="005009FE">
        <w:rPr>
          <w:rFonts w:cs="Times New Roman"/>
          <w:szCs w:val="28"/>
        </w:rPr>
        <w:t>2</w:t>
      </w:r>
      <w:r>
        <w:rPr>
          <w:rFonts w:cs="Times New Roman"/>
          <w:szCs w:val="28"/>
        </w:rPr>
        <w:t xml:space="preserve"> </w:t>
      </w:r>
      <w:r w:rsidRPr="006575E7">
        <w:rPr>
          <w:szCs w:val="28"/>
        </w:rPr>
        <w:t>Визначення сильних, слабких та нейтральних характеристик ідеї проекту</w:t>
      </w:r>
      <w:bookmarkEnd w:id="104"/>
    </w:p>
    <w:p w:rsidR="00733167" w:rsidRDefault="00733167" w:rsidP="003466CD">
      <w:pPr>
        <w:spacing w:line="360" w:lineRule="auto"/>
        <w:ind w:firstLine="709"/>
        <w:rPr>
          <w:sz w:val="28"/>
          <w:szCs w:val="28"/>
        </w:rPr>
      </w:pPr>
    </w:p>
    <w:p w:rsidR="003466CD" w:rsidRDefault="006575E7" w:rsidP="003466CD">
      <w:pPr>
        <w:spacing w:line="360" w:lineRule="auto"/>
        <w:ind w:firstLine="709"/>
        <w:rPr>
          <w:sz w:val="28"/>
          <w:szCs w:val="28"/>
        </w:rPr>
      </w:pPr>
      <w:r>
        <w:rPr>
          <w:sz w:val="28"/>
          <w:szCs w:val="28"/>
        </w:rPr>
        <w:t>Таблиця 4</w:t>
      </w:r>
      <w:r w:rsidRPr="006575E7">
        <w:rPr>
          <w:sz w:val="28"/>
          <w:szCs w:val="28"/>
        </w:rPr>
        <w:t>.2 - Визначення сильних, слабких та нейтральних характеристик ідеї проекту</w:t>
      </w:r>
    </w:p>
    <w:tbl>
      <w:tblPr>
        <w:tblStyle w:val="a6"/>
        <w:tblW w:w="9549" w:type="dxa"/>
        <w:tblLayout w:type="fixed"/>
        <w:tblLook w:val="04A0" w:firstRow="1" w:lastRow="0" w:firstColumn="1" w:lastColumn="0" w:noHBand="0" w:noVBand="1"/>
      </w:tblPr>
      <w:tblGrid>
        <w:gridCol w:w="616"/>
        <w:gridCol w:w="1660"/>
        <w:gridCol w:w="1284"/>
        <w:gridCol w:w="1426"/>
        <w:gridCol w:w="1425"/>
        <w:gridCol w:w="1428"/>
        <w:gridCol w:w="570"/>
        <w:gridCol w:w="570"/>
        <w:gridCol w:w="570"/>
      </w:tblGrid>
      <w:tr w:rsidR="00B079E6" w:rsidTr="005035E4">
        <w:trPr>
          <w:trHeight w:val="510"/>
        </w:trPr>
        <w:tc>
          <w:tcPr>
            <w:tcW w:w="616" w:type="dxa"/>
            <w:vMerge w:val="restart"/>
          </w:tcPr>
          <w:p w:rsidR="00B079E6" w:rsidRDefault="00B079E6" w:rsidP="002F4E87">
            <w:pPr>
              <w:spacing w:line="360" w:lineRule="auto"/>
              <w:ind w:firstLine="0"/>
              <w:jc w:val="center"/>
              <w:rPr>
                <w:sz w:val="28"/>
                <w:szCs w:val="28"/>
              </w:rPr>
            </w:pPr>
            <w:r>
              <w:rPr>
                <w:sz w:val="28"/>
                <w:szCs w:val="28"/>
              </w:rPr>
              <w:t>п/п</w:t>
            </w:r>
          </w:p>
        </w:tc>
        <w:tc>
          <w:tcPr>
            <w:tcW w:w="1660" w:type="dxa"/>
            <w:vMerge w:val="restart"/>
          </w:tcPr>
          <w:p w:rsidR="00B079E6" w:rsidRDefault="00B079E6" w:rsidP="002F4E87">
            <w:pPr>
              <w:spacing w:line="360" w:lineRule="auto"/>
              <w:ind w:firstLine="0"/>
              <w:jc w:val="center"/>
              <w:rPr>
                <w:sz w:val="28"/>
                <w:szCs w:val="28"/>
              </w:rPr>
            </w:pPr>
            <w:r>
              <w:rPr>
                <w:sz w:val="28"/>
                <w:szCs w:val="28"/>
              </w:rPr>
              <w:t>Характеристика</w:t>
            </w:r>
          </w:p>
          <w:p w:rsidR="00B079E6" w:rsidRDefault="00B079E6" w:rsidP="002F4E87">
            <w:pPr>
              <w:spacing w:line="360" w:lineRule="auto"/>
              <w:ind w:firstLine="0"/>
              <w:jc w:val="center"/>
              <w:rPr>
                <w:sz w:val="28"/>
                <w:szCs w:val="28"/>
              </w:rPr>
            </w:pPr>
          </w:p>
        </w:tc>
        <w:tc>
          <w:tcPr>
            <w:tcW w:w="5563" w:type="dxa"/>
            <w:gridSpan w:val="4"/>
          </w:tcPr>
          <w:p w:rsidR="00B079E6" w:rsidRDefault="00B079E6" w:rsidP="00B079E6">
            <w:pPr>
              <w:spacing w:line="360" w:lineRule="auto"/>
              <w:ind w:firstLine="0"/>
              <w:jc w:val="center"/>
              <w:rPr>
                <w:sz w:val="28"/>
                <w:szCs w:val="28"/>
              </w:rPr>
            </w:pPr>
            <w:r>
              <w:rPr>
                <w:sz w:val="28"/>
                <w:szCs w:val="28"/>
              </w:rPr>
              <w:t>Конкурентні послуги</w:t>
            </w:r>
          </w:p>
        </w:tc>
        <w:tc>
          <w:tcPr>
            <w:tcW w:w="570" w:type="dxa"/>
            <w:vMerge w:val="restart"/>
          </w:tcPr>
          <w:p w:rsidR="00B079E6" w:rsidRPr="00B079E6" w:rsidRDefault="00B079E6" w:rsidP="00B079E6">
            <w:pPr>
              <w:spacing w:line="360" w:lineRule="auto"/>
              <w:ind w:firstLine="0"/>
              <w:jc w:val="center"/>
              <w:rPr>
                <w:sz w:val="28"/>
                <w:szCs w:val="28"/>
                <w:lang w:val="en-US"/>
              </w:rPr>
            </w:pPr>
            <w:r>
              <w:rPr>
                <w:sz w:val="28"/>
                <w:szCs w:val="28"/>
                <w:lang w:val="en-US"/>
              </w:rPr>
              <w:t>W</w:t>
            </w:r>
          </w:p>
        </w:tc>
        <w:tc>
          <w:tcPr>
            <w:tcW w:w="570" w:type="dxa"/>
            <w:vMerge w:val="restart"/>
          </w:tcPr>
          <w:p w:rsidR="00B079E6" w:rsidRPr="00B079E6" w:rsidRDefault="00B079E6" w:rsidP="00B079E6">
            <w:pPr>
              <w:spacing w:line="360" w:lineRule="auto"/>
              <w:ind w:firstLine="0"/>
              <w:jc w:val="center"/>
              <w:rPr>
                <w:sz w:val="28"/>
                <w:szCs w:val="28"/>
                <w:lang w:val="en-US"/>
              </w:rPr>
            </w:pPr>
            <w:r>
              <w:rPr>
                <w:sz w:val="28"/>
                <w:szCs w:val="28"/>
                <w:lang w:val="en-US"/>
              </w:rPr>
              <w:t>N</w:t>
            </w:r>
          </w:p>
        </w:tc>
        <w:tc>
          <w:tcPr>
            <w:tcW w:w="570" w:type="dxa"/>
            <w:vMerge w:val="restart"/>
          </w:tcPr>
          <w:p w:rsidR="00B079E6" w:rsidRPr="00B079E6" w:rsidRDefault="00B079E6" w:rsidP="00B079E6">
            <w:pPr>
              <w:spacing w:line="360" w:lineRule="auto"/>
              <w:ind w:firstLine="0"/>
              <w:jc w:val="center"/>
              <w:rPr>
                <w:sz w:val="28"/>
                <w:szCs w:val="28"/>
                <w:lang w:val="en-US"/>
              </w:rPr>
            </w:pPr>
            <w:r>
              <w:rPr>
                <w:sz w:val="28"/>
                <w:szCs w:val="28"/>
                <w:lang w:val="en-US"/>
              </w:rPr>
              <w:t>S</w:t>
            </w:r>
          </w:p>
        </w:tc>
      </w:tr>
      <w:tr w:rsidR="002F4E87" w:rsidTr="005035E4">
        <w:trPr>
          <w:trHeight w:val="1546"/>
        </w:trPr>
        <w:tc>
          <w:tcPr>
            <w:tcW w:w="616" w:type="dxa"/>
            <w:vMerge/>
          </w:tcPr>
          <w:p w:rsidR="00B079E6" w:rsidRDefault="00B079E6" w:rsidP="003466CD">
            <w:pPr>
              <w:spacing w:line="360" w:lineRule="auto"/>
              <w:ind w:firstLine="0"/>
              <w:rPr>
                <w:sz w:val="28"/>
                <w:szCs w:val="28"/>
              </w:rPr>
            </w:pPr>
          </w:p>
        </w:tc>
        <w:tc>
          <w:tcPr>
            <w:tcW w:w="1660" w:type="dxa"/>
            <w:vMerge/>
          </w:tcPr>
          <w:p w:rsidR="00B079E6" w:rsidRDefault="00B079E6" w:rsidP="003466CD">
            <w:pPr>
              <w:spacing w:line="360" w:lineRule="auto"/>
              <w:ind w:firstLine="0"/>
              <w:rPr>
                <w:sz w:val="28"/>
                <w:szCs w:val="28"/>
              </w:rPr>
            </w:pPr>
          </w:p>
        </w:tc>
        <w:tc>
          <w:tcPr>
            <w:tcW w:w="1284" w:type="dxa"/>
          </w:tcPr>
          <w:p w:rsidR="00B079E6" w:rsidRDefault="00B079E6" w:rsidP="00B079E6">
            <w:pPr>
              <w:spacing w:line="360" w:lineRule="auto"/>
              <w:ind w:firstLine="0"/>
              <w:jc w:val="center"/>
              <w:rPr>
                <w:sz w:val="28"/>
                <w:szCs w:val="28"/>
              </w:rPr>
            </w:pPr>
            <w:r>
              <w:rPr>
                <w:sz w:val="28"/>
                <w:szCs w:val="28"/>
              </w:rPr>
              <w:t>Наш проект</w:t>
            </w:r>
          </w:p>
        </w:tc>
        <w:tc>
          <w:tcPr>
            <w:tcW w:w="1426" w:type="dxa"/>
          </w:tcPr>
          <w:p w:rsidR="00B079E6" w:rsidRDefault="00B079E6" w:rsidP="00B079E6">
            <w:pPr>
              <w:spacing w:line="360" w:lineRule="auto"/>
              <w:ind w:firstLine="0"/>
              <w:jc w:val="center"/>
              <w:rPr>
                <w:sz w:val="28"/>
                <w:szCs w:val="28"/>
              </w:rPr>
            </w:pPr>
            <w:r>
              <w:rPr>
                <w:sz w:val="28"/>
                <w:szCs w:val="28"/>
              </w:rPr>
              <w:t>Перший</w:t>
            </w:r>
          </w:p>
          <w:p w:rsidR="00B079E6" w:rsidRDefault="00B079E6" w:rsidP="00B079E6">
            <w:pPr>
              <w:spacing w:line="360" w:lineRule="auto"/>
              <w:ind w:firstLine="0"/>
              <w:jc w:val="center"/>
              <w:rPr>
                <w:sz w:val="28"/>
                <w:szCs w:val="28"/>
              </w:rPr>
            </w:pPr>
            <w:r>
              <w:rPr>
                <w:sz w:val="28"/>
                <w:szCs w:val="28"/>
              </w:rPr>
              <w:t>конкурент</w:t>
            </w:r>
          </w:p>
        </w:tc>
        <w:tc>
          <w:tcPr>
            <w:tcW w:w="1425" w:type="dxa"/>
          </w:tcPr>
          <w:p w:rsidR="00B079E6" w:rsidRDefault="00B079E6" w:rsidP="00B079E6">
            <w:pPr>
              <w:spacing w:line="360" w:lineRule="auto"/>
              <w:ind w:firstLine="0"/>
              <w:jc w:val="center"/>
              <w:rPr>
                <w:sz w:val="28"/>
                <w:szCs w:val="28"/>
              </w:rPr>
            </w:pPr>
            <w:r>
              <w:rPr>
                <w:sz w:val="28"/>
                <w:szCs w:val="28"/>
              </w:rPr>
              <w:t>Другий конкурент</w:t>
            </w:r>
          </w:p>
        </w:tc>
        <w:tc>
          <w:tcPr>
            <w:tcW w:w="1426" w:type="dxa"/>
          </w:tcPr>
          <w:p w:rsidR="00B079E6" w:rsidRDefault="00B079E6" w:rsidP="00B079E6">
            <w:pPr>
              <w:spacing w:line="360" w:lineRule="auto"/>
              <w:ind w:firstLine="0"/>
              <w:jc w:val="center"/>
              <w:rPr>
                <w:sz w:val="28"/>
                <w:szCs w:val="28"/>
              </w:rPr>
            </w:pPr>
            <w:r>
              <w:rPr>
                <w:sz w:val="28"/>
                <w:szCs w:val="28"/>
              </w:rPr>
              <w:t>Третій конкурент</w:t>
            </w:r>
          </w:p>
        </w:tc>
        <w:tc>
          <w:tcPr>
            <w:tcW w:w="570" w:type="dxa"/>
            <w:vMerge/>
          </w:tcPr>
          <w:p w:rsidR="00B079E6" w:rsidRDefault="00B079E6" w:rsidP="003466CD">
            <w:pPr>
              <w:spacing w:line="360" w:lineRule="auto"/>
              <w:ind w:firstLine="0"/>
              <w:rPr>
                <w:sz w:val="28"/>
                <w:szCs w:val="28"/>
              </w:rPr>
            </w:pPr>
          </w:p>
        </w:tc>
        <w:tc>
          <w:tcPr>
            <w:tcW w:w="570" w:type="dxa"/>
            <w:vMerge/>
          </w:tcPr>
          <w:p w:rsidR="00B079E6" w:rsidRDefault="00B079E6" w:rsidP="003466CD">
            <w:pPr>
              <w:spacing w:line="360" w:lineRule="auto"/>
              <w:ind w:firstLine="0"/>
              <w:rPr>
                <w:sz w:val="28"/>
                <w:szCs w:val="28"/>
              </w:rPr>
            </w:pPr>
          </w:p>
        </w:tc>
        <w:tc>
          <w:tcPr>
            <w:tcW w:w="570" w:type="dxa"/>
            <w:vMerge/>
          </w:tcPr>
          <w:p w:rsidR="00B079E6" w:rsidRDefault="00B079E6" w:rsidP="003466CD">
            <w:pPr>
              <w:spacing w:line="360" w:lineRule="auto"/>
              <w:ind w:firstLine="0"/>
              <w:rPr>
                <w:sz w:val="28"/>
                <w:szCs w:val="28"/>
              </w:rPr>
            </w:pPr>
          </w:p>
        </w:tc>
      </w:tr>
      <w:tr w:rsidR="002F4E87" w:rsidTr="005035E4">
        <w:trPr>
          <w:trHeight w:val="1530"/>
        </w:trPr>
        <w:tc>
          <w:tcPr>
            <w:tcW w:w="616" w:type="dxa"/>
          </w:tcPr>
          <w:p w:rsidR="00B079E6" w:rsidRPr="00B079E6" w:rsidRDefault="00B079E6" w:rsidP="002F4E87">
            <w:pPr>
              <w:spacing w:line="360" w:lineRule="auto"/>
              <w:ind w:firstLine="0"/>
              <w:jc w:val="center"/>
              <w:rPr>
                <w:sz w:val="28"/>
                <w:szCs w:val="28"/>
              </w:rPr>
            </w:pPr>
            <w:r>
              <w:rPr>
                <w:sz w:val="28"/>
                <w:szCs w:val="28"/>
                <w:lang w:val="en-US"/>
              </w:rPr>
              <w:t>1</w:t>
            </w:r>
            <w:r>
              <w:rPr>
                <w:sz w:val="28"/>
                <w:szCs w:val="28"/>
              </w:rPr>
              <w:t>.</w:t>
            </w:r>
          </w:p>
        </w:tc>
        <w:tc>
          <w:tcPr>
            <w:tcW w:w="1660" w:type="dxa"/>
          </w:tcPr>
          <w:p w:rsidR="00372129" w:rsidRDefault="00C7611E" w:rsidP="002F4E87">
            <w:pPr>
              <w:spacing w:line="360" w:lineRule="auto"/>
              <w:ind w:firstLine="0"/>
              <w:jc w:val="center"/>
              <w:rPr>
                <w:sz w:val="28"/>
                <w:szCs w:val="28"/>
              </w:rPr>
            </w:pPr>
            <w:r>
              <w:rPr>
                <w:sz w:val="28"/>
                <w:szCs w:val="28"/>
              </w:rPr>
              <w:t>Сфера інженерних послуг</w:t>
            </w:r>
          </w:p>
        </w:tc>
        <w:tc>
          <w:tcPr>
            <w:tcW w:w="1284" w:type="dxa"/>
          </w:tcPr>
          <w:p w:rsidR="00372129" w:rsidRDefault="00C7611E" w:rsidP="002F4E87">
            <w:pPr>
              <w:spacing w:line="360" w:lineRule="auto"/>
              <w:ind w:firstLine="0"/>
              <w:jc w:val="center"/>
              <w:rPr>
                <w:sz w:val="28"/>
                <w:szCs w:val="28"/>
              </w:rPr>
            </w:pPr>
            <w:r>
              <w:rPr>
                <w:sz w:val="28"/>
                <w:szCs w:val="28"/>
              </w:rPr>
              <w:t>присутні</w:t>
            </w:r>
          </w:p>
        </w:tc>
        <w:tc>
          <w:tcPr>
            <w:tcW w:w="1426" w:type="dxa"/>
          </w:tcPr>
          <w:p w:rsidR="00372129" w:rsidRDefault="00C7611E" w:rsidP="002F4E87">
            <w:pPr>
              <w:spacing w:line="360" w:lineRule="auto"/>
              <w:ind w:firstLine="0"/>
              <w:jc w:val="center"/>
              <w:rPr>
                <w:sz w:val="28"/>
                <w:szCs w:val="28"/>
              </w:rPr>
            </w:pPr>
            <w:r>
              <w:rPr>
                <w:sz w:val="28"/>
                <w:szCs w:val="28"/>
              </w:rPr>
              <w:t>присутні</w:t>
            </w:r>
          </w:p>
        </w:tc>
        <w:tc>
          <w:tcPr>
            <w:tcW w:w="1425" w:type="dxa"/>
          </w:tcPr>
          <w:p w:rsidR="00372129" w:rsidRDefault="00C7611E" w:rsidP="002F4E87">
            <w:pPr>
              <w:spacing w:line="360" w:lineRule="auto"/>
              <w:ind w:firstLine="0"/>
              <w:jc w:val="center"/>
              <w:rPr>
                <w:sz w:val="28"/>
                <w:szCs w:val="28"/>
              </w:rPr>
            </w:pPr>
            <w:r>
              <w:rPr>
                <w:sz w:val="28"/>
                <w:szCs w:val="28"/>
              </w:rPr>
              <w:t>присутні</w:t>
            </w:r>
          </w:p>
        </w:tc>
        <w:tc>
          <w:tcPr>
            <w:tcW w:w="1426" w:type="dxa"/>
          </w:tcPr>
          <w:p w:rsidR="00372129" w:rsidRDefault="00C7611E" w:rsidP="002F4E87">
            <w:pPr>
              <w:spacing w:line="360" w:lineRule="auto"/>
              <w:ind w:firstLine="0"/>
              <w:jc w:val="center"/>
              <w:rPr>
                <w:sz w:val="28"/>
                <w:szCs w:val="28"/>
              </w:rPr>
            </w:pPr>
            <w:r>
              <w:rPr>
                <w:sz w:val="28"/>
                <w:szCs w:val="28"/>
              </w:rPr>
              <w:t>присутні</w:t>
            </w:r>
          </w:p>
        </w:tc>
        <w:tc>
          <w:tcPr>
            <w:tcW w:w="570" w:type="dxa"/>
          </w:tcPr>
          <w:p w:rsidR="00372129" w:rsidRDefault="00C7611E" w:rsidP="002F4E87">
            <w:pPr>
              <w:spacing w:line="360" w:lineRule="auto"/>
              <w:ind w:firstLine="0"/>
              <w:jc w:val="center"/>
              <w:rPr>
                <w:sz w:val="28"/>
                <w:szCs w:val="28"/>
              </w:rPr>
            </w:pPr>
            <w:r>
              <w:rPr>
                <w:sz w:val="28"/>
                <w:szCs w:val="28"/>
              </w:rPr>
              <w:t>-</w:t>
            </w:r>
          </w:p>
        </w:tc>
        <w:tc>
          <w:tcPr>
            <w:tcW w:w="570" w:type="dxa"/>
          </w:tcPr>
          <w:p w:rsidR="00372129" w:rsidRDefault="00C7611E" w:rsidP="002F4E87">
            <w:pPr>
              <w:spacing w:line="360" w:lineRule="auto"/>
              <w:ind w:firstLine="0"/>
              <w:jc w:val="center"/>
              <w:rPr>
                <w:sz w:val="28"/>
                <w:szCs w:val="28"/>
              </w:rPr>
            </w:pPr>
            <w:r>
              <w:rPr>
                <w:sz w:val="28"/>
                <w:szCs w:val="28"/>
              </w:rPr>
              <w:t>-</w:t>
            </w:r>
          </w:p>
        </w:tc>
        <w:tc>
          <w:tcPr>
            <w:tcW w:w="570" w:type="dxa"/>
          </w:tcPr>
          <w:p w:rsidR="00372129" w:rsidRDefault="00C7611E" w:rsidP="002F4E87">
            <w:pPr>
              <w:spacing w:line="360" w:lineRule="auto"/>
              <w:ind w:firstLine="0"/>
              <w:jc w:val="center"/>
              <w:rPr>
                <w:sz w:val="28"/>
                <w:szCs w:val="28"/>
              </w:rPr>
            </w:pPr>
            <w:r>
              <w:rPr>
                <w:sz w:val="28"/>
                <w:szCs w:val="28"/>
              </w:rPr>
              <w:t>+</w:t>
            </w:r>
          </w:p>
        </w:tc>
      </w:tr>
      <w:tr w:rsidR="002F4E87" w:rsidTr="005035E4">
        <w:trPr>
          <w:trHeight w:val="1546"/>
        </w:trPr>
        <w:tc>
          <w:tcPr>
            <w:tcW w:w="616" w:type="dxa"/>
          </w:tcPr>
          <w:p w:rsidR="00C7611E" w:rsidRDefault="00C7611E" w:rsidP="002F4E87">
            <w:pPr>
              <w:spacing w:line="360" w:lineRule="auto"/>
              <w:ind w:firstLine="0"/>
              <w:jc w:val="center"/>
              <w:rPr>
                <w:sz w:val="28"/>
                <w:szCs w:val="28"/>
              </w:rPr>
            </w:pPr>
            <w:r>
              <w:rPr>
                <w:sz w:val="28"/>
                <w:szCs w:val="28"/>
              </w:rPr>
              <w:t>2.</w:t>
            </w:r>
          </w:p>
        </w:tc>
        <w:tc>
          <w:tcPr>
            <w:tcW w:w="1660" w:type="dxa"/>
          </w:tcPr>
          <w:p w:rsidR="00C7611E" w:rsidRDefault="00C7611E" w:rsidP="002F4E87">
            <w:pPr>
              <w:spacing w:line="360" w:lineRule="auto"/>
              <w:ind w:firstLine="0"/>
              <w:jc w:val="center"/>
              <w:rPr>
                <w:sz w:val="28"/>
                <w:szCs w:val="28"/>
              </w:rPr>
            </w:pPr>
            <w:r>
              <w:rPr>
                <w:sz w:val="28"/>
                <w:szCs w:val="28"/>
              </w:rPr>
              <w:t>Досліди та аналізування</w:t>
            </w:r>
          </w:p>
        </w:tc>
        <w:tc>
          <w:tcPr>
            <w:tcW w:w="1284" w:type="dxa"/>
          </w:tcPr>
          <w:p w:rsidR="00C7611E" w:rsidRDefault="00C7611E" w:rsidP="002F4E87">
            <w:pPr>
              <w:spacing w:line="360" w:lineRule="auto"/>
              <w:ind w:firstLine="0"/>
              <w:jc w:val="center"/>
              <w:rPr>
                <w:sz w:val="28"/>
                <w:szCs w:val="28"/>
              </w:rPr>
            </w:pPr>
            <w:r>
              <w:rPr>
                <w:sz w:val="28"/>
                <w:szCs w:val="28"/>
              </w:rPr>
              <w:t>присутні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1425" w:type="dxa"/>
          </w:tcPr>
          <w:p w:rsidR="00C7611E" w:rsidRDefault="00C7611E" w:rsidP="002F4E87">
            <w:pPr>
              <w:spacing w:line="360" w:lineRule="auto"/>
              <w:ind w:firstLine="0"/>
              <w:jc w:val="center"/>
              <w:rPr>
                <w:sz w:val="28"/>
                <w:szCs w:val="28"/>
              </w:rPr>
            </w:pPr>
            <w:r>
              <w:rPr>
                <w:sz w:val="28"/>
                <w:szCs w:val="28"/>
              </w:rPr>
              <w:t>присутні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570" w:type="dxa"/>
          </w:tcPr>
          <w:p w:rsidR="00C7611E" w:rsidRDefault="00C7611E" w:rsidP="002F4E87">
            <w:pPr>
              <w:spacing w:line="360" w:lineRule="auto"/>
              <w:ind w:firstLine="0"/>
              <w:jc w:val="center"/>
              <w:rPr>
                <w:sz w:val="28"/>
                <w:szCs w:val="28"/>
              </w:rPr>
            </w:pPr>
            <w:r>
              <w:rPr>
                <w:sz w:val="28"/>
                <w:szCs w:val="28"/>
              </w:rPr>
              <w:t>-</w:t>
            </w:r>
          </w:p>
        </w:tc>
        <w:tc>
          <w:tcPr>
            <w:tcW w:w="570" w:type="dxa"/>
          </w:tcPr>
          <w:p w:rsidR="00C7611E" w:rsidRDefault="00C7611E" w:rsidP="002F4E87">
            <w:pPr>
              <w:spacing w:line="360" w:lineRule="auto"/>
              <w:ind w:firstLine="0"/>
              <w:jc w:val="center"/>
              <w:rPr>
                <w:sz w:val="28"/>
                <w:szCs w:val="28"/>
              </w:rPr>
            </w:pPr>
            <w:r>
              <w:rPr>
                <w:sz w:val="28"/>
                <w:szCs w:val="28"/>
              </w:rPr>
              <w:t>-</w:t>
            </w:r>
          </w:p>
        </w:tc>
        <w:tc>
          <w:tcPr>
            <w:tcW w:w="570" w:type="dxa"/>
          </w:tcPr>
          <w:p w:rsidR="00C7611E" w:rsidRDefault="00C7611E" w:rsidP="002F4E87">
            <w:pPr>
              <w:spacing w:line="360" w:lineRule="auto"/>
              <w:ind w:firstLine="0"/>
              <w:jc w:val="center"/>
              <w:rPr>
                <w:sz w:val="28"/>
                <w:szCs w:val="28"/>
              </w:rPr>
            </w:pPr>
            <w:r>
              <w:rPr>
                <w:sz w:val="28"/>
                <w:szCs w:val="28"/>
              </w:rPr>
              <w:t>+</w:t>
            </w:r>
          </w:p>
        </w:tc>
      </w:tr>
      <w:tr w:rsidR="002F4E87" w:rsidTr="005035E4">
        <w:trPr>
          <w:trHeight w:val="1020"/>
        </w:trPr>
        <w:tc>
          <w:tcPr>
            <w:tcW w:w="616" w:type="dxa"/>
          </w:tcPr>
          <w:p w:rsidR="00C7611E" w:rsidRDefault="00C7611E" w:rsidP="002F4E87">
            <w:pPr>
              <w:spacing w:line="360" w:lineRule="auto"/>
              <w:ind w:firstLine="0"/>
              <w:jc w:val="center"/>
              <w:rPr>
                <w:sz w:val="28"/>
                <w:szCs w:val="28"/>
              </w:rPr>
            </w:pPr>
            <w:r>
              <w:rPr>
                <w:sz w:val="28"/>
                <w:szCs w:val="28"/>
              </w:rPr>
              <w:t>3.</w:t>
            </w:r>
          </w:p>
        </w:tc>
        <w:tc>
          <w:tcPr>
            <w:tcW w:w="1660" w:type="dxa"/>
          </w:tcPr>
          <w:p w:rsidR="00C7611E" w:rsidRDefault="00C7611E" w:rsidP="002F4E87">
            <w:pPr>
              <w:spacing w:line="360" w:lineRule="auto"/>
              <w:ind w:firstLine="0"/>
              <w:jc w:val="center"/>
              <w:rPr>
                <w:sz w:val="28"/>
                <w:szCs w:val="28"/>
              </w:rPr>
            </w:pPr>
            <w:r>
              <w:rPr>
                <w:sz w:val="28"/>
                <w:szCs w:val="28"/>
              </w:rPr>
              <w:t>Архітекторні послуги</w:t>
            </w:r>
          </w:p>
        </w:tc>
        <w:tc>
          <w:tcPr>
            <w:tcW w:w="1284"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присутні</w:t>
            </w:r>
          </w:p>
        </w:tc>
        <w:tc>
          <w:tcPr>
            <w:tcW w:w="1425"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присутні</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C7611E"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r>
      <w:tr w:rsidR="002F4E87" w:rsidTr="005035E4">
        <w:trPr>
          <w:trHeight w:val="1530"/>
        </w:trPr>
        <w:tc>
          <w:tcPr>
            <w:tcW w:w="616" w:type="dxa"/>
          </w:tcPr>
          <w:p w:rsidR="00C7611E" w:rsidRDefault="00C7611E" w:rsidP="002F4E87">
            <w:pPr>
              <w:spacing w:line="360" w:lineRule="auto"/>
              <w:ind w:firstLine="0"/>
              <w:jc w:val="center"/>
              <w:rPr>
                <w:sz w:val="28"/>
                <w:szCs w:val="28"/>
              </w:rPr>
            </w:pPr>
            <w:r>
              <w:rPr>
                <w:sz w:val="28"/>
                <w:szCs w:val="28"/>
              </w:rPr>
              <w:t>4.</w:t>
            </w:r>
          </w:p>
        </w:tc>
        <w:tc>
          <w:tcPr>
            <w:tcW w:w="1660" w:type="dxa"/>
          </w:tcPr>
          <w:p w:rsidR="00C7611E" w:rsidRDefault="00C7611E" w:rsidP="002F4E87">
            <w:pPr>
              <w:spacing w:line="360" w:lineRule="auto"/>
              <w:ind w:firstLine="0"/>
              <w:jc w:val="center"/>
              <w:rPr>
                <w:sz w:val="28"/>
                <w:szCs w:val="28"/>
              </w:rPr>
            </w:pPr>
            <w:r>
              <w:rPr>
                <w:sz w:val="28"/>
                <w:szCs w:val="28"/>
              </w:rPr>
              <w:t>Програмне забезпечення</w:t>
            </w:r>
          </w:p>
        </w:tc>
        <w:tc>
          <w:tcPr>
            <w:tcW w:w="1284" w:type="dxa"/>
          </w:tcPr>
          <w:p w:rsidR="00C7611E" w:rsidRDefault="00C7611E" w:rsidP="002F4E87">
            <w:pPr>
              <w:spacing w:line="360" w:lineRule="auto"/>
              <w:ind w:firstLine="0"/>
              <w:jc w:val="center"/>
              <w:rPr>
                <w:sz w:val="28"/>
                <w:szCs w:val="28"/>
              </w:rPr>
            </w:pPr>
            <w:r>
              <w:rPr>
                <w:sz w:val="28"/>
                <w:szCs w:val="28"/>
              </w:rPr>
              <w:t>присутні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1425"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r>
      <w:tr w:rsidR="002F4E87" w:rsidTr="005035E4">
        <w:trPr>
          <w:trHeight w:val="1530"/>
        </w:trPr>
        <w:tc>
          <w:tcPr>
            <w:tcW w:w="616" w:type="dxa"/>
          </w:tcPr>
          <w:p w:rsidR="00C7611E" w:rsidRDefault="00C7611E" w:rsidP="002F4E87">
            <w:pPr>
              <w:spacing w:line="360" w:lineRule="auto"/>
              <w:ind w:firstLine="0"/>
              <w:jc w:val="center"/>
              <w:rPr>
                <w:sz w:val="28"/>
                <w:szCs w:val="28"/>
              </w:rPr>
            </w:pPr>
            <w:r>
              <w:rPr>
                <w:sz w:val="28"/>
                <w:szCs w:val="28"/>
              </w:rPr>
              <w:t>5.</w:t>
            </w:r>
          </w:p>
        </w:tc>
        <w:tc>
          <w:tcPr>
            <w:tcW w:w="1660" w:type="dxa"/>
          </w:tcPr>
          <w:p w:rsidR="00C7611E" w:rsidRDefault="00C7611E" w:rsidP="002F4E87">
            <w:pPr>
              <w:spacing w:line="360" w:lineRule="auto"/>
              <w:ind w:firstLine="0"/>
              <w:jc w:val="center"/>
              <w:rPr>
                <w:sz w:val="28"/>
                <w:szCs w:val="28"/>
              </w:rPr>
            </w:pPr>
            <w:r>
              <w:rPr>
                <w:sz w:val="28"/>
                <w:szCs w:val="28"/>
              </w:rPr>
              <w:t>Фінансові звіти , консалтинг</w:t>
            </w:r>
          </w:p>
        </w:tc>
        <w:tc>
          <w:tcPr>
            <w:tcW w:w="1284" w:type="dxa"/>
          </w:tcPr>
          <w:p w:rsidR="00C7611E" w:rsidRDefault="00C7611E" w:rsidP="002F4E87">
            <w:pPr>
              <w:spacing w:line="360" w:lineRule="auto"/>
              <w:ind w:firstLine="0"/>
              <w:jc w:val="center"/>
              <w:rPr>
                <w:sz w:val="28"/>
                <w:szCs w:val="28"/>
              </w:rPr>
            </w:pPr>
            <w:r>
              <w:rPr>
                <w:sz w:val="28"/>
                <w:szCs w:val="28"/>
              </w:rPr>
              <w:t>присутні</w:t>
            </w:r>
          </w:p>
        </w:tc>
        <w:tc>
          <w:tcPr>
            <w:tcW w:w="1426" w:type="dxa"/>
          </w:tcPr>
          <w:p w:rsidR="00C7611E" w:rsidRDefault="00C7611E" w:rsidP="002F4E87">
            <w:pPr>
              <w:spacing w:line="360" w:lineRule="auto"/>
              <w:ind w:firstLine="0"/>
              <w:jc w:val="center"/>
              <w:rPr>
                <w:sz w:val="28"/>
                <w:szCs w:val="28"/>
              </w:rPr>
            </w:pPr>
            <w:r>
              <w:rPr>
                <w:sz w:val="28"/>
                <w:szCs w:val="28"/>
              </w:rPr>
              <w:t>присутні</w:t>
            </w:r>
          </w:p>
        </w:tc>
        <w:tc>
          <w:tcPr>
            <w:tcW w:w="1425"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r>
      <w:tr w:rsidR="002F4E87" w:rsidTr="005035E4">
        <w:trPr>
          <w:trHeight w:val="1530"/>
        </w:trPr>
        <w:tc>
          <w:tcPr>
            <w:tcW w:w="616" w:type="dxa"/>
          </w:tcPr>
          <w:p w:rsidR="00C7611E" w:rsidRDefault="00C7611E" w:rsidP="002F4E87">
            <w:pPr>
              <w:spacing w:line="360" w:lineRule="auto"/>
              <w:ind w:firstLine="0"/>
              <w:jc w:val="center"/>
              <w:rPr>
                <w:sz w:val="28"/>
                <w:szCs w:val="28"/>
              </w:rPr>
            </w:pPr>
            <w:r>
              <w:rPr>
                <w:sz w:val="28"/>
                <w:szCs w:val="28"/>
              </w:rPr>
              <w:t>6.</w:t>
            </w:r>
          </w:p>
        </w:tc>
        <w:tc>
          <w:tcPr>
            <w:tcW w:w="1660" w:type="dxa"/>
          </w:tcPr>
          <w:p w:rsidR="00C7611E" w:rsidRDefault="00C7611E" w:rsidP="002F4E87">
            <w:pPr>
              <w:spacing w:line="360" w:lineRule="auto"/>
              <w:ind w:firstLine="0"/>
              <w:jc w:val="center"/>
              <w:rPr>
                <w:sz w:val="28"/>
                <w:szCs w:val="28"/>
              </w:rPr>
            </w:pPr>
            <w:r>
              <w:rPr>
                <w:sz w:val="28"/>
                <w:szCs w:val="28"/>
              </w:rPr>
              <w:t>Дизайнерські послуги</w:t>
            </w:r>
          </w:p>
        </w:tc>
        <w:tc>
          <w:tcPr>
            <w:tcW w:w="1284"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відсутні</w:t>
            </w:r>
          </w:p>
        </w:tc>
        <w:tc>
          <w:tcPr>
            <w:tcW w:w="1425" w:type="dxa"/>
          </w:tcPr>
          <w:p w:rsidR="00C7611E" w:rsidRDefault="00C7611E" w:rsidP="002F4E87">
            <w:pPr>
              <w:spacing w:line="360" w:lineRule="auto"/>
              <w:ind w:firstLine="0"/>
              <w:jc w:val="center"/>
              <w:rPr>
                <w:sz w:val="28"/>
                <w:szCs w:val="28"/>
              </w:rPr>
            </w:pPr>
            <w:r>
              <w:rPr>
                <w:sz w:val="28"/>
                <w:szCs w:val="28"/>
              </w:rPr>
              <w:t>відсутні</w:t>
            </w:r>
          </w:p>
        </w:tc>
        <w:tc>
          <w:tcPr>
            <w:tcW w:w="1426" w:type="dxa"/>
          </w:tcPr>
          <w:p w:rsidR="00C7611E" w:rsidRDefault="00C7611E" w:rsidP="002F4E87">
            <w:pPr>
              <w:spacing w:line="360" w:lineRule="auto"/>
              <w:ind w:firstLine="0"/>
              <w:jc w:val="center"/>
              <w:rPr>
                <w:sz w:val="28"/>
                <w:szCs w:val="28"/>
              </w:rPr>
            </w:pPr>
            <w:r>
              <w:rPr>
                <w:sz w:val="28"/>
                <w:szCs w:val="28"/>
              </w:rPr>
              <w:t>присутні</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c>
          <w:tcPr>
            <w:tcW w:w="570" w:type="dxa"/>
          </w:tcPr>
          <w:p w:rsidR="00C7611E" w:rsidRDefault="002F4E87" w:rsidP="002F4E87">
            <w:pPr>
              <w:spacing w:line="360" w:lineRule="auto"/>
              <w:ind w:firstLine="0"/>
              <w:jc w:val="center"/>
              <w:rPr>
                <w:sz w:val="28"/>
                <w:szCs w:val="28"/>
              </w:rPr>
            </w:pPr>
            <w:r>
              <w:rPr>
                <w:sz w:val="28"/>
                <w:szCs w:val="28"/>
              </w:rPr>
              <w:t>-</w:t>
            </w:r>
          </w:p>
        </w:tc>
      </w:tr>
    </w:tbl>
    <w:p w:rsidR="00372129" w:rsidRDefault="00372129" w:rsidP="003466CD">
      <w:pPr>
        <w:spacing w:line="360" w:lineRule="auto"/>
        <w:ind w:firstLine="709"/>
        <w:rPr>
          <w:sz w:val="28"/>
          <w:szCs w:val="28"/>
        </w:rPr>
      </w:pPr>
    </w:p>
    <w:p w:rsidR="002F4E87" w:rsidRDefault="002F4E87" w:rsidP="003466CD">
      <w:pPr>
        <w:spacing w:line="360" w:lineRule="auto"/>
        <w:ind w:firstLine="709"/>
        <w:rPr>
          <w:sz w:val="28"/>
          <w:szCs w:val="28"/>
        </w:rPr>
      </w:pPr>
      <w:r>
        <w:rPr>
          <w:sz w:val="28"/>
          <w:szCs w:val="28"/>
        </w:rPr>
        <w:t>Було зроблено порівняльну характеристику рі</w:t>
      </w:r>
      <w:r w:rsidR="0051000A">
        <w:rPr>
          <w:sz w:val="28"/>
          <w:szCs w:val="28"/>
        </w:rPr>
        <w:t>зних показників</w:t>
      </w:r>
      <w:r>
        <w:rPr>
          <w:sz w:val="28"/>
          <w:szCs w:val="28"/>
        </w:rPr>
        <w:t xml:space="preserve"> </w:t>
      </w:r>
      <w:r w:rsidR="0051000A">
        <w:rPr>
          <w:sz w:val="28"/>
          <w:szCs w:val="28"/>
        </w:rPr>
        <w:t>і</w:t>
      </w:r>
      <w:r>
        <w:rPr>
          <w:sz w:val="28"/>
          <w:szCs w:val="28"/>
        </w:rPr>
        <w:t xml:space="preserve"> розділено на </w:t>
      </w:r>
      <w:r w:rsidR="0051000A">
        <w:rPr>
          <w:sz w:val="28"/>
          <w:szCs w:val="28"/>
        </w:rPr>
        <w:t>такі підгрупи аналізу а) більш слабкі (</w:t>
      </w:r>
      <w:r w:rsidR="0051000A">
        <w:rPr>
          <w:sz w:val="28"/>
          <w:szCs w:val="28"/>
          <w:lang w:val="en-US"/>
        </w:rPr>
        <w:t>W</w:t>
      </w:r>
      <w:r w:rsidR="0051000A" w:rsidRPr="0051000A">
        <w:rPr>
          <w:sz w:val="28"/>
          <w:szCs w:val="28"/>
          <w:lang w:val="ru-RU"/>
        </w:rPr>
        <w:t>)</w:t>
      </w:r>
      <w:r w:rsidR="00431C95">
        <w:rPr>
          <w:sz w:val="28"/>
          <w:szCs w:val="28"/>
          <w:lang w:val="ru-RU"/>
        </w:rPr>
        <w:t>; б) нейтральне значення</w:t>
      </w:r>
      <w:r w:rsidR="0051000A">
        <w:rPr>
          <w:sz w:val="28"/>
          <w:szCs w:val="28"/>
          <w:lang w:val="ru-RU"/>
        </w:rPr>
        <w:t xml:space="preserve"> (</w:t>
      </w:r>
      <w:r w:rsidR="0051000A">
        <w:rPr>
          <w:sz w:val="28"/>
          <w:szCs w:val="28"/>
          <w:lang w:val="en-US"/>
        </w:rPr>
        <w:t>N</w:t>
      </w:r>
      <w:r w:rsidR="0051000A" w:rsidRPr="0051000A">
        <w:rPr>
          <w:sz w:val="28"/>
          <w:szCs w:val="28"/>
          <w:lang w:val="ru-RU"/>
        </w:rPr>
        <w:t>)</w:t>
      </w:r>
      <w:r w:rsidR="0051000A">
        <w:rPr>
          <w:sz w:val="28"/>
          <w:szCs w:val="28"/>
          <w:lang w:val="ru-RU"/>
        </w:rPr>
        <w:t>; в)</w:t>
      </w:r>
      <w:r w:rsidR="00431C95">
        <w:rPr>
          <w:sz w:val="28"/>
          <w:szCs w:val="28"/>
          <w:lang w:val="ru-RU"/>
        </w:rPr>
        <w:t xml:space="preserve"> сильніше значення (S)</w:t>
      </w:r>
      <w:r w:rsidR="00431C95">
        <w:rPr>
          <w:sz w:val="28"/>
          <w:szCs w:val="28"/>
        </w:rPr>
        <w:t>.</w:t>
      </w:r>
    </w:p>
    <w:p w:rsidR="005009FE" w:rsidRDefault="005009FE" w:rsidP="003466CD">
      <w:pPr>
        <w:spacing w:line="360" w:lineRule="auto"/>
        <w:ind w:firstLine="709"/>
        <w:rPr>
          <w:sz w:val="28"/>
          <w:szCs w:val="28"/>
        </w:rPr>
      </w:pPr>
    </w:p>
    <w:p w:rsidR="005009FE" w:rsidRDefault="005009FE" w:rsidP="005009FE">
      <w:pPr>
        <w:pStyle w:val="2"/>
        <w:spacing w:before="0" w:line="360" w:lineRule="auto"/>
        <w:ind w:firstLine="284"/>
        <w:rPr>
          <w:rFonts w:cs="Times New Roman"/>
          <w:szCs w:val="28"/>
        </w:rPr>
      </w:pPr>
      <w:bookmarkStart w:id="105" w:name="_Toc26300192"/>
      <w:r>
        <w:rPr>
          <w:rFonts w:cs="Times New Roman"/>
          <w:szCs w:val="28"/>
        </w:rPr>
        <w:t>4.</w:t>
      </w:r>
      <w:r>
        <w:rPr>
          <w:rFonts w:cs="Times New Roman"/>
          <w:szCs w:val="28"/>
          <w:lang w:val="ru-RU"/>
        </w:rPr>
        <w:t>3</w:t>
      </w:r>
      <w:r>
        <w:rPr>
          <w:rFonts w:cs="Times New Roman"/>
          <w:szCs w:val="28"/>
        </w:rPr>
        <w:t xml:space="preserve"> Технологіна здійсненість ідеї проекту</w:t>
      </w:r>
      <w:bookmarkEnd w:id="105"/>
    </w:p>
    <w:p w:rsidR="00427125" w:rsidRDefault="00427125" w:rsidP="00427125">
      <w:pPr>
        <w:spacing w:line="360" w:lineRule="auto"/>
        <w:ind w:firstLine="709"/>
        <w:rPr>
          <w:sz w:val="28"/>
          <w:szCs w:val="28"/>
        </w:rPr>
      </w:pPr>
      <w:r w:rsidRPr="00427125">
        <w:rPr>
          <w:sz w:val="28"/>
          <w:szCs w:val="28"/>
        </w:rPr>
        <w:t>Був проведений аудит даного способу, що дає можливість ідейної реалізації проекту, що представлено у таблиці.</w:t>
      </w:r>
    </w:p>
    <w:p w:rsidR="00427125" w:rsidRDefault="00427125" w:rsidP="00427125">
      <w:pPr>
        <w:spacing w:line="360" w:lineRule="auto"/>
        <w:ind w:firstLine="709"/>
        <w:rPr>
          <w:sz w:val="28"/>
          <w:szCs w:val="28"/>
        </w:rPr>
      </w:pPr>
    </w:p>
    <w:p w:rsidR="00427125" w:rsidRDefault="00427125" w:rsidP="00427125">
      <w:pPr>
        <w:spacing w:line="360" w:lineRule="auto"/>
        <w:ind w:firstLine="709"/>
        <w:rPr>
          <w:sz w:val="28"/>
          <w:szCs w:val="28"/>
        </w:rPr>
      </w:pPr>
      <w:r>
        <w:rPr>
          <w:sz w:val="28"/>
          <w:szCs w:val="28"/>
        </w:rPr>
        <w:t>Таблиця 4</w:t>
      </w:r>
      <w:r w:rsidRPr="00427125">
        <w:rPr>
          <w:sz w:val="28"/>
          <w:szCs w:val="28"/>
        </w:rPr>
        <w:t>.3 - Технологічна здійсненність ідеї проекту</w:t>
      </w:r>
    </w:p>
    <w:tbl>
      <w:tblPr>
        <w:tblStyle w:val="a6"/>
        <w:tblW w:w="0" w:type="auto"/>
        <w:tblLook w:val="04A0" w:firstRow="1" w:lastRow="0" w:firstColumn="1" w:lastColumn="0" w:noHBand="0" w:noVBand="1"/>
      </w:tblPr>
      <w:tblGrid>
        <w:gridCol w:w="1784"/>
        <w:gridCol w:w="1784"/>
        <w:gridCol w:w="1784"/>
        <w:gridCol w:w="1784"/>
        <w:gridCol w:w="1785"/>
      </w:tblGrid>
      <w:tr w:rsidR="00427125" w:rsidTr="005035E4">
        <w:tc>
          <w:tcPr>
            <w:tcW w:w="1784" w:type="dxa"/>
          </w:tcPr>
          <w:p w:rsidR="00427125" w:rsidRPr="00427125" w:rsidRDefault="00427125" w:rsidP="00427125">
            <w:pPr>
              <w:spacing w:line="360" w:lineRule="auto"/>
              <w:ind w:firstLine="0"/>
              <w:jc w:val="center"/>
              <w:rPr>
                <w:sz w:val="28"/>
                <w:szCs w:val="28"/>
              </w:rPr>
            </w:pPr>
            <w:r w:rsidRPr="00427125">
              <w:rPr>
                <w:sz w:val="28"/>
                <w:szCs w:val="28"/>
              </w:rPr>
              <w:t>№ п/п</w:t>
            </w:r>
          </w:p>
        </w:tc>
        <w:tc>
          <w:tcPr>
            <w:tcW w:w="1784" w:type="dxa"/>
          </w:tcPr>
          <w:p w:rsidR="00427125" w:rsidRDefault="00427125" w:rsidP="00427125">
            <w:pPr>
              <w:spacing w:line="360" w:lineRule="auto"/>
              <w:ind w:firstLine="0"/>
              <w:jc w:val="center"/>
              <w:rPr>
                <w:sz w:val="28"/>
                <w:szCs w:val="28"/>
              </w:rPr>
            </w:pPr>
            <w:r>
              <w:rPr>
                <w:sz w:val="28"/>
                <w:szCs w:val="28"/>
              </w:rPr>
              <w:t>Проектна ідея</w:t>
            </w:r>
          </w:p>
        </w:tc>
        <w:tc>
          <w:tcPr>
            <w:tcW w:w="1784" w:type="dxa"/>
          </w:tcPr>
          <w:p w:rsidR="00427125" w:rsidRDefault="00427125" w:rsidP="00427125">
            <w:pPr>
              <w:spacing w:line="360" w:lineRule="auto"/>
              <w:ind w:firstLine="0"/>
              <w:jc w:val="center"/>
              <w:rPr>
                <w:sz w:val="28"/>
                <w:szCs w:val="28"/>
              </w:rPr>
            </w:pPr>
            <w:r>
              <w:rPr>
                <w:sz w:val="28"/>
                <w:szCs w:val="28"/>
              </w:rPr>
              <w:t>Реалізаційна технологічна ідея</w:t>
            </w:r>
          </w:p>
        </w:tc>
        <w:tc>
          <w:tcPr>
            <w:tcW w:w="1784" w:type="dxa"/>
          </w:tcPr>
          <w:p w:rsidR="00427125" w:rsidRDefault="00427125" w:rsidP="00427125">
            <w:pPr>
              <w:spacing w:line="360" w:lineRule="auto"/>
              <w:ind w:firstLine="0"/>
              <w:jc w:val="center"/>
              <w:rPr>
                <w:sz w:val="28"/>
                <w:szCs w:val="28"/>
              </w:rPr>
            </w:pPr>
            <w:r>
              <w:rPr>
                <w:sz w:val="28"/>
                <w:szCs w:val="28"/>
              </w:rPr>
              <w:t>Технології</w:t>
            </w:r>
          </w:p>
        </w:tc>
        <w:tc>
          <w:tcPr>
            <w:tcW w:w="1785" w:type="dxa"/>
          </w:tcPr>
          <w:p w:rsidR="00427125" w:rsidRDefault="00427125" w:rsidP="00427125">
            <w:pPr>
              <w:spacing w:line="360" w:lineRule="auto"/>
              <w:ind w:firstLine="0"/>
              <w:jc w:val="center"/>
              <w:rPr>
                <w:sz w:val="28"/>
                <w:szCs w:val="28"/>
              </w:rPr>
            </w:pPr>
            <w:r>
              <w:rPr>
                <w:sz w:val="28"/>
                <w:szCs w:val="28"/>
              </w:rPr>
              <w:t>Наскільки доступні технології</w:t>
            </w:r>
          </w:p>
        </w:tc>
      </w:tr>
      <w:tr w:rsidR="00427125" w:rsidTr="005035E4">
        <w:tc>
          <w:tcPr>
            <w:tcW w:w="1784" w:type="dxa"/>
          </w:tcPr>
          <w:p w:rsidR="00427125" w:rsidRDefault="00416FE6" w:rsidP="00427125">
            <w:pPr>
              <w:spacing w:line="360" w:lineRule="auto"/>
              <w:ind w:firstLine="0"/>
              <w:jc w:val="center"/>
              <w:rPr>
                <w:sz w:val="28"/>
                <w:szCs w:val="28"/>
              </w:rPr>
            </w:pPr>
            <w:r>
              <w:rPr>
                <w:sz w:val="28"/>
                <w:szCs w:val="28"/>
              </w:rPr>
              <w:t>1</w:t>
            </w:r>
          </w:p>
        </w:tc>
        <w:tc>
          <w:tcPr>
            <w:tcW w:w="1784" w:type="dxa"/>
          </w:tcPr>
          <w:p w:rsidR="00427125" w:rsidRDefault="00416FE6" w:rsidP="00427125">
            <w:pPr>
              <w:spacing w:line="360" w:lineRule="auto"/>
              <w:ind w:firstLine="0"/>
              <w:jc w:val="center"/>
              <w:rPr>
                <w:sz w:val="28"/>
                <w:szCs w:val="28"/>
              </w:rPr>
            </w:pPr>
            <w:r>
              <w:rPr>
                <w:sz w:val="28"/>
                <w:szCs w:val="28"/>
              </w:rPr>
              <w:t xml:space="preserve">Аутсорсингові сервіси та послуги </w:t>
            </w:r>
          </w:p>
        </w:tc>
        <w:tc>
          <w:tcPr>
            <w:tcW w:w="1784" w:type="dxa"/>
          </w:tcPr>
          <w:p w:rsidR="00427125" w:rsidRDefault="00416FE6" w:rsidP="00427125">
            <w:pPr>
              <w:spacing w:line="360" w:lineRule="auto"/>
              <w:ind w:firstLine="0"/>
              <w:jc w:val="center"/>
              <w:rPr>
                <w:sz w:val="28"/>
                <w:szCs w:val="28"/>
              </w:rPr>
            </w:pPr>
            <w:r>
              <w:rPr>
                <w:sz w:val="28"/>
                <w:szCs w:val="28"/>
              </w:rPr>
              <w:t xml:space="preserve">Орендування приміщення для роботи та розробка веб-сайту </w:t>
            </w:r>
          </w:p>
        </w:tc>
        <w:tc>
          <w:tcPr>
            <w:tcW w:w="1784" w:type="dxa"/>
          </w:tcPr>
          <w:p w:rsidR="00427125" w:rsidRDefault="00416FE6" w:rsidP="00427125">
            <w:pPr>
              <w:spacing w:line="360" w:lineRule="auto"/>
              <w:ind w:firstLine="0"/>
              <w:jc w:val="center"/>
              <w:rPr>
                <w:sz w:val="28"/>
                <w:szCs w:val="28"/>
              </w:rPr>
            </w:pPr>
            <w:r>
              <w:rPr>
                <w:sz w:val="28"/>
                <w:szCs w:val="28"/>
              </w:rPr>
              <w:t>Ці технологічні умови не потребують доробки.</w:t>
            </w:r>
          </w:p>
        </w:tc>
        <w:tc>
          <w:tcPr>
            <w:tcW w:w="1785" w:type="dxa"/>
          </w:tcPr>
          <w:p w:rsidR="00427125" w:rsidRDefault="00416FE6" w:rsidP="00427125">
            <w:pPr>
              <w:spacing w:line="360" w:lineRule="auto"/>
              <w:ind w:firstLine="0"/>
              <w:jc w:val="center"/>
              <w:rPr>
                <w:sz w:val="28"/>
                <w:szCs w:val="28"/>
              </w:rPr>
            </w:pPr>
            <w:r>
              <w:rPr>
                <w:sz w:val="28"/>
                <w:szCs w:val="28"/>
              </w:rPr>
              <w:t>Доступні в повній мірі</w:t>
            </w:r>
          </w:p>
        </w:tc>
      </w:tr>
      <w:tr w:rsidR="00427125" w:rsidTr="005035E4">
        <w:trPr>
          <w:trHeight w:val="915"/>
        </w:trPr>
        <w:tc>
          <w:tcPr>
            <w:tcW w:w="8921" w:type="dxa"/>
            <w:gridSpan w:val="5"/>
          </w:tcPr>
          <w:p w:rsidR="00427125" w:rsidRDefault="00416FE6" w:rsidP="00427125">
            <w:pPr>
              <w:spacing w:line="360" w:lineRule="auto"/>
              <w:ind w:firstLine="0"/>
              <w:jc w:val="center"/>
              <w:rPr>
                <w:sz w:val="28"/>
                <w:szCs w:val="28"/>
              </w:rPr>
            </w:pPr>
            <w:r>
              <w:rPr>
                <w:sz w:val="28"/>
                <w:szCs w:val="28"/>
              </w:rPr>
              <w:t>Даний технологічний проект можливий для реалізації.</w:t>
            </w:r>
          </w:p>
        </w:tc>
      </w:tr>
    </w:tbl>
    <w:p w:rsidR="001B7D98" w:rsidRDefault="001B7D98" w:rsidP="00241313">
      <w:pPr>
        <w:spacing w:line="360" w:lineRule="auto"/>
        <w:ind w:firstLine="0"/>
        <w:rPr>
          <w:sz w:val="28"/>
          <w:szCs w:val="28"/>
        </w:rPr>
      </w:pPr>
    </w:p>
    <w:p w:rsidR="00011E6E" w:rsidRDefault="00011E6E" w:rsidP="00011E6E">
      <w:pPr>
        <w:pStyle w:val="2"/>
        <w:spacing w:before="0" w:line="360" w:lineRule="auto"/>
        <w:ind w:firstLine="284"/>
        <w:rPr>
          <w:rFonts w:cs="Times New Roman"/>
          <w:szCs w:val="28"/>
        </w:rPr>
      </w:pPr>
      <w:bookmarkStart w:id="106" w:name="_Toc26300193"/>
      <w:r>
        <w:rPr>
          <w:rFonts w:cs="Times New Roman"/>
          <w:szCs w:val="28"/>
        </w:rPr>
        <w:t>4.</w:t>
      </w:r>
      <w:r>
        <w:rPr>
          <w:rFonts w:cs="Times New Roman"/>
          <w:szCs w:val="28"/>
          <w:lang w:val="ru-RU"/>
        </w:rPr>
        <w:t>4</w:t>
      </w:r>
      <w:r>
        <w:rPr>
          <w:rFonts w:cs="Times New Roman"/>
          <w:szCs w:val="28"/>
        </w:rPr>
        <w:t xml:space="preserve"> Характеристика потенційних клієнтів</w:t>
      </w:r>
      <w:bookmarkEnd w:id="106"/>
    </w:p>
    <w:p w:rsidR="000E01F8" w:rsidRDefault="000E01F8" w:rsidP="000E01F8"/>
    <w:p w:rsidR="000E01F8" w:rsidRPr="000E01F8" w:rsidRDefault="000E01F8" w:rsidP="000E01F8">
      <w:pPr>
        <w:spacing w:line="360" w:lineRule="auto"/>
        <w:rPr>
          <w:sz w:val="28"/>
          <w:szCs w:val="28"/>
        </w:rPr>
      </w:pPr>
      <w:r w:rsidRPr="000E01F8">
        <w:rPr>
          <w:sz w:val="28"/>
          <w:szCs w:val="28"/>
        </w:rPr>
        <w:t>Таблиця 4.4 – Потенційні клієнти</w:t>
      </w:r>
    </w:p>
    <w:tbl>
      <w:tblPr>
        <w:tblStyle w:val="a6"/>
        <w:tblW w:w="9081" w:type="dxa"/>
        <w:tblLook w:val="04A0" w:firstRow="1" w:lastRow="0" w:firstColumn="1" w:lastColumn="0" w:noHBand="0" w:noVBand="1"/>
      </w:tblPr>
      <w:tblGrid>
        <w:gridCol w:w="1816"/>
        <w:gridCol w:w="1816"/>
        <w:gridCol w:w="1816"/>
        <w:gridCol w:w="1816"/>
        <w:gridCol w:w="1817"/>
      </w:tblGrid>
      <w:tr w:rsidR="000E01F8" w:rsidRPr="000E01F8" w:rsidTr="005035E4">
        <w:trPr>
          <w:trHeight w:val="1955"/>
        </w:trPr>
        <w:tc>
          <w:tcPr>
            <w:tcW w:w="1816" w:type="dxa"/>
          </w:tcPr>
          <w:p w:rsidR="000E01F8" w:rsidRPr="000E01F8" w:rsidRDefault="000E01F8" w:rsidP="000E01F8">
            <w:pPr>
              <w:spacing w:line="360" w:lineRule="auto"/>
              <w:ind w:firstLine="0"/>
              <w:jc w:val="center"/>
              <w:rPr>
                <w:sz w:val="28"/>
                <w:szCs w:val="28"/>
              </w:rPr>
            </w:pPr>
            <w:r w:rsidRPr="000E01F8">
              <w:rPr>
                <w:sz w:val="28"/>
                <w:szCs w:val="28"/>
              </w:rPr>
              <w:t>№ п/п</w:t>
            </w:r>
          </w:p>
        </w:tc>
        <w:tc>
          <w:tcPr>
            <w:tcW w:w="1816" w:type="dxa"/>
          </w:tcPr>
          <w:p w:rsidR="000E01F8" w:rsidRPr="000E01F8" w:rsidRDefault="000E01F8" w:rsidP="000E01F8">
            <w:pPr>
              <w:spacing w:line="360" w:lineRule="auto"/>
              <w:ind w:firstLine="0"/>
              <w:jc w:val="center"/>
              <w:rPr>
                <w:sz w:val="28"/>
                <w:szCs w:val="28"/>
              </w:rPr>
            </w:pPr>
            <w:r w:rsidRPr="000E01F8">
              <w:rPr>
                <w:sz w:val="28"/>
                <w:szCs w:val="28"/>
              </w:rPr>
              <w:t>Потреби, які формують ринок</w:t>
            </w:r>
          </w:p>
        </w:tc>
        <w:tc>
          <w:tcPr>
            <w:tcW w:w="1816" w:type="dxa"/>
          </w:tcPr>
          <w:p w:rsidR="000E01F8" w:rsidRPr="000E01F8" w:rsidRDefault="000E01F8" w:rsidP="000E01F8">
            <w:pPr>
              <w:spacing w:line="360" w:lineRule="auto"/>
              <w:ind w:firstLine="0"/>
              <w:jc w:val="center"/>
              <w:rPr>
                <w:sz w:val="28"/>
                <w:szCs w:val="28"/>
              </w:rPr>
            </w:pPr>
            <w:r w:rsidRPr="000E01F8">
              <w:rPr>
                <w:sz w:val="28"/>
                <w:szCs w:val="28"/>
              </w:rPr>
              <w:t>Сегмент ринку  на який направлена ідея</w:t>
            </w:r>
          </w:p>
        </w:tc>
        <w:tc>
          <w:tcPr>
            <w:tcW w:w="1816" w:type="dxa"/>
          </w:tcPr>
          <w:p w:rsidR="000E01F8" w:rsidRPr="000E01F8" w:rsidRDefault="000E01F8" w:rsidP="000E01F8">
            <w:pPr>
              <w:spacing w:line="360" w:lineRule="auto"/>
              <w:ind w:firstLine="0"/>
              <w:jc w:val="center"/>
              <w:rPr>
                <w:sz w:val="28"/>
                <w:szCs w:val="28"/>
              </w:rPr>
            </w:pPr>
            <w:r>
              <w:rPr>
                <w:sz w:val="28"/>
                <w:szCs w:val="28"/>
              </w:rPr>
              <w:t>Різноманітна поведінка цільової аудиторії</w:t>
            </w:r>
          </w:p>
        </w:tc>
        <w:tc>
          <w:tcPr>
            <w:tcW w:w="1817" w:type="dxa"/>
          </w:tcPr>
          <w:p w:rsidR="000E01F8" w:rsidRPr="000E01F8" w:rsidRDefault="000E01F8" w:rsidP="000E01F8">
            <w:pPr>
              <w:spacing w:line="360" w:lineRule="auto"/>
              <w:ind w:firstLine="0"/>
              <w:jc w:val="center"/>
              <w:rPr>
                <w:sz w:val="28"/>
                <w:szCs w:val="28"/>
              </w:rPr>
            </w:pPr>
            <w:r>
              <w:rPr>
                <w:sz w:val="28"/>
                <w:szCs w:val="28"/>
              </w:rPr>
              <w:t>Товарні вимоги</w:t>
            </w:r>
          </w:p>
        </w:tc>
      </w:tr>
    </w:tbl>
    <w:p w:rsidR="00241313" w:rsidRDefault="00241313"/>
    <w:p w:rsidR="00241313" w:rsidRPr="00241313" w:rsidRDefault="00241313">
      <w:pPr>
        <w:rPr>
          <w:sz w:val="28"/>
          <w:szCs w:val="28"/>
        </w:rPr>
      </w:pPr>
      <w:r w:rsidRPr="00241313">
        <w:rPr>
          <w:sz w:val="28"/>
          <w:szCs w:val="28"/>
        </w:rPr>
        <w:t>Продовження таблиці 4.4</w:t>
      </w:r>
    </w:p>
    <w:tbl>
      <w:tblPr>
        <w:tblStyle w:val="a6"/>
        <w:tblW w:w="9081" w:type="dxa"/>
        <w:tblLook w:val="04A0" w:firstRow="1" w:lastRow="0" w:firstColumn="1" w:lastColumn="0" w:noHBand="0" w:noVBand="1"/>
      </w:tblPr>
      <w:tblGrid>
        <w:gridCol w:w="1816"/>
        <w:gridCol w:w="1816"/>
        <w:gridCol w:w="1816"/>
        <w:gridCol w:w="1816"/>
        <w:gridCol w:w="1817"/>
      </w:tblGrid>
      <w:tr w:rsidR="000E01F8" w:rsidRPr="008A0616" w:rsidTr="005035E4">
        <w:trPr>
          <w:trHeight w:val="2147"/>
        </w:trPr>
        <w:tc>
          <w:tcPr>
            <w:tcW w:w="1816" w:type="dxa"/>
          </w:tcPr>
          <w:p w:rsidR="000E01F8" w:rsidRPr="008A0616" w:rsidRDefault="000E01F8" w:rsidP="000E01F8">
            <w:pPr>
              <w:ind w:firstLine="0"/>
              <w:jc w:val="center"/>
              <w:rPr>
                <w:sz w:val="28"/>
                <w:szCs w:val="28"/>
              </w:rPr>
            </w:pPr>
            <w:r w:rsidRPr="008A0616">
              <w:rPr>
                <w:sz w:val="28"/>
                <w:szCs w:val="28"/>
              </w:rPr>
              <w:t>1.</w:t>
            </w:r>
          </w:p>
        </w:tc>
        <w:tc>
          <w:tcPr>
            <w:tcW w:w="1816" w:type="dxa"/>
          </w:tcPr>
          <w:p w:rsidR="000E01F8" w:rsidRPr="008A0616" w:rsidRDefault="000E01F8" w:rsidP="000E01F8">
            <w:pPr>
              <w:ind w:firstLine="0"/>
              <w:jc w:val="center"/>
              <w:rPr>
                <w:sz w:val="28"/>
                <w:szCs w:val="28"/>
              </w:rPr>
            </w:pPr>
            <w:r w:rsidRPr="008A0616">
              <w:rPr>
                <w:sz w:val="28"/>
                <w:szCs w:val="28"/>
              </w:rPr>
              <w:t>Інноваційні, високоефективні проекти</w:t>
            </w:r>
          </w:p>
        </w:tc>
        <w:tc>
          <w:tcPr>
            <w:tcW w:w="1816" w:type="dxa"/>
          </w:tcPr>
          <w:p w:rsidR="000E01F8" w:rsidRPr="008A0616" w:rsidRDefault="000E01F8" w:rsidP="000E01F8">
            <w:pPr>
              <w:ind w:firstLine="0"/>
              <w:jc w:val="center"/>
              <w:rPr>
                <w:sz w:val="28"/>
                <w:szCs w:val="28"/>
              </w:rPr>
            </w:pPr>
            <w:r w:rsidRPr="008A0616">
              <w:rPr>
                <w:sz w:val="28"/>
                <w:szCs w:val="28"/>
              </w:rPr>
              <w:t>Компанії, які спрямовані за хімічним, харчовим та будівничим напрямком</w:t>
            </w:r>
          </w:p>
        </w:tc>
        <w:tc>
          <w:tcPr>
            <w:tcW w:w="1816" w:type="dxa"/>
          </w:tcPr>
          <w:p w:rsidR="000E01F8" w:rsidRPr="008A0616" w:rsidRDefault="00CF741B" w:rsidP="000E01F8">
            <w:pPr>
              <w:ind w:firstLine="0"/>
              <w:jc w:val="center"/>
              <w:rPr>
                <w:sz w:val="28"/>
                <w:szCs w:val="28"/>
              </w:rPr>
            </w:pPr>
            <w:r w:rsidRPr="008A0616">
              <w:rPr>
                <w:sz w:val="28"/>
                <w:szCs w:val="28"/>
              </w:rPr>
              <w:t>Потреба у виготовлені товарів за певними стандартами та нормами</w:t>
            </w:r>
          </w:p>
        </w:tc>
        <w:tc>
          <w:tcPr>
            <w:tcW w:w="1817" w:type="dxa"/>
          </w:tcPr>
          <w:p w:rsidR="000E01F8" w:rsidRPr="008A0616" w:rsidRDefault="00CF741B" w:rsidP="00CF741B">
            <w:pPr>
              <w:ind w:firstLine="0"/>
              <w:jc w:val="center"/>
              <w:rPr>
                <w:sz w:val="28"/>
                <w:szCs w:val="28"/>
              </w:rPr>
            </w:pPr>
            <w:r w:rsidRPr="008A0616">
              <w:rPr>
                <w:sz w:val="28"/>
                <w:szCs w:val="28"/>
              </w:rPr>
              <w:t>Товар має бути якісним та доступним</w:t>
            </w:r>
          </w:p>
        </w:tc>
      </w:tr>
    </w:tbl>
    <w:p w:rsidR="00011E6E" w:rsidRDefault="00011E6E" w:rsidP="001B7D98">
      <w:pPr>
        <w:spacing w:line="360" w:lineRule="auto"/>
      </w:pPr>
    </w:p>
    <w:p w:rsidR="00CF741B" w:rsidRDefault="00CF741B" w:rsidP="00CF741B">
      <w:pPr>
        <w:pStyle w:val="2"/>
        <w:spacing w:before="0" w:line="360" w:lineRule="auto"/>
        <w:ind w:firstLine="284"/>
        <w:rPr>
          <w:rFonts w:cs="Times New Roman"/>
          <w:szCs w:val="28"/>
        </w:rPr>
      </w:pPr>
      <w:bookmarkStart w:id="107" w:name="_Toc26300194"/>
      <w:r>
        <w:rPr>
          <w:rFonts w:cs="Times New Roman"/>
          <w:szCs w:val="28"/>
        </w:rPr>
        <w:t>4.</w:t>
      </w:r>
      <w:r>
        <w:rPr>
          <w:rFonts w:cs="Times New Roman"/>
          <w:szCs w:val="28"/>
          <w:lang w:val="ru-RU"/>
        </w:rPr>
        <w:t>5</w:t>
      </w:r>
      <w:r>
        <w:rPr>
          <w:rFonts w:cs="Times New Roman"/>
          <w:szCs w:val="28"/>
        </w:rPr>
        <w:t xml:space="preserve"> Фактори загроз</w:t>
      </w:r>
      <w:bookmarkEnd w:id="107"/>
    </w:p>
    <w:p w:rsidR="008A0616" w:rsidRPr="008A0616" w:rsidRDefault="008A0616" w:rsidP="008A0616">
      <w:pPr>
        <w:rPr>
          <w:sz w:val="28"/>
        </w:rPr>
      </w:pPr>
      <w:r w:rsidRPr="008A0616">
        <w:rPr>
          <w:sz w:val="28"/>
        </w:rPr>
        <w:t>Таблиця 4.5 – Фактори загроз</w:t>
      </w:r>
    </w:p>
    <w:p w:rsidR="008A0616" w:rsidRPr="008A0616" w:rsidRDefault="008A0616" w:rsidP="008A0616"/>
    <w:tbl>
      <w:tblPr>
        <w:tblStyle w:val="a6"/>
        <w:tblW w:w="9068" w:type="dxa"/>
        <w:tblLook w:val="04A0" w:firstRow="1" w:lastRow="0" w:firstColumn="1" w:lastColumn="0" w:noHBand="0" w:noVBand="1"/>
      </w:tblPr>
      <w:tblGrid>
        <w:gridCol w:w="3022"/>
        <w:gridCol w:w="3023"/>
        <w:gridCol w:w="3023"/>
      </w:tblGrid>
      <w:tr w:rsidR="001B7D98" w:rsidRPr="008A0616" w:rsidTr="005035E4">
        <w:trPr>
          <w:trHeight w:val="354"/>
        </w:trPr>
        <w:tc>
          <w:tcPr>
            <w:tcW w:w="3022" w:type="dxa"/>
          </w:tcPr>
          <w:p w:rsidR="001B7D98" w:rsidRPr="008A0616" w:rsidRDefault="001B7D98" w:rsidP="001B7D98">
            <w:pPr>
              <w:ind w:firstLine="0"/>
              <w:jc w:val="center"/>
              <w:rPr>
                <w:sz w:val="28"/>
                <w:szCs w:val="28"/>
                <w:lang w:val="ru-RU"/>
              </w:rPr>
            </w:pPr>
            <w:r w:rsidRPr="008A0616">
              <w:rPr>
                <w:sz w:val="28"/>
                <w:szCs w:val="28"/>
                <w:lang w:val="ru-RU"/>
              </w:rPr>
              <w:t>Фактори</w:t>
            </w:r>
          </w:p>
        </w:tc>
        <w:tc>
          <w:tcPr>
            <w:tcW w:w="3023" w:type="dxa"/>
          </w:tcPr>
          <w:p w:rsidR="001B7D98" w:rsidRPr="008A0616" w:rsidRDefault="001B7D98" w:rsidP="001B7D98">
            <w:pPr>
              <w:ind w:firstLine="0"/>
              <w:jc w:val="center"/>
              <w:rPr>
                <w:sz w:val="28"/>
                <w:szCs w:val="28"/>
                <w:lang w:val="ru-RU"/>
              </w:rPr>
            </w:pPr>
            <w:r w:rsidRPr="008A0616">
              <w:rPr>
                <w:sz w:val="28"/>
                <w:szCs w:val="28"/>
                <w:lang w:val="ru-RU"/>
              </w:rPr>
              <w:t>Загроза</w:t>
            </w:r>
          </w:p>
        </w:tc>
        <w:tc>
          <w:tcPr>
            <w:tcW w:w="3023" w:type="dxa"/>
          </w:tcPr>
          <w:p w:rsidR="001B7D98" w:rsidRPr="008A0616" w:rsidRDefault="001B7D98" w:rsidP="001B7D98">
            <w:pPr>
              <w:ind w:firstLine="0"/>
              <w:jc w:val="center"/>
              <w:rPr>
                <w:sz w:val="28"/>
                <w:szCs w:val="28"/>
              </w:rPr>
            </w:pPr>
            <w:r w:rsidRPr="008A0616">
              <w:rPr>
                <w:sz w:val="28"/>
                <w:szCs w:val="28"/>
                <w:lang w:val="ru-RU"/>
              </w:rPr>
              <w:t>Можлив</w:t>
            </w:r>
            <w:r w:rsidRPr="008A0616">
              <w:rPr>
                <w:sz w:val="28"/>
                <w:szCs w:val="28"/>
              </w:rPr>
              <w:t>і дії</w:t>
            </w:r>
          </w:p>
        </w:tc>
      </w:tr>
      <w:tr w:rsidR="001B7D98" w:rsidRPr="008A0616" w:rsidTr="005035E4">
        <w:trPr>
          <w:trHeight w:val="1063"/>
        </w:trPr>
        <w:tc>
          <w:tcPr>
            <w:tcW w:w="3022" w:type="dxa"/>
          </w:tcPr>
          <w:p w:rsidR="001B7D98" w:rsidRPr="008A0616" w:rsidRDefault="001B7D98" w:rsidP="001B7D98">
            <w:pPr>
              <w:ind w:firstLine="0"/>
              <w:rPr>
                <w:sz w:val="28"/>
                <w:szCs w:val="28"/>
              </w:rPr>
            </w:pPr>
            <w:r w:rsidRPr="008A0616">
              <w:rPr>
                <w:sz w:val="28"/>
                <w:szCs w:val="28"/>
              </w:rPr>
              <w:t>Нестабільні політичні ситуації, військова ситуація в країні</w:t>
            </w:r>
          </w:p>
        </w:tc>
        <w:tc>
          <w:tcPr>
            <w:tcW w:w="3023" w:type="dxa"/>
          </w:tcPr>
          <w:p w:rsidR="001B7D98" w:rsidRPr="008A0616" w:rsidRDefault="001B7D98" w:rsidP="001B7D98">
            <w:pPr>
              <w:ind w:firstLine="0"/>
              <w:rPr>
                <w:sz w:val="28"/>
                <w:szCs w:val="28"/>
              </w:rPr>
            </w:pPr>
            <w:r w:rsidRPr="008A0616">
              <w:rPr>
                <w:sz w:val="28"/>
                <w:szCs w:val="28"/>
              </w:rPr>
              <w:t>Нестабільна ситуація, заворушення</w:t>
            </w:r>
          </w:p>
        </w:tc>
        <w:tc>
          <w:tcPr>
            <w:tcW w:w="3023" w:type="dxa"/>
          </w:tcPr>
          <w:p w:rsidR="001B7D98" w:rsidRPr="008A0616" w:rsidRDefault="001B7D98" w:rsidP="001B7D98">
            <w:pPr>
              <w:ind w:firstLine="0"/>
              <w:rPr>
                <w:sz w:val="28"/>
                <w:szCs w:val="28"/>
              </w:rPr>
            </w:pPr>
            <w:r w:rsidRPr="008A0616">
              <w:rPr>
                <w:sz w:val="28"/>
                <w:szCs w:val="28"/>
              </w:rPr>
              <w:t>Проекти, які були запропоновані є універсальними</w:t>
            </w:r>
          </w:p>
        </w:tc>
      </w:tr>
      <w:tr w:rsidR="001B7D98" w:rsidRPr="008A0616" w:rsidTr="005035E4">
        <w:trPr>
          <w:trHeight w:val="1417"/>
        </w:trPr>
        <w:tc>
          <w:tcPr>
            <w:tcW w:w="3022" w:type="dxa"/>
          </w:tcPr>
          <w:p w:rsidR="001B7D98" w:rsidRPr="008A0616" w:rsidRDefault="00E87EC5" w:rsidP="001B7D98">
            <w:pPr>
              <w:ind w:firstLine="0"/>
              <w:rPr>
                <w:sz w:val="28"/>
                <w:szCs w:val="28"/>
              </w:rPr>
            </w:pPr>
            <w:r w:rsidRPr="008A0616">
              <w:rPr>
                <w:sz w:val="28"/>
                <w:szCs w:val="28"/>
              </w:rPr>
              <w:t>Ціна на сировину підвищується, економічно-нестабільна ситуація</w:t>
            </w:r>
          </w:p>
        </w:tc>
        <w:tc>
          <w:tcPr>
            <w:tcW w:w="3023" w:type="dxa"/>
          </w:tcPr>
          <w:p w:rsidR="001B7D98" w:rsidRPr="008A0616" w:rsidRDefault="00E87EC5" w:rsidP="00E87EC5">
            <w:pPr>
              <w:ind w:firstLine="0"/>
              <w:rPr>
                <w:sz w:val="28"/>
                <w:szCs w:val="28"/>
              </w:rPr>
            </w:pPr>
            <w:r w:rsidRPr="008A0616">
              <w:rPr>
                <w:sz w:val="28"/>
                <w:szCs w:val="28"/>
              </w:rPr>
              <w:t>Компанії не можуть модернізовувати своє обладнання</w:t>
            </w:r>
          </w:p>
        </w:tc>
        <w:tc>
          <w:tcPr>
            <w:tcW w:w="3023" w:type="dxa"/>
          </w:tcPr>
          <w:p w:rsidR="001B7D98" w:rsidRPr="008A0616" w:rsidRDefault="00E87EC5" w:rsidP="001B7D98">
            <w:pPr>
              <w:ind w:firstLine="0"/>
              <w:rPr>
                <w:sz w:val="28"/>
                <w:szCs w:val="28"/>
              </w:rPr>
            </w:pPr>
            <w:r w:rsidRPr="008A0616">
              <w:rPr>
                <w:sz w:val="28"/>
                <w:szCs w:val="28"/>
              </w:rPr>
              <w:t>Зростання</w:t>
            </w:r>
            <w:r w:rsidR="00585C27" w:rsidRPr="008A0616">
              <w:rPr>
                <w:sz w:val="28"/>
                <w:szCs w:val="28"/>
              </w:rPr>
              <w:t>/зниження</w:t>
            </w:r>
            <w:r w:rsidRPr="008A0616">
              <w:rPr>
                <w:sz w:val="28"/>
                <w:szCs w:val="28"/>
              </w:rPr>
              <w:t xml:space="preserve"> цін на про</w:t>
            </w:r>
            <w:r w:rsidR="00585C27" w:rsidRPr="008A0616">
              <w:rPr>
                <w:sz w:val="28"/>
                <w:szCs w:val="28"/>
              </w:rPr>
              <w:t>дукцію</w:t>
            </w:r>
          </w:p>
        </w:tc>
      </w:tr>
      <w:tr w:rsidR="001B7D98" w:rsidRPr="008A0616" w:rsidTr="005035E4">
        <w:trPr>
          <w:trHeight w:val="1771"/>
        </w:trPr>
        <w:tc>
          <w:tcPr>
            <w:tcW w:w="3022" w:type="dxa"/>
          </w:tcPr>
          <w:p w:rsidR="001B7D98" w:rsidRPr="008A0616" w:rsidRDefault="00585C27" w:rsidP="001B7D98">
            <w:pPr>
              <w:ind w:firstLine="0"/>
              <w:rPr>
                <w:sz w:val="28"/>
                <w:szCs w:val="28"/>
              </w:rPr>
            </w:pPr>
            <w:r w:rsidRPr="008A0616">
              <w:rPr>
                <w:sz w:val="28"/>
                <w:szCs w:val="28"/>
              </w:rPr>
              <w:t>Технічна та наукова нерозвиненість</w:t>
            </w:r>
          </w:p>
        </w:tc>
        <w:tc>
          <w:tcPr>
            <w:tcW w:w="3023" w:type="dxa"/>
          </w:tcPr>
          <w:p w:rsidR="001B7D98" w:rsidRPr="008A0616" w:rsidRDefault="00585C27" w:rsidP="001B7D98">
            <w:pPr>
              <w:ind w:firstLine="0"/>
              <w:rPr>
                <w:sz w:val="28"/>
                <w:szCs w:val="28"/>
              </w:rPr>
            </w:pPr>
            <w:r w:rsidRPr="008A0616">
              <w:rPr>
                <w:sz w:val="28"/>
                <w:szCs w:val="28"/>
              </w:rPr>
              <w:t xml:space="preserve">Відсутність забезпечення гідної конкурентності </w:t>
            </w:r>
          </w:p>
        </w:tc>
        <w:tc>
          <w:tcPr>
            <w:tcW w:w="3023" w:type="dxa"/>
          </w:tcPr>
          <w:p w:rsidR="001B7D98" w:rsidRPr="008A0616" w:rsidRDefault="00014CC3" w:rsidP="00014CC3">
            <w:pPr>
              <w:ind w:firstLine="0"/>
              <w:rPr>
                <w:sz w:val="28"/>
                <w:szCs w:val="28"/>
              </w:rPr>
            </w:pPr>
            <w:r w:rsidRPr="008A0616">
              <w:rPr>
                <w:sz w:val="28"/>
                <w:szCs w:val="28"/>
              </w:rPr>
              <w:t xml:space="preserve">Пошук сучасних тенденцій у даній сфері. Допомога науковців у розробці необхідного οбладднання. </w:t>
            </w:r>
          </w:p>
        </w:tc>
      </w:tr>
      <w:tr w:rsidR="001B7D98" w:rsidRPr="008A0616" w:rsidTr="005035E4">
        <w:trPr>
          <w:trHeight w:val="2125"/>
        </w:trPr>
        <w:tc>
          <w:tcPr>
            <w:tcW w:w="3022" w:type="dxa"/>
          </w:tcPr>
          <w:p w:rsidR="001B7D98" w:rsidRPr="008A0616" w:rsidRDefault="00014CC3" w:rsidP="001B7D98">
            <w:pPr>
              <w:ind w:firstLine="0"/>
              <w:rPr>
                <w:sz w:val="28"/>
                <w:szCs w:val="28"/>
              </w:rPr>
            </w:pPr>
            <w:r w:rsidRPr="008A0616">
              <w:rPr>
                <w:sz w:val="28"/>
                <w:szCs w:val="28"/>
              </w:rPr>
              <w:t>Демографічний фактор, а саме зменшення населеності та народження нового покоління</w:t>
            </w:r>
          </w:p>
        </w:tc>
        <w:tc>
          <w:tcPr>
            <w:tcW w:w="3023" w:type="dxa"/>
          </w:tcPr>
          <w:p w:rsidR="001B7D98" w:rsidRPr="008A0616" w:rsidRDefault="00014CC3" w:rsidP="001B7D98">
            <w:pPr>
              <w:ind w:firstLine="0"/>
              <w:rPr>
                <w:sz w:val="28"/>
                <w:szCs w:val="28"/>
              </w:rPr>
            </w:pPr>
            <w:r w:rsidRPr="008A0616">
              <w:rPr>
                <w:sz w:val="28"/>
                <w:szCs w:val="28"/>
              </w:rPr>
              <w:t xml:space="preserve">Зменшення </w:t>
            </w:r>
            <w:r w:rsidR="007C3C47" w:rsidRPr="008A0616">
              <w:rPr>
                <w:sz w:val="28"/>
                <w:szCs w:val="28"/>
              </w:rPr>
              <w:t>людей, які могли б стати потенційними споживачами, та прекрасними кваліфікованими кадрами в роботі.</w:t>
            </w:r>
          </w:p>
        </w:tc>
        <w:tc>
          <w:tcPr>
            <w:tcW w:w="3023" w:type="dxa"/>
          </w:tcPr>
          <w:p w:rsidR="001B7D98" w:rsidRPr="008A0616" w:rsidRDefault="007C3C47" w:rsidP="001B7D98">
            <w:pPr>
              <w:ind w:firstLine="0"/>
              <w:rPr>
                <w:sz w:val="28"/>
                <w:szCs w:val="28"/>
              </w:rPr>
            </w:pPr>
            <w:r w:rsidRPr="008A0616">
              <w:rPr>
                <w:sz w:val="28"/>
                <w:szCs w:val="28"/>
              </w:rPr>
              <w:t>Обновлення клієнтської бази, розробка обладнання для виходу на міжнародний ринок.</w:t>
            </w:r>
          </w:p>
        </w:tc>
      </w:tr>
      <w:tr w:rsidR="001B7D98" w:rsidRPr="008A0616" w:rsidTr="005035E4">
        <w:trPr>
          <w:trHeight w:val="199"/>
        </w:trPr>
        <w:tc>
          <w:tcPr>
            <w:tcW w:w="3022" w:type="dxa"/>
          </w:tcPr>
          <w:p w:rsidR="001B7D98" w:rsidRPr="008A0616" w:rsidRDefault="007C3C47" w:rsidP="001B7D98">
            <w:pPr>
              <w:ind w:firstLine="0"/>
              <w:rPr>
                <w:sz w:val="28"/>
                <w:szCs w:val="28"/>
              </w:rPr>
            </w:pPr>
            <w:r w:rsidRPr="008A0616">
              <w:rPr>
                <w:sz w:val="28"/>
                <w:szCs w:val="28"/>
              </w:rPr>
              <w:t>Культурні та соціальні, а саме консервативні погляди</w:t>
            </w:r>
          </w:p>
        </w:tc>
        <w:tc>
          <w:tcPr>
            <w:tcW w:w="3023" w:type="dxa"/>
          </w:tcPr>
          <w:p w:rsidR="001B7D98" w:rsidRPr="008A0616" w:rsidRDefault="007C3C47" w:rsidP="001B7D98">
            <w:pPr>
              <w:ind w:firstLine="0"/>
              <w:rPr>
                <w:sz w:val="28"/>
                <w:szCs w:val="28"/>
              </w:rPr>
            </w:pPr>
            <w:r w:rsidRPr="008A0616">
              <w:rPr>
                <w:sz w:val="28"/>
                <w:szCs w:val="28"/>
              </w:rPr>
              <w:t>Споживачі не хочуть впровадити нові рі</w:t>
            </w:r>
            <w:r w:rsidR="008A0616" w:rsidRPr="008A0616">
              <w:rPr>
                <w:sz w:val="28"/>
                <w:szCs w:val="28"/>
              </w:rPr>
              <w:t>шення</w:t>
            </w:r>
          </w:p>
        </w:tc>
        <w:tc>
          <w:tcPr>
            <w:tcW w:w="3023" w:type="dxa"/>
          </w:tcPr>
          <w:p w:rsidR="001B7D98" w:rsidRPr="008A0616" w:rsidRDefault="008A0616" w:rsidP="001B7D98">
            <w:pPr>
              <w:ind w:firstLine="0"/>
              <w:rPr>
                <w:sz w:val="28"/>
                <w:szCs w:val="28"/>
              </w:rPr>
            </w:pPr>
            <w:r w:rsidRPr="008A0616">
              <w:rPr>
                <w:sz w:val="28"/>
                <w:szCs w:val="28"/>
              </w:rPr>
              <w:t xml:space="preserve">Тлумачення покупцям, що новітні послуги </w:t>
            </w:r>
            <w:r>
              <w:rPr>
                <w:sz w:val="28"/>
                <w:szCs w:val="28"/>
              </w:rPr>
              <w:t xml:space="preserve">  </w:t>
            </w:r>
            <w:r w:rsidRPr="008A0616">
              <w:rPr>
                <w:sz w:val="28"/>
                <w:szCs w:val="28"/>
              </w:rPr>
              <w:t>роблять виробництво ефективним.</w:t>
            </w:r>
          </w:p>
        </w:tc>
      </w:tr>
      <w:tr w:rsidR="001B7D98" w:rsidRPr="008A0616" w:rsidTr="005035E4">
        <w:trPr>
          <w:trHeight w:val="1417"/>
        </w:trPr>
        <w:tc>
          <w:tcPr>
            <w:tcW w:w="3022" w:type="dxa"/>
          </w:tcPr>
          <w:p w:rsidR="001B7D98" w:rsidRPr="008A0616" w:rsidRDefault="008A0616" w:rsidP="008A0616">
            <w:pPr>
              <w:ind w:firstLine="0"/>
              <w:rPr>
                <w:sz w:val="28"/>
                <w:szCs w:val="28"/>
              </w:rPr>
            </w:pPr>
            <w:r>
              <w:rPr>
                <w:sz w:val="28"/>
                <w:szCs w:val="28"/>
              </w:rPr>
              <w:t>Стихії природи: землетрус, повінь, пожежа, ураган</w:t>
            </w:r>
          </w:p>
        </w:tc>
        <w:tc>
          <w:tcPr>
            <w:tcW w:w="3023" w:type="dxa"/>
          </w:tcPr>
          <w:p w:rsidR="001B7D98" w:rsidRPr="008A0616" w:rsidRDefault="008A0616" w:rsidP="001B7D98">
            <w:pPr>
              <w:ind w:firstLine="0"/>
              <w:rPr>
                <w:sz w:val="28"/>
                <w:szCs w:val="28"/>
              </w:rPr>
            </w:pPr>
            <w:r>
              <w:rPr>
                <w:sz w:val="28"/>
                <w:szCs w:val="28"/>
              </w:rPr>
              <w:t xml:space="preserve">Зруйнування благоустрою </w:t>
            </w:r>
          </w:p>
        </w:tc>
        <w:tc>
          <w:tcPr>
            <w:tcW w:w="3023" w:type="dxa"/>
          </w:tcPr>
          <w:p w:rsidR="001B7D98" w:rsidRPr="008A0616" w:rsidRDefault="008A0616" w:rsidP="001B7D98">
            <w:pPr>
              <w:ind w:firstLine="0"/>
              <w:rPr>
                <w:sz w:val="28"/>
                <w:szCs w:val="28"/>
              </w:rPr>
            </w:pPr>
            <w:r>
              <w:rPr>
                <w:sz w:val="28"/>
                <w:szCs w:val="28"/>
              </w:rPr>
              <w:t>Інструктаж по техніці безпеки, облаштунок та захист від стихійних лих.</w:t>
            </w:r>
          </w:p>
        </w:tc>
      </w:tr>
    </w:tbl>
    <w:p w:rsidR="00C73AF9" w:rsidRDefault="00C73AF9" w:rsidP="00C73AF9">
      <w:pPr>
        <w:pStyle w:val="2"/>
        <w:spacing w:before="0" w:line="360" w:lineRule="auto"/>
        <w:ind w:firstLine="284"/>
        <w:rPr>
          <w:rFonts w:cs="Times New Roman"/>
          <w:szCs w:val="28"/>
        </w:rPr>
      </w:pPr>
      <w:bookmarkStart w:id="108" w:name="_Toc26300195"/>
      <w:r>
        <w:rPr>
          <w:rFonts w:cs="Times New Roman"/>
          <w:szCs w:val="28"/>
        </w:rPr>
        <w:t>4.</w:t>
      </w:r>
      <w:r w:rsidR="00F57437">
        <w:rPr>
          <w:rFonts w:cs="Times New Roman"/>
          <w:szCs w:val="28"/>
        </w:rPr>
        <w:t>6</w:t>
      </w:r>
      <w:r>
        <w:rPr>
          <w:rFonts w:cs="Times New Roman"/>
          <w:szCs w:val="28"/>
        </w:rPr>
        <w:t xml:space="preserve"> Фактори можливостей</w:t>
      </w:r>
      <w:bookmarkEnd w:id="108"/>
    </w:p>
    <w:p w:rsidR="00C73AF9" w:rsidRDefault="00C73AF9" w:rsidP="00C73AF9"/>
    <w:p w:rsidR="00C73AF9" w:rsidRDefault="00F57437" w:rsidP="00C73AF9">
      <w:pPr>
        <w:rPr>
          <w:sz w:val="28"/>
        </w:rPr>
      </w:pPr>
      <w:r>
        <w:rPr>
          <w:sz w:val="28"/>
        </w:rPr>
        <w:t>Таблиця 4.6</w:t>
      </w:r>
      <w:r w:rsidR="00C73AF9" w:rsidRPr="008A0616">
        <w:rPr>
          <w:sz w:val="28"/>
        </w:rPr>
        <w:t xml:space="preserve"> – Фактори </w:t>
      </w:r>
      <w:r w:rsidR="00C73AF9">
        <w:rPr>
          <w:sz w:val="28"/>
        </w:rPr>
        <w:t>можливостей</w:t>
      </w:r>
    </w:p>
    <w:tbl>
      <w:tblPr>
        <w:tblStyle w:val="a6"/>
        <w:tblW w:w="9068" w:type="dxa"/>
        <w:tblLook w:val="04A0" w:firstRow="1" w:lastRow="0" w:firstColumn="1" w:lastColumn="0" w:noHBand="0" w:noVBand="1"/>
      </w:tblPr>
      <w:tblGrid>
        <w:gridCol w:w="3022"/>
        <w:gridCol w:w="3023"/>
        <w:gridCol w:w="3023"/>
      </w:tblGrid>
      <w:tr w:rsidR="00C73AF9" w:rsidTr="005035E4">
        <w:trPr>
          <w:trHeight w:val="310"/>
        </w:trPr>
        <w:tc>
          <w:tcPr>
            <w:tcW w:w="3022" w:type="dxa"/>
          </w:tcPr>
          <w:p w:rsidR="00C73AF9" w:rsidRPr="00C40F30" w:rsidRDefault="00036128" w:rsidP="00C40F30">
            <w:pPr>
              <w:spacing w:line="360" w:lineRule="auto"/>
              <w:ind w:firstLine="0"/>
              <w:jc w:val="left"/>
              <w:rPr>
                <w:sz w:val="28"/>
                <w:szCs w:val="28"/>
              </w:rPr>
            </w:pPr>
            <w:r w:rsidRPr="00C40F30">
              <w:rPr>
                <w:sz w:val="28"/>
                <w:szCs w:val="28"/>
              </w:rPr>
              <w:t>Фактори</w:t>
            </w:r>
          </w:p>
        </w:tc>
        <w:tc>
          <w:tcPr>
            <w:tcW w:w="3023" w:type="dxa"/>
          </w:tcPr>
          <w:p w:rsidR="00C73AF9" w:rsidRPr="00C40F30" w:rsidRDefault="00036128" w:rsidP="00C40F30">
            <w:pPr>
              <w:spacing w:line="360" w:lineRule="auto"/>
              <w:ind w:firstLine="0"/>
              <w:jc w:val="left"/>
              <w:rPr>
                <w:sz w:val="28"/>
                <w:szCs w:val="28"/>
              </w:rPr>
            </w:pPr>
            <w:r w:rsidRPr="00C40F30">
              <w:rPr>
                <w:sz w:val="28"/>
                <w:szCs w:val="28"/>
              </w:rPr>
              <w:t>Можливість</w:t>
            </w:r>
          </w:p>
        </w:tc>
        <w:tc>
          <w:tcPr>
            <w:tcW w:w="3023" w:type="dxa"/>
          </w:tcPr>
          <w:p w:rsidR="00C73AF9" w:rsidRPr="00C40F30" w:rsidRDefault="00036128" w:rsidP="00C40F30">
            <w:pPr>
              <w:spacing w:line="360" w:lineRule="auto"/>
              <w:ind w:firstLine="0"/>
              <w:jc w:val="left"/>
              <w:rPr>
                <w:sz w:val="28"/>
                <w:szCs w:val="28"/>
              </w:rPr>
            </w:pPr>
            <w:r w:rsidRPr="00C40F30">
              <w:rPr>
                <w:sz w:val="28"/>
                <w:szCs w:val="28"/>
              </w:rPr>
              <w:t>Можливі дії</w:t>
            </w:r>
          </w:p>
        </w:tc>
      </w:tr>
      <w:tr w:rsidR="00C73AF9" w:rsidTr="005035E4">
        <w:trPr>
          <w:trHeight w:val="631"/>
        </w:trPr>
        <w:tc>
          <w:tcPr>
            <w:tcW w:w="3022" w:type="dxa"/>
          </w:tcPr>
          <w:p w:rsidR="00C73AF9" w:rsidRPr="00C40F30" w:rsidRDefault="00036128" w:rsidP="00C40F30">
            <w:pPr>
              <w:spacing w:line="360" w:lineRule="auto"/>
              <w:ind w:firstLine="0"/>
              <w:jc w:val="left"/>
              <w:rPr>
                <w:sz w:val="28"/>
                <w:szCs w:val="28"/>
              </w:rPr>
            </w:pPr>
            <w:r w:rsidRPr="00C40F30">
              <w:rPr>
                <w:sz w:val="28"/>
                <w:szCs w:val="28"/>
              </w:rPr>
              <w:t>Демографічний: збільшення населеності</w:t>
            </w:r>
          </w:p>
        </w:tc>
        <w:tc>
          <w:tcPr>
            <w:tcW w:w="3023" w:type="dxa"/>
          </w:tcPr>
          <w:p w:rsidR="00C73AF9" w:rsidRPr="00C40F30" w:rsidRDefault="001004B1" w:rsidP="00C40F30">
            <w:pPr>
              <w:spacing w:line="360" w:lineRule="auto"/>
              <w:ind w:firstLine="0"/>
              <w:jc w:val="left"/>
              <w:rPr>
                <w:sz w:val="28"/>
                <w:szCs w:val="28"/>
              </w:rPr>
            </w:pPr>
            <w:r w:rsidRPr="00C40F30">
              <w:rPr>
                <w:sz w:val="28"/>
                <w:szCs w:val="28"/>
              </w:rPr>
              <w:t>Попит на різну продукію</w:t>
            </w:r>
          </w:p>
        </w:tc>
        <w:tc>
          <w:tcPr>
            <w:tcW w:w="3023" w:type="dxa"/>
          </w:tcPr>
          <w:p w:rsidR="00C73AF9" w:rsidRPr="00C40F30" w:rsidRDefault="00ED54BC" w:rsidP="00C40F30">
            <w:pPr>
              <w:spacing w:line="360" w:lineRule="auto"/>
              <w:ind w:firstLine="0"/>
              <w:jc w:val="left"/>
              <w:rPr>
                <w:sz w:val="28"/>
                <w:szCs w:val="28"/>
              </w:rPr>
            </w:pPr>
            <w:r w:rsidRPr="00C40F30">
              <w:rPr>
                <w:sz w:val="28"/>
                <w:szCs w:val="28"/>
              </w:rPr>
              <w:t>Зростання клієнтської бази</w:t>
            </w:r>
          </w:p>
        </w:tc>
      </w:tr>
      <w:tr w:rsidR="00C73AF9" w:rsidTr="005035E4">
        <w:trPr>
          <w:trHeight w:val="1399"/>
        </w:trPr>
        <w:tc>
          <w:tcPr>
            <w:tcW w:w="3022" w:type="dxa"/>
          </w:tcPr>
          <w:p w:rsidR="00C73AF9" w:rsidRPr="00C40F30" w:rsidRDefault="00036128" w:rsidP="00C40F30">
            <w:pPr>
              <w:spacing w:line="360" w:lineRule="auto"/>
              <w:ind w:firstLine="0"/>
              <w:jc w:val="left"/>
              <w:rPr>
                <w:sz w:val="28"/>
                <w:szCs w:val="28"/>
              </w:rPr>
            </w:pPr>
            <w:r w:rsidRPr="00C40F30">
              <w:rPr>
                <w:sz w:val="28"/>
                <w:szCs w:val="28"/>
              </w:rPr>
              <w:t>Науковий і технічний</w:t>
            </w:r>
          </w:p>
        </w:tc>
        <w:tc>
          <w:tcPr>
            <w:tcW w:w="3023" w:type="dxa"/>
          </w:tcPr>
          <w:p w:rsidR="00C40F30" w:rsidRPr="00C40F30" w:rsidRDefault="001004B1" w:rsidP="00C40F30">
            <w:pPr>
              <w:spacing w:line="360" w:lineRule="auto"/>
              <w:ind w:firstLine="0"/>
              <w:jc w:val="left"/>
              <w:rPr>
                <w:sz w:val="28"/>
                <w:szCs w:val="28"/>
              </w:rPr>
            </w:pPr>
            <w:r w:rsidRPr="00C40F30">
              <w:rPr>
                <w:sz w:val="28"/>
                <w:szCs w:val="28"/>
              </w:rPr>
              <w:t>Заохочення молодих працівників, співпрацювання з ВНЗ</w:t>
            </w:r>
          </w:p>
        </w:tc>
        <w:tc>
          <w:tcPr>
            <w:tcW w:w="3023" w:type="dxa"/>
          </w:tcPr>
          <w:p w:rsidR="00C73AF9" w:rsidRPr="00C40F30" w:rsidRDefault="00ED54BC" w:rsidP="00C40F30">
            <w:pPr>
              <w:spacing w:line="360" w:lineRule="auto"/>
              <w:ind w:firstLine="0"/>
              <w:jc w:val="left"/>
              <w:rPr>
                <w:sz w:val="28"/>
                <w:szCs w:val="28"/>
              </w:rPr>
            </w:pPr>
            <w:r w:rsidRPr="00C40F30">
              <w:rPr>
                <w:sz w:val="28"/>
                <w:szCs w:val="28"/>
              </w:rPr>
              <w:t>Створення нових обладнань. Власна ціна на продукцію.</w:t>
            </w:r>
          </w:p>
        </w:tc>
      </w:tr>
      <w:tr w:rsidR="001004B1" w:rsidTr="005035E4">
        <w:trPr>
          <w:trHeight w:val="1037"/>
        </w:trPr>
        <w:tc>
          <w:tcPr>
            <w:tcW w:w="3022" w:type="dxa"/>
          </w:tcPr>
          <w:p w:rsidR="001004B1" w:rsidRPr="00C40F30" w:rsidRDefault="001004B1" w:rsidP="00C40F30">
            <w:pPr>
              <w:spacing w:line="360" w:lineRule="auto"/>
              <w:ind w:firstLine="0"/>
              <w:jc w:val="left"/>
              <w:rPr>
                <w:sz w:val="28"/>
                <w:szCs w:val="28"/>
              </w:rPr>
            </w:pPr>
            <w:r w:rsidRPr="00C40F30">
              <w:rPr>
                <w:sz w:val="28"/>
                <w:szCs w:val="28"/>
              </w:rPr>
              <w:t>Культурні та соціальні: консервативні погляди споживача</w:t>
            </w:r>
          </w:p>
        </w:tc>
        <w:tc>
          <w:tcPr>
            <w:tcW w:w="3023" w:type="dxa"/>
          </w:tcPr>
          <w:p w:rsidR="001004B1" w:rsidRDefault="001004B1" w:rsidP="00C40F30">
            <w:pPr>
              <w:spacing w:line="360" w:lineRule="auto"/>
              <w:ind w:firstLine="0"/>
              <w:jc w:val="left"/>
              <w:rPr>
                <w:sz w:val="28"/>
                <w:szCs w:val="28"/>
              </w:rPr>
            </w:pPr>
            <w:r w:rsidRPr="00C40F30">
              <w:rPr>
                <w:sz w:val="28"/>
                <w:szCs w:val="28"/>
              </w:rPr>
              <w:t>Відмова купувати новітню продукцію</w:t>
            </w:r>
          </w:p>
          <w:p w:rsidR="00C40F30" w:rsidRPr="00C40F30" w:rsidRDefault="00C40F30" w:rsidP="00C40F30">
            <w:pPr>
              <w:spacing w:line="360" w:lineRule="auto"/>
              <w:ind w:firstLine="0"/>
              <w:jc w:val="left"/>
              <w:rPr>
                <w:sz w:val="28"/>
                <w:szCs w:val="28"/>
              </w:rPr>
            </w:pPr>
          </w:p>
        </w:tc>
        <w:tc>
          <w:tcPr>
            <w:tcW w:w="3023" w:type="dxa"/>
          </w:tcPr>
          <w:p w:rsidR="001004B1" w:rsidRPr="00C40F30" w:rsidRDefault="00E94934" w:rsidP="00C40F30">
            <w:pPr>
              <w:spacing w:line="360" w:lineRule="auto"/>
              <w:ind w:firstLine="0"/>
              <w:jc w:val="left"/>
              <w:rPr>
                <w:sz w:val="28"/>
                <w:szCs w:val="28"/>
              </w:rPr>
            </w:pPr>
            <w:r w:rsidRPr="00C40F30">
              <w:rPr>
                <w:sz w:val="28"/>
                <w:szCs w:val="28"/>
              </w:rPr>
              <w:t>Модернізація виробництва, а не купівля нового обладнання.</w:t>
            </w:r>
          </w:p>
        </w:tc>
      </w:tr>
      <w:tr w:rsidR="001004B1" w:rsidTr="005035E4">
        <w:trPr>
          <w:trHeight w:val="600"/>
        </w:trPr>
        <w:tc>
          <w:tcPr>
            <w:tcW w:w="3022" w:type="dxa"/>
          </w:tcPr>
          <w:p w:rsidR="001004B1" w:rsidRPr="00C40F30" w:rsidRDefault="001004B1" w:rsidP="00C40F30">
            <w:pPr>
              <w:spacing w:line="360" w:lineRule="auto"/>
              <w:ind w:firstLine="0"/>
              <w:jc w:val="left"/>
              <w:rPr>
                <w:sz w:val="28"/>
                <w:szCs w:val="28"/>
              </w:rPr>
            </w:pPr>
            <w:r w:rsidRPr="00C40F30">
              <w:rPr>
                <w:sz w:val="28"/>
                <w:szCs w:val="28"/>
              </w:rPr>
              <w:t>Ріст ціни на енергетичні ресурси</w:t>
            </w:r>
          </w:p>
        </w:tc>
        <w:tc>
          <w:tcPr>
            <w:tcW w:w="3023" w:type="dxa"/>
          </w:tcPr>
          <w:p w:rsidR="001004B1" w:rsidRPr="00C40F30" w:rsidRDefault="00ED54BC" w:rsidP="00C40F30">
            <w:pPr>
              <w:spacing w:line="360" w:lineRule="auto"/>
              <w:ind w:firstLine="0"/>
              <w:jc w:val="left"/>
              <w:rPr>
                <w:sz w:val="28"/>
                <w:szCs w:val="28"/>
              </w:rPr>
            </w:pPr>
            <w:r w:rsidRPr="00C40F30">
              <w:rPr>
                <w:sz w:val="28"/>
                <w:szCs w:val="28"/>
              </w:rPr>
              <w:t>Розробка енергозберігаючих проектів.</w:t>
            </w:r>
          </w:p>
        </w:tc>
        <w:tc>
          <w:tcPr>
            <w:tcW w:w="3023" w:type="dxa"/>
          </w:tcPr>
          <w:p w:rsidR="001004B1" w:rsidRPr="00C40F30" w:rsidRDefault="00E94934" w:rsidP="00C40F30">
            <w:pPr>
              <w:spacing w:line="360" w:lineRule="auto"/>
              <w:ind w:firstLine="0"/>
              <w:jc w:val="left"/>
              <w:rPr>
                <w:sz w:val="28"/>
                <w:szCs w:val="28"/>
              </w:rPr>
            </w:pPr>
            <w:r w:rsidRPr="00C40F30">
              <w:rPr>
                <w:sz w:val="28"/>
                <w:szCs w:val="28"/>
              </w:rPr>
              <w:t>Створити енергоефективні виробництва</w:t>
            </w:r>
          </w:p>
        </w:tc>
      </w:tr>
      <w:tr w:rsidR="001004B1" w:rsidTr="005035E4">
        <w:trPr>
          <w:trHeight w:val="1584"/>
        </w:trPr>
        <w:tc>
          <w:tcPr>
            <w:tcW w:w="3022" w:type="dxa"/>
          </w:tcPr>
          <w:p w:rsidR="001004B1" w:rsidRPr="00C40F30" w:rsidRDefault="001004B1" w:rsidP="00C40F30">
            <w:pPr>
              <w:spacing w:line="360" w:lineRule="auto"/>
              <w:ind w:firstLine="0"/>
              <w:jc w:val="left"/>
              <w:rPr>
                <w:sz w:val="28"/>
                <w:szCs w:val="28"/>
              </w:rPr>
            </w:pPr>
            <w:r w:rsidRPr="00C40F30">
              <w:rPr>
                <w:sz w:val="28"/>
                <w:szCs w:val="28"/>
              </w:rPr>
              <w:t>Наукове та технічне недорозвинення, в порівнянні з провідними країнами</w:t>
            </w:r>
          </w:p>
        </w:tc>
        <w:tc>
          <w:tcPr>
            <w:tcW w:w="3023" w:type="dxa"/>
          </w:tcPr>
          <w:p w:rsidR="001004B1" w:rsidRPr="00C40F30" w:rsidRDefault="00ED54BC" w:rsidP="00C40F30">
            <w:pPr>
              <w:spacing w:line="360" w:lineRule="auto"/>
              <w:ind w:firstLine="0"/>
              <w:jc w:val="left"/>
              <w:rPr>
                <w:sz w:val="28"/>
                <w:szCs w:val="28"/>
              </w:rPr>
            </w:pPr>
            <w:r w:rsidRPr="00C40F30">
              <w:rPr>
                <w:sz w:val="28"/>
                <w:szCs w:val="28"/>
              </w:rPr>
              <w:t>Створення сучасних технологічних рішень</w:t>
            </w:r>
          </w:p>
        </w:tc>
        <w:tc>
          <w:tcPr>
            <w:tcW w:w="3023" w:type="dxa"/>
          </w:tcPr>
          <w:p w:rsidR="001004B1" w:rsidRPr="00C40F30" w:rsidRDefault="00E94934" w:rsidP="00C40F30">
            <w:pPr>
              <w:spacing w:line="360" w:lineRule="auto"/>
              <w:ind w:firstLine="0"/>
              <w:jc w:val="left"/>
              <w:rPr>
                <w:sz w:val="28"/>
                <w:szCs w:val="28"/>
              </w:rPr>
            </w:pPr>
            <w:r w:rsidRPr="00C40F30">
              <w:rPr>
                <w:sz w:val="28"/>
                <w:szCs w:val="28"/>
              </w:rPr>
              <w:t>Залучити іноземців до фінансування даного проекту, з поясненням перспектив</w:t>
            </w:r>
          </w:p>
        </w:tc>
      </w:tr>
      <w:tr w:rsidR="001004B1" w:rsidTr="005035E4">
        <w:trPr>
          <w:trHeight w:val="41"/>
        </w:trPr>
        <w:tc>
          <w:tcPr>
            <w:tcW w:w="3022" w:type="dxa"/>
          </w:tcPr>
          <w:p w:rsidR="001004B1" w:rsidRPr="00C40F30" w:rsidRDefault="001004B1" w:rsidP="00C40F30">
            <w:pPr>
              <w:spacing w:line="360" w:lineRule="auto"/>
              <w:ind w:firstLine="0"/>
              <w:jc w:val="left"/>
              <w:rPr>
                <w:sz w:val="28"/>
                <w:szCs w:val="28"/>
              </w:rPr>
            </w:pPr>
            <w:r w:rsidRPr="00C40F30">
              <w:rPr>
                <w:sz w:val="28"/>
                <w:szCs w:val="28"/>
              </w:rPr>
              <w:t>Населення в більшості середнього віку</w:t>
            </w:r>
          </w:p>
        </w:tc>
        <w:tc>
          <w:tcPr>
            <w:tcW w:w="3023" w:type="dxa"/>
          </w:tcPr>
          <w:p w:rsidR="001004B1" w:rsidRPr="00C40F30" w:rsidRDefault="00ED54BC" w:rsidP="00C40F30">
            <w:pPr>
              <w:spacing w:line="360" w:lineRule="auto"/>
              <w:ind w:firstLine="0"/>
              <w:jc w:val="left"/>
              <w:rPr>
                <w:sz w:val="28"/>
                <w:szCs w:val="28"/>
              </w:rPr>
            </w:pPr>
            <w:r w:rsidRPr="00C40F30">
              <w:rPr>
                <w:sz w:val="28"/>
                <w:szCs w:val="28"/>
              </w:rPr>
              <w:t>Нові робочі сили</w:t>
            </w:r>
          </w:p>
        </w:tc>
        <w:tc>
          <w:tcPr>
            <w:tcW w:w="3023" w:type="dxa"/>
          </w:tcPr>
          <w:p w:rsidR="001004B1" w:rsidRPr="00C40F30" w:rsidRDefault="00C40F30" w:rsidP="00C40F30">
            <w:pPr>
              <w:spacing w:line="360" w:lineRule="auto"/>
              <w:ind w:firstLine="0"/>
              <w:jc w:val="left"/>
              <w:rPr>
                <w:sz w:val="28"/>
                <w:szCs w:val="28"/>
              </w:rPr>
            </w:pPr>
            <w:r w:rsidRPr="00C40F30">
              <w:rPr>
                <w:sz w:val="28"/>
                <w:szCs w:val="28"/>
              </w:rPr>
              <w:t xml:space="preserve">Перекваліфікування працівників на сучасний робітничий рівень. </w:t>
            </w:r>
          </w:p>
        </w:tc>
      </w:tr>
    </w:tbl>
    <w:p w:rsidR="00C73AF9" w:rsidRDefault="00C73AF9" w:rsidP="00C73AF9">
      <w:pPr>
        <w:rPr>
          <w:sz w:val="28"/>
        </w:rPr>
      </w:pPr>
    </w:p>
    <w:p w:rsidR="00C40F30" w:rsidRDefault="00C40F30" w:rsidP="00C73AF9">
      <w:pPr>
        <w:rPr>
          <w:sz w:val="28"/>
        </w:rPr>
      </w:pPr>
    </w:p>
    <w:p w:rsidR="00C40F30" w:rsidRDefault="00C40F30" w:rsidP="00C40F30">
      <w:pPr>
        <w:pStyle w:val="2"/>
        <w:spacing w:before="0" w:line="360" w:lineRule="auto"/>
        <w:ind w:firstLine="284"/>
        <w:rPr>
          <w:rFonts w:cs="Times New Roman"/>
          <w:szCs w:val="28"/>
        </w:rPr>
      </w:pPr>
      <w:bookmarkStart w:id="109" w:name="_Toc26300196"/>
      <w:r>
        <w:rPr>
          <w:rFonts w:cs="Times New Roman"/>
          <w:szCs w:val="28"/>
        </w:rPr>
        <w:t>4.</w:t>
      </w:r>
      <w:r w:rsidR="00F57437">
        <w:rPr>
          <w:rFonts w:cs="Times New Roman"/>
          <w:szCs w:val="28"/>
        </w:rPr>
        <w:t>7</w:t>
      </w:r>
      <w:r>
        <w:rPr>
          <w:rFonts w:cs="Times New Roman"/>
          <w:szCs w:val="28"/>
        </w:rPr>
        <w:t xml:space="preserve"> Фактори можливостей</w:t>
      </w:r>
      <w:bookmarkEnd w:id="109"/>
    </w:p>
    <w:p w:rsidR="00C40F30" w:rsidRDefault="00C40F30" w:rsidP="00C73AF9"/>
    <w:p w:rsidR="00C40F30" w:rsidRPr="00F57437" w:rsidRDefault="00F57437" w:rsidP="00F57437">
      <w:pPr>
        <w:spacing w:line="360" w:lineRule="auto"/>
        <w:ind w:firstLine="709"/>
        <w:rPr>
          <w:sz w:val="28"/>
          <w:szCs w:val="28"/>
        </w:rPr>
      </w:pPr>
      <w:r>
        <w:rPr>
          <w:sz w:val="28"/>
          <w:szCs w:val="28"/>
        </w:rPr>
        <w:t>Таблиця 4.7</w:t>
      </w:r>
      <w:r w:rsidR="00C40F30" w:rsidRPr="00F57437">
        <w:rPr>
          <w:sz w:val="28"/>
          <w:szCs w:val="28"/>
        </w:rPr>
        <w:t xml:space="preserve"> – Ступеневий аналіз конкуренції на ринку</w:t>
      </w:r>
    </w:p>
    <w:tbl>
      <w:tblPr>
        <w:tblStyle w:val="a6"/>
        <w:tblW w:w="9014" w:type="dxa"/>
        <w:tblLook w:val="04A0" w:firstRow="1" w:lastRow="0" w:firstColumn="1" w:lastColumn="0" w:noHBand="0" w:noVBand="1"/>
      </w:tblPr>
      <w:tblGrid>
        <w:gridCol w:w="3004"/>
        <w:gridCol w:w="3005"/>
        <w:gridCol w:w="3005"/>
      </w:tblGrid>
      <w:tr w:rsidR="00C40F30" w:rsidRPr="00F57437" w:rsidTr="005035E4">
        <w:trPr>
          <w:trHeight w:val="972"/>
        </w:trPr>
        <w:tc>
          <w:tcPr>
            <w:tcW w:w="3004" w:type="dxa"/>
          </w:tcPr>
          <w:p w:rsidR="00C40F30" w:rsidRPr="00F57437" w:rsidRDefault="00453819" w:rsidP="00F57437">
            <w:pPr>
              <w:spacing w:line="360" w:lineRule="auto"/>
              <w:ind w:firstLine="0"/>
              <w:rPr>
                <w:sz w:val="28"/>
                <w:szCs w:val="28"/>
              </w:rPr>
            </w:pPr>
            <w:r w:rsidRPr="00F57437">
              <w:rPr>
                <w:sz w:val="28"/>
                <w:szCs w:val="28"/>
              </w:rPr>
              <w:t>Конкурентне середовище</w:t>
            </w:r>
          </w:p>
        </w:tc>
        <w:tc>
          <w:tcPr>
            <w:tcW w:w="3005" w:type="dxa"/>
          </w:tcPr>
          <w:p w:rsidR="00C40F30" w:rsidRPr="00F57437" w:rsidRDefault="00453819" w:rsidP="00F57437">
            <w:pPr>
              <w:spacing w:line="360" w:lineRule="auto"/>
              <w:ind w:firstLine="0"/>
              <w:rPr>
                <w:sz w:val="28"/>
                <w:szCs w:val="28"/>
              </w:rPr>
            </w:pPr>
            <w:r w:rsidRPr="00F57437">
              <w:rPr>
                <w:sz w:val="28"/>
                <w:szCs w:val="28"/>
              </w:rPr>
              <w:t>Прояв характеристики</w:t>
            </w:r>
          </w:p>
        </w:tc>
        <w:tc>
          <w:tcPr>
            <w:tcW w:w="3005" w:type="dxa"/>
          </w:tcPr>
          <w:p w:rsidR="00C40F30" w:rsidRPr="00F57437" w:rsidRDefault="00453819" w:rsidP="00F57437">
            <w:pPr>
              <w:spacing w:line="360" w:lineRule="auto"/>
              <w:ind w:firstLine="0"/>
              <w:rPr>
                <w:sz w:val="28"/>
                <w:szCs w:val="28"/>
              </w:rPr>
            </w:pPr>
            <w:r w:rsidRPr="00F57437">
              <w:rPr>
                <w:sz w:val="28"/>
                <w:szCs w:val="28"/>
              </w:rPr>
              <w:t>Що впливає на роботу даного підприємства</w:t>
            </w:r>
          </w:p>
        </w:tc>
      </w:tr>
    </w:tbl>
    <w:p w:rsidR="00241313" w:rsidRDefault="00241313"/>
    <w:p w:rsidR="00241313" w:rsidRDefault="00241313"/>
    <w:p w:rsidR="00241313" w:rsidRDefault="00241313"/>
    <w:p w:rsidR="00241313" w:rsidRPr="00241313" w:rsidRDefault="00241313">
      <w:pPr>
        <w:rPr>
          <w:sz w:val="28"/>
          <w:szCs w:val="28"/>
        </w:rPr>
      </w:pPr>
      <w:r w:rsidRPr="00241313">
        <w:rPr>
          <w:sz w:val="28"/>
          <w:szCs w:val="28"/>
        </w:rPr>
        <w:t>Продовження таблиці 4.7</w:t>
      </w:r>
    </w:p>
    <w:tbl>
      <w:tblPr>
        <w:tblStyle w:val="a6"/>
        <w:tblW w:w="9086" w:type="dxa"/>
        <w:tblLook w:val="04A0" w:firstRow="1" w:lastRow="0" w:firstColumn="1" w:lastColumn="0" w:noHBand="0" w:noVBand="1"/>
      </w:tblPr>
      <w:tblGrid>
        <w:gridCol w:w="3028"/>
        <w:gridCol w:w="3029"/>
        <w:gridCol w:w="3029"/>
      </w:tblGrid>
      <w:tr w:rsidR="00C40F30" w:rsidRPr="00F57437" w:rsidTr="005035E4">
        <w:trPr>
          <w:trHeight w:val="2120"/>
        </w:trPr>
        <w:tc>
          <w:tcPr>
            <w:tcW w:w="3028" w:type="dxa"/>
          </w:tcPr>
          <w:p w:rsidR="00C40F30" w:rsidRPr="00F57437" w:rsidRDefault="00453819" w:rsidP="00F57437">
            <w:pPr>
              <w:spacing w:line="360" w:lineRule="auto"/>
              <w:ind w:firstLine="0"/>
              <w:rPr>
                <w:sz w:val="28"/>
                <w:szCs w:val="28"/>
              </w:rPr>
            </w:pPr>
            <w:r w:rsidRPr="00F57437">
              <w:rPr>
                <w:sz w:val="28"/>
                <w:szCs w:val="28"/>
              </w:rPr>
              <w:t>Олігополійна конкуренція</w:t>
            </w:r>
          </w:p>
        </w:tc>
        <w:tc>
          <w:tcPr>
            <w:tcW w:w="3029" w:type="dxa"/>
          </w:tcPr>
          <w:p w:rsidR="00C40F30" w:rsidRPr="00F57437" w:rsidRDefault="00453819" w:rsidP="00F57437">
            <w:pPr>
              <w:spacing w:line="360" w:lineRule="auto"/>
              <w:ind w:firstLine="0"/>
              <w:rPr>
                <w:sz w:val="28"/>
                <w:szCs w:val="28"/>
              </w:rPr>
            </w:pPr>
            <w:r w:rsidRPr="00F57437">
              <w:rPr>
                <w:sz w:val="28"/>
                <w:szCs w:val="28"/>
              </w:rPr>
              <w:t>Мало людей, для виконання комплексної роботи</w:t>
            </w:r>
            <w:r w:rsidR="00C85F87" w:rsidRPr="00F57437">
              <w:rPr>
                <w:sz w:val="28"/>
                <w:szCs w:val="28"/>
              </w:rPr>
              <w:t>.</w:t>
            </w:r>
          </w:p>
        </w:tc>
        <w:tc>
          <w:tcPr>
            <w:tcW w:w="3029" w:type="dxa"/>
          </w:tcPr>
          <w:p w:rsidR="00C40F30" w:rsidRPr="00F57437" w:rsidRDefault="00C85F87" w:rsidP="00F57437">
            <w:pPr>
              <w:spacing w:line="360" w:lineRule="auto"/>
              <w:ind w:firstLine="0"/>
              <w:rPr>
                <w:sz w:val="28"/>
                <w:szCs w:val="28"/>
              </w:rPr>
            </w:pPr>
            <w:r w:rsidRPr="00F57437">
              <w:rPr>
                <w:sz w:val="28"/>
                <w:szCs w:val="28"/>
              </w:rPr>
              <w:t>Робота з вищими навчальними закладами, щоб покращити розробки</w:t>
            </w:r>
            <w:r w:rsidR="00F57437" w:rsidRPr="00F57437">
              <w:rPr>
                <w:sz w:val="28"/>
                <w:szCs w:val="28"/>
              </w:rPr>
              <w:t>.</w:t>
            </w:r>
          </w:p>
        </w:tc>
      </w:tr>
      <w:tr w:rsidR="00C40F30" w:rsidRPr="00F57437" w:rsidTr="005035E4">
        <w:trPr>
          <w:trHeight w:val="1582"/>
        </w:trPr>
        <w:tc>
          <w:tcPr>
            <w:tcW w:w="3028" w:type="dxa"/>
          </w:tcPr>
          <w:p w:rsidR="00C40F30" w:rsidRPr="00F57437" w:rsidRDefault="00453819" w:rsidP="00F57437">
            <w:pPr>
              <w:spacing w:line="360" w:lineRule="auto"/>
              <w:ind w:firstLine="0"/>
              <w:rPr>
                <w:sz w:val="28"/>
                <w:szCs w:val="28"/>
              </w:rPr>
            </w:pPr>
            <w:r w:rsidRPr="00F57437">
              <w:rPr>
                <w:sz w:val="28"/>
                <w:szCs w:val="28"/>
              </w:rPr>
              <w:t>Рівень боротьби: національний</w:t>
            </w:r>
          </w:p>
        </w:tc>
        <w:tc>
          <w:tcPr>
            <w:tcW w:w="3029" w:type="dxa"/>
          </w:tcPr>
          <w:p w:rsidR="00C40F30" w:rsidRPr="00F57437" w:rsidRDefault="00453819" w:rsidP="00F57437">
            <w:pPr>
              <w:spacing w:line="360" w:lineRule="auto"/>
              <w:ind w:firstLine="0"/>
              <w:rPr>
                <w:sz w:val="28"/>
                <w:szCs w:val="28"/>
              </w:rPr>
            </w:pPr>
            <w:r w:rsidRPr="00F57437">
              <w:rPr>
                <w:sz w:val="28"/>
                <w:szCs w:val="28"/>
              </w:rPr>
              <w:t>Надання інженерних послуг, які потрібні на всіх підприємствах.</w:t>
            </w:r>
          </w:p>
        </w:tc>
        <w:tc>
          <w:tcPr>
            <w:tcW w:w="3029" w:type="dxa"/>
          </w:tcPr>
          <w:p w:rsidR="00C40F30" w:rsidRPr="00F57437" w:rsidRDefault="00F57437" w:rsidP="00F57437">
            <w:pPr>
              <w:spacing w:line="360" w:lineRule="auto"/>
              <w:ind w:firstLine="0"/>
              <w:rPr>
                <w:sz w:val="28"/>
                <w:szCs w:val="28"/>
              </w:rPr>
            </w:pPr>
            <w:r w:rsidRPr="00F57437">
              <w:rPr>
                <w:sz w:val="28"/>
                <w:szCs w:val="28"/>
              </w:rPr>
              <w:t>Консалтингові послуги та співпраця з інженерами.</w:t>
            </w:r>
          </w:p>
        </w:tc>
      </w:tr>
      <w:tr w:rsidR="00C40F30" w:rsidRPr="00F57437" w:rsidTr="005035E4">
        <w:trPr>
          <w:trHeight w:val="2120"/>
        </w:trPr>
        <w:tc>
          <w:tcPr>
            <w:tcW w:w="3028" w:type="dxa"/>
          </w:tcPr>
          <w:p w:rsidR="00C40F30" w:rsidRPr="00F57437" w:rsidRDefault="00453819" w:rsidP="00F57437">
            <w:pPr>
              <w:spacing w:line="360" w:lineRule="auto"/>
              <w:ind w:firstLine="0"/>
              <w:rPr>
                <w:sz w:val="28"/>
                <w:szCs w:val="28"/>
              </w:rPr>
            </w:pPr>
            <w:r w:rsidRPr="00F57437">
              <w:rPr>
                <w:sz w:val="28"/>
                <w:szCs w:val="28"/>
              </w:rPr>
              <w:t>Галузева ознака: міжгалузеві</w:t>
            </w:r>
          </w:p>
        </w:tc>
        <w:tc>
          <w:tcPr>
            <w:tcW w:w="3029" w:type="dxa"/>
          </w:tcPr>
          <w:p w:rsidR="00C40F30" w:rsidRPr="00F57437" w:rsidRDefault="00453819" w:rsidP="00F57437">
            <w:pPr>
              <w:spacing w:line="360" w:lineRule="auto"/>
              <w:ind w:firstLine="0"/>
              <w:rPr>
                <w:sz w:val="28"/>
                <w:szCs w:val="28"/>
              </w:rPr>
            </w:pPr>
            <w:r w:rsidRPr="00F57437">
              <w:rPr>
                <w:sz w:val="28"/>
                <w:szCs w:val="28"/>
              </w:rPr>
              <w:t>Працівники широкої кваліфікаці</w:t>
            </w:r>
            <w:r w:rsidR="00C85F87" w:rsidRPr="00F57437">
              <w:rPr>
                <w:sz w:val="28"/>
                <w:szCs w:val="28"/>
              </w:rPr>
              <w:t>йної дії (надають багато послуг.</w:t>
            </w:r>
          </w:p>
        </w:tc>
        <w:tc>
          <w:tcPr>
            <w:tcW w:w="3029" w:type="dxa"/>
          </w:tcPr>
          <w:p w:rsidR="00C40F30" w:rsidRPr="00F57437" w:rsidRDefault="00F57437" w:rsidP="00F57437">
            <w:pPr>
              <w:spacing w:line="360" w:lineRule="auto"/>
              <w:ind w:firstLine="0"/>
              <w:rPr>
                <w:sz w:val="28"/>
                <w:szCs w:val="28"/>
              </w:rPr>
            </w:pPr>
            <w:r w:rsidRPr="00F57437">
              <w:rPr>
                <w:sz w:val="28"/>
                <w:szCs w:val="28"/>
              </w:rPr>
              <w:t>Охоплення багатьох напрямків розробок, що надає в свою чергу якісні послуги.</w:t>
            </w:r>
          </w:p>
        </w:tc>
      </w:tr>
      <w:tr w:rsidR="00C40F30" w:rsidRPr="00F57437" w:rsidTr="005035E4">
        <w:trPr>
          <w:trHeight w:val="2657"/>
        </w:trPr>
        <w:tc>
          <w:tcPr>
            <w:tcW w:w="3028" w:type="dxa"/>
          </w:tcPr>
          <w:p w:rsidR="00C40F30" w:rsidRPr="00F57437" w:rsidRDefault="00453819" w:rsidP="00F57437">
            <w:pPr>
              <w:spacing w:line="360" w:lineRule="auto"/>
              <w:ind w:firstLine="0"/>
              <w:rPr>
                <w:sz w:val="28"/>
                <w:szCs w:val="28"/>
              </w:rPr>
            </w:pPr>
            <w:r w:rsidRPr="00F57437">
              <w:rPr>
                <w:sz w:val="28"/>
                <w:szCs w:val="28"/>
              </w:rPr>
              <w:t>За видом конкуренції: товарно-видова</w:t>
            </w:r>
          </w:p>
        </w:tc>
        <w:tc>
          <w:tcPr>
            <w:tcW w:w="3029" w:type="dxa"/>
          </w:tcPr>
          <w:p w:rsidR="00C40F30" w:rsidRPr="00F57437" w:rsidRDefault="00C85F87" w:rsidP="00F57437">
            <w:pPr>
              <w:spacing w:line="360" w:lineRule="auto"/>
              <w:ind w:firstLine="0"/>
              <w:rPr>
                <w:sz w:val="28"/>
                <w:szCs w:val="28"/>
              </w:rPr>
            </w:pPr>
            <w:r w:rsidRPr="00F57437">
              <w:rPr>
                <w:sz w:val="28"/>
                <w:szCs w:val="28"/>
              </w:rPr>
              <w:t>Розробка апаратного обладнання для конкретних потреб та присутність стандартного обладнання.</w:t>
            </w:r>
          </w:p>
        </w:tc>
        <w:tc>
          <w:tcPr>
            <w:tcW w:w="3029" w:type="dxa"/>
          </w:tcPr>
          <w:p w:rsidR="00C40F30" w:rsidRPr="00F57437" w:rsidRDefault="00F57437" w:rsidP="00F57437">
            <w:pPr>
              <w:spacing w:line="360" w:lineRule="auto"/>
              <w:ind w:firstLine="0"/>
              <w:rPr>
                <w:sz w:val="28"/>
                <w:szCs w:val="28"/>
              </w:rPr>
            </w:pPr>
            <w:r w:rsidRPr="00F57437">
              <w:rPr>
                <w:sz w:val="28"/>
                <w:szCs w:val="28"/>
              </w:rPr>
              <w:t>Орієнтація на всі рівні бізнесу. Є можливості проектування відповідного обладнання.</w:t>
            </w:r>
          </w:p>
        </w:tc>
      </w:tr>
      <w:tr w:rsidR="00C40F30" w:rsidRPr="00F57437" w:rsidTr="005035E4">
        <w:trPr>
          <w:trHeight w:val="2643"/>
        </w:trPr>
        <w:tc>
          <w:tcPr>
            <w:tcW w:w="3028" w:type="dxa"/>
          </w:tcPr>
          <w:p w:rsidR="00C40F30" w:rsidRPr="00F57437" w:rsidRDefault="00453819" w:rsidP="00F57437">
            <w:pPr>
              <w:spacing w:line="360" w:lineRule="auto"/>
              <w:ind w:firstLine="0"/>
              <w:rPr>
                <w:sz w:val="28"/>
                <w:szCs w:val="28"/>
              </w:rPr>
            </w:pPr>
            <w:r w:rsidRPr="00F57437">
              <w:rPr>
                <w:sz w:val="28"/>
                <w:szCs w:val="28"/>
              </w:rPr>
              <w:t>Конкурентна перевага: цінова</w:t>
            </w:r>
          </w:p>
        </w:tc>
        <w:tc>
          <w:tcPr>
            <w:tcW w:w="3029" w:type="dxa"/>
          </w:tcPr>
          <w:p w:rsidR="00C40F30" w:rsidRPr="00F57437" w:rsidRDefault="00C85F87" w:rsidP="00F57437">
            <w:pPr>
              <w:spacing w:line="360" w:lineRule="auto"/>
              <w:ind w:firstLine="0"/>
              <w:rPr>
                <w:sz w:val="28"/>
                <w:szCs w:val="28"/>
              </w:rPr>
            </w:pPr>
            <w:r w:rsidRPr="00F57437">
              <w:rPr>
                <w:sz w:val="28"/>
                <w:szCs w:val="28"/>
              </w:rPr>
              <w:t>За мету взято робити доступне і недороге обладнання, яке не буде поступатися по якості.</w:t>
            </w:r>
          </w:p>
        </w:tc>
        <w:tc>
          <w:tcPr>
            <w:tcW w:w="3029" w:type="dxa"/>
          </w:tcPr>
          <w:p w:rsidR="00C40F30" w:rsidRPr="00F57437" w:rsidRDefault="00F57437" w:rsidP="00F57437">
            <w:pPr>
              <w:spacing w:line="360" w:lineRule="auto"/>
              <w:ind w:firstLine="0"/>
              <w:rPr>
                <w:sz w:val="28"/>
                <w:szCs w:val="28"/>
              </w:rPr>
            </w:pPr>
            <w:r w:rsidRPr="00F57437">
              <w:rPr>
                <w:sz w:val="28"/>
                <w:szCs w:val="28"/>
              </w:rPr>
              <w:t>Вхід на ринок з якісним та недорогим обладнанням.</w:t>
            </w:r>
          </w:p>
        </w:tc>
      </w:tr>
      <w:tr w:rsidR="00C40F30" w:rsidRPr="00F57437" w:rsidTr="005035E4">
        <w:trPr>
          <w:trHeight w:val="1060"/>
        </w:trPr>
        <w:tc>
          <w:tcPr>
            <w:tcW w:w="3028" w:type="dxa"/>
          </w:tcPr>
          <w:p w:rsidR="00C40F30" w:rsidRPr="00F57437" w:rsidRDefault="00453819" w:rsidP="00F57437">
            <w:pPr>
              <w:spacing w:line="360" w:lineRule="auto"/>
              <w:ind w:firstLine="0"/>
              <w:rPr>
                <w:sz w:val="28"/>
                <w:szCs w:val="28"/>
              </w:rPr>
            </w:pPr>
            <w:r w:rsidRPr="00F57437">
              <w:rPr>
                <w:sz w:val="28"/>
                <w:szCs w:val="28"/>
              </w:rPr>
              <w:t>Інтенсивність: марочна</w:t>
            </w:r>
          </w:p>
        </w:tc>
        <w:tc>
          <w:tcPr>
            <w:tcW w:w="3029" w:type="dxa"/>
          </w:tcPr>
          <w:p w:rsidR="00C40F30" w:rsidRPr="00F57437" w:rsidRDefault="00C85F87" w:rsidP="00F57437">
            <w:pPr>
              <w:spacing w:line="360" w:lineRule="auto"/>
              <w:ind w:firstLine="0"/>
              <w:rPr>
                <w:sz w:val="28"/>
                <w:szCs w:val="28"/>
              </w:rPr>
            </w:pPr>
            <w:r w:rsidRPr="00F57437">
              <w:rPr>
                <w:sz w:val="28"/>
                <w:szCs w:val="28"/>
              </w:rPr>
              <w:t>Зробити хорошу рекламу даному бренду.</w:t>
            </w:r>
          </w:p>
        </w:tc>
        <w:tc>
          <w:tcPr>
            <w:tcW w:w="3029" w:type="dxa"/>
          </w:tcPr>
          <w:p w:rsidR="00C40F30" w:rsidRPr="00F57437" w:rsidRDefault="00F57437" w:rsidP="00F57437">
            <w:pPr>
              <w:spacing w:line="360" w:lineRule="auto"/>
              <w:ind w:firstLine="0"/>
              <w:rPr>
                <w:sz w:val="28"/>
                <w:szCs w:val="28"/>
              </w:rPr>
            </w:pPr>
            <w:r w:rsidRPr="00F57437">
              <w:rPr>
                <w:sz w:val="28"/>
                <w:szCs w:val="28"/>
              </w:rPr>
              <w:t>Надання послуг у всьому світі.</w:t>
            </w:r>
          </w:p>
        </w:tc>
      </w:tr>
    </w:tbl>
    <w:p w:rsidR="00C40F30" w:rsidRDefault="00C40F30" w:rsidP="00C40F30">
      <w:pPr>
        <w:ind w:firstLine="709"/>
        <w:rPr>
          <w:sz w:val="28"/>
        </w:rPr>
      </w:pPr>
    </w:p>
    <w:p w:rsidR="00241313" w:rsidRPr="008A0616" w:rsidRDefault="00241313" w:rsidP="00C40F30">
      <w:pPr>
        <w:ind w:firstLine="709"/>
        <w:rPr>
          <w:sz w:val="28"/>
        </w:rPr>
      </w:pPr>
    </w:p>
    <w:p w:rsidR="00F57437" w:rsidRDefault="00F57437" w:rsidP="00F57437">
      <w:pPr>
        <w:pStyle w:val="2"/>
        <w:spacing w:before="0" w:line="360" w:lineRule="auto"/>
        <w:ind w:firstLine="284"/>
        <w:rPr>
          <w:rFonts w:cs="Times New Roman"/>
          <w:szCs w:val="28"/>
        </w:rPr>
      </w:pPr>
      <w:bookmarkStart w:id="110" w:name="_Toc26300197"/>
      <w:r>
        <w:rPr>
          <w:rFonts w:cs="Times New Roman"/>
          <w:szCs w:val="28"/>
        </w:rPr>
        <w:t xml:space="preserve">4.8 </w:t>
      </w:r>
      <w:r w:rsidR="00F34D10" w:rsidRPr="00863A59">
        <w:rPr>
          <w:szCs w:val="28"/>
        </w:rPr>
        <w:t>Аналіз конкуренції в галузі за М. Портером</w:t>
      </w:r>
      <w:bookmarkEnd w:id="110"/>
    </w:p>
    <w:p w:rsidR="00F57437" w:rsidRDefault="00F57437" w:rsidP="00C73AF9"/>
    <w:p w:rsidR="00C73AF9" w:rsidRPr="00863A59" w:rsidRDefault="00F57437" w:rsidP="00863A59">
      <w:pPr>
        <w:spacing w:line="360" w:lineRule="auto"/>
        <w:ind w:firstLine="709"/>
        <w:rPr>
          <w:sz w:val="28"/>
          <w:szCs w:val="28"/>
        </w:rPr>
      </w:pPr>
      <w:r w:rsidRPr="00863A59">
        <w:rPr>
          <w:sz w:val="28"/>
          <w:szCs w:val="28"/>
        </w:rPr>
        <w:t>Таблиця 4.8 – Аналіз конкуренції в галузі за М. Портером</w:t>
      </w:r>
    </w:p>
    <w:tbl>
      <w:tblPr>
        <w:tblStyle w:val="a6"/>
        <w:tblW w:w="0" w:type="auto"/>
        <w:tblLook w:val="04A0" w:firstRow="1" w:lastRow="0" w:firstColumn="1" w:lastColumn="0" w:noHBand="0" w:noVBand="1"/>
      </w:tblPr>
      <w:tblGrid>
        <w:gridCol w:w="1271"/>
        <w:gridCol w:w="1702"/>
        <w:gridCol w:w="1700"/>
        <w:gridCol w:w="1843"/>
        <w:gridCol w:w="1417"/>
        <w:gridCol w:w="988"/>
      </w:tblGrid>
      <w:tr w:rsidR="003230F4" w:rsidRPr="00863A59" w:rsidTr="005035E4">
        <w:tc>
          <w:tcPr>
            <w:tcW w:w="1271" w:type="dxa"/>
            <w:vMerge w:val="restart"/>
          </w:tcPr>
          <w:p w:rsidR="003230F4" w:rsidRPr="00863A59" w:rsidRDefault="003230F4" w:rsidP="00863A59">
            <w:pPr>
              <w:spacing w:line="360" w:lineRule="auto"/>
              <w:ind w:firstLine="0"/>
              <w:jc w:val="center"/>
              <w:rPr>
                <w:sz w:val="28"/>
                <w:szCs w:val="28"/>
              </w:rPr>
            </w:pPr>
            <w:r w:rsidRPr="00863A59">
              <w:rPr>
                <w:sz w:val="28"/>
                <w:szCs w:val="28"/>
              </w:rPr>
              <w:t>Аналізований склад</w:t>
            </w:r>
          </w:p>
        </w:tc>
        <w:tc>
          <w:tcPr>
            <w:tcW w:w="1702" w:type="dxa"/>
          </w:tcPr>
          <w:p w:rsidR="003230F4" w:rsidRPr="00863A59" w:rsidRDefault="003230F4" w:rsidP="00863A59">
            <w:pPr>
              <w:spacing w:line="360" w:lineRule="auto"/>
              <w:ind w:firstLine="0"/>
              <w:jc w:val="center"/>
              <w:rPr>
                <w:sz w:val="28"/>
                <w:szCs w:val="28"/>
              </w:rPr>
            </w:pPr>
            <w:r w:rsidRPr="00863A59">
              <w:rPr>
                <w:sz w:val="28"/>
                <w:szCs w:val="28"/>
              </w:rPr>
              <w:t>Конкуренти (прямі)</w:t>
            </w:r>
          </w:p>
        </w:tc>
        <w:tc>
          <w:tcPr>
            <w:tcW w:w="1700" w:type="dxa"/>
          </w:tcPr>
          <w:p w:rsidR="003230F4" w:rsidRPr="00863A59" w:rsidRDefault="003230F4" w:rsidP="00863A59">
            <w:pPr>
              <w:spacing w:line="360" w:lineRule="auto"/>
              <w:ind w:firstLine="0"/>
              <w:jc w:val="center"/>
              <w:rPr>
                <w:sz w:val="28"/>
                <w:szCs w:val="28"/>
              </w:rPr>
            </w:pPr>
            <w:r w:rsidRPr="00863A59">
              <w:rPr>
                <w:sz w:val="28"/>
                <w:szCs w:val="28"/>
              </w:rPr>
              <w:t>Конкуренти (можливі)</w:t>
            </w:r>
          </w:p>
        </w:tc>
        <w:tc>
          <w:tcPr>
            <w:tcW w:w="1843" w:type="dxa"/>
          </w:tcPr>
          <w:p w:rsidR="003230F4" w:rsidRPr="00863A59" w:rsidRDefault="003230F4" w:rsidP="00863A59">
            <w:pPr>
              <w:spacing w:line="360" w:lineRule="auto"/>
              <w:ind w:firstLine="0"/>
              <w:jc w:val="center"/>
              <w:rPr>
                <w:sz w:val="28"/>
                <w:szCs w:val="28"/>
              </w:rPr>
            </w:pPr>
            <w:r w:rsidRPr="00863A59">
              <w:rPr>
                <w:sz w:val="28"/>
                <w:szCs w:val="28"/>
              </w:rPr>
              <w:t>Постачальник</w:t>
            </w:r>
          </w:p>
        </w:tc>
        <w:tc>
          <w:tcPr>
            <w:tcW w:w="1417" w:type="dxa"/>
          </w:tcPr>
          <w:p w:rsidR="003230F4" w:rsidRPr="00863A59" w:rsidRDefault="003230F4" w:rsidP="00863A59">
            <w:pPr>
              <w:spacing w:line="360" w:lineRule="auto"/>
              <w:ind w:firstLine="0"/>
              <w:jc w:val="center"/>
              <w:rPr>
                <w:sz w:val="28"/>
                <w:szCs w:val="28"/>
              </w:rPr>
            </w:pPr>
            <w:r w:rsidRPr="00863A59">
              <w:rPr>
                <w:sz w:val="28"/>
                <w:szCs w:val="28"/>
              </w:rPr>
              <w:t>Клієнт</w:t>
            </w:r>
          </w:p>
        </w:tc>
        <w:tc>
          <w:tcPr>
            <w:tcW w:w="988" w:type="dxa"/>
          </w:tcPr>
          <w:p w:rsidR="003230F4" w:rsidRPr="00863A59" w:rsidRDefault="003230F4" w:rsidP="00863A59">
            <w:pPr>
              <w:spacing w:line="360" w:lineRule="auto"/>
              <w:ind w:firstLine="0"/>
              <w:jc w:val="center"/>
              <w:rPr>
                <w:sz w:val="28"/>
                <w:szCs w:val="28"/>
              </w:rPr>
            </w:pPr>
            <w:r w:rsidRPr="00863A59">
              <w:rPr>
                <w:sz w:val="28"/>
                <w:szCs w:val="28"/>
              </w:rPr>
              <w:t>Товаро-  замінники</w:t>
            </w:r>
          </w:p>
        </w:tc>
      </w:tr>
      <w:tr w:rsidR="003230F4" w:rsidRPr="00863A59" w:rsidTr="005035E4">
        <w:tc>
          <w:tcPr>
            <w:tcW w:w="1271" w:type="dxa"/>
            <w:vMerge/>
          </w:tcPr>
          <w:p w:rsidR="003230F4" w:rsidRPr="00863A59" w:rsidRDefault="003230F4" w:rsidP="00863A59">
            <w:pPr>
              <w:spacing w:line="360" w:lineRule="auto"/>
              <w:ind w:firstLine="0"/>
              <w:rPr>
                <w:sz w:val="28"/>
                <w:szCs w:val="28"/>
              </w:rPr>
            </w:pPr>
          </w:p>
        </w:tc>
        <w:tc>
          <w:tcPr>
            <w:tcW w:w="1702" w:type="dxa"/>
          </w:tcPr>
          <w:p w:rsidR="003230F4" w:rsidRPr="00863A59" w:rsidRDefault="003230F4" w:rsidP="00863A59">
            <w:pPr>
              <w:spacing w:line="360" w:lineRule="auto"/>
              <w:ind w:firstLine="0"/>
              <w:jc w:val="left"/>
              <w:rPr>
                <w:sz w:val="28"/>
                <w:szCs w:val="28"/>
              </w:rPr>
            </w:pPr>
            <w:r w:rsidRPr="00863A59">
              <w:rPr>
                <w:sz w:val="28"/>
                <w:szCs w:val="28"/>
              </w:rPr>
              <w:t>Компанії, які надають консалтингові послуги і займаються аутсорсингом</w:t>
            </w:r>
          </w:p>
        </w:tc>
        <w:tc>
          <w:tcPr>
            <w:tcW w:w="1700" w:type="dxa"/>
          </w:tcPr>
          <w:p w:rsidR="003230F4" w:rsidRPr="00863A59" w:rsidRDefault="003230F4" w:rsidP="00863A59">
            <w:pPr>
              <w:spacing w:line="360" w:lineRule="auto"/>
              <w:ind w:firstLine="0"/>
              <w:jc w:val="left"/>
              <w:rPr>
                <w:sz w:val="28"/>
                <w:szCs w:val="28"/>
              </w:rPr>
            </w:pPr>
            <w:r w:rsidRPr="00863A59">
              <w:rPr>
                <w:sz w:val="28"/>
                <w:szCs w:val="28"/>
              </w:rPr>
              <w:t>Підприємства, що будуть рацювати з вищими навчальними закладами</w:t>
            </w:r>
          </w:p>
        </w:tc>
        <w:tc>
          <w:tcPr>
            <w:tcW w:w="1843" w:type="dxa"/>
          </w:tcPr>
          <w:p w:rsidR="003230F4" w:rsidRPr="00863A59" w:rsidRDefault="003230F4" w:rsidP="00863A59">
            <w:pPr>
              <w:spacing w:line="360" w:lineRule="auto"/>
              <w:ind w:firstLine="0"/>
              <w:jc w:val="left"/>
              <w:rPr>
                <w:sz w:val="28"/>
                <w:szCs w:val="28"/>
              </w:rPr>
            </w:pPr>
            <w:r w:rsidRPr="00863A59">
              <w:rPr>
                <w:sz w:val="28"/>
                <w:szCs w:val="28"/>
              </w:rPr>
              <w:t>На основний напрямок мало впливають, а от на продажу продукції здійснюють хороший вплив.</w:t>
            </w:r>
          </w:p>
        </w:tc>
        <w:tc>
          <w:tcPr>
            <w:tcW w:w="1417" w:type="dxa"/>
          </w:tcPr>
          <w:p w:rsidR="003230F4" w:rsidRPr="00863A59" w:rsidRDefault="00086BC3" w:rsidP="00863A59">
            <w:pPr>
              <w:spacing w:line="360" w:lineRule="auto"/>
              <w:ind w:firstLine="0"/>
              <w:jc w:val="left"/>
              <w:rPr>
                <w:sz w:val="28"/>
                <w:szCs w:val="28"/>
              </w:rPr>
            </w:pPr>
            <w:r w:rsidRPr="00863A59">
              <w:rPr>
                <w:rFonts w:eastAsiaTheme="minorHAnsi"/>
                <w:sz w:val="28"/>
                <w:szCs w:val="28"/>
                <w:lang w:eastAsia="en-US"/>
              </w:rPr>
              <w:t>-</w:t>
            </w:r>
            <w:r w:rsidRPr="00863A59">
              <w:rPr>
                <w:sz w:val="28"/>
                <w:szCs w:val="28"/>
              </w:rPr>
              <w:t xml:space="preserve"> не конкурентне обладнання;</w:t>
            </w:r>
          </w:p>
          <w:p w:rsidR="00086BC3" w:rsidRPr="00863A59" w:rsidRDefault="00086BC3" w:rsidP="00863A59">
            <w:pPr>
              <w:spacing w:line="360" w:lineRule="auto"/>
              <w:ind w:firstLine="0"/>
              <w:jc w:val="left"/>
              <w:rPr>
                <w:sz w:val="28"/>
                <w:szCs w:val="28"/>
              </w:rPr>
            </w:pPr>
            <w:r w:rsidRPr="00863A59">
              <w:rPr>
                <w:sz w:val="28"/>
                <w:szCs w:val="28"/>
              </w:rPr>
              <w:t>- висока ціна на товар;</w:t>
            </w:r>
          </w:p>
          <w:p w:rsidR="00086BC3" w:rsidRPr="00863A59" w:rsidRDefault="00086BC3" w:rsidP="00863A59">
            <w:pPr>
              <w:spacing w:line="360" w:lineRule="auto"/>
              <w:ind w:firstLine="0"/>
              <w:jc w:val="left"/>
              <w:rPr>
                <w:sz w:val="28"/>
                <w:szCs w:val="28"/>
              </w:rPr>
            </w:pPr>
          </w:p>
        </w:tc>
        <w:tc>
          <w:tcPr>
            <w:tcW w:w="988" w:type="dxa"/>
          </w:tcPr>
          <w:p w:rsidR="003230F4" w:rsidRPr="00863A59" w:rsidRDefault="003230F4" w:rsidP="00863A59">
            <w:pPr>
              <w:spacing w:line="360" w:lineRule="auto"/>
              <w:ind w:firstLine="0"/>
              <w:jc w:val="left"/>
              <w:rPr>
                <w:sz w:val="28"/>
                <w:szCs w:val="28"/>
              </w:rPr>
            </w:pPr>
          </w:p>
        </w:tc>
      </w:tr>
      <w:tr w:rsidR="00F44B3C" w:rsidRPr="00863A59" w:rsidTr="005035E4">
        <w:trPr>
          <w:trHeight w:val="64"/>
        </w:trPr>
        <w:tc>
          <w:tcPr>
            <w:tcW w:w="1271" w:type="dxa"/>
          </w:tcPr>
          <w:p w:rsidR="00F57437" w:rsidRPr="00863A59" w:rsidRDefault="003230F4" w:rsidP="00863A59">
            <w:pPr>
              <w:spacing w:line="360" w:lineRule="auto"/>
              <w:ind w:firstLine="0"/>
              <w:rPr>
                <w:sz w:val="28"/>
                <w:szCs w:val="28"/>
              </w:rPr>
            </w:pPr>
            <w:r w:rsidRPr="00863A59">
              <w:rPr>
                <w:sz w:val="28"/>
                <w:szCs w:val="28"/>
              </w:rPr>
              <w:t>Висновок</w:t>
            </w:r>
          </w:p>
        </w:tc>
        <w:tc>
          <w:tcPr>
            <w:tcW w:w="1702" w:type="dxa"/>
          </w:tcPr>
          <w:p w:rsidR="00F57437" w:rsidRPr="00863A59" w:rsidRDefault="00086BC3" w:rsidP="00863A59">
            <w:pPr>
              <w:spacing w:line="360" w:lineRule="auto"/>
              <w:ind w:firstLine="0"/>
              <w:jc w:val="left"/>
              <w:rPr>
                <w:sz w:val="28"/>
                <w:szCs w:val="28"/>
              </w:rPr>
            </w:pPr>
            <w:r w:rsidRPr="00863A59">
              <w:rPr>
                <w:sz w:val="28"/>
                <w:szCs w:val="28"/>
              </w:rPr>
              <w:t>На цьому рівні розвитку в нашій країні буде мало підприємств, що проведуть хорошу оціночну роботу з їхніми недоліками.</w:t>
            </w:r>
          </w:p>
        </w:tc>
        <w:tc>
          <w:tcPr>
            <w:tcW w:w="1700" w:type="dxa"/>
          </w:tcPr>
          <w:p w:rsidR="00F57437" w:rsidRPr="00863A59" w:rsidRDefault="00086BC3" w:rsidP="00863A59">
            <w:pPr>
              <w:spacing w:line="360" w:lineRule="auto"/>
              <w:ind w:firstLine="0"/>
              <w:jc w:val="left"/>
              <w:rPr>
                <w:sz w:val="28"/>
                <w:szCs w:val="28"/>
              </w:rPr>
            </w:pPr>
            <w:r w:rsidRPr="00863A59">
              <w:rPr>
                <w:sz w:val="28"/>
                <w:szCs w:val="28"/>
              </w:rPr>
              <w:t>Будь-яка розумна і підприємницька людина зможе бути конкурентоспроможною, співпрацюючи при цьому з вузами.</w:t>
            </w:r>
          </w:p>
        </w:tc>
        <w:tc>
          <w:tcPr>
            <w:tcW w:w="1843" w:type="dxa"/>
          </w:tcPr>
          <w:p w:rsidR="00F57437" w:rsidRPr="00863A59" w:rsidRDefault="00086BC3" w:rsidP="00863A59">
            <w:pPr>
              <w:spacing w:line="360" w:lineRule="auto"/>
              <w:ind w:firstLine="0"/>
              <w:jc w:val="left"/>
              <w:rPr>
                <w:sz w:val="28"/>
                <w:szCs w:val="28"/>
              </w:rPr>
            </w:pPr>
            <w:r w:rsidRPr="00863A59">
              <w:rPr>
                <w:sz w:val="28"/>
                <w:szCs w:val="28"/>
              </w:rPr>
              <w:t>Постачальник несе відповідальність за часом доставки товару та його ціною.</w:t>
            </w:r>
          </w:p>
        </w:tc>
        <w:tc>
          <w:tcPr>
            <w:tcW w:w="1417" w:type="dxa"/>
          </w:tcPr>
          <w:p w:rsidR="00F57437" w:rsidRPr="00863A59" w:rsidRDefault="00086BC3" w:rsidP="00863A59">
            <w:pPr>
              <w:spacing w:line="360" w:lineRule="auto"/>
              <w:ind w:firstLine="0"/>
              <w:jc w:val="left"/>
              <w:rPr>
                <w:sz w:val="28"/>
                <w:szCs w:val="28"/>
              </w:rPr>
            </w:pPr>
            <w:r w:rsidRPr="00863A59">
              <w:rPr>
                <w:sz w:val="28"/>
                <w:szCs w:val="28"/>
              </w:rPr>
              <w:t>Клієнт має потребу у хорошому обладнанні та невеликій ціні продукції.</w:t>
            </w:r>
          </w:p>
        </w:tc>
        <w:tc>
          <w:tcPr>
            <w:tcW w:w="988" w:type="dxa"/>
          </w:tcPr>
          <w:p w:rsidR="00F57437" w:rsidRPr="00863A59" w:rsidRDefault="00086BC3" w:rsidP="00863A59">
            <w:pPr>
              <w:spacing w:line="360" w:lineRule="auto"/>
              <w:ind w:firstLine="0"/>
              <w:jc w:val="left"/>
              <w:rPr>
                <w:sz w:val="28"/>
                <w:szCs w:val="28"/>
              </w:rPr>
            </w:pPr>
            <w:r w:rsidRPr="00863A59">
              <w:rPr>
                <w:sz w:val="28"/>
                <w:szCs w:val="28"/>
              </w:rPr>
              <w:t>Компанія надає комплексні послуги, тому даний</w:t>
            </w:r>
            <w:r w:rsidR="00863A59" w:rsidRPr="00863A59">
              <w:rPr>
                <w:sz w:val="28"/>
                <w:szCs w:val="28"/>
              </w:rPr>
              <w:t xml:space="preserve"> розділ не актуальний.</w:t>
            </w:r>
            <w:r w:rsidRPr="00863A59">
              <w:rPr>
                <w:sz w:val="28"/>
                <w:szCs w:val="28"/>
              </w:rPr>
              <w:t xml:space="preserve"> </w:t>
            </w:r>
          </w:p>
        </w:tc>
      </w:tr>
    </w:tbl>
    <w:p w:rsidR="00F34D10" w:rsidRDefault="00F34D10" w:rsidP="00F34D10">
      <w:pPr>
        <w:pStyle w:val="2"/>
        <w:spacing w:before="0" w:line="360" w:lineRule="auto"/>
        <w:ind w:firstLine="284"/>
      </w:pPr>
      <w:bookmarkStart w:id="111" w:name="_Toc26300198"/>
      <w:r>
        <w:rPr>
          <w:rFonts w:cs="Times New Roman"/>
          <w:szCs w:val="28"/>
        </w:rPr>
        <w:t xml:space="preserve">4.9 </w:t>
      </w:r>
      <w:r>
        <w:t>Обґрунтування факторів конкурентоспроможності</w:t>
      </w:r>
      <w:bookmarkEnd w:id="111"/>
    </w:p>
    <w:p w:rsidR="00F34D10" w:rsidRDefault="00F34D10" w:rsidP="00F34D10"/>
    <w:p w:rsidR="00F34D10" w:rsidRPr="00241313" w:rsidRDefault="00F34D10" w:rsidP="00241313">
      <w:pPr>
        <w:spacing w:line="360" w:lineRule="auto"/>
        <w:ind w:firstLine="709"/>
        <w:rPr>
          <w:sz w:val="28"/>
          <w:szCs w:val="28"/>
        </w:rPr>
      </w:pPr>
      <w:r w:rsidRPr="00241313">
        <w:rPr>
          <w:sz w:val="28"/>
          <w:szCs w:val="28"/>
        </w:rPr>
        <w:t>Таблиця 4.9 – Обґрунтування факторів конкурентоспроможності</w:t>
      </w:r>
    </w:p>
    <w:tbl>
      <w:tblPr>
        <w:tblStyle w:val="a6"/>
        <w:tblW w:w="8964" w:type="dxa"/>
        <w:tblLook w:val="04A0" w:firstRow="1" w:lastRow="0" w:firstColumn="1" w:lastColumn="0" w:noHBand="0" w:noVBand="1"/>
      </w:tblPr>
      <w:tblGrid>
        <w:gridCol w:w="2987"/>
        <w:gridCol w:w="2563"/>
        <w:gridCol w:w="3414"/>
      </w:tblGrid>
      <w:tr w:rsidR="00F34D10" w:rsidRPr="00241313" w:rsidTr="005035E4">
        <w:trPr>
          <w:trHeight w:val="1498"/>
        </w:trPr>
        <w:tc>
          <w:tcPr>
            <w:tcW w:w="2987" w:type="dxa"/>
          </w:tcPr>
          <w:p w:rsidR="00F34D10" w:rsidRPr="00241313" w:rsidRDefault="00F34D10" w:rsidP="00241313">
            <w:pPr>
              <w:spacing w:line="360" w:lineRule="auto"/>
              <w:ind w:firstLine="0"/>
              <w:jc w:val="center"/>
              <w:rPr>
                <w:sz w:val="28"/>
                <w:szCs w:val="28"/>
              </w:rPr>
            </w:pPr>
            <w:r w:rsidRPr="00241313">
              <w:rPr>
                <w:sz w:val="28"/>
                <w:szCs w:val="28"/>
              </w:rPr>
              <w:t>№ п/п</w:t>
            </w:r>
          </w:p>
        </w:tc>
        <w:tc>
          <w:tcPr>
            <w:tcW w:w="2563" w:type="dxa"/>
          </w:tcPr>
          <w:p w:rsidR="00F34D10" w:rsidRPr="00241313" w:rsidRDefault="00F34D10" w:rsidP="00241313">
            <w:pPr>
              <w:spacing w:line="360" w:lineRule="auto"/>
              <w:ind w:firstLine="0"/>
              <w:jc w:val="center"/>
              <w:rPr>
                <w:sz w:val="28"/>
                <w:szCs w:val="28"/>
              </w:rPr>
            </w:pPr>
            <w:r w:rsidRPr="00241313">
              <w:rPr>
                <w:sz w:val="28"/>
                <w:szCs w:val="28"/>
              </w:rPr>
              <w:t>Конкурентноспроможні фактори</w:t>
            </w:r>
          </w:p>
        </w:tc>
        <w:tc>
          <w:tcPr>
            <w:tcW w:w="3414" w:type="dxa"/>
          </w:tcPr>
          <w:p w:rsidR="00F34D10" w:rsidRPr="00241313" w:rsidRDefault="00F34D10" w:rsidP="00241313">
            <w:pPr>
              <w:spacing w:line="360" w:lineRule="auto"/>
              <w:ind w:firstLine="0"/>
              <w:jc w:val="center"/>
              <w:rPr>
                <w:sz w:val="28"/>
                <w:szCs w:val="28"/>
              </w:rPr>
            </w:pPr>
            <w:r w:rsidRPr="00241313">
              <w:rPr>
                <w:sz w:val="28"/>
                <w:szCs w:val="28"/>
              </w:rPr>
              <w:t>Розбір чинників, які роблять конкурентні проекти значимими</w:t>
            </w:r>
          </w:p>
        </w:tc>
      </w:tr>
      <w:tr w:rsidR="00F34D10" w:rsidRPr="00241313" w:rsidTr="005035E4">
        <w:trPr>
          <w:trHeight w:val="5025"/>
        </w:trPr>
        <w:tc>
          <w:tcPr>
            <w:tcW w:w="2987" w:type="dxa"/>
          </w:tcPr>
          <w:p w:rsidR="00F34D10" w:rsidRPr="00241313" w:rsidRDefault="00F34D10" w:rsidP="00241313">
            <w:pPr>
              <w:spacing w:line="360" w:lineRule="auto"/>
              <w:ind w:firstLine="0"/>
              <w:jc w:val="center"/>
              <w:rPr>
                <w:sz w:val="28"/>
                <w:szCs w:val="28"/>
              </w:rPr>
            </w:pPr>
            <w:r w:rsidRPr="00241313">
              <w:rPr>
                <w:sz w:val="28"/>
                <w:szCs w:val="28"/>
              </w:rPr>
              <w:t>1.</w:t>
            </w:r>
          </w:p>
        </w:tc>
        <w:tc>
          <w:tcPr>
            <w:tcW w:w="2563" w:type="dxa"/>
          </w:tcPr>
          <w:p w:rsidR="00F34D10" w:rsidRPr="00241313" w:rsidRDefault="00F34D10" w:rsidP="00241313">
            <w:pPr>
              <w:spacing w:line="360" w:lineRule="auto"/>
              <w:ind w:firstLine="0"/>
              <w:jc w:val="center"/>
              <w:rPr>
                <w:sz w:val="28"/>
                <w:szCs w:val="28"/>
              </w:rPr>
            </w:pPr>
            <w:r w:rsidRPr="00241313">
              <w:rPr>
                <w:sz w:val="28"/>
                <w:szCs w:val="28"/>
              </w:rPr>
              <w:t>Невисока вартість</w:t>
            </w:r>
          </w:p>
        </w:tc>
        <w:tc>
          <w:tcPr>
            <w:tcW w:w="3414" w:type="dxa"/>
          </w:tcPr>
          <w:p w:rsidR="00F34D10" w:rsidRPr="00241313" w:rsidRDefault="00AA1751" w:rsidP="00241313">
            <w:pPr>
              <w:spacing w:line="360" w:lineRule="auto"/>
              <w:ind w:firstLine="0"/>
              <w:jc w:val="center"/>
              <w:rPr>
                <w:sz w:val="28"/>
                <w:szCs w:val="28"/>
              </w:rPr>
            </w:pPr>
            <w:r w:rsidRPr="00241313">
              <w:rPr>
                <w:sz w:val="28"/>
                <w:szCs w:val="28"/>
              </w:rPr>
              <w:t>При співпраці з вузами , буде можливість залучати нових кваліфікованих кадрів, для того, щоб розробляли нове обладнання, невисока ціна буде забезпечуватись інтернет продажами, усі підприємці зможуть замовити його собі.</w:t>
            </w:r>
          </w:p>
        </w:tc>
      </w:tr>
      <w:tr w:rsidR="00F34D10" w:rsidRPr="00241313" w:rsidTr="005035E4">
        <w:trPr>
          <w:trHeight w:val="3011"/>
        </w:trPr>
        <w:tc>
          <w:tcPr>
            <w:tcW w:w="2987" w:type="dxa"/>
          </w:tcPr>
          <w:p w:rsidR="00F34D10" w:rsidRPr="00241313" w:rsidRDefault="00F34D10" w:rsidP="00241313">
            <w:pPr>
              <w:spacing w:line="360" w:lineRule="auto"/>
              <w:ind w:firstLine="0"/>
              <w:jc w:val="center"/>
              <w:rPr>
                <w:sz w:val="28"/>
                <w:szCs w:val="28"/>
              </w:rPr>
            </w:pPr>
            <w:r w:rsidRPr="00241313">
              <w:rPr>
                <w:sz w:val="28"/>
                <w:szCs w:val="28"/>
              </w:rPr>
              <w:t>2.</w:t>
            </w:r>
          </w:p>
        </w:tc>
        <w:tc>
          <w:tcPr>
            <w:tcW w:w="2563" w:type="dxa"/>
          </w:tcPr>
          <w:p w:rsidR="00F34D10" w:rsidRPr="00241313" w:rsidRDefault="00F34D10" w:rsidP="00241313">
            <w:pPr>
              <w:spacing w:line="360" w:lineRule="auto"/>
              <w:ind w:firstLine="0"/>
              <w:jc w:val="center"/>
              <w:rPr>
                <w:sz w:val="28"/>
                <w:szCs w:val="28"/>
              </w:rPr>
            </w:pPr>
            <w:r w:rsidRPr="00241313">
              <w:rPr>
                <w:sz w:val="28"/>
                <w:szCs w:val="28"/>
              </w:rPr>
              <w:t>Якісні послуги</w:t>
            </w:r>
          </w:p>
        </w:tc>
        <w:tc>
          <w:tcPr>
            <w:tcW w:w="3414" w:type="dxa"/>
          </w:tcPr>
          <w:p w:rsidR="00F34D10" w:rsidRPr="00241313" w:rsidRDefault="00AA1751" w:rsidP="00241313">
            <w:pPr>
              <w:spacing w:line="360" w:lineRule="auto"/>
              <w:ind w:firstLine="0"/>
              <w:jc w:val="center"/>
              <w:rPr>
                <w:sz w:val="28"/>
                <w:szCs w:val="28"/>
              </w:rPr>
            </w:pPr>
            <w:r w:rsidRPr="00241313">
              <w:rPr>
                <w:sz w:val="28"/>
                <w:szCs w:val="28"/>
              </w:rPr>
              <w:t xml:space="preserve">Якщо замовлять документацію, то покупець отримає якісні документи і буде мати </w:t>
            </w:r>
            <w:r w:rsidR="003D3E60" w:rsidRPr="00241313">
              <w:rPr>
                <w:sz w:val="28"/>
                <w:szCs w:val="28"/>
              </w:rPr>
              <w:t>можливості на консультацію спеціалістів</w:t>
            </w:r>
            <w:r w:rsidR="00A83174" w:rsidRPr="00241313">
              <w:rPr>
                <w:sz w:val="28"/>
                <w:szCs w:val="28"/>
              </w:rPr>
              <w:t>.</w:t>
            </w:r>
          </w:p>
        </w:tc>
      </w:tr>
      <w:tr w:rsidR="00F34D10" w:rsidRPr="00241313" w:rsidTr="005035E4">
        <w:trPr>
          <w:trHeight w:val="1116"/>
        </w:trPr>
        <w:tc>
          <w:tcPr>
            <w:tcW w:w="2987" w:type="dxa"/>
          </w:tcPr>
          <w:p w:rsidR="00F34D10" w:rsidRPr="00241313" w:rsidRDefault="00F34D10" w:rsidP="00241313">
            <w:pPr>
              <w:spacing w:line="360" w:lineRule="auto"/>
              <w:ind w:firstLine="0"/>
              <w:jc w:val="center"/>
              <w:rPr>
                <w:sz w:val="28"/>
                <w:szCs w:val="28"/>
              </w:rPr>
            </w:pPr>
            <w:r w:rsidRPr="00241313">
              <w:rPr>
                <w:sz w:val="28"/>
                <w:szCs w:val="28"/>
              </w:rPr>
              <w:t>3.</w:t>
            </w:r>
          </w:p>
        </w:tc>
        <w:tc>
          <w:tcPr>
            <w:tcW w:w="2563" w:type="dxa"/>
          </w:tcPr>
          <w:p w:rsidR="00F34D10" w:rsidRPr="00241313" w:rsidRDefault="00F34D10" w:rsidP="00241313">
            <w:pPr>
              <w:spacing w:line="360" w:lineRule="auto"/>
              <w:ind w:firstLine="0"/>
              <w:jc w:val="center"/>
              <w:rPr>
                <w:sz w:val="28"/>
                <w:szCs w:val="28"/>
              </w:rPr>
            </w:pPr>
            <w:r w:rsidRPr="00241313">
              <w:rPr>
                <w:sz w:val="28"/>
                <w:szCs w:val="28"/>
              </w:rPr>
              <w:t>Комплексні підходи</w:t>
            </w:r>
          </w:p>
        </w:tc>
        <w:tc>
          <w:tcPr>
            <w:tcW w:w="3414" w:type="dxa"/>
          </w:tcPr>
          <w:p w:rsidR="00F34D10" w:rsidRPr="00241313" w:rsidRDefault="007A43EA" w:rsidP="00241313">
            <w:pPr>
              <w:spacing w:line="360" w:lineRule="auto"/>
              <w:ind w:firstLine="0"/>
              <w:jc w:val="center"/>
              <w:rPr>
                <w:sz w:val="28"/>
                <w:szCs w:val="28"/>
              </w:rPr>
            </w:pPr>
            <w:r w:rsidRPr="00241313">
              <w:rPr>
                <w:sz w:val="28"/>
                <w:szCs w:val="28"/>
              </w:rPr>
              <w:t xml:space="preserve"> Робимо комплексні послуги по створенню,монтажу та доставки комплектуючих по низькій ціні.</w:t>
            </w:r>
          </w:p>
        </w:tc>
      </w:tr>
    </w:tbl>
    <w:p w:rsidR="00F34D10" w:rsidRDefault="00F34D10" w:rsidP="00F34D10">
      <w:pPr>
        <w:ind w:firstLine="709"/>
        <w:rPr>
          <w:sz w:val="28"/>
          <w:szCs w:val="28"/>
        </w:rPr>
      </w:pPr>
    </w:p>
    <w:p w:rsidR="007A43EA" w:rsidRDefault="007A43EA" w:rsidP="00F34D10">
      <w:pPr>
        <w:ind w:firstLine="709"/>
        <w:rPr>
          <w:sz w:val="28"/>
          <w:szCs w:val="28"/>
        </w:rPr>
      </w:pPr>
    </w:p>
    <w:p w:rsidR="00241313" w:rsidRPr="00F34D10" w:rsidRDefault="00241313" w:rsidP="00F34D10">
      <w:pPr>
        <w:ind w:firstLine="709"/>
        <w:rPr>
          <w:sz w:val="28"/>
          <w:szCs w:val="28"/>
        </w:rPr>
      </w:pPr>
    </w:p>
    <w:p w:rsidR="007A43EA" w:rsidRDefault="007A43EA" w:rsidP="007A43EA">
      <w:pPr>
        <w:pStyle w:val="2"/>
        <w:spacing w:before="0" w:line="360" w:lineRule="auto"/>
        <w:ind w:firstLine="284"/>
      </w:pPr>
      <w:bookmarkStart w:id="112" w:name="_Toc26300199"/>
      <w:r>
        <w:rPr>
          <w:rFonts w:cs="Times New Roman"/>
          <w:szCs w:val="28"/>
        </w:rPr>
        <w:t xml:space="preserve">4.10 </w:t>
      </w:r>
      <w:r w:rsidRPr="007A43EA">
        <w:rPr>
          <w:szCs w:val="28"/>
        </w:rPr>
        <w:t>Порівняльний аналіз сильних та слабких сторін</w:t>
      </w:r>
      <w:bookmarkEnd w:id="112"/>
    </w:p>
    <w:p w:rsidR="007A43EA" w:rsidRDefault="007A43EA" w:rsidP="007A43EA"/>
    <w:p w:rsidR="007A43EA" w:rsidRPr="00241313" w:rsidRDefault="007A43EA" w:rsidP="00241313">
      <w:pPr>
        <w:spacing w:line="360" w:lineRule="auto"/>
        <w:ind w:firstLine="709"/>
        <w:rPr>
          <w:sz w:val="28"/>
          <w:szCs w:val="28"/>
        </w:rPr>
      </w:pPr>
      <w:r w:rsidRPr="00241313">
        <w:rPr>
          <w:sz w:val="28"/>
          <w:szCs w:val="28"/>
        </w:rPr>
        <w:t>Таблиця 4.10 – Порівняльний аналіз сильних та слабких сторін</w:t>
      </w:r>
    </w:p>
    <w:tbl>
      <w:tblPr>
        <w:tblStyle w:val="a6"/>
        <w:tblW w:w="8926" w:type="dxa"/>
        <w:tblLook w:val="04A0" w:firstRow="1" w:lastRow="0" w:firstColumn="1" w:lastColumn="0" w:noHBand="0" w:noVBand="1"/>
      </w:tblPr>
      <w:tblGrid>
        <w:gridCol w:w="594"/>
        <w:gridCol w:w="1953"/>
        <w:gridCol w:w="872"/>
        <w:gridCol w:w="707"/>
        <w:gridCol w:w="707"/>
        <w:gridCol w:w="846"/>
        <w:gridCol w:w="847"/>
        <w:gridCol w:w="846"/>
        <w:gridCol w:w="725"/>
        <w:gridCol w:w="829"/>
      </w:tblGrid>
      <w:tr w:rsidR="00095AC6" w:rsidRPr="00241313" w:rsidTr="005035E4">
        <w:trPr>
          <w:trHeight w:val="836"/>
        </w:trPr>
        <w:tc>
          <w:tcPr>
            <w:tcW w:w="594" w:type="dxa"/>
            <w:vMerge w:val="restart"/>
          </w:tcPr>
          <w:p w:rsidR="00095AC6" w:rsidRPr="00241313" w:rsidRDefault="00095AC6" w:rsidP="00241313">
            <w:pPr>
              <w:spacing w:line="360" w:lineRule="auto"/>
              <w:ind w:firstLine="0"/>
              <w:jc w:val="center"/>
              <w:rPr>
                <w:sz w:val="28"/>
                <w:szCs w:val="28"/>
              </w:rPr>
            </w:pPr>
            <w:r w:rsidRPr="00241313">
              <w:rPr>
                <w:sz w:val="28"/>
                <w:szCs w:val="28"/>
              </w:rPr>
              <w:t>№ п/п</w:t>
            </w:r>
          </w:p>
        </w:tc>
        <w:tc>
          <w:tcPr>
            <w:tcW w:w="1953" w:type="dxa"/>
            <w:vMerge w:val="restart"/>
          </w:tcPr>
          <w:p w:rsidR="00095AC6" w:rsidRPr="00241313" w:rsidRDefault="00095AC6" w:rsidP="00241313">
            <w:pPr>
              <w:spacing w:line="360" w:lineRule="auto"/>
              <w:ind w:firstLine="0"/>
              <w:jc w:val="center"/>
              <w:rPr>
                <w:sz w:val="28"/>
                <w:szCs w:val="28"/>
              </w:rPr>
            </w:pPr>
            <w:r w:rsidRPr="00241313">
              <w:rPr>
                <w:sz w:val="28"/>
                <w:szCs w:val="28"/>
              </w:rPr>
              <w:t>Фактори конкурентоспроможності</w:t>
            </w:r>
          </w:p>
        </w:tc>
        <w:tc>
          <w:tcPr>
            <w:tcW w:w="872" w:type="dxa"/>
            <w:vMerge w:val="restart"/>
          </w:tcPr>
          <w:p w:rsidR="00095AC6" w:rsidRPr="00241313" w:rsidRDefault="00095AC6" w:rsidP="00241313">
            <w:pPr>
              <w:spacing w:line="360" w:lineRule="auto"/>
              <w:ind w:firstLine="0"/>
              <w:jc w:val="center"/>
              <w:rPr>
                <w:sz w:val="28"/>
                <w:szCs w:val="28"/>
              </w:rPr>
            </w:pPr>
            <w:r w:rsidRPr="00241313">
              <w:rPr>
                <w:sz w:val="28"/>
                <w:szCs w:val="28"/>
              </w:rPr>
              <w:t>Бал від 1 до 20</w:t>
            </w:r>
          </w:p>
        </w:tc>
        <w:tc>
          <w:tcPr>
            <w:tcW w:w="5507" w:type="dxa"/>
            <w:gridSpan w:val="7"/>
          </w:tcPr>
          <w:p w:rsidR="00095AC6" w:rsidRPr="00241313" w:rsidRDefault="00095AC6" w:rsidP="00241313">
            <w:pPr>
              <w:spacing w:line="360" w:lineRule="auto"/>
              <w:ind w:firstLine="0"/>
              <w:jc w:val="center"/>
              <w:rPr>
                <w:sz w:val="28"/>
                <w:szCs w:val="28"/>
              </w:rPr>
            </w:pPr>
            <w:r w:rsidRPr="00241313">
              <w:rPr>
                <w:sz w:val="28"/>
                <w:szCs w:val="28"/>
              </w:rPr>
              <w:t>Рейтинг конкурентних товарів</w:t>
            </w:r>
          </w:p>
        </w:tc>
      </w:tr>
      <w:tr w:rsidR="00095AC6" w:rsidRPr="00241313" w:rsidTr="005035E4">
        <w:tc>
          <w:tcPr>
            <w:tcW w:w="594" w:type="dxa"/>
            <w:vMerge/>
          </w:tcPr>
          <w:p w:rsidR="00095AC6" w:rsidRPr="00241313" w:rsidRDefault="00095AC6" w:rsidP="00241313">
            <w:pPr>
              <w:spacing w:line="360" w:lineRule="auto"/>
              <w:ind w:firstLine="0"/>
              <w:rPr>
                <w:sz w:val="28"/>
                <w:szCs w:val="28"/>
              </w:rPr>
            </w:pPr>
          </w:p>
        </w:tc>
        <w:tc>
          <w:tcPr>
            <w:tcW w:w="1953" w:type="dxa"/>
            <w:vMerge/>
          </w:tcPr>
          <w:p w:rsidR="00095AC6" w:rsidRPr="00241313" w:rsidRDefault="00095AC6" w:rsidP="00241313">
            <w:pPr>
              <w:spacing w:line="360" w:lineRule="auto"/>
              <w:ind w:firstLine="0"/>
              <w:rPr>
                <w:sz w:val="28"/>
                <w:szCs w:val="28"/>
              </w:rPr>
            </w:pPr>
          </w:p>
        </w:tc>
        <w:tc>
          <w:tcPr>
            <w:tcW w:w="872" w:type="dxa"/>
            <w:vMerge/>
          </w:tcPr>
          <w:p w:rsidR="00095AC6" w:rsidRPr="00241313" w:rsidRDefault="00095AC6" w:rsidP="00241313">
            <w:pPr>
              <w:spacing w:line="360" w:lineRule="auto"/>
              <w:ind w:firstLine="0"/>
              <w:rPr>
                <w:sz w:val="28"/>
                <w:szCs w:val="28"/>
              </w:rPr>
            </w:pPr>
          </w:p>
        </w:tc>
        <w:tc>
          <w:tcPr>
            <w:tcW w:w="707" w:type="dxa"/>
          </w:tcPr>
          <w:p w:rsidR="00095AC6" w:rsidRPr="00241313" w:rsidRDefault="00095AC6" w:rsidP="00241313">
            <w:pPr>
              <w:spacing w:line="360" w:lineRule="auto"/>
              <w:ind w:left="-107" w:firstLine="107"/>
              <w:jc w:val="center"/>
              <w:rPr>
                <w:sz w:val="28"/>
                <w:szCs w:val="28"/>
              </w:rPr>
            </w:pPr>
            <w:r w:rsidRPr="00241313">
              <w:rPr>
                <w:sz w:val="28"/>
                <w:szCs w:val="28"/>
              </w:rPr>
              <w:t>-3</w:t>
            </w:r>
          </w:p>
        </w:tc>
        <w:tc>
          <w:tcPr>
            <w:tcW w:w="707" w:type="dxa"/>
          </w:tcPr>
          <w:p w:rsidR="00095AC6" w:rsidRPr="00241313" w:rsidRDefault="00095AC6" w:rsidP="00241313">
            <w:pPr>
              <w:spacing w:line="360" w:lineRule="auto"/>
              <w:ind w:firstLine="0"/>
              <w:jc w:val="center"/>
              <w:rPr>
                <w:sz w:val="28"/>
                <w:szCs w:val="28"/>
              </w:rPr>
            </w:pPr>
            <w:r w:rsidRPr="00241313">
              <w:rPr>
                <w:sz w:val="28"/>
                <w:szCs w:val="28"/>
              </w:rPr>
              <w:t>-2</w:t>
            </w:r>
          </w:p>
        </w:tc>
        <w:tc>
          <w:tcPr>
            <w:tcW w:w="846" w:type="dxa"/>
          </w:tcPr>
          <w:p w:rsidR="00095AC6" w:rsidRPr="00241313" w:rsidRDefault="00095AC6" w:rsidP="00241313">
            <w:pPr>
              <w:spacing w:line="360" w:lineRule="auto"/>
              <w:ind w:firstLine="0"/>
              <w:jc w:val="center"/>
              <w:rPr>
                <w:sz w:val="28"/>
                <w:szCs w:val="28"/>
              </w:rPr>
            </w:pPr>
            <w:r w:rsidRPr="00241313">
              <w:rPr>
                <w:sz w:val="28"/>
                <w:szCs w:val="28"/>
              </w:rPr>
              <w:t>-1</w:t>
            </w:r>
          </w:p>
        </w:tc>
        <w:tc>
          <w:tcPr>
            <w:tcW w:w="847" w:type="dxa"/>
          </w:tcPr>
          <w:p w:rsidR="00095AC6" w:rsidRPr="00241313" w:rsidRDefault="00095AC6" w:rsidP="00241313">
            <w:pPr>
              <w:spacing w:line="360" w:lineRule="auto"/>
              <w:ind w:firstLine="0"/>
              <w:jc w:val="center"/>
              <w:rPr>
                <w:sz w:val="28"/>
                <w:szCs w:val="28"/>
              </w:rPr>
            </w:pPr>
            <w:r w:rsidRPr="00241313">
              <w:rPr>
                <w:sz w:val="28"/>
                <w:szCs w:val="28"/>
              </w:rPr>
              <w:t>0</w:t>
            </w:r>
          </w:p>
        </w:tc>
        <w:tc>
          <w:tcPr>
            <w:tcW w:w="846" w:type="dxa"/>
          </w:tcPr>
          <w:p w:rsidR="00095AC6" w:rsidRPr="00241313" w:rsidRDefault="00095AC6" w:rsidP="00241313">
            <w:pPr>
              <w:spacing w:line="360" w:lineRule="auto"/>
              <w:ind w:firstLine="0"/>
              <w:jc w:val="center"/>
              <w:rPr>
                <w:sz w:val="28"/>
                <w:szCs w:val="28"/>
              </w:rPr>
            </w:pPr>
            <w:r w:rsidRPr="00241313">
              <w:rPr>
                <w:sz w:val="28"/>
                <w:szCs w:val="28"/>
              </w:rPr>
              <w:t>1</w:t>
            </w:r>
          </w:p>
        </w:tc>
        <w:tc>
          <w:tcPr>
            <w:tcW w:w="725" w:type="dxa"/>
          </w:tcPr>
          <w:p w:rsidR="00095AC6" w:rsidRPr="00241313" w:rsidRDefault="00095AC6" w:rsidP="00241313">
            <w:pPr>
              <w:spacing w:line="360" w:lineRule="auto"/>
              <w:ind w:firstLine="0"/>
              <w:jc w:val="center"/>
              <w:rPr>
                <w:sz w:val="28"/>
                <w:szCs w:val="28"/>
              </w:rPr>
            </w:pPr>
            <w:r w:rsidRPr="00241313">
              <w:rPr>
                <w:sz w:val="28"/>
                <w:szCs w:val="28"/>
              </w:rPr>
              <w:t>2</w:t>
            </w:r>
          </w:p>
        </w:tc>
        <w:tc>
          <w:tcPr>
            <w:tcW w:w="829" w:type="dxa"/>
          </w:tcPr>
          <w:p w:rsidR="00095AC6" w:rsidRPr="00241313" w:rsidRDefault="00095AC6" w:rsidP="00241313">
            <w:pPr>
              <w:spacing w:line="360" w:lineRule="auto"/>
              <w:ind w:firstLine="0"/>
              <w:jc w:val="center"/>
              <w:rPr>
                <w:sz w:val="28"/>
                <w:szCs w:val="28"/>
              </w:rPr>
            </w:pPr>
            <w:r w:rsidRPr="00241313">
              <w:rPr>
                <w:sz w:val="28"/>
                <w:szCs w:val="28"/>
              </w:rPr>
              <w:t>3</w:t>
            </w:r>
          </w:p>
        </w:tc>
      </w:tr>
      <w:tr w:rsidR="00095AC6" w:rsidRPr="00241313" w:rsidTr="005035E4">
        <w:trPr>
          <w:trHeight w:val="866"/>
        </w:trPr>
        <w:tc>
          <w:tcPr>
            <w:tcW w:w="594" w:type="dxa"/>
          </w:tcPr>
          <w:p w:rsidR="00095AC6" w:rsidRPr="00241313" w:rsidRDefault="00095AC6" w:rsidP="00241313">
            <w:pPr>
              <w:spacing w:line="360" w:lineRule="auto"/>
              <w:ind w:firstLine="0"/>
              <w:jc w:val="center"/>
              <w:rPr>
                <w:sz w:val="28"/>
                <w:szCs w:val="28"/>
              </w:rPr>
            </w:pPr>
            <w:r w:rsidRPr="00241313">
              <w:rPr>
                <w:sz w:val="28"/>
                <w:szCs w:val="28"/>
              </w:rPr>
              <w:t>1</w:t>
            </w:r>
          </w:p>
        </w:tc>
        <w:tc>
          <w:tcPr>
            <w:tcW w:w="1953" w:type="dxa"/>
          </w:tcPr>
          <w:p w:rsidR="00CA0065" w:rsidRPr="00241313" w:rsidRDefault="00095AC6" w:rsidP="00241313">
            <w:pPr>
              <w:spacing w:line="360" w:lineRule="auto"/>
              <w:ind w:firstLine="0"/>
              <w:jc w:val="center"/>
              <w:rPr>
                <w:sz w:val="28"/>
                <w:szCs w:val="28"/>
              </w:rPr>
            </w:pPr>
            <w:r w:rsidRPr="00241313">
              <w:rPr>
                <w:sz w:val="28"/>
                <w:szCs w:val="28"/>
              </w:rPr>
              <w:t>Новизна даного проекту</w:t>
            </w:r>
          </w:p>
        </w:tc>
        <w:tc>
          <w:tcPr>
            <w:tcW w:w="872" w:type="dxa"/>
          </w:tcPr>
          <w:p w:rsidR="00CA0065" w:rsidRPr="00241313" w:rsidRDefault="00095AC6" w:rsidP="00241313">
            <w:pPr>
              <w:spacing w:line="360" w:lineRule="auto"/>
              <w:ind w:firstLine="0"/>
              <w:jc w:val="center"/>
              <w:rPr>
                <w:sz w:val="28"/>
                <w:szCs w:val="28"/>
              </w:rPr>
            </w:pPr>
            <w:r w:rsidRPr="00241313">
              <w:rPr>
                <w:sz w:val="28"/>
                <w:szCs w:val="28"/>
              </w:rPr>
              <w:t>7</w:t>
            </w:r>
          </w:p>
        </w:tc>
        <w:tc>
          <w:tcPr>
            <w:tcW w:w="707" w:type="dxa"/>
          </w:tcPr>
          <w:p w:rsidR="00CA0065" w:rsidRPr="00241313" w:rsidRDefault="00CA0065" w:rsidP="00241313">
            <w:pPr>
              <w:spacing w:line="360" w:lineRule="auto"/>
              <w:ind w:firstLine="0"/>
              <w:jc w:val="center"/>
              <w:rPr>
                <w:sz w:val="28"/>
                <w:szCs w:val="28"/>
              </w:rPr>
            </w:pPr>
          </w:p>
        </w:tc>
        <w:tc>
          <w:tcPr>
            <w:tcW w:w="707" w:type="dxa"/>
          </w:tcPr>
          <w:p w:rsidR="00CA0065" w:rsidRPr="00241313" w:rsidRDefault="00CA0065" w:rsidP="00241313">
            <w:pPr>
              <w:spacing w:line="360" w:lineRule="auto"/>
              <w:ind w:firstLine="0"/>
              <w:jc w:val="center"/>
              <w:rPr>
                <w:sz w:val="28"/>
                <w:szCs w:val="28"/>
              </w:rPr>
            </w:pPr>
          </w:p>
        </w:tc>
        <w:tc>
          <w:tcPr>
            <w:tcW w:w="846" w:type="dxa"/>
          </w:tcPr>
          <w:p w:rsidR="00CA0065" w:rsidRPr="00241313" w:rsidRDefault="00CA0065" w:rsidP="00241313">
            <w:pPr>
              <w:spacing w:line="360" w:lineRule="auto"/>
              <w:ind w:firstLine="0"/>
              <w:jc w:val="center"/>
              <w:rPr>
                <w:sz w:val="28"/>
                <w:szCs w:val="28"/>
              </w:rPr>
            </w:pPr>
          </w:p>
        </w:tc>
        <w:tc>
          <w:tcPr>
            <w:tcW w:w="847" w:type="dxa"/>
          </w:tcPr>
          <w:p w:rsidR="00CA0065" w:rsidRPr="00241313" w:rsidRDefault="00095AC6" w:rsidP="00241313">
            <w:pPr>
              <w:spacing w:line="360" w:lineRule="auto"/>
              <w:ind w:firstLine="0"/>
              <w:jc w:val="center"/>
              <w:rPr>
                <w:sz w:val="28"/>
                <w:szCs w:val="28"/>
              </w:rPr>
            </w:pPr>
            <w:r w:rsidRPr="00241313">
              <w:rPr>
                <w:sz w:val="28"/>
                <w:szCs w:val="28"/>
              </w:rPr>
              <w:t>+</w:t>
            </w:r>
          </w:p>
        </w:tc>
        <w:tc>
          <w:tcPr>
            <w:tcW w:w="846" w:type="dxa"/>
          </w:tcPr>
          <w:p w:rsidR="00CA0065" w:rsidRPr="00241313" w:rsidRDefault="00CA0065" w:rsidP="00241313">
            <w:pPr>
              <w:spacing w:line="360" w:lineRule="auto"/>
              <w:ind w:firstLine="0"/>
              <w:jc w:val="center"/>
              <w:rPr>
                <w:sz w:val="28"/>
                <w:szCs w:val="28"/>
              </w:rPr>
            </w:pPr>
          </w:p>
        </w:tc>
        <w:tc>
          <w:tcPr>
            <w:tcW w:w="725" w:type="dxa"/>
          </w:tcPr>
          <w:p w:rsidR="00CA0065" w:rsidRPr="00241313" w:rsidRDefault="00CA0065" w:rsidP="00241313">
            <w:pPr>
              <w:spacing w:line="360" w:lineRule="auto"/>
              <w:ind w:firstLine="0"/>
              <w:jc w:val="center"/>
              <w:rPr>
                <w:sz w:val="28"/>
                <w:szCs w:val="28"/>
              </w:rPr>
            </w:pPr>
          </w:p>
        </w:tc>
        <w:tc>
          <w:tcPr>
            <w:tcW w:w="829" w:type="dxa"/>
          </w:tcPr>
          <w:p w:rsidR="00CA0065" w:rsidRPr="00241313" w:rsidRDefault="00CA0065" w:rsidP="00241313">
            <w:pPr>
              <w:spacing w:line="360" w:lineRule="auto"/>
              <w:ind w:firstLine="0"/>
              <w:jc w:val="center"/>
              <w:rPr>
                <w:sz w:val="28"/>
                <w:szCs w:val="28"/>
              </w:rPr>
            </w:pPr>
          </w:p>
        </w:tc>
      </w:tr>
      <w:tr w:rsidR="00095AC6" w:rsidRPr="00241313" w:rsidTr="005035E4">
        <w:tc>
          <w:tcPr>
            <w:tcW w:w="594" w:type="dxa"/>
          </w:tcPr>
          <w:p w:rsidR="00CA0065" w:rsidRPr="00241313" w:rsidRDefault="00095AC6" w:rsidP="00241313">
            <w:pPr>
              <w:spacing w:line="360" w:lineRule="auto"/>
              <w:ind w:firstLine="0"/>
              <w:jc w:val="center"/>
              <w:rPr>
                <w:sz w:val="28"/>
                <w:szCs w:val="28"/>
              </w:rPr>
            </w:pPr>
            <w:r w:rsidRPr="00241313">
              <w:rPr>
                <w:sz w:val="28"/>
                <w:szCs w:val="28"/>
              </w:rPr>
              <w:t>2</w:t>
            </w:r>
          </w:p>
        </w:tc>
        <w:tc>
          <w:tcPr>
            <w:tcW w:w="1953" w:type="dxa"/>
          </w:tcPr>
          <w:p w:rsidR="00CA0065" w:rsidRPr="00241313" w:rsidRDefault="00095AC6" w:rsidP="00241313">
            <w:pPr>
              <w:spacing w:line="360" w:lineRule="auto"/>
              <w:ind w:firstLine="0"/>
              <w:jc w:val="center"/>
              <w:rPr>
                <w:sz w:val="28"/>
                <w:szCs w:val="28"/>
              </w:rPr>
            </w:pPr>
            <w:r w:rsidRPr="00241313">
              <w:rPr>
                <w:sz w:val="28"/>
                <w:szCs w:val="28"/>
              </w:rPr>
              <w:t>Як швидко виконають проект</w:t>
            </w:r>
          </w:p>
        </w:tc>
        <w:tc>
          <w:tcPr>
            <w:tcW w:w="872" w:type="dxa"/>
          </w:tcPr>
          <w:p w:rsidR="00CA0065" w:rsidRPr="00241313" w:rsidRDefault="00095AC6" w:rsidP="00241313">
            <w:pPr>
              <w:spacing w:line="360" w:lineRule="auto"/>
              <w:ind w:firstLine="0"/>
              <w:jc w:val="center"/>
              <w:rPr>
                <w:sz w:val="28"/>
                <w:szCs w:val="28"/>
              </w:rPr>
            </w:pPr>
            <w:r w:rsidRPr="00241313">
              <w:rPr>
                <w:sz w:val="28"/>
                <w:szCs w:val="28"/>
              </w:rPr>
              <w:t>11</w:t>
            </w:r>
          </w:p>
        </w:tc>
        <w:tc>
          <w:tcPr>
            <w:tcW w:w="707" w:type="dxa"/>
          </w:tcPr>
          <w:p w:rsidR="00CA0065" w:rsidRPr="00241313" w:rsidRDefault="00CA0065" w:rsidP="00241313">
            <w:pPr>
              <w:spacing w:line="360" w:lineRule="auto"/>
              <w:ind w:firstLine="0"/>
              <w:jc w:val="center"/>
              <w:rPr>
                <w:sz w:val="28"/>
                <w:szCs w:val="28"/>
              </w:rPr>
            </w:pPr>
          </w:p>
        </w:tc>
        <w:tc>
          <w:tcPr>
            <w:tcW w:w="707" w:type="dxa"/>
          </w:tcPr>
          <w:p w:rsidR="00CA0065" w:rsidRPr="00241313" w:rsidRDefault="00CA0065" w:rsidP="00241313">
            <w:pPr>
              <w:spacing w:line="360" w:lineRule="auto"/>
              <w:ind w:firstLine="0"/>
              <w:jc w:val="center"/>
              <w:rPr>
                <w:sz w:val="28"/>
                <w:szCs w:val="28"/>
              </w:rPr>
            </w:pPr>
          </w:p>
        </w:tc>
        <w:tc>
          <w:tcPr>
            <w:tcW w:w="846" w:type="dxa"/>
          </w:tcPr>
          <w:p w:rsidR="00CA0065" w:rsidRPr="00241313" w:rsidRDefault="00CA0065" w:rsidP="00241313">
            <w:pPr>
              <w:spacing w:line="360" w:lineRule="auto"/>
              <w:ind w:firstLine="0"/>
              <w:jc w:val="center"/>
              <w:rPr>
                <w:sz w:val="28"/>
                <w:szCs w:val="28"/>
              </w:rPr>
            </w:pPr>
          </w:p>
        </w:tc>
        <w:tc>
          <w:tcPr>
            <w:tcW w:w="847" w:type="dxa"/>
          </w:tcPr>
          <w:p w:rsidR="00CA0065" w:rsidRPr="00241313" w:rsidRDefault="00095AC6" w:rsidP="00241313">
            <w:pPr>
              <w:spacing w:line="360" w:lineRule="auto"/>
              <w:ind w:firstLine="0"/>
              <w:jc w:val="center"/>
              <w:rPr>
                <w:sz w:val="28"/>
                <w:szCs w:val="28"/>
              </w:rPr>
            </w:pPr>
            <w:r w:rsidRPr="00241313">
              <w:rPr>
                <w:sz w:val="28"/>
                <w:szCs w:val="28"/>
              </w:rPr>
              <w:t>+</w:t>
            </w:r>
          </w:p>
        </w:tc>
        <w:tc>
          <w:tcPr>
            <w:tcW w:w="846" w:type="dxa"/>
          </w:tcPr>
          <w:p w:rsidR="00CA0065" w:rsidRPr="00241313" w:rsidRDefault="00CA0065" w:rsidP="00241313">
            <w:pPr>
              <w:spacing w:line="360" w:lineRule="auto"/>
              <w:ind w:firstLine="0"/>
              <w:jc w:val="center"/>
              <w:rPr>
                <w:sz w:val="28"/>
                <w:szCs w:val="28"/>
              </w:rPr>
            </w:pPr>
          </w:p>
        </w:tc>
        <w:tc>
          <w:tcPr>
            <w:tcW w:w="725" w:type="dxa"/>
          </w:tcPr>
          <w:p w:rsidR="00CA0065" w:rsidRPr="00241313" w:rsidRDefault="00CA0065" w:rsidP="00241313">
            <w:pPr>
              <w:spacing w:line="360" w:lineRule="auto"/>
              <w:ind w:firstLine="0"/>
              <w:jc w:val="center"/>
              <w:rPr>
                <w:sz w:val="28"/>
                <w:szCs w:val="28"/>
              </w:rPr>
            </w:pPr>
          </w:p>
        </w:tc>
        <w:tc>
          <w:tcPr>
            <w:tcW w:w="829" w:type="dxa"/>
          </w:tcPr>
          <w:p w:rsidR="00CA0065" w:rsidRPr="00241313" w:rsidRDefault="00CA0065" w:rsidP="00241313">
            <w:pPr>
              <w:spacing w:line="360" w:lineRule="auto"/>
              <w:ind w:firstLine="0"/>
              <w:jc w:val="center"/>
              <w:rPr>
                <w:sz w:val="28"/>
                <w:szCs w:val="28"/>
              </w:rPr>
            </w:pPr>
          </w:p>
        </w:tc>
      </w:tr>
      <w:tr w:rsidR="00095AC6" w:rsidRPr="00241313" w:rsidTr="005035E4">
        <w:tc>
          <w:tcPr>
            <w:tcW w:w="594" w:type="dxa"/>
          </w:tcPr>
          <w:p w:rsidR="00CA0065" w:rsidRPr="00241313" w:rsidRDefault="00095AC6" w:rsidP="00241313">
            <w:pPr>
              <w:spacing w:line="360" w:lineRule="auto"/>
              <w:ind w:firstLine="0"/>
              <w:jc w:val="center"/>
              <w:rPr>
                <w:sz w:val="28"/>
                <w:szCs w:val="28"/>
              </w:rPr>
            </w:pPr>
            <w:r w:rsidRPr="00241313">
              <w:rPr>
                <w:sz w:val="28"/>
                <w:szCs w:val="28"/>
              </w:rPr>
              <w:t>3</w:t>
            </w:r>
          </w:p>
        </w:tc>
        <w:tc>
          <w:tcPr>
            <w:tcW w:w="1953" w:type="dxa"/>
          </w:tcPr>
          <w:p w:rsidR="00CA0065" w:rsidRPr="00241313" w:rsidRDefault="00095AC6" w:rsidP="00241313">
            <w:pPr>
              <w:spacing w:line="360" w:lineRule="auto"/>
              <w:ind w:firstLine="0"/>
              <w:jc w:val="center"/>
              <w:rPr>
                <w:sz w:val="28"/>
                <w:szCs w:val="28"/>
              </w:rPr>
            </w:pPr>
            <w:r w:rsidRPr="00241313">
              <w:rPr>
                <w:sz w:val="28"/>
                <w:szCs w:val="28"/>
              </w:rPr>
              <w:t>Який асортимент наданих послуг</w:t>
            </w:r>
          </w:p>
        </w:tc>
        <w:tc>
          <w:tcPr>
            <w:tcW w:w="872" w:type="dxa"/>
          </w:tcPr>
          <w:p w:rsidR="00CA0065" w:rsidRPr="00241313" w:rsidRDefault="00095AC6" w:rsidP="00241313">
            <w:pPr>
              <w:spacing w:line="360" w:lineRule="auto"/>
              <w:ind w:firstLine="0"/>
              <w:jc w:val="center"/>
              <w:rPr>
                <w:sz w:val="28"/>
                <w:szCs w:val="28"/>
              </w:rPr>
            </w:pPr>
            <w:r w:rsidRPr="00241313">
              <w:rPr>
                <w:sz w:val="28"/>
                <w:szCs w:val="28"/>
              </w:rPr>
              <w:t>6</w:t>
            </w:r>
          </w:p>
        </w:tc>
        <w:tc>
          <w:tcPr>
            <w:tcW w:w="707" w:type="dxa"/>
          </w:tcPr>
          <w:p w:rsidR="00CA0065" w:rsidRPr="00241313" w:rsidRDefault="00CA0065" w:rsidP="00241313">
            <w:pPr>
              <w:spacing w:line="360" w:lineRule="auto"/>
              <w:ind w:firstLine="0"/>
              <w:jc w:val="center"/>
              <w:rPr>
                <w:sz w:val="28"/>
                <w:szCs w:val="28"/>
              </w:rPr>
            </w:pPr>
          </w:p>
        </w:tc>
        <w:tc>
          <w:tcPr>
            <w:tcW w:w="707" w:type="dxa"/>
          </w:tcPr>
          <w:p w:rsidR="00CA0065" w:rsidRPr="00241313" w:rsidRDefault="00CA0065" w:rsidP="00241313">
            <w:pPr>
              <w:spacing w:line="360" w:lineRule="auto"/>
              <w:ind w:firstLine="0"/>
              <w:jc w:val="center"/>
              <w:rPr>
                <w:sz w:val="28"/>
                <w:szCs w:val="28"/>
              </w:rPr>
            </w:pPr>
          </w:p>
        </w:tc>
        <w:tc>
          <w:tcPr>
            <w:tcW w:w="846" w:type="dxa"/>
          </w:tcPr>
          <w:p w:rsidR="00CA0065" w:rsidRPr="00241313" w:rsidRDefault="00CA0065" w:rsidP="00241313">
            <w:pPr>
              <w:spacing w:line="360" w:lineRule="auto"/>
              <w:ind w:firstLine="0"/>
              <w:jc w:val="center"/>
              <w:rPr>
                <w:sz w:val="28"/>
                <w:szCs w:val="28"/>
              </w:rPr>
            </w:pPr>
          </w:p>
        </w:tc>
        <w:tc>
          <w:tcPr>
            <w:tcW w:w="847" w:type="dxa"/>
          </w:tcPr>
          <w:p w:rsidR="00CA0065" w:rsidRPr="00241313" w:rsidRDefault="00095AC6" w:rsidP="00241313">
            <w:pPr>
              <w:spacing w:line="360" w:lineRule="auto"/>
              <w:ind w:firstLine="0"/>
              <w:jc w:val="center"/>
              <w:rPr>
                <w:sz w:val="28"/>
                <w:szCs w:val="28"/>
              </w:rPr>
            </w:pPr>
            <w:r w:rsidRPr="00241313">
              <w:rPr>
                <w:sz w:val="28"/>
                <w:szCs w:val="28"/>
              </w:rPr>
              <w:t>+</w:t>
            </w:r>
          </w:p>
        </w:tc>
        <w:tc>
          <w:tcPr>
            <w:tcW w:w="846" w:type="dxa"/>
          </w:tcPr>
          <w:p w:rsidR="00CA0065" w:rsidRPr="00241313" w:rsidRDefault="00CA0065" w:rsidP="00241313">
            <w:pPr>
              <w:spacing w:line="360" w:lineRule="auto"/>
              <w:ind w:firstLine="0"/>
              <w:jc w:val="center"/>
              <w:rPr>
                <w:sz w:val="28"/>
                <w:szCs w:val="28"/>
              </w:rPr>
            </w:pPr>
          </w:p>
        </w:tc>
        <w:tc>
          <w:tcPr>
            <w:tcW w:w="725" w:type="dxa"/>
          </w:tcPr>
          <w:p w:rsidR="00CA0065" w:rsidRPr="00241313" w:rsidRDefault="00CA0065" w:rsidP="00241313">
            <w:pPr>
              <w:spacing w:line="360" w:lineRule="auto"/>
              <w:ind w:firstLine="0"/>
              <w:jc w:val="center"/>
              <w:rPr>
                <w:sz w:val="28"/>
                <w:szCs w:val="28"/>
              </w:rPr>
            </w:pPr>
          </w:p>
        </w:tc>
        <w:tc>
          <w:tcPr>
            <w:tcW w:w="829" w:type="dxa"/>
          </w:tcPr>
          <w:p w:rsidR="00CA0065" w:rsidRPr="00241313" w:rsidRDefault="00CA0065" w:rsidP="00241313">
            <w:pPr>
              <w:spacing w:line="360" w:lineRule="auto"/>
              <w:ind w:firstLine="0"/>
              <w:jc w:val="center"/>
              <w:rPr>
                <w:sz w:val="28"/>
                <w:szCs w:val="28"/>
              </w:rPr>
            </w:pPr>
          </w:p>
        </w:tc>
      </w:tr>
      <w:tr w:rsidR="00095AC6" w:rsidRPr="00241313" w:rsidTr="005035E4">
        <w:trPr>
          <w:trHeight w:val="396"/>
        </w:trPr>
        <w:tc>
          <w:tcPr>
            <w:tcW w:w="594" w:type="dxa"/>
          </w:tcPr>
          <w:p w:rsidR="00CA0065" w:rsidRPr="00241313" w:rsidRDefault="00095AC6" w:rsidP="00241313">
            <w:pPr>
              <w:spacing w:line="360" w:lineRule="auto"/>
              <w:ind w:firstLine="0"/>
              <w:jc w:val="center"/>
              <w:rPr>
                <w:sz w:val="28"/>
                <w:szCs w:val="28"/>
              </w:rPr>
            </w:pPr>
            <w:r w:rsidRPr="00241313">
              <w:rPr>
                <w:sz w:val="28"/>
                <w:szCs w:val="28"/>
              </w:rPr>
              <w:t>4</w:t>
            </w:r>
          </w:p>
        </w:tc>
        <w:tc>
          <w:tcPr>
            <w:tcW w:w="1953" w:type="dxa"/>
          </w:tcPr>
          <w:p w:rsidR="00CA0065" w:rsidRPr="00241313" w:rsidRDefault="00095AC6" w:rsidP="00241313">
            <w:pPr>
              <w:spacing w:line="360" w:lineRule="auto"/>
              <w:ind w:firstLine="0"/>
              <w:jc w:val="center"/>
              <w:rPr>
                <w:sz w:val="28"/>
                <w:szCs w:val="28"/>
              </w:rPr>
            </w:pPr>
            <w:r w:rsidRPr="00241313">
              <w:rPr>
                <w:sz w:val="28"/>
                <w:szCs w:val="28"/>
              </w:rPr>
              <w:t>Наскільки якісна продукція</w:t>
            </w:r>
          </w:p>
        </w:tc>
        <w:tc>
          <w:tcPr>
            <w:tcW w:w="872" w:type="dxa"/>
          </w:tcPr>
          <w:p w:rsidR="00CA0065" w:rsidRPr="00241313" w:rsidRDefault="00095AC6" w:rsidP="00241313">
            <w:pPr>
              <w:spacing w:line="360" w:lineRule="auto"/>
              <w:ind w:firstLine="0"/>
              <w:jc w:val="center"/>
              <w:rPr>
                <w:sz w:val="28"/>
                <w:szCs w:val="28"/>
              </w:rPr>
            </w:pPr>
            <w:r w:rsidRPr="00241313">
              <w:rPr>
                <w:sz w:val="28"/>
                <w:szCs w:val="28"/>
              </w:rPr>
              <w:t>9</w:t>
            </w:r>
          </w:p>
        </w:tc>
        <w:tc>
          <w:tcPr>
            <w:tcW w:w="707" w:type="dxa"/>
          </w:tcPr>
          <w:p w:rsidR="00CA0065" w:rsidRPr="00241313" w:rsidRDefault="00CA0065" w:rsidP="00241313">
            <w:pPr>
              <w:spacing w:line="360" w:lineRule="auto"/>
              <w:ind w:firstLine="0"/>
              <w:jc w:val="center"/>
              <w:rPr>
                <w:sz w:val="28"/>
                <w:szCs w:val="28"/>
              </w:rPr>
            </w:pPr>
          </w:p>
        </w:tc>
        <w:tc>
          <w:tcPr>
            <w:tcW w:w="707" w:type="dxa"/>
          </w:tcPr>
          <w:p w:rsidR="00CA0065" w:rsidRPr="00241313" w:rsidRDefault="00CA0065" w:rsidP="00241313">
            <w:pPr>
              <w:spacing w:line="360" w:lineRule="auto"/>
              <w:ind w:firstLine="0"/>
              <w:jc w:val="center"/>
              <w:rPr>
                <w:sz w:val="28"/>
                <w:szCs w:val="28"/>
              </w:rPr>
            </w:pPr>
          </w:p>
        </w:tc>
        <w:tc>
          <w:tcPr>
            <w:tcW w:w="846" w:type="dxa"/>
          </w:tcPr>
          <w:p w:rsidR="00CA0065" w:rsidRPr="00241313" w:rsidRDefault="00CA0065" w:rsidP="00241313">
            <w:pPr>
              <w:spacing w:line="360" w:lineRule="auto"/>
              <w:ind w:firstLine="0"/>
              <w:jc w:val="center"/>
              <w:rPr>
                <w:sz w:val="28"/>
                <w:szCs w:val="28"/>
              </w:rPr>
            </w:pPr>
          </w:p>
        </w:tc>
        <w:tc>
          <w:tcPr>
            <w:tcW w:w="847" w:type="dxa"/>
          </w:tcPr>
          <w:p w:rsidR="00CA0065" w:rsidRPr="00241313" w:rsidRDefault="00095AC6" w:rsidP="00241313">
            <w:pPr>
              <w:spacing w:line="360" w:lineRule="auto"/>
              <w:ind w:firstLine="0"/>
              <w:jc w:val="center"/>
              <w:rPr>
                <w:sz w:val="28"/>
                <w:szCs w:val="28"/>
              </w:rPr>
            </w:pPr>
            <w:r w:rsidRPr="00241313">
              <w:rPr>
                <w:sz w:val="28"/>
                <w:szCs w:val="28"/>
              </w:rPr>
              <w:t>+</w:t>
            </w:r>
          </w:p>
        </w:tc>
        <w:tc>
          <w:tcPr>
            <w:tcW w:w="846" w:type="dxa"/>
          </w:tcPr>
          <w:p w:rsidR="00CA0065" w:rsidRPr="00241313" w:rsidRDefault="00CA0065" w:rsidP="00241313">
            <w:pPr>
              <w:spacing w:line="360" w:lineRule="auto"/>
              <w:ind w:firstLine="0"/>
              <w:jc w:val="center"/>
              <w:rPr>
                <w:sz w:val="28"/>
                <w:szCs w:val="28"/>
              </w:rPr>
            </w:pPr>
          </w:p>
        </w:tc>
        <w:tc>
          <w:tcPr>
            <w:tcW w:w="725" w:type="dxa"/>
          </w:tcPr>
          <w:p w:rsidR="00CA0065" w:rsidRPr="00241313" w:rsidRDefault="00CA0065" w:rsidP="00241313">
            <w:pPr>
              <w:spacing w:line="360" w:lineRule="auto"/>
              <w:ind w:firstLine="0"/>
              <w:jc w:val="center"/>
              <w:rPr>
                <w:sz w:val="28"/>
                <w:szCs w:val="28"/>
              </w:rPr>
            </w:pPr>
          </w:p>
        </w:tc>
        <w:tc>
          <w:tcPr>
            <w:tcW w:w="829" w:type="dxa"/>
          </w:tcPr>
          <w:p w:rsidR="00CA0065" w:rsidRPr="00241313" w:rsidRDefault="00CA0065" w:rsidP="00241313">
            <w:pPr>
              <w:spacing w:line="360" w:lineRule="auto"/>
              <w:ind w:firstLine="0"/>
              <w:jc w:val="center"/>
              <w:rPr>
                <w:sz w:val="28"/>
                <w:szCs w:val="28"/>
              </w:rPr>
            </w:pPr>
          </w:p>
        </w:tc>
      </w:tr>
    </w:tbl>
    <w:p w:rsidR="00CA0065" w:rsidRPr="00241313" w:rsidRDefault="00CA0065" w:rsidP="00241313">
      <w:pPr>
        <w:spacing w:line="360" w:lineRule="auto"/>
        <w:rPr>
          <w:sz w:val="28"/>
          <w:szCs w:val="28"/>
        </w:rPr>
      </w:pPr>
    </w:p>
    <w:p w:rsidR="00095AC6" w:rsidRPr="00241313" w:rsidRDefault="00095AC6" w:rsidP="00241313">
      <w:pPr>
        <w:pStyle w:val="2"/>
        <w:spacing w:before="0" w:line="360" w:lineRule="auto"/>
        <w:ind w:firstLine="284"/>
        <w:rPr>
          <w:szCs w:val="28"/>
        </w:rPr>
      </w:pPr>
      <w:bookmarkStart w:id="113" w:name="_Toc26300200"/>
      <w:r w:rsidRPr="00241313">
        <w:rPr>
          <w:rFonts w:cs="Times New Roman"/>
          <w:szCs w:val="28"/>
        </w:rPr>
        <w:t xml:space="preserve">4.11 </w:t>
      </w:r>
      <w:r w:rsidRPr="00241313">
        <w:rPr>
          <w:szCs w:val="28"/>
        </w:rPr>
        <w:t>SWOT- аналіз стартап-проекту</w:t>
      </w:r>
      <w:bookmarkEnd w:id="113"/>
    </w:p>
    <w:p w:rsidR="00095AC6" w:rsidRPr="00241313" w:rsidRDefault="00095AC6" w:rsidP="00241313">
      <w:pPr>
        <w:spacing w:line="360" w:lineRule="auto"/>
        <w:rPr>
          <w:sz w:val="28"/>
          <w:szCs w:val="28"/>
        </w:rPr>
      </w:pPr>
    </w:p>
    <w:p w:rsidR="00095AC6" w:rsidRPr="00241313" w:rsidRDefault="00267B53" w:rsidP="00241313">
      <w:pPr>
        <w:spacing w:line="360" w:lineRule="auto"/>
        <w:ind w:firstLine="709"/>
        <w:rPr>
          <w:sz w:val="28"/>
          <w:szCs w:val="28"/>
        </w:rPr>
      </w:pPr>
      <w:r w:rsidRPr="00241313">
        <w:rPr>
          <w:sz w:val="28"/>
          <w:szCs w:val="28"/>
        </w:rPr>
        <w:t>Таблиця 4.11</w:t>
      </w:r>
      <w:r w:rsidR="00095AC6" w:rsidRPr="00241313">
        <w:rPr>
          <w:sz w:val="28"/>
          <w:szCs w:val="28"/>
        </w:rPr>
        <w:t xml:space="preserve"> – </w:t>
      </w:r>
      <w:r w:rsidRPr="00241313">
        <w:rPr>
          <w:sz w:val="28"/>
          <w:szCs w:val="28"/>
        </w:rPr>
        <w:t>SWOT- аналіз стартап-проекту</w:t>
      </w:r>
    </w:p>
    <w:tbl>
      <w:tblPr>
        <w:tblStyle w:val="a6"/>
        <w:tblW w:w="0" w:type="auto"/>
        <w:tblLook w:val="04A0" w:firstRow="1" w:lastRow="0" w:firstColumn="1" w:lastColumn="0" w:noHBand="0" w:noVBand="1"/>
      </w:tblPr>
      <w:tblGrid>
        <w:gridCol w:w="4460"/>
        <w:gridCol w:w="4461"/>
      </w:tblGrid>
      <w:tr w:rsidR="00267B53" w:rsidRPr="00241313" w:rsidTr="005035E4">
        <w:trPr>
          <w:trHeight w:val="713"/>
        </w:trPr>
        <w:tc>
          <w:tcPr>
            <w:tcW w:w="4460" w:type="dxa"/>
          </w:tcPr>
          <w:p w:rsidR="00267B53" w:rsidRPr="00241313" w:rsidRDefault="00267B53" w:rsidP="00241313">
            <w:pPr>
              <w:spacing w:line="360" w:lineRule="auto"/>
              <w:ind w:firstLine="0"/>
              <w:jc w:val="center"/>
              <w:rPr>
                <w:sz w:val="28"/>
                <w:szCs w:val="28"/>
              </w:rPr>
            </w:pPr>
            <w:r w:rsidRPr="00241313">
              <w:rPr>
                <w:sz w:val="28"/>
                <w:szCs w:val="28"/>
              </w:rPr>
              <w:t>Сильні стοрοни</w:t>
            </w:r>
          </w:p>
        </w:tc>
        <w:tc>
          <w:tcPr>
            <w:tcW w:w="4461" w:type="dxa"/>
          </w:tcPr>
          <w:p w:rsidR="00267B53" w:rsidRPr="00241313" w:rsidRDefault="00267B53" w:rsidP="00241313">
            <w:pPr>
              <w:spacing w:line="360" w:lineRule="auto"/>
              <w:ind w:firstLine="0"/>
              <w:jc w:val="center"/>
              <w:rPr>
                <w:sz w:val="28"/>
                <w:szCs w:val="28"/>
              </w:rPr>
            </w:pPr>
            <w:r w:rsidRPr="00241313">
              <w:rPr>
                <w:sz w:val="28"/>
                <w:szCs w:val="28"/>
              </w:rPr>
              <w:t>Слабкі стοрοни</w:t>
            </w:r>
          </w:p>
        </w:tc>
      </w:tr>
      <w:tr w:rsidR="00267B53" w:rsidRPr="00241313" w:rsidTr="005035E4">
        <w:trPr>
          <w:trHeight w:val="3545"/>
        </w:trPr>
        <w:tc>
          <w:tcPr>
            <w:tcW w:w="4460" w:type="dxa"/>
          </w:tcPr>
          <w:p w:rsidR="00267B53" w:rsidRPr="00241313" w:rsidRDefault="00267B53" w:rsidP="00241313">
            <w:pPr>
              <w:spacing w:line="360" w:lineRule="auto"/>
              <w:ind w:firstLine="0"/>
              <w:jc w:val="left"/>
              <w:rPr>
                <w:sz w:val="28"/>
                <w:szCs w:val="28"/>
              </w:rPr>
            </w:pPr>
            <w:r w:rsidRPr="00241313">
              <w:rPr>
                <w:sz w:val="28"/>
                <w:szCs w:val="28"/>
              </w:rPr>
              <w:t xml:space="preserve">- </w:t>
            </w:r>
            <w:r w:rsidR="001A35E8" w:rsidRPr="00241313">
              <w:rPr>
                <w:sz w:val="28"/>
                <w:szCs w:val="28"/>
              </w:rPr>
              <w:t>п</w:t>
            </w:r>
            <w:r w:rsidRPr="00241313">
              <w:rPr>
                <w:sz w:val="28"/>
                <w:szCs w:val="28"/>
              </w:rPr>
              <w:t>роект є новим;</w:t>
            </w:r>
          </w:p>
          <w:p w:rsidR="00267B53" w:rsidRPr="00241313" w:rsidRDefault="00267B53" w:rsidP="00241313">
            <w:pPr>
              <w:spacing w:line="360" w:lineRule="auto"/>
              <w:ind w:firstLine="0"/>
              <w:jc w:val="left"/>
              <w:rPr>
                <w:sz w:val="28"/>
                <w:szCs w:val="28"/>
              </w:rPr>
            </w:pPr>
            <w:r w:rsidRPr="00241313">
              <w:rPr>
                <w:sz w:val="28"/>
                <w:szCs w:val="28"/>
              </w:rPr>
              <w:t>- невелика вартість створення даного проекту;</w:t>
            </w:r>
          </w:p>
          <w:p w:rsidR="00267B53" w:rsidRPr="00241313" w:rsidRDefault="00267B53" w:rsidP="00241313">
            <w:pPr>
              <w:spacing w:line="360" w:lineRule="auto"/>
              <w:ind w:firstLine="0"/>
              <w:jc w:val="left"/>
              <w:rPr>
                <w:sz w:val="28"/>
                <w:szCs w:val="28"/>
              </w:rPr>
            </w:pPr>
            <w:r w:rsidRPr="00241313">
              <w:rPr>
                <w:sz w:val="28"/>
                <w:szCs w:val="28"/>
              </w:rPr>
              <w:t>- збільшення кількостей надання послуг;</w:t>
            </w:r>
          </w:p>
          <w:p w:rsidR="00267B53" w:rsidRPr="00241313" w:rsidRDefault="00267B53" w:rsidP="00241313">
            <w:pPr>
              <w:spacing w:line="360" w:lineRule="auto"/>
              <w:ind w:firstLine="0"/>
              <w:jc w:val="left"/>
              <w:rPr>
                <w:sz w:val="28"/>
                <w:szCs w:val="28"/>
              </w:rPr>
            </w:pPr>
            <w:r w:rsidRPr="00241313">
              <w:rPr>
                <w:sz w:val="28"/>
                <w:szCs w:val="28"/>
              </w:rPr>
              <w:t>- товари швидко виходять на ринок.</w:t>
            </w:r>
          </w:p>
        </w:tc>
        <w:tc>
          <w:tcPr>
            <w:tcW w:w="4461" w:type="dxa"/>
          </w:tcPr>
          <w:p w:rsidR="00267B53" w:rsidRPr="00241313" w:rsidRDefault="00267B53" w:rsidP="00241313">
            <w:pPr>
              <w:spacing w:line="360" w:lineRule="auto"/>
              <w:ind w:firstLine="0"/>
              <w:jc w:val="left"/>
              <w:rPr>
                <w:sz w:val="28"/>
                <w:szCs w:val="28"/>
              </w:rPr>
            </w:pPr>
            <w:r w:rsidRPr="00241313">
              <w:rPr>
                <w:sz w:val="28"/>
                <w:szCs w:val="28"/>
              </w:rPr>
              <w:t>- малий дохід від проекту, має малу зацікавленість людей;</w:t>
            </w:r>
          </w:p>
          <w:p w:rsidR="001A35E8" w:rsidRPr="00241313" w:rsidRDefault="00267B53" w:rsidP="00241313">
            <w:pPr>
              <w:spacing w:line="360" w:lineRule="auto"/>
              <w:ind w:firstLine="0"/>
              <w:jc w:val="left"/>
              <w:rPr>
                <w:sz w:val="28"/>
                <w:szCs w:val="28"/>
              </w:rPr>
            </w:pPr>
            <w:r w:rsidRPr="00241313">
              <w:rPr>
                <w:sz w:val="28"/>
                <w:szCs w:val="28"/>
              </w:rPr>
              <w:t xml:space="preserve">- </w:t>
            </w:r>
            <w:r w:rsidR="001A35E8" w:rsidRPr="00241313">
              <w:rPr>
                <w:sz w:val="28"/>
                <w:szCs w:val="28"/>
              </w:rPr>
              <w:t>іноземні компанії лідирують;</w:t>
            </w:r>
          </w:p>
          <w:p w:rsidR="00267B53" w:rsidRPr="00241313" w:rsidRDefault="00267B53" w:rsidP="00241313">
            <w:pPr>
              <w:spacing w:line="360" w:lineRule="auto"/>
              <w:ind w:firstLine="0"/>
              <w:jc w:val="left"/>
              <w:rPr>
                <w:sz w:val="28"/>
                <w:szCs w:val="28"/>
              </w:rPr>
            </w:pPr>
          </w:p>
        </w:tc>
      </w:tr>
    </w:tbl>
    <w:p w:rsidR="00241313" w:rsidRPr="00241313" w:rsidRDefault="00241313">
      <w:pPr>
        <w:rPr>
          <w:sz w:val="28"/>
          <w:szCs w:val="28"/>
        </w:rPr>
      </w:pPr>
      <w:r w:rsidRPr="00241313">
        <w:rPr>
          <w:sz w:val="28"/>
          <w:szCs w:val="28"/>
        </w:rPr>
        <w:t>Продовження таблиці 4.11</w:t>
      </w:r>
    </w:p>
    <w:tbl>
      <w:tblPr>
        <w:tblStyle w:val="a6"/>
        <w:tblW w:w="0" w:type="auto"/>
        <w:tblLook w:val="04A0" w:firstRow="1" w:lastRow="0" w:firstColumn="1" w:lastColumn="0" w:noHBand="0" w:noVBand="1"/>
      </w:tblPr>
      <w:tblGrid>
        <w:gridCol w:w="4460"/>
        <w:gridCol w:w="4461"/>
      </w:tblGrid>
      <w:tr w:rsidR="00267B53" w:rsidRPr="00241313" w:rsidTr="005035E4">
        <w:trPr>
          <w:trHeight w:val="704"/>
        </w:trPr>
        <w:tc>
          <w:tcPr>
            <w:tcW w:w="4460" w:type="dxa"/>
          </w:tcPr>
          <w:p w:rsidR="00267B53" w:rsidRPr="00241313" w:rsidRDefault="00267B53" w:rsidP="00241313">
            <w:pPr>
              <w:spacing w:line="360" w:lineRule="auto"/>
              <w:ind w:firstLine="0"/>
              <w:jc w:val="center"/>
              <w:rPr>
                <w:sz w:val="28"/>
                <w:szCs w:val="28"/>
              </w:rPr>
            </w:pPr>
            <w:r w:rsidRPr="00241313">
              <w:rPr>
                <w:sz w:val="28"/>
                <w:szCs w:val="28"/>
              </w:rPr>
              <w:t>Мοжливοсті</w:t>
            </w:r>
          </w:p>
        </w:tc>
        <w:tc>
          <w:tcPr>
            <w:tcW w:w="4461" w:type="dxa"/>
          </w:tcPr>
          <w:p w:rsidR="00267B53" w:rsidRPr="00241313" w:rsidRDefault="00267B53" w:rsidP="00241313">
            <w:pPr>
              <w:spacing w:line="360" w:lineRule="auto"/>
              <w:ind w:firstLine="0"/>
              <w:jc w:val="center"/>
              <w:rPr>
                <w:sz w:val="28"/>
                <w:szCs w:val="28"/>
              </w:rPr>
            </w:pPr>
            <w:r w:rsidRPr="00241313">
              <w:rPr>
                <w:sz w:val="28"/>
                <w:szCs w:val="28"/>
              </w:rPr>
              <w:t>Загрοзи</w:t>
            </w:r>
          </w:p>
        </w:tc>
      </w:tr>
      <w:tr w:rsidR="00267B53" w:rsidRPr="00241313" w:rsidTr="005035E4">
        <w:trPr>
          <w:trHeight w:val="1260"/>
        </w:trPr>
        <w:tc>
          <w:tcPr>
            <w:tcW w:w="4460" w:type="dxa"/>
          </w:tcPr>
          <w:p w:rsidR="00267B53" w:rsidRPr="00241313" w:rsidRDefault="001A35E8" w:rsidP="00241313">
            <w:pPr>
              <w:spacing w:line="360" w:lineRule="auto"/>
              <w:ind w:firstLine="0"/>
              <w:rPr>
                <w:sz w:val="28"/>
                <w:szCs w:val="28"/>
              </w:rPr>
            </w:pPr>
            <w:r w:rsidRPr="00241313">
              <w:rPr>
                <w:sz w:val="28"/>
                <w:szCs w:val="28"/>
              </w:rPr>
              <w:t>Додатковий прибуток;</w:t>
            </w:r>
          </w:p>
          <w:p w:rsidR="001A35E8" w:rsidRPr="00241313" w:rsidRDefault="001A35E8" w:rsidP="00241313">
            <w:pPr>
              <w:spacing w:line="360" w:lineRule="auto"/>
              <w:ind w:firstLine="0"/>
              <w:rPr>
                <w:sz w:val="28"/>
                <w:szCs w:val="28"/>
              </w:rPr>
            </w:pPr>
            <w:r w:rsidRPr="00241313">
              <w:rPr>
                <w:sz w:val="28"/>
                <w:szCs w:val="28"/>
              </w:rPr>
              <w:t>Приріст цін на енегргетичні ресурси;</w:t>
            </w:r>
          </w:p>
          <w:p w:rsidR="001A35E8" w:rsidRPr="00241313" w:rsidRDefault="001A35E8" w:rsidP="00241313">
            <w:pPr>
              <w:spacing w:line="360" w:lineRule="auto"/>
              <w:ind w:firstLine="0"/>
              <w:rPr>
                <w:sz w:val="28"/>
                <w:szCs w:val="28"/>
              </w:rPr>
            </w:pPr>
            <w:r w:rsidRPr="00241313">
              <w:rPr>
                <w:sz w:val="28"/>
                <w:szCs w:val="28"/>
              </w:rPr>
              <w:t>Робота з різними групами споживачів.</w:t>
            </w:r>
          </w:p>
        </w:tc>
        <w:tc>
          <w:tcPr>
            <w:tcW w:w="4461" w:type="dxa"/>
          </w:tcPr>
          <w:p w:rsidR="00267B53" w:rsidRPr="00241313" w:rsidRDefault="001A35E8" w:rsidP="00241313">
            <w:pPr>
              <w:spacing w:line="360" w:lineRule="auto"/>
              <w:ind w:firstLine="0"/>
              <w:jc w:val="left"/>
              <w:rPr>
                <w:sz w:val="28"/>
                <w:szCs w:val="28"/>
              </w:rPr>
            </w:pPr>
            <w:r w:rsidRPr="00241313">
              <w:rPr>
                <w:sz w:val="28"/>
                <w:szCs w:val="28"/>
              </w:rPr>
              <w:t>Військова ситуація в країні;</w:t>
            </w:r>
          </w:p>
          <w:p w:rsidR="001A35E8" w:rsidRPr="00241313" w:rsidRDefault="001A35E8" w:rsidP="00241313">
            <w:pPr>
              <w:spacing w:line="360" w:lineRule="auto"/>
              <w:ind w:firstLine="0"/>
              <w:jc w:val="left"/>
              <w:rPr>
                <w:sz w:val="28"/>
                <w:szCs w:val="28"/>
              </w:rPr>
            </w:pPr>
            <w:r w:rsidRPr="00241313">
              <w:rPr>
                <w:sz w:val="28"/>
                <w:szCs w:val="28"/>
              </w:rPr>
              <w:t>Криза в країні;</w:t>
            </w:r>
          </w:p>
          <w:p w:rsidR="001A35E8" w:rsidRPr="00241313" w:rsidRDefault="001A35E8" w:rsidP="00241313">
            <w:pPr>
              <w:spacing w:line="360" w:lineRule="auto"/>
              <w:ind w:firstLine="0"/>
              <w:jc w:val="left"/>
              <w:rPr>
                <w:sz w:val="28"/>
                <w:szCs w:val="28"/>
              </w:rPr>
            </w:pPr>
            <w:r w:rsidRPr="00241313">
              <w:rPr>
                <w:sz w:val="28"/>
                <w:szCs w:val="28"/>
              </w:rPr>
              <w:t>Поява більш конкурентноспроможних аналогів;</w:t>
            </w:r>
          </w:p>
          <w:p w:rsidR="001A35E8" w:rsidRPr="00241313" w:rsidRDefault="001A35E8" w:rsidP="00241313">
            <w:pPr>
              <w:spacing w:line="360" w:lineRule="auto"/>
              <w:ind w:firstLine="0"/>
              <w:jc w:val="left"/>
              <w:rPr>
                <w:sz w:val="28"/>
                <w:szCs w:val="28"/>
              </w:rPr>
            </w:pPr>
            <w:r w:rsidRPr="00241313">
              <w:rPr>
                <w:sz w:val="28"/>
                <w:szCs w:val="28"/>
              </w:rPr>
              <w:t>Зростання цни на сировину;</w:t>
            </w:r>
          </w:p>
          <w:p w:rsidR="001A35E8" w:rsidRPr="00241313" w:rsidRDefault="001A35E8" w:rsidP="00241313">
            <w:pPr>
              <w:spacing w:line="360" w:lineRule="auto"/>
              <w:ind w:firstLine="0"/>
              <w:jc w:val="left"/>
              <w:rPr>
                <w:sz w:val="28"/>
                <w:szCs w:val="28"/>
              </w:rPr>
            </w:pPr>
            <w:r w:rsidRPr="00241313">
              <w:rPr>
                <w:sz w:val="28"/>
                <w:szCs w:val="28"/>
              </w:rPr>
              <w:t>Технічне відставання;</w:t>
            </w:r>
          </w:p>
          <w:p w:rsidR="001A35E8" w:rsidRPr="00241313" w:rsidRDefault="001A35E8" w:rsidP="00241313">
            <w:pPr>
              <w:spacing w:line="360" w:lineRule="auto"/>
              <w:ind w:firstLine="0"/>
              <w:jc w:val="left"/>
              <w:rPr>
                <w:sz w:val="28"/>
                <w:szCs w:val="28"/>
              </w:rPr>
            </w:pPr>
            <w:r w:rsidRPr="00241313">
              <w:rPr>
                <w:sz w:val="28"/>
                <w:szCs w:val="28"/>
              </w:rPr>
              <w:t>Демографічна криза.</w:t>
            </w:r>
          </w:p>
        </w:tc>
      </w:tr>
    </w:tbl>
    <w:p w:rsidR="001A35E8" w:rsidRPr="00241313" w:rsidRDefault="001A35E8" w:rsidP="00241313">
      <w:pPr>
        <w:spacing w:line="360" w:lineRule="auto"/>
        <w:ind w:firstLine="709"/>
        <w:rPr>
          <w:sz w:val="28"/>
          <w:szCs w:val="28"/>
        </w:rPr>
      </w:pPr>
    </w:p>
    <w:p w:rsidR="00920D11" w:rsidRPr="00241313" w:rsidRDefault="001A35E8" w:rsidP="00241313">
      <w:pPr>
        <w:pStyle w:val="2"/>
        <w:spacing w:before="0" w:line="360" w:lineRule="auto"/>
        <w:ind w:firstLine="284"/>
        <w:rPr>
          <w:szCs w:val="28"/>
        </w:rPr>
      </w:pPr>
      <w:bookmarkStart w:id="114" w:name="_Toc26300201"/>
      <w:r w:rsidRPr="00241313">
        <w:rPr>
          <w:rFonts w:cs="Times New Roman"/>
          <w:szCs w:val="28"/>
        </w:rPr>
        <w:t xml:space="preserve">4.12 </w:t>
      </w:r>
      <w:r w:rsidR="005443CE" w:rsidRPr="00241313">
        <w:rPr>
          <w:szCs w:val="28"/>
        </w:rPr>
        <w:t>Вибір цільових груп потенційних споживачів</w:t>
      </w:r>
      <w:bookmarkEnd w:id="114"/>
    </w:p>
    <w:p w:rsidR="00920D11" w:rsidRPr="00241313" w:rsidRDefault="00920D11" w:rsidP="00241313">
      <w:pPr>
        <w:spacing w:line="360" w:lineRule="auto"/>
        <w:ind w:firstLine="709"/>
        <w:rPr>
          <w:sz w:val="28"/>
          <w:szCs w:val="28"/>
        </w:rPr>
      </w:pPr>
      <w:r w:rsidRPr="00241313">
        <w:rPr>
          <w:sz w:val="28"/>
          <w:szCs w:val="28"/>
        </w:rPr>
        <w:t xml:space="preserve">Таблиця 4.12 </w:t>
      </w:r>
      <w:r w:rsidR="005443CE" w:rsidRPr="00241313">
        <w:rPr>
          <w:sz w:val="28"/>
          <w:szCs w:val="28"/>
        </w:rPr>
        <w:t>–</w:t>
      </w:r>
      <w:r w:rsidRPr="00241313">
        <w:rPr>
          <w:sz w:val="28"/>
          <w:szCs w:val="28"/>
        </w:rPr>
        <w:t xml:space="preserve"> </w:t>
      </w:r>
      <w:r w:rsidR="005443CE" w:rsidRPr="00241313">
        <w:rPr>
          <w:sz w:val="28"/>
          <w:szCs w:val="28"/>
        </w:rPr>
        <w:t>Вибір цільових груп потенційних споживачів</w:t>
      </w:r>
    </w:p>
    <w:tbl>
      <w:tblPr>
        <w:tblStyle w:val="a6"/>
        <w:tblW w:w="0" w:type="auto"/>
        <w:tblLook w:val="04A0" w:firstRow="1" w:lastRow="0" w:firstColumn="1" w:lastColumn="0" w:noHBand="0" w:noVBand="1"/>
      </w:tblPr>
      <w:tblGrid>
        <w:gridCol w:w="988"/>
        <w:gridCol w:w="1984"/>
        <w:gridCol w:w="1559"/>
        <w:gridCol w:w="1794"/>
        <w:gridCol w:w="1298"/>
        <w:gridCol w:w="1298"/>
      </w:tblGrid>
      <w:tr w:rsidR="005443CE" w:rsidRPr="00241313" w:rsidTr="005035E4">
        <w:trPr>
          <w:trHeight w:val="2281"/>
        </w:trPr>
        <w:tc>
          <w:tcPr>
            <w:tcW w:w="988" w:type="dxa"/>
          </w:tcPr>
          <w:p w:rsidR="005443CE" w:rsidRPr="00241313" w:rsidRDefault="005443CE" w:rsidP="00241313">
            <w:pPr>
              <w:spacing w:line="360" w:lineRule="auto"/>
              <w:ind w:firstLine="0"/>
              <w:jc w:val="center"/>
              <w:rPr>
                <w:sz w:val="28"/>
                <w:szCs w:val="28"/>
              </w:rPr>
            </w:pPr>
            <w:r w:rsidRPr="00241313">
              <w:rPr>
                <w:sz w:val="28"/>
                <w:szCs w:val="28"/>
              </w:rPr>
              <w:t>№ п/п</w:t>
            </w:r>
          </w:p>
        </w:tc>
        <w:tc>
          <w:tcPr>
            <w:tcW w:w="1984" w:type="dxa"/>
          </w:tcPr>
          <w:p w:rsidR="005443CE" w:rsidRPr="00241313" w:rsidRDefault="005443CE" w:rsidP="00241313">
            <w:pPr>
              <w:spacing w:line="360" w:lineRule="auto"/>
              <w:ind w:firstLine="0"/>
              <w:jc w:val="center"/>
              <w:rPr>
                <w:sz w:val="28"/>
                <w:szCs w:val="28"/>
              </w:rPr>
            </w:pPr>
            <w:r w:rsidRPr="00241313">
              <w:rPr>
                <w:sz w:val="28"/>
                <w:szCs w:val="28"/>
              </w:rPr>
              <w:t>Опис профілю цільової групи потенційних клієнтів</w:t>
            </w:r>
          </w:p>
        </w:tc>
        <w:tc>
          <w:tcPr>
            <w:tcW w:w="1559" w:type="dxa"/>
          </w:tcPr>
          <w:p w:rsidR="005443CE" w:rsidRPr="00241313" w:rsidRDefault="005443CE" w:rsidP="00241313">
            <w:pPr>
              <w:spacing w:line="360" w:lineRule="auto"/>
              <w:ind w:firstLine="0"/>
              <w:jc w:val="center"/>
              <w:rPr>
                <w:sz w:val="28"/>
                <w:szCs w:val="28"/>
              </w:rPr>
            </w:pPr>
            <w:r w:rsidRPr="00241313">
              <w:rPr>
                <w:sz w:val="28"/>
                <w:szCs w:val="28"/>
              </w:rPr>
              <w:t>Готовність споживачів сприйняти продукт</w:t>
            </w:r>
          </w:p>
        </w:tc>
        <w:tc>
          <w:tcPr>
            <w:tcW w:w="1794" w:type="dxa"/>
          </w:tcPr>
          <w:p w:rsidR="005443CE" w:rsidRPr="00241313" w:rsidRDefault="005443CE" w:rsidP="00241313">
            <w:pPr>
              <w:spacing w:line="360" w:lineRule="auto"/>
              <w:ind w:firstLine="0"/>
              <w:jc w:val="center"/>
              <w:rPr>
                <w:sz w:val="28"/>
                <w:szCs w:val="28"/>
              </w:rPr>
            </w:pPr>
            <w:r w:rsidRPr="00241313">
              <w:rPr>
                <w:sz w:val="28"/>
                <w:szCs w:val="28"/>
              </w:rPr>
              <w:t>Орієнтовний попит в межах цільової групи (сегменту)</w:t>
            </w:r>
          </w:p>
        </w:tc>
        <w:tc>
          <w:tcPr>
            <w:tcW w:w="1298" w:type="dxa"/>
          </w:tcPr>
          <w:p w:rsidR="005443CE" w:rsidRPr="00241313" w:rsidRDefault="005443CE" w:rsidP="00241313">
            <w:pPr>
              <w:spacing w:line="360" w:lineRule="auto"/>
              <w:ind w:firstLine="0"/>
              <w:jc w:val="center"/>
              <w:rPr>
                <w:sz w:val="28"/>
                <w:szCs w:val="28"/>
              </w:rPr>
            </w:pPr>
            <w:r w:rsidRPr="00241313">
              <w:rPr>
                <w:sz w:val="28"/>
                <w:szCs w:val="28"/>
              </w:rPr>
              <w:t>Інтенсивність конкуренції в сегменті</w:t>
            </w:r>
          </w:p>
        </w:tc>
        <w:tc>
          <w:tcPr>
            <w:tcW w:w="1298" w:type="dxa"/>
          </w:tcPr>
          <w:p w:rsidR="005443CE" w:rsidRPr="00241313" w:rsidRDefault="005443CE" w:rsidP="00241313">
            <w:pPr>
              <w:spacing w:line="360" w:lineRule="auto"/>
              <w:ind w:firstLine="0"/>
              <w:jc w:val="center"/>
              <w:rPr>
                <w:sz w:val="28"/>
                <w:szCs w:val="28"/>
              </w:rPr>
            </w:pPr>
            <w:r w:rsidRPr="00241313">
              <w:rPr>
                <w:sz w:val="28"/>
                <w:szCs w:val="28"/>
              </w:rPr>
              <w:t>Простота входу в сегмент</w:t>
            </w:r>
          </w:p>
        </w:tc>
      </w:tr>
      <w:tr w:rsidR="005443CE" w:rsidTr="005035E4">
        <w:tc>
          <w:tcPr>
            <w:tcW w:w="988" w:type="dxa"/>
          </w:tcPr>
          <w:p w:rsidR="005443CE" w:rsidRDefault="005443CE" w:rsidP="005443CE">
            <w:pPr>
              <w:spacing w:line="360" w:lineRule="auto"/>
              <w:ind w:firstLine="0"/>
              <w:rPr>
                <w:sz w:val="28"/>
                <w:szCs w:val="28"/>
              </w:rPr>
            </w:pPr>
            <w:r>
              <w:rPr>
                <w:sz w:val="28"/>
                <w:szCs w:val="28"/>
              </w:rPr>
              <w:t>1</w:t>
            </w:r>
          </w:p>
        </w:tc>
        <w:tc>
          <w:tcPr>
            <w:tcW w:w="1984" w:type="dxa"/>
          </w:tcPr>
          <w:p w:rsidR="005443CE" w:rsidRDefault="005443CE" w:rsidP="005443CE">
            <w:pPr>
              <w:spacing w:line="360" w:lineRule="auto"/>
              <w:ind w:firstLine="0"/>
              <w:rPr>
                <w:sz w:val="28"/>
                <w:szCs w:val="28"/>
              </w:rPr>
            </w:pPr>
            <w:r>
              <w:rPr>
                <w:sz w:val="28"/>
                <w:szCs w:val="28"/>
              </w:rPr>
              <w:t>Маленькі приватні підприємства, що займаються різною промисловістю</w:t>
            </w:r>
          </w:p>
        </w:tc>
        <w:tc>
          <w:tcPr>
            <w:tcW w:w="1559" w:type="dxa"/>
          </w:tcPr>
          <w:p w:rsidR="005443CE" w:rsidRDefault="00792B32" w:rsidP="00792B32">
            <w:pPr>
              <w:spacing w:line="360" w:lineRule="auto"/>
              <w:ind w:firstLine="0"/>
              <w:jc w:val="center"/>
              <w:rPr>
                <w:sz w:val="28"/>
                <w:szCs w:val="28"/>
              </w:rPr>
            </w:pPr>
            <w:r>
              <w:rPr>
                <w:sz w:val="28"/>
                <w:szCs w:val="28"/>
              </w:rPr>
              <w:t>Велика</w:t>
            </w:r>
          </w:p>
        </w:tc>
        <w:tc>
          <w:tcPr>
            <w:tcW w:w="1794" w:type="dxa"/>
          </w:tcPr>
          <w:p w:rsidR="005443CE" w:rsidRDefault="00792B32" w:rsidP="00792B32">
            <w:pPr>
              <w:spacing w:line="360" w:lineRule="auto"/>
              <w:ind w:firstLine="0"/>
              <w:jc w:val="center"/>
              <w:rPr>
                <w:sz w:val="28"/>
                <w:szCs w:val="28"/>
              </w:rPr>
            </w:pPr>
            <w:r>
              <w:rPr>
                <w:sz w:val="28"/>
                <w:szCs w:val="28"/>
              </w:rPr>
              <w:t>Великий</w:t>
            </w:r>
          </w:p>
        </w:tc>
        <w:tc>
          <w:tcPr>
            <w:tcW w:w="1298" w:type="dxa"/>
          </w:tcPr>
          <w:p w:rsidR="005443CE" w:rsidRDefault="00792B32" w:rsidP="00792B32">
            <w:pPr>
              <w:spacing w:line="360" w:lineRule="auto"/>
              <w:ind w:firstLine="0"/>
              <w:jc w:val="center"/>
              <w:rPr>
                <w:sz w:val="28"/>
                <w:szCs w:val="28"/>
              </w:rPr>
            </w:pPr>
            <w:r>
              <w:rPr>
                <w:sz w:val="28"/>
                <w:szCs w:val="28"/>
              </w:rPr>
              <w:t>Не висока</w:t>
            </w:r>
          </w:p>
        </w:tc>
        <w:tc>
          <w:tcPr>
            <w:tcW w:w="1298" w:type="dxa"/>
          </w:tcPr>
          <w:p w:rsidR="005443CE" w:rsidRDefault="00792B32" w:rsidP="00792B32">
            <w:pPr>
              <w:spacing w:line="360" w:lineRule="auto"/>
              <w:ind w:firstLine="0"/>
              <w:jc w:val="center"/>
              <w:rPr>
                <w:sz w:val="28"/>
                <w:szCs w:val="28"/>
              </w:rPr>
            </w:pPr>
            <w:r>
              <w:rPr>
                <w:sz w:val="28"/>
                <w:szCs w:val="28"/>
              </w:rPr>
              <w:t>Велика</w:t>
            </w:r>
          </w:p>
        </w:tc>
      </w:tr>
      <w:tr w:rsidR="005443CE" w:rsidTr="005035E4">
        <w:tc>
          <w:tcPr>
            <w:tcW w:w="988" w:type="dxa"/>
          </w:tcPr>
          <w:p w:rsidR="005443CE" w:rsidRDefault="005443CE" w:rsidP="005443CE">
            <w:pPr>
              <w:spacing w:line="360" w:lineRule="auto"/>
              <w:ind w:firstLine="0"/>
              <w:rPr>
                <w:sz w:val="28"/>
                <w:szCs w:val="28"/>
              </w:rPr>
            </w:pPr>
            <w:r>
              <w:rPr>
                <w:sz w:val="28"/>
                <w:szCs w:val="28"/>
              </w:rPr>
              <w:t>2</w:t>
            </w:r>
          </w:p>
        </w:tc>
        <w:tc>
          <w:tcPr>
            <w:tcW w:w="1984" w:type="dxa"/>
          </w:tcPr>
          <w:p w:rsidR="005443CE" w:rsidRDefault="00792B32" w:rsidP="005443CE">
            <w:pPr>
              <w:spacing w:line="360" w:lineRule="auto"/>
              <w:ind w:firstLine="0"/>
              <w:rPr>
                <w:sz w:val="28"/>
                <w:szCs w:val="28"/>
              </w:rPr>
            </w:pPr>
            <w:r>
              <w:rPr>
                <w:sz w:val="28"/>
                <w:szCs w:val="28"/>
              </w:rPr>
              <w:t>Більші підприємства з промисловою діяльністю</w:t>
            </w:r>
          </w:p>
        </w:tc>
        <w:tc>
          <w:tcPr>
            <w:tcW w:w="1559" w:type="dxa"/>
          </w:tcPr>
          <w:p w:rsidR="005443CE" w:rsidRDefault="00792B32" w:rsidP="00792B32">
            <w:pPr>
              <w:spacing w:line="360" w:lineRule="auto"/>
              <w:ind w:firstLine="0"/>
              <w:jc w:val="center"/>
              <w:rPr>
                <w:sz w:val="28"/>
                <w:szCs w:val="28"/>
              </w:rPr>
            </w:pPr>
            <w:r>
              <w:rPr>
                <w:sz w:val="28"/>
                <w:szCs w:val="28"/>
              </w:rPr>
              <w:t>Не велика</w:t>
            </w:r>
          </w:p>
        </w:tc>
        <w:tc>
          <w:tcPr>
            <w:tcW w:w="1794" w:type="dxa"/>
          </w:tcPr>
          <w:p w:rsidR="005443CE" w:rsidRDefault="00792B32" w:rsidP="00792B32">
            <w:pPr>
              <w:spacing w:line="360" w:lineRule="auto"/>
              <w:ind w:firstLine="0"/>
              <w:jc w:val="center"/>
              <w:rPr>
                <w:sz w:val="28"/>
                <w:szCs w:val="28"/>
              </w:rPr>
            </w:pPr>
            <w:r>
              <w:rPr>
                <w:sz w:val="28"/>
                <w:szCs w:val="28"/>
              </w:rPr>
              <w:t>Не великий</w:t>
            </w:r>
          </w:p>
        </w:tc>
        <w:tc>
          <w:tcPr>
            <w:tcW w:w="1298" w:type="dxa"/>
          </w:tcPr>
          <w:p w:rsidR="005443CE" w:rsidRDefault="00792B32" w:rsidP="00792B32">
            <w:pPr>
              <w:spacing w:line="360" w:lineRule="auto"/>
              <w:ind w:firstLine="0"/>
              <w:jc w:val="center"/>
              <w:rPr>
                <w:sz w:val="28"/>
                <w:szCs w:val="28"/>
              </w:rPr>
            </w:pPr>
            <w:r>
              <w:rPr>
                <w:sz w:val="28"/>
                <w:szCs w:val="28"/>
              </w:rPr>
              <w:t>Висока</w:t>
            </w:r>
          </w:p>
        </w:tc>
        <w:tc>
          <w:tcPr>
            <w:tcW w:w="1298" w:type="dxa"/>
          </w:tcPr>
          <w:p w:rsidR="005443CE" w:rsidRDefault="00792B32" w:rsidP="00792B32">
            <w:pPr>
              <w:spacing w:line="360" w:lineRule="auto"/>
              <w:ind w:firstLine="0"/>
              <w:jc w:val="center"/>
              <w:rPr>
                <w:sz w:val="28"/>
                <w:szCs w:val="28"/>
              </w:rPr>
            </w:pPr>
            <w:r>
              <w:rPr>
                <w:sz w:val="28"/>
                <w:szCs w:val="28"/>
              </w:rPr>
              <w:t>Не велика</w:t>
            </w:r>
          </w:p>
        </w:tc>
      </w:tr>
    </w:tbl>
    <w:p w:rsidR="005443CE" w:rsidRDefault="005443CE" w:rsidP="00A04E25">
      <w:pPr>
        <w:spacing w:line="360" w:lineRule="auto"/>
        <w:rPr>
          <w:sz w:val="28"/>
          <w:szCs w:val="28"/>
        </w:rPr>
      </w:pPr>
    </w:p>
    <w:p w:rsidR="00113B72" w:rsidRDefault="00113B72" w:rsidP="00D90AA7">
      <w:pPr>
        <w:pStyle w:val="2"/>
        <w:spacing w:before="0" w:line="360" w:lineRule="auto"/>
        <w:ind w:firstLine="284"/>
        <w:rPr>
          <w:szCs w:val="28"/>
        </w:rPr>
      </w:pPr>
      <w:bookmarkStart w:id="115" w:name="_Toc26300202"/>
      <w:r>
        <w:rPr>
          <w:rFonts w:cs="Times New Roman"/>
          <w:szCs w:val="28"/>
        </w:rPr>
        <w:t>4.</w:t>
      </w:r>
      <w:r w:rsidR="00D90AA7">
        <w:rPr>
          <w:rFonts w:cs="Times New Roman"/>
          <w:szCs w:val="28"/>
        </w:rPr>
        <w:t>13</w:t>
      </w:r>
      <w:r>
        <w:rPr>
          <w:rFonts w:cs="Times New Roman"/>
          <w:szCs w:val="28"/>
        </w:rPr>
        <w:t xml:space="preserve"> </w:t>
      </w:r>
      <w:r w:rsidR="00D90AA7">
        <w:rPr>
          <w:szCs w:val="28"/>
        </w:rPr>
        <w:t>В</w:t>
      </w:r>
      <w:r w:rsidR="00D90AA7" w:rsidRPr="00113B72">
        <w:rPr>
          <w:szCs w:val="28"/>
        </w:rPr>
        <w:t>изначення базової стратегії розвитку</w:t>
      </w:r>
      <w:bookmarkEnd w:id="115"/>
    </w:p>
    <w:p w:rsidR="00D90AA7" w:rsidRPr="00D90AA7" w:rsidRDefault="00D90AA7" w:rsidP="00D90AA7"/>
    <w:p w:rsidR="00113B72" w:rsidRPr="00241313" w:rsidRDefault="00113B72" w:rsidP="00241313">
      <w:pPr>
        <w:ind w:firstLine="709"/>
        <w:rPr>
          <w:sz w:val="28"/>
          <w:szCs w:val="28"/>
        </w:rPr>
      </w:pPr>
      <w:r w:rsidRPr="00241313">
        <w:rPr>
          <w:sz w:val="28"/>
          <w:szCs w:val="28"/>
        </w:rPr>
        <w:t>Таблиця 4</w:t>
      </w:r>
      <w:r w:rsidR="00D90AA7" w:rsidRPr="00241313">
        <w:rPr>
          <w:sz w:val="28"/>
          <w:szCs w:val="28"/>
        </w:rPr>
        <w:t>.13</w:t>
      </w:r>
      <w:r w:rsidR="00A04E25" w:rsidRPr="00241313">
        <w:rPr>
          <w:sz w:val="28"/>
          <w:szCs w:val="28"/>
        </w:rPr>
        <w:t xml:space="preserve"> – В</w:t>
      </w:r>
      <w:r w:rsidRPr="00241313">
        <w:rPr>
          <w:sz w:val="28"/>
          <w:szCs w:val="28"/>
        </w:rPr>
        <w:t>изначення базової стратегії розвитку</w:t>
      </w:r>
    </w:p>
    <w:tbl>
      <w:tblPr>
        <w:tblStyle w:val="a6"/>
        <w:tblW w:w="0" w:type="auto"/>
        <w:tblLook w:val="04A0" w:firstRow="1" w:lastRow="0" w:firstColumn="1" w:lastColumn="0" w:noHBand="0" w:noVBand="1"/>
      </w:tblPr>
      <w:tblGrid>
        <w:gridCol w:w="1784"/>
        <w:gridCol w:w="1784"/>
        <w:gridCol w:w="1784"/>
        <w:gridCol w:w="2014"/>
        <w:gridCol w:w="1555"/>
      </w:tblGrid>
      <w:tr w:rsidR="00A04E25" w:rsidRPr="00241313" w:rsidTr="005035E4">
        <w:tc>
          <w:tcPr>
            <w:tcW w:w="1784" w:type="dxa"/>
          </w:tcPr>
          <w:p w:rsidR="00A04E25" w:rsidRPr="00241313" w:rsidRDefault="00A04E25" w:rsidP="00A04E25">
            <w:pPr>
              <w:ind w:firstLine="0"/>
              <w:jc w:val="center"/>
              <w:rPr>
                <w:sz w:val="28"/>
                <w:szCs w:val="28"/>
              </w:rPr>
            </w:pPr>
            <w:r w:rsidRPr="00241313">
              <w:rPr>
                <w:sz w:val="28"/>
                <w:szCs w:val="28"/>
              </w:rPr>
              <w:t>№ п/п</w:t>
            </w:r>
          </w:p>
        </w:tc>
        <w:tc>
          <w:tcPr>
            <w:tcW w:w="1784" w:type="dxa"/>
          </w:tcPr>
          <w:p w:rsidR="00A04E25" w:rsidRPr="00241313" w:rsidRDefault="00A04E25" w:rsidP="00A04E25">
            <w:pPr>
              <w:ind w:firstLine="0"/>
              <w:jc w:val="center"/>
              <w:rPr>
                <w:sz w:val="28"/>
                <w:szCs w:val="28"/>
              </w:rPr>
            </w:pPr>
            <w:r w:rsidRPr="00241313">
              <w:rPr>
                <w:sz w:val="28"/>
                <w:szCs w:val="28"/>
              </w:rPr>
              <w:t>Альтернативний проект</w:t>
            </w:r>
          </w:p>
          <w:p w:rsidR="00A04E25" w:rsidRPr="00241313" w:rsidRDefault="00A04E25" w:rsidP="00A04E25">
            <w:pPr>
              <w:ind w:firstLine="0"/>
              <w:jc w:val="center"/>
              <w:rPr>
                <w:sz w:val="28"/>
                <w:szCs w:val="28"/>
              </w:rPr>
            </w:pPr>
          </w:p>
        </w:tc>
        <w:tc>
          <w:tcPr>
            <w:tcW w:w="1784" w:type="dxa"/>
          </w:tcPr>
          <w:p w:rsidR="00A04E25" w:rsidRPr="00241313" w:rsidRDefault="00A04E25" w:rsidP="00A04E25">
            <w:pPr>
              <w:ind w:firstLine="0"/>
              <w:jc w:val="center"/>
              <w:rPr>
                <w:sz w:val="28"/>
                <w:szCs w:val="28"/>
              </w:rPr>
            </w:pPr>
          </w:p>
          <w:p w:rsidR="00A04E25" w:rsidRPr="00241313" w:rsidRDefault="00A04E25" w:rsidP="00A04E25">
            <w:pPr>
              <w:ind w:firstLine="0"/>
              <w:jc w:val="center"/>
              <w:rPr>
                <w:sz w:val="28"/>
                <w:szCs w:val="28"/>
              </w:rPr>
            </w:pPr>
            <w:r w:rsidRPr="00241313">
              <w:rPr>
                <w:sz w:val="28"/>
                <w:szCs w:val="28"/>
              </w:rPr>
              <w:t>Стратегія ринку</w:t>
            </w:r>
          </w:p>
          <w:p w:rsidR="00A04E25" w:rsidRPr="00241313" w:rsidRDefault="00A04E25" w:rsidP="00A04E25">
            <w:pPr>
              <w:ind w:firstLine="0"/>
              <w:jc w:val="center"/>
              <w:rPr>
                <w:sz w:val="28"/>
                <w:szCs w:val="28"/>
              </w:rPr>
            </w:pPr>
          </w:p>
        </w:tc>
        <w:tc>
          <w:tcPr>
            <w:tcW w:w="2014" w:type="dxa"/>
          </w:tcPr>
          <w:p w:rsidR="00A04E25" w:rsidRPr="00241313" w:rsidRDefault="00A04E25" w:rsidP="00A04E25">
            <w:pPr>
              <w:ind w:firstLine="0"/>
              <w:jc w:val="center"/>
              <w:rPr>
                <w:sz w:val="28"/>
                <w:szCs w:val="28"/>
              </w:rPr>
            </w:pPr>
            <w:r w:rsidRPr="00241313">
              <w:rPr>
                <w:sz w:val="28"/>
                <w:szCs w:val="28"/>
              </w:rPr>
              <w:t>Конкурентні можливості разом з обраною альтернативою</w:t>
            </w:r>
          </w:p>
        </w:tc>
        <w:tc>
          <w:tcPr>
            <w:tcW w:w="1555" w:type="dxa"/>
          </w:tcPr>
          <w:p w:rsidR="00A04E25" w:rsidRPr="00241313" w:rsidRDefault="00A04E25" w:rsidP="00A04E25">
            <w:pPr>
              <w:ind w:firstLine="0"/>
              <w:jc w:val="center"/>
              <w:rPr>
                <w:sz w:val="28"/>
                <w:szCs w:val="28"/>
              </w:rPr>
            </w:pPr>
            <w:r w:rsidRPr="00241313">
              <w:rPr>
                <w:sz w:val="28"/>
                <w:szCs w:val="28"/>
              </w:rPr>
              <w:t>Стратегія розвитку</w:t>
            </w:r>
          </w:p>
        </w:tc>
      </w:tr>
      <w:tr w:rsidR="00A04E25" w:rsidRPr="00241313" w:rsidTr="005035E4">
        <w:tc>
          <w:tcPr>
            <w:tcW w:w="1784" w:type="dxa"/>
          </w:tcPr>
          <w:p w:rsidR="00A04E25" w:rsidRPr="00241313" w:rsidRDefault="00A04E25" w:rsidP="00D90AA7">
            <w:pPr>
              <w:ind w:firstLine="0"/>
              <w:jc w:val="center"/>
              <w:rPr>
                <w:sz w:val="28"/>
                <w:szCs w:val="28"/>
              </w:rPr>
            </w:pPr>
            <w:r w:rsidRPr="00241313">
              <w:rPr>
                <w:sz w:val="28"/>
                <w:szCs w:val="28"/>
              </w:rPr>
              <w:t>1.</w:t>
            </w:r>
          </w:p>
        </w:tc>
        <w:tc>
          <w:tcPr>
            <w:tcW w:w="1784" w:type="dxa"/>
          </w:tcPr>
          <w:p w:rsidR="00A04E25" w:rsidRPr="00241313" w:rsidRDefault="00A04E25" w:rsidP="00D90AA7">
            <w:pPr>
              <w:ind w:firstLine="0"/>
              <w:jc w:val="center"/>
              <w:rPr>
                <w:sz w:val="28"/>
                <w:szCs w:val="28"/>
              </w:rPr>
            </w:pPr>
            <w:r w:rsidRPr="00241313">
              <w:rPr>
                <w:sz w:val="28"/>
                <w:szCs w:val="28"/>
              </w:rPr>
              <w:t>Наступальна</w:t>
            </w:r>
          </w:p>
        </w:tc>
        <w:tc>
          <w:tcPr>
            <w:tcW w:w="1784" w:type="dxa"/>
          </w:tcPr>
          <w:p w:rsidR="00A04E25" w:rsidRPr="00241313" w:rsidRDefault="00D90AA7" w:rsidP="00D90AA7">
            <w:pPr>
              <w:ind w:firstLine="0"/>
              <w:jc w:val="center"/>
              <w:rPr>
                <w:sz w:val="28"/>
                <w:szCs w:val="28"/>
              </w:rPr>
            </w:pPr>
            <w:r w:rsidRPr="00241313">
              <w:rPr>
                <w:sz w:val="28"/>
                <w:szCs w:val="28"/>
              </w:rPr>
              <w:t>Концентрування на вузькому цільовому сегменті.</w:t>
            </w:r>
          </w:p>
          <w:p w:rsidR="00A04E25" w:rsidRPr="00241313" w:rsidRDefault="00A04E25" w:rsidP="00D90AA7">
            <w:pPr>
              <w:ind w:firstLine="0"/>
              <w:jc w:val="center"/>
              <w:rPr>
                <w:sz w:val="28"/>
                <w:szCs w:val="28"/>
              </w:rPr>
            </w:pPr>
          </w:p>
        </w:tc>
        <w:tc>
          <w:tcPr>
            <w:tcW w:w="2014" w:type="dxa"/>
          </w:tcPr>
          <w:p w:rsidR="00A04E25" w:rsidRPr="00241313" w:rsidRDefault="00D90AA7" w:rsidP="00D90AA7">
            <w:pPr>
              <w:ind w:firstLine="0"/>
              <w:jc w:val="center"/>
              <w:rPr>
                <w:sz w:val="28"/>
                <w:szCs w:val="28"/>
              </w:rPr>
            </w:pPr>
            <w:r w:rsidRPr="00241313">
              <w:rPr>
                <w:sz w:val="28"/>
                <w:szCs w:val="28"/>
              </w:rPr>
              <w:t>Забезпечення малих промислових підприємств консалтинговими послугами.</w:t>
            </w:r>
          </w:p>
        </w:tc>
        <w:tc>
          <w:tcPr>
            <w:tcW w:w="1555" w:type="dxa"/>
          </w:tcPr>
          <w:p w:rsidR="00A04E25" w:rsidRPr="00241313" w:rsidRDefault="00D90AA7" w:rsidP="00D90AA7">
            <w:pPr>
              <w:ind w:firstLine="0"/>
              <w:jc w:val="center"/>
              <w:rPr>
                <w:sz w:val="28"/>
                <w:szCs w:val="28"/>
              </w:rPr>
            </w:pPr>
            <w:r w:rsidRPr="00241313">
              <w:rPr>
                <w:sz w:val="28"/>
                <w:szCs w:val="28"/>
              </w:rPr>
              <w:t>Спеціалізаційна стратегія</w:t>
            </w:r>
          </w:p>
        </w:tc>
      </w:tr>
    </w:tbl>
    <w:p w:rsidR="00A04E25" w:rsidRDefault="00A04E25" w:rsidP="00241313">
      <w:pPr>
        <w:spacing w:line="360" w:lineRule="auto"/>
        <w:rPr>
          <w:sz w:val="28"/>
          <w:szCs w:val="28"/>
        </w:rPr>
      </w:pPr>
    </w:p>
    <w:p w:rsidR="00D90AA7" w:rsidRPr="00D90AA7" w:rsidRDefault="00D90AA7" w:rsidP="00FA5275">
      <w:pPr>
        <w:pStyle w:val="2"/>
        <w:spacing w:before="0" w:line="360" w:lineRule="auto"/>
        <w:ind w:firstLine="284"/>
        <w:rPr>
          <w:szCs w:val="28"/>
        </w:rPr>
      </w:pPr>
      <w:bookmarkStart w:id="116" w:name="_Toc26300203"/>
      <w:r w:rsidRPr="00D90AA7">
        <w:rPr>
          <w:rFonts w:cs="Times New Roman"/>
          <w:szCs w:val="28"/>
        </w:rPr>
        <w:t>4.</w:t>
      </w:r>
      <w:r>
        <w:rPr>
          <w:rFonts w:cs="Times New Roman"/>
          <w:szCs w:val="28"/>
        </w:rPr>
        <w:t>14</w:t>
      </w:r>
      <w:r w:rsidRPr="00D90AA7">
        <w:rPr>
          <w:rFonts w:cs="Times New Roman"/>
          <w:szCs w:val="28"/>
        </w:rPr>
        <w:t xml:space="preserve"> </w:t>
      </w:r>
      <w:r>
        <w:rPr>
          <w:szCs w:val="28"/>
        </w:rPr>
        <w:t>В</w:t>
      </w:r>
      <w:r w:rsidRPr="00D90AA7">
        <w:rPr>
          <w:szCs w:val="28"/>
        </w:rPr>
        <w:t>изначення базової стратегії конкурентної поведінки</w:t>
      </w:r>
      <w:bookmarkEnd w:id="116"/>
    </w:p>
    <w:p w:rsidR="00D90AA7" w:rsidRPr="00D90AA7" w:rsidRDefault="00D90AA7" w:rsidP="00FA5275">
      <w:pPr>
        <w:spacing w:line="360" w:lineRule="auto"/>
        <w:rPr>
          <w:sz w:val="28"/>
          <w:szCs w:val="28"/>
        </w:rPr>
      </w:pPr>
    </w:p>
    <w:p w:rsidR="00D90AA7" w:rsidRDefault="00D90AA7" w:rsidP="00241313">
      <w:pPr>
        <w:spacing w:line="360" w:lineRule="auto"/>
        <w:ind w:firstLine="709"/>
        <w:rPr>
          <w:sz w:val="28"/>
          <w:szCs w:val="28"/>
        </w:rPr>
      </w:pPr>
      <w:r w:rsidRPr="00D90AA7">
        <w:rPr>
          <w:sz w:val="28"/>
          <w:szCs w:val="28"/>
        </w:rPr>
        <w:t xml:space="preserve">Таблиця </w:t>
      </w:r>
      <w:r>
        <w:rPr>
          <w:sz w:val="28"/>
          <w:szCs w:val="28"/>
        </w:rPr>
        <w:t>4.14 – В</w:t>
      </w:r>
      <w:r w:rsidRPr="00D90AA7">
        <w:rPr>
          <w:sz w:val="28"/>
          <w:szCs w:val="28"/>
        </w:rPr>
        <w:t>изначення базової стратегії конкурентної поведінки</w:t>
      </w:r>
    </w:p>
    <w:tbl>
      <w:tblPr>
        <w:tblStyle w:val="a6"/>
        <w:tblW w:w="0" w:type="auto"/>
        <w:tblLook w:val="04A0" w:firstRow="1" w:lastRow="0" w:firstColumn="1" w:lastColumn="0" w:noHBand="0" w:noVBand="1"/>
      </w:tblPr>
      <w:tblGrid>
        <w:gridCol w:w="846"/>
        <w:gridCol w:w="1701"/>
        <w:gridCol w:w="1984"/>
        <w:gridCol w:w="2977"/>
        <w:gridCol w:w="1413"/>
      </w:tblGrid>
      <w:tr w:rsidR="00D90AA7" w:rsidTr="005035E4">
        <w:trPr>
          <w:trHeight w:val="3222"/>
        </w:trPr>
        <w:tc>
          <w:tcPr>
            <w:tcW w:w="846" w:type="dxa"/>
          </w:tcPr>
          <w:p w:rsidR="00D90AA7" w:rsidRPr="00D90AA7" w:rsidRDefault="00D90AA7" w:rsidP="00FA5275">
            <w:pPr>
              <w:spacing w:line="360" w:lineRule="auto"/>
              <w:ind w:firstLine="0"/>
              <w:jc w:val="center"/>
              <w:rPr>
                <w:sz w:val="28"/>
                <w:szCs w:val="28"/>
              </w:rPr>
            </w:pPr>
            <w:r w:rsidRPr="00D90AA7">
              <w:rPr>
                <w:sz w:val="28"/>
                <w:szCs w:val="28"/>
              </w:rPr>
              <w:t>№ п/п</w:t>
            </w:r>
          </w:p>
        </w:tc>
        <w:tc>
          <w:tcPr>
            <w:tcW w:w="1701" w:type="dxa"/>
          </w:tcPr>
          <w:p w:rsidR="00D90AA7" w:rsidRPr="00D90AA7" w:rsidRDefault="00D90AA7" w:rsidP="00FA5275">
            <w:pPr>
              <w:spacing w:line="360" w:lineRule="auto"/>
              <w:ind w:firstLine="0"/>
              <w:jc w:val="center"/>
              <w:rPr>
                <w:sz w:val="28"/>
                <w:szCs w:val="28"/>
              </w:rPr>
            </w:pPr>
            <w:r w:rsidRPr="00D90AA7">
              <w:rPr>
                <w:sz w:val="28"/>
                <w:szCs w:val="28"/>
              </w:rPr>
              <w:t>Продукт новий чи ні на ринку?</w:t>
            </w:r>
          </w:p>
        </w:tc>
        <w:tc>
          <w:tcPr>
            <w:tcW w:w="1984" w:type="dxa"/>
          </w:tcPr>
          <w:p w:rsidR="00D90AA7" w:rsidRPr="00D90AA7" w:rsidRDefault="00D90AA7" w:rsidP="00FA5275">
            <w:pPr>
              <w:spacing w:line="360" w:lineRule="auto"/>
              <w:ind w:firstLine="0"/>
              <w:jc w:val="center"/>
              <w:rPr>
                <w:sz w:val="28"/>
                <w:szCs w:val="28"/>
              </w:rPr>
            </w:pPr>
            <w:r w:rsidRPr="00D90AA7">
              <w:rPr>
                <w:sz w:val="28"/>
                <w:szCs w:val="28"/>
              </w:rPr>
              <w:t>Чи буде пошук нових людей для того, щоб забрати конкурентів?</w:t>
            </w:r>
          </w:p>
        </w:tc>
        <w:tc>
          <w:tcPr>
            <w:tcW w:w="2977" w:type="dxa"/>
          </w:tcPr>
          <w:p w:rsidR="00D90AA7" w:rsidRPr="00D90AA7" w:rsidRDefault="00D90AA7" w:rsidP="00FA5275">
            <w:pPr>
              <w:spacing w:line="360" w:lineRule="auto"/>
              <w:ind w:firstLine="0"/>
              <w:jc w:val="center"/>
              <w:rPr>
                <w:sz w:val="28"/>
                <w:szCs w:val="28"/>
              </w:rPr>
            </w:pPr>
            <w:r w:rsidRPr="00D90AA7">
              <w:rPr>
                <w:sz w:val="28"/>
                <w:szCs w:val="28"/>
              </w:rPr>
              <w:t>Чи будуть запозичувати деякі характеристики конкурентних товарів?</w:t>
            </w:r>
          </w:p>
        </w:tc>
        <w:tc>
          <w:tcPr>
            <w:tcW w:w="1413" w:type="dxa"/>
          </w:tcPr>
          <w:p w:rsidR="00D90AA7" w:rsidRPr="00D90AA7" w:rsidRDefault="00D90AA7" w:rsidP="00FA5275">
            <w:pPr>
              <w:spacing w:line="360" w:lineRule="auto"/>
              <w:ind w:firstLine="0"/>
              <w:jc w:val="center"/>
              <w:rPr>
                <w:sz w:val="28"/>
                <w:szCs w:val="28"/>
              </w:rPr>
            </w:pPr>
            <w:r w:rsidRPr="00D90AA7">
              <w:rPr>
                <w:sz w:val="28"/>
                <w:szCs w:val="28"/>
              </w:rPr>
              <w:t>Яка поведінкова стратегія</w:t>
            </w:r>
            <w:r w:rsidR="000470D0">
              <w:rPr>
                <w:sz w:val="28"/>
                <w:szCs w:val="28"/>
              </w:rPr>
              <w:t>?</w:t>
            </w:r>
          </w:p>
        </w:tc>
      </w:tr>
      <w:tr w:rsidR="00D90AA7" w:rsidTr="005035E4">
        <w:tc>
          <w:tcPr>
            <w:tcW w:w="846" w:type="dxa"/>
          </w:tcPr>
          <w:p w:rsidR="00D90AA7" w:rsidRDefault="000470D0" w:rsidP="00FA5275">
            <w:pPr>
              <w:spacing w:line="360" w:lineRule="auto"/>
              <w:ind w:firstLine="0"/>
              <w:jc w:val="center"/>
              <w:rPr>
                <w:sz w:val="28"/>
                <w:szCs w:val="28"/>
              </w:rPr>
            </w:pPr>
            <w:r>
              <w:rPr>
                <w:sz w:val="28"/>
                <w:szCs w:val="28"/>
              </w:rPr>
              <w:t>1.</w:t>
            </w:r>
          </w:p>
        </w:tc>
        <w:tc>
          <w:tcPr>
            <w:tcW w:w="1701" w:type="dxa"/>
          </w:tcPr>
          <w:p w:rsidR="00D90AA7" w:rsidRDefault="000470D0" w:rsidP="00FA5275">
            <w:pPr>
              <w:spacing w:line="360" w:lineRule="auto"/>
              <w:ind w:firstLine="0"/>
              <w:rPr>
                <w:sz w:val="28"/>
                <w:szCs w:val="28"/>
              </w:rPr>
            </w:pPr>
            <w:r>
              <w:rPr>
                <w:sz w:val="28"/>
                <w:szCs w:val="28"/>
              </w:rPr>
              <w:t>На українському ринку продукт є новим для всіх розмірів підприємств.</w:t>
            </w:r>
          </w:p>
        </w:tc>
        <w:tc>
          <w:tcPr>
            <w:tcW w:w="1984" w:type="dxa"/>
          </w:tcPr>
          <w:p w:rsidR="00D90AA7" w:rsidRDefault="000470D0" w:rsidP="00FA5275">
            <w:pPr>
              <w:spacing w:line="360" w:lineRule="auto"/>
              <w:ind w:firstLine="0"/>
              <w:rPr>
                <w:sz w:val="28"/>
                <w:szCs w:val="28"/>
              </w:rPr>
            </w:pPr>
            <w:r>
              <w:rPr>
                <w:sz w:val="28"/>
                <w:szCs w:val="28"/>
              </w:rPr>
              <w:t>Знаходження нових споживачів, збільшення діяльності.</w:t>
            </w:r>
          </w:p>
        </w:tc>
        <w:tc>
          <w:tcPr>
            <w:tcW w:w="2977" w:type="dxa"/>
          </w:tcPr>
          <w:p w:rsidR="00D90AA7" w:rsidRDefault="000470D0" w:rsidP="00FA5275">
            <w:pPr>
              <w:spacing w:line="360" w:lineRule="auto"/>
              <w:ind w:firstLine="0"/>
              <w:rPr>
                <w:sz w:val="28"/>
                <w:szCs w:val="28"/>
              </w:rPr>
            </w:pPr>
            <w:r>
              <w:rPr>
                <w:sz w:val="28"/>
                <w:szCs w:val="28"/>
              </w:rPr>
              <w:t>Запозичення таких послуг:</w:t>
            </w:r>
          </w:p>
          <w:p w:rsidR="000470D0" w:rsidRDefault="000470D0" w:rsidP="00FA5275">
            <w:pPr>
              <w:spacing w:line="360" w:lineRule="auto"/>
              <w:ind w:firstLine="0"/>
              <w:rPr>
                <w:sz w:val="28"/>
                <w:szCs w:val="28"/>
              </w:rPr>
            </w:pPr>
            <w:r w:rsidRPr="000470D0">
              <w:rPr>
                <w:sz w:val="28"/>
                <w:szCs w:val="28"/>
              </w:rPr>
              <w:t>-</w:t>
            </w:r>
            <w:r>
              <w:rPr>
                <w:sz w:val="28"/>
                <w:szCs w:val="28"/>
              </w:rPr>
              <w:t xml:space="preserve"> підприємницький аудит</w:t>
            </w:r>
          </w:p>
          <w:p w:rsidR="000470D0" w:rsidRDefault="000470D0" w:rsidP="00FA5275">
            <w:pPr>
              <w:spacing w:line="360" w:lineRule="auto"/>
              <w:ind w:firstLine="0"/>
              <w:rPr>
                <w:sz w:val="28"/>
                <w:szCs w:val="28"/>
              </w:rPr>
            </w:pPr>
            <w:r>
              <w:rPr>
                <w:sz w:val="28"/>
                <w:szCs w:val="28"/>
              </w:rPr>
              <w:t>- дизайнерські послуги;</w:t>
            </w:r>
          </w:p>
          <w:p w:rsidR="000470D0" w:rsidRPr="000470D0" w:rsidRDefault="000470D0" w:rsidP="00FA5275">
            <w:pPr>
              <w:spacing w:line="360" w:lineRule="auto"/>
              <w:ind w:firstLine="0"/>
              <w:rPr>
                <w:sz w:val="28"/>
                <w:szCs w:val="28"/>
              </w:rPr>
            </w:pPr>
            <w:r>
              <w:rPr>
                <w:sz w:val="28"/>
                <w:szCs w:val="28"/>
              </w:rPr>
              <w:t>- розроблення програм.</w:t>
            </w:r>
          </w:p>
        </w:tc>
        <w:tc>
          <w:tcPr>
            <w:tcW w:w="1413" w:type="dxa"/>
          </w:tcPr>
          <w:p w:rsidR="00D90AA7" w:rsidRDefault="000470D0" w:rsidP="00FA5275">
            <w:pPr>
              <w:spacing w:line="360" w:lineRule="auto"/>
              <w:ind w:firstLine="0"/>
              <w:jc w:val="center"/>
              <w:rPr>
                <w:sz w:val="28"/>
                <w:szCs w:val="28"/>
              </w:rPr>
            </w:pPr>
            <w:r>
              <w:rPr>
                <w:sz w:val="28"/>
                <w:szCs w:val="28"/>
              </w:rPr>
              <w:t>Лідерська стратегія</w:t>
            </w:r>
          </w:p>
        </w:tc>
      </w:tr>
    </w:tbl>
    <w:p w:rsidR="00D90AA7" w:rsidRDefault="00D90AA7" w:rsidP="00FA5275">
      <w:pPr>
        <w:spacing w:line="360" w:lineRule="auto"/>
        <w:rPr>
          <w:sz w:val="28"/>
          <w:szCs w:val="28"/>
        </w:rPr>
      </w:pPr>
    </w:p>
    <w:p w:rsidR="00FA5275" w:rsidRPr="00D90AA7" w:rsidRDefault="00FA5275" w:rsidP="00FA5275">
      <w:pPr>
        <w:pStyle w:val="2"/>
        <w:spacing w:before="0" w:line="360" w:lineRule="auto"/>
        <w:ind w:firstLine="284"/>
        <w:rPr>
          <w:szCs w:val="28"/>
        </w:rPr>
      </w:pPr>
      <w:bookmarkStart w:id="117" w:name="_Toc26300204"/>
      <w:r w:rsidRPr="00D90AA7">
        <w:rPr>
          <w:rFonts w:cs="Times New Roman"/>
          <w:szCs w:val="28"/>
        </w:rPr>
        <w:t>4.</w:t>
      </w:r>
      <w:r>
        <w:rPr>
          <w:rFonts w:cs="Times New Roman"/>
          <w:szCs w:val="28"/>
        </w:rPr>
        <w:t>15</w:t>
      </w:r>
      <w:r w:rsidRPr="00D90AA7">
        <w:rPr>
          <w:rFonts w:cs="Times New Roman"/>
          <w:szCs w:val="28"/>
        </w:rPr>
        <w:t xml:space="preserve"> </w:t>
      </w:r>
      <w:r>
        <w:t>Визначення стратегії позиціонування</w:t>
      </w:r>
      <w:bookmarkEnd w:id="117"/>
    </w:p>
    <w:p w:rsidR="00D90AA7" w:rsidRDefault="00D90AA7" w:rsidP="00FA5275">
      <w:pPr>
        <w:spacing w:line="360" w:lineRule="auto"/>
        <w:rPr>
          <w:sz w:val="28"/>
          <w:szCs w:val="28"/>
        </w:rPr>
      </w:pPr>
    </w:p>
    <w:p w:rsidR="00FA5275" w:rsidRPr="00241313" w:rsidRDefault="00FA5275" w:rsidP="00241313">
      <w:pPr>
        <w:spacing w:line="360" w:lineRule="auto"/>
        <w:ind w:firstLine="709"/>
        <w:rPr>
          <w:sz w:val="28"/>
          <w:szCs w:val="28"/>
        </w:rPr>
      </w:pPr>
      <w:r w:rsidRPr="00241313">
        <w:rPr>
          <w:sz w:val="28"/>
          <w:szCs w:val="28"/>
        </w:rPr>
        <w:t>Таблиця 4.15 – Визначення стратегії позиціонування</w:t>
      </w:r>
    </w:p>
    <w:tbl>
      <w:tblPr>
        <w:tblStyle w:val="a6"/>
        <w:tblW w:w="8949" w:type="dxa"/>
        <w:tblLook w:val="04A0" w:firstRow="1" w:lastRow="0" w:firstColumn="1" w:lastColumn="0" w:noHBand="0" w:noVBand="1"/>
      </w:tblPr>
      <w:tblGrid>
        <w:gridCol w:w="991"/>
        <w:gridCol w:w="1848"/>
        <w:gridCol w:w="1849"/>
        <w:gridCol w:w="1991"/>
        <w:gridCol w:w="2270"/>
      </w:tblGrid>
      <w:tr w:rsidR="00FA5275" w:rsidRPr="00241313" w:rsidTr="005035E4">
        <w:trPr>
          <w:trHeight w:val="2053"/>
        </w:trPr>
        <w:tc>
          <w:tcPr>
            <w:tcW w:w="991" w:type="dxa"/>
          </w:tcPr>
          <w:p w:rsidR="00FA5275" w:rsidRPr="00241313" w:rsidRDefault="00FA5275" w:rsidP="00241313">
            <w:pPr>
              <w:spacing w:line="360" w:lineRule="auto"/>
              <w:ind w:firstLine="0"/>
              <w:jc w:val="center"/>
              <w:rPr>
                <w:sz w:val="28"/>
                <w:szCs w:val="28"/>
              </w:rPr>
            </w:pPr>
            <w:r w:rsidRPr="00241313">
              <w:rPr>
                <w:sz w:val="28"/>
                <w:szCs w:val="28"/>
              </w:rPr>
              <w:t>№ п/п</w:t>
            </w:r>
          </w:p>
        </w:tc>
        <w:tc>
          <w:tcPr>
            <w:tcW w:w="1848" w:type="dxa"/>
          </w:tcPr>
          <w:p w:rsidR="00FA5275" w:rsidRPr="00241313" w:rsidRDefault="00FA5275" w:rsidP="00241313">
            <w:pPr>
              <w:spacing w:line="360" w:lineRule="auto"/>
              <w:ind w:firstLine="0"/>
              <w:jc w:val="center"/>
              <w:rPr>
                <w:sz w:val="28"/>
                <w:szCs w:val="28"/>
              </w:rPr>
            </w:pPr>
            <w:r w:rsidRPr="00241313">
              <w:rPr>
                <w:sz w:val="28"/>
                <w:szCs w:val="28"/>
              </w:rPr>
              <w:t>Основні побажання до продукції</w:t>
            </w:r>
          </w:p>
        </w:tc>
        <w:tc>
          <w:tcPr>
            <w:tcW w:w="1849" w:type="dxa"/>
          </w:tcPr>
          <w:p w:rsidR="00FA5275" w:rsidRPr="00241313" w:rsidRDefault="00FA5275" w:rsidP="00241313">
            <w:pPr>
              <w:spacing w:line="360" w:lineRule="auto"/>
              <w:ind w:firstLine="0"/>
              <w:jc w:val="center"/>
              <w:rPr>
                <w:sz w:val="28"/>
                <w:szCs w:val="28"/>
              </w:rPr>
            </w:pPr>
            <w:r w:rsidRPr="00241313">
              <w:rPr>
                <w:sz w:val="28"/>
                <w:szCs w:val="28"/>
              </w:rPr>
              <w:t>Основна стратегічна ідея</w:t>
            </w:r>
          </w:p>
          <w:p w:rsidR="00FA5275" w:rsidRPr="00241313" w:rsidRDefault="00FA5275" w:rsidP="00241313">
            <w:pPr>
              <w:spacing w:line="360" w:lineRule="auto"/>
              <w:ind w:firstLine="0"/>
              <w:jc w:val="center"/>
              <w:rPr>
                <w:sz w:val="28"/>
                <w:szCs w:val="28"/>
              </w:rPr>
            </w:pPr>
          </w:p>
        </w:tc>
        <w:tc>
          <w:tcPr>
            <w:tcW w:w="1991" w:type="dxa"/>
          </w:tcPr>
          <w:p w:rsidR="00FA5275" w:rsidRPr="00241313" w:rsidRDefault="00FA5275" w:rsidP="00241313">
            <w:pPr>
              <w:spacing w:line="360" w:lineRule="auto"/>
              <w:ind w:firstLine="0"/>
              <w:jc w:val="center"/>
              <w:rPr>
                <w:sz w:val="28"/>
                <w:szCs w:val="28"/>
              </w:rPr>
            </w:pPr>
            <w:r w:rsidRPr="00241313">
              <w:rPr>
                <w:sz w:val="28"/>
                <w:szCs w:val="28"/>
              </w:rPr>
              <w:t>Основні рівні конкуренції старт-апу</w:t>
            </w:r>
          </w:p>
        </w:tc>
        <w:tc>
          <w:tcPr>
            <w:tcW w:w="2270" w:type="dxa"/>
          </w:tcPr>
          <w:p w:rsidR="00FA5275" w:rsidRPr="00241313" w:rsidRDefault="00B078F1" w:rsidP="00241313">
            <w:pPr>
              <w:spacing w:line="360" w:lineRule="auto"/>
              <w:ind w:firstLine="0"/>
              <w:jc w:val="center"/>
              <w:rPr>
                <w:sz w:val="28"/>
                <w:szCs w:val="28"/>
              </w:rPr>
            </w:pPr>
            <w:r w:rsidRPr="00241313">
              <w:rPr>
                <w:sz w:val="28"/>
                <w:szCs w:val="28"/>
              </w:rPr>
              <w:t>Асоціативний вибір</w:t>
            </w:r>
          </w:p>
        </w:tc>
      </w:tr>
      <w:tr w:rsidR="00FA5275" w:rsidRPr="00241313" w:rsidTr="005035E4">
        <w:trPr>
          <w:trHeight w:val="2069"/>
        </w:trPr>
        <w:tc>
          <w:tcPr>
            <w:tcW w:w="991" w:type="dxa"/>
          </w:tcPr>
          <w:p w:rsidR="00FA5275" w:rsidRPr="00241313" w:rsidRDefault="00FA5275" w:rsidP="00241313">
            <w:pPr>
              <w:spacing w:line="360" w:lineRule="auto"/>
              <w:ind w:firstLine="0"/>
              <w:jc w:val="center"/>
              <w:rPr>
                <w:sz w:val="28"/>
                <w:szCs w:val="28"/>
              </w:rPr>
            </w:pPr>
            <w:r w:rsidRPr="00241313">
              <w:rPr>
                <w:sz w:val="28"/>
                <w:szCs w:val="28"/>
              </w:rPr>
              <w:t>1.</w:t>
            </w:r>
          </w:p>
        </w:tc>
        <w:tc>
          <w:tcPr>
            <w:tcW w:w="1848" w:type="dxa"/>
          </w:tcPr>
          <w:p w:rsidR="00FA5275" w:rsidRPr="00241313" w:rsidRDefault="00FA5275" w:rsidP="00241313">
            <w:pPr>
              <w:spacing w:line="360" w:lineRule="auto"/>
              <w:ind w:firstLine="0"/>
              <w:jc w:val="left"/>
              <w:rPr>
                <w:sz w:val="28"/>
                <w:szCs w:val="28"/>
              </w:rPr>
            </w:pPr>
            <w:r w:rsidRPr="00241313">
              <w:rPr>
                <w:sz w:val="28"/>
                <w:szCs w:val="28"/>
              </w:rPr>
              <w:t>Добротне надавання послуг</w:t>
            </w:r>
          </w:p>
          <w:p w:rsidR="00FA5275" w:rsidRPr="00241313" w:rsidRDefault="00FA5275" w:rsidP="00241313">
            <w:pPr>
              <w:spacing w:line="360" w:lineRule="auto"/>
              <w:ind w:firstLine="0"/>
              <w:jc w:val="left"/>
              <w:rPr>
                <w:sz w:val="28"/>
                <w:szCs w:val="28"/>
              </w:rPr>
            </w:pPr>
          </w:p>
        </w:tc>
        <w:tc>
          <w:tcPr>
            <w:tcW w:w="1849" w:type="dxa"/>
          </w:tcPr>
          <w:p w:rsidR="00FA5275" w:rsidRPr="00241313" w:rsidRDefault="00FA5275" w:rsidP="00241313">
            <w:pPr>
              <w:spacing w:line="360" w:lineRule="auto"/>
              <w:ind w:firstLine="0"/>
              <w:jc w:val="left"/>
              <w:rPr>
                <w:sz w:val="28"/>
                <w:szCs w:val="28"/>
              </w:rPr>
            </w:pPr>
            <w:r w:rsidRPr="00241313">
              <w:rPr>
                <w:sz w:val="28"/>
                <w:szCs w:val="28"/>
              </w:rPr>
              <w:t>Спеціалізаційна стратегія</w:t>
            </w:r>
          </w:p>
        </w:tc>
        <w:tc>
          <w:tcPr>
            <w:tcW w:w="1991" w:type="dxa"/>
          </w:tcPr>
          <w:p w:rsidR="00FA5275" w:rsidRPr="00241313" w:rsidRDefault="00FA5275" w:rsidP="00241313">
            <w:pPr>
              <w:spacing w:line="360" w:lineRule="auto"/>
              <w:ind w:firstLine="0"/>
              <w:jc w:val="left"/>
              <w:rPr>
                <w:sz w:val="28"/>
                <w:szCs w:val="28"/>
              </w:rPr>
            </w:pPr>
            <w:r w:rsidRPr="00241313">
              <w:rPr>
                <w:sz w:val="28"/>
                <w:szCs w:val="28"/>
              </w:rPr>
              <w:t>Лідерський стратегічний рівень</w:t>
            </w:r>
          </w:p>
        </w:tc>
        <w:tc>
          <w:tcPr>
            <w:tcW w:w="2270" w:type="dxa"/>
          </w:tcPr>
          <w:p w:rsidR="00B078F1" w:rsidRPr="00241313" w:rsidRDefault="00B078F1" w:rsidP="00241313">
            <w:pPr>
              <w:spacing w:line="360" w:lineRule="auto"/>
              <w:ind w:firstLine="0"/>
              <w:jc w:val="left"/>
              <w:rPr>
                <w:sz w:val="28"/>
                <w:szCs w:val="28"/>
              </w:rPr>
            </w:pPr>
            <w:r w:rsidRPr="00241313">
              <w:rPr>
                <w:sz w:val="28"/>
                <w:szCs w:val="28"/>
              </w:rPr>
              <w:t>Новітнє та конкурентне недороге обладнання</w:t>
            </w:r>
          </w:p>
          <w:p w:rsidR="00FA5275" w:rsidRPr="00241313" w:rsidRDefault="00FA5275" w:rsidP="00241313">
            <w:pPr>
              <w:spacing w:line="360" w:lineRule="auto"/>
              <w:ind w:firstLine="0"/>
              <w:jc w:val="left"/>
              <w:rPr>
                <w:sz w:val="28"/>
                <w:szCs w:val="28"/>
              </w:rPr>
            </w:pPr>
          </w:p>
        </w:tc>
      </w:tr>
    </w:tbl>
    <w:p w:rsidR="00241313" w:rsidRDefault="00241313" w:rsidP="00241313">
      <w:pPr>
        <w:spacing w:line="360" w:lineRule="auto"/>
      </w:pPr>
    </w:p>
    <w:p w:rsidR="00B078F1" w:rsidRPr="009D7542" w:rsidRDefault="00B078F1" w:rsidP="009D7542">
      <w:pPr>
        <w:pStyle w:val="2"/>
        <w:spacing w:before="0" w:line="360" w:lineRule="auto"/>
        <w:ind w:firstLine="284"/>
        <w:rPr>
          <w:szCs w:val="28"/>
        </w:rPr>
      </w:pPr>
      <w:bookmarkStart w:id="118" w:name="_Toc26300205"/>
      <w:r w:rsidRPr="009D7542">
        <w:rPr>
          <w:rFonts w:cs="Times New Roman"/>
          <w:szCs w:val="28"/>
        </w:rPr>
        <w:t>4.16</w:t>
      </w:r>
      <w:r w:rsidRPr="009D7542">
        <w:rPr>
          <w:szCs w:val="28"/>
        </w:rPr>
        <w:t xml:space="preserve"> Визначення ключових переваг концепції потенційного товару</w:t>
      </w:r>
      <w:bookmarkEnd w:id="118"/>
      <w:r w:rsidRPr="009D7542">
        <w:rPr>
          <w:rFonts w:cs="Times New Roman"/>
          <w:szCs w:val="28"/>
        </w:rPr>
        <w:t xml:space="preserve"> </w:t>
      </w:r>
    </w:p>
    <w:p w:rsidR="00FA5275" w:rsidRPr="009D7542" w:rsidRDefault="00FA5275" w:rsidP="009D7542">
      <w:pPr>
        <w:spacing w:line="360" w:lineRule="auto"/>
        <w:ind w:firstLine="709"/>
        <w:rPr>
          <w:sz w:val="28"/>
          <w:szCs w:val="28"/>
        </w:rPr>
      </w:pPr>
    </w:p>
    <w:p w:rsidR="00B078F1" w:rsidRPr="009D7542" w:rsidRDefault="00B078F1" w:rsidP="00241313">
      <w:pPr>
        <w:spacing w:line="360" w:lineRule="auto"/>
        <w:ind w:firstLine="709"/>
        <w:rPr>
          <w:sz w:val="28"/>
          <w:szCs w:val="28"/>
        </w:rPr>
      </w:pPr>
      <w:r w:rsidRPr="009D7542">
        <w:rPr>
          <w:sz w:val="28"/>
          <w:szCs w:val="28"/>
        </w:rPr>
        <w:t>Таблиця 4.16 – Визначення ключових переваг концепції потенційного товару</w:t>
      </w:r>
    </w:p>
    <w:tbl>
      <w:tblPr>
        <w:tblStyle w:val="a6"/>
        <w:tblW w:w="8977" w:type="dxa"/>
        <w:tblLook w:val="04A0" w:firstRow="1" w:lastRow="0" w:firstColumn="1" w:lastColumn="0" w:noHBand="0" w:noVBand="1"/>
      </w:tblPr>
      <w:tblGrid>
        <w:gridCol w:w="2244"/>
        <w:gridCol w:w="2244"/>
        <w:gridCol w:w="2244"/>
        <w:gridCol w:w="2245"/>
      </w:tblGrid>
      <w:tr w:rsidR="00B078F1" w:rsidRPr="009D7542" w:rsidTr="00947E67">
        <w:trPr>
          <w:trHeight w:val="1861"/>
        </w:trPr>
        <w:tc>
          <w:tcPr>
            <w:tcW w:w="2244" w:type="dxa"/>
            <w:vAlign w:val="center"/>
          </w:tcPr>
          <w:p w:rsidR="00B078F1" w:rsidRPr="009D7542" w:rsidRDefault="00B078F1" w:rsidP="00947E67">
            <w:pPr>
              <w:spacing w:line="360" w:lineRule="auto"/>
              <w:ind w:firstLine="0"/>
              <w:jc w:val="center"/>
              <w:rPr>
                <w:sz w:val="28"/>
                <w:szCs w:val="28"/>
              </w:rPr>
            </w:pPr>
            <w:r w:rsidRPr="009D7542">
              <w:rPr>
                <w:sz w:val="28"/>
                <w:szCs w:val="28"/>
              </w:rPr>
              <w:t>№ п/п</w:t>
            </w:r>
          </w:p>
        </w:tc>
        <w:tc>
          <w:tcPr>
            <w:tcW w:w="2244" w:type="dxa"/>
            <w:vAlign w:val="center"/>
          </w:tcPr>
          <w:p w:rsidR="00B078F1" w:rsidRPr="009D7542" w:rsidRDefault="00B078F1" w:rsidP="00947E67">
            <w:pPr>
              <w:spacing w:line="360" w:lineRule="auto"/>
              <w:ind w:firstLine="0"/>
              <w:jc w:val="center"/>
              <w:rPr>
                <w:sz w:val="28"/>
                <w:szCs w:val="28"/>
              </w:rPr>
            </w:pPr>
            <w:r w:rsidRPr="009D7542">
              <w:rPr>
                <w:sz w:val="28"/>
                <w:szCs w:val="28"/>
              </w:rPr>
              <w:t>Що необхідно</w:t>
            </w:r>
          </w:p>
        </w:tc>
        <w:tc>
          <w:tcPr>
            <w:tcW w:w="2244" w:type="dxa"/>
            <w:vAlign w:val="center"/>
          </w:tcPr>
          <w:p w:rsidR="00B078F1" w:rsidRPr="009D7542" w:rsidRDefault="00B078F1" w:rsidP="00947E67">
            <w:pPr>
              <w:spacing w:line="360" w:lineRule="auto"/>
              <w:ind w:firstLine="0"/>
              <w:jc w:val="center"/>
              <w:rPr>
                <w:sz w:val="28"/>
                <w:szCs w:val="28"/>
              </w:rPr>
            </w:pPr>
            <w:r w:rsidRPr="009D7542">
              <w:rPr>
                <w:sz w:val="28"/>
                <w:szCs w:val="28"/>
              </w:rPr>
              <w:t>Яка вигода</w:t>
            </w:r>
          </w:p>
        </w:tc>
        <w:tc>
          <w:tcPr>
            <w:tcW w:w="2245" w:type="dxa"/>
            <w:vAlign w:val="center"/>
          </w:tcPr>
          <w:p w:rsidR="00B078F1" w:rsidRPr="009D7542" w:rsidRDefault="00B078F1" w:rsidP="00947E67">
            <w:pPr>
              <w:spacing w:line="360" w:lineRule="auto"/>
              <w:ind w:firstLine="0"/>
              <w:jc w:val="center"/>
              <w:rPr>
                <w:sz w:val="28"/>
                <w:szCs w:val="28"/>
              </w:rPr>
            </w:pPr>
            <w:r w:rsidRPr="009D7542">
              <w:rPr>
                <w:sz w:val="28"/>
                <w:szCs w:val="28"/>
              </w:rPr>
              <w:t>Основні плюси над конкурентами</w:t>
            </w:r>
          </w:p>
        </w:tc>
      </w:tr>
      <w:tr w:rsidR="00B078F1" w:rsidRPr="009D7542" w:rsidTr="005035E4">
        <w:trPr>
          <w:trHeight w:val="2936"/>
        </w:trPr>
        <w:tc>
          <w:tcPr>
            <w:tcW w:w="2244" w:type="dxa"/>
          </w:tcPr>
          <w:p w:rsidR="00B078F1" w:rsidRPr="009D7542" w:rsidRDefault="00B078F1" w:rsidP="00241313">
            <w:pPr>
              <w:spacing w:line="360" w:lineRule="auto"/>
              <w:ind w:firstLine="0"/>
              <w:jc w:val="center"/>
              <w:rPr>
                <w:sz w:val="28"/>
                <w:szCs w:val="28"/>
              </w:rPr>
            </w:pPr>
            <w:r w:rsidRPr="009D7542">
              <w:rPr>
                <w:sz w:val="28"/>
                <w:szCs w:val="28"/>
              </w:rPr>
              <w:t>1.</w:t>
            </w:r>
          </w:p>
        </w:tc>
        <w:tc>
          <w:tcPr>
            <w:tcW w:w="2244" w:type="dxa"/>
          </w:tcPr>
          <w:p w:rsidR="009D7542" w:rsidRPr="009D7542" w:rsidRDefault="009D7542" w:rsidP="00241313">
            <w:pPr>
              <w:spacing w:line="360" w:lineRule="auto"/>
              <w:ind w:firstLine="0"/>
              <w:rPr>
                <w:sz w:val="28"/>
                <w:szCs w:val="28"/>
              </w:rPr>
            </w:pPr>
            <w:r w:rsidRPr="009D7542">
              <w:rPr>
                <w:sz w:val="28"/>
                <w:szCs w:val="28"/>
              </w:rPr>
              <w:t>Необхідність у хорошому аутсорсингу</w:t>
            </w:r>
          </w:p>
          <w:p w:rsidR="00B078F1" w:rsidRPr="009D7542" w:rsidRDefault="00B078F1" w:rsidP="00241313">
            <w:pPr>
              <w:spacing w:line="360" w:lineRule="auto"/>
              <w:ind w:firstLine="0"/>
              <w:rPr>
                <w:sz w:val="28"/>
                <w:szCs w:val="28"/>
              </w:rPr>
            </w:pPr>
          </w:p>
        </w:tc>
        <w:tc>
          <w:tcPr>
            <w:tcW w:w="2244" w:type="dxa"/>
          </w:tcPr>
          <w:p w:rsidR="00B078F1" w:rsidRPr="009D7542" w:rsidRDefault="009D7542" w:rsidP="00241313">
            <w:pPr>
              <w:spacing w:line="360" w:lineRule="auto"/>
              <w:ind w:firstLine="0"/>
              <w:rPr>
                <w:sz w:val="28"/>
                <w:szCs w:val="28"/>
              </w:rPr>
            </w:pPr>
            <w:r w:rsidRPr="009D7542">
              <w:rPr>
                <w:sz w:val="28"/>
                <w:szCs w:val="28"/>
              </w:rPr>
              <w:t>Швидке надання консультацій та комунікабельний персонал</w:t>
            </w:r>
          </w:p>
        </w:tc>
        <w:tc>
          <w:tcPr>
            <w:tcW w:w="2245" w:type="dxa"/>
          </w:tcPr>
          <w:p w:rsidR="00B078F1" w:rsidRPr="009D7542" w:rsidRDefault="009D7542" w:rsidP="00241313">
            <w:pPr>
              <w:spacing w:line="360" w:lineRule="auto"/>
              <w:ind w:firstLine="0"/>
              <w:rPr>
                <w:sz w:val="28"/>
                <w:szCs w:val="28"/>
              </w:rPr>
            </w:pPr>
            <w:r w:rsidRPr="009D7542">
              <w:rPr>
                <w:sz w:val="28"/>
                <w:szCs w:val="28"/>
              </w:rPr>
              <w:t>Комунікабельний персонал, мала цінова політика, надійна продукція.</w:t>
            </w:r>
          </w:p>
        </w:tc>
      </w:tr>
    </w:tbl>
    <w:p w:rsidR="00B078F1" w:rsidRDefault="00B078F1" w:rsidP="009D7542">
      <w:pPr>
        <w:spacing w:line="360" w:lineRule="auto"/>
        <w:ind w:firstLine="709"/>
        <w:rPr>
          <w:sz w:val="28"/>
          <w:szCs w:val="28"/>
        </w:rPr>
      </w:pPr>
    </w:p>
    <w:p w:rsidR="009D7542" w:rsidRDefault="009D7542" w:rsidP="009D7542">
      <w:pPr>
        <w:pStyle w:val="2"/>
        <w:spacing w:before="0" w:line="360" w:lineRule="auto"/>
        <w:ind w:firstLine="284"/>
        <w:rPr>
          <w:szCs w:val="28"/>
        </w:rPr>
      </w:pPr>
      <w:bookmarkStart w:id="119" w:name="_Toc26300206"/>
      <w:r w:rsidRPr="009D7542">
        <w:rPr>
          <w:rFonts w:cs="Times New Roman"/>
          <w:szCs w:val="28"/>
        </w:rPr>
        <w:t>4.</w:t>
      </w:r>
      <w:r>
        <w:rPr>
          <w:rFonts w:cs="Times New Roman"/>
          <w:szCs w:val="28"/>
        </w:rPr>
        <w:t>17</w:t>
      </w:r>
      <w:r w:rsidRPr="009D7542">
        <w:rPr>
          <w:szCs w:val="28"/>
        </w:rPr>
        <w:t xml:space="preserve"> Опис трьох рівнів моделі товару</w:t>
      </w:r>
      <w:bookmarkEnd w:id="119"/>
    </w:p>
    <w:p w:rsidR="009D7542" w:rsidRPr="009D7542" w:rsidRDefault="009D7542" w:rsidP="009D7542">
      <w:pPr>
        <w:spacing w:line="360" w:lineRule="auto"/>
      </w:pPr>
    </w:p>
    <w:p w:rsidR="009D7542" w:rsidRDefault="009D7542" w:rsidP="009D7542">
      <w:pPr>
        <w:spacing w:line="360" w:lineRule="auto"/>
        <w:ind w:firstLine="709"/>
        <w:rPr>
          <w:sz w:val="28"/>
          <w:szCs w:val="28"/>
        </w:rPr>
      </w:pPr>
      <w:r>
        <w:rPr>
          <w:sz w:val="28"/>
          <w:szCs w:val="28"/>
        </w:rPr>
        <w:t>Таблиця 4.17</w:t>
      </w:r>
      <w:r w:rsidRPr="009D7542">
        <w:rPr>
          <w:sz w:val="28"/>
          <w:szCs w:val="28"/>
        </w:rPr>
        <w:t xml:space="preserve"> – Опис трьох рівнів моделі товару</w:t>
      </w:r>
    </w:p>
    <w:tbl>
      <w:tblPr>
        <w:tblStyle w:val="a6"/>
        <w:tblW w:w="9295" w:type="dxa"/>
        <w:tblLook w:val="04A0" w:firstRow="1" w:lastRow="0" w:firstColumn="1" w:lastColumn="0" w:noHBand="0" w:noVBand="1"/>
      </w:tblPr>
      <w:tblGrid>
        <w:gridCol w:w="1924"/>
        <w:gridCol w:w="14"/>
        <w:gridCol w:w="4851"/>
        <w:gridCol w:w="1034"/>
        <w:gridCol w:w="1472"/>
      </w:tblGrid>
      <w:tr w:rsidR="00F55D25" w:rsidTr="00947E67">
        <w:trPr>
          <w:trHeight w:val="997"/>
        </w:trPr>
        <w:tc>
          <w:tcPr>
            <w:tcW w:w="1924" w:type="dxa"/>
            <w:vAlign w:val="center"/>
          </w:tcPr>
          <w:p w:rsidR="00F55D25" w:rsidRDefault="00F55D25" w:rsidP="00947E67">
            <w:pPr>
              <w:spacing w:line="360" w:lineRule="auto"/>
              <w:ind w:firstLine="0"/>
              <w:jc w:val="center"/>
              <w:rPr>
                <w:sz w:val="28"/>
                <w:szCs w:val="28"/>
              </w:rPr>
            </w:pPr>
            <w:r>
              <w:rPr>
                <w:sz w:val="28"/>
                <w:szCs w:val="28"/>
              </w:rPr>
              <w:t>Рівень товару</w:t>
            </w:r>
          </w:p>
        </w:tc>
        <w:tc>
          <w:tcPr>
            <w:tcW w:w="7371" w:type="dxa"/>
            <w:gridSpan w:val="4"/>
            <w:vAlign w:val="center"/>
          </w:tcPr>
          <w:p w:rsidR="00F55D25" w:rsidRDefault="00F55D25" w:rsidP="00947E67">
            <w:pPr>
              <w:spacing w:line="360" w:lineRule="auto"/>
              <w:ind w:firstLine="0"/>
              <w:jc w:val="center"/>
              <w:rPr>
                <w:sz w:val="28"/>
                <w:szCs w:val="28"/>
              </w:rPr>
            </w:pPr>
            <w:r>
              <w:rPr>
                <w:sz w:val="28"/>
                <w:szCs w:val="28"/>
              </w:rPr>
              <w:t>Склад та зміст</w:t>
            </w:r>
          </w:p>
        </w:tc>
      </w:tr>
      <w:tr w:rsidR="00F55D25" w:rsidTr="00D97711">
        <w:trPr>
          <w:trHeight w:val="929"/>
        </w:trPr>
        <w:tc>
          <w:tcPr>
            <w:tcW w:w="1924" w:type="dxa"/>
            <w:vMerge w:val="restart"/>
          </w:tcPr>
          <w:p w:rsidR="00F55D25" w:rsidRPr="008D4068" w:rsidRDefault="00F55D25" w:rsidP="008D4068">
            <w:pPr>
              <w:spacing w:line="360" w:lineRule="auto"/>
              <w:ind w:firstLine="0"/>
              <w:rPr>
                <w:sz w:val="28"/>
                <w:szCs w:val="28"/>
              </w:rPr>
            </w:pPr>
            <w:r w:rsidRPr="008D4068">
              <w:rPr>
                <w:sz w:val="28"/>
                <w:szCs w:val="28"/>
              </w:rPr>
              <w:t>1.</w:t>
            </w:r>
            <w:r w:rsidR="00241313">
              <w:rPr>
                <w:sz w:val="28"/>
                <w:szCs w:val="28"/>
              </w:rPr>
              <w:t xml:space="preserve"> </w:t>
            </w:r>
            <w:r w:rsidRPr="008D4068">
              <w:rPr>
                <w:sz w:val="28"/>
                <w:szCs w:val="28"/>
              </w:rPr>
              <w:t>Послуга по задумці</w:t>
            </w:r>
          </w:p>
        </w:tc>
        <w:tc>
          <w:tcPr>
            <w:tcW w:w="7371" w:type="dxa"/>
            <w:gridSpan w:val="4"/>
          </w:tcPr>
          <w:p w:rsidR="00F55D25" w:rsidRPr="008D4068" w:rsidRDefault="00B26EC7" w:rsidP="008D4068">
            <w:pPr>
              <w:spacing w:line="360" w:lineRule="auto"/>
              <w:ind w:firstLine="0"/>
              <w:rPr>
                <w:sz w:val="28"/>
                <w:szCs w:val="28"/>
              </w:rPr>
            </w:pPr>
            <w:r w:rsidRPr="008D4068">
              <w:rPr>
                <w:sz w:val="28"/>
                <w:szCs w:val="28"/>
              </w:rPr>
              <w:t>Потреба споживачів, що задовольняють послуги, основна функціональна вигода:</w:t>
            </w:r>
          </w:p>
        </w:tc>
      </w:tr>
      <w:tr w:rsidR="00F55D25" w:rsidTr="00D97711">
        <w:trPr>
          <w:trHeight w:val="951"/>
        </w:trPr>
        <w:tc>
          <w:tcPr>
            <w:tcW w:w="1924" w:type="dxa"/>
            <w:vMerge/>
          </w:tcPr>
          <w:p w:rsidR="00F55D25" w:rsidRPr="008D4068" w:rsidRDefault="00F55D25" w:rsidP="008D4068">
            <w:pPr>
              <w:spacing w:line="360" w:lineRule="auto"/>
              <w:ind w:firstLine="0"/>
              <w:rPr>
                <w:sz w:val="28"/>
                <w:szCs w:val="28"/>
              </w:rPr>
            </w:pPr>
          </w:p>
        </w:tc>
        <w:tc>
          <w:tcPr>
            <w:tcW w:w="7371" w:type="dxa"/>
            <w:gridSpan w:val="4"/>
          </w:tcPr>
          <w:p w:rsidR="00F55D25" w:rsidRPr="008D4068" w:rsidRDefault="00B26EC7" w:rsidP="008D4068">
            <w:pPr>
              <w:spacing w:line="360" w:lineRule="auto"/>
              <w:ind w:firstLine="0"/>
              <w:rPr>
                <w:sz w:val="28"/>
                <w:szCs w:val="28"/>
              </w:rPr>
            </w:pPr>
            <w:r w:rsidRPr="008D4068">
              <w:rPr>
                <w:sz w:val="28"/>
                <w:szCs w:val="28"/>
              </w:rPr>
              <w:t>Надійний та кваліфікований аутсорсинг, який дозволить зменшувати витрату на штат працюючих.</w:t>
            </w:r>
          </w:p>
        </w:tc>
      </w:tr>
      <w:tr w:rsidR="00241313" w:rsidTr="00D97711">
        <w:trPr>
          <w:trHeight w:val="1392"/>
        </w:trPr>
        <w:tc>
          <w:tcPr>
            <w:tcW w:w="1924" w:type="dxa"/>
          </w:tcPr>
          <w:p w:rsidR="00F55D25" w:rsidRPr="008D4068" w:rsidRDefault="00B26EC7" w:rsidP="008D4068">
            <w:pPr>
              <w:spacing w:line="360" w:lineRule="auto"/>
              <w:ind w:firstLine="0"/>
              <w:rPr>
                <w:sz w:val="28"/>
                <w:szCs w:val="28"/>
              </w:rPr>
            </w:pPr>
            <w:r w:rsidRPr="008D4068">
              <w:rPr>
                <w:sz w:val="28"/>
                <w:szCs w:val="28"/>
              </w:rPr>
              <w:t>2. Реальні виконання послуг</w:t>
            </w:r>
          </w:p>
        </w:tc>
        <w:tc>
          <w:tcPr>
            <w:tcW w:w="4865" w:type="dxa"/>
            <w:gridSpan w:val="2"/>
          </w:tcPr>
          <w:p w:rsidR="00F55D25" w:rsidRPr="008D4068" w:rsidRDefault="00B26EC7" w:rsidP="008D4068">
            <w:pPr>
              <w:spacing w:line="360" w:lineRule="auto"/>
              <w:ind w:firstLine="0"/>
              <w:jc w:val="center"/>
              <w:rPr>
                <w:sz w:val="28"/>
                <w:szCs w:val="28"/>
              </w:rPr>
            </w:pPr>
            <w:r w:rsidRPr="008D4068">
              <w:rPr>
                <w:sz w:val="28"/>
                <w:szCs w:val="28"/>
              </w:rPr>
              <w:t>Характеристика</w:t>
            </w:r>
          </w:p>
        </w:tc>
        <w:tc>
          <w:tcPr>
            <w:tcW w:w="1034" w:type="dxa"/>
          </w:tcPr>
          <w:p w:rsidR="00F55D25" w:rsidRPr="008D4068" w:rsidRDefault="00B26EC7" w:rsidP="008D4068">
            <w:pPr>
              <w:spacing w:line="360" w:lineRule="auto"/>
              <w:ind w:firstLine="0"/>
              <w:jc w:val="center"/>
              <w:rPr>
                <w:sz w:val="28"/>
                <w:szCs w:val="28"/>
              </w:rPr>
            </w:pPr>
            <w:r w:rsidRPr="008D4068">
              <w:rPr>
                <w:sz w:val="28"/>
                <w:szCs w:val="28"/>
              </w:rPr>
              <w:t>М/Нм</w:t>
            </w:r>
          </w:p>
        </w:tc>
        <w:tc>
          <w:tcPr>
            <w:tcW w:w="1471" w:type="dxa"/>
          </w:tcPr>
          <w:p w:rsidR="00F55D25" w:rsidRPr="008D4068" w:rsidRDefault="00B26EC7" w:rsidP="008D4068">
            <w:pPr>
              <w:spacing w:line="360" w:lineRule="auto"/>
              <w:ind w:firstLine="0"/>
              <w:jc w:val="center"/>
              <w:rPr>
                <w:sz w:val="28"/>
                <w:szCs w:val="28"/>
              </w:rPr>
            </w:pPr>
            <w:r w:rsidRPr="008D4068">
              <w:rPr>
                <w:sz w:val="28"/>
                <w:szCs w:val="28"/>
              </w:rPr>
              <w:t>Вр/Тх /Тл/Е/Ор</w:t>
            </w:r>
          </w:p>
        </w:tc>
      </w:tr>
      <w:tr w:rsidR="008D4068" w:rsidTr="00D97711">
        <w:trPr>
          <w:trHeight w:val="458"/>
        </w:trPr>
        <w:tc>
          <w:tcPr>
            <w:tcW w:w="1938" w:type="dxa"/>
            <w:gridSpan w:val="2"/>
            <w:vMerge w:val="restart"/>
          </w:tcPr>
          <w:p w:rsidR="00F55D25" w:rsidRPr="008D4068" w:rsidRDefault="00F55D25" w:rsidP="008D4068">
            <w:pPr>
              <w:spacing w:line="360" w:lineRule="auto"/>
              <w:ind w:firstLine="0"/>
              <w:rPr>
                <w:sz w:val="28"/>
                <w:szCs w:val="28"/>
              </w:rPr>
            </w:pPr>
          </w:p>
        </w:tc>
        <w:tc>
          <w:tcPr>
            <w:tcW w:w="4851" w:type="dxa"/>
          </w:tcPr>
          <w:p w:rsidR="003B3235" w:rsidRPr="008D4068" w:rsidRDefault="003B3235" w:rsidP="008D4068">
            <w:pPr>
              <w:spacing w:line="360" w:lineRule="auto"/>
              <w:ind w:firstLine="0"/>
              <w:jc w:val="left"/>
              <w:rPr>
                <w:sz w:val="28"/>
                <w:szCs w:val="28"/>
              </w:rPr>
            </w:pPr>
            <w:r w:rsidRPr="008D4068">
              <w:rPr>
                <w:sz w:val="28"/>
                <w:szCs w:val="28"/>
              </w:rPr>
              <w:t>1. Економічна</w:t>
            </w:r>
            <w:r w:rsidR="00B26EC7" w:rsidRPr="008D4068">
              <w:rPr>
                <w:sz w:val="28"/>
                <w:szCs w:val="28"/>
              </w:rPr>
              <w:t>:</w:t>
            </w:r>
            <w:r w:rsidRPr="008D4068">
              <w:rPr>
                <w:sz w:val="28"/>
                <w:szCs w:val="28"/>
              </w:rPr>
              <w:t xml:space="preserve"> зменшення витрат по ремонту та зниження простою на виробництвах.</w:t>
            </w:r>
          </w:p>
          <w:p w:rsidR="003B3235" w:rsidRPr="008D4068" w:rsidRDefault="003B3235" w:rsidP="008D4068">
            <w:pPr>
              <w:spacing w:line="360" w:lineRule="auto"/>
              <w:ind w:firstLine="0"/>
              <w:jc w:val="left"/>
              <w:rPr>
                <w:sz w:val="28"/>
                <w:szCs w:val="28"/>
              </w:rPr>
            </w:pPr>
            <w:r w:rsidRPr="008D4068">
              <w:rPr>
                <w:sz w:val="28"/>
                <w:szCs w:val="28"/>
              </w:rPr>
              <w:t>2. Цільове призначення: хімічна, будівельна та харчова компанія.</w:t>
            </w:r>
          </w:p>
          <w:p w:rsidR="00F55D25" w:rsidRPr="008D4068" w:rsidRDefault="003B3235" w:rsidP="008D4068">
            <w:pPr>
              <w:spacing w:line="360" w:lineRule="auto"/>
              <w:ind w:firstLine="0"/>
              <w:jc w:val="left"/>
              <w:rPr>
                <w:sz w:val="28"/>
                <w:szCs w:val="28"/>
              </w:rPr>
            </w:pPr>
            <w:r w:rsidRPr="008D4068">
              <w:rPr>
                <w:sz w:val="28"/>
                <w:szCs w:val="28"/>
              </w:rPr>
              <w:t>3. Технологічна: оптимізування часу та праці.</w:t>
            </w:r>
          </w:p>
        </w:tc>
        <w:tc>
          <w:tcPr>
            <w:tcW w:w="1034" w:type="dxa"/>
          </w:tcPr>
          <w:p w:rsidR="00F55D25" w:rsidRPr="008D4068" w:rsidRDefault="003B3235" w:rsidP="008D4068">
            <w:pPr>
              <w:spacing w:line="360" w:lineRule="auto"/>
              <w:ind w:firstLine="0"/>
              <w:jc w:val="center"/>
              <w:rPr>
                <w:sz w:val="28"/>
                <w:szCs w:val="28"/>
              </w:rPr>
            </w:pPr>
            <w:r w:rsidRPr="008D4068">
              <w:rPr>
                <w:sz w:val="28"/>
                <w:szCs w:val="28"/>
              </w:rPr>
              <w:t>–/+</w:t>
            </w:r>
          </w:p>
        </w:tc>
        <w:tc>
          <w:tcPr>
            <w:tcW w:w="1471" w:type="dxa"/>
          </w:tcPr>
          <w:p w:rsidR="00F55D25" w:rsidRPr="008D4068" w:rsidRDefault="003B3235" w:rsidP="008D4068">
            <w:pPr>
              <w:spacing w:line="360" w:lineRule="auto"/>
              <w:ind w:firstLine="0"/>
              <w:jc w:val="center"/>
              <w:rPr>
                <w:sz w:val="28"/>
                <w:szCs w:val="28"/>
              </w:rPr>
            </w:pPr>
            <w:r w:rsidRPr="008D4068">
              <w:rPr>
                <w:sz w:val="28"/>
                <w:szCs w:val="28"/>
              </w:rPr>
              <w:t>+/+/+/+/+</w:t>
            </w:r>
          </w:p>
        </w:tc>
      </w:tr>
      <w:tr w:rsidR="00F55D25" w:rsidTr="00D97711">
        <w:trPr>
          <w:trHeight w:val="810"/>
        </w:trPr>
        <w:tc>
          <w:tcPr>
            <w:tcW w:w="1938" w:type="dxa"/>
            <w:gridSpan w:val="2"/>
            <w:vMerge/>
          </w:tcPr>
          <w:p w:rsidR="00F55D25" w:rsidRPr="008D4068" w:rsidRDefault="00F55D25" w:rsidP="008D4068">
            <w:pPr>
              <w:spacing w:line="360" w:lineRule="auto"/>
              <w:ind w:firstLine="0"/>
              <w:rPr>
                <w:sz w:val="28"/>
                <w:szCs w:val="28"/>
              </w:rPr>
            </w:pPr>
          </w:p>
        </w:tc>
        <w:tc>
          <w:tcPr>
            <w:tcW w:w="7357" w:type="dxa"/>
            <w:gridSpan w:val="3"/>
          </w:tcPr>
          <w:p w:rsidR="00F55D25" w:rsidRPr="008D4068" w:rsidRDefault="003B3235" w:rsidP="008D4068">
            <w:pPr>
              <w:spacing w:line="360" w:lineRule="auto"/>
              <w:ind w:firstLine="0"/>
              <w:rPr>
                <w:sz w:val="28"/>
                <w:szCs w:val="28"/>
              </w:rPr>
            </w:pPr>
            <w:r w:rsidRPr="008D4068">
              <w:rPr>
                <w:sz w:val="28"/>
                <w:szCs w:val="28"/>
              </w:rPr>
              <w:t>Якість:  за нормативними стандартами та параметрами, є гарантія</w:t>
            </w:r>
          </w:p>
        </w:tc>
      </w:tr>
      <w:tr w:rsidR="00F55D25" w:rsidTr="00D97711">
        <w:trPr>
          <w:trHeight w:val="411"/>
        </w:trPr>
        <w:tc>
          <w:tcPr>
            <w:tcW w:w="1938" w:type="dxa"/>
            <w:gridSpan w:val="2"/>
            <w:vMerge/>
          </w:tcPr>
          <w:p w:rsidR="00F55D25" w:rsidRPr="008D4068" w:rsidRDefault="00F55D25" w:rsidP="008D4068">
            <w:pPr>
              <w:spacing w:line="360" w:lineRule="auto"/>
              <w:ind w:firstLine="0"/>
              <w:rPr>
                <w:sz w:val="28"/>
                <w:szCs w:val="28"/>
              </w:rPr>
            </w:pPr>
          </w:p>
        </w:tc>
        <w:tc>
          <w:tcPr>
            <w:tcW w:w="7357" w:type="dxa"/>
            <w:gridSpan w:val="3"/>
          </w:tcPr>
          <w:p w:rsidR="00F55D25" w:rsidRPr="008D4068" w:rsidRDefault="008D4068" w:rsidP="008D4068">
            <w:pPr>
              <w:spacing w:line="360" w:lineRule="auto"/>
              <w:ind w:firstLine="0"/>
              <w:rPr>
                <w:sz w:val="28"/>
                <w:szCs w:val="28"/>
              </w:rPr>
            </w:pPr>
            <w:r w:rsidRPr="008D4068">
              <w:rPr>
                <w:sz w:val="28"/>
                <w:szCs w:val="28"/>
              </w:rPr>
              <w:t>Пакування: салафан, коробка, захист пінопластом</w:t>
            </w:r>
          </w:p>
        </w:tc>
      </w:tr>
      <w:tr w:rsidR="00F55D25" w:rsidTr="00D97711">
        <w:trPr>
          <w:trHeight w:val="411"/>
        </w:trPr>
        <w:tc>
          <w:tcPr>
            <w:tcW w:w="1938" w:type="dxa"/>
            <w:gridSpan w:val="2"/>
            <w:vMerge/>
          </w:tcPr>
          <w:p w:rsidR="00F55D25" w:rsidRPr="008D4068" w:rsidRDefault="00F55D25" w:rsidP="008D4068">
            <w:pPr>
              <w:spacing w:line="360" w:lineRule="auto"/>
              <w:ind w:firstLine="0"/>
              <w:rPr>
                <w:sz w:val="28"/>
                <w:szCs w:val="28"/>
              </w:rPr>
            </w:pPr>
          </w:p>
        </w:tc>
        <w:tc>
          <w:tcPr>
            <w:tcW w:w="7357" w:type="dxa"/>
            <w:gridSpan w:val="3"/>
          </w:tcPr>
          <w:p w:rsidR="00F55D25" w:rsidRPr="008D4068" w:rsidRDefault="003B3235" w:rsidP="008D4068">
            <w:pPr>
              <w:spacing w:line="360" w:lineRule="auto"/>
              <w:ind w:firstLine="0"/>
              <w:rPr>
                <w:sz w:val="28"/>
                <w:szCs w:val="28"/>
              </w:rPr>
            </w:pPr>
            <w:r w:rsidRPr="008D4068">
              <w:rPr>
                <w:sz w:val="28"/>
                <w:szCs w:val="28"/>
              </w:rPr>
              <w:t xml:space="preserve">Марка: </w:t>
            </w:r>
            <w:r w:rsidR="008D4068" w:rsidRPr="008D4068">
              <w:rPr>
                <w:sz w:val="28"/>
                <w:szCs w:val="28"/>
              </w:rPr>
              <w:t>відсутня</w:t>
            </w:r>
          </w:p>
        </w:tc>
      </w:tr>
      <w:tr w:rsidR="00F55D25" w:rsidTr="00D97711">
        <w:trPr>
          <w:trHeight w:val="407"/>
        </w:trPr>
        <w:tc>
          <w:tcPr>
            <w:tcW w:w="1938" w:type="dxa"/>
            <w:gridSpan w:val="2"/>
            <w:vMerge w:val="restart"/>
          </w:tcPr>
          <w:p w:rsidR="00F55D25" w:rsidRPr="008D4068" w:rsidRDefault="00B26EC7" w:rsidP="008D4068">
            <w:pPr>
              <w:spacing w:line="360" w:lineRule="auto"/>
              <w:ind w:firstLine="0"/>
              <w:jc w:val="left"/>
              <w:rPr>
                <w:sz w:val="28"/>
                <w:szCs w:val="28"/>
              </w:rPr>
            </w:pPr>
            <w:r w:rsidRPr="008D4068">
              <w:rPr>
                <w:sz w:val="28"/>
                <w:szCs w:val="28"/>
              </w:rPr>
              <w:t>3. Підкріплююча послуга</w:t>
            </w:r>
          </w:p>
        </w:tc>
        <w:tc>
          <w:tcPr>
            <w:tcW w:w="7357" w:type="dxa"/>
            <w:gridSpan w:val="3"/>
          </w:tcPr>
          <w:p w:rsidR="00F55D25" w:rsidRPr="008D4068" w:rsidRDefault="003B3235" w:rsidP="008D4068">
            <w:pPr>
              <w:spacing w:line="360" w:lineRule="auto"/>
              <w:ind w:firstLine="0"/>
              <w:rPr>
                <w:sz w:val="28"/>
                <w:szCs w:val="28"/>
              </w:rPr>
            </w:pPr>
            <w:r w:rsidRPr="008D4068">
              <w:rPr>
                <w:sz w:val="28"/>
                <w:szCs w:val="28"/>
              </w:rPr>
              <w:t xml:space="preserve">До продажу: </w:t>
            </w:r>
            <w:r w:rsidR="008D4068" w:rsidRPr="008D4068">
              <w:rPr>
                <w:sz w:val="28"/>
                <w:szCs w:val="28"/>
              </w:rPr>
              <w:t>демонстрація клієнтам послуги</w:t>
            </w:r>
          </w:p>
        </w:tc>
      </w:tr>
      <w:tr w:rsidR="00F55D25" w:rsidTr="00D97711">
        <w:trPr>
          <w:trHeight w:val="407"/>
        </w:trPr>
        <w:tc>
          <w:tcPr>
            <w:tcW w:w="1938" w:type="dxa"/>
            <w:gridSpan w:val="2"/>
            <w:vMerge/>
          </w:tcPr>
          <w:p w:rsidR="00F55D25" w:rsidRPr="008D4068" w:rsidRDefault="00F55D25" w:rsidP="008D4068">
            <w:pPr>
              <w:spacing w:line="360" w:lineRule="auto"/>
              <w:ind w:firstLine="0"/>
              <w:rPr>
                <w:sz w:val="28"/>
                <w:szCs w:val="28"/>
              </w:rPr>
            </w:pPr>
          </w:p>
        </w:tc>
        <w:tc>
          <w:tcPr>
            <w:tcW w:w="7357" w:type="dxa"/>
            <w:gridSpan w:val="3"/>
          </w:tcPr>
          <w:p w:rsidR="00F55D25" w:rsidRPr="008D4068" w:rsidRDefault="003B3235" w:rsidP="008D4068">
            <w:pPr>
              <w:spacing w:line="360" w:lineRule="auto"/>
              <w:ind w:firstLine="0"/>
              <w:rPr>
                <w:sz w:val="28"/>
                <w:szCs w:val="28"/>
              </w:rPr>
            </w:pPr>
            <w:r w:rsidRPr="008D4068">
              <w:rPr>
                <w:sz w:val="28"/>
                <w:szCs w:val="28"/>
              </w:rPr>
              <w:t xml:space="preserve">Після продажу: </w:t>
            </w:r>
            <w:r w:rsidR="008D4068" w:rsidRPr="008D4068">
              <w:rPr>
                <w:sz w:val="28"/>
                <w:szCs w:val="28"/>
              </w:rPr>
              <w:t xml:space="preserve">гарантійний талон та обслуговування </w:t>
            </w:r>
          </w:p>
        </w:tc>
      </w:tr>
      <w:tr w:rsidR="003B3235" w:rsidTr="00D97711">
        <w:trPr>
          <w:trHeight w:val="407"/>
        </w:trPr>
        <w:tc>
          <w:tcPr>
            <w:tcW w:w="9295" w:type="dxa"/>
            <w:gridSpan w:val="5"/>
          </w:tcPr>
          <w:p w:rsidR="003B3235" w:rsidRPr="008D4068" w:rsidRDefault="003B3235" w:rsidP="008D4068">
            <w:pPr>
              <w:spacing w:line="360" w:lineRule="auto"/>
              <w:ind w:firstLine="0"/>
              <w:rPr>
                <w:sz w:val="28"/>
                <w:szCs w:val="28"/>
              </w:rPr>
            </w:pPr>
            <w:r w:rsidRPr="008D4068">
              <w:rPr>
                <w:sz w:val="28"/>
                <w:szCs w:val="28"/>
              </w:rPr>
              <w:t xml:space="preserve">За рахунок чого потенційний товар буде захищено від копіювання: </w:t>
            </w:r>
            <w:r w:rsidR="008D4068" w:rsidRPr="008D4068">
              <w:rPr>
                <w:sz w:val="28"/>
                <w:szCs w:val="28"/>
              </w:rPr>
              <w:t xml:space="preserve"> Власні розробки, які запатентовані, оптимізаційні методи, консультації, та шляхи розв’язання проблем.</w:t>
            </w:r>
          </w:p>
        </w:tc>
      </w:tr>
    </w:tbl>
    <w:p w:rsidR="009D7542" w:rsidRDefault="009D7542" w:rsidP="009D7542">
      <w:pPr>
        <w:spacing w:line="360" w:lineRule="auto"/>
        <w:ind w:firstLine="709"/>
        <w:rPr>
          <w:sz w:val="28"/>
          <w:szCs w:val="28"/>
        </w:rPr>
      </w:pPr>
    </w:p>
    <w:p w:rsidR="00A91823" w:rsidRDefault="00A91823" w:rsidP="00A91823">
      <w:pPr>
        <w:pStyle w:val="2"/>
        <w:spacing w:before="0" w:line="360" w:lineRule="auto"/>
        <w:ind w:firstLine="284"/>
        <w:rPr>
          <w:szCs w:val="28"/>
        </w:rPr>
      </w:pPr>
      <w:bookmarkStart w:id="120" w:name="_Toc26300207"/>
      <w:r w:rsidRPr="009D7542">
        <w:rPr>
          <w:rFonts w:cs="Times New Roman"/>
          <w:szCs w:val="28"/>
        </w:rPr>
        <w:t>4.</w:t>
      </w:r>
      <w:r>
        <w:rPr>
          <w:rFonts w:cs="Times New Roman"/>
          <w:szCs w:val="28"/>
        </w:rPr>
        <w:t>18</w:t>
      </w:r>
      <w:r w:rsidRPr="009D7542">
        <w:rPr>
          <w:szCs w:val="28"/>
        </w:rPr>
        <w:t xml:space="preserve"> </w:t>
      </w:r>
      <w:r w:rsidR="00BD58AC" w:rsidRPr="00BD58AC">
        <w:rPr>
          <w:szCs w:val="28"/>
        </w:rPr>
        <w:t>Формування системи збуту</w:t>
      </w:r>
      <w:bookmarkEnd w:id="120"/>
    </w:p>
    <w:p w:rsidR="008D4068" w:rsidRDefault="008D4068" w:rsidP="009D7542">
      <w:pPr>
        <w:spacing w:line="360" w:lineRule="auto"/>
        <w:ind w:firstLine="709"/>
        <w:rPr>
          <w:sz w:val="28"/>
          <w:szCs w:val="28"/>
        </w:rPr>
      </w:pPr>
    </w:p>
    <w:p w:rsidR="00BD58AC" w:rsidRDefault="00BD58AC" w:rsidP="009D7542">
      <w:pPr>
        <w:spacing w:line="360" w:lineRule="auto"/>
        <w:ind w:firstLine="709"/>
        <w:rPr>
          <w:sz w:val="28"/>
          <w:szCs w:val="28"/>
        </w:rPr>
      </w:pPr>
      <w:r>
        <w:rPr>
          <w:sz w:val="28"/>
          <w:szCs w:val="28"/>
        </w:rPr>
        <w:t>Таблиця 4.18</w:t>
      </w:r>
      <w:r w:rsidRPr="00BD58AC">
        <w:rPr>
          <w:sz w:val="28"/>
          <w:szCs w:val="28"/>
        </w:rPr>
        <w:t xml:space="preserve"> </w:t>
      </w:r>
      <w:r>
        <w:rPr>
          <w:sz w:val="28"/>
          <w:szCs w:val="28"/>
        </w:rPr>
        <w:t>–</w:t>
      </w:r>
      <w:r w:rsidRPr="00BD58AC">
        <w:rPr>
          <w:sz w:val="28"/>
          <w:szCs w:val="28"/>
        </w:rPr>
        <w:t xml:space="preserve"> Формування системи збуту</w:t>
      </w:r>
    </w:p>
    <w:tbl>
      <w:tblPr>
        <w:tblStyle w:val="a6"/>
        <w:tblW w:w="9209" w:type="dxa"/>
        <w:tblLook w:val="04A0" w:firstRow="1" w:lastRow="0" w:firstColumn="1" w:lastColumn="0" w:noHBand="0" w:noVBand="1"/>
      </w:tblPr>
      <w:tblGrid>
        <w:gridCol w:w="846"/>
        <w:gridCol w:w="2126"/>
        <w:gridCol w:w="3260"/>
        <w:gridCol w:w="1418"/>
        <w:gridCol w:w="1559"/>
      </w:tblGrid>
      <w:tr w:rsidR="00BD58AC" w:rsidTr="005035E4">
        <w:trPr>
          <w:trHeight w:val="1920"/>
        </w:trPr>
        <w:tc>
          <w:tcPr>
            <w:tcW w:w="846" w:type="dxa"/>
          </w:tcPr>
          <w:p w:rsidR="00BD58AC" w:rsidRPr="00BD58AC" w:rsidRDefault="00BD58AC" w:rsidP="009D7542">
            <w:pPr>
              <w:spacing w:line="360" w:lineRule="auto"/>
              <w:ind w:firstLine="0"/>
              <w:rPr>
                <w:sz w:val="28"/>
                <w:szCs w:val="28"/>
              </w:rPr>
            </w:pPr>
            <w:r w:rsidRPr="00BD58AC">
              <w:rPr>
                <w:sz w:val="28"/>
                <w:szCs w:val="28"/>
              </w:rPr>
              <w:t>№ п/п</w:t>
            </w:r>
          </w:p>
        </w:tc>
        <w:tc>
          <w:tcPr>
            <w:tcW w:w="2126" w:type="dxa"/>
          </w:tcPr>
          <w:p w:rsidR="00BD58AC" w:rsidRPr="00BD58AC" w:rsidRDefault="00BD58AC" w:rsidP="009D7542">
            <w:pPr>
              <w:spacing w:line="360" w:lineRule="auto"/>
              <w:ind w:firstLine="0"/>
              <w:rPr>
                <w:sz w:val="28"/>
                <w:szCs w:val="28"/>
              </w:rPr>
            </w:pPr>
            <w:r w:rsidRPr="00BD58AC">
              <w:rPr>
                <w:sz w:val="28"/>
                <w:szCs w:val="28"/>
              </w:rPr>
              <w:t>Специфіка закупівельної поведінки цільових клієнтів</w:t>
            </w:r>
          </w:p>
        </w:tc>
        <w:tc>
          <w:tcPr>
            <w:tcW w:w="3260" w:type="dxa"/>
          </w:tcPr>
          <w:p w:rsidR="00BD58AC" w:rsidRPr="00BD58AC" w:rsidRDefault="00BD58AC" w:rsidP="009D7542">
            <w:pPr>
              <w:spacing w:line="360" w:lineRule="auto"/>
              <w:ind w:firstLine="0"/>
              <w:rPr>
                <w:sz w:val="28"/>
                <w:szCs w:val="28"/>
              </w:rPr>
            </w:pPr>
            <w:r w:rsidRPr="00BD58AC">
              <w:rPr>
                <w:sz w:val="28"/>
                <w:szCs w:val="28"/>
              </w:rPr>
              <w:t>Функції збуту, які має виконувати постачальник товару</w:t>
            </w:r>
          </w:p>
        </w:tc>
        <w:tc>
          <w:tcPr>
            <w:tcW w:w="1418" w:type="dxa"/>
          </w:tcPr>
          <w:p w:rsidR="00BD58AC" w:rsidRPr="00BD58AC" w:rsidRDefault="00BD58AC" w:rsidP="009D7542">
            <w:pPr>
              <w:spacing w:line="360" w:lineRule="auto"/>
              <w:ind w:firstLine="0"/>
              <w:rPr>
                <w:sz w:val="28"/>
                <w:szCs w:val="28"/>
              </w:rPr>
            </w:pPr>
            <w:r w:rsidRPr="00BD58AC">
              <w:rPr>
                <w:sz w:val="28"/>
                <w:szCs w:val="28"/>
              </w:rPr>
              <w:t>Глибина каналу збуту</w:t>
            </w:r>
          </w:p>
        </w:tc>
        <w:tc>
          <w:tcPr>
            <w:tcW w:w="1559" w:type="dxa"/>
          </w:tcPr>
          <w:p w:rsidR="00BD58AC" w:rsidRPr="00BD58AC" w:rsidRDefault="00BD58AC" w:rsidP="009D7542">
            <w:pPr>
              <w:spacing w:line="360" w:lineRule="auto"/>
              <w:ind w:firstLine="0"/>
              <w:rPr>
                <w:sz w:val="28"/>
                <w:szCs w:val="28"/>
              </w:rPr>
            </w:pPr>
            <w:r w:rsidRPr="00BD58AC">
              <w:rPr>
                <w:sz w:val="28"/>
                <w:szCs w:val="28"/>
              </w:rPr>
              <w:t>Оптимальна система збуту</w:t>
            </w:r>
          </w:p>
        </w:tc>
      </w:tr>
      <w:tr w:rsidR="00BD58AC" w:rsidTr="005035E4">
        <w:tc>
          <w:tcPr>
            <w:tcW w:w="846" w:type="dxa"/>
          </w:tcPr>
          <w:p w:rsidR="00BD58AC" w:rsidRPr="00BD58AC" w:rsidRDefault="00BD58AC" w:rsidP="009D7542">
            <w:pPr>
              <w:spacing w:line="360" w:lineRule="auto"/>
              <w:ind w:firstLine="0"/>
              <w:rPr>
                <w:sz w:val="28"/>
                <w:szCs w:val="28"/>
              </w:rPr>
            </w:pPr>
            <w:r w:rsidRPr="00BD58AC">
              <w:rPr>
                <w:sz w:val="28"/>
                <w:szCs w:val="28"/>
              </w:rPr>
              <w:t>1.</w:t>
            </w:r>
          </w:p>
        </w:tc>
        <w:tc>
          <w:tcPr>
            <w:tcW w:w="2126" w:type="dxa"/>
          </w:tcPr>
          <w:p w:rsidR="00BD58AC" w:rsidRPr="00BD58AC" w:rsidRDefault="00BD58AC" w:rsidP="009D7542">
            <w:pPr>
              <w:spacing w:line="360" w:lineRule="auto"/>
              <w:ind w:firstLine="0"/>
              <w:rPr>
                <w:sz w:val="28"/>
                <w:szCs w:val="28"/>
              </w:rPr>
            </w:pPr>
            <w:r w:rsidRPr="00BD58AC">
              <w:rPr>
                <w:sz w:val="28"/>
                <w:szCs w:val="28"/>
              </w:rPr>
              <w:t xml:space="preserve">Проектна замовленість </w:t>
            </w:r>
          </w:p>
        </w:tc>
        <w:tc>
          <w:tcPr>
            <w:tcW w:w="3260" w:type="dxa"/>
          </w:tcPr>
          <w:p w:rsidR="00BD58AC" w:rsidRPr="00BD58AC" w:rsidRDefault="00BD58AC" w:rsidP="00BD58AC">
            <w:pPr>
              <w:spacing w:line="360" w:lineRule="auto"/>
              <w:ind w:firstLine="0"/>
              <w:rPr>
                <w:sz w:val="28"/>
                <w:szCs w:val="28"/>
              </w:rPr>
            </w:pPr>
            <w:r w:rsidRPr="00BD58AC">
              <w:rPr>
                <w:sz w:val="28"/>
                <w:szCs w:val="28"/>
              </w:rPr>
              <w:t>Висока надійність та якість, консультації на протязі всього часу.</w:t>
            </w:r>
          </w:p>
        </w:tc>
        <w:tc>
          <w:tcPr>
            <w:tcW w:w="1418" w:type="dxa"/>
          </w:tcPr>
          <w:p w:rsidR="00BD58AC" w:rsidRPr="00BD58AC" w:rsidRDefault="00BD58AC" w:rsidP="009D7542">
            <w:pPr>
              <w:spacing w:line="360" w:lineRule="auto"/>
              <w:ind w:firstLine="0"/>
              <w:rPr>
                <w:sz w:val="28"/>
                <w:szCs w:val="28"/>
              </w:rPr>
            </w:pPr>
            <w:r w:rsidRPr="00BD58AC">
              <w:rPr>
                <w:sz w:val="28"/>
                <w:szCs w:val="28"/>
              </w:rPr>
              <w:t>Невелика</w:t>
            </w:r>
          </w:p>
        </w:tc>
        <w:tc>
          <w:tcPr>
            <w:tcW w:w="1559" w:type="dxa"/>
          </w:tcPr>
          <w:p w:rsidR="00BD58AC" w:rsidRPr="00BD58AC" w:rsidRDefault="00BD58AC" w:rsidP="009D7542">
            <w:pPr>
              <w:spacing w:line="360" w:lineRule="auto"/>
              <w:ind w:firstLine="0"/>
              <w:rPr>
                <w:sz w:val="28"/>
                <w:szCs w:val="28"/>
              </w:rPr>
            </w:pPr>
            <w:r w:rsidRPr="00BD58AC">
              <w:rPr>
                <w:sz w:val="28"/>
                <w:szCs w:val="28"/>
              </w:rPr>
              <w:t>Власна система збуту</w:t>
            </w:r>
          </w:p>
        </w:tc>
      </w:tr>
    </w:tbl>
    <w:p w:rsidR="00CA1121" w:rsidRDefault="00CA1121" w:rsidP="00CA1121">
      <w:pPr>
        <w:spacing w:line="360" w:lineRule="auto"/>
      </w:pPr>
    </w:p>
    <w:p w:rsidR="00BD58AC" w:rsidRDefault="00BD58AC" w:rsidP="00BD58AC">
      <w:pPr>
        <w:pStyle w:val="2"/>
        <w:spacing w:before="0" w:line="360" w:lineRule="auto"/>
        <w:ind w:firstLine="284"/>
        <w:rPr>
          <w:szCs w:val="28"/>
        </w:rPr>
      </w:pPr>
      <w:bookmarkStart w:id="121" w:name="_Toc26300208"/>
      <w:r w:rsidRPr="009D7542">
        <w:rPr>
          <w:rFonts w:cs="Times New Roman"/>
          <w:szCs w:val="28"/>
        </w:rPr>
        <w:t>4.</w:t>
      </w:r>
      <w:r>
        <w:rPr>
          <w:rFonts w:cs="Times New Roman"/>
          <w:szCs w:val="28"/>
        </w:rPr>
        <w:t>19</w:t>
      </w:r>
      <w:r w:rsidRPr="009D7542">
        <w:rPr>
          <w:szCs w:val="28"/>
        </w:rPr>
        <w:t xml:space="preserve"> </w:t>
      </w:r>
      <w:r w:rsidRPr="00BD58AC">
        <w:rPr>
          <w:szCs w:val="28"/>
        </w:rPr>
        <w:t>Концепція маркетингових комунікацій</w:t>
      </w:r>
      <w:bookmarkEnd w:id="121"/>
    </w:p>
    <w:p w:rsidR="00BD58AC" w:rsidRDefault="00BD58AC" w:rsidP="00BD58AC">
      <w:pPr>
        <w:spacing w:line="360" w:lineRule="auto"/>
      </w:pPr>
    </w:p>
    <w:p w:rsidR="00BD58AC" w:rsidRDefault="00BD58AC" w:rsidP="00241313">
      <w:pPr>
        <w:spacing w:line="360" w:lineRule="auto"/>
        <w:ind w:firstLine="709"/>
        <w:rPr>
          <w:sz w:val="28"/>
          <w:szCs w:val="28"/>
        </w:rPr>
      </w:pPr>
      <w:r>
        <w:rPr>
          <w:sz w:val="28"/>
          <w:szCs w:val="28"/>
        </w:rPr>
        <w:t>Таблиця 4.19</w:t>
      </w:r>
      <w:r w:rsidRPr="00BD58AC">
        <w:rPr>
          <w:sz w:val="28"/>
          <w:szCs w:val="28"/>
        </w:rPr>
        <w:t xml:space="preserve"> </w:t>
      </w:r>
      <w:r>
        <w:rPr>
          <w:sz w:val="28"/>
          <w:szCs w:val="28"/>
        </w:rPr>
        <w:t>–</w:t>
      </w:r>
      <w:r w:rsidRPr="00BD58AC">
        <w:rPr>
          <w:sz w:val="28"/>
          <w:szCs w:val="28"/>
        </w:rPr>
        <w:t xml:space="preserve"> Концепція маркетингових комунікацій</w:t>
      </w:r>
    </w:p>
    <w:tbl>
      <w:tblPr>
        <w:tblStyle w:val="a6"/>
        <w:tblW w:w="9209" w:type="dxa"/>
        <w:tblLook w:val="04A0" w:firstRow="1" w:lastRow="0" w:firstColumn="1" w:lastColumn="0" w:noHBand="0" w:noVBand="1"/>
      </w:tblPr>
      <w:tblGrid>
        <w:gridCol w:w="2973"/>
        <w:gridCol w:w="2974"/>
        <w:gridCol w:w="3262"/>
      </w:tblGrid>
      <w:tr w:rsidR="00BD58AC" w:rsidTr="005035E4">
        <w:tc>
          <w:tcPr>
            <w:tcW w:w="2973" w:type="dxa"/>
          </w:tcPr>
          <w:p w:rsidR="00BD58AC" w:rsidRPr="00B826F5" w:rsidRDefault="00BD58AC" w:rsidP="00241313">
            <w:pPr>
              <w:spacing w:line="360" w:lineRule="auto"/>
              <w:ind w:firstLine="0"/>
              <w:jc w:val="center"/>
              <w:rPr>
                <w:sz w:val="28"/>
                <w:szCs w:val="28"/>
              </w:rPr>
            </w:pPr>
            <w:r w:rsidRPr="00B826F5">
              <w:rPr>
                <w:sz w:val="28"/>
                <w:szCs w:val="28"/>
              </w:rPr>
              <w:t>Специфіка поведінки цільових клієнтів</w:t>
            </w:r>
          </w:p>
        </w:tc>
        <w:tc>
          <w:tcPr>
            <w:tcW w:w="2974" w:type="dxa"/>
          </w:tcPr>
          <w:p w:rsidR="00BD58AC" w:rsidRPr="00B826F5" w:rsidRDefault="00BD58AC" w:rsidP="00241313">
            <w:pPr>
              <w:spacing w:line="360" w:lineRule="auto"/>
              <w:ind w:firstLine="0"/>
              <w:jc w:val="center"/>
              <w:rPr>
                <w:sz w:val="28"/>
                <w:szCs w:val="28"/>
              </w:rPr>
            </w:pPr>
            <w:r w:rsidRPr="00B826F5">
              <w:rPr>
                <w:sz w:val="28"/>
                <w:szCs w:val="28"/>
              </w:rPr>
              <w:t>Канали комунікацій, якими користуються цільові клієнти</w:t>
            </w:r>
          </w:p>
        </w:tc>
        <w:tc>
          <w:tcPr>
            <w:tcW w:w="3262" w:type="dxa"/>
          </w:tcPr>
          <w:p w:rsidR="00BD58AC" w:rsidRPr="00B826F5" w:rsidRDefault="00BD58AC" w:rsidP="00241313">
            <w:pPr>
              <w:spacing w:line="360" w:lineRule="auto"/>
              <w:ind w:firstLine="0"/>
              <w:jc w:val="center"/>
              <w:rPr>
                <w:sz w:val="28"/>
                <w:szCs w:val="28"/>
              </w:rPr>
            </w:pPr>
            <w:r w:rsidRPr="00B826F5">
              <w:rPr>
                <w:sz w:val="28"/>
                <w:szCs w:val="28"/>
              </w:rPr>
              <w:t>Ключові позиції, обрані для позиціонування</w:t>
            </w:r>
          </w:p>
        </w:tc>
      </w:tr>
      <w:tr w:rsidR="00BD58AC" w:rsidTr="005035E4">
        <w:tc>
          <w:tcPr>
            <w:tcW w:w="2973" w:type="dxa"/>
          </w:tcPr>
          <w:p w:rsidR="00C47940" w:rsidRPr="00B826F5" w:rsidRDefault="00B826F5" w:rsidP="00B826F5">
            <w:pPr>
              <w:spacing w:line="360" w:lineRule="auto"/>
              <w:ind w:firstLine="0"/>
              <w:rPr>
                <w:sz w:val="28"/>
                <w:szCs w:val="28"/>
              </w:rPr>
            </w:pPr>
            <w:r w:rsidRPr="00B826F5">
              <w:rPr>
                <w:sz w:val="28"/>
                <w:szCs w:val="28"/>
              </w:rPr>
              <w:t>Орієнтація на вузькоспеціалізовану комунікацію, яка виділяється галузевою залежністю.</w:t>
            </w:r>
          </w:p>
          <w:p w:rsidR="00BD58AC" w:rsidRPr="00B826F5" w:rsidRDefault="00BD58AC" w:rsidP="00B826F5">
            <w:pPr>
              <w:spacing w:line="360" w:lineRule="auto"/>
              <w:ind w:firstLine="0"/>
              <w:rPr>
                <w:sz w:val="28"/>
                <w:szCs w:val="28"/>
              </w:rPr>
            </w:pPr>
          </w:p>
        </w:tc>
        <w:tc>
          <w:tcPr>
            <w:tcW w:w="2974" w:type="dxa"/>
          </w:tcPr>
          <w:p w:rsidR="00B826F5" w:rsidRPr="00B826F5" w:rsidRDefault="00B826F5" w:rsidP="00B826F5">
            <w:pPr>
              <w:spacing w:line="360" w:lineRule="auto"/>
              <w:ind w:firstLine="0"/>
              <w:rPr>
                <w:sz w:val="28"/>
                <w:szCs w:val="28"/>
              </w:rPr>
            </w:pPr>
            <w:r w:rsidRPr="00B826F5">
              <w:rPr>
                <w:sz w:val="28"/>
                <w:szCs w:val="28"/>
              </w:rPr>
              <w:t>Телебачення, інтернет, видавнича продукція</w:t>
            </w:r>
          </w:p>
          <w:p w:rsidR="00BD58AC" w:rsidRPr="00B826F5" w:rsidRDefault="00BD58AC" w:rsidP="00B826F5">
            <w:pPr>
              <w:spacing w:line="360" w:lineRule="auto"/>
              <w:ind w:firstLine="0"/>
              <w:rPr>
                <w:sz w:val="28"/>
                <w:szCs w:val="28"/>
              </w:rPr>
            </w:pPr>
          </w:p>
        </w:tc>
        <w:tc>
          <w:tcPr>
            <w:tcW w:w="3262" w:type="dxa"/>
          </w:tcPr>
          <w:p w:rsidR="00BD58AC" w:rsidRPr="00B826F5" w:rsidRDefault="00B826F5" w:rsidP="00B826F5">
            <w:pPr>
              <w:spacing w:line="360" w:lineRule="auto"/>
              <w:ind w:firstLine="0"/>
              <w:rPr>
                <w:sz w:val="28"/>
                <w:szCs w:val="28"/>
              </w:rPr>
            </w:pPr>
            <w:r w:rsidRPr="00B826F5">
              <w:rPr>
                <w:sz w:val="28"/>
                <w:szCs w:val="28"/>
              </w:rPr>
              <w:t>В інтернеті здійснюватиметься розсилка різної реклами, по спеціальній базі даних клієнтів, а ще розміщення реклами на сайтах.</w:t>
            </w:r>
          </w:p>
        </w:tc>
      </w:tr>
    </w:tbl>
    <w:p w:rsidR="00E85DDE" w:rsidRDefault="00E85DDE" w:rsidP="00E85DDE">
      <w:pPr>
        <w:spacing w:line="360" w:lineRule="auto"/>
        <w:ind w:firstLine="0"/>
        <w:rPr>
          <w:sz w:val="28"/>
          <w:szCs w:val="28"/>
        </w:rPr>
      </w:pPr>
    </w:p>
    <w:p w:rsidR="00241313" w:rsidRDefault="00241313" w:rsidP="007B760D">
      <w:pPr>
        <w:spacing w:line="360" w:lineRule="auto"/>
        <w:ind w:firstLine="284"/>
        <w:rPr>
          <w:b/>
          <w:sz w:val="28"/>
          <w:szCs w:val="28"/>
        </w:rPr>
      </w:pPr>
    </w:p>
    <w:p w:rsidR="00241313" w:rsidRDefault="00241313" w:rsidP="007B760D">
      <w:pPr>
        <w:spacing w:line="360" w:lineRule="auto"/>
        <w:ind w:firstLine="284"/>
        <w:rPr>
          <w:b/>
          <w:sz w:val="28"/>
          <w:szCs w:val="28"/>
        </w:rPr>
      </w:pPr>
    </w:p>
    <w:p w:rsidR="00241313" w:rsidRDefault="00241313" w:rsidP="007B760D">
      <w:pPr>
        <w:spacing w:line="360" w:lineRule="auto"/>
        <w:ind w:firstLine="284"/>
        <w:rPr>
          <w:b/>
          <w:sz w:val="28"/>
          <w:szCs w:val="28"/>
        </w:rPr>
      </w:pPr>
    </w:p>
    <w:p w:rsidR="00241313" w:rsidRDefault="00241313" w:rsidP="007B760D">
      <w:pPr>
        <w:spacing w:line="360" w:lineRule="auto"/>
        <w:ind w:firstLine="284"/>
        <w:rPr>
          <w:b/>
          <w:sz w:val="28"/>
          <w:szCs w:val="28"/>
        </w:rPr>
      </w:pPr>
    </w:p>
    <w:p w:rsidR="00241313" w:rsidRDefault="00241313" w:rsidP="007B760D">
      <w:pPr>
        <w:spacing w:line="360" w:lineRule="auto"/>
        <w:ind w:firstLine="284"/>
        <w:rPr>
          <w:b/>
          <w:sz w:val="28"/>
          <w:szCs w:val="28"/>
        </w:rPr>
      </w:pPr>
    </w:p>
    <w:p w:rsidR="007B760D" w:rsidRDefault="00E85DDE" w:rsidP="0093084D">
      <w:pPr>
        <w:pStyle w:val="2"/>
        <w:spacing w:line="360" w:lineRule="auto"/>
      </w:pPr>
      <w:bookmarkStart w:id="122" w:name="_Toc26300209"/>
      <w:r w:rsidRPr="007B760D">
        <w:t>Висновок до розділу 4</w:t>
      </w:r>
      <w:bookmarkEnd w:id="122"/>
    </w:p>
    <w:p w:rsidR="00241313" w:rsidRDefault="00241313" w:rsidP="0093084D">
      <w:pPr>
        <w:spacing w:line="360" w:lineRule="auto"/>
        <w:ind w:firstLine="284"/>
        <w:rPr>
          <w:b/>
          <w:sz w:val="28"/>
          <w:szCs w:val="28"/>
        </w:rPr>
      </w:pPr>
    </w:p>
    <w:p w:rsidR="007B760D" w:rsidRDefault="00F44B3C" w:rsidP="0093084D">
      <w:pPr>
        <w:spacing w:line="360" w:lineRule="auto"/>
        <w:ind w:firstLine="709"/>
        <w:rPr>
          <w:sz w:val="28"/>
          <w:szCs w:val="28"/>
        </w:rPr>
      </w:pPr>
      <w:r>
        <w:rPr>
          <w:sz w:val="28"/>
          <w:szCs w:val="28"/>
        </w:rPr>
        <w:t>Можна зробити висновок, проаналізувавши всі перспективні запровадження, а також конкурентне середовище та її стан, вхідні бар’єри, основні групи клієнтської бази, то цей проект є досить актуальною появою на ринку, тому що дуже мало компаній, які надають такі послуги клієнтам.</w:t>
      </w:r>
    </w:p>
    <w:p w:rsidR="00F44B3C" w:rsidRDefault="00F44B3C" w:rsidP="0093084D">
      <w:pPr>
        <w:spacing w:line="360" w:lineRule="auto"/>
        <w:ind w:firstLine="709"/>
        <w:rPr>
          <w:sz w:val="28"/>
          <w:szCs w:val="28"/>
        </w:rPr>
      </w:pPr>
      <w:r>
        <w:rPr>
          <w:sz w:val="28"/>
          <w:szCs w:val="28"/>
        </w:rPr>
        <w:t>Проект перспективний на ринку надання послуг.</w:t>
      </w:r>
      <w:r w:rsidR="00940C80">
        <w:rPr>
          <w:sz w:val="28"/>
          <w:szCs w:val="28"/>
        </w:rPr>
        <w:t xml:space="preserve"> </w:t>
      </w:r>
      <w:r w:rsidR="00BE6011">
        <w:rPr>
          <w:sz w:val="28"/>
          <w:szCs w:val="28"/>
        </w:rPr>
        <w:t>Було запатентовано модернізацію та розроблено конструкцію баромембранної установки у даному проекті.</w:t>
      </w:r>
    </w:p>
    <w:p w:rsidR="001260CB" w:rsidRDefault="001260CB" w:rsidP="007B760D">
      <w:pPr>
        <w:spacing w:line="360" w:lineRule="auto"/>
        <w:ind w:firstLine="709"/>
        <w:rPr>
          <w:sz w:val="28"/>
          <w:szCs w:val="28"/>
        </w:rPr>
      </w:pPr>
    </w:p>
    <w:p w:rsidR="001260CB" w:rsidRDefault="001260CB" w:rsidP="007B760D">
      <w:pPr>
        <w:spacing w:line="360" w:lineRule="auto"/>
        <w:ind w:firstLine="709"/>
        <w:rPr>
          <w:sz w:val="28"/>
          <w:szCs w:val="28"/>
        </w:rPr>
      </w:pPr>
    </w:p>
    <w:p w:rsidR="001260CB" w:rsidRDefault="001260CB" w:rsidP="007B760D">
      <w:pPr>
        <w:spacing w:line="360" w:lineRule="auto"/>
        <w:ind w:firstLine="709"/>
        <w:rPr>
          <w:sz w:val="28"/>
          <w:szCs w:val="28"/>
        </w:rPr>
      </w:pPr>
    </w:p>
    <w:p w:rsidR="001260CB" w:rsidRDefault="001260CB" w:rsidP="007B760D">
      <w:pPr>
        <w:spacing w:line="360" w:lineRule="auto"/>
        <w:ind w:firstLine="709"/>
        <w:rPr>
          <w:sz w:val="28"/>
          <w:szCs w:val="28"/>
        </w:rPr>
      </w:pPr>
    </w:p>
    <w:p w:rsidR="001260CB" w:rsidRDefault="001260CB" w:rsidP="001260CB">
      <w:pPr>
        <w:spacing w:line="360" w:lineRule="auto"/>
        <w:ind w:firstLine="0"/>
        <w:rPr>
          <w:sz w:val="28"/>
          <w:szCs w:val="28"/>
        </w:rPr>
      </w:pPr>
    </w:p>
    <w:p w:rsidR="001260CB" w:rsidRDefault="001260CB" w:rsidP="001260CB">
      <w:pPr>
        <w:spacing w:line="360" w:lineRule="auto"/>
        <w:ind w:firstLine="0"/>
        <w:rPr>
          <w:sz w:val="28"/>
          <w:szCs w:val="28"/>
        </w:rPr>
      </w:pPr>
    </w:p>
    <w:p w:rsidR="00F44B3C" w:rsidRPr="00F44B3C" w:rsidRDefault="00F44B3C" w:rsidP="007B760D">
      <w:pPr>
        <w:spacing w:line="360" w:lineRule="auto"/>
        <w:ind w:firstLine="709"/>
        <w:rPr>
          <w:sz w:val="28"/>
          <w:szCs w:val="28"/>
        </w:rPr>
      </w:pPr>
    </w:p>
    <w:p w:rsidR="00BD58AC" w:rsidRPr="007B760D" w:rsidRDefault="00BD58AC" w:rsidP="007B760D">
      <w:pPr>
        <w:spacing w:line="360" w:lineRule="auto"/>
        <w:rPr>
          <w:sz w:val="28"/>
          <w:szCs w:val="28"/>
        </w:rPr>
      </w:pPr>
    </w:p>
    <w:p w:rsidR="00BD58AC" w:rsidRPr="007B760D" w:rsidRDefault="00BD58AC" w:rsidP="007B760D">
      <w:pPr>
        <w:spacing w:line="360" w:lineRule="auto"/>
        <w:ind w:firstLine="709"/>
        <w:rPr>
          <w:sz w:val="28"/>
          <w:szCs w:val="28"/>
        </w:rPr>
      </w:pPr>
    </w:p>
    <w:p w:rsidR="00BD58AC" w:rsidRPr="007B760D" w:rsidRDefault="00BD58AC" w:rsidP="007B760D">
      <w:pPr>
        <w:spacing w:line="360" w:lineRule="auto"/>
        <w:ind w:firstLine="709"/>
        <w:rPr>
          <w:sz w:val="28"/>
          <w:szCs w:val="28"/>
        </w:rPr>
      </w:pPr>
    </w:p>
    <w:p w:rsidR="009D7542" w:rsidRPr="007B760D" w:rsidRDefault="009D7542" w:rsidP="007B760D">
      <w:pPr>
        <w:spacing w:line="360" w:lineRule="auto"/>
        <w:ind w:firstLine="709"/>
        <w:rPr>
          <w:sz w:val="28"/>
          <w:szCs w:val="28"/>
        </w:rPr>
      </w:pPr>
    </w:p>
    <w:p w:rsidR="009D7542" w:rsidRPr="007B760D" w:rsidRDefault="009D7542" w:rsidP="007B760D">
      <w:pPr>
        <w:spacing w:line="360" w:lineRule="auto"/>
        <w:ind w:firstLine="709"/>
        <w:rPr>
          <w:sz w:val="28"/>
          <w:szCs w:val="28"/>
        </w:rPr>
      </w:pPr>
    </w:p>
    <w:p w:rsidR="00113B72" w:rsidRPr="007B760D" w:rsidRDefault="00113B72" w:rsidP="007B760D">
      <w:pPr>
        <w:spacing w:line="360" w:lineRule="auto"/>
        <w:rPr>
          <w:sz w:val="28"/>
          <w:szCs w:val="28"/>
        </w:rPr>
      </w:pPr>
    </w:p>
    <w:p w:rsidR="005443CE" w:rsidRPr="007B760D" w:rsidRDefault="005443CE" w:rsidP="007B760D">
      <w:pPr>
        <w:spacing w:line="360" w:lineRule="auto"/>
        <w:rPr>
          <w:sz w:val="28"/>
          <w:szCs w:val="28"/>
        </w:rPr>
      </w:pPr>
    </w:p>
    <w:p w:rsidR="001A35E8" w:rsidRDefault="001A35E8" w:rsidP="00BD58AC">
      <w:pPr>
        <w:spacing w:line="360" w:lineRule="auto"/>
        <w:ind w:firstLine="709"/>
        <w:rPr>
          <w:sz w:val="28"/>
          <w:szCs w:val="28"/>
        </w:rPr>
      </w:pPr>
    </w:p>
    <w:p w:rsidR="001A35E8" w:rsidRDefault="001A35E8" w:rsidP="00BD58AC">
      <w:pPr>
        <w:spacing w:line="360" w:lineRule="auto"/>
        <w:ind w:firstLine="0"/>
        <w:rPr>
          <w:sz w:val="28"/>
          <w:szCs w:val="28"/>
        </w:rPr>
      </w:pPr>
    </w:p>
    <w:p w:rsidR="00095AC6" w:rsidRPr="00095AC6" w:rsidRDefault="00095AC6" w:rsidP="00BD58AC">
      <w:pPr>
        <w:spacing w:line="360" w:lineRule="auto"/>
      </w:pPr>
    </w:p>
    <w:p w:rsidR="00095AC6" w:rsidRDefault="00095AC6" w:rsidP="00BD58AC">
      <w:pPr>
        <w:spacing w:line="360" w:lineRule="auto"/>
        <w:rPr>
          <w:sz w:val="28"/>
          <w:szCs w:val="28"/>
        </w:rPr>
      </w:pPr>
    </w:p>
    <w:p w:rsidR="00BE6011" w:rsidRPr="007A43EA" w:rsidRDefault="00BE6011" w:rsidP="00BD58AC">
      <w:pPr>
        <w:spacing w:line="360" w:lineRule="auto"/>
        <w:rPr>
          <w:sz w:val="28"/>
          <w:szCs w:val="28"/>
        </w:rPr>
      </w:pPr>
    </w:p>
    <w:p w:rsidR="00F34D10" w:rsidRDefault="00EB7D8F" w:rsidP="00EB7D8F">
      <w:pPr>
        <w:pStyle w:val="1"/>
        <w:jc w:val="center"/>
      </w:pPr>
      <w:bookmarkStart w:id="123" w:name="_Toc26300210"/>
      <w:r>
        <w:t>ВИСНОВКИ</w:t>
      </w:r>
      <w:bookmarkEnd w:id="123"/>
    </w:p>
    <w:p w:rsidR="00EB7D8F" w:rsidRPr="00EB7D8F" w:rsidRDefault="00EB7D8F" w:rsidP="00D36A34">
      <w:pPr>
        <w:spacing w:line="360" w:lineRule="auto"/>
        <w:ind w:firstLine="709"/>
        <w:rPr>
          <w:sz w:val="28"/>
          <w:szCs w:val="28"/>
          <w:lang w:val="en-US" w:eastAsia="en-US"/>
        </w:rPr>
      </w:pPr>
    </w:p>
    <w:p w:rsidR="007245C0" w:rsidRPr="00AE3DBF" w:rsidRDefault="007245C0"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202807">
        <w:rPr>
          <w:rFonts w:ascii="Times New Roman" w:hAnsi="Times New Roman" w:cs="Times New Roman"/>
          <w:sz w:val="28"/>
          <w:szCs w:val="28"/>
          <w:lang w:val="uk-UA"/>
        </w:rPr>
        <w:t>оказана висока ефективність процесу очищення води від</w:t>
      </w:r>
      <w:r w:rsidR="005132A3">
        <w:rPr>
          <w:rFonts w:ascii="Times New Roman" w:hAnsi="Times New Roman" w:cs="Times New Roman"/>
          <w:sz w:val="28"/>
          <w:szCs w:val="28"/>
          <w:lang w:val="uk-UA"/>
        </w:rPr>
        <w:t xml:space="preserve"> сполук</w:t>
      </w:r>
      <w:r w:rsidRPr="00202807">
        <w:rPr>
          <w:rFonts w:ascii="Times New Roman" w:hAnsi="Times New Roman" w:cs="Times New Roman"/>
          <w:sz w:val="28"/>
          <w:szCs w:val="28"/>
          <w:lang w:val="uk-UA"/>
        </w:rPr>
        <w:t xml:space="preserve"> Fe (ІІІ)</w:t>
      </w:r>
      <w:r>
        <w:rPr>
          <w:rFonts w:ascii="Times New Roman" w:hAnsi="Times New Roman" w:cs="Times New Roman"/>
          <w:sz w:val="28"/>
          <w:szCs w:val="28"/>
          <w:lang w:val="uk-UA"/>
        </w:rPr>
        <w:t xml:space="preserve"> та </w:t>
      </w:r>
      <w:r>
        <w:rPr>
          <w:rFonts w:ascii="Times New Roman" w:hAnsi="Times New Roman" w:cs="Times New Roman"/>
          <w:sz w:val="28"/>
          <w:szCs w:val="28"/>
        </w:rPr>
        <w:t>Mn (II)</w:t>
      </w:r>
      <w:r w:rsidRPr="00202807">
        <w:rPr>
          <w:rFonts w:ascii="Times New Roman" w:hAnsi="Times New Roman" w:cs="Times New Roman"/>
          <w:sz w:val="28"/>
          <w:szCs w:val="28"/>
          <w:lang w:val="uk-UA"/>
        </w:rPr>
        <w:t xml:space="preserve"> мікрофільтраційною трубчастою керамічною мембраною з глинистих мінералів на лабораторній баромембранній установці, що працює в проточно – рециркуляційному режимі</w:t>
      </w:r>
      <w:r w:rsidR="00AE3DBF">
        <w:rPr>
          <w:rFonts w:ascii="Times New Roman" w:hAnsi="Times New Roman" w:cs="Times New Roman"/>
          <w:sz w:val="28"/>
          <w:szCs w:val="28"/>
          <w:lang w:val="uk-UA"/>
        </w:rPr>
        <w:t xml:space="preserve">: </w:t>
      </w:r>
      <w:r w:rsidR="00AE3DBF" w:rsidRPr="00202807">
        <w:rPr>
          <w:rFonts w:ascii="Times New Roman" w:hAnsi="Times New Roman" w:cs="Times New Roman"/>
          <w:sz w:val="28"/>
          <w:szCs w:val="28"/>
          <w:lang w:val="uk-UA"/>
        </w:rPr>
        <w:t xml:space="preserve">максимальний коефіцієнт затримки іонів Fe (ІІІ) складає </w:t>
      </w:r>
      <w:r w:rsidR="00AE3DBF">
        <w:rPr>
          <w:rFonts w:ascii="Times New Roman" w:hAnsi="Times New Roman" w:cs="Times New Roman"/>
          <w:sz w:val="28"/>
          <w:szCs w:val="28"/>
          <w:lang w:val="uk-UA"/>
        </w:rPr>
        <w:t> </w:t>
      </w:r>
      <w:r w:rsidR="00AE3DBF" w:rsidRPr="00202807">
        <w:rPr>
          <w:rFonts w:ascii="Times New Roman" w:hAnsi="Times New Roman" w:cs="Times New Roman"/>
          <w:sz w:val="28"/>
          <w:szCs w:val="28"/>
          <w:lang w:val="uk-UA"/>
        </w:rPr>
        <w:t xml:space="preserve"> 99, 58 %, залишкова концентрація цих іонів у фільтраті 0,01 - 0,93 мг/дм</w:t>
      </w:r>
      <w:r w:rsidR="00AE3DBF" w:rsidRPr="00202807">
        <w:rPr>
          <w:rFonts w:ascii="Times New Roman" w:hAnsi="Times New Roman" w:cs="Times New Roman"/>
          <w:sz w:val="28"/>
          <w:szCs w:val="28"/>
          <w:vertAlign w:val="superscript"/>
          <w:lang w:val="uk-UA"/>
        </w:rPr>
        <w:t>3</w:t>
      </w:r>
      <w:r w:rsidR="00AE3DBF" w:rsidRPr="00202807">
        <w:rPr>
          <w:rFonts w:ascii="Times New Roman" w:hAnsi="Times New Roman" w:cs="Times New Roman"/>
          <w:sz w:val="28"/>
          <w:szCs w:val="28"/>
          <w:lang w:val="uk-UA"/>
        </w:rPr>
        <w:t>, питома продуктивність мембрани - 0,16 - 0,41 м</w:t>
      </w:r>
      <w:r w:rsidR="00AE3DBF" w:rsidRPr="00202807">
        <w:rPr>
          <w:rFonts w:ascii="Times New Roman" w:hAnsi="Times New Roman" w:cs="Times New Roman"/>
          <w:sz w:val="28"/>
          <w:szCs w:val="28"/>
          <w:vertAlign w:val="superscript"/>
          <w:lang w:val="uk-UA"/>
        </w:rPr>
        <w:t>3</w:t>
      </w:r>
      <w:r w:rsidR="00AE3DBF" w:rsidRPr="00202807">
        <w:rPr>
          <w:rFonts w:ascii="Times New Roman" w:hAnsi="Times New Roman" w:cs="Times New Roman"/>
          <w:sz w:val="28"/>
          <w:szCs w:val="28"/>
          <w:lang w:val="uk-UA"/>
        </w:rPr>
        <w:t xml:space="preserve"> /(м</w:t>
      </w:r>
      <w:r w:rsidR="00AE3DBF" w:rsidRPr="00202807">
        <w:rPr>
          <w:rFonts w:ascii="Times New Roman" w:hAnsi="Times New Roman" w:cs="Times New Roman"/>
          <w:sz w:val="28"/>
          <w:szCs w:val="28"/>
          <w:vertAlign w:val="superscript"/>
          <w:lang w:val="uk-UA"/>
        </w:rPr>
        <w:t>2</w:t>
      </w:r>
      <w:r w:rsidR="00AE3DBF" w:rsidRPr="00202807">
        <w:rPr>
          <w:rFonts w:ascii="Times New Roman" w:hAnsi="Times New Roman" w:cs="Times New Roman"/>
          <w:sz w:val="28"/>
          <w:szCs w:val="28"/>
          <w:lang w:val="uk-UA"/>
        </w:rPr>
        <w:t xml:space="preserve"> ·год).</w:t>
      </w:r>
    </w:p>
    <w:p w:rsidR="007245C0" w:rsidRPr="008451AD" w:rsidRDefault="007245C0" w:rsidP="00D36A34">
      <w:pPr>
        <w:pStyle w:val="a7"/>
        <w:numPr>
          <w:ilvl w:val="0"/>
          <w:numId w:val="14"/>
        </w:numPr>
        <w:spacing w:line="360" w:lineRule="auto"/>
        <w:ind w:left="0" w:firstLine="709"/>
        <w:jc w:val="both"/>
        <w:rPr>
          <w:rFonts w:ascii="Times New Roman" w:hAnsi="Times New Roman" w:cs="Times New Roman"/>
          <w:sz w:val="28"/>
          <w:szCs w:val="28"/>
          <w:lang w:val="uk-UA"/>
        </w:rPr>
      </w:pPr>
      <w:r w:rsidRPr="008451AD">
        <w:rPr>
          <w:rFonts w:ascii="Times New Roman" w:hAnsi="Times New Roman" w:cs="Times New Roman"/>
          <w:sz w:val="28"/>
          <w:szCs w:val="28"/>
          <w:lang w:val="uk-UA"/>
        </w:rPr>
        <w:t>В</w:t>
      </w:r>
      <w:r w:rsidR="008451AD" w:rsidRPr="008451AD">
        <w:rPr>
          <w:rFonts w:ascii="Times New Roman" w:hAnsi="Times New Roman" w:cs="Times New Roman"/>
          <w:sz w:val="28"/>
          <w:szCs w:val="28"/>
          <w:lang w:val="uk-UA"/>
        </w:rPr>
        <w:t>ивчено вплив різних чинників</w:t>
      </w:r>
      <w:r w:rsidR="008451AD">
        <w:rPr>
          <w:rFonts w:ascii="Times New Roman" w:hAnsi="Times New Roman" w:cs="Times New Roman"/>
          <w:sz w:val="28"/>
          <w:szCs w:val="28"/>
          <w:lang w:val="uk-UA"/>
        </w:rPr>
        <w:t xml:space="preserve"> в</w:t>
      </w:r>
      <w:r w:rsidR="008451AD" w:rsidRPr="008451AD">
        <w:rPr>
          <w:rFonts w:ascii="Times New Roman" w:hAnsi="Times New Roman" w:cs="Times New Roman"/>
          <w:sz w:val="28"/>
          <w:szCs w:val="28"/>
          <w:lang w:val="uk-UA"/>
        </w:rPr>
        <w:t xml:space="preserve"> діапазон</w:t>
      </w:r>
      <w:r w:rsidR="008451AD">
        <w:rPr>
          <w:rFonts w:ascii="Times New Roman" w:hAnsi="Times New Roman" w:cs="Times New Roman"/>
          <w:sz w:val="28"/>
          <w:szCs w:val="28"/>
          <w:lang w:val="uk-UA"/>
        </w:rPr>
        <w:t>і</w:t>
      </w:r>
      <w:r w:rsidR="008451AD" w:rsidRPr="008451AD">
        <w:rPr>
          <w:rFonts w:ascii="Times New Roman" w:hAnsi="Times New Roman" w:cs="Times New Roman"/>
          <w:sz w:val="28"/>
          <w:szCs w:val="28"/>
          <w:lang w:val="uk-UA"/>
        </w:rPr>
        <w:t xml:space="preserve"> концентрацій іонів Fe (ІІІ) 5,16 - 169,25 мг / дм</w:t>
      </w:r>
      <w:r w:rsidR="008451AD" w:rsidRPr="008451AD">
        <w:rPr>
          <w:rFonts w:ascii="Times New Roman" w:hAnsi="Times New Roman" w:cs="Times New Roman"/>
          <w:sz w:val="28"/>
          <w:szCs w:val="28"/>
          <w:vertAlign w:val="superscript"/>
          <w:lang w:val="uk-UA"/>
        </w:rPr>
        <w:t>3</w:t>
      </w:r>
      <w:r w:rsidR="008451AD" w:rsidRPr="008451AD">
        <w:rPr>
          <w:rFonts w:ascii="Times New Roman" w:hAnsi="Times New Roman" w:cs="Times New Roman"/>
          <w:sz w:val="28"/>
          <w:szCs w:val="28"/>
          <w:lang w:val="uk-UA"/>
        </w:rPr>
        <w:t>,  іонів Mn (II) 2,53 – 33,76 мг / дм</w:t>
      </w:r>
      <w:r w:rsidR="008451AD" w:rsidRPr="008451AD">
        <w:rPr>
          <w:rFonts w:ascii="Times New Roman" w:hAnsi="Times New Roman" w:cs="Times New Roman"/>
          <w:sz w:val="28"/>
          <w:szCs w:val="28"/>
          <w:vertAlign w:val="superscript"/>
          <w:lang w:val="uk-UA"/>
        </w:rPr>
        <w:t>3</w:t>
      </w:r>
      <w:r w:rsidR="008451AD" w:rsidRPr="008451AD">
        <w:rPr>
          <w:rFonts w:ascii="Times New Roman" w:hAnsi="Times New Roman" w:cs="Times New Roman"/>
          <w:sz w:val="28"/>
          <w:szCs w:val="28"/>
          <w:lang w:val="uk-UA"/>
        </w:rPr>
        <w:t xml:space="preserve">, </w:t>
      </w:r>
      <w:r w:rsidR="008451AD">
        <w:rPr>
          <w:rFonts w:ascii="Times New Roman" w:hAnsi="Times New Roman" w:cs="Times New Roman"/>
          <w:sz w:val="28"/>
          <w:szCs w:val="28"/>
          <w:lang w:val="uk-UA"/>
        </w:rPr>
        <w:t>при робочому</w:t>
      </w:r>
      <w:r w:rsidR="008451AD" w:rsidRPr="008451AD">
        <w:rPr>
          <w:rFonts w:ascii="Times New Roman" w:hAnsi="Times New Roman" w:cs="Times New Roman"/>
          <w:sz w:val="28"/>
          <w:szCs w:val="28"/>
          <w:lang w:val="uk-UA"/>
        </w:rPr>
        <w:t xml:space="preserve"> тиск</w:t>
      </w:r>
      <w:r w:rsidR="008451AD">
        <w:rPr>
          <w:rFonts w:ascii="Times New Roman" w:hAnsi="Times New Roman" w:cs="Times New Roman"/>
          <w:sz w:val="28"/>
          <w:szCs w:val="28"/>
          <w:lang w:val="uk-UA"/>
        </w:rPr>
        <w:t>у</w:t>
      </w:r>
      <w:r w:rsidR="008451AD" w:rsidRPr="008451AD">
        <w:rPr>
          <w:rFonts w:ascii="Times New Roman" w:hAnsi="Times New Roman" w:cs="Times New Roman"/>
          <w:sz w:val="28"/>
          <w:szCs w:val="28"/>
          <w:lang w:val="uk-UA"/>
        </w:rPr>
        <w:t xml:space="preserve"> від 0,3 до 1,15 МПа, рН</w:t>
      </w:r>
      <w:r w:rsidR="008451AD" w:rsidRPr="008451AD">
        <w:rPr>
          <w:rFonts w:ascii="Times New Roman" w:hAnsi="Times New Roman" w:cs="Times New Roman"/>
          <w:sz w:val="28"/>
          <w:szCs w:val="28"/>
          <w:vertAlign w:val="subscript"/>
          <w:lang w:val="uk-UA"/>
        </w:rPr>
        <w:t>вих.</w:t>
      </w:r>
      <w:r w:rsidR="008451AD" w:rsidRPr="008451AD">
        <w:rPr>
          <w:rFonts w:ascii="Times New Roman" w:hAnsi="Times New Roman" w:cs="Times New Roman"/>
          <w:sz w:val="28"/>
          <w:szCs w:val="28"/>
          <w:lang w:val="uk-UA"/>
        </w:rPr>
        <w:t>3,9 – 8,4, τ від 30 до 120,0 хв.</w:t>
      </w:r>
      <w:r w:rsidR="008451AD">
        <w:rPr>
          <w:rFonts w:ascii="Times New Roman" w:hAnsi="Times New Roman" w:cs="Times New Roman"/>
          <w:sz w:val="28"/>
          <w:szCs w:val="28"/>
          <w:lang w:val="uk-UA"/>
        </w:rPr>
        <w:t xml:space="preserve"> </w:t>
      </w:r>
      <w:r w:rsidRPr="008451AD">
        <w:rPr>
          <w:rFonts w:ascii="Times New Roman" w:hAnsi="Times New Roman" w:cs="Times New Roman"/>
          <w:sz w:val="28"/>
          <w:szCs w:val="28"/>
          <w:lang w:val="uk-UA"/>
        </w:rPr>
        <w:t xml:space="preserve">на роздільні властивості мембрани. </w:t>
      </w:r>
    </w:p>
    <w:p w:rsidR="007245C0" w:rsidRPr="00202807" w:rsidRDefault="007245C0"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Встановлено, що розчини з вихідною концентрацією </w:t>
      </w:r>
      <w:r w:rsidR="00DB5F91" w:rsidRPr="00DB5F91">
        <w:rPr>
          <w:rFonts w:ascii="Times New Roman" w:hAnsi="Times New Roman" w:cs="Times New Roman"/>
          <w:sz w:val="28"/>
          <w:szCs w:val="28"/>
          <w:lang w:val="ru-RU"/>
        </w:rPr>
        <w:t xml:space="preserve">по залізу </w:t>
      </w:r>
      <w:r w:rsidRPr="00202807">
        <w:rPr>
          <w:rFonts w:ascii="Times New Roman" w:hAnsi="Times New Roman" w:cs="Times New Roman"/>
          <w:sz w:val="28"/>
          <w:szCs w:val="28"/>
          <w:lang w:val="uk-UA"/>
        </w:rPr>
        <w:t>Fe (ІІІ) 59,31    мг / дм</w:t>
      </w:r>
      <w:r w:rsidRPr="00202807">
        <w:rPr>
          <w:rFonts w:ascii="Times New Roman" w:hAnsi="Times New Roman" w:cs="Times New Roman"/>
          <w:sz w:val="28"/>
          <w:szCs w:val="28"/>
          <w:vertAlign w:val="superscript"/>
          <w:lang w:val="uk-UA"/>
        </w:rPr>
        <w:t>3</w:t>
      </w:r>
      <w:r w:rsidRPr="00202807">
        <w:rPr>
          <w:rFonts w:ascii="Times New Roman" w:hAnsi="Times New Roman" w:cs="Times New Roman"/>
          <w:sz w:val="28"/>
          <w:szCs w:val="28"/>
          <w:lang w:val="uk-UA"/>
        </w:rPr>
        <w:t xml:space="preserve"> можна очистити до ГДК при рН</w:t>
      </w:r>
      <w:r w:rsidRPr="00202807">
        <w:rPr>
          <w:rFonts w:ascii="Times New Roman" w:hAnsi="Times New Roman" w:cs="Times New Roman"/>
          <w:sz w:val="28"/>
          <w:szCs w:val="28"/>
          <w:vertAlign w:val="subscript"/>
          <w:lang w:val="uk-UA"/>
        </w:rPr>
        <w:t>вих</w:t>
      </w:r>
      <w:r w:rsidRPr="00202807">
        <w:rPr>
          <w:rFonts w:ascii="Times New Roman" w:hAnsi="Times New Roman" w:cs="Times New Roman"/>
          <w:sz w:val="28"/>
          <w:szCs w:val="28"/>
          <w:lang w:val="uk-UA"/>
        </w:rPr>
        <w:t>. 6,3 - 7,5 і Р 1,0 МПа протягом процесу</w:t>
      </w:r>
      <w:r w:rsidR="008451AD">
        <w:rPr>
          <w:rFonts w:ascii="Times New Roman" w:hAnsi="Times New Roman" w:cs="Times New Roman"/>
          <w:sz w:val="28"/>
          <w:szCs w:val="28"/>
          <w:lang w:val="uk-UA"/>
        </w:rPr>
        <w:t xml:space="preserve"> </w:t>
      </w:r>
    </w:p>
    <w:p w:rsidR="00DB5F91" w:rsidRPr="00DB5F91" w:rsidRDefault="007245C0"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sidRPr="00AE3DBF">
        <w:rPr>
          <w:rFonts w:ascii="Times New Roman" w:hAnsi="Times New Roman" w:cs="Times New Roman"/>
          <w:sz w:val="28"/>
          <w:szCs w:val="28"/>
          <w:lang w:val="uk-UA"/>
        </w:rPr>
        <w:t xml:space="preserve">Досліджено </w:t>
      </w:r>
      <w:r w:rsidR="00AE3DBF" w:rsidRPr="00AE3DBF">
        <w:rPr>
          <w:rFonts w:ascii="Times New Roman" w:hAnsi="Times New Roman" w:cs="Times New Roman"/>
          <w:sz w:val="28"/>
          <w:szCs w:val="28"/>
          <w:lang w:val="uk-UA"/>
        </w:rPr>
        <w:t>вплив різних</w:t>
      </w:r>
      <w:r w:rsidRPr="00AE3DBF">
        <w:rPr>
          <w:rFonts w:ascii="Times New Roman" w:hAnsi="Times New Roman" w:cs="Times New Roman"/>
          <w:sz w:val="28"/>
          <w:szCs w:val="28"/>
          <w:lang w:val="uk-UA"/>
        </w:rPr>
        <w:t xml:space="preserve"> техно</w:t>
      </w:r>
      <w:r w:rsidR="00AE3DBF" w:rsidRPr="00AE3DBF">
        <w:rPr>
          <w:rFonts w:ascii="Times New Roman" w:hAnsi="Times New Roman" w:cs="Times New Roman"/>
          <w:sz w:val="28"/>
          <w:szCs w:val="28"/>
          <w:lang w:val="uk-UA"/>
        </w:rPr>
        <w:t>логічних параметрів</w:t>
      </w:r>
      <w:r w:rsidR="00DB5F91">
        <w:rPr>
          <w:rFonts w:ascii="Times New Roman" w:hAnsi="Times New Roman" w:cs="Times New Roman"/>
          <w:sz w:val="28"/>
          <w:szCs w:val="28"/>
          <w:lang w:val="uk-UA"/>
        </w:rPr>
        <w:t>.</w:t>
      </w:r>
      <w:r w:rsidRPr="00AE3DBF">
        <w:rPr>
          <w:rFonts w:ascii="Times New Roman" w:hAnsi="Times New Roman" w:cs="Times New Roman"/>
          <w:sz w:val="28"/>
          <w:szCs w:val="28"/>
          <w:lang w:val="uk-UA"/>
        </w:rPr>
        <w:t xml:space="preserve"> </w:t>
      </w:r>
      <w:r w:rsidR="00DB5F91">
        <w:rPr>
          <w:rFonts w:ascii="Times New Roman" w:hAnsi="Times New Roman" w:cs="Times New Roman"/>
          <w:sz w:val="28"/>
          <w:szCs w:val="28"/>
          <w:lang w:val="uk-UA"/>
        </w:rPr>
        <w:t>Встановлено, що</w:t>
      </w:r>
      <w:r w:rsidR="00AE3DBF" w:rsidRPr="00AE3DBF">
        <w:rPr>
          <w:rFonts w:ascii="Times New Roman" w:hAnsi="Times New Roman" w:cs="Times New Roman"/>
          <w:sz w:val="28"/>
          <w:szCs w:val="28"/>
          <w:lang w:val="uk-UA"/>
        </w:rPr>
        <w:t xml:space="preserve"> вихідний </w:t>
      </w:r>
      <w:r w:rsidRPr="007245C0">
        <w:rPr>
          <w:rFonts w:ascii="Times New Roman" w:hAnsi="Times New Roman" w:cs="Times New Roman"/>
          <w:sz w:val="28"/>
          <w:szCs w:val="28"/>
        </w:rPr>
        <w:t>pH</w:t>
      </w:r>
      <w:r w:rsidR="00AE3DBF">
        <w:rPr>
          <w:rFonts w:ascii="Times New Roman" w:hAnsi="Times New Roman" w:cs="Times New Roman"/>
          <w:sz w:val="28"/>
          <w:szCs w:val="28"/>
          <w:lang w:val="uk-UA"/>
        </w:rPr>
        <w:t xml:space="preserve"> =5,1 -7,4, тиск</w:t>
      </w:r>
      <w:r w:rsidRPr="00AE3DBF">
        <w:rPr>
          <w:rFonts w:ascii="Times New Roman" w:hAnsi="Times New Roman" w:cs="Times New Roman"/>
          <w:sz w:val="28"/>
          <w:szCs w:val="28"/>
          <w:lang w:val="uk-UA"/>
        </w:rPr>
        <w:t xml:space="preserve">, </w:t>
      </w:r>
      <w:r w:rsidR="00AE3DBF">
        <w:rPr>
          <w:rFonts w:ascii="Times New Roman" w:hAnsi="Times New Roman" w:cs="Times New Roman"/>
          <w:sz w:val="28"/>
          <w:szCs w:val="28"/>
          <w:lang w:val="uk-UA"/>
        </w:rPr>
        <w:t>який</w:t>
      </w:r>
      <w:r w:rsidRPr="00AE3DBF">
        <w:rPr>
          <w:rFonts w:ascii="Times New Roman" w:hAnsi="Times New Roman" w:cs="Times New Roman"/>
          <w:sz w:val="28"/>
          <w:szCs w:val="28"/>
          <w:lang w:val="uk-UA"/>
        </w:rPr>
        <w:t xml:space="preserve"> дорівнює 1,0 МПа та концентрація</w:t>
      </w:r>
      <w:r w:rsidR="00AE3DBF">
        <w:rPr>
          <w:rFonts w:ascii="Times New Roman" w:hAnsi="Times New Roman" w:cs="Times New Roman"/>
          <w:sz w:val="28"/>
          <w:szCs w:val="28"/>
          <w:lang w:val="uk-UA"/>
        </w:rPr>
        <w:t xml:space="preserve"> </w:t>
      </w:r>
      <w:r w:rsidR="00AE3DBF">
        <w:rPr>
          <w:rFonts w:ascii="Times New Roman" w:hAnsi="Times New Roman" w:cs="Times New Roman"/>
          <w:sz w:val="28"/>
          <w:szCs w:val="28"/>
        </w:rPr>
        <w:t>Fe</w:t>
      </w:r>
      <w:r w:rsidR="00AE3DBF" w:rsidRPr="00AE3DBF">
        <w:rPr>
          <w:rFonts w:ascii="Times New Roman" w:hAnsi="Times New Roman" w:cs="Times New Roman"/>
          <w:sz w:val="28"/>
          <w:szCs w:val="28"/>
          <w:lang w:val="uk-UA"/>
        </w:rPr>
        <w:t>(</w:t>
      </w:r>
      <w:r w:rsidR="00AE3DBF">
        <w:rPr>
          <w:rFonts w:ascii="Times New Roman" w:hAnsi="Times New Roman" w:cs="Times New Roman"/>
          <w:sz w:val="28"/>
          <w:szCs w:val="28"/>
        </w:rPr>
        <w:t>III</w:t>
      </w:r>
      <w:r w:rsidR="00AE3DBF" w:rsidRPr="00AE3DBF">
        <w:rPr>
          <w:rFonts w:ascii="Times New Roman" w:hAnsi="Times New Roman" w:cs="Times New Roman"/>
          <w:sz w:val="28"/>
          <w:szCs w:val="28"/>
          <w:lang w:val="uk-UA"/>
        </w:rPr>
        <w:t>)</w:t>
      </w:r>
      <w:r w:rsidRPr="00AE3DBF">
        <w:rPr>
          <w:rFonts w:ascii="Times New Roman" w:hAnsi="Times New Roman" w:cs="Times New Roman"/>
          <w:sz w:val="28"/>
          <w:szCs w:val="28"/>
          <w:lang w:val="uk-UA"/>
        </w:rPr>
        <w:t xml:space="preserve"> &lt; 170,0 мг/дм</w:t>
      </w:r>
      <w:r w:rsidRPr="00AE3DBF">
        <w:rPr>
          <w:rFonts w:ascii="Times New Roman" w:hAnsi="Times New Roman" w:cs="Times New Roman"/>
          <w:sz w:val="28"/>
          <w:szCs w:val="28"/>
          <w:vertAlign w:val="superscript"/>
          <w:lang w:val="uk-UA"/>
        </w:rPr>
        <w:t>3</w:t>
      </w:r>
      <w:r w:rsidR="00AE3DBF" w:rsidRPr="00AE3DBF">
        <w:rPr>
          <w:rFonts w:ascii="Times New Roman" w:hAnsi="Times New Roman" w:cs="Times New Roman"/>
          <w:sz w:val="28"/>
          <w:szCs w:val="28"/>
          <w:vertAlign w:val="superscript"/>
          <w:lang w:val="uk-UA"/>
        </w:rPr>
        <w:t xml:space="preserve"> </w:t>
      </w:r>
      <w:r w:rsidR="00AE3DBF">
        <w:rPr>
          <w:rFonts w:ascii="Times New Roman" w:hAnsi="Times New Roman" w:cs="Times New Roman"/>
          <w:sz w:val="28"/>
          <w:szCs w:val="28"/>
          <w:lang w:val="uk-UA"/>
        </w:rPr>
        <w:t>є достатніми для  очистки води до рівня ГДК</w:t>
      </w:r>
      <w:r w:rsidRPr="00AE3DBF">
        <w:rPr>
          <w:rFonts w:ascii="Times New Roman" w:hAnsi="Times New Roman" w:cs="Times New Roman"/>
          <w:sz w:val="28"/>
          <w:szCs w:val="28"/>
          <w:lang w:val="uk-UA"/>
        </w:rPr>
        <w:t xml:space="preserve">. </w:t>
      </w:r>
      <w:r w:rsidRPr="0093084D">
        <w:rPr>
          <w:rFonts w:ascii="Times New Roman" w:hAnsi="Times New Roman" w:cs="Times New Roman"/>
          <w:sz w:val="28"/>
          <w:szCs w:val="28"/>
          <w:lang w:val="ru-RU"/>
        </w:rPr>
        <w:t>За таких даних продуктивність становить 0,28 мг/дм</w:t>
      </w:r>
      <w:r w:rsidRPr="0093084D">
        <w:rPr>
          <w:rFonts w:ascii="Times New Roman" w:hAnsi="Times New Roman" w:cs="Times New Roman"/>
          <w:sz w:val="28"/>
          <w:szCs w:val="28"/>
          <w:vertAlign w:val="superscript"/>
          <w:lang w:val="ru-RU"/>
        </w:rPr>
        <w:t>3</w:t>
      </w:r>
      <w:r w:rsidRPr="0093084D">
        <w:rPr>
          <w:rFonts w:ascii="Times New Roman" w:hAnsi="Times New Roman" w:cs="Times New Roman"/>
          <w:sz w:val="28"/>
          <w:szCs w:val="28"/>
          <w:lang w:val="ru-RU"/>
        </w:rPr>
        <w:t xml:space="preserve">. </w:t>
      </w:r>
    </w:p>
    <w:p w:rsidR="007245C0" w:rsidRPr="007245C0" w:rsidRDefault="00DB5F91"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Очищення </w:t>
      </w:r>
      <w:r>
        <w:rPr>
          <w:rFonts w:ascii="Times New Roman" w:hAnsi="Times New Roman" w:cs="Times New Roman"/>
          <w:sz w:val="28"/>
          <w:szCs w:val="28"/>
          <w:lang w:val="ru-RU"/>
        </w:rPr>
        <w:t xml:space="preserve">води </w:t>
      </w:r>
      <w:r w:rsidR="007245C0" w:rsidRPr="0093084D">
        <w:rPr>
          <w:rFonts w:ascii="Times New Roman" w:hAnsi="Times New Roman" w:cs="Times New Roman"/>
          <w:sz w:val="28"/>
          <w:szCs w:val="28"/>
          <w:lang w:val="ru-RU"/>
        </w:rPr>
        <w:t xml:space="preserve">від сполук мангану до </w:t>
      </w:r>
      <w:r>
        <w:rPr>
          <w:rFonts w:ascii="Times New Roman" w:hAnsi="Times New Roman" w:cs="Times New Roman"/>
          <w:sz w:val="28"/>
          <w:szCs w:val="28"/>
          <w:lang w:val="ru-RU"/>
        </w:rPr>
        <w:t xml:space="preserve">рівня </w:t>
      </w:r>
      <w:r w:rsidR="007245C0" w:rsidRPr="0093084D">
        <w:rPr>
          <w:rFonts w:ascii="Times New Roman" w:hAnsi="Times New Roman" w:cs="Times New Roman"/>
          <w:sz w:val="28"/>
          <w:szCs w:val="28"/>
          <w:lang w:val="ru-RU"/>
        </w:rPr>
        <w:t xml:space="preserve">ГДК, можна отримати при вихідному </w:t>
      </w:r>
      <w:r w:rsidR="007245C0" w:rsidRPr="007245C0">
        <w:rPr>
          <w:rFonts w:ascii="Times New Roman" w:hAnsi="Times New Roman" w:cs="Times New Roman"/>
          <w:sz w:val="28"/>
          <w:szCs w:val="28"/>
        </w:rPr>
        <w:t>pH</w:t>
      </w:r>
      <w:r w:rsidR="007245C0" w:rsidRPr="007245C0">
        <w:rPr>
          <w:rFonts w:ascii="Times New Roman" w:hAnsi="Times New Roman" w:cs="Times New Roman"/>
          <w:sz w:val="28"/>
          <w:szCs w:val="28"/>
          <w:lang w:val="ru-RU"/>
        </w:rPr>
        <w:t xml:space="preserve"> = 8,2 - 8,4, тиск</w:t>
      </w:r>
      <w:r>
        <w:rPr>
          <w:rFonts w:ascii="Times New Roman" w:hAnsi="Times New Roman" w:cs="Times New Roman"/>
          <w:sz w:val="28"/>
          <w:szCs w:val="28"/>
          <w:lang w:val="ru-RU"/>
        </w:rPr>
        <w:t>у 1,0 МПа , концентрації</w:t>
      </w:r>
      <w:r w:rsidR="007245C0" w:rsidRPr="007245C0">
        <w:rPr>
          <w:rFonts w:ascii="Times New Roman" w:hAnsi="Times New Roman" w:cs="Times New Roman"/>
          <w:sz w:val="28"/>
          <w:szCs w:val="28"/>
          <w:lang w:val="ru-RU"/>
        </w:rPr>
        <w:t xml:space="preserve"> &lt; 33,75  </w:t>
      </w:r>
      <w:r w:rsidR="007245C0" w:rsidRPr="0093084D">
        <w:rPr>
          <w:rFonts w:ascii="Times New Roman" w:hAnsi="Times New Roman" w:cs="Times New Roman"/>
          <w:sz w:val="28"/>
          <w:szCs w:val="28"/>
          <w:lang w:val="ru-RU"/>
        </w:rPr>
        <w:t>мг/дм</w:t>
      </w:r>
      <w:r w:rsidR="007245C0" w:rsidRPr="0093084D">
        <w:rPr>
          <w:rFonts w:ascii="Times New Roman" w:hAnsi="Times New Roman" w:cs="Times New Roman"/>
          <w:sz w:val="28"/>
          <w:szCs w:val="28"/>
          <w:vertAlign w:val="superscript"/>
          <w:lang w:val="ru-RU"/>
        </w:rPr>
        <w:t>3</w:t>
      </w:r>
      <w:r w:rsidR="007245C0" w:rsidRPr="0093084D">
        <w:rPr>
          <w:rFonts w:ascii="Times New Roman" w:hAnsi="Times New Roman" w:cs="Times New Roman"/>
          <w:sz w:val="28"/>
          <w:szCs w:val="28"/>
          <w:lang w:val="ru-RU"/>
        </w:rPr>
        <w:t xml:space="preserve">. </w:t>
      </w:r>
    </w:p>
    <w:p w:rsidR="007245C0" w:rsidRPr="007245C0" w:rsidRDefault="00E70B39"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sz w:val="28"/>
          <w:szCs w:val="28"/>
          <w:lang w:val="uk-UA"/>
        </w:rPr>
        <w:t xml:space="preserve">Показаний високоефективний процес очистки вод від сполук </w:t>
      </w:r>
      <w:r>
        <w:rPr>
          <w:rFonts w:ascii="Times New Roman" w:hAnsi="Times New Roman"/>
          <w:sz w:val="28"/>
          <w:szCs w:val="28"/>
        </w:rPr>
        <w:t>Fe</w:t>
      </w:r>
      <w:r w:rsidRPr="00E70B39">
        <w:rPr>
          <w:rFonts w:ascii="Times New Roman" w:hAnsi="Times New Roman"/>
          <w:sz w:val="28"/>
          <w:szCs w:val="28"/>
          <w:lang w:val="uk-UA"/>
        </w:rPr>
        <w:t>(</w:t>
      </w:r>
      <w:r>
        <w:rPr>
          <w:rFonts w:ascii="Times New Roman" w:hAnsi="Times New Roman"/>
          <w:sz w:val="28"/>
          <w:szCs w:val="28"/>
        </w:rPr>
        <w:t>III</w:t>
      </w:r>
      <w:r w:rsidRPr="00E70B39">
        <w:rPr>
          <w:rFonts w:ascii="Times New Roman" w:hAnsi="Times New Roman"/>
          <w:sz w:val="28"/>
          <w:szCs w:val="28"/>
          <w:lang w:val="uk-UA"/>
        </w:rPr>
        <w:t xml:space="preserve">) </w:t>
      </w:r>
      <w:r>
        <w:rPr>
          <w:rFonts w:ascii="Times New Roman" w:hAnsi="Times New Roman"/>
          <w:sz w:val="28"/>
          <w:szCs w:val="28"/>
          <w:lang w:val="uk-UA"/>
        </w:rPr>
        <w:t xml:space="preserve">та </w:t>
      </w:r>
      <w:r>
        <w:rPr>
          <w:rFonts w:ascii="Times New Roman" w:hAnsi="Times New Roman"/>
          <w:sz w:val="28"/>
          <w:szCs w:val="28"/>
        </w:rPr>
        <w:t>Mn</w:t>
      </w:r>
      <w:r w:rsidRPr="00E70B39">
        <w:rPr>
          <w:rFonts w:ascii="Times New Roman" w:hAnsi="Times New Roman"/>
          <w:sz w:val="28"/>
          <w:szCs w:val="28"/>
          <w:lang w:val="uk-UA"/>
        </w:rPr>
        <w:t>(</w:t>
      </w:r>
      <w:r>
        <w:rPr>
          <w:rFonts w:ascii="Times New Roman" w:hAnsi="Times New Roman"/>
          <w:sz w:val="28"/>
          <w:szCs w:val="28"/>
        </w:rPr>
        <w:t>II</w:t>
      </w:r>
      <w:r w:rsidRPr="00E70B39">
        <w:rPr>
          <w:rFonts w:ascii="Times New Roman" w:hAnsi="Times New Roman"/>
          <w:sz w:val="28"/>
          <w:szCs w:val="28"/>
          <w:lang w:val="uk-UA"/>
        </w:rPr>
        <w:t xml:space="preserve">) </w:t>
      </w:r>
      <w:r>
        <w:rPr>
          <w:rFonts w:ascii="Times New Roman" w:hAnsi="Times New Roman"/>
          <w:sz w:val="28"/>
          <w:szCs w:val="28"/>
          <w:lang w:val="uk-UA"/>
        </w:rPr>
        <w:t>модифікованою цими сполуками в динамічному режимі керамічною мембраною з глинистих мінералів.</w:t>
      </w:r>
      <w:r w:rsidR="00A31454">
        <w:rPr>
          <w:rFonts w:ascii="Times New Roman" w:hAnsi="Times New Roman"/>
          <w:sz w:val="28"/>
          <w:szCs w:val="28"/>
          <w:lang w:val="uk-UA"/>
        </w:rPr>
        <w:t xml:space="preserve"> </w:t>
      </w:r>
      <w:r w:rsidR="007245C0" w:rsidRPr="007245C0">
        <w:rPr>
          <w:rFonts w:ascii="Times New Roman" w:hAnsi="Times New Roman" w:cs="Times New Roman"/>
          <w:sz w:val="28"/>
          <w:szCs w:val="28"/>
          <w:lang w:val="uk-UA"/>
        </w:rPr>
        <w:t>Досліджено технологічні фактори та їхній вплив на характер даного процесу.</w:t>
      </w:r>
    </w:p>
    <w:p w:rsidR="00076B71" w:rsidRDefault="007245C0" w:rsidP="00D36A34">
      <w:pPr>
        <w:pStyle w:val="a7"/>
        <w:numPr>
          <w:ilvl w:val="0"/>
          <w:numId w:val="14"/>
        </w:numPr>
        <w:spacing w:after="0" w:line="360" w:lineRule="auto"/>
        <w:ind w:left="0" w:firstLine="709"/>
        <w:jc w:val="both"/>
        <w:rPr>
          <w:rFonts w:ascii="Times New Roman" w:hAnsi="Times New Roman" w:cs="Times New Roman"/>
          <w:sz w:val="28"/>
          <w:szCs w:val="28"/>
          <w:lang w:val="uk-UA"/>
        </w:rPr>
      </w:pPr>
      <w:r w:rsidRPr="00076B71">
        <w:rPr>
          <w:rFonts w:ascii="Times New Roman" w:hAnsi="Times New Roman" w:cs="Times New Roman"/>
          <w:sz w:val="28"/>
          <w:szCs w:val="28"/>
          <w:lang w:val="uk-UA"/>
        </w:rPr>
        <w:t>Виявлено, що хлориди</w:t>
      </w:r>
      <w:r w:rsidR="00076B71" w:rsidRPr="00076B71">
        <w:rPr>
          <w:rFonts w:ascii="Times New Roman" w:hAnsi="Times New Roman" w:cs="Times New Roman"/>
          <w:sz w:val="28"/>
          <w:szCs w:val="28"/>
          <w:lang w:val="uk-UA"/>
        </w:rPr>
        <w:t xml:space="preserve"> негативно впливають на затримуючу здатність</w:t>
      </w:r>
      <w:r w:rsidRPr="00076B71">
        <w:rPr>
          <w:rFonts w:ascii="Times New Roman" w:hAnsi="Times New Roman" w:cs="Times New Roman"/>
          <w:sz w:val="28"/>
          <w:szCs w:val="28"/>
          <w:lang w:val="uk-UA"/>
        </w:rPr>
        <w:t xml:space="preserve"> м</w:t>
      </w:r>
      <w:r w:rsidR="00076B71">
        <w:rPr>
          <w:rFonts w:ascii="Times New Roman" w:hAnsi="Times New Roman" w:cs="Times New Roman"/>
          <w:sz w:val="28"/>
          <w:szCs w:val="28"/>
          <w:lang w:val="uk-UA"/>
        </w:rPr>
        <w:t xml:space="preserve">одифікованої мембрани. </w:t>
      </w:r>
    </w:p>
    <w:p w:rsidR="00F57437" w:rsidRPr="00A31454" w:rsidRDefault="007245C0" w:rsidP="000932C9">
      <w:pPr>
        <w:pStyle w:val="a7"/>
        <w:numPr>
          <w:ilvl w:val="0"/>
          <w:numId w:val="14"/>
        </w:numPr>
        <w:spacing w:after="0" w:line="360" w:lineRule="auto"/>
        <w:ind w:left="709" w:firstLine="709"/>
        <w:jc w:val="both"/>
        <w:rPr>
          <w:rFonts w:ascii="Times New Roman" w:hAnsi="Times New Roman" w:cs="Times New Roman"/>
          <w:sz w:val="28"/>
          <w:szCs w:val="28"/>
          <w:lang w:val="uk-UA"/>
        </w:rPr>
      </w:pPr>
      <w:r w:rsidRPr="00A31454">
        <w:rPr>
          <w:rFonts w:ascii="Times New Roman" w:hAnsi="Times New Roman" w:cs="Times New Roman"/>
          <w:sz w:val="28"/>
          <w:szCs w:val="28"/>
          <w:lang w:val="uk-UA"/>
        </w:rPr>
        <w:t xml:space="preserve">Встановлено, що можливість одночасного очищення від </w:t>
      </w:r>
      <w:r w:rsidR="00A31454" w:rsidRPr="00A31454">
        <w:rPr>
          <w:rFonts w:ascii="Times New Roman" w:hAnsi="Times New Roman" w:cs="Times New Roman"/>
          <w:sz w:val="28"/>
          <w:szCs w:val="28"/>
          <w:lang w:val="uk-UA"/>
        </w:rPr>
        <w:t xml:space="preserve">сполук </w:t>
      </w:r>
      <w:r w:rsidRPr="00A31454">
        <w:rPr>
          <w:rFonts w:ascii="Times New Roman" w:hAnsi="Times New Roman" w:cs="Times New Roman"/>
          <w:sz w:val="28"/>
          <w:szCs w:val="28"/>
          <w:lang w:val="uk-UA"/>
        </w:rPr>
        <w:t xml:space="preserve">феруму та мангану до їхнього ГДК можливе при </w:t>
      </w:r>
      <w:r w:rsidR="00A31454" w:rsidRPr="00A31454">
        <w:rPr>
          <w:rFonts w:ascii="Times New Roman" w:hAnsi="Times New Roman" w:cs="Times New Roman"/>
          <w:sz w:val="28"/>
          <w:szCs w:val="28"/>
          <w:lang w:val="uk-UA"/>
        </w:rPr>
        <w:t>наступних</w:t>
      </w:r>
      <w:r w:rsidRPr="00A31454">
        <w:rPr>
          <w:rFonts w:ascii="Times New Roman" w:hAnsi="Times New Roman" w:cs="Times New Roman"/>
          <w:sz w:val="28"/>
          <w:szCs w:val="28"/>
          <w:lang w:val="uk-UA"/>
        </w:rPr>
        <w:t xml:space="preserve"> параметрах</w:t>
      </w:r>
      <w:r w:rsidR="00A31454" w:rsidRPr="00A31454">
        <w:rPr>
          <w:rFonts w:ascii="Times New Roman" w:hAnsi="Times New Roman" w:cs="Times New Roman"/>
          <w:sz w:val="28"/>
          <w:szCs w:val="28"/>
          <w:lang w:val="uk-UA"/>
        </w:rPr>
        <w:t>:</w:t>
      </w:r>
      <w:r w:rsidRPr="00A31454">
        <w:rPr>
          <w:rFonts w:ascii="Times New Roman" w:hAnsi="Times New Roman" w:cs="Times New Roman"/>
          <w:sz w:val="28"/>
          <w:szCs w:val="28"/>
          <w:lang w:val="uk-UA"/>
        </w:rPr>
        <w:t xml:space="preserve"> Fe(ІІІ): вихідне pH = 8,4, концентрація &lt; 42,4 мг/дм</w:t>
      </w:r>
      <w:r w:rsidRPr="00A31454">
        <w:rPr>
          <w:rFonts w:ascii="Times New Roman" w:hAnsi="Times New Roman" w:cs="Times New Roman"/>
          <w:sz w:val="28"/>
          <w:szCs w:val="28"/>
          <w:vertAlign w:val="superscript"/>
          <w:lang w:val="uk-UA"/>
        </w:rPr>
        <w:t>3</w:t>
      </w:r>
      <w:r w:rsidR="00A31454" w:rsidRPr="00A31454">
        <w:rPr>
          <w:rFonts w:ascii="Times New Roman" w:hAnsi="Times New Roman" w:cs="Times New Roman"/>
          <w:sz w:val="28"/>
          <w:szCs w:val="28"/>
          <w:lang w:val="uk-UA"/>
        </w:rPr>
        <w:t>;</w:t>
      </w:r>
      <w:r w:rsidRPr="00A31454">
        <w:rPr>
          <w:rFonts w:ascii="Times New Roman" w:hAnsi="Times New Roman" w:cs="Times New Roman"/>
          <w:sz w:val="28"/>
          <w:szCs w:val="28"/>
          <w:lang w:val="uk-UA"/>
        </w:rPr>
        <w:t xml:space="preserve">  Mn(ІІ): вихідне pH =</w:t>
      </w:r>
      <w:r w:rsidR="00A31454" w:rsidRPr="00A31454">
        <w:rPr>
          <w:rFonts w:ascii="Times New Roman" w:hAnsi="Times New Roman" w:cs="Times New Roman"/>
          <w:sz w:val="28"/>
          <w:szCs w:val="28"/>
          <w:lang w:val="uk-UA"/>
        </w:rPr>
        <w:t xml:space="preserve"> 8,3, концентрація &lt; 4,0 мг/дм3; </w:t>
      </w:r>
      <w:r w:rsidR="00A31454" w:rsidRPr="00A31454">
        <w:rPr>
          <w:rFonts w:ascii="Times New Roman" w:hAnsi="Times New Roman" w:cs="Times New Roman"/>
          <w:sz w:val="28"/>
          <w:szCs w:val="28"/>
        </w:rPr>
        <w:t>P</w:t>
      </w:r>
      <w:r w:rsidR="00A31454" w:rsidRPr="00A31454">
        <w:rPr>
          <w:rFonts w:ascii="Times New Roman" w:hAnsi="Times New Roman" w:cs="Times New Roman"/>
          <w:sz w:val="28"/>
          <w:szCs w:val="28"/>
          <w:lang w:val="uk-UA"/>
        </w:rPr>
        <w:t>=1,0 МПа; τ=120</w:t>
      </w:r>
      <w:r w:rsidR="00A31454">
        <w:rPr>
          <w:rFonts w:ascii="Times New Roman" w:hAnsi="Times New Roman" w:cs="Times New Roman"/>
          <w:sz w:val="28"/>
          <w:szCs w:val="28"/>
          <w:lang w:val="uk-UA"/>
        </w:rPr>
        <w:t xml:space="preserve"> хв.</w:t>
      </w:r>
    </w:p>
    <w:p w:rsidR="00C73AF9" w:rsidRPr="001B7D98" w:rsidRDefault="00C73AF9" w:rsidP="00BD58AC">
      <w:pPr>
        <w:spacing w:line="360" w:lineRule="auto"/>
      </w:pPr>
    </w:p>
    <w:p w:rsidR="00011E6E" w:rsidRPr="00427125" w:rsidRDefault="00011E6E" w:rsidP="00BD58AC">
      <w:pPr>
        <w:spacing w:line="360" w:lineRule="auto"/>
        <w:ind w:firstLine="709"/>
        <w:rPr>
          <w:sz w:val="28"/>
          <w:szCs w:val="28"/>
        </w:rPr>
      </w:pPr>
    </w:p>
    <w:p w:rsidR="009F17F0" w:rsidRPr="009F17F0" w:rsidRDefault="000E01F8" w:rsidP="00BD58AC">
      <w:pPr>
        <w:tabs>
          <w:tab w:val="left" w:pos="6405"/>
        </w:tabs>
        <w:spacing w:line="360" w:lineRule="auto"/>
      </w:pPr>
      <w:r>
        <w:tab/>
      </w:r>
    </w:p>
    <w:p w:rsidR="005009FE" w:rsidRDefault="005009FE" w:rsidP="00BD58AC">
      <w:pPr>
        <w:spacing w:line="360" w:lineRule="auto"/>
        <w:ind w:firstLine="709"/>
        <w:rPr>
          <w:sz w:val="28"/>
          <w:szCs w:val="28"/>
        </w:rPr>
      </w:pPr>
    </w:p>
    <w:p w:rsidR="005009FE" w:rsidRDefault="005009FE" w:rsidP="00BD58AC">
      <w:pPr>
        <w:spacing w:line="360" w:lineRule="auto"/>
        <w:ind w:firstLine="709"/>
        <w:rPr>
          <w:sz w:val="28"/>
          <w:szCs w:val="28"/>
        </w:rPr>
      </w:pPr>
    </w:p>
    <w:p w:rsidR="003466CD" w:rsidRPr="003466CD" w:rsidRDefault="003466CD" w:rsidP="00BD58AC">
      <w:pPr>
        <w:spacing w:line="360" w:lineRule="auto"/>
        <w:ind w:firstLine="709"/>
        <w:rPr>
          <w:sz w:val="28"/>
          <w:szCs w:val="28"/>
        </w:rPr>
      </w:pPr>
    </w:p>
    <w:p w:rsidR="005E44C4" w:rsidRDefault="005E44C4" w:rsidP="00BD58AC">
      <w:pPr>
        <w:spacing w:line="360" w:lineRule="auto"/>
        <w:ind w:firstLine="709"/>
        <w:rPr>
          <w:sz w:val="28"/>
          <w:szCs w:val="28"/>
          <w:vertAlign w:val="superscript"/>
        </w:rPr>
      </w:pPr>
    </w:p>
    <w:p w:rsidR="005E44C4" w:rsidRDefault="005E44C4" w:rsidP="00BD58AC">
      <w:pPr>
        <w:spacing w:line="360" w:lineRule="auto"/>
        <w:ind w:firstLine="709"/>
        <w:rPr>
          <w:sz w:val="28"/>
          <w:szCs w:val="28"/>
          <w:vertAlign w:val="superscript"/>
        </w:rPr>
      </w:pPr>
    </w:p>
    <w:p w:rsidR="005E44C4" w:rsidRPr="002C4AE3" w:rsidRDefault="005E44C4" w:rsidP="00BD58AC">
      <w:pPr>
        <w:spacing w:line="360" w:lineRule="auto"/>
        <w:ind w:firstLine="709"/>
        <w:rPr>
          <w:sz w:val="28"/>
          <w:szCs w:val="28"/>
        </w:rPr>
      </w:pPr>
    </w:p>
    <w:p w:rsidR="00D53969" w:rsidRPr="00D53969" w:rsidRDefault="00D53969" w:rsidP="00BD58AC">
      <w:pPr>
        <w:spacing w:line="360" w:lineRule="auto"/>
        <w:ind w:firstLine="709"/>
        <w:rPr>
          <w:sz w:val="28"/>
          <w:szCs w:val="28"/>
        </w:rPr>
      </w:pPr>
    </w:p>
    <w:p w:rsidR="00C240F2" w:rsidRPr="00C240F2" w:rsidRDefault="00C240F2" w:rsidP="00BD58AC">
      <w:pPr>
        <w:spacing w:line="360" w:lineRule="auto"/>
        <w:ind w:firstLine="709"/>
        <w:rPr>
          <w:sz w:val="28"/>
          <w:szCs w:val="28"/>
        </w:rPr>
      </w:pPr>
    </w:p>
    <w:p w:rsidR="008820F2" w:rsidRDefault="008820F2" w:rsidP="00BD58AC">
      <w:pPr>
        <w:tabs>
          <w:tab w:val="left" w:pos="3060"/>
        </w:tabs>
        <w:spacing w:line="360" w:lineRule="auto"/>
        <w:ind w:firstLine="540"/>
        <w:rPr>
          <w:sz w:val="28"/>
          <w:szCs w:val="28"/>
        </w:rPr>
      </w:pPr>
    </w:p>
    <w:p w:rsidR="008820F2" w:rsidRDefault="008820F2" w:rsidP="00BD58AC">
      <w:pPr>
        <w:tabs>
          <w:tab w:val="left" w:pos="3060"/>
        </w:tabs>
        <w:spacing w:line="360" w:lineRule="auto"/>
        <w:ind w:firstLine="540"/>
        <w:rPr>
          <w:sz w:val="28"/>
          <w:szCs w:val="28"/>
        </w:rPr>
      </w:pPr>
    </w:p>
    <w:p w:rsidR="00BE6011" w:rsidRDefault="00BE6011" w:rsidP="00BD58AC">
      <w:pPr>
        <w:tabs>
          <w:tab w:val="left" w:pos="3060"/>
        </w:tabs>
        <w:spacing w:line="360" w:lineRule="auto"/>
        <w:ind w:firstLine="540"/>
        <w:rPr>
          <w:sz w:val="28"/>
          <w:szCs w:val="28"/>
        </w:rPr>
      </w:pPr>
    </w:p>
    <w:p w:rsidR="00BE6011" w:rsidRDefault="00BE6011" w:rsidP="00BD58AC">
      <w:pPr>
        <w:tabs>
          <w:tab w:val="left" w:pos="3060"/>
        </w:tabs>
        <w:spacing w:line="360" w:lineRule="auto"/>
        <w:ind w:firstLine="540"/>
        <w:rPr>
          <w:sz w:val="28"/>
          <w:szCs w:val="28"/>
        </w:rPr>
      </w:pPr>
    </w:p>
    <w:p w:rsidR="00BE6011" w:rsidRDefault="00BE6011" w:rsidP="00BD58AC">
      <w:pPr>
        <w:tabs>
          <w:tab w:val="left" w:pos="3060"/>
        </w:tabs>
        <w:spacing w:line="360" w:lineRule="auto"/>
        <w:ind w:firstLine="540"/>
        <w:rPr>
          <w:sz w:val="28"/>
          <w:szCs w:val="28"/>
        </w:rPr>
      </w:pPr>
    </w:p>
    <w:p w:rsidR="00E45EDE" w:rsidRDefault="00E45EDE" w:rsidP="00BD58AC">
      <w:pPr>
        <w:tabs>
          <w:tab w:val="left" w:pos="3060"/>
        </w:tabs>
        <w:spacing w:line="360" w:lineRule="auto"/>
        <w:ind w:firstLine="540"/>
        <w:rPr>
          <w:sz w:val="28"/>
          <w:szCs w:val="28"/>
        </w:rPr>
      </w:pPr>
    </w:p>
    <w:p w:rsidR="00E45EDE" w:rsidRDefault="00E45EDE" w:rsidP="00BD58AC">
      <w:pPr>
        <w:tabs>
          <w:tab w:val="left" w:pos="3060"/>
        </w:tabs>
        <w:spacing w:line="360" w:lineRule="auto"/>
        <w:ind w:firstLine="540"/>
        <w:rPr>
          <w:sz w:val="28"/>
          <w:szCs w:val="28"/>
        </w:rPr>
      </w:pPr>
    </w:p>
    <w:p w:rsidR="00D36A34" w:rsidRDefault="00D36A34" w:rsidP="00BD58AC">
      <w:pPr>
        <w:tabs>
          <w:tab w:val="left" w:pos="3060"/>
        </w:tabs>
        <w:spacing w:line="360" w:lineRule="auto"/>
        <w:ind w:firstLine="540"/>
        <w:rPr>
          <w:sz w:val="28"/>
          <w:szCs w:val="28"/>
        </w:rPr>
      </w:pPr>
    </w:p>
    <w:p w:rsidR="00D36A34" w:rsidRDefault="00D36A34" w:rsidP="00BD58AC">
      <w:pPr>
        <w:tabs>
          <w:tab w:val="left" w:pos="3060"/>
        </w:tabs>
        <w:spacing w:line="360" w:lineRule="auto"/>
        <w:ind w:firstLine="540"/>
        <w:rPr>
          <w:sz w:val="28"/>
          <w:szCs w:val="28"/>
        </w:rPr>
      </w:pPr>
    </w:p>
    <w:p w:rsidR="00D36A34" w:rsidRDefault="00D36A34" w:rsidP="00BD58AC">
      <w:pPr>
        <w:tabs>
          <w:tab w:val="left" w:pos="3060"/>
        </w:tabs>
        <w:spacing w:line="360" w:lineRule="auto"/>
        <w:ind w:firstLine="540"/>
        <w:rPr>
          <w:sz w:val="28"/>
          <w:szCs w:val="28"/>
        </w:rPr>
      </w:pPr>
    </w:p>
    <w:p w:rsidR="00D36A34" w:rsidRDefault="00D36A34" w:rsidP="00BD58AC">
      <w:pPr>
        <w:tabs>
          <w:tab w:val="left" w:pos="3060"/>
        </w:tabs>
        <w:spacing w:line="360" w:lineRule="auto"/>
        <w:ind w:firstLine="540"/>
        <w:rPr>
          <w:sz w:val="28"/>
          <w:szCs w:val="28"/>
        </w:rPr>
      </w:pPr>
    </w:p>
    <w:p w:rsidR="00E45EDE" w:rsidRDefault="00E45EDE" w:rsidP="00BD58AC">
      <w:pPr>
        <w:tabs>
          <w:tab w:val="left" w:pos="3060"/>
        </w:tabs>
        <w:spacing w:line="360" w:lineRule="auto"/>
        <w:ind w:firstLine="540"/>
        <w:rPr>
          <w:sz w:val="28"/>
          <w:szCs w:val="28"/>
        </w:rPr>
      </w:pPr>
    </w:p>
    <w:p w:rsidR="00E45EDE" w:rsidRDefault="00E45EDE" w:rsidP="00BD58AC">
      <w:pPr>
        <w:tabs>
          <w:tab w:val="left" w:pos="3060"/>
        </w:tabs>
        <w:spacing w:line="360" w:lineRule="auto"/>
        <w:ind w:firstLine="540"/>
        <w:rPr>
          <w:sz w:val="28"/>
          <w:szCs w:val="28"/>
        </w:rPr>
      </w:pPr>
    </w:p>
    <w:p w:rsidR="005C4215" w:rsidRPr="00202807" w:rsidRDefault="005C4215" w:rsidP="005C4215">
      <w:pPr>
        <w:pStyle w:val="1"/>
        <w:jc w:val="center"/>
        <w:rPr>
          <w:lang w:val="uk-UA"/>
        </w:rPr>
      </w:pPr>
      <w:bookmarkStart w:id="124" w:name="_Toc9982766"/>
      <w:bookmarkStart w:id="125" w:name="_Toc26300211"/>
      <w:r w:rsidRPr="00202807">
        <w:rPr>
          <w:lang w:val="uk-UA"/>
        </w:rPr>
        <w:t>Список використаної літератури</w:t>
      </w:r>
      <w:bookmarkEnd w:id="124"/>
      <w:bookmarkEnd w:id="125"/>
    </w:p>
    <w:p w:rsidR="008820F2" w:rsidRDefault="008820F2" w:rsidP="005C4215">
      <w:pPr>
        <w:tabs>
          <w:tab w:val="left" w:pos="3060"/>
        </w:tabs>
        <w:spacing w:line="360" w:lineRule="auto"/>
        <w:ind w:firstLine="540"/>
        <w:rPr>
          <w:sz w:val="28"/>
          <w:szCs w:val="28"/>
        </w:rPr>
      </w:pP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Гончарук В.В., Белявский Г.А., Ковалев Н.И., Гох В.А. Проблемы экологической безопасности шельфовых вод Черного и Азовского морей // Химия и технология воды. — 2006. — Т. 28. — № 2. — С. 172–195.</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Білявський Г.О., Ісаєнко В.М., Ковальов М.І., Ніколаєв К.Д. Екологічна безпека Азово-Чорноморського шельфу // Екологія і ресурси. — 2007. — Вип. 17. — С. 20–27.</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Білявський Г.О., Гетьман В.В. Екологічні загрози при освоєнні вуглеводневих ресурсів на континентальному шельфі Азовського і Чорного морів // Екологія і ресурси. — 2002. — №4. — С. 83—94.</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Каграманов Г. Г., Кочаров А. Г., Дубровин А. А. Исследование очистки водных растворов от катионов с помощью керамических микрофильтров // Хим. технология. – 2000. – № 1. – С. 42–46.</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Гончарук В. В., Балакина М. Н., Кучерук Д. Д., Скубченко В. Ф. Модифiкованi керамiчнi мембрани в очищеннi води вiд iонiв важких металiв // Доп. НАН України. – 2002. – № 12. – С. 164–168.</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Каграманов Г. Г., Назаров В. В. Керамические мембраны с селективными слоями на основе SiO2, TiO2 и ZrO2 // Стекло и керамика. – 2001. – № 5. – С. 12–14.</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Ellouze E., Ben Amar R., Ben Salah A. M. Cross-flow microfiltration using ceramic membranes applied to the cuttlefish effluents treatment: effect of operating parameters and the addition of pre – or posttreatment // Desalination. – 2005. – 177, No 1–3. – P. 229–240.</w:t>
      </w:r>
    </w:p>
    <w:p w:rsidR="005C4215" w:rsidRPr="00202807" w:rsidRDefault="005C4215" w:rsidP="005C4215">
      <w:pPr>
        <w:pStyle w:val="a7"/>
        <w:numPr>
          <w:ilvl w:val="0"/>
          <w:numId w:val="15"/>
        </w:numPr>
        <w:tabs>
          <w:tab w:val="left" w:pos="0"/>
        </w:tabs>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Гончарук В. В., Жукинский В. Н., Чернявская А. П., Скубченко В. Ф. Разработка эколого-гигиенической классификации качества поверхностных вод Украины – источников централизованного питьевого водоснабжения // Химия и технология воды. – 2003. – 25, № 2. – С. 106–158.</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Важкі метали – хімічне забруднення навколишнього середовища [Електронний ресурс]. – Режим доступу : &lt;http:// </w:t>
      </w:r>
      <w:hyperlink r:id="rId29" w:history="1">
        <w:r w:rsidRPr="00202807">
          <w:rPr>
            <w:rStyle w:val="af1"/>
            <w:rFonts w:ascii="Times New Roman" w:hAnsi="Times New Roman" w:cs="Times New Roman"/>
            <w:sz w:val="28"/>
            <w:szCs w:val="28"/>
            <w:lang w:val="uk-UA"/>
          </w:rPr>
          <w:t>http://www.ecomoscow.ru/</w:t>
        </w:r>
      </w:hyperlink>
      <w:r w:rsidRPr="00202807">
        <w:rPr>
          <w:rFonts w:ascii="Times New Roman" w:hAnsi="Times New Roman" w:cs="Times New Roman"/>
          <w:sz w:val="28"/>
          <w:szCs w:val="28"/>
          <w:lang w:val="uk-UA"/>
        </w:rPr>
        <w:t>&gt;</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Лудевиг Р., Лос К. "Острые отравления" пер. с нем. М. 1983</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Flannigan, K.L., Wallace, J.L., 2015. Hydrogen sulfi de-based anti-infl ammatory and chemopreventive therapies: an experimental approach. Current Pharmaceutical Design, 21(21):3012-3022.</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Weinberg E.D. Iron Loading and Disease Surveillance.//Emerg Infect Dis. 1999 May*Jun;5(3):346*52.</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Болезни перегрузки железом (ге* мохроматозы). /Под ред. А.Г. Ру* мянцева и Ю.Н.Токарева – М: ИД Медпрактика – М, 2004, 325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Iron and human disease. //Ed. by Randall BnLauffer * CRC Press, Boca Raton Ann Arbor London * Tokio, 1992. * 534 p.</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Beutler E, Hoffbrand AV, Cook JD. Iron deficiency and overload.// Hematology Am Soc Hematol Educ Program. 2003:40*61. Review</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Властивості вод Світового океану [Електронний ресурс]. – Режим доступу: &lt;https://geomap.com.ua/uk-g6/774.html&gt;</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Sоgaard, E. G. Groundwater Chemistry and Treatment: Application to Danish Waterworks [Electronic resource] / E. G. Sоgaard, H. T. Madsen. – Water Treatment, InTech, 2013. – Available at: http://www.intechopen.com/books/water-treatment/ groundwater-chemistry-and-treatment-application-to-danish-waterworks</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Vaaramaa, K. Removal of metals and anions from drinking water by ion exchange [Text] / K. Vaaramaa, J. Lehto // Desalination. – 2003. – Vol. 155, Issue 2. – P. 157–170. doi: 10.1016/s0011-9164(03)00293-5</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Боженко, А. М. Выбор смеси ионитов для эффективного умягчения и обезжелезивания воды [Текст] / А. М. Боженко, И. Н. Гомеля, Ю. А. Омельчук // Збірник наукових праць СНУЯЕ та П. – 2007. – Вип. 4 (24). – С. 144–149.</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Aziz, H. A. Physicochemical removal of iron from semiaerobic landfill leachate by limestone filter [Text] / H. A. Aziz, M. S. Yusoff, M. N. Adlan, N. H. Adnan, S. Alias // Water Manage. – 2004. – Vol. 24, Issue 4. – P. 353–358. doi: 10.1016/ j.wasman.2003.10.006</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Степаненко, Т. И. Очистка сточных вод от ионов тяжелых металлов реагентным методом с применением в качестве реагента извести [Текст] / Т. И. Степаненко // Вісті Автомобільно-дорожнього інституту: науково-виробничий збірник. – 2013. – № 1(16). – С. 165–171.</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Korchef, A. Iron removal from aqueous solution by oxidation, precipitation and ultrafiltration [Text] / A. Korchef, I. Kerkeni, M.B. Amor, S. Galland, F. Persin // Desalination and Water Treatment. – 2009. – Vol. 9, Issue 1-3. – P. 1–8. doi: 10.5004/ dwt.2009.745</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Гончарук, В. В. Нанофильтрация в питьевом водоснабжении [Текст] / В. В. Гончарук, А. А. Кавицкая, М. Д. Скильская // Химия и технология воды. – 2011. – Т. 33, № 1. – С. 63–94.</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Ghosh, D. Removal of Fe(II) from tap water by electrocoagulation technique [Text] / D. Ghosh, H. Solanki, M.K. Purkait // Journal of Hazardous Materials. – 2008. – Vol. 155, Isseu 1-2. – P. 135–143. doi: 10.1016/j.jhazmat.2007.11.042</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Юрков, С. В. Знезалізнення води електрокоагуляцією [Текст] / С. В. Юрков, О. О. Садчиков // Проблеми водопостачання, водовідведення та гідравліки: Науково-технічний збірник. – 2009. – Вип. 12. – С. 20–24.</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Кульский, Л. А. Теоретические основы и технология кондиционирования воды [Текст] / Л. А. Кульский. – К. : Наукова думка, 1971. – 151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Золотова Е. Ф. Очистка воды от железа, марганца, фтора и сероводорода [Текст] / Е. Ф. Золотова Г. Ю. Асс. – М.: Стройиздат, 1975. – 176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 ДСанПін 383-96. Вода питна. Гігієнічні вимоги до якості води централізованого господарсько-питного водопостачання. МОЗ України, № 383 від 23.12.1996 р.</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Hem J.D. Chemical equilibria and rates o f manganese oxidation / J.D. Hem // U.S. Geol. Surv. Water Supply. Pap. — 1963. — No.1667А. — 63 p</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Klyachko V., Apeltsyn A. Treatment of natural waters. – M.: Stroiizdat, 1971. – 579 p. [in Russian]</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Орлов В.О., Квартенко О.М., Мартинов С.Ю., Гордієнко Ю.І. О-66. Знезалізнення підземних вод для питних цілей. – Рівне: УДУВГП, 2003. – 155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Николадзе Г.И. Обезжелезивание природных и оборотных вод. – М.: Стройиздат, 1978. – 160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Говоров О.Б. Безреагентное кондиционирование железосодержащих подземных вод на биореакторах-фильтрах: Автореф. дис. … канд техн. наук. – Волгоград: Волгогр. гос.техн. ун-т, 2007</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Пат. 2313496 Россия, МПК С 02 F 1/64 (2006.01) ООО ГЕОС. Способ очистки шахтных и подземных вод от железа и установка для его реализации / М.А Айрапетьян, Н.Д. Дзис, Т.А. Дзис, Б.П. Пищиков, В.И. Синеокая. – № 2006111910/15; Заявл. 10.04.2006; Опубл. 27.12.2007. Рус.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Національна доповідь про якість питної води та стан питного водопостачання в Україні у 2003 році .- Рівне: НУВГП, 2005. 142с.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Квартенко А.Н. Характеристика подземных вод СевероЗападных областей Украины и технологические схемы их кондиционирования / Проблеми водопостачання, водовідведення та гідравліки. Науково-технічний збірник. - К.: КНУБА - 2011. Випуск 16 с.32-40.</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Клячко В.А., Апельцин И.Э. Очистка природных вод. – М.: Стройиздат, 1971.- 579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Е.Ф.Золотова, Г.Ю. Асс Очистка воды от железа, марганца, фтора и сероводорода. - М.: Cтройиздат, 1975.-176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Николадзе Г.И. Улучшение качества подземных вод.- М.: Cтройиздат, 1987.-240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Журба М.Г., Соколов Л.И., Говорова Ж.М. Водоснабжение. Проектирование систем и сооружений: издание второе и дополненное. Учебное пособие. – М.: Издательство АСВ, 2004. – 496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Фізико-хімічні основи технології очищення стічних вод. А. К. Запольський, Н. А. Мішкова-Клименко; І. М. Астрелін, М. Т. Брик, П. І. Гвоздяк, Т. В. Князькова. –К.: Лібра, 2000. – 552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Мних Р. В., Знак З. О., Гусяк А. М. Кавітаційне активування водної суспензії кальцію гідроксиду в процесах реаґентного очищення стічних вод / Науковий вісник Нац. лісотехн. ун-ту України. – Львів: РВВ НЛТУ. – Вип. 23.4. – С. 98–105.</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shd w:val="clear" w:color="auto" w:fill="FFFFFF"/>
          <w:lang w:val="uk-UA"/>
        </w:rPr>
        <w:t> Абрамов A.A., Леонов С.Б., Сорокин М.М. Химия флотационных систем.-М.: Недра, 1983.-312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shd w:val="clear" w:color="auto" w:fill="FFFFFF"/>
          <w:lang w:val="uk-UA"/>
        </w:rPr>
        <w:t>Глембоцкий В.А. Физико-химия флотационных процессов.- М.: Недра, 1972.- 392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shd w:val="clear" w:color="auto" w:fill="FFFFFF"/>
          <w:lang w:val="uk-UA"/>
        </w:rPr>
        <w:t>Тюрникова В.И., Наумов М.Б. Повышение эффективности флотации.- М.: Недра, 1980.- 223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shd w:val="clear" w:color="auto" w:fill="FFFFFF"/>
          <w:lang w:val="uk-UA"/>
        </w:rPr>
        <w:t>Теория и технология флотации руд / О.С. Богданов, И.И. Максимов, А.К. Поднек, H.A. Янис.- М.: Недра, 1980.- 432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shd w:val="clear" w:color="auto" w:fill="FFFFFF"/>
          <w:lang w:val="uk-UA"/>
        </w:rPr>
        <w:t>Богданов О.С., Гольман A.M., Каковский И.А. и др. Физико-химические основы теории флотации,- М.: Наука, 1983. 413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Золотова Е.Ф., Асс Г.Ю. Очиска воды от железа, марганца, фтора и сероводорода. М.: Стройиздат, 1975.</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Николадзе Г.И. Улучшение качества подземных вод. – М.: Стройиздат, 1987. – 240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Орлов В.О. Водоочисні фільтри із зернистою засипкою /Монографія. – Рівне: НУВГП, 2005. – 163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Самопромывающаяся фильтровальная установка для биологического обезжелезивания подземных вод. Сафонов Н.А., Русак Г.В. – В кн. Подготовка питьевой воды для хозяйственно-питьевых целей. Межвуз. тем. сб.: Л.ЛИСИ, 1984.</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Квартенко О.М. Використання закріпленої мікрофлори для очистки підземних вод з підвищеним вмістом заліза. Дис. канд. техн. наук. – Рівне, 1997.</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Орлов В.О., Квартенко О.М., Мартинов С.Ю., Гордієнко Ю.І. Знезалізнення підземних вод для питних цілей/ Монографія. – Рівне: Видавництво УДУВГП, 2004. – 155 с.</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Mouchet, P., From conventional to biological removal of iron and manganese in France. AWWA, 1992. 84(4): p. 158-167.</w:t>
      </w:r>
    </w:p>
    <w:p w:rsidR="005C4215" w:rsidRPr="00202807"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 xml:space="preserve">Орлов В.О., Мартинов С.Ю., Меддур М.М., Куницький С.О. Технологія знезалізнення води для питних потреб [Електронний ресурс]. – Режим доступу: </w:t>
      </w:r>
      <w:hyperlink r:id="rId30" w:history="1">
        <w:r w:rsidRPr="00202807">
          <w:rPr>
            <w:rStyle w:val="af1"/>
            <w:rFonts w:ascii="Times New Roman" w:hAnsi="Times New Roman" w:cs="Times New Roman"/>
            <w:sz w:val="28"/>
            <w:szCs w:val="28"/>
            <w:lang w:val="uk-UA"/>
          </w:rPr>
          <w:t>http://eprints.kname.edu.ua/32156/1/7.pdf</w:t>
        </w:r>
      </w:hyperlink>
      <w:r w:rsidRPr="00202807">
        <w:rPr>
          <w:rFonts w:ascii="Times New Roman" w:hAnsi="Times New Roman" w:cs="Times New Roman"/>
          <w:sz w:val="28"/>
          <w:szCs w:val="28"/>
          <w:lang w:val="uk-UA"/>
        </w:rPr>
        <w:t>.</w:t>
      </w:r>
    </w:p>
    <w:p w:rsidR="005C4215" w:rsidRDefault="005C4215" w:rsidP="005C4215">
      <w:pPr>
        <w:pStyle w:val="a7"/>
        <w:numPr>
          <w:ilvl w:val="0"/>
          <w:numId w:val="15"/>
        </w:numPr>
        <w:spacing w:after="0" w:line="360" w:lineRule="auto"/>
        <w:ind w:left="0" w:firstLine="709"/>
        <w:jc w:val="both"/>
        <w:rPr>
          <w:rFonts w:ascii="Times New Roman" w:hAnsi="Times New Roman" w:cs="Times New Roman"/>
          <w:sz w:val="28"/>
          <w:szCs w:val="28"/>
          <w:lang w:val="uk-UA"/>
        </w:rPr>
      </w:pPr>
      <w:r w:rsidRPr="00202807">
        <w:rPr>
          <w:rFonts w:ascii="Times New Roman" w:hAnsi="Times New Roman" w:cs="Times New Roman"/>
          <w:sz w:val="28"/>
          <w:szCs w:val="28"/>
          <w:lang w:val="uk-UA"/>
        </w:rPr>
        <w:t>Гігієнічні вимоги до води питної, призначеної для споживання людиною: ДСанПіН 2.2.4-171-10. - Наказ Міністерства охорони здоров'я України 12 трав. 2010 р. № 400.</w:t>
      </w:r>
    </w:p>
    <w:p w:rsidR="0095695C" w:rsidRPr="00957D9D" w:rsidRDefault="0095695C" w:rsidP="0095695C">
      <w:pPr>
        <w:pStyle w:val="Default"/>
        <w:numPr>
          <w:ilvl w:val="0"/>
          <w:numId w:val="15"/>
        </w:numPr>
        <w:spacing w:line="360" w:lineRule="auto"/>
        <w:ind w:left="0" w:right="-104" w:firstLine="709"/>
        <w:jc w:val="both"/>
        <w:rPr>
          <w:sz w:val="28"/>
          <w:szCs w:val="28"/>
        </w:rPr>
      </w:pPr>
      <w:r w:rsidRPr="00957D9D">
        <w:rPr>
          <w:bCs/>
          <w:sz w:val="28"/>
          <w:szCs w:val="28"/>
        </w:rPr>
        <w:t>Технічні умови ТУ У 29.2-05417348-014:2014 Мембрани керамічні «Керама».</w:t>
      </w:r>
      <w:r w:rsidRPr="00957D9D">
        <w:rPr>
          <w:sz w:val="28"/>
          <w:szCs w:val="28"/>
          <w:shd w:val="clear" w:color="auto" w:fill="FFFFFF"/>
        </w:rPr>
        <w:t xml:space="preserve"> </w:t>
      </w:r>
      <w:r w:rsidRPr="00957D9D">
        <w:rPr>
          <w:sz w:val="28"/>
          <w:szCs w:val="28"/>
        </w:rPr>
        <w:t>К</w:t>
      </w:r>
      <w:r w:rsidRPr="00957D9D">
        <w:rPr>
          <w:sz w:val="28"/>
          <w:szCs w:val="28"/>
          <w:lang w:val="uk-UA"/>
        </w:rPr>
        <w:t>иїв</w:t>
      </w:r>
      <w:r w:rsidRPr="00957D9D">
        <w:rPr>
          <w:sz w:val="28"/>
          <w:szCs w:val="28"/>
        </w:rPr>
        <w:t>, 2015. 17 с.</w:t>
      </w:r>
    </w:p>
    <w:p w:rsidR="006B10D8" w:rsidRPr="006B10D8" w:rsidRDefault="006B10D8" w:rsidP="006B10D8">
      <w:pPr>
        <w:pStyle w:val="af2"/>
        <w:numPr>
          <w:ilvl w:val="0"/>
          <w:numId w:val="15"/>
        </w:numPr>
        <w:spacing w:line="360" w:lineRule="auto"/>
        <w:ind w:left="0" w:firstLine="709"/>
        <w:jc w:val="both"/>
        <w:rPr>
          <w:rFonts w:ascii="Times New Roman" w:hAnsi="Times New Roman" w:cs="Times New Roman"/>
          <w:sz w:val="28"/>
          <w:szCs w:val="28"/>
          <w:lang w:val="uk-UA"/>
        </w:rPr>
      </w:pPr>
      <w:r w:rsidRPr="006B10D8">
        <w:rPr>
          <w:rFonts w:ascii="Times New Roman" w:hAnsi="Times New Roman"/>
          <w:color w:val="000000"/>
          <w:sz w:val="28"/>
          <w:szCs w:val="28"/>
          <w:shd w:val="clear" w:color="auto" w:fill="FFFFFF"/>
          <w:lang w:val="ru-RU"/>
        </w:rPr>
        <w:t xml:space="preserve">Алемасова А.С., Рокун А.Н., Шевчук И.А. Аналитическая атомно-абсорбционная спектроскопия. </w:t>
      </w:r>
      <w:r w:rsidRPr="00847BEA">
        <w:rPr>
          <w:rFonts w:ascii="Times New Roman" w:hAnsi="Times New Roman"/>
          <w:color w:val="000000"/>
          <w:sz w:val="28"/>
          <w:szCs w:val="28"/>
          <w:shd w:val="clear" w:color="auto" w:fill="FFFFFF"/>
        </w:rPr>
        <w:t>Донецк, 2003. 327 с</w:t>
      </w:r>
      <w:r>
        <w:rPr>
          <w:rFonts w:ascii="Times New Roman" w:hAnsi="Times New Roman"/>
          <w:color w:val="000000"/>
          <w:sz w:val="28"/>
          <w:szCs w:val="28"/>
          <w:shd w:val="clear" w:color="auto" w:fill="FFFFFF"/>
        </w:rPr>
        <w:t>.</w:t>
      </w:r>
    </w:p>
    <w:p w:rsidR="006B10D8" w:rsidRPr="006B10D8" w:rsidRDefault="006B10D8" w:rsidP="006B10D8">
      <w:pPr>
        <w:pStyle w:val="af2"/>
        <w:numPr>
          <w:ilvl w:val="0"/>
          <w:numId w:val="15"/>
        </w:numPr>
        <w:spacing w:line="360" w:lineRule="auto"/>
        <w:ind w:left="0" w:firstLine="709"/>
        <w:jc w:val="both"/>
        <w:rPr>
          <w:rFonts w:ascii="Times New Roman" w:hAnsi="Times New Roman" w:cs="Times New Roman"/>
          <w:sz w:val="28"/>
          <w:szCs w:val="28"/>
          <w:lang w:val="uk-UA"/>
        </w:rPr>
      </w:pPr>
      <w:r w:rsidRPr="006B10D8">
        <w:rPr>
          <w:rFonts w:ascii="Times New Roman" w:hAnsi="Times New Roman"/>
          <w:sz w:val="28"/>
          <w:szCs w:val="28"/>
          <w:lang w:val="ru-RU"/>
        </w:rPr>
        <w:t>Кочаров Р.Г.</w:t>
      </w:r>
      <w:r w:rsidRPr="006B10D8">
        <w:rPr>
          <w:rFonts w:ascii="Times New Roman" w:hAnsi="Times New Roman"/>
          <w:i/>
          <w:sz w:val="28"/>
          <w:szCs w:val="28"/>
          <w:lang w:val="ru-RU"/>
        </w:rPr>
        <w:t xml:space="preserve"> </w:t>
      </w:r>
      <w:r w:rsidRPr="006B10D8">
        <w:rPr>
          <w:rFonts w:ascii="Times New Roman" w:hAnsi="Times New Roman"/>
          <w:sz w:val="28"/>
          <w:szCs w:val="28"/>
          <w:lang w:val="ru-RU"/>
        </w:rPr>
        <w:t xml:space="preserve">Теоретические основы обратного осмоса. </w:t>
      </w:r>
      <w:r w:rsidRPr="006B10D8">
        <w:rPr>
          <w:rFonts w:ascii="Times New Roman" w:hAnsi="Times New Roman"/>
          <w:color w:val="000000"/>
          <w:sz w:val="28"/>
          <w:szCs w:val="28"/>
          <w:shd w:val="clear" w:color="auto" w:fill="FFFFFF"/>
          <w:lang w:val="ru-RU"/>
        </w:rPr>
        <w:t>Москва:</w:t>
      </w:r>
      <w:r w:rsidRPr="006B10D8">
        <w:rPr>
          <w:rFonts w:ascii="Times New Roman" w:hAnsi="Times New Roman"/>
          <w:sz w:val="28"/>
          <w:szCs w:val="28"/>
          <w:lang w:val="ru-RU"/>
        </w:rPr>
        <w:t xml:space="preserve"> РХТУ им. Д.И. Менделеева, 2007. </w:t>
      </w:r>
      <w:r w:rsidRPr="00847BEA">
        <w:rPr>
          <w:rFonts w:ascii="Times New Roman" w:hAnsi="Times New Roman"/>
          <w:sz w:val="28"/>
          <w:szCs w:val="28"/>
        </w:rPr>
        <w:t>143 с.</w:t>
      </w:r>
    </w:p>
    <w:p w:rsidR="006B10D8" w:rsidRPr="006B10D8" w:rsidRDefault="006B10D8" w:rsidP="006B10D8">
      <w:pPr>
        <w:pStyle w:val="af2"/>
        <w:numPr>
          <w:ilvl w:val="0"/>
          <w:numId w:val="15"/>
        </w:numPr>
        <w:spacing w:line="360" w:lineRule="auto"/>
        <w:ind w:left="0" w:firstLine="709"/>
        <w:jc w:val="both"/>
        <w:rPr>
          <w:rFonts w:ascii="Times New Roman" w:hAnsi="Times New Roman" w:cs="Times New Roman"/>
          <w:sz w:val="28"/>
          <w:szCs w:val="28"/>
          <w:lang w:val="uk-UA"/>
        </w:rPr>
      </w:pPr>
      <w:r w:rsidRPr="006B10D8">
        <w:rPr>
          <w:rFonts w:ascii="Times New Roman" w:hAnsi="Times New Roman"/>
          <w:sz w:val="28"/>
          <w:szCs w:val="28"/>
          <w:lang w:val="ru-RU"/>
        </w:rPr>
        <w:t>ДСТУ 7525: 2014</w:t>
      </w:r>
      <w:r w:rsidRPr="006B10D8">
        <w:rPr>
          <w:rFonts w:ascii="Times New Roman" w:hAnsi="Times New Roman"/>
          <w:i/>
          <w:sz w:val="28"/>
          <w:szCs w:val="28"/>
          <w:lang w:val="ru-RU"/>
        </w:rPr>
        <w:t>.</w:t>
      </w:r>
      <w:r w:rsidRPr="006B10D8">
        <w:rPr>
          <w:rFonts w:ascii="Times New Roman" w:hAnsi="Times New Roman"/>
          <w:sz w:val="28"/>
          <w:szCs w:val="28"/>
          <w:lang w:val="ru-RU"/>
        </w:rPr>
        <w:t xml:space="preserve"> Вода питна. Вимоги та методи контролювання якості. </w:t>
      </w:r>
      <w:r w:rsidRPr="0082315F">
        <w:rPr>
          <w:rFonts w:ascii="Times New Roman" w:hAnsi="Times New Roman"/>
          <w:sz w:val="28"/>
          <w:szCs w:val="28"/>
        </w:rPr>
        <w:t>Київ: Мінекономрозвитку України, 2014. 26 с.</w:t>
      </w:r>
    </w:p>
    <w:p w:rsidR="006B10D8" w:rsidRPr="009300C5" w:rsidRDefault="006B10D8" w:rsidP="009300C5">
      <w:pPr>
        <w:pStyle w:val="af2"/>
        <w:numPr>
          <w:ilvl w:val="0"/>
          <w:numId w:val="15"/>
        </w:numPr>
        <w:spacing w:line="360" w:lineRule="auto"/>
        <w:ind w:left="0" w:firstLine="709"/>
        <w:jc w:val="both"/>
        <w:rPr>
          <w:rFonts w:ascii="Times New Roman" w:hAnsi="Times New Roman" w:cs="Times New Roman"/>
          <w:sz w:val="28"/>
          <w:szCs w:val="28"/>
          <w:lang w:val="uk-UA"/>
        </w:rPr>
      </w:pPr>
      <w:r w:rsidRPr="009300C5">
        <w:rPr>
          <w:rFonts w:ascii="Times New Roman" w:hAnsi="Times New Roman" w:cs="Times New Roman"/>
          <w:sz w:val="28"/>
          <w:szCs w:val="28"/>
          <w:lang w:val="ru-RU"/>
        </w:rPr>
        <w:t>ДСТУ 7525: 2014</w:t>
      </w:r>
      <w:r w:rsidRPr="009300C5">
        <w:rPr>
          <w:rFonts w:ascii="Times New Roman" w:hAnsi="Times New Roman" w:cs="Times New Roman"/>
          <w:i/>
          <w:sz w:val="28"/>
          <w:szCs w:val="28"/>
          <w:lang w:val="ru-RU"/>
        </w:rPr>
        <w:t>.</w:t>
      </w:r>
      <w:r w:rsidRPr="009300C5">
        <w:rPr>
          <w:rFonts w:ascii="Times New Roman" w:hAnsi="Times New Roman" w:cs="Times New Roman"/>
          <w:sz w:val="28"/>
          <w:szCs w:val="28"/>
          <w:lang w:val="ru-RU"/>
        </w:rPr>
        <w:t xml:space="preserve"> Вода питна. Вимоги та методи контролювання якості. </w:t>
      </w:r>
      <w:r w:rsidRPr="009300C5">
        <w:rPr>
          <w:rFonts w:ascii="Times New Roman" w:hAnsi="Times New Roman" w:cs="Times New Roman"/>
          <w:sz w:val="28"/>
          <w:szCs w:val="28"/>
        </w:rPr>
        <w:t>Київ: Мінекономрозвитку України, 2014. 26 с.</w:t>
      </w:r>
    </w:p>
    <w:p w:rsidR="006B10D8" w:rsidRPr="009300C5" w:rsidRDefault="006B10D8" w:rsidP="009300C5">
      <w:pPr>
        <w:pStyle w:val="af2"/>
        <w:numPr>
          <w:ilvl w:val="0"/>
          <w:numId w:val="15"/>
        </w:numPr>
        <w:spacing w:line="360" w:lineRule="auto"/>
        <w:ind w:left="0" w:firstLine="709"/>
        <w:jc w:val="both"/>
        <w:rPr>
          <w:rFonts w:ascii="Times New Roman" w:hAnsi="Times New Roman" w:cs="Times New Roman"/>
          <w:sz w:val="28"/>
          <w:szCs w:val="28"/>
          <w:lang w:val="ru-RU"/>
        </w:rPr>
      </w:pPr>
      <w:r w:rsidRPr="009300C5">
        <w:rPr>
          <w:rFonts w:ascii="Times New Roman" w:hAnsi="Times New Roman" w:cs="Times New Roman"/>
          <w:sz w:val="28"/>
          <w:szCs w:val="28"/>
          <w:lang w:val="ru-RU"/>
        </w:rPr>
        <w:t>Ковалев В.В., Ковалева О.В. Теоретические аспекты электрохимической обработки воды. Кишинэу: Издательско-полиграфический центр Молдавского госуниверситета, 2003. 415 с.</w:t>
      </w:r>
    </w:p>
    <w:p w:rsidR="009300C5" w:rsidRPr="009300C5" w:rsidRDefault="009300C5" w:rsidP="009300C5">
      <w:pPr>
        <w:pStyle w:val="a7"/>
        <w:numPr>
          <w:ilvl w:val="0"/>
          <w:numId w:val="15"/>
        </w:numPr>
        <w:spacing w:line="360" w:lineRule="auto"/>
        <w:ind w:left="0" w:firstLine="709"/>
        <w:rPr>
          <w:rFonts w:ascii="Times New Roman" w:hAnsi="Times New Roman" w:cs="Times New Roman"/>
          <w:sz w:val="28"/>
          <w:szCs w:val="28"/>
        </w:rPr>
      </w:pPr>
      <w:r w:rsidRPr="009300C5">
        <w:rPr>
          <w:rFonts w:ascii="Times New Roman" w:hAnsi="Times New Roman" w:cs="Times New Roman"/>
          <w:sz w:val="28"/>
          <w:szCs w:val="28"/>
          <w:lang w:val="ru-RU"/>
        </w:rPr>
        <w:t xml:space="preserve">Мулдер М. Введение в мембранную технологию. </w:t>
      </w:r>
      <w:r w:rsidRPr="009300C5">
        <w:rPr>
          <w:rFonts w:ascii="Times New Roman" w:hAnsi="Times New Roman" w:cs="Times New Roman"/>
          <w:sz w:val="28"/>
          <w:szCs w:val="28"/>
        </w:rPr>
        <w:t>Москва: Мир, 1999. 513 с.</w:t>
      </w:r>
    </w:p>
    <w:p w:rsidR="009300C5" w:rsidRPr="009300C5" w:rsidRDefault="009300C5" w:rsidP="009300C5">
      <w:pPr>
        <w:pStyle w:val="af2"/>
        <w:numPr>
          <w:ilvl w:val="0"/>
          <w:numId w:val="15"/>
        </w:numPr>
        <w:spacing w:line="360" w:lineRule="auto"/>
        <w:ind w:left="0" w:firstLine="709"/>
        <w:jc w:val="both"/>
        <w:rPr>
          <w:rFonts w:ascii="Times New Roman" w:hAnsi="Times New Roman" w:cs="Times New Roman"/>
          <w:sz w:val="28"/>
          <w:szCs w:val="28"/>
          <w:lang w:val="ru-RU"/>
        </w:rPr>
      </w:pPr>
      <w:r w:rsidRPr="009300C5">
        <w:rPr>
          <w:rFonts w:ascii="Times New Roman" w:hAnsi="Times New Roman" w:cs="Times New Roman"/>
          <w:sz w:val="28"/>
          <w:szCs w:val="28"/>
          <w:lang w:val="ru-RU"/>
        </w:rPr>
        <w:t>Дульнева Т.Ю., Титорук Г.Н., Кучерук Д.Д., Гончарук В.В. Очистка сточных вод от прямых красителей ультра- и нанофильтрационными керамическими мембранами. Химия и технология воды. 2013. Т. 35, № 4. С. 298–306.</w:t>
      </w:r>
    </w:p>
    <w:p w:rsidR="009300C5" w:rsidRDefault="009300C5" w:rsidP="009300C5">
      <w:pPr>
        <w:pStyle w:val="af2"/>
        <w:numPr>
          <w:ilvl w:val="0"/>
          <w:numId w:val="15"/>
        </w:numPr>
        <w:spacing w:line="360" w:lineRule="auto"/>
        <w:ind w:left="0" w:firstLine="709"/>
        <w:jc w:val="both"/>
        <w:rPr>
          <w:rFonts w:ascii="Times New Roman" w:hAnsi="Times New Roman" w:cs="Times New Roman"/>
          <w:sz w:val="28"/>
          <w:szCs w:val="28"/>
          <w:lang w:val="ru-RU"/>
        </w:rPr>
      </w:pPr>
      <w:r w:rsidRPr="009300C5">
        <w:rPr>
          <w:rFonts w:ascii="Times New Roman" w:hAnsi="Times New Roman" w:cs="Times New Roman"/>
          <w:sz w:val="28"/>
          <w:szCs w:val="28"/>
          <w:lang w:val="ru-RU"/>
        </w:rPr>
        <w:t>С.А. Ахманов, С.Ю. Никитин Физическая оптика, 2-е издание, Издательство МГУ; "Наука", Москва 2004.</w:t>
      </w:r>
    </w:p>
    <w:p w:rsidR="009300C5" w:rsidRPr="009300C5" w:rsidRDefault="009300C5" w:rsidP="009300C5">
      <w:pPr>
        <w:pStyle w:val="af2"/>
        <w:numPr>
          <w:ilvl w:val="0"/>
          <w:numId w:val="15"/>
        </w:numPr>
        <w:spacing w:line="360" w:lineRule="auto"/>
        <w:ind w:left="0" w:firstLine="709"/>
        <w:jc w:val="both"/>
        <w:rPr>
          <w:rFonts w:ascii="Times New Roman" w:hAnsi="Times New Roman" w:cs="Times New Roman"/>
          <w:sz w:val="28"/>
          <w:szCs w:val="28"/>
          <w:lang w:val="ru-RU"/>
        </w:rPr>
      </w:pPr>
      <w:r w:rsidRPr="009300C5">
        <w:rPr>
          <w:rFonts w:ascii="Times New Roman CYR" w:hAnsi="Times New Roman CYR"/>
          <w:color w:val="000000"/>
          <w:sz w:val="28"/>
          <w:szCs w:val="28"/>
          <w:shd w:val="clear" w:color="auto" w:fill="FFFFFF"/>
          <w:lang w:val="ru-RU"/>
        </w:rPr>
        <w:t>Ландсберг Г.С. Оптика, 6-е издание, Физматлит 2004</w:t>
      </w:r>
      <w:r w:rsidRPr="009300C5">
        <w:rPr>
          <w:rFonts w:asciiTheme="minorHAnsi" w:hAnsiTheme="minorHAnsi"/>
          <w:color w:val="000000"/>
          <w:sz w:val="28"/>
          <w:szCs w:val="28"/>
          <w:shd w:val="clear" w:color="auto" w:fill="FFFFFF"/>
          <w:lang w:val="ru-RU"/>
        </w:rPr>
        <w:t>.</w:t>
      </w:r>
    </w:p>
    <w:p w:rsidR="009300C5" w:rsidRPr="009300C5" w:rsidRDefault="009300C5" w:rsidP="009300C5">
      <w:pPr>
        <w:pStyle w:val="af2"/>
        <w:numPr>
          <w:ilvl w:val="0"/>
          <w:numId w:val="15"/>
        </w:numPr>
        <w:spacing w:line="360" w:lineRule="auto"/>
        <w:ind w:left="0" w:firstLine="709"/>
        <w:jc w:val="both"/>
        <w:rPr>
          <w:rFonts w:ascii="Times New Roman" w:hAnsi="Times New Roman" w:cs="Times New Roman"/>
          <w:sz w:val="28"/>
          <w:szCs w:val="28"/>
          <w:lang w:val="ru-RU"/>
        </w:rPr>
      </w:pPr>
      <w:r w:rsidRPr="009300C5">
        <w:rPr>
          <w:rFonts w:ascii="Times New Roman" w:hAnsi="Times New Roman"/>
          <w:sz w:val="28"/>
          <w:szCs w:val="28"/>
          <w:lang w:val="ru-RU"/>
        </w:rPr>
        <w:t>Юдович Я.Э., Кетрис М.П. Геохимия марганца в процессах гипергенеза: обзор.</w:t>
      </w:r>
      <w:r w:rsidRPr="009300C5">
        <w:rPr>
          <w:rFonts w:ascii="Times New Roman" w:hAnsi="Times New Roman"/>
          <w:lang w:val="ru-RU"/>
        </w:rPr>
        <w:t xml:space="preserve"> </w:t>
      </w:r>
      <w:r w:rsidRPr="00755CE8">
        <w:rPr>
          <w:rFonts w:ascii="Times New Roman" w:hAnsi="Times New Roman"/>
          <w:i/>
          <w:sz w:val="28"/>
          <w:szCs w:val="28"/>
        </w:rPr>
        <w:t>Междисциплинарный научный и прикладной журнал «Биосфера».</w:t>
      </w:r>
      <w:r w:rsidRPr="00755CE8">
        <w:rPr>
          <w:rFonts w:ascii="Times New Roman" w:hAnsi="Times New Roman"/>
          <w:sz w:val="28"/>
          <w:szCs w:val="28"/>
        </w:rPr>
        <w:t xml:space="preserve"> 2013. Т. 5, № 1. С. 21–36.</w:t>
      </w:r>
    </w:p>
    <w:p w:rsidR="00307D9D" w:rsidRPr="00307D9D" w:rsidRDefault="00307D9D" w:rsidP="00307D9D">
      <w:pPr>
        <w:pStyle w:val="af2"/>
        <w:numPr>
          <w:ilvl w:val="0"/>
          <w:numId w:val="15"/>
        </w:numPr>
        <w:spacing w:line="360" w:lineRule="auto"/>
        <w:ind w:left="0" w:firstLine="709"/>
        <w:jc w:val="both"/>
        <w:rPr>
          <w:rFonts w:ascii="Times New Roman CYR" w:hAnsi="Times New Roman CYR"/>
          <w:color w:val="000000"/>
          <w:sz w:val="28"/>
          <w:szCs w:val="28"/>
          <w:shd w:val="clear" w:color="auto" w:fill="FFFFFF"/>
          <w:lang w:val="ru-RU"/>
        </w:rPr>
      </w:pPr>
      <w:r w:rsidRPr="00307D9D">
        <w:rPr>
          <w:rFonts w:ascii="Times New Roman CYR" w:hAnsi="Times New Roman CYR"/>
          <w:color w:val="000000"/>
          <w:sz w:val="28"/>
          <w:szCs w:val="28"/>
          <w:shd w:val="clear" w:color="auto" w:fill="FFFFFF"/>
          <w:lang w:val="ru-RU"/>
        </w:rPr>
        <w:t>Свитцов, А.  А. Введение в мембранные</w:t>
      </w:r>
      <w:r w:rsidRPr="00307D9D">
        <w:rPr>
          <w:rFonts w:asciiTheme="minorHAnsi" w:hAnsiTheme="minorHAnsi"/>
          <w:color w:val="000000"/>
          <w:sz w:val="28"/>
          <w:szCs w:val="28"/>
          <w:shd w:val="clear" w:color="auto" w:fill="FFFFFF"/>
          <w:lang w:val="ru-RU"/>
        </w:rPr>
        <w:t xml:space="preserve"> </w:t>
      </w:r>
      <w:r w:rsidRPr="00307D9D">
        <w:rPr>
          <w:rFonts w:ascii="Times New Roman CYR" w:hAnsi="Times New Roman CYR"/>
          <w:color w:val="000000"/>
          <w:sz w:val="28"/>
          <w:szCs w:val="28"/>
          <w:shd w:val="clear" w:color="auto" w:fill="FFFFFF"/>
          <w:lang w:val="ru-RU"/>
        </w:rPr>
        <w:t>технологии / Свитцов А.  А. — М. : — Де</w:t>
      </w:r>
      <w:r w:rsidRPr="00307D9D">
        <w:rPr>
          <w:rFonts w:asciiTheme="minorHAnsi" w:hAnsiTheme="minorHAnsi"/>
          <w:color w:val="000000"/>
          <w:sz w:val="28"/>
          <w:szCs w:val="28"/>
          <w:shd w:val="clear" w:color="auto" w:fill="FFFFFF"/>
          <w:lang w:val="ru-RU"/>
        </w:rPr>
        <w:t xml:space="preserve"> </w:t>
      </w:r>
      <w:r w:rsidRPr="00307D9D">
        <w:rPr>
          <w:rFonts w:ascii="Times New Roman CYR" w:hAnsi="Times New Roman CYR"/>
          <w:color w:val="000000"/>
          <w:sz w:val="28"/>
          <w:szCs w:val="28"/>
          <w:shd w:val="clear" w:color="auto" w:fill="FFFFFF"/>
          <w:lang w:val="ru-RU"/>
        </w:rPr>
        <w:t>Липринт, 2006. — 208 c.</w:t>
      </w:r>
    </w:p>
    <w:p w:rsidR="009300C5" w:rsidRPr="00307D9D" w:rsidRDefault="00307D9D" w:rsidP="009300C5">
      <w:pPr>
        <w:pStyle w:val="af2"/>
        <w:numPr>
          <w:ilvl w:val="0"/>
          <w:numId w:val="15"/>
        </w:numPr>
        <w:spacing w:line="360" w:lineRule="auto"/>
        <w:ind w:left="0" w:firstLine="709"/>
        <w:jc w:val="both"/>
        <w:rPr>
          <w:rFonts w:ascii="Times New Roman" w:hAnsi="Times New Roman"/>
          <w:sz w:val="28"/>
          <w:szCs w:val="28"/>
          <w:lang w:val="ru-RU"/>
        </w:rPr>
      </w:pPr>
      <w:r w:rsidRPr="00307D9D">
        <w:rPr>
          <w:rFonts w:ascii="Times New Roman" w:hAnsi="Times New Roman"/>
          <w:sz w:val="28"/>
          <w:szCs w:val="28"/>
          <w:lang w:val="ru-RU"/>
        </w:rPr>
        <w:t>Бейтс Р. Определение рН.</w:t>
      </w:r>
      <w:r>
        <w:rPr>
          <w:rFonts w:ascii="Times New Roman" w:hAnsi="Times New Roman"/>
          <w:sz w:val="28"/>
          <w:szCs w:val="28"/>
          <w:lang w:val="ru-RU"/>
        </w:rPr>
        <w:t xml:space="preserve"> Теория и практика. — Л., 1972.</w:t>
      </w:r>
    </w:p>
    <w:p w:rsidR="006B10D8" w:rsidRPr="00307D9D" w:rsidRDefault="00307D9D" w:rsidP="00307D9D">
      <w:pPr>
        <w:pStyle w:val="af2"/>
        <w:numPr>
          <w:ilvl w:val="0"/>
          <w:numId w:val="15"/>
        </w:numPr>
        <w:spacing w:line="360" w:lineRule="auto"/>
        <w:ind w:left="0" w:firstLine="709"/>
        <w:jc w:val="both"/>
        <w:rPr>
          <w:rFonts w:ascii="Times New Roman" w:hAnsi="Times New Roman"/>
          <w:sz w:val="28"/>
          <w:szCs w:val="28"/>
          <w:lang w:val="ru-RU"/>
        </w:rPr>
      </w:pPr>
      <w:r w:rsidRPr="00307D9D">
        <w:rPr>
          <w:rFonts w:ascii="Times New Roman" w:hAnsi="Times New Roman"/>
          <w:sz w:val="28"/>
          <w:szCs w:val="28"/>
          <w:lang w:val="ru-RU"/>
        </w:rPr>
        <w:t>Брицке М.Э. Атомно-абсорбционный спектрохимический анализ. — М., 1982.</w:t>
      </w:r>
    </w:p>
    <w:p w:rsidR="005C4215" w:rsidRPr="00307D9D" w:rsidRDefault="00307D9D" w:rsidP="00307D9D">
      <w:pPr>
        <w:pStyle w:val="af2"/>
        <w:numPr>
          <w:ilvl w:val="0"/>
          <w:numId w:val="15"/>
        </w:numPr>
        <w:spacing w:line="360" w:lineRule="auto"/>
        <w:ind w:left="0" w:firstLine="709"/>
        <w:jc w:val="both"/>
        <w:rPr>
          <w:rFonts w:ascii="Times New Roman" w:hAnsi="Times New Roman"/>
          <w:sz w:val="28"/>
          <w:szCs w:val="28"/>
          <w:lang w:val="ru-RU"/>
        </w:rPr>
      </w:pPr>
      <w:r w:rsidRPr="00307D9D">
        <w:rPr>
          <w:rFonts w:ascii="Times New Roman" w:hAnsi="Times New Roman"/>
          <w:sz w:val="28"/>
          <w:szCs w:val="28"/>
          <w:lang w:val="ru-RU"/>
        </w:rPr>
        <w:t>Сверхчувствительная лазерная спектроскопия / Под ред. Д. Клайджера. — М., 1985.</w:t>
      </w:r>
    </w:p>
    <w:p w:rsidR="00307D9D" w:rsidRPr="00307D9D" w:rsidRDefault="00307D9D" w:rsidP="00307D9D">
      <w:pPr>
        <w:pStyle w:val="af2"/>
        <w:numPr>
          <w:ilvl w:val="0"/>
          <w:numId w:val="15"/>
        </w:numPr>
        <w:spacing w:line="360" w:lineRule="auto"/>
        <w:ind w:left="0" w:firstLine="709"/>
        <w:jc w:val="both"/>
        <w:rPr>
          <w:rFonts w:ascii="Times New Roman" w:hAnsi="Times New Roman"/>
          <w:sz w:val="28"/>
          <w:szCs w:val="28"/>
          <w:lang w:val="ru-RU"/>
        </w:rPr>
      </w:pPr>
      <w:r w:rsidRPr="00307D9D">
        <w:rPr>
          <w:rFonts w:ascii="Times New Roman" w:hAnsi="Times New Roman"/>
          <w:sz w:val="28"/>
          <w:szCs w:val="28"/>
          <w:lang w:val="ru-RU"/>
        </w:rPr>
        <w:t>Цалев Д. Атомно-абсорбционный анализ. — Л., 1983.</w:t>
      </w:r>
    </w:p>
    <w:p w:rsidR="00307D9D" w:rsidRPr="00307D9D" w:rsidRDefault="00307D9D" w:rsidP="00307D9D">
      <w:pPr>
        <w:pStyle w:val="af2"/>
        <w:numPr>
          <w:ilvl w:val="0"/>
          <w:numId w:val="15"/>
        </w:numPr>
        <w:spacing w:line="360" w:lineRule="auto"/>
        <w:ind w:left="0" w:firstLine="709"/>
        <w:jc w:val="both"/>
        <w:rPr>
          <w:rFonts w:ascii="Times New Roman" w:hAnsi="Times New Roman"/>
          <w:sz w:val="28"/>
          <w:szCs w:val="28"/>
          <w:lang w:val="ru-RU"/>
        </w:rPr>
      </w:pPr>
      <w:r w:rsidRPr="00307D9D">
        <w:rPr>
          <w:rFonts w:ascii="Times New Roman" w:hAnsi="Times New Roman"/>
          <w:sz w:val="28"/>
          <w:szCs w:val="28"/>
          <w:lang w:val="ru-RU"/>
        </w:rPr>
        <w:t>Никольский Б.М., Матерова Е.А. Ионоселективные электроды. — Л., 1980.</w:t>
      </w:r>
    </w:p>
    <w:p w:rsidR="008820F2" w:rsidRPr="00307D9D" w:rsidRDefault="00011584" w:rsidP="00011584">
      <w:pPr>
        <w:pStyle w:val="af2"/>
        <w:numPr>
          <w:ilvl w:val="0"/>
          <w:numId w:val="15"/>
        </w:numPr>
        <w:spacing w:line="360" w:lineRule="auto"/>
        <w:ind w:left="0" w:firstLine="709"/>
        <w:jc w:val="both"/>
        <w:rPr>
          <w:rFonts w:ascii="Times New Roman" w:hAnsi="Times New Roman"/>
          <w:sz w:val="28"/>
          <w:szCs w:val="28"/>
          <w:lang w:val="ru-RU"/>
        </w:rPr>
      </w:pPr>
      <w:r w:rsidRPr="00011584">
        <w:rPr>
          <w:rFonts w:ascii="Times New Roman" w:hAnsi="Times New Roman"/>
          <w:sz w:val="28"/>
          <w:szCs w:val="28"/>
          <w:lang w:val="ru-RU"/>
        </w:rPr>
        <w:t>Андрианов А.П, Первов А.Г. Методика определения параметров эксплуатации ультрафильтрационных систем очистки природных вод.// Критические те</w:t>
      </w:r>
      <w:r>
        <w:rPr>
          <w:rFonts w:ascii="Times New Roman" w:hAnsi="Times New Roman"/>
          <w:sz w:val="28"/>
          <w:szCs w:val="28"/>
          <w:lang w:val="ru-RU"/>
        </w:rPr>
        <w:t xml:space="preserve">хнологии. Мембраны. – 2003. </w:t>
      </w:r>
    </w:p>
    <w:p w:rsidR="008820F2" w:rsidRPr="00307D9D" w:rsidRDefault="00011584" w:rsidP="00011584">
      <w:pPr>
        <w:pStyle w:val="af2"/>
        <w:numPr>
          <w:ilvl w:val="0"/>
          <w:numId w:val="15"/>
        </w:numPr>
        <w:spacing w:line="360" w:lineRule="auto"/>
        <w:ind w:left="0" w:firstLine="709"/>
        <w:jc w:val="both"/>
        <w:rPr>
          <w:rFonts w:ascii="Times New Roman" w:hAnsi="Times New Roman"/>
          <w:sz w:val="28"/>
          <w:szCs w:val="28"/>
          <w:lang w:val="ru-RU"/>
        </w:rPr>
      </w:pPr>
      <w:r w:rsidRPr="00011584">
        <w:rPr>
          <w:rFonts w:ascii="Times New Roman" w:hAnsi="Times New Roman"/>
          <w:sz w:val="28"/>
          <w:szCs w:val="28"/>
          <w:lang w:val="ru-RU"/>
        </w:rPr>
        <w:t>Ильин Б.И. Применение баромембранной технологии для очистки и подготовки природных и сточных</w:t>
      </w:r>
      <w:r>
        <w:rPr>
          <w:rFonts w:ascii="Times New Roman" w:hAnsi="Times New Roman"/>
          <w:sz w:val="28"/>
          <w:szCs w:val="28"/>
          <w:lang w:val="ru-RU"/>
        </w:rPr>
        <w:t xml:space="preserve"> вод.// Сантехника. – 2003.</w:t>
      </w:r>
    </w:p>
    <w:p w:rsidR="008820F2" w:rsidRPr="00011584" w:rsidRDefault="00011584" w:rsidP="00011584">
      <w:pPr>
        <w:pStyle w:val="af2"/>
        <w:numPr>
          <w:ilvl w:val="0"/>
          <w:numId w:val="15"/>
        </w:numPr>
        <w:spacing w:line="360" w:lineRule="auto"/>
        <w:ind w:left="0" w:firstLine="709"/>
        <w:jc w:val="both"/>
        <w:rPr>
          <w:rFonts w:ascii="Times New Roman" w:hAnsi="Times New Roman"/>
          <w:sz w:val="28"/>
          <w:szCs w:val="28"/>
          <w:lang w:val="ru-RU"/>
        </w:rPr>
      </w:pPr>
      <w:r w:rsidRPr="00011584">
        <w:rPr>
          <w:rFonts w:ascii="Times New Roman" w:hAnsi="Times New Roman"/>
          <w:sz w:val="28"/>
          <w:szCs w:val="28"/>
          <w:lang w:val="ru-RU"/>
        </w:rPr>
        <w:t>Герасимов Г.Н. Адаптация технологии обработки питьевой воды к новым условиям: применение ультрафильтрации.// Водоснабжение и сан. техника. – 2003.</w:t>
      </w:r>
    </w:p>
    <w:p w:rsidR="008820F2" w:rsidRDefault="00011584" w:rsidP="00011584">
      <w:pPr>
        <w:pStyle w:val="af2"/>
        <w:numPr>
          <w:ilvl w:val="0"/>
          <w:numId w:val="15"/>
        </w:numPr>
        <w:spacing w:line="360" w:lineRule="auto"/>
        <w:ind w:left="0" w:firstLine="709"/>
        <w:jc w:val="both"/>
        <w:rPr>
          <w:rFonts w:ascii="Times New Roman" w:hAnsi="Times New Roman"/>
          <w:sz w:val="28"/>
          <w:szCs w:val="28"/>
          <w:lang w:val="ru-RU"/>
        </w:rPr>
      </w:pPr>
      <w:r w:rsidRPr="00011584">
        <w:rPr>
          <w:rFonts w:ascii="Times New Roman" w:hAnsi="Times New Roman"/>
          <w:sz w:val="28"/>
          <w:szCs w:val="28"/>
          <w:lang w:val="ru-RU"/>
        </w:rPr>
        <w:t>Андрианов А.П., Первов А.Г. Оптимизация процесса обработки воды методом ультрафильтрации.// Водоснабжение и сан. техника. – 2003.</w:t>
      </w:r>
    </w:p>
    <w:p w:rsidR="00011584" w:rsidRDefault="00011584" w:rsidP="00011584">
      <w:pPr>
        <w:pStyle w:val="af2"/>
        <w:numPr>
          <w:ilvl w:val="0"/>
          <w:numId w:val="15"/>
        </w:numPr>
        <w:spacing w:line="360" w:lineRule="auto"/>
        <w:ind w:left="0" w:firstLine="709"/>
        <w:jc w:val="both"/>
        <w:rPr>
          <w:rFonts w:ascii="Times New Roman" w:hAnsi="Times New Roman"/>
          <w:sz w:val="28"/>
          <w:szCs w:val="28"/>
          <w:lang w:val="ru-RU"/>
        </w:rPr>
      </w:pPr>
      <w:r w:rsidRPr="00011584">
        <w:rPr>
          <w:rFonts w:ascii="Times New Roman" w:hAnsi="Times New Roman"/>
          <w:sz w:val="28"/>
          <w:szCs w:val="28"/>
          <w:lang w:val="ru-RU"/>
        </w:rPr>
        <w:t>Розроблення стартап-проекту [Електронний ресурс]: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011584" w:rsidRPr="00000F18" w:rsidRDefault="00000F18" w:rsidP="00011584">
      <w:pPr>
        <w:pStyle w:val="af2"/>
        <w:numPr>
          <w:ilvl w:val="0"/>
          <w:numId w:val="15"/>
        </w:numPr>
        <w:spacing w:line="360" w:lineRule="auto"/>
        <w:ind w:left="0" w:firstLine="709"/>
        <w:jc w:val="both"/>
        <w:rPr>
          <w:rFonts w:ascii="Times New Roman" w:hAnsi="Times New Roman"/>
          <w:sz w:val="28"/>
          <w:szCs w:val="28"/>
          <w:lang w:val="ru-RU"/>
        </w:rPr>
      </w:pPr>
      <w:r w:rsidRPr="00000F18">
        <w:rPr>
          <w:rFonts w:ascii="Times New Roman" w:hAnsi="Times New Roman"/>
          <w:sz w:val="28"/>
          <w:szCs w:val="28"/>
          <w:lang w:val="ru-RU"/>
        </w:rPr>
        <w:t>Новиков, Ю. В Методы исследования качества воды водоемов / Ю. В. Новиков, К. О. Ласточкина, З. Н. Болдина; под ред. А. П. Шицковой – М.:Медецина, 1990</w:t>
      </w:r>
      <w:r>
        <w:rPr>
          <w:rFonts w:ascii="Times New Roman" w:hAnsi="Times New Roman"/>
          <w:sz w:val="28"/>
          <w:szCs w:val="28"/>
        </w:rPr>
        <w:t>.</w:t>
      </w:r>
    </w:p>
    <w:p w:rsidR="00000F18" w:rsidRPr="00000F18" w:rsidRDefault="00000F18" w:rsidP="00000F18">
      <w:pPr>
        <w:pStyle w:val="af2"/>
        <w:numPr>
          <w:ilvl w:val="0"/>
          <w:numId w:val="15"/>
        </w:numPr>
        <w:spacing w:line="360" w:lineRule="auto"/>
        <w:ind w:left="0" w:firstLine="709"/>
        <w:jc w:val="both"/>
        <w:rPr>
          <w:rFonts w:ascii="Times New Roman" w:hAnsi="Times New Roman"/>
          <w:sz w:val="28"/>
          <w:szCs w:val="28"/>
          <w:lang w:val="ru-RU"/>
        </w:rPr>
      </w:pPr>
      <w:r w:rsidRPr="00000F18">
        <w:rPr>
          <w:rFonts w:ascii="Times New Roman" w:hAnsi="Times New Roman"/>
          <w:sz w:val="28"/>
          <w:szCs w:val="28"/>
          <w:lang w:val="ru-RU"/>
        </w:rPr>
        <w:t xml:space="preserve">Орлов В.О. Знезалізнення підземних вод спрощеною аерацією та фільтруванням. – Рівне: НУВГП, 2008. – 158 с. </w:t>
      </w:r>
    </w:p>
    <w:p w:rsidR="00000F18" w:rsidRDefault="00965DD8" w:rsidP="00011584">
      <w:pPr>
        <w:pStyle w:val="af2"/>
        <w:numPr>
          <w:ilvl w:val="0"/>
          <w:numId w:val="15"/>
        </w:numPr>
        <w:spacing w:line="360" w:lineRule="auto"/>
        <w:ind w:left="0" w:firstLine="709"/>
        <w:jc w:val="both"/>
        <w:rPr>
          <w:rStyle w:val="af1"/>
          <w:rFonts w:ascii="Times New Roman" w:eastAsiaTheme="minorHAnsi" w:hAnsi="Times New Roman" w:cs="Times New Roman"/>
          <w:sz w:val="28"/>
          <w:szCs w:val="28"/>
          <w:lang w:val="uk-UA"/>
        </w:rPr>
      </w:pPr>
      <w:hyperlink r:id="rId31" w:history="1">
        <w:r w:rsidR="00000F18" w:rsidRPr="00000F18">
          <w:rPr>
            <w:rStyle w:val="af1"/>
            <w:rFonts w:ascii="Times New Roman" w:eastAsiaTheme="minorHAnsi" w:hAnsi="Times New Roman" w:cs="Times New Roman"/>
            <w:sz w:val="28"/>
            <w:szCs w:val="28"/>
            <w:lang w:val="uk-UA"/>
          </w:rPr>
          <w:t>https://studfile.net/preview/1791313/page:4/</w:t>
        </w:r>
      </w:hyperlink>
    </w:p>
    <w:p w:rsidR="00000F18" w:rsidRPr="00000F18" w:rsidRDefault="00000F18" w:rsidP="00716D05">
      <w:pPr>
        <w:pStyle w:val="af2"/>
        <w:spacing w:line="360" w:lineRule="auto"/>
        <w:jc w:val="both"/>
        <w:rPr>
          <w:rStyle w:val="af1"/>
          <w:rFonts w:ascii="Times New Roman" w:eastAsiaTheme="minorHAnsi" w:hAnsi="Times New Roman" w:cs="Times New Roman"/>
          <w:sz w:val="28"/>
          <w:szCs w:val="28"/>
          <w:lang w:val="uk-UA"/>
        </w:rPr>
      </w:pPr>
    </w:p>
    <w:p w:rsidR="005C3638" w:rsidRPr="00000F18" w:rsidRDefault="005C3638" w:rsidP="009300C5">
      <w:pPr>
        <w:tabs>
          <w:tab w:val="left" w:pos="8037"/>
        </w:tabs>
        <w:spacing w:line="360" w:lineRule="auto"/>
        <w:ind w:firstLine="709"/>
        <w:rPr>
          <w:rFonts w:cs="Verdana"/>
          <w:sz w:val="28"/>
          <w:szCs w:val="28"/>
          <w:lang w:val="ru-RU" w:eastAsia="en-US"/>
        </w:rPr>
      </w:pPr>
    </w:p>
    <w:p w:rsidR="00B94B59" w:rsidRPr="009300C5" w:rsidRDefault="00B94B59" w:rsidP="009300C5">
      <w:pPr>
        <w:tabs>
          <w:tab w:val="left" w:pos="8037"/>
        </w:tabs>
        <w:spacing w:line="360" w:lineRule="auto"/>
        <w:jc w:val="center"/>
        <w:rPr>
          <w:sz w:val="28"/>
          <w:szCs w:val="28"/>
        </w:rPr>
      </w:pPr>
    </w:p>
    <w:p w:rsidR="00B94B59" w:rsidRPr="009300C5" w:rsidRDefault="00B94B59" w:rsidP="009300C5">
      <w:pPr>
        <w:tabs>
          <w:tab w:val="left" w:pos="3060"/>
        </w:tabs>
        <w:spacing w:line="360" w:lineRule="auto"/>
        <w:ind w:firstLine="540"/>
        <w:rPr>
          <w:sz w:val="28"/>
          <w:szCs w:val="28"/>
        </w:rPr>
      </w:pPr>
    </w:p>
    <w:p w:rsidR="006C2E9A" w:rsidRPr="009300C5" w:rsidRDefault="006C2E9A" w:rsidP="009300C5">
      <w:pPr>
        <w:spacing w:line="360" w:lineRule="auto"/>
        <w:ind w:firstLine="709"/>
        <w:rPr>
          <w:sz w:val="28"/>
          <w:szCs w:val="28"/>
        </w:rPr>
      </w:pPr>
    </w:p>
    <w:p w:rsidR="00CA01EB" w:rsidRPr="009300C5" w:rsidRDefault="00CA01EB" w:rsidP="009300C5">
      <w:pPr>
        <w:spacing w:line="360" w:lineRule="auto"/>
        <w:rPr>
          <w:sz w:val="28"/>
          <w:szCs w:val="28"/>
        </w:rPr>
      </w:pPr>
    </w:p>
    <w:p w:rsidR="00CA01EB" w:rsidRPr="009300C5" w:rsidRDefault="00CA01EB" w:rsidP="009300C5">
      <w:pPr>
        <w:spacing w:line="360" w:lineRule="auto"/>
        <w:rPr>
          <w:sz w:val="28"/>
          <w:szCs w:val="28"/>
        </w:rPr>
      </w:pPr>
    </w:p>
    <w:p w:rsidR="00CA01EB" w:rsidRPr="009300C5" w:rsidRDefault="00CA01EB" w:rsidP="009300C5">
      <w:pPr>
        <w:tabs>
          <w:tab w:val="left" w:pos="3060"/>
        </w:tabs>
        <w:spacing w:line="360" w:lineRule="auto"/>
        <w:ind w:firstLine="709"/>
        <w:rPr>
          <w:sz w:val="28"/>
          <w:szCs w:val="28"/>
        </w:rPr>
      </w:pPr>
    </w:p>
    <w:p w:rsidR="00CC3235" w:rsidRDefault="00CC323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Pr="00AA1532" w:rsidRDefault="00716D05" w:rsidP="00716D05">
      <w:pPr>
        <w:pStyle w:val="1"/>
        <w:jc w:val="center"/>
        <w:rPr>
          <w:lang w:val="uk-UA"/>
        </w:rPr>
      </w:pPr>
      <w:bookmarkStart w:id="126" w:name="_Toc9982767"/>
      <w:bookmarkStart w:id="127" w:name="_Toc26300212"/>
      <w:r w:rsidRPr="00AA1532">
        <w:rPr>
          <w:lang w:val="uk-UA"/>
        </w:rPr>
        <w:t>Додаток 1</w:t>
      </w:r>
      <w:bookmarkEnd w:id="126"/>
      <w:bookmarkEnd w:id="127"/>
    </w:p>
    <w:p w:rsidR="00716D05" w:rsidRDefault="00716D05" w:rsidP="00716D05">
      <w:pPr>
        <w:pStyle w:val="a7"/>
        <w:jc w:val="center"/>
        <w:rPr>
          <w:rFonts w:ascii="Times New Roman" w:hAnsi="Times New Roman" w:cs="Times New Roman"/>
          <w:b/>
          <w:sz w:val="28"/>
          <w:szCs w:val="28"/>
          <w:lang w:val="uk-UA"/>
        </w:rPr>
      </w:pPr>
      <w:r w:rsidRPr="00AA1532">
        <w:rPr>
          <w:rFonts w:ascii="Times New Roman" w:hAnsi="Times New Roman" w:cs="Times New Roman"/>
          <w:b/>
          <w:sz w:val="28"/>
          <w:szCs w:val="28"/>
          <w:lang w:val="uk-UA"/>
        </w:rPr>
        <w:t>Підвищення ефективності баромембранного очищення води при попередньому механічному фільтруванні</w:t>
      </w:r>
    </w:p>
    <w:p w:rsidR="00716D05" w:rsidRDefault="00716D05" w:rsidP="00716D05">
      <w:pPr>
        <w:pStyle w:val="a7"/>
        <w:jc w:val="center"/>
        <w:rPr>
          <w:rFonts w:ascii="Times New Roman" w:hAnsi="Times New Roman" w:cs="Times New Roman"/>
          <w:b/>
          <w:sz w:val="28"/>
          <w:szCs w:val="28"/>
          <w:lang w:val="uk-UA"/>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716D05" w:rsidRDefault="00716D05" w:rsidP="00716D05">
      <w:pPr>
        <w:tabs>
          <w:tab w:val="left" w:pos="8037"/>
        </w:tabs>
        <w:spacing w:line="360" w:lineRule="auto"/>
        <w:jc w:val="center"/>
        <w:rPr>
          <w:sz w:val="28"/>
          <w:szCs w:val="28"/>
        </w:rPr>
      </w:pPr>
    </w:p>
    <w:p w:rsidR="00E14CCA" w:rsidRDefault="00E14CCA" w:rsidP="00716D05">
      <w:pPr>
        <w:tabs>
          <w:tab w:val="left" w:pos="8037"/>
        </w:tabs>
        <w:spacing w:line="360" w:lineRule="auto"/>
        <w:jc w:val="center"/>
        <w:rPr>
          <w:sz w:val="28"/>
          <w:szCs w:val="28"/>
        </w:rPr>
      </w:pPr>
      <w:r w:rsidRPr="00E14CCA">
        <w:rPr>
          <w:noProof/>
          <w:sz w:val="28"/>
          <w:szCs w:val="28"/>
          <w:lang w:val="ru-RU"/>
        </w:rPr>
        <w:drawing>
          <wp:inline distT="0" distB="0" distL="0" distR="0">
            <wp:extent cx="5563394" cy="7762875"/>
            <wp:effectExtent l="0" t="0" r="0" b="0"/>
            <wp:docPr id="16" name="Рисунок 16" descr="C:\Users\Алексей\Pictures\Screenshots\Снимок экрана (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Алексей\Pictures\Screenshots\Снимок экрана (24).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67749" cy="7768952"/>
                    </a:xfrm>
                    <a:prstGeom prst="rect">
                      <a:avLst/>
                    </a:prstGeom>
                    <a:noFill/>
                    <a:ln>
                      <a:noFill/>
                    </a:ln>
                  </pic:spPr>
                </pic:pic>
              </a:graphicData>
            </a:graphic>
          </wp:inline>
        </w:drawing>
      </w:r>
    </w:p>
    <w:p w:rsidR="00E14CCA" w:rsidRDefault="00E14CCA" w:rsidP="00716D05">
      <w:pPr>
        <w:tabs>
          <w:tab w:val="left" w:pos="8037"/>
        </w:tabs>
        <w:spacing w:line="360" w:lineRule="auto"/>
        <w:jc w:val="center"/>
        <w:rPr>
          <w:sz w:val="28"/>
          <w:szCs w:val="28"/>
        </w:rPr>
      </w:pPr>
    </w:p>
    <w:p w:rsidR="00E14CCA" w:rsidRDefault="00E14CCA" w:rsidP="00716D05">
      <w:pPr>
        <w:tabs>
          <w:tab w:val="left" w:pos="8037"/>
        </w:tabs>
        <w:spacing w:line="360" w:lineRule="auto"/>
        <w:jc w:val="center"/>
        <w:rPr>
          <w:sz w:val="28"/>
          <w:szCs w:val="28"/>
        </w:rPr>
      </w:pPr>
    </w:p>
    <w:p w:rsidR="00E14CCA" w:rsidRDefault="00E14CCA" w:rsidP="00716D05">
      <w:pPr>
        <w:tabs>
          <w:tab w:val="left" w:pos="8037"/>
        </w:tabs>
        <w:spacing w:line="360" w:lineRule="auto"/>
        <w:jc w:val="center"/>
        <w:rPr>
          <w:sz w:val="28"/>
          <w:szCs w:val="28"/>
        </w:rPr>
      </w:pPr>
    </w:p>
    <w:p w:rsidR="00045155" w:rsidRDefault="00045155" w:rsidP="00716D05">
      <w:pPr>
        <w:tabs>
          <w:tab w:val="left" w:pos="8037"/>
        </w:tabs>
        <w:spacing w:line="360" w:lineRule="auto"/>
        <w:jc w:val="center"/>
        <w:rPr>
          <w:sz w:val="28"/>
          <w:szCs w:val="28"/>
        </w:rPr>
      </w:pPr>
      <w:r w:rsidRPr="00045155">
        <w:rPr>
          <w:noProof/>
          <w:sz w:val="28"/>
          <w:szCs w:val="28"/>
          <w:lang w:val="ru-RU"/>
        </w:rPr>
        <w:drawing>
          <wp:inline distT="0" distB="0" distL="0" distR="0">
            <wp:extent cx="5553666" cy="7943850"/>
            <wp:effectExtent l="0" t="0" r="9525" b="0"/>
            <wp:docPr id="19" name="Рисунок 19" descr="C:\Users\Алексей\Pictures\Screenshots\Снимок экрана (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Алексей\Pictures\Screenshots\Снимок экрана (26).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61652" cy="7955273"/>
                    </a:xfrm>
                    <a:prstGeom prst="rect">
                      <a:avLst/>
                    </a:prstGeom>
                    <a:noFill/>
                    <a:ln>
                      <a:noFill/>
                    </a:ln>
                  </pic:spPr>
                </pic:pic>
              </a:graphicData>
            </a:graphic>
          </wp:inline>
        </w:drawing>
      </w:r>
    </w:p>
    <w:p w:rsidR="00E14CCA" w:rsidRDefault="00E14CCA" w:rsidP="00716D05">
      <w:pPr>
        <w:tabs>
          <w:tab w:val="left" w:pos="8037"/>
        </w:tabs>
        <w:spacing w:line="360" w:lineRule="auto"/>
        <w:jc w:val="center"/>
        <w:rPr>
          <w:sz w:val="28"/>
          <w:szCs w:val="28"/>
        </w:rPr>
      </w:pPr>
    </w:p>
    <w:p w:rsidR="00716D05" w:rsidRDefault="00E14CCA" w:rsidP="00716D05">
      <w:pPr>
        <w:tabs>
          <w:tab w:val="left" w:pos="8037"/>
        </w:tabs>
        <w:spacing w:line="360" w:lineRule="auto"/>
        <w:jc w:val="center"/>
        <w:rPr>
          <w:sz w:val="28"/>
          <w:szCs w:val="28"/>
        </w:rPr>
      </w:pPr>
      <w:r w:rsidRPr="00E14CCA">
        <w:rPr>
          <w:noProof/>
          <w:sz w:val="28"/>
          <w:szCs w:val="28"/>
          <w:lang w:val="ru-RU"/>
        </w:rPr>
        <w:drawing>
          <wp:inline distT="0" distB="0" distL="0" distR="0">
            <wp:extent cx="5539891" cy="8009907"/>
            <wp:effectExtent l="0" t="0" r="3810" b="0"/>
            <wp:docPr id="7" name="Рисунок 7" descr="C:\Users\Алексей\Pictures\Screenshots\Снимок экрана (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Алексей\Pictures\Screenshots\Снимок экрана (20).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46946" cy="8020108"/>
                    </a:xfrm>
                    <a:prstGeom prst="rect">
                      <a:avLst/>
                    </a:prstGeom>
                    <a:noFill/>
                    <a:ln>
                      <a:noFill/>
                    </a:ln>
                  </pic:spPr>
                </pic:pic>
              </a:graphicData>
            </a:graphic>
          </wp:inline>
        </w:drawing>
      </w:r>
    </w:p>
    <w:p w:rsidR="00E14CCA" w:rsidRDefault="00E14CCA" w:rsidP="00716D05">
      <w:pPr>
        <w:tabs>
          <w:tab w:val="left" w:pos="8037"/>
        </w:tabs>
        <w:spacing w:line="360" w:lineRule="auto"/>
        <w:jc w:val="center"/>
        <w:rPr>
          <w:sz w:val="28"/>
          <w:szCs w:val="28"/>
        </w:rPr>
      </w:pPr>
    </w:p>
    <w:p w:rsidR="00E14CCA" w:rsidRDefault="00E14CCA" w:rsidP="00716D05">
      <w:pPr>
        <w:tabs>
          <w:tab w:val="left" w:pos="8037"/>
        </w:tabs>
        <w:spacing w:line="360" w:lineRule="auto"/>
        <w:jc w:val="center"/>
        <w:rPr>
          <w:sz w:val="28"/>
          <w:szCs w:val="28"/>
        </w:rPr>
      </w:pPr>
    </w:p>
    <w:p w:rsidR="00E14CCA" w:rsidRPr="009300C5" w:rsidRDefault="00E14CCA" w:rsidP="00716D05">
      <w:pPr>
        <w:tabs>
          <w:tab w:val="left" w:pos="8037"/>
        </w:tabs>
        <w:spacing w:line="360" w:lineRule="auto"/>
        <w:jc w:val="center"/>
        <w:rPr>
          <w:sz w:val="28"/>
          <w:szCs w:val="28"/>
        </w:rPr>
      </w:pPr>
      <w:r w:rsidRPr="00E14CCA">
        <w:rPr>
          <w:noProof/>
          <w:sz w:val="28"/>
          <w:szCs w:val="28"/>
          <w:lang w:val="ru-RU"/>
        </w:rPr>
        <w:drawing>
          <wp:inline distT="0" distB="0" distL="0" distR="0">
            <wp:extent cx="5371929" cy="7581900"/>
            <wp:effectExtent l="0" t="0" r="635" b="0"/>
            <wp:docPr id="14" name="Рисунок 14" descr="C:\Users\Алексей\Pictures\Screenshots\Снимок экрана (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Алексей\Pictures\Screenshots\Снимок экрана (22).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80043" cy="7593352"/>
                    </a:xfrm>
                    <a:prstGeom prst="rect">
                      <a:avLst/>
                    </a:prstGeom>
                    <a:noFill/>
                    <a:ln>
                      <a:noFill/>
                    </a:ln>
                  </pic:spPr>
                </pic:pic>
              </a:graphicData>
            </a:graphic>
          </wp:inline>
        </w:drawing>
      </w:r>
    </w:p>
    <w:p w:rsidR="00CC3235" w:rsidRPr="009300C5" w:rsidRDefault="00CC3235" w:rsidP="009300C5">
      <w:pPr>
        <w:spacing w:line="360" w:lineRule="auto"/>
        <w:ind w:firstLine="0"/>
        <w:jc w:val="center"/>
        <w:rPr>
          <w:sz w:val="28"/>
          <w:szCs w:val="28"/>
        </w:rPr>
      </w:pPr>
    </w:p>
    <w:p w:rsidR="00CC3235" w:rsidRPr="009300C5" w:rsidRDefault="00CC3235" w:rsidP="009300C5">
      <w:pPr>
        <w:spacing w:line="360" w:lineRule="auto"/>
        <w:ind w:firstLine="0"/>
        <w:jc w:val="center"/>
        <w:rPr>
          <w:sz w:val="28"/>
          <w:szCs w:val="28"/>
        </w:rPr>
      </w:pPr>
    </w:p>
    <w:p w:rsidR="00D928B7" w:rsidRPr="009300C5" w:rsidRDefault="00D928B7" w:rsidP="009300C5">
      <w:pPr>
        <w:spacing w:line="360" w:lineRule="auto"/>
        <w:ind w:firstLine="709"/>
        <w:rPr>
          <w:sz w:val="28"/>
          <w:szCs w:val="28"/>
        </w:rPr>
      </w:pPr>
    </w:p>
    <w:p w:rsidR="008C1DA8" w:rsidRPr="009300C5" w:rsidRDefault="008C1DA8" w:rsidP="009300C5">
      <w:pPr>
        <w:shd w:val="clear" w:color="auto" w:fill="FFFFFF"/>
        <w:spacing w:line="360" w:lineRule="auto"/>
        <w:ind w:firstLine="709"/>
        <w:rPr>
          <w:sz w:val="28"/>
          <w:szCs w:val="28"/>
        </w:rPr>
      </w:pPr>
    </w:p>
    <w:p w:rsidR="008C1DA8" w:rsidRDefault="008C1DA8"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Default="00045155" w:rsidP="00045155">
      <w:pPr>
        <w:spacing w:line="360" w:lineRule="auto"/>
        <w:jc w:val="center"/>
        <w:rPr>
          <w:sz w:val="28"/>
          <w:szCs w:val="28"/>
          <w:lang w:eastAsia="en-US"/>
        </w:rPr>
      </w:pPr>
    </w:p>
    <w:p w:rsidR="00045155" w:rsidRPr="00AA1532" w:rsidRDefault="00045155" w:rsidP="00045155">
      <w:pPr>
        <w:pStyle w:val="1"/>
        <w:jc w:val="center"/>
        <w:rPr>
          <w:lang w:val="uk-UA"/>
        </w:rPr>
      </w:pPr>
      <w:bookmarkStart w:id="128" w:name="_Toc9982768"/>
      <w:bookmarkStart w:id="129" w:name="_Toc26300213"/>
      <w:r w:rsidRPr="00AA1532">
        <w:rPr>
          <w:lang w:val="uk-UA"/>
        </w:rPr>
        <w:t>Додаток 2</w:t>
      </w:r>
      <w:bookmarkEnd w:id="128"/>
      <w:bookmarkEnd w:id="129"/>
    </w:p>
    <w:p w:rsidR="00045155" w:rsidRPr="00AA1532" w:rsidRDefault="00045155" w:rsidP="00045155">
      <w:pPr>
        <w:pStyle w:val="a7"/>
        <w:jc w:val="center"/>
        <w:rPr>
          <w:rFonts w:ascii="Times New Roman" w:hAnsi="Times New Roman" w:cs="Times New Roman"/>
          <w:b/>
          <w:sz w:val="28"/>
          <w:szCs w:val="28"/>
          <w:lang w:val="uk-UA"/>
        </w:rPr>
      </w:pPr>
      <w:r w:rsidRPr="00AA1532">
        <w:rPr>
          <w:rFonts w:ascii="Times New Roman" w:hAnsi="Times New Roman" w:cs="Times New Roman"/>
          <w:b/>
          <w:sz w:val="28"/>
          <w:szCs w:val="28"/>
          <w:lang w:val="uk-UA"/>
        </w:rPr>
        <w:t>Мембранні технології очистки води</w:t>
      </w:r>
    </w:p>
    <w:p w:rsidR="00045155" w:rsidRPr="009300C5" w:rsidRDefault="00045155" w:rsidP="00045155">
      <w:pPr>
        <w:spacing w:line="360" w:lineRule="auto"/>
        <w:jc w:val="center"/>
        <w:rPr>
          <w:sz w:val="28"/>
          <w:szCs w:val="28"/>
          <w:lang w:eastAsia="en-US"/>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EE6F20" w:rsidRPr="009300C5" w:rsidRDefault="00EE6F20" w:rsidP="00EE6F20">
      <w:pPr>
        <w:spacing w:line="360" w:lineRule="auto"/>
        <w:ind w:firstLine="0"/>
        <w:rPr>
          <w:sz w:val="28"/>
          <w:szCs w:val="28"/>
        </w:rPr>
      </w:pPr>
    </w:p>
    <w:p w:rsidR="00660A28" w:rsidRPr="009300C5" w:rsidRDefault="00EE6F20" w:rsidP="00EE6F20">
      <w:pPr>
        <w:spacing w:line="360" w:lineRule="auto"/>
        <w:ind w:firstLine="284"/>
        <w:jc w:val="center"/>
        <w:rPr>
          <w:sz w:val="28"/>
          <w:szCs w:val="28"/>
        </w:rPr>
      </w:pPr>
      <w:r w:rsidRPr="00045155">
        <w:rPr>
          <w:noProof/>
          <w:sz w:val="28"/>
          <w:szCs w:val="28"/>
          <w:lang w:val="ru-RU"/>
        </w:rPr>
        <w:drawing>
          <wp:inline distT="0" distB="0" distL="0" distR="0" wp14:anchorId="625C8F23" wp14:editId="13EC1094">
            <wp:extent cx="5238750" cy="8939530"/>
            <wp:effectExtent l="0" t="0" r="0" b="0"/>
            <wp:docPr id="25" name="Рисунок 25" descr="C:\Users\Алексей\Pictures\Screenshots\Снимок экрана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Алексей\Pictures\Screenshots\Снимок экрана (3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250375" cy="8959367"/>
                    </a:xfrm>
                    <a:prstGeom prst="rect">
                      <a:avLst/>
                    </a:prstGeom>
                    <a:noFill/>
                    <a:ln>
                      <a:noFill/>
                    </a:ln>
                  </pic:spPr>
                </pic:pic>
              </a:graphicData>
            </a:graphic>
          </wp:inline>
        </w:drawing>
      </w:r>
    </w:p>
    <w:p w:rsidR="00660A28" w:rsidRDefault="00660A28" w:rsidP="00EE6F20">
      <w:pPr>
        <w:spacing w:line="360" w:lineRule="auto"/>
        <w:ind w:firstLine="0"/>
        <w:rPr>
          <w:sz w:val="28"/>
          <w:szCs w:val="28"/>
        </w:rPr>
      </w:pPr>
    </w:p>
    <w:p w:rsidR="00045155" w:rsidRPr="009300C5" w:rsidRDefault="00045155" w:rsidP="00045155">
      <w:pPr>
        <w:spacing w:line="360" w:lineRule="auto"/>
        <w:jc w:val="center"/>
        <w:rPr>
          <w:sz w:val="28"/>
          <w:szCs w:val="28"/>
        </w:rPr>
      </w:pPr>
      <w:r w:rsidRPr="00045155">
        <w:rPr>
          <w:noProof/>
          <w:sz w:val="28"/>
          <w:szCs w:val="28"/>
          <w:lang w:val="ru-RU"/>
        </w:rPr>
        <w:drawing>
          <wp:inline distT="0" distB="0" distL="0" distR="0">
            <wp:extent cx="5668869" cy="8001000"/>
            <wp:effectExtent l="0" t="0" r="8255" b="0"/>
            <wp:docPr id="27" name="Рисунок 27" descr="C:\Users\Алексей\Pictures\Screenshots\Снимок экрана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Алексей\Pictures\Screenshots\Снимок экрана (32).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76724" cy="8012087"/>
                    </a:xfrm>
                    <a:prstGeom prst="rect">
                      <a:avLst/>
                    </a:prstGeom>
                    <a:noFill/>
                    <a:ln>
                      <a:noFill/>
                    </a:ln>
                  </pic:spPr>
                </pic:pic>
              </a:graphicData>
            </a:graphic>
          </wp:inline>
        </w:drawing>
      </w:r>
    </w:p>
    <w:p w:rsidR="00660A28" w:rsidRPr="009300C5" w:rsidRDefault="00660A28" w:rsidP="009300C5">
      <w:pPr>
        <w:spacing w:line="360" w:lineRule="auto"/>
        <w:rPr>
          <w:sz w:val="28"/>
          <w:szCs w:val="28"/>
        </w:rPr>
      </w:pPr>
    </w:p>
    <w:p w:rsidR="00660A28" w:rsidRDefault="00660A28" w:rsidP="009300C5">
      <w:pPr>
        <w:spacing w:line="360" w:lineRule="auto"/>
        <w:rPr>
          <w:sz w:val="28"/>
          <w:szCs w:val="28"/>
        </w:rPr>
      </w:pPr>
    </w:p>
    <w:p w:rsidR="00045155" w:rsidRPr="009300C5" w:rsidRDefault="00045155" w:rsidP="00EE6F20">
      <w:pPr>
        <w:spacing w:line="360" w:lineRule="auto"/>
        <w:ind w:firstLine="0"/>
        <w:jc w:val="center"/>
        <w:rPr>
          <w:sz w:val="28"/>
          <w:szCs w:val="28"/>
        </w:rPr>
      </w:pPr>
      <w:r w:rsidRPr="00045155">
        <w:rPr>
          <w:noProof/>
          <w:sz w:val="28"/>
          <w:szCs w:val="28"/>
          <w:lang w:val="ru-RU"/>
        </w:rPr>
        <w:drawing>
          <wp:inline distT="0" distB="0" distL="0" distR="0">
            <wp:extent cx="5758792" cy="8239125"/>
            <wp:effectExtent l="0" t="0" r="0" b="0"/>
            <wp:docPr id="28" name="Рисунок 28" descr="C:\Users\Алексей\Pictures\Screenshots\Снимок экрана (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Алексей\Pictures\Screenshots\Снимок экрана (33).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7508" cy="8251595"/>
                    </a:xfrm>
                    <a:prstGeom prst="rect">
                      <a:avLst/>
                    </a:prstGeom>
                    <a:noFill/>
                    <a:ln>
                      <a:noFill/>
                    </a:ln>
                  </pic:spPr>
                </pic:pic>
              </a:graphicData>
            </a:graphic>
          </wp:inline>
        </w:drawing>
      </w:r>
    </w:p>
    <w:p w:rsidR="00660A28" w:rsidRPr="009300C5" w:rsidRDefault="00660A28" w:rsidP="009300C5">
      <w:pPr>
        <w:spacing w:line="360" w:lineRule="auto"/>
        <w:rPr>
          <w:sz w:val="28"/>
          <w:szCs w:val="28"/>
        </w:rPr>
      </w:pPr>
    </w:p>
    <w:p w:rsidR="00660A28" w:rsidRPr="009300C5" w:rsidRDefault="00660A28" w:rsidP="009300C5">
      <w:pPr>
        <w:spacing w:line="360" w:lineRule="auto"/>
        <w:rPr>
          <w:sz w:val="28"/>
          <w:szCs w:val="28"/>
        </w:rPr>
      </w:pPr>
    </w:p>
    <w:p w:rsidR="00660A28" w:rsidRDefault="00EE6F20" w:rsidP="00EE6F20">
      <w:pPr>
        <w:ind w:firstLine="0"/>
        <w:jc w:val="center"/>
      </w:pPr>
      <w:r w:rsidRPr="00EE6F20">
        <w:rPr>
          <w:noProof/>
          <w:lang w:val="ru-RU"/>
        </w:rPr>
        <w:drawing>
          <wp:inline distT="0" distB="0" distL="0" distR="0">
            <wp:extent cx="5791200" cy="8299489"/>
            <wp:effectExtent l="0" t="0" r="0" b="6350"/>
            <wp:docPr id="29" name="Рисунок 29" descr="C:\Users\Алексей\Pictures\Screenshots\Снимок экрана (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Алексей\Pictures\Screenshots\Снимок экрана (34).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03021" cy="8316430"/>
                    </a:xfrm>
                    <a:prstGeom prst="rect">
                      <a:avLst/>
                    </a:prstGeom>
                    <a:noFill/>
                    <a:ln>
                      <a:noFill/>
                    </a:ln>
                  </pic:spPr>
                </pic:pic>
              </a:graphicData>
            </a:graphic>
          </wp:inline>
        </w:drawing>
      </w: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Default="00EE6F20" w:rsidP="00EE6F20">
      <w:pPr>
        <w:ind w:firstLine="0"/>
        <w:jc w:val="center"/>
      </w:pPr>
    </w:p>
    <w:p w:rsidR="00EE6F20" w:rsidRPr="00AA1532" w:rsidRDefault="00EE6F20" w:rsidP="00EE6F20">
      <w:pPr>
        <w:pStyle w:val="1"/>
        <w:jc w:val="center"/>
        <w:rPr>
          <w:lang w:val="uk-UA"/>
        </w:rPr>
      </w:pPr>
      <w:bookmarkStart w:id="130" w:name="_Toc26300214"/>
      <w:r>
        <w:rPr>
          <w:lang w:val="uk-UA"/>
        </w:rPr>
        <w:t>Додаток 3</w:t>
      </w:r>
      <w:bookmarkEnd w:id="130"/>
    </w:p>
    <w:p w:rsidR="00EE6F20" w:rsidRPr="009300C5" w:rsidRDefault="00EE6F20" w:rsidP="00EE6F20">
      <w:pPr>
        <w:spacing w:line="360" w:lineRule="auto"/>
        <w:jc w:val="center"/>
        <w:rPr>
          <w:sz w:val="28"/>
          <w:szCs w:val="28"/>
          <w:lang w:eastAsia="en-US"/>
        </w:rPr>
      </w:pPr>
    </w:p>
    <w:p w:rsidR="00EE6F20" w:rsidRDefault="00EE6F20"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r w:rsidRPr="00646B5E">
        <w:rPr>
          <w:noProof/>
          <w:lang w:val="ru-RU"/>
        </w:rPr>
        <w:drawing>
          <wp:inline distT="0" distB="0" distL="0" distR="0">
            <wp:extent cx="6028282" cy="8296275"/>
            <wp:effectExtent l="0" t="0" r="0" b="0"/>
            <wp:docPr id="30" name="Рисунок 30" descr="E:\patent\1 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patent\1 001.tif"/>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029627" cy="8298126"/>
                    </a:xfrm>
                    <a:prstGeom prst="rect">
                      <a:avLst/>
                    </a:prstGeom>
                    <a:noFill/>
                    <a:ln>
                      <a:noFill/>
                    </a:ln>
                  </pic:spPr>
                </pic:pic>
              </a:graphicData>
            </a:graphic>
          </wp:inline>
        </w:drawing>
      </w:r>
    </w:p>
    <w:p w:rsidR="00646B5E" w:rsidRDefault="00646B5E" w:rsidP="00EE6F20">
      <w:pPr>
        <w:ind w:firstLine="0"/>
        <w:jc w:val="center"/>
      </w:pPr>
    </w:p>
    <w:p w:rsidR="00646B5E" w:rsidRDefault="00646B5E" w:rsidP="00646B5E">
      <w:pPr>
        <w:ind w:firstLine="0"/>
      </w:pPr>
    </w:p>
    <w:p w:rsidR="00646B5E" w:rsidRDefault="00646B5E" w:rsidP="00EE6F20">
      <w:pPr>
        <w:ind w:firstLine="0"/>
        <w:jc w:val="center"/>
      </w:pPr>
      <w:r w:rsidRPr="00646B5E">
        <w:rPr>
          <w:noProof/>
          <w:lang w:val="ru-RU"/>
        </w:rPr>
        <w:drawing>
          <wp:inline distT="0" distB="0" distL="0" distR="0">
            <wp:extent cx="6014440" cy="8277225"/>
            <wp:effectExtent l="0" t="0" r="5715" b="0"/>
            <wp:docPr id="31" name="Рисунок 31" descr="E:\patent\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patent\2 00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015627" cy="8278859"/>
                    </a:xfrm>
                    <a:prstGeom prst="rect">
                      <a:avLst/>
                    </a:prstGeom>
                    <a:noFill/>
                    <a:ln>
                      <a:noFill/>
                    </a:ln>
                  </pic:spPr>
                </pic:pic>
              </a:graphicData>
            </a:graphic>
          </wp:inline>
        </w:drawing>
      </w:r>
    </w:p>
    <w:p w:rsidR="00646B5E" w:rsidRDefault="00646B5E" w:rsidP="00EE6F20">
      <w:pPr>
        <w:ind w:firstLine="0"/>
        <w:jc w:val="center"/>
      </w:pPr>
    </w:p>
    <w:p w:rsidR="00646B5E" w:rsidRDefault="00646B5E" w:rsidP="00646B5E">
      <w:pPr>
        <w:ind w:firstLine="0"/>
      </w:pPr>
    </w:p>
    <w:p w:rsidR="00646B5E" w:rsidRDefault="00646B5E" w:rsidP="00EE6F20">
      <w:pPr>
        <w:ind w:firstLine="0"/>
        <w:jc w:val="center"/>
      </w:pPr>
      <w:r w:rsidRPr="00646B5E">
        <w:rPr>
          <w:noProof/>
          <w:lang w:val="ru-RU"/>
        </w:rPr>
        <w:drawing>
          <wp:inline distT="0" distB="0" distL="0" distR="0">
            <wp:extent cx="6062887" cy="8343900"/>
            <wp:effectExtent l="0" t="0" r="0" b="0"/>
            <wp:docPr id="32" name="Рисунок 32" descr="E:\patent\3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patent\3 001.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066074" cy="8348286"/>
                    </a:xfrm>
                    <a:prstGeom prst="rect">
                      <a:avLst/>
                    </a:prstGeom>
                    <a:noFill/>
                    <a:ln>
                      <a:noFill/>
                    </a:ln>
                  </pic:spPr>
                </pic:pic>
              </a:graphicData>
            </a:graphic>
          </wp:inline>
        </w:drawing>
      </w:r>
    </w:p>
    <w:p w:rsidR="00646B5E" w:rsidRDefault="00646B5E" w:rsidP="00EE6F20">
      <w:pPr>
        <w:ind w:firstLine="0"/>
        <w:jc w:val="center"/>
      </w:pPr>
    </w:p>
    <w:p w:rsidR="00646B5E" w:rsidRDefault="00646B5E" w:rsidP="00646B5E">
      <w:pPr>
        <w:ind w:firstLine="0"/>
      </w:pPr>
    </w:p>
    <w:p w:rsidR="00646B5E" w:rsidRDefault="00646B5E" w:rsidP="00EE6F20">
      <w:pPr>
        <w:ind w:firstLine="0"/>
        <w:jc w:val="center"/>
      </w:pPr>
      <w:r w:rsidRPr="00646B5E">
        <w:rPr>
          <w:noProof/>
          <w:lang w:val="ru-RU"/>
        </w:rPr>
        <w:drawing>
          <wp:inline distT="0" distB="0" distL="0" distR="0">
            <wp:extent cx="6104414" cy="8401050"/>
            <wp:effectExtent l="0" t="0" r="0" b="0"/>
            <wp:docPr id="33" name="Рисунок 33" descr="E:\patent\4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patent\4 00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105385" cy="8402386"/>
                    </a:xfrm>
                    <a:prstGeom prst="rect">
                      <a:avLst/>
                    </a:prstGeom>
                    <a:noFill/>
                    <a:ln>
                      <a:noFill/>
                    </a:ln>
                  </pic:spPr>
                </pic:pic>
              </a:graphicData>
            </a:graphic>
          </wp:inline>
        </w:drawing>
      </w: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Default="00646B5E" w:rsidP="00EE6F20">
      <w:pPr>
        <w:ind w:firstLine="0"/>
        <w:jc w:val="center"/>
      </w:pPr>
    </w:p>
    <w:p w:rsidR="00646B5E" w:rsidRPr="00704C35" w:rsidRDefault="00646B5E" w:rsidP="00EE6F20">
      <w:pPr>
        <w:ind w:firstLine="0"/>
        <w:jc w:val="center"/>
      </w:pPr>
      <w:r w:rsidRPr="00646B5E">
        <w:rPr>
          <w:noProof/>
          <w:lang w:val="ru-RU"/>
        </w:rPr>
        <w:drawing>
          <wp:inline distT="0" distB="0" distL="0" distR="0">
            <wp:extent cx="5959071" cy="8201025"/>
            <wp:effectExtent l="0" t="0" r="3810" b="0"/>
            <wp:docPr id="34" name="Рисунок 34" descr="E:\patent\5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patent\5 00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59879" cy="8202137"/>
                    </a:xfrm>
                    <a:prstGeom prst="rect">
                      <a:avLst/>
                    </a:prstGeom>
                    <a:noFill/>
                    <a:ln>
                      <a:noFill/>
                    </a:ln>
                  </pic:spPr>
                </pic:pic>
              </a:graphicData>
            </a:graphic>
          </wp:inline>
        </w:drawing>
      </w:r>
    </w:p>
    <w:sectPr w:rsidR="00646B5E" w:rsidRPr="00704C35" w:rsidSect="00676D42">
      <w:footerReference w:type="default" r:id="rId45"/>
      <w:pgSz w:w="11906" w:h="16838" w:code="9"/>
      <w:pgMar w:top="1418" w:right="1274" w:bottom="1418" w:left="1701" w:header="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5DD8" w:rsidRDefault="00965DD8" w:rsidP="007C7D0C">
      <w:pPr>
        <w:spacing w:line="240" w:lineRule="auto"/>
      </w:pPr>
      <w:r>
        <w:separator/>
      </w:r>
    </w:p>
  </w:endnote>
  <w:endnote w:type="continuationSeparator" w:id="0">
    <w:p w:rsidR="00965DD8" w:rsidRDefault="00965DD8" w:rsidP="007C7D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1284366"/>
      <w:docPartObj>
        <w:docPartGallery w:val="Page Numbers (Bottom of Page)"/>
        <w:docPartUnique/>
      </w:docPartObj>
    </w:sdtPr>
    <w:sdtEndPr>
      <w:rPr>
        <w:noProof/>
      </w:rPr>
    </w:sdtEndPr>
    <w:sdtContent>
      <w:p w:rsidR="0049210C" w:rsidRDefault="0049210C">
        <w:pPr>
          <w:pStyle w:val="af"/>
          <w:jc w:val="right"/>
        </w:pPr>
        <w:r>
          <w:fldChar w:fldCharType="begin"/>
        </w:r>
        <w:r>
          <w:instrText xml:space="preserve"> PAGE   \* MERGEFORMAT </w:instrText>
        </w:r>
        <w:r>
          <w:fldChar w:fldCharType="separate"/>
        </w:r>
        <w:r w:rsidR="005A370D">
          <w:rPr>
            <w:noProof/>
          </w:rPr>
          <w:t>46</w:t>
        </w:r>
        <w:r>
          <w:rPr>
            <w:noProof/>
          </w:rPr>
          <w:fldChar w:fldCharType="end"/>
        </w:r>
      </w:p>
    </w:sdtContent>
  </w:sdt>
  <w:p w:rsidR="0049210C" w:rsidRDefault="0049210C">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5DD8" w:rsidRDefault="00965DD8" w:rsidP="007C7D0C">
      <w:pPr>
        <w:spacing w:line="240" w:lineRule="auto"/>
      </w:pPr>
      <w:r>
        <w:separator/>
      </w:r>
    </w:p>
  </w:footnote>
  <w:footnote w:type="continuationSeparator" w:id="0">
    <w:p w:rsidR="00965DD8" w:rsidRDefault="00965DD8" w:rsidP="007C7D0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42C30"/>
    <w:multiLevelType w:val="hybridMultilevel"/>
    <w:tmpl w:val="C2E41FD8"/>
    <w:lvl w:ilvl="0" w:tplc="21A63E8A">
      <w:start w:val="4"/>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EA3182"/>
    <w:multiLevelType w:val="hybridMultilevel"/>
    <w:tmpl w:val="3732F1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C17E5E"/>
    <w:multiLevelType w:val="hybridMultilevel"/>
    <w:tmpl w:val="BD8ACCAC"/>
    <w:lvl w:ilvl="0" w:tplc="2EC4958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572153"/>
    <w:multiLevelType w:val="hybridMultilevel"/>
    <w:tmpl w:val="5720D6E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27411115"/>
    <w:multiLevelType w:val="hybridMultilevel"/>
    <w:tmpl w:val="278EBE0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2DA54FEA"/>
    <w:multiLevelType w:val="hybridMultilevel"/>
    <w:tmpl w:val="6896B8A2"/>
    <w:lvl w:ilvl="0" w:tplc="0409000B">
      <w:start w:val="1"/>
      <w:numFmt w:val="bullet"/>
      <w:lvlText w:val=""/>
      <w:lvlJc w:val="left"/>
      <w:pPr>
        <w:ind w:left="1429" w:hanging="360"/>
      </w:pPr>
      <w:rPr>
        <w:rFonts w:ascii="Wingdings" w:hAnsi="Wingding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36F224C0"/>
    <w:multiLevelType w:val="hybridMultilevel"/>
    <w:tmpl w:val="38209852"/>
    <w:lvl w:ilvl="0" w:tplc="6166E97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38832DB6"/>
    <w:multiLevelType w:val="hybridMultilevel"/>
    <w:tmpl w:val="6CA0BA6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DF41C7"/>
    <w:multiLevelType w:val="hybridMultilevel"/>
    <w:tmpl w:val="DCF42E30"/>
    <w:lvl w:ilvl="0" w:tplc="915E3C8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D32229"/>
    <w:multiLevelType w:val="multilevel"/>
    <w:tmpl w:val="8CA4066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0" w15:restartNumberingAfterBreak="0">
    <w:nsid w:val="4E4857EF"/>
    <w:multiLevelType w:val="hybridMultilevel"/>
    <w:tmpl w:val="FDD20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F176335"/>
    <w:multiLevelType w:val="hybridMultilevel"/>
    <w:tmpl w:val="8CCCF024"/>
    <w:lvl w:ilvl="0" w:tplc="1FB486AA">
      <w:start w:val="1"/>
      <w:numFmt w:val="decimal"/>
      <w:lvlText w:val="%1."/>
      <w:lvlJc w:val="left"/>
      <w:pPr>
        <w:ind w:left="1070" w:hanging="36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73411C"/>
    <w:multiLevelType w:val="hybridMultilevel"/>
    <w:tmpl w:val="BE403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EF2315"/>
    <w:multiLevelType w:val="hybridMultilevel"/>
    <w:tmpl w:val="83385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BE21CAF"/>
    <w:multiLevelType w:val="hybridMultilevel"/>
    <w:tmpl w:val="1FE4DF48"/>
    <w:lvl w:ilvl="0" w:tplc="D698126C">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4081D61"/>
    <w:multiLevelType w:val="hybridMultilevel"/>
    <w:tmpl w:val="2E304400"/>
    <w:lvl w:ilvl="0" w:tplc="BF9C6AD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4"/>
  </w:num>
  <w:num w:numId="4">
    <w:abstractNumId w:val="10"/>
  </w:num>
  <w:num w:numId="5">
    <w:abstractNumId w:val="5"/>
  </w:num>
  <w:num w:numId="6">
    <w:abstractNumId w:val="1"/>
  </w:num>
  <w:num w:numId="7">
    <w:abstractNumId w:val="12"/>
  </w:num>
  <w:num w:numId="8">
    <w:abstractNumId w:val="13"/>
  </w:num>
  <w:num w:numId="9">
    <w:abstractNumId w:val="2"/>
  </w:num>
  <w:num w:numId="10">
    <w:abstractNumId w:val="14"/>
  </w:num>
  <w:num w:numId="11">
    <w:abstractNumId w:val="15"/>
  </w:num>
  <w:num w:numId="12">
    <w:abstractNumId w:val="0"/>
  </w:num>
  <w:num w:numId="13">
    <w:abstractNumId w:val="8"/>
  </w:num>
  <w:num w:numId="14">
    <w:abstractNumId w:val="6"/>
  </w:num>
  <w:num w:numId="15">
    <w:abstractNumId w:val="1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2842"/>
    <w:rsid w:val="00000F18"/>
    <w:rsid w:val="00011584"/>
    <w:rsid w:val="000116BA"/>
    <w:rsid w:val="00011E6E"/>
    <w:rsid w:val="00014CC3"/>
    <w:rsid w:val="00034DE5"/>
    <w:rsid w:val="00036128"/>
    <w:rsid w:val="00045155"/>
    <w:rsid w:val="000470D0"/>
    <w:rsid w:val="00052407"/>
    <w:rsid w:val="00052842"/>
    <w:rsid w:val="00060C0E"/>
    <w:rsid w:val="00063585"/>
    <w:rsid w:val="00066C5D"/>
    <w:rsid w:val="00076B71"/>
    <w:rsid w:val="00086BC3"/>
    <w:rsid w:val="00094AF8"/>
    <w:rsid w:val="00095AC6"/>
    <w:rsid w:val="000C3201"/>
    <w:rsid w:val="000D73C4"/>
    <w:rsid w:val="000E01F8"/>
    <w:rsid w:val="000E2D69"/>
    <w:rsid w:val="001004B1"/>
    <w:rsid w:val="00106C87"/>
    <w:rsid w:val="00113B72"/>
    <w:rsid w:val="001212C2"/>
    <w:rsid w:val="001260CB"/>
    <w:rsid w:val="00134048"/>
    <w:rsid w:val="0013484C"/>
    <w:rsid w:val="00147845"/>
    <w:rsid w:val="00154F77"/>
    <w:rsid w:val="001720B9"/>
    <w:rsid w:val="0019241B"/>
    <w:rsid w:val="00195C24"/>
    <w:rsid w:val="001A35E8"/>
    <w:rsid w:val="001B7D98"/>
    <w:rsid w:val="001C3645"/>
    <w:rsid w:val="001E3290"/>
    <w:rsid w:val="001E3622"/>
    <w:rsid w:val="00240235"/>
    <w:rsid w:val="00241313"/>
    <w:rsid w:val="00244501"/>
    <w:rsid w:val="002445AC"/>
    <w:rsid w:val="00261860"/>
    <w:rsid w:val="00263F00"/>
    <w:rsid w:val="00264131"/>
    <w:rsid w:val="00265DDD"/>
    <w:rsid w:val="00267B53"/>
    <w:rsid w:val="002733CC"/>
    <w:rsid w:val="0029151D"/>
    <w:rsid w:val="002C2336"/>
    <w:rsid w:val="002C4865"/>
    <w:rsid w:val="002C4AE3"/>
    <w:rsid w:val="002D39B6"/>
    <w:rsid w:val="002D7FD0"/>
    <w:rsid w:val="002F4E87"/>
    <w:rsid w:val="00303EF0"/>
    <w:rsid w:val="00307D9D"/>
    <w:rsid w:val="003230F4"/>
    <w:rsid w:val="00341C8F"/>
    <w:rsid w:val="003466CD"/>
    <w:rsid w:val="00350DB6"/>
    <w:rsid w:val="00354A96"/>
    <w:rsid w:val="00372129"/>
    <w:rsid w:val="0037356F"/>
    <w:rsid w:val="00377A96"/>
    <w:rsid w:val="00383FE9"/>
    <w:rsid w:val="003B3235"/>
    <w:rsid w:val="003D3E60"/>
    <w:rsid w:val="003E65AC"/>
    <w:rsid w:val="003E6713"/>
    <w:rsid w:val="004119CD"/>
    <w:rsid w:val="00413D28"/>
    <w:rsid w:val="00416FE6"/>
    <w:rsid w:val="00427125"/>
    <w:rsid w:val="00430E56"/>
    <w:rsid w:val="00431C95"/>
    <w:rsid w:val="004367BD"/>
    <w:rsid w:val="00453819"/>
    <w:rsid w:val="00454BAC"/>
    <w:rsid w:val="0045639F"/>
    <w:rsid w:val="00456F72"/>
    <w:rsid w:val="00487A34"/>
    <w:rsid w:val="0049210C"/>
    <w:rsid w:val="004A0DC3"/>
    <w:rsid w:val="004A5FEE"/>
    <w:rsid w:val="004B5249"/>
    <w:rsid w:val="004C28C6"/>
    <w:rsid w:val="004E0258"/>
    <w:rsid w:val="004E1CED"/>
    <w:rsid w:val="004E4B23"/>
    <w:rsid w:val="005009FE"/>
    <w:rsid w:val="005035E4"/>
    <w:rsid w:val="00507F9A"/>
    <w:rsid w:val="0051000A"/>
    <w:rsid w:val="005132A3"/>
    <w:rsid w:val="0051758D"/>
    <w:rsid w:val="00531987"/>
    <w:rsid w:val="00533422"/>
    <w:rsid w:val="005443CE"/>
    <w:rsid w:val="00544F13"/>
    <w:rsid w:val="005572E9"/>
    <w:rsid w:val="00557758"/>
    <w:rsid w:val="0056658B"/>
    <w:rsid w:val="00575BDC"/>
    <w:rsid w:val="00585C27"/>
    <w:rsid w:val="005A370D"/>
    <w:rsid w:val="005A57C7"/>
    <w:rsid w:val="005B4630"/>
    <w:rsid w:val="005B564C"/>
    <w:rsid w:val="005B7C28"/>
    <w:rsid w:val="005C12AB"/>
    <w:rsid w:val="005C3638"/>
    <w:rsid w:val="005C4215"/>
    <w:rsid w:val="005D37C9"/>
    <w:rsid w:val="005D63F7"/>
    <w:rsid w:val="005E119E"/>
    <w:rsid w:val="005E44C4"/>
    <w:rsid w:val="005F3B14"/>
    <w:rsid w:val="006079CB"/>
    <w:rsid w:val="00613E36"/>
    <w:rsid w:val="00615B1C"/>
    <w:rsid w:val="00646B5E"/>
    <w:rsid w:val="00655009"/>
    <w:rsid w:val="006575E7"/>
    <w:rsid w:val="0065761E"/>
    <w:rsid w:val="00660A28"/>
    <w:rsid w:val="006617EE"/>
    <w:rsid w:val="006666C4"/>
    <w:rsid w:val="006669D6"/>
    <w:rsid w:val="006702DF"/>
    <w:rsid w:val="00676D42"/>
    <w:rsid w:val="006952F3"/>
    <w:rsid w:val="006B10D8"/>
    <w:rsid w:val="006B234E"/>
    <w:rsid w:val="006C2E9A"/>
    <w:rsid w:val="006E372B"/>
    <w:rsid w:val="00704C35"/>
    <w:rsid w:val="00704C4D"/>
    <w:rsid w:val="007158AB"/>
    <w:rsid w:val="00716D05"/>
    <w:rsid w:val="00720D89"/>
    <w:rsid w:val="0072267F"/>
    <w:rsid w:val="007245C0"/>
    <w:rsid w:val="00733167"/>
    <w:rsid w:val="007465F5"/>
    <w:rsid w:val="007866BC"/>
    <w:rsid w:val="00786CA0"/>
    <w:rsid w:val="00787252"/>
    <w:rsid w:val="00792B32"/>
    <w:rsid w:val="00792CD1"/>
    <w:rsid w:val="00794813"/>
    <w:rsid w:val="007A43EA"/>
    <w:rsid w:val="007B29E4"/>
    <w:rsid w:val="007B760D"/>
    <w:rsid w:val="007C0643"/>
    <w:rsid w:val="007C2A00"/>
    <w:rsid w:val="007C3C47"/>
    <w:rsid w:val="007C7D0C"/>
    <w:rsid w:val="007E35B0"/>
    <w:rsid w:val="007F65CE"/>
    <w:rsid w:val="00822E48"/>
    <w:rsid w:val="008261D5"/>
    <w:rsid w:val="008451AD"/>
    <w:rsid w:val="0084595A"/>
    <w:rsid w:val="0084642B"/>
    <w:rsid w:val="00853BA4"/>
    <w:rsid w:val="008547AE"/>
    <w:rsid w:val="00863A59"/>
    <w:rsid w:val="00865744"/>
    <w:rsid w:val="00867EDB"/>
    <w:rsid w:val="008752E5"/>
    <w:rsid w:val="008820F2"/>
    <w:rsid w:val="008A0616"/>
    <w:rsid w:val="008A5C47"/>
    <w:rsid w:val="008C1DA8"/>
    <w:rsid w:val="008C3E46"/>
    <w:rsid w:val="008D4068"/>
    <w:rsid w:val="00901BC0"/>
    <w:rsid w:val="0091396C"/>
    <w:rsid w:val="00914B0C"/>
    <w:rsid w:val="00920D11"/>
    <w:rsid w:val="009300C5"/>
    <w:rsid w:val="0093084D"/>
    <w:rsid w:val="00940C80"/>
    <w:rsid w:val="00947E67"/>
    <w:rsid w:val="00954204"/>
    <w:rsid w:val="00955B1E"/>
    <w:rsid w:val="0095695C"/>
    <w:rsid w:val="00957048"/>
    <w:rsid w:val="00965DD8"/>
    <w:rsid w:val="00973779"/>
    <w:rsid w:val="00996B5F"/>
    <w:rsid w:val="009B17D7"/>
    <w:rsid w:val="009D1C9A"/>
    <w:rsid w:val="009D7542"/>
    <w:rsid w:val="009E535D"/>
    <w:rsid w:val="009F17F0"/>
    <w:rsid w:val="00A01BC3"/>
    <w:rsid w:val="00A04E25"/>
    <w:rsid w:val="00A148AD"/>
    <w:rsid w:val="00A31454"/>
    <w:rsid w:val="00A45B94"/>
    <w:rsid w:val="00A56CA0"/>
    <w:rsid w:val="00A77907"/>
    <w:rsid w:val="00A82127"/>
    <w:rsid w:val="00A83174"/>
    <w:rsid w:val="00A86206"/>
    <w:rsid w:val="00A91823"/>
    <w:rsid w:val="00AA1751"/>
    <w:rsid w:val="00AA2DDE"/>
    <w:rsid w:val="00AB0C80"/>
    <w:rsid w:val="00AE3DBF"/>
    <w:rsid w:val="00AE6C72"/>
    <w:rsid w:val="00AF2FA6"/>
    <w:rsid w:val="00B00318"/>
    <w:rsid w:val="00B015C6"/>
    <w:rsid w:val="00B03D02"/>
    <w:rsid w:val="00B078F1"/>
    <w:rsid w:val="00B079E6"/>
    <w:rsid w:val="00B26EC7"/>
    <w:rsid w:val="00B41583"/>
    <w:rsid w:val="00B41E5A"/>
    <w:rsid w:val="00B42336"/>
    <w:rsid w:val="00B56135"/>
    <w:rsid w:val="00B826F5"/>
    <w:rsid w:val="00B94B4D"/>
    <w:rsid w:val="00B94B59"/>
    <w:rsid w:val="00BB0175"/>
    <w:rsid w:val="00BD374C"/>
    <w:rsid w:val="00BD58AC"/>
    <w:rsid w:val="00BE2645"/>
    <w:rsid w:val="00BE3F4D"/>
    <w:rsid w:val="00BE6011"/>
    <w:rsid w:val="00BF6CEE"/>
    <w:rsid w:val="00C019E0"/>
    <w:rsid w:val="00C03C81"/>
    <w:rsid w:val="00C059BB"/>
    <w:rsid w:val="00C240F2"/>
    <w:rsid w:val="00C40F30"/>
    <w:rsid w:val="00C4150F"/>
    <w:rsid w:val="00C44729"/>
    <w:rsid w:val="00C47940"/>
    <w:rsid w:val="00C51249"/>
    <w:rsid w:val="00C55DFE"/>
    <w:rsid w:val="00C73AF9"/>
    <w:rsid w:val="00C7611E"/>
    <w:rsid w:val="00C8155B"/>
    <w:rsid w:val="00C85F87"/>
    <w:rsid w:val="00C87120"/>
    <w:rsid w:val="00CA0065"/>
    <w:rsid w:val="00CA01EB"/>
    <w:rsid w:val="00CA1121"/>
    <w:rsid w:val="00CB088C"/>
    <w:rsid w:val="00CC3235"/>
    <w:rsid w:val="00CE2E2F"/>
    <w:rsid w:val="00CF741B"/>
    <w:rsid w:val="00D27584"/>
    <w:rsid w:val="00D36A34"/>
    <w:rsid w:val="00D43D55"/>
    <w:rsid w:val="00D53969"/>
    <w:rsid w:val="00D83C73"/>
    <w:rsid w:val="00D90AA7"/>
    <w:rsid w:val="00D928B7"/>
    <w:rsid w:val="00D92D7B"/>
    <w:rsid w:val="00D94535"/>
    <w:rsid w:val="00D97711"/>
    <w:rsid w:val="00DA28B7"/>
    <w:rsid w:val="00DB3D02"/>
    <w:rsid w:val="00DB5F91"/>
    <w:rsid w:val="00DB6535"/>
    <w:rsid w:val="00DC04E6"/>
    <w:rsid w:val="00DE29CF"/>
    <w:rsid w:val="00DE5B88"/>
    <w:rsid w:val="00DF6216"/>
    <w:rsid w:val="00DF7E92"/>
    <w:rsid w:val="00E04ED7"/>
    <w:rsid w:val="00E05CC1"/>
    <w:rsid w:val="00E11665"/>
    <w:rsid w:val="00E14CCA"/>
    <w:rsid w:val="00E401CD"/>
    <w:rsid w:val="00E45EDE"/>
    <w:rsid w:val="00E6155B"/>
    <w:rsid w:val="00E62667"/>
    <w:rsid w:val="00E67221"/>
    <w:rsid w:val="00E70B39"/>
    <w:rsid w:val="00E767F2"/>
    <w:rsid w:val="00E8298C"/>
    <w:rsid w:val="00E85DDE"/>
    <w:rsid w:val="00E85ED2"/>
    <w:rsid w:val="00E87EC5"/>
    <w:rsid w:val="00E94934"/>
    <w:rsid w:val="00EA3B2B"/>
    <w:rsid w:val="00EA470E"/>
    <w:rsid w:val="00EA6A3A"/>
    <w:rsid w:val="00EA72AB"/>
    <w:rsid w:val="00EB7D8F"/>
    <w:rsid w:val="00EC0DCC"/>
    <w:rsid w:val="00ED54BC"/>
    <w:rsid w:val="00ED5BCC"/>
    <w:rsid w:val="00EE6F20"/>
    <w:rsid w:val="00F1082D"/>
    <w:rsid w:val="00F204FD"/>
    <w:rsid w:val="00F22449"/>
    <w:rsid w:val="00F34D10"/>
    <w:rsid w:val="00F355F7"/>
    <w:rsid w:val="00F36456"/>
    <w:rsid w:val="00F44B3C"/>
    <w:rsid w:val="00F52C0F"/>
    <w:rsid w:val="00F54E51"/>
    <w:rsid w:val="00F55D25"/>
    <w:rsid w:val="00F56204"/>
    <w:rsid w:val="00F569C7"/>
    <w:rsid w:val="00F57437"/>
    <w:rsid w:val="00F64CB6"/>
    <w:rsid w:val="00F75966"/>
    <w:rsid w:val="00F8098C"/>
    <w:rsid w:val="00F861E8"/>
    <w:rsid w:val="00F9644D"/>
    <w:rsid w:val="00FA5275"/>
    <w:rsid w:val="00FD5475"/>
    <w:rsid w:val="00FE67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D91F6E-1430-432A-9B60-7AE5C78017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5C47"/>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uiPriority w:val="9"/>
    <w:qFormat/>
    <w:rsid w:val="00996B5F"/>
    <w:pPr>
      <w:keepNext/>
      <w:keepLines/>
      <w:spacing w:before="240" w:line="259" w:lineRule="auto"/>
      <w:ind w:firstLine="0"/>
      <w:jc w:val="left"/>
      <w:outlineLvl w:val="0"/>
    </w:pPr>
    <w:rPr>
      <w:rFonts w:eastAsiaTheme="majorEastAsia" w:cstheme="majorBidi"/>
      <w:b/>
      <w:sz w:val="28"/>
      <w:szCs w:val="32"/>
      <w:lang w:val="en-US" w:eastAsia="en-US"/>
    </w:rPr>
  </w:style>
  <w:style w:type="paragraph" w:styleId="2">
    <w:name w:val="heading 2"/>
    <w:basedOn w:val="a"/>
    <w:next w:val="a"/>
    <w:link w:val="20"/>
    <w:uiPriority w:val="9"/>
    <w:unhideWhenUsed/>
    <w:qFormat/>
    <w:rsid w:val="00B41E5A"/>
    <w:pPr>
      <w:keepNext/>
      <w:keepLines/>
      <w:spacing w:before="40"/>
      <w:outlineLvl w:val="1"/>
    </w:pPr>
    <w:rPr>
      <w:rFonts w:eastAsiaTheme="majorEastAsia" w:cstheme="majorBidi"/>
      <w:b/>
      <w:sz w:val="28"/>
      <w:szCs w:val="26"/>
    </w:rPr>
  </w:style>
  <w:style w:type="paragraph" w:styleId="3">
    <w:name w:val="heading 3"/>
    <w:basedOn w:val="a"/>
    <w:next w:val="a"/>
    <w:link w:val="30"/>
    <w:uiPriority w:val="9"/>
    <w:unhideWhenUsed/>
    <w:qFormat/>
    <w:rsid w:val="00264131"/>
    <w:pPr>
      <w:keepNext/>
      <w:keepLines/>
      <w:spacing w:before="40"/>
      <w:outlineLvl w:val="2"/>
    </w:pPr>
    <w:rPr>
      <w:rFonts w:eastAsiaTheme="majorEastAsia" w:cstheme="majorBidi"/>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96B5F"/>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B41E5A"/>
    <w:rPr>
      <w:rFonts w:ascii="Times New Roman" w:eastAsiaTheme="majorEastAsia" w:hAnsi="Times New Roman" w:cstheme="majorBidi"/>
      <w:b/>
      <w:sz w:val="28"/>
      <w:szCs w:val="26"/>
      <w:lang w:val="uk-UA" w:eastAsia="ru-RU"/>
    </w:rPr>
  </w:style>
  <w:style w:type="character" w:customStyle="1" w:styleId="30">
    <w:name w:val="Заголовок 3 Знак"/>
    <w:basedOn w:val="a0"/>
    <w:link w:val="3"/>
    <w:uiPriority w:val="9"/>
    <w:rsid w:val="00264131"/>
    <w:rPr>
      <w:rFonts w:ascii="Times New Roman" w:eastAsiaTheme="majorEastAsia" w:hAnsi="Times New Roman" w:cstheme="majorBidi"/>
      <w:b/>
      <w:sz w:val="28"/>
      <w:szCs w:val="24"/>
      <w:lang w:val="uk-UA" w:eastAsia="ru-RU"/>
    </w:rPr>
  </w:style>
  <w:style w:type="character" w:customStyle="1" w:styleId="a3">
    <w:name w:val="Текст сноски Знак"/>
    <w:link w:val="a4"/>
    <w:semiHidden/>
    <w:rsid w:val="007C7D0C"/>
    <w:rPr>
      <w:rFonts w:ascii="Times New Roman" w:eastAsia="Times New Roman" w:hAnsi="Times New Roman" w:cs="Times New Roman"/>
      <w:sz w:val="20"/>
      <w:szCs w:val="20"/>
      <w:lang w:val="uk-UA" w:eastAsia="ru-RU"/>
    </w:rPr>
  </w:style>
  <w:style w:type="paragraph" w:styleId="a4">
    <w:name w:val="footnote text"/>
    <w:basedOn w:val="a"/>
    <w:link w:val="a3"/>
    <w:semiHidden/>
    <w:rsid w:val="007C7D0C"/>
    <w:rPr>
      <w:sz w:val="20"/>
      <w:szCs w:val="20"/>
    </w:rPr>
  </w:style>
  <w:style w:type="character" w:styleId="a5">
    <w:name w:val="footnote reference"/>
    <w:semiHidden/>
    <w:rsid w:val="007C7D0C"/>
    <w:rPr>
      <w:vertAlign w:val="superscript"/>
    </w:rPr>
  </w:style>
  <w:style w:type="character" w:customStyle="1" w:styleId="11">
    <w:name w:val="Текст сноски Знак1"/>
    <w:basedOn w:val="a0"/>
    <w:uiPriority w:val="99"/>
    <w:semiHidden/>
    <w:rsid w:val="007C7D0C"/>
    <w:rPr>
      <w:rFonts w:ascii="Times New Roman" w:eastAsia="Times New Roman" w:hAnsi="Times New Roman" w:cs="Times New Roman"/>
      <w:sz w:val="20"/>
      <w:szCs w:val="20"/>
      <w:lang w:val="uk-UA" w:eastAsia="ru-RU"/>
    </w:rPr>
  </w:style>
  <w:style w:type="table" w:styleId="a6">
    <w:name w:val="Table Grid"/>
    <w:basedOn w:val="a1"/>
    <w:uiPriority w:val="39"/>
    <w:rsid w:val="00D43D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FE6736"/>
    <w:pPr>
      <w:spacing w:after="160" w:line="259" w:lineRule="auto"/>
      <w:ind w:left="720" w:firstLine="0"/>
      <w:contextualSpacing/>
      <w:jc w:val="left"/>
    </w:pPr>
    <w:rPr>
      <w:rFonts w:asciiTheme="minorHAnsi" w:eastAsiaTheme="minorHAnsi" w:hAnsiTheme="minorHAnsi" w:cstheme="minorBidi"/>
      <w:sz w:val="22"/>
      <w:szCs w:val="22"/>
      <w:lang w:val="en-US" w:eastAsia="en-US"/>
    </w:rPr>
  </w:style>
  <w:style w:type="paragraph" w:styleId="a8">
    <w:name w:val="Normal (Web)"/>
    <w:basedOn w:val="a"/>
    <w:uiPriority w:val="99"/>
    <w:unhideWhenUsed/>
    <w:rsid w:val="005B7C28"/>
    <w:pPr>
      <w:spacing w:before="100" w:beforeAutospacing="1" w:after="100" w:afterAutospacing="1" w:line="240" w:lineRule="auto"/>
      <w:ind w:firstLine="0"/>
      <w:jc w:val="left"/>
    </w:pPr>
    <w:rPr>
      <w:sz w:val="24"/>
      <w:lang w:val="en-US" w:eastAsia="en-US"/>
    </w:rPr>
  </w:style>
  <w:style w:type="character" w:customStyle="1" w:styleId="word">
    <w:name w:val="word"/>
    <w:basedOn w:val="a0"/>
    <w:rsid w:val="005E119E"/>
  </w:style>
  <w:style w:type="paragraph" w:styleId="a9">
    <w:name w:val="Title"/>
    <w:basedOn w:val="a"/>
    <w:link w:val="aa"/>
    <w:qFormat/>
    <w:rsid w:val="008261D5"/>
    <w:pPr>
      <w:spacing w:line="240" w:lineRule="auto"/>
      <w:ind w:left="-18" w:firstLine="540"/>
      <w:jc w:val="center"/>
    </w:pPr>
    <w:rPr>
      <w:rFonts w:ascii="Calibri" w:eastAsia="Calibri" w:hAnsi="Calibri"/>
      <w:b/>
      <w:bCs/>
      <w:sz w:val="28"/>
      <w:lang w:val="ru-RU"/>
    </w:rPr>
  </w:style>
  <w:style w:type="character" w:customStyle="1" w:styleId="aa">
    <w:name w:val="Заголовок Знак"/>
    <w:basedOn w:val="a0"/>
    <w:link w:val="a9"/>
    <w:rsid w:val="008261D5"/>
    <w:rPr>
      <w:rFonts w:ascii="Calibri" w:eastAsia="Calibri" w:hAnsi="Calibri" w:cs="Times New Roman"/>
      <w:b/>
      <w:bCs/>
      <w:sz w:val="28"/>
      <w:szCs w:val="24"/>
      <w:lang w:val="ru-RU" w:eastAsia="ru-RU"/>
    </w:rPr>
  </w:style>
  <w:style w:type="character" w:styleId="ab">
    <w:name w:val="Strong"/>
    <w:basedOn w:val="a0"/>
    <w:uiPriority w:val="22"/>
    <w:qFormat/>
    <w:rsid w:val="004119CD"/>
    <w:rPr>
      <w:b/>
      <w:bCs/>
    </w:rPr>
  </w:style>
  <w:style w:type="character" w:styleId="ac">
    <w:name w:val="Emphasis"/>
    <w:basedOn w:val="a0"/>
    <w:uiPriority w:val="20"/>
    <w:qFormat/>
    <w:rsid w:val="004119CD"/>
    <w:rPr>
      <w:i/>
      <w:iCs/>
    </w:rPr>
  </w:style>
  <w:style w:type="paragraph" w:customStyle="1" w:styleId="grafika">
    <w:name w:val="grafika"/>
    <w:basedOn w:val="a"/>
    <w:rsid w:val="00B015C6"/>
    <w:pPr>
      <w:spacing w:before="100" w:beforeAutospacing="1" w:after="100" w:afterAutospacing="1" w:line="240" w:lineRule="auto"/>
      <w:ind w:firstLine="0"/>
      <w:jc w:val="left"/>
    </w:pPr>
    <w:rPr>
      <w:sz w:val="24"/>
      <w:lang w:val="en-US" w:eastAsia="en-US"/>
    </w:rPr>
  </w:style>
  <w:style w:type="paragraph" w:styleId="ad">
    <w:name w:val="header"/>
    <w:basedOn w:val="a"/>
    <w:link w:val="ae"/>
    <w:uiPriority w:val="99"/>
    <w:unhideWhenUsed/>
    <w:rsid w:val="00613E36"/>
    <w:pPr>
      <w:tabs>
        <w:tab w:val="center" w:pos="4844"/>
        <w:tab w:val="right" w:pos="9689"/>
      </w:tabs>
      <w:spacing w:line="240" w:lineRule="auto"/>
    </w:pPr>
  </w:style>
  <w:style w:type="character" w:customStyle="1" w:styleId="ae">
    <w:name w:val="Верхний колонтитул Знак"/>
    <w:basedOn w:val="a0"/>
    <w:link w:val="ad"/>
    <w:uiPriority w:val="99"/>
    <w:rsid w:val="00613E36"/>
    <w:rPr>
      <w:rFonts w:ascii="Times New Roman" w:eastAsia="Times New Roman" w:hAnsi="Times New Roman" w:cs="Times New Roman"/>
      <w:sz w:val="26"/>
      <w:szCs w:val="24"/>
      <w:lang w:val="uk-UA" w:eastAsia="ru-RU"/>
    </w:rPr>
  </w:style>
  <w:style w:type="paragraph" w:styleId="af">
    <w:name w:val="footer"/>
    <w:basedOn w:val="a"/>
    <w:link w:val="af0"/>
    <w:uiPriority w:val="99"/>
    <w:unhideWhenUsed/>
    <w:rsid w:val="00613E36"/>
    <w:pPr>
      <w:tabs>
        <w:tab w:val="center" w:pos="4844"/>
        <w:tab w:val="right" w:pos="9689"/>
      </w:tabs>
      <w:spacing w:line="240" w:lineRule="auto"/>
    </w:pPr>
  </w:style>
  <w:style w:type="character" w:customStyle="1" w:styleId="af0">
    <w:name w:val="Нижний колонтитул Знак"/>
    <w:basedOn w:val="a0"/>
    <w:link w:val="af"/>
    <w:uiPriority w:val="99"/>
    <w:rsid w:val="00613E36"/>
    <w:rPr>
      <w:rFonts w:ascii="Times New Roman" w:eastAsia="Times New Roman" w:hAnsi="Times New Roman" w:cs="Times New Roman"/>
      <w:sz w:val="26"/>
      <w:szCs w:val="24"/>
      <w:lang w:val="uk-UA" w:eastAsia="ru-RU"/>
    </w:rPr>
  </w:style>
  <w:style w:type="character" w:styleId="af1">
    <w:name w:val="Hyperlink"/>
    <w:basedOn w:val="a0"/>
    <w:uiPriority w:val="99"/>
    <w:unhideWhenUsed/>
    <w:rsid w:val="005C4215"/>
    <w:rPr>
      <w:color w:val="0563C1" w:themeColor="hyperlink"/>
      <w:u w:val="single"/>
    </w:rPr>
  </w:style>
  <w:style w:type="paragraph" w:customStyle="1" w:styleId="Default">
    <w:name w:val="Default"/>
    <w:rsid w:val="0095695C"/>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af2">
    <w:name w:val="Знак Знак Знак Знак Знак Знак"/>
    <w:basedOn w:val="a"/>
    <w:rsid w:val="006B10D8"/>
    <w:pPr>
      <w:spacing w:line="240" w:lineRule="auto"/>
      <w:ind w:firstLine="0"/>
      <w:jc w:val="left"/>
    </w:pPr>
    <w:rPr>
      <w:rFonts w:ascii="Verdana" w:hAnsi="Verdana" w:cs="Verdana"/>
      <w:sz w:val="20"/>
      <w:szCs w:val="20"/>
      <w:lang w:val="en-US" w:eastAsia="en-US"/>
    </w:rPr>
  </w:style>
  <w:style w:type="paragraph" w:styleId="af3">
    <w:name w:val="TOC Heading"/>
    <w:basedOn w:val="1"/>
    <w:next w:val="a"/>
    <w:uiPriority w:val="39"/>
    <w:unhideWhenUsed/>
    <w:qFormat/>
    <w:rsid w:val="0093084D"/>
    <w:pPr>
      <w:outlineLvl w:val="9"/>
    </w:pPr>
    <w:rPr>
      <w:rFonts w:asciiTheme="majorHAnsi" w:hAnsiTheme="majorHAnsi"/>
      <w:b w:val="0"/>
      <w:color w:val="2E74B5" w:themeColor="accent1" w:themeShade="BF"/>
      <w:sz w:val="32"/>
    </w:rPr>
  </w:style>
  <w:style w:type="paragraph" w:styleId="12">
    <w:name w:val="toc 1"/>
    <w:basedOn w:val="a"/>
    <w:next w:val="a"/>
    <w:autoRedefine/>
    <w:uiPriority w:val="39"/>
    <w:unhideWhenUsed/>
    <w:rsid w:val="0093084D"/>
    <w:pPr>
      <w:spacing w:after="100"/>
    </w:pPr>
  </w:style>
  <w:style w:type="paragraph" w:styleId="21">
    <w:name w:val="toc 2"/>
    <w:basedOn w:val="a"/>
    <w:next w:val="a"/>
    <w:autoRedefine/>
    <w:uiPriority w:val="39"/>
    <w:unhideWhenUsed/>
    <w:rsid w:val="0093084D"/>
    <w:pPr>
      <w:tabs>
        <w:tab w:val="left" w:pos="880"/>
        <w:tab w:val="right" w:leader="dot" w:pos="8921"/>
      </w:tabs>
      <w:spacing w:after="100"/>
    </w:pPr>
  </w:style>
  <w:style w:type="paragraph" w:styleId="31">
    <w:name w:val="toc 3"/>
    <w:basedOn w:val="a"/>
    <w:next w:val="a"/>
    <w:autoRedefine/>
    <w:uiPriority w:val="39"/>
    <w:unhideWhenUsed/>
    <w:rsid w:val="0093084D"/>
    <w:pPr>
      <w:spacing w:after="100"/>
      <w:ind w:left="5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840041">
      <w:bodyDiv w:val="1"/>
      <w:marLeft w:val="0"/>
      <w:marRight w:val="0"/>
      <w:marTop w:val="0"/>
      <w:marBottom w:val="0"/>
      <w:divBdr>
        <w:top w:val="none" w:sz="0" w:space="0" w:color="auto"/>
        <w:left w:val="none" w:sz="0" w:space="0" w:color="auto"/>
        <w:bottom w:val="none" w:sz="0" w:space="0" w:color="auto"/>
        <w:right w:val="none" w:sz="0" w:space="0" w:color="auto"/>
      </w:divBdr>
    </w:div>
    <w:div w:id="1436176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8.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23.png"/><Relationship Id="rId42" Type="http://schemas.openxmlformats.org/officeDocument/2006/relationships/image" Target="media/image31.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7.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wmf"/><Relationship Id="rId29" Type="http://schemas.openxmlformats.org/officeDocument/2006/relationships/hyperlink" Target="http://www.ecomoscow.ru/" TargetMode="External"/><Relationship Id="rId41" Type="http://schemas.openxmlformats.org/officeDocument/2006/relationships/image" Target="media/image3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tif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5.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hyperlink" Target="https://studfile.net/preview/1791313/page:4/" TargetMode="External"/><Relationship Id="rId44" Type="http://schemas.openxmlformats.org/officeDocument/2006/relationships/image" Target="media/image3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hyperlink" Target="http://eprints.kname.edu.ua/32156/1/7.pdf" TargetMode="External"/><Relationship Id="rId35" Type="http://schemas.openxmlformats.org/officeDocument/2006/relationships/image" Target="media/image24.png"/><Relationship Id="rId43" Type="http://schemas.openxmlformats.org/officeDocument/2006/relationships/image" Target="media/image3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03649-D9E0-449B-93FF-750200FC0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16317</Words>
  <Characters>93011</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dc:creator>
  <cp:keywords/>
  <dc:description/>
  <cp:lastModifiedBy>Юлия Носачева</cp:lastModifiedBy>
  <cp:revision>2</cp:revision>
  <cp:lastPrinted>2019-12-10T21:14:00Z</cp:lastPrinted>
  <dcterms:created xsi:type="dcterms:W3CDTF">2019-12-16T14:10:00Z</dcterms:created>
  <dcterms:modified xsi:type="dcterms:W3CDTF">2019-12-16T14:10:00Z</dcterms:modified>
</cp:coreProperties>
</file>