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3F3" w:rsidRPr="00875111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>
        <w:rPr>
          <w:rFonts w:ascii="Times New Roman" w:hAnsi="Times New Roman" w:cs="Times New Roman"/>
          <w:b/>
          <w:sz w:val="26"/>
          <w:szCs w:val="26"/>
        </w:rPr>
        <w:t>НАУКОВО-МЕТОДИЧНИЙ</w:t>
      </w:r>
      <w:r w:rsidRPr="00620C6F">
        <w:rPr>
          <w:rFonts w:ascii="Times New Roman" w:hAnsi="Times New Roman" w:cs="Times New Roman"/>
          <w:b/>
          <w:sz w:val="26"/>
          <w:szCs w:val="26"/>
        </w:rPr>
        <w:t xml:space="preserve"> АСПЕКТ </w:t>
      </w:r>
      <w:r w:rsidRPr="00875111">
        <w:rPr>
          <w:rFonts w:ascii="Times New Roman" w:hAnsi="Times New Roman" w:cs="Times New Roman"/>
          <w:b/>
          <w:spacing w:val="-2"/>
          <w:sz w:val="26"/>
          <w:szCs w:val="26"/>
          <w:lang w:val="uk-UA"/>
        </w:rPr>
        <w:t xml:space="preserve">ДИСЦИПЛІНИ </w:t>
      </w:r>
      <w:r w:rsidR="00665753">
        <w:rPr>
          <w:rFonts w:ascii="Times New Roman" w:hAnsi="Times New Roman" w:cs="Times New Roman"/>
          <w:b/>
          <w:sz w:val="26"/>
          <w:szCs w:val="26"/>
          <w:lang w:val="uk-UA"/>
        </w:rPr>
        <w:t>«</w:t>
      </w:r>
      <w:r w:rsidRPr="00875111">
        <w:rPr>
          <w:rFonts w:ascii="Times New Roman" w:hAnsi="Times New Roman" w:cs="Times New Roman"/>
          <w:b/>
          <w:spacing w:val="-2"/>
          <w:sz w:val="26"/>
          <w:szCs w:val="26"/>
          <w:lang w:val="uk-UA"/>
        </w:rPr>
        <w:t>КУЛЬТУРА НАУКОВОГО ТЕХНІЧНОГО МОВЛЕННЯ ФАХІВЦЯ</w:t>
      </w:r>
      <w:r w:rsidR="00665753">
        <w:rPr>
          <w:rFonts w:ascii="Times New Roman" w:hAnsi="Times New Roman" w:cs="Times New Roman"/>
          <w:b/>
          <w:sz w:val="26"/>
          <w:szCs w:val="26"/>
          <w:lang w:val="uk-UA"/>
        </w:rPr>
        <w:t>»</w:t>
      </w:r>
    </w:p>
    <w:p w:rsidR="005653F3" w:rsidRPr="00620C6F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0C6F">
        <w:rPr>
          <w:rFonts w:ascii="Times New Roman" w:hAnsi="Times New Roman" w:cs="Times New Roman"/>
          <w:b/>
          <w:sz w:val="26"/>
          <w:szCs w:val="26"/>
        </w:rPr>
        <w:t>Н. В. Т</w:t>
      </w:r>
      <w:r w:rsidRPr="00620C6F">
        <w:rPr>
          <w:rFonts w:ascii="Times New Roman" w:hAnsi="Times New Roman" w:cs="Times New Roman"/>
          <w:b/>
          <w:sz w:val="26"/>
          <w:szCs w:val="26"/>
          <w:lang w:val="uk-UA"/>
        </w:rPr>
        <w:t>і</w:t>
      </w:r>
      <w:proofErr w:type="spellStart"/>
      <w:r w:rsidRPr="00620C6F">
        <w:rPr>
          <w:rFonts w:ascii="Times New Roman" w:hAnsi="Times New Roman" w:cs="Times New Roman"/>
          <w:b/>
          <w:sz w:val="26"/>
          <w:szCs w:val="26"/>
        </w:rPr>
        <w:t>льняк</w:t>
      </w:r>
      <w:proofErr w:type="spellEnd"/>
    </w:p>
    <w:p w:rsidR="005653F3" w:rsidRPr="00620C6F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i/>
          <w:sz w:val="26"/>
          <w:szCs w:val="26"/>
          <w:lang w:val="uk-UA"/>
        </w:rPr>
        <w:t>старший викладач</w:t>
      </w:r>
      <w:r w:rsidRPr="00620C6F">
        <w:rPr>
          <w:rFonts w:ascii="Times New Roman" w:hAnsi="Times New Roman" w:cs="Times New Roman"/>
          <w:i/>
          <w:iCs/>
          <w:sz w:val="26"/>
          <w:szCs w:val="26"/>
          <w:lang w:val="uk-UA"/>
        </w:rPr>
        <w:t xml:space="preserve">, </w:t>
      </w:r>
      <w:r w:rsidRPr="00620C6F">
        <w:rPr>
          <w:rFonts w:ascii="Times New Roman" w:hAnsi="Times New Roman" w:cs="Times New Roman"/>
          <w:i/>
          <w:sz w:val="26"/>
          <w:szCs w:val="26"/>
          <w:lang w:val="uk-UA"/>
        </w:rPr>
        <w:t>кандидат педагогічних наук</w:t>
      </w:r>
    </w:p>
    <w:p w:rsidR="005653F3" w:rsidRPr="00620C6F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b/>
          <w:sz w:val="26"/>
          <w:szCs w:val="26"/>
          <w:lang w:val="uk-UA"/>
        </w:rPr>
        <w:t>Л.М. Сидоренко</w:t>
      </w:r>
    </w:p>
    <w:p w:rsidR="005653F3" w:rsidRPr="00620C6F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i/>
          <w:sz w:val="26"/>
          <w:szCs w:val="26"/>
          <w:lang w:val="uk-UA"/>
        </w:rPr>
        <w:t>старший викладач</w:t>
      </w:r>
    </w:p>
    <w:p w:rsidR="005653F3" w:rsidRPr="00620C6F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i/>
          <w:sz w:val="26"/>
          <w:szCs w:val="26"/>
          <w:lang w:val="uk-UA"/>
        </w:rPr>
        <w:t xml:space="preserve">Національний технічний університет України </w:t>
      </w:r>
    </w:p>
    <w:p w:rsidR="005653F3" w:rsidRPr="00620C6F" w:rsidRDefault="005653F3" w:rsidP="005653F3">
      <w:pPr>
        <w:spacing w:after="0"/>
        <w:ind w:firstLine="709"/>
        <w:jc w:val="center"/>
        <w:rPr>
          <w:rFonts w:ascii="Times New Roman" w:hAnsi="Times New Roman" w:cs="Times New Roman"/>
          <w:i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i/>
          <w:sz w:val="26"/>
          <w:szCs w:val="26"/>
          <w:lang w:val="uk-UA"/>
        </w:rPr>
        <w:t>«Київський політехнічний інститут імені Ігоря Сікорського»</w:t>
      </w:r>
    </w:p>
    <w:p w:rsidR="005653F3" w:rsidRDefault="005653F3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sz w:val="26"/>
          <w:szCs w:val="26"/>
          <w:lang w:val="uk-UA"/>
        </w:rPr>
        <w:t>Соціально-економічний розвиток наш</w:t>
      </w:r>
      <w:r w:rsidR="00903217">
        <w:rPr>
          <w:rFonts w:ascii="Times New Roman" w:hAnsi="Times New Roman" w:cs="Times New Roman"/>
          <w:sz w:val="26"/>
          <w:szCs w:val="26"/>
          <w:lang w:val="uk-UA"/>
        </w:rPr>
        <w:t>ої держави, процеси реформування</w:t>
      </w:r>
      <w:r w:rsidRPr="00620C6F">
        <w:rPr>
          <w:rFonts w:ascii="Times New Roman" w:hAnsi="Times New Roman" w:cs="Times New Roman"/>
          <w:sz w:val="26"/>
          <w:szCs w:val="26"/>
          <w:lang w:val="uk-UA"/>
        </w:rPr>
        <w:t>, визначили принципово нові вимоги до професійної підготовки фахівців технічної галузі.</w:t>
      </w:r>
      <w:r w:rsidR="00903217">
        <w:rPr>
          <w:rFonts w:ascii="Times New Roman" w:hAnsi="Times New Roman" w:cs="Times New Roman"/>
          <w:sz w:val="26"/>
          <w:szCs w:val="26"/>
          <w:lang w:val="uk-UA"/>
        </w:rPr>
        <w:t xml:space="preserve"> В цей час п</w:t>
      </w:r>
      <w:r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еред освітою постають нові завдання підготовки фахівця як мовної особистості. Про це говорить більшість науковців, які вказують на те, що «фахівцям мова потрібна не як сукупність правил, а як засіб </w:t>
      </w:r>
      <w:proofErr w:type="spellStart"/>
      <w:r w:rsidRPr="00620C6F">
        <w:rPr>
          <w:rFonts w:ascii="Times New Roman" w:hAnsi="Times New Roman" w:cs="Times New Roman"/>
          <w:sz w:val="26"/>
          <w:szCs w:val="26"/>
          <w:lang w:val="uk-UA"/>
        </w:rPr>
        <w:t>самоформування</w:t>
      </w:r>
      <w:proofErr w:type="spellEnd"/>
      <w:r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 і самовираження особистості </w:t>
      </w:r>
      <w:r>
        <w:rPr>
          <w:rFonts w:ascii="Times New Roman" w:hAnsi="Times New Roman" w:cs="Times New Roman"/>
          <w:sz w:val="26"/>
          <w:szCs w:val="26"/>
          <w:lang w:val="uk-UA"/>
        </w:rPr>
        <w:t>кожного»</w:t>
      </w:r>
      <w:r w:rsidR="0019264B" w:rsidRPr="0019264B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="0019264B">
        <w:rPr>
          <w:rFonts w:ascii="Times New Roman" w:eastAsia="Times New Roman" w:hAnsi="Times New Roman" w:cs="Times New Roman"/>
          <w:sz w:val="26"/>
          <w:szCs w:val="26"/>
          <w:lang w:val="uk-UA"/>
        </w:rPr>
        <w:t>[</w:t>
      </w:r>
      <w:r w:rsidR="002D4D79">
        <w:rPr>
          <w:rFonts w:ascii="Times New Roman" w:eastAsia="Times New Roman" w:hAnsi="Times New Roman" w:cs="Times New Roman"/>
          <w:sz w:val="26"/>
          <w:szCs w:val="26"/>
          <w:lang w:val="uk-UA"/>
        </w:rPr>
        <w:t>1</w:t>
      </w:r>
      <w:r w:rsidR="0019264B" w:rsidRPr="00620C6F">
        <w:rPr>
          <w:rFonts w:ascii="Times New Roman" w:eastAsia="Times New Roman" w:hAnsi="Times New Roman" w:cs="Times New Roman"/>
          <w:sz w:val="26"/>
          <w:szCs w:val="26"/>
          <w:lang w:val="uk-UA"/>
        </w:rPr>
        <w:t>]</w:t>
      </w:r>
      <w:r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856225" w:rsidRPr="00903217" w:rsidRDefault="00856225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856225">
        <w:rPr>
          <w:rFonts w:ascii="Times New Roman" w:hAnsi="Times New Roman" w:cs="Times New Roman"/>
          <w:sz w:val="26"/>
          <w:szCs w:val="26"/>
          <w:lang w:val="uk-UA"/>
        </w:rPr>
        <w:t>Як учасники сучасного наукового дискурсу, фахівці технічних спеціальностей мають володіти інформацією про рівень розвитку сучасної української літературної мови; про науковий стиль як важливу форму втілення наукової інформації; про вплив науково-професійної діяльності на розбудову національної словникової бази; про функціональне навант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>аження конкретних терміносистем</w:t>
      </w:r>
      <w:r w:rsidRPr="00856225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903217" w:rsidRDefault="001C1023" w:rsidP="002D4D79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pacing w:val="-2"/>
          <w:sz w:val="26"/>
          <w:szCs w:val="26"/>
          <w:lang w:val="uk-UA"/>
        </w:rPr>
        <w:t>Впровадження</w:t>
      </w:r>
      <w:r w:rsidR="005653F3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 в навчальний процес технічного вишу дисципліни 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>“</w:t>
      </w:r>
      <w:r w:rsidR="005653F3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>Культура наукового технічного мовлення фахівця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>”</w:t>
      </w:r>
      <w:r w:rsidR="005653F3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зосередило </w:t>
      </w:r>
      <w:r w:rsidR="005653F3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увага </w:t>
      </w:r>
      <w:r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викладачів-практиків </w:t>
      </w:r>
      <w:r w:rsidR="005653F3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>в прагматичну площину, зумовлену новими соціальними вимогами: розвиток умінь створювати висловлювання у науковому та офіційно-діловому стилях,  реалізовувати їх в усному або писемному мовленні, дотримуючись норм сучасної української літературної мови, активно використовувати в мовленні термінологію фаху відповідно до ситуації спілкування, брати участь у наукових дискусіях, дотримуватися правил діловог</w:t>
      </w:r>
      <w:r w:rsidR="00E33222">
        <w:rPr>
          <w:rFonts w:ascii="Times New Roman" w:hAnsi="Times New Roman" w:cs="Times New Roman"/>
          <w:spacing w:val="-2"/>
          <w:sz w:val="26"/>
          <w:szCs w:val="26"/>
          <w:lang w:val="uk-UA"/>
        </w:rPr>
        <w:t>о етикету, зокрема мовленнєвого,</w:t>
      </w:r>
      <w:r w:rsidR="003C0427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 якого</w:t>
      </w:r>
      <w:r w:rsidR="005653F3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 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 найбільш розвине</w:t>
      </w:r>
      <w:r w:rsidR="003C0427">
        <w:rPr>
          <w:rFonts w:ascii="Times New Roman" w:hAnsi="Times New Roman" w:cs="Times New Roman"/>
          <w:sz w:val="26"/>
          <w:szCs w:val="26"/>
          <w:lang w:val="uk-UA"/>
        </w:rPr>
        <w:t>ним видом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 є читання. Воно служить засобом задоволення пізнавальних потреб, а також основним джерелом отримання спеціалістами необхідної інформації із книжок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>, газет, журналів та Інтернету</w:t>
      </w:r>
      <w:r w:rsidR="002D4D79" w:rsidRPr="00856225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0974C7" w:rsidRDefault="005653F3" w:rsidP="002D4D79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AA2A69">
        <w:rPr>
          <w:rFonts w:ascii="Times New Roman" w:hAnsi="Times New Roman" w:cs="Times New Roman"/>
          <w:sz w:val="26"/>
          <w:szCs w:val="26"/>
          <w:lang w:val="uk-UA"/>
        </w:rPr>
        <w:t>Професійно</w:t>
      </w:r>
      <w:r w:rsidR="00BC7D42">
        <w:rPr>
          <w:rFonts w:ascii="Times New Roman" w:hAnsi="Times New Roman" w:cs="Times New Roman"/>
          <w:sz w:val="26"/>
          <w:szCs w:val="26"/>
          <w:lang w:val="uk-UA"/>
        </w:rPr>
        <w:t>-</w:t>
      </w:r>
      <w:r w:rsidRPr="00AA2A69">
        <w:rPr>
          <w:rFonts w:ascii="Times New Roman" w:hAnsi="Times New Roman" w:cs="Times New Roman"/>
          <w:sz w:val="26"/>
          <w:szCs w:val="26"/>
          <w:lang w:val="uk-UA"/>
        </w:rPr>
        <w:t>орієнтоване читання – ефективний метод отримання додаткових знань з обраної професії, а також один із шляхів використання набутих знан</w:t>
      </w:r>
      <w:r w:rsidR="00AA2A69" w:rsidRPr="00AA2A69">
        <w:rPr>
          <w:rFonts w:ascii="Times New Roman" w:hAnsi="Times New Roman" w:cs="Times New Roman"/>
          <w:sz w:val="26"/>
          <w:szCs w:val="26"/>
          <w:lang w:val="uk-UA"/>
        </w:rPr>
        <w:t>ь у професійній діяльності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2D4D7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[2 </w:t>
      </w:r>
      <w:r w:rsidR="002D4D79" w:rsidRPr="00856225">
        <w:rPr>
          <w:rFonts w:ascii="Times New Roman" w:eastAsia="Times New Roman" w:hAnsi="Times New Roman" w:cs="Times New Roman"/>
          <w:sz w:val="26"/>
          <w:szCs w:val="26"/>
          <w:lang w:val="uk-UA"/>
        </w:rPr>
        <w:t>]</w:t>
      </w:r>
      <w:r w:rsidR="00AA2A69" w:rsidRPr="00AA2A69">
        <w:rPr>
          <w:rFonts w:ascii="Times New Roman" w:hAnsi="Times New Roman" w:cs="Times New Roman"/>
          <w:sz w:val="26"/>
          <w:szCs w:val="26"/>
          <w:lang w:val="uk-UA"/>
        </w:rPr>
        <w:t>.</w:t>
      </w:r>
      <w:r w:rsidR="00AA2A69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0974C7">
        <w:rPr>
          <w:rFonts w:ascii="Times New Roman" w:hAnsi="Times New Roman" w:cs="Times New Roman"/>
          <w:sz w:val="26"/>
          <w:szCs w:val="26"/>
          <w:lang w:val="uk-UA"/>
        </w:rPr>
        <w:t>Провідним видом діяльності на практичних заняттях були вправи, за допомогою яких вироблялися необхідні вміння й навички, а найголовнішим засобом навчання вияв</w:t>
      </w:r>
      <w:r w:rsidR="00351DD8">
        <w:rPr>
          <w:rFonts w:ascii="Times New Roman" w:hAnsi="Times New Roman" w:cs="Times New Roman"/>
          <w:sz w:val="26"/>
          <w:szCs w:val="26"/>
          <w:lang w:val="uk-UA"/>
        </w:rPr>
        <w:t>ився професійно-</w:t>
      </w:r>
      <w:r w:rsidR="000974C7">
        <w:rPr>
          <w:rFonts w:ascii="Times New Roman" w:hAnsi="Times New Roman" w:cs="Times New Roman"/>
          <w:sz w:val="26"/>
          <w:szCs w:val="26"/>
          <w:lang w:val="uk-UA"/>
        </w:rPr>
        <w:t>орієнтований текст, під яким розуміємо текст, що має професійну тематичну спрямованість, ознайомлює студентів з особливостями їхньої майбутньої професії, кращими представниками фаху тощо. Систематичне використання</w:t>
      </w:r>
      <w:r w:rsidR="00383C2E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0974C7">
        <w:rPr>
          <w:rFonts w:ascii="Times New Roman" w:hAnsi="Times New Roman" w:cs="Times New Roman"/>
          <w:sz w:val="26"/>
          <w:szCs w:val="26"/>
          <w:lang w:val="uk-UA"/>
        </w:rPr>
        <w:t>т</w:t>
      </w:r>
      <w:r w:rsidR="00383C2E">
        <w:rPr>
          <w:rFonts w:ascii="Times New Roman" w:hAnsi="Times New Roman" w:cs="Times New Roman"/>
          <w:sz w:val="26"/>
          <w:szCs w:val="26"/>
          <w:lang w:val="uk-UA"/>
        </w:rPr>
        <w:t>ексто</w:t>
      </w:r>
      <w:r w:rsidR="000974C7">
        <w:rPr>
          <w:rFonts w:ascii="Times New Roman" w:hAnsi="Times New Roman" w:cs="Times New Roman"/>
          <w:sz w:val="26"/>
          <w:szCs w:val="26"/>
          <w:lang w:val="uk-UA"/>
        </w:rPr>
        <w:t>вого матеріалу</w:t>
      </w:r>
      <w:r w:rsidR="00383C2E">
        <w:rPr>
          <w:rFonts w:ascii="Times New Roman" w:hAnsi="Times New Roman" w:cs="Times New Roman"/>
          <w:sz w:val="26"/>
          <w:szCs w:val="26"/>
          <w:lang w:val="uk-UA"/>
        </w:rPr>
        <w:t xml:space="preserve"> під час навчання сприяє ознайомленню студентів із особливостями міжфразового зв’язку у висловлюванні й готує для глибокого розуміння чужих і продукування власних текстів. У процесі роботи з текстом формується насамперед </w:t>
      </w:r>
      <w:proofErr w:type="spellStart"/>
      <w:r w:rsidR="00383C2E">
        <w:rPr>
          <w:rFonts w:ascii="Times New Roman" w:hAnsi="Times New Roman" w:cs="Times New Roman"/>
          <w:sz w:val="26"/>
          <w:szCs w:val="26"/>
          <w:lang w:val="uk-UA"/>
        </w:rPr>
        <w:t>соціокультурологічна</w:t>
      </w:r>
      <w:proofErr w:type="spellEnd"/>
      <w:r w:rsidR="00383C2E">
        <w:rPr>
          <w:rFonts w:ascii="Times New Roman" w:hAnsi="Times New Roman" w:cs="Times New Roman"/>
          <w:sz w:val="26"/>
          <w:szCs w:val="26"/>
          <w:lang w:val="uk-UA"/>
        </w:rPr>
        <w:t>, мовленнєва, комунікативна компетентність студентів технічних спеціальностей</w:t>
      </w:r>
      <w:r w:rsidR="002D4D79" w:rsidRPr="002D4D79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</w:t>
      </w:r>
      <w:r w:rsidR="002D4D79">
        <w:rPr>
          <w:rFonts w:ascii="Times New Roman" w:eastAsia="Times New Roman" w:hAnsi="Times New Roman" w:cs="Times New Roman"/>
          <w:sz w:val="26"/>
          <w:szCs w:val="26"/>
          <w:lang w:val="uk-UA"/>
        </w:rPr>
        <w:t>[5</w:t>
      </w:r>
      <w:r w:rsidR="002D4D79" w:rsidRPr="00620C6F">
        <w:rPr>
          <w:rFonts w:ascii="Times New Roman" w:eastAsia="Times New Roman" w:hAnsi="Times New Roman" w:cs="Times New Roman"/>
          <w:sz w:val="26"/>
          <w:szCs w:val="26"/>
          <w:lang w:val="uk-UA"/>
        </w:rPr>
        <w:t>]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5653F3" w:rsidRPr="0014524B" w:rsidRDefault="00AA2A69" w:rsidP="0014524B">
      <w:pPr>
        <w:spacing w:after="0"/>
        <w:ind w:firstLine="709"/>
        <w:jc w:val="both"/>
        <w:rPr>
          <w:rFonts w:ascii="Times New Roman" w:hAnsi="Times New Roman" w:cs="Times New Roman"/>
          <w:spacing w:val="-2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lastRenderedPageBreak/>
        <w:t>Т</w:t>
      </w:r>
      <w:r w:rsidR="005653F3" w:rsidRPr="00AA2A69">
        <w:rPr>
          <w:rFonts w:ascii="Times New Roman" w:hAnsi="Times New Roman" w:cs="Times New Roman"/>
          <w:sz w:val="26"/>
          <w:szCs w:val="26"/>
          <w:lang w:val="uk-UA"/>
        </w:rPr>
        <w:t>ексти є джерелом розширення словникового запасу, прикладом уживання термінологічної лексики в контек</w:t>
      </w:r>
      <w:r w:rsidR="00351DD8">
        <w:rPr>
          <w:rFonts w:ascii="Times New Roman" w:hAnsi="Times New Roman" w:cs="Times New Roman"/>
          <w:sz w:val="26"/>
          <w:szCs w:val="26"/>
          <w:lang w:val="uk-UA"/>
        </w:rPr>
        <w:t xml:space="preserve">сті, що </w:t>
      </w:r>
      <w:r w:rsidR="0071612E">
        <w:rPr>
          <w:rFonts w:ascii="Times New Roman" w:hAnsi="Times New Roman" w:cs="Times New Roman"/>
          <w:sz w:val="26"/>
          <w:szCs w:val="26"/>
          <w:lang w:val="uk-UA"/>
        </w:rPr>
        <w:t>сприяє збагаченню стилю мовлення студентів, уникненню мовленнєвої одноманітності, помилок у конструюванні власного і чужого висловлювання.</w:t>
      </w:r>
      <w:r w:rsidR="0014524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Основну увагу у</w:t>
      </w:r>
      <w:r w:rsidR="000B0375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робот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і</w:t>
      </w:r>
      <w:r w:rsidR="005653F3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з професійно-орієнтованим текстом 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треба звернути на</w:t>
      </w:r>
      <w:r w:rsidR="000B0375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його культурний компонент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, який</w:t>
      </w:r>
      <w:r w:rsidR="005653F3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в сучасних </w:t>
      </w:r>
      <w:r w:rsidR="000F06CB" w:rsidRPr="00F750AD">
        <w:rPr>
          <w:rFonts w:ascii="Times New Roman" w:hAnsi="Times New Roman" w:cs="Times New Roman"/>
          <w:sz w:val="26"/>
          <w:szCs w:val="26"/>
          <w:lang w:val="uk-UA"/>
        </w:rPr>
        <w:t>техн</w:t>
      </w:r>
      <w:r w:rsidR="000F06CB">
        <w:rPr>
          <w:rFonts w:ascii="Times New Roman" w:hAnsi="Times New Roman" w:cs="Times New Roman"/>
          <w:sz w:val="26"/>
          <w:szCs w:val="26"/>
          <w:lang w:val="uk-UA"/>
        </w:rPr>
        <w:t xml:space="preserve">ічних </w:t>
      </w:r>
      <w:r w:rsidR="000B0375" w:rsidRPr="00F750AD">
        <w:rPr>
          <w:rFonts w:ascii="Times New Roman" w:hAnsi="Times New Roman" w:cs="Times New Roman"/>
          <w:sz w:val="26"/>
          <w:szCs w:val="26"/>
          <w:lang w:val="uk-UA"/>
        </w:rPr>
        <w:t>текстах первинно закріплен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ий</w:t>
      </w:r>
      <w:r w:rsidR="005653F3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0B0375" w:rsidRPr="00F750AD">
        <w:rPr>
          <w:rFonts w:ascii="Times New Roman" w:hAnsi="Times New Roman" w:cs="Times New Roman"/>
          <w:sz w:val="26"/>
          <w:szCs w:val="26"/>
          <w:lang w:val="uk-UA"/>
        </w:rPr>
        <w:t>в загальних функціях мови</w:t>
      </w:r>
      <w:r w:rsidR="00B26BB3">
        <w:rPr>
          <w:rFonts w:ascii="Times New Roman" w:hAnsi="Times New Roman" w:cs="Times New Roman"/>
          <w:sz w:val="26"/>
          <w:szCs w:val="26"/>
          <w:lang w:val="uk-UA"/>
        </w:rPr>
        <w:t>,</w:t>
      </w:r>
      <w:r w:rsidR="00B26BB3" w:rsidRPr="00B26BB3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E66DA9">
        <w:rPr>
          <w:rFonts w:ascii="Times New Roman" w:hAnsi="Times New Roman" w:cs="Times New Roman"/>
          <w:sz w:val="26"/>
          <w:szCs w:val="26"/>
          <w:lang w:val="uk-UA"/>
        </w:rPr>
        <w:t xml:space="preserve">що </w:t>
      </w:r>
      <w:r w:rsidR="0071612E">
        <w:rPr>
          <w:rFonts w:ascii="Times New Roman" w:hAnsi="Times New Roman" w:cs="Times New Roman"/>
          <w:sz w:val="26"/>
          <w:szCs w:val="26"/>
          <w:lang w:val="uk-UA"/>
        </w:rPr>
        <w:t>дає</w:t>
      </w:r>
      <w:r w:rsidR="00B26BB3">
        <w:rPr>
          <w:rFonts w:ascii="Times New Roman" w:hAnsi="Times New Roman" w:cs="Times New Roman"/>
          <w:sz w:val="26"/>
          <w:szCs w:val="26"/>
          <w:lang w:val="uk-UA"/>
        </w:rPr>
        <w:t xml:space="preserve"> можливість</w:t>
      </w:r>
      <w:r w:rsidR="00B26BB3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повідом</w:t>
      </w:r>
      <w:r w:rsidR="00B26BB3">
        <w:rPr>
          <w:rFonts w:ascii="Times New Roman" w:hAnsi="Times New Roman" w:cs="Times New Roman"/>
          <w:sz w:val="26"/>
          <w:szCs w:val="26"/>
          <w:lang w:val="uk-UA"/>
        </w:rPr>
        <w:t>ити</w:t>
      </w:r>
      <w:r w:rsidR="000B0375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про 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змістовні</w:t>
      </w:r>
      <w:r w:rsidR="005653F3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речі </w:t>
      </w:r>
      <w:r w:rsidR="00E66DA9" w:rsidRPr="00F750AD">
        <w:rPr>
          <w:rFonts w:ascii="Times New Roman" w:hAnsi="Times New Roman" w:cs="Times New Roman"/>
          <w:sz w:val="26"/>
          <w:szCs w:val="26"/>
          <w:lang w:val="uk-UA"/>
        </w:rPr>
        <w:t>та події,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FB0C80" w:rsidRPr="00F750AD">
        <w:rPr>
          <w:rFonts w:ascii="Times New Roman" w:hAnsi="Times New Roman" w:cs="Times New Roman"/>
          <w:sz w:val="26"/>
          <w:szCs w:val="26"/>
          <w:lang w:val="uk-UA"/>
        </w:rPr>
        <w:t>слугу</w:t>
      </w:r>
      <w:r w:rsidR="00FB0C80">
        <w:rPr>
          <w:rFonts w:ascii="Times New Roman" w:hAnsi="Times New Roman" w:cs="Times New Roman"/>
          <w:sz w:val="26"/>
          <w:szCs w:val="26"/>
          <w:lang w:val="uk-UA"/>
        </w:rPr>
        <w:t>є</w:t>
      </w:r>
      <w:r w:rsidR="000B0375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0B0375">
        <w:rPr>
          <w:rFonts w:ascii="Times New Roman" w:hAnsi="Times New Roman" w:cs="Times New Roman"/>
          <w:sz w:val="26"/>
          <w:szCs w:val="26"/>
          <w:lang w:val="uk-UA"/>
        </w:rPr>
        <w:t>засобом</w:t>
      </w:r>
      <w:r w:rsidR="005653F3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впливу на адресата</w:t>
      </w:r>
      <w:r w:rsidR="0019264B" w:rsidRPr="00F750AD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2D4D79">
        <w:rPr>
          <w:rFonts w:ascii="Times New Roman" w:eastAsia="Times New Roman" w:hAnsi="Times New Roman" w:cs="Times New Roman"/>
          <w:sz w:val="26"/>
          <w:szCs w:val="26"/>
          <w:lang w:val="uk-UA"/>
        </w:rPr>
        <w:t>[ 3</w:t>
      </w:r>
      <w:r w:rsidR="0019264B" w:rsidRPr="00620C6F">
        <w:rPr>
          <w:rFonts w:ascii="Times New Roman" w:eastAsia="Times New Roman" w:hAnsi="Times New Roman" w:cs="Times New Roman"/>
          <w:sz w:val="26"/>
          <w:szCs w:val="26"/>
          <w:lang w:val="uk-UA"/>
        </w:rPr>
        <w:t>]</w:t>
      </w:r>
      <w:r w:rsidR="005653F3" w:rsidRPr="00F750AD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E33222" w:rsidRDefault="00856225" w:rsidP="00045D37">
      <w:pPr>
        <w:tabs>
          <w:tab w:val="left" w:pos="-142"/>
        </w:tabs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Таким чином,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 застосування різноманітних професійно-орієнтованих текстів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>, вправ та завдань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>сприятиме</w:t>
      </w:r>
      <w:r w:rsidR="005E163D" w:rsidRPr="00856225">
        <w:rPr>
          <w:rFonts w:ascii="Times New Roman" w:hAnsi="Times New Roman" w:cs="Times New Roman"/>
          <w:sz w:val="26"/>
          <w:szCs w:val="26"/>
          <w:lang w:val="uk-UA"/>
        </w:rPr>
        <w:t xml:space="preserve"> глибокому та повному засвоєнню </w:t>
      </w:r>
      <w:r w:rsidR="005653F3" w:rsidRPr="00856225">
        <w:rPr>
          <w:rFonts w:ascii="Times New Roman" w:hAnsi="Times New Roman" w:cs="Times New Roman"/>
          <w:sz w:val="26"/>
          <w:szCs w:val="26"/>
          <w:lang w:val="uk-UA"/>
        </w:rPr>
        <w:t>майбутніми фахівцями навчального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 xml:space="preserve"> матеріалу, вирішенню професійних проблем, розвитку творчих та організаторських здібностей студентів, підвищенню їх комунікативної активності, вмінню застосовувати ефективні форми р</w:t>
      </w:r>
      <w:r w:rsidR="005653F3" w:rsidRPr="0011133C">
        <w:rPr>
          <w:rFonts w:ascii="Times New Roman" w:hAnsi="Times New Roman" w:cs="Times New Roman"/>
          <w:sz w:val="26"/>
          <w:szCs w:val="26"/>
          <w:lang w:val="uk-UA"/>
        </w:rPr>
        <w:t xml:space="preserve">оботи, 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>формує інтерес</w:t>
      </w:r>
      <w:r w:rsidR="005653F3" w:rsidRPr="0011133C">
        <w:rPr>
          <w:rFonts w:ascii="Times New Roman" w:hAnsi="Times New Roman" w:cs="Times New Roman"/>
          <w:sz w:val="26"/>
          <w:szCs w:val="26"/>
          <w:lang w:val="uk-UA"/>
        </w:rPr>
        <w:t xml:space="preserve"> до професійної діяльності</w:t>
      </w:r>
      <w:r w:rsidR="002D4D79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2D4D79">
        <w:rPr>
          <w:rFonts w:ascii="Times New Roman" w:eastAsia="Times New Roman" w:hAnsi="Times New Roman" w:cs="Times New Roman"/>
          <w:sz w:val="26"/>
          <w:szCs w:val="26"/>
          <w:lang w:val="uk-UA"/>
        </w:rPr>
        <w:t>[ 4</w:t>
      </w:r>
      <w:r w:rsidR="002D4D79" w:rsidRPr="00620C6F">
        <w:rPr>
          <w:rFonts w:ascii="Times New Roman" w:eastAsia="Times New Roman" w:hAnsi="Times New Roman" w:cs="Times New Roman"/>
          <w:sz w:val="26"/>
          <w:szCs w:val="26"/>
          <w:lang w:val="uk-UA"/>
        </w:rPr>
        <w:t>]</w:t>
      </w:r>
      <w:r w:rsidR="005653F3" w:rsidRPr="0011133C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5653F3" w:rsidRPr="00E33222" w:rsidRDefault="0085579D" w:rsidP="00045D37">
      <w:pPr>
        <w:tabs>
          <w:tab w:val="left" w:pos="-142"/>
        </w:tabs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Саме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за </w:t>
      </w:r>
      <w:proofErr w:type="spellStart"/>
      <w:r>
        <w:rPr>
          <w:rFonts w:ascii="Times New Roman" w:hAnsi="Times New Roman" w:cs="Times New Roman"/>
          <w:sz w:val="26"/>
          <w:szCs w:val="26"/>
        </w:rPr>
        <w:t>допомогою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ц</w:t>
      </w:r>
      <w:proofErr w:type="spellStart"/>
      <w:r>
        <w:rPr>
          <w:rFonts w:ascii="Times New Roman" w:hAnsi="Times New Roman" w:cs="Times New Roman"/>
          <w:sz w:val="26"/>
          <w:szCs w:val="26"/>
          <w:lang w:val="uk-UA"/>
        </w:rPr>
        <w:t>іє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ї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дисципліни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студент </w:t>
      </w:r>
      <w:proofErr w:type="spellStart"/>
      <w:r w:rsidR="005653F3" w:rsidRPr="00856225">
        <w:rPr>
          <w:rFonts w:ascii="Times New Roman" w:hAnsi="Times New Roman" w:cs="Times New Roman"/>
          <w:sz w:val="26"/>
          <w:szCs w:val="26"/>
        </w:rPr>
        <w:t>зможе</w:t>
      </w:r>
      <w:proofErr w:type="spellEnd"/>
      <w:r w:rsidR="005653F3" w:rsidRPr="0085622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380179" w:rsidRPr="00856225">
        <w:rPr>
          <w:rFonts w:ascii="Times New Roman" w:hAnsi="Times New Roman" w:cs="Times New Roman"/>
          <w:sz w:val="26"/>
          <w:szCs w:val="26"/>
        </w:rPr>
        <w:t>вдало</w:t>
      </w:r>
      <w:proofErr w:type="spellEnd"/>
      <w:r w:rsidR="00380179" w:rsidRPr="0085622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856225">
        <w:rPr>
          <w:rFonts w:ascii="Times New Roman" w:hAnsi="Times New Roman" w:cs="Times New Roman"/>
          <w:sz w:val="26"/>
          <w:szCs w:val="26"/>
        </w:rPr>
        <w:t>навчитись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застосовувати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норми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культури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наукового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мовлення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успішно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презентувати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результати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своєї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наукової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діяльності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умітиме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володіти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="005653F3" w:rsidRPr="0011133C">
        <w:rPr>
          <w:rFonts w:ascii="Times New Roman" w:hAnsi="Times New Roman" w:cs="Times New Roman"/>
          <w:sz w:val="26"/>
          <w:szCs w:val="26"/>
        </w:rPr>
        <w:t>стил</w:t>
      </w:r>
      <w:proofErr w:type="gramEnd"/>
      <w:r w:rsidR="005653F3" w:rsidRPr="0011133C">
        <w:rPr>
          <w:rFonts w:ascii="Times New Roman" w:hAnsi="Times New Roman" w:cs="Times New Roman"/>
          <w:sz w:val="26"/>
          <w:szCs w:val="26"/>
        </w:rPr>
        <w:t>істичними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засобами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наукового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тексту,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здійснювати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пошук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науково-технічної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інформації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віртуальному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просторі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володітиме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науково-технічною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термінологічною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лексикою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>.</w:t>
      </w:r>
    </w:p>
    <w:p w:rsidR="005653F3" w:rsidRPr="0011133C" w:rsidRDefault="00FB0C80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Отже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з </w:t>
      </w:r>
      <w:proofErr w:type="spellStart"/>
      <w:r>
        <w:rPr>
          <w:rFonts w:ascii="Times New Roman" w:hAnsi="Times New Roman" w:cs="Times New Roman"/>
          <w:sz w:val="26"/>
          <w:szCs w:val="26"/>
        </w:rPr>
        <w:t>впровадженням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F3573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F35736">
        <w:rPr>
          <w:rFonts w:ascii="Times New Roman" w:hAnsi="Times New Roman" w:cs="Times New Roman"/>
          <w:sz w:val="26"/>
          <w:szCs w:val="26"/>
        </w:rPr>
        <w:t>навчальний</w:t>
      </w:r>
      <w:proofErr w:type="spellEnd"/>
      <w:r w:rsidR="00F3573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F35736">
        <w:rPr>
          <w:rFonts w:ascii="Times New Roman" w:hAnsi="Times New Roman" w:cs="Times New Roman"/>
          <w:sz w:val="26"/>
          <w:szCs w:val="26"/>
        </w:rPr>
        <w:t>процес</w:t>
      </w:r>
      <w:proofErr w:type="spellEnd"/>
      <w:r w:rsidR="00F35736">
        <w:rPr>
          <w:rFonts w:ascii="Times New Roman" w:hAnsi="Times New Roman" w:cs="Times New Roman"/>
          <w:sz w:val="26"/>
          <w:szCs w:val="26"/>
        </w:rPr>
        <w:t xml:space="preserve"> </w:t>
      </w:r>
      <w:r w:rsidR="00F35736">
        <w:rPr>
          <w:rFonts w:ascii="Times New Roman" w:hAnsi="Times New Roman" w:cs="Times New Roman"/>
          <w:spacing w:val="-2"/>
          <w:sz w:val="26"/>
          <w:szCs w:val="26"/>
          <w:lang w:val="uk-UA"/>
        </w:rPr>
        <w:t>дисципліни</w:t>
      </w:r>
      <w:r w:rsidR="00F35736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 </w:t>
      </w:r>
      <w:r w:rsidR="00F35736" w:rsidRPr="00620C6F">
        <w:rPr>
          <w:rFonts w:ascii="Times New Roman" w:hAnsi="Times New Roman" w:cs="Times New Roman"/>
          <w:sz w:val="26"/>
          <w:szCs w:val="26"/>
          <w:lang w:val="uk-UA"/>
        </w:rPr>
        <w:t>“</w:t>
      </w:r>
      <w:r w:rsidR="00F35736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 xml:space="preserve">Культура наукового </w:t>
      </w:r>
      <w:proofErr w:type="gramStart"/>
      <w:r w:rsidR="00F35736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>техн</w:t>
      </w:r>
      <w:proofErr w:type="gramEnd"/>
      <w:r w:rsidR="00F35736" w:rsidRPr="00620C6F">
        <w:rPr>
          <w:rFonts w:ascii="Times New Roman" w:hAnsi="Times New Roman" w:cs="Times New Roman"/>
          <w:spacing w:val="-2"/>
          <w:sz w:val="26"/>
          <w:szCs w:val="26"/>
          <w:lang w:val="uk-UA"/>
        </w:rPr>
        <w:t>ічного мовлення фахівця</w:t>
      </w:r>
      <w:r w:rsidR="00F35736" w:rsidRPr="00620C6F">
        <w:rPr>
          <w:rFonts w:ascii="Times New Roman" w:hAnsi="Times New Roman" w:cs="Times New Roman"/>
          <w:sz w:val="26"/>
          <w:szCs w:val="26"/>
          <w:lang w:val="uk-UA"/>
        </w:rPr>
        <w:t>”</w:t>
      </w:r>
      <w:r w:rsidR="00F35736">
        <w:rPr>
          <w:rFonts w:ascii="Times New Roman" w:hAnsi="Times New Roman" w:cs="Times New Roman"/>
          <w:sz w:val="26"/>
          <w:szCs w:val="26"/>
          <w:lang w:val="uk-UA"/>
        </w:rPr>
        <w:t xml:space="preserve"> досягнута основна </w:t>
      </w:r>
      <w:r w:rsidR="00F35736">
        <w:rPr>
          <w:rFonts w:ascii="Times New Roman" w:hAnsi="Times New Roman" w:cs="Times New Roman"/>
          <w:sz w:val="26"/>
          <w:szCs w:val="26"/>
        </w:rPr>
        <w:t>мета:</w:t>
      </w:r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допомогти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r w:rsidR="005653F3" w:rsidRPr="0011133C">
        <w:rPr>
          <w:rFonts w:ascii="Times New Roman" w:hAnsi="Times New Roman" w:cs="Times New Roman"/>
          <w:sz w:val="26"/>
          <w:szCs w:val="26"/>
          <w:lang w:val="uk-UA"/>
        </w:rPr>
        <w:t>студентам технічних спеціальностей</w:t>
      </w:r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досконало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засвоїти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сучасні</w:t>
      </w:r>
      <w:proofErr w:type="spellEnd"/>
      <w:r w:rsidR="00786FDB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норми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української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</w:t>
      </w:r>
      <w:r w:rsidR="00B136E7">
        <w:rPr>
          <w:rFonts w:ascii="Times New Roman" w:hAnsi="Times New Roman" w:cs="Times New Roman"/>
          <w:sz w:val="26"/>
          <w:szCs w:val="26"/>
        </w:rPr>
        <w:t>укової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мови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досягти</w:t>
      </w:r>
      <w:proofErr w:type="spellEnd"/>
      <w:r w:rsidR="00B136E7">
        <w:rPr>
          <w:rFonts w:ascii="Times New Roman" w:hAnsi="Times New Roman" w:cs="Times New Roman"/>
          <w:sz w:val="26"/>
          <w:szCs w:val="26"/>
          <w:lang w:val="uk-UA"/>
        </w:rPr>
        <w:t xml:space="preserve"> високих р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езультатів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при</w:t>
      </w:r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використанні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їх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наукових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текстах;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сприяти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виробленню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цілісного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наукового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погляду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мову</w:t>
      </w:r>
      <w:proofErr w:type="spellEnd"/>
      <w:r w:rsidR="00B136E7">
        <w:rPr>
          <w:rFonts w:ascii="Times New Roman" w:hAnsi="Times New Roman" w:cs="Times New Roman"/>
          <w:sz w:val="26"/>
          <w:szCs w:val="26"/>
          <w:lang w:val="uk-UA"/>
        </w:rPr>
        <w:t xml:space="preserve"> фаху</w:t>
      </w:r>
      <w:r w:rsidR="00B136E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набут</w:t>
      </w:r>
      <w:proofErr w:type="spellEnd"/>
      <w:r w:rsidR="00B136E7">
        <w:rPr>
          <w:rFonts w:ascii="Times New Roman" w:hAnsi="Times New Roman" w:cs="Times New Roman"/>
          <w:sz w:val="26"/>
          <w:szCs w:val="26"/>
          <w:lang w:val="uk-UA"/>
        </w:rPr>
        <w:t>и відповідні знання,</w:t>
      </w:r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у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мін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ня</w:t>
      </w:r>
      <w:proofErr w:type="spellEnd"/>
      <w:r w:rsidR="005653F3" w:rsidRPr="0011133C">
        <w:rPr>
          <w:rFonts w:ascii="Times New Roman" w:hAnsi="Times New Roman" w:cs="Times New Roman"/>
          <w:sz w:val="26"/>
          <w:szCs w:val="26"/>
        </w:rPr>
        <w:t xml:space="preserve"> і </w:t>
      </w:r>
      <w:proofErr w:type="spellStart"/>
      <w:r w:rsidR="005653F3" w:rsidRPr="0011133C">
        <w:rPr>
          <w:rFonts w:ascii="Times New Roman" w:hAnsi="Times New Roman" w:cs="Times New Roman"/>
          <w:sz w:val="26"/>
          <w:szCs w:val="26"/>
        </w:rPr>
        <w:t>н</w:t>
      </w:r>
      <w:r w:rsidR="00B136E7">
        <w:rPr>
          <w:rFonts w:ascii="Times New Roman" w:hAnsi="Times New Roman" w:cs="Times New Roman"/>
          <w:sz w:val="26"/>
          <w:szCs w:val="26"/>
        </w:rPr>
        <w:t>авич</w:t>
      </w:r>
      <w:r w:rsidR="005653F3" w:rsidRPr="0011133C">
        <w:rPr>
          <w:rFonts w:ascii="Times New Roman" w:hAnsi="Times New Roman" w:cs="Times New Roman"/>
          <w:sz w:val="26"/>
          <w:szCs w:val="26"/>
        </w:rPr>
        <w:t>к</w:t>
      </w:r>
      <w:proofErr w:type="spellEnd"/>
      <w:r w:rsidR="00B136E7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аналітичн</w:t>
      </w:r>
      <w:proofErr w:type="spellEnd"/>
      <w:r w:rsidR="00B136E7">
        <w:rPr>
          <w:rFonts w:ascii="Times New Roman" w:hAnsi="Times New Roman" w:cs="Times New Roman"/>
          <w:sz w:val="26"/>
          <w:szCs w:val="26"/>
          <w:lang w:val="uk-UA"/>
        </w:rPr>
        <w:t>о</w:t>
      </w:r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опрацюв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увати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="00B136E7">
        <w:rPr>
          <w:rFonts w:ascii="Times New Roman" w:hAnsi="Times New Roman" w:cs="Times New Roman"/>
          <w:sz w:val="26"/>
          <w:szCs w:val="26"/>
        </w:rPr>
        <w:t>р</w:t>
      </w:r>
      <w:proofErr w:type="gramEnd"/>
      <w:r w:rsidR="00B136E7">
        <w:rPr>
          <w:rFonts w:ascii="Times New Roman" w:hAnsi="Times New Roman" w:cs="Times New Roman"/>
          <w:sz w:val="26"/>
          <w:szCs w:val="26"/>
        </w:rPr>
        <w:t>ізн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оманітні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джерел</w:t>
      </w:r>
      <w:proofErr w:type="spellEnd"/>
      <w:r w:rsidR="00B136E7">
        <w:rPr>
          <w:rFonts w:ascii="Times New Roman" w:hAnsi="Times New Roman" w:cs="Times New Roman"/>
          <w:sz w:val="26"/>
          <w:szCs w:val="26"/>
          <w:lang w:val="uk-UA"/>
        </w:rPr>
        <w:t>а</w:t>
      </w:r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науково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-технічної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інформації</w:t>
      </w:r>
      <w:proofErr w:type="spellEnd"/>
      <w:r w:rsidR="00B136E7">
        <w:rPr>
          <w:rFonts w:ascii="Times New Roman" w:hAnsi="Times New Roman" w:cs="Times New Roman"/>
          <w:sz w:val="26"/>
          <w:szCs w:val="26"/>
        </w:rPr>
        <w:t xml:space="preserve">, правильно </w:t>
      </w:r>
      <w:proofErr w:type="spellStart"/>
      <w:r w:rsidR="00B136E7">
        <w:rPr>
          <w:rFonts w:ascii="Times New Roman" w:hAnsi="Times New Roman" w:cs="Times New Roman"/>
          <w:sz w:val="26"/>
          <w:szCs w:val="26"/>
        </w:rPr>
        <w:t>використ</w:t>
      </w:r>
      <w:r w:rsidR="00B136E7">
        <w:rPr>
          <w:rFonts w:ascii="Times New Roman" w:hAnsi="Times New Roman" w:cs="Times New Roman"/>
          <w:sz w:val="26"/>
          <w:szCs w:val="26"/>
          <w:lang w:val="uk-UA"/>
        </w:rPr>
        <w:t>ов</w:t>
      </w:r>
      <w:bookmarkStart w:id="0" w:name="_GoBack"/>
      <w:bookmarkEnd w:id="0"/>
      <w:r w:rsidR="00B136E7">
        <w:rPr>
          <w:rFonts w:ascii="Times New Roman" w:hAnsi="Times New Roman" w:cs="Times New Roman"/>
          <w:sz w:val="26"/>
          <w:szCs w:val="26"/>
          <w:lang w:val="uk-UA"/>
        </w:rPr>
        <w:t>увати</w:t>
      </w:r>
      <w:proofErr w:type="spellEnd"/>
      <w:r w:rsidR="005109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1091E">
        <w:rPr>
          <w:rFonts w:ascii="Times New Roman" w:hAnsi="Times New Roman" w:cs="Times New Roman"/>
          <w:sz w:val="26"/>
          <w:szCs w:val="26"/>
        </w:rPr>
        <w:t>мовн</w:t>
      </w:r>
      <w:proofErr w:type="spellEnd"/>
      <w:r w:rsidR="00351DD8">
        <w:rPr>
          <w:rFonts w:ascii="Times New Roman" w:hAnsi="Times New Roman" w:cs="Times New Roman"/>
          <w:sz w:val="26"/>
          <w:szCs w:val="26"/>
          <w:lang w:val="uk-UA"/>
        </w:rPr>
        <w:t>о-мовленнєві</w:t>
      </w:r>
      <w:r w:rsidR="00351DD8">
        <w:rPr>
          <w:rFonts w:ascii="Times New Roman" w:hAnsi="Times New Roman" w:cs="Times New Roman"/>
          <w:sz w:val="26"/>
          <w:szCs w:val="26"/>
        </w:rPr>
        <w:t xml:space="preserve"> </w:t>
      </w:r>
      <w:r w:rsidR="00351DD8">
        <w:rPr>
          <w:rFonts w:ascii="Times New Roman" w:hAnsi="Times New Roman" w:cs="Times New Roman"/>
          <w:sz w:val="26"/>
          <w:szCs w:val="26"/>
          <w:lang w:val="uk-UA"/>
        </w:rPr>
        <w:t>ресурс</w:t>
      </w:r>
      <w:r w:rsidR="0051091E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E66DA9">
        <w:rPr>
          <w:rFonts w:ascii="Times New Roman" w:hAnsi="Times New Roman" w:cs="Times New Roman"/>
          <w:sz w:val="26"/>
          <w:szCs w:val="26"/>
          <w:lang w:val="uk-UA"/>
        </w:rPr>
        <w:t>,</w:t>
      </w:r>
      <w:r w:rsidR="005653F3" w:rsidRPr="0011133C">
        <w:rPr>
          <w:rFonts w:ascii="Times New Roman" w:hAnsi="Times New Roman" w:cs="Times New Roman"/>
          <w:sz w:val="26"/>
          <w:szCs w:val="26"/>
        </w:rPr>
        <w:t xml:space="preserve"> </w:t>
      </w:r>
      <w:r w:rsidR="0051091E">
        <w:rPr>
          <w:rFonts w:ascii="Times New Roman" w:hAnsi="Times New Roman" w:cs="Times New Roman"/>
          <w:sz w:val="26"/>
          <w:szCs w:val="26"/>
        </w:rPr>
        <w:t>створ</w:t>
      </w:r>
      <w:proofErr w:type="spellStart"/>
      <w:r w:rsidR="0051091E">
        <w:rPr>
          <w:rFonts w:ascii="Times New Roman" w:hAnsi="Times New Roman" w:cs="Times New Roman"/>
          <w:sz w:val="26"/>
          <w:szCs w:val="26"/>
          <w:lang w:val="uk-UA"/>
        </w:rPr>
        <w:t>юючи</w:t>
      </w:r>
      <w:proofErr w:type="spellEnd"/>
      <w:r w:rsidR="005109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1091E">
        <w:rPr>
          <w:rFonts w:ascii="Times New Roman" w:hAnsi="Times New Roman" w:cs="Times New Roman"/>
          <w:sz w:val="26"/>
          <w:szCs w:val="26"/>
        </w:rPr>
        <w:t>якісн</w:t>
      </w:r>
      <w:proofErr w:type="spellEnd"/>
      <w:r w:rsidR="0051091E">
        <w:rPr>
          <w:rFonts w:ascii="Times New Roman" w:hAnsi="Times New Roman" w:cs="Times New Roman"/>
          <w:sz w:val="26"/>
          <w:szCs w:val="26"/>
          <w:lang w:val="uk-UA"/>
        </w:rPr>
        <w:t>і</w:t>
      </w:r>
      <w:r w:rsidR="005109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1091E">
        <w:rPr>
          <w:rFonts w:ascii="Times New Roman" w:hAnsi="Times New Roman" w:cs="Times New Roman"/>
          <w:sz w:val="26"/>
          <w:szCs w:val="26"/>
        </w:rPr>
        <w:t>науков</w:t>
      </w:r>
      <w:proofErr w:type="spellEnd"/>
      <w:r w:rsidR="0051091E">
        <w:rPr>
          <w:rFonts w:ascii="Times New Roman" w:hAnsi="Times New Roman" w:cs="Times New Roman"/>
          <w:sz w:val="26"/>
          <w:szCs w:val="26"/>
          <w:lang w:val="uk-UA"/>
        </w:rPr>
        <w:t>і</w:t>
      </w:r>
      <w:r w:rsidR="0051091E">
        <w:rPr>
          <w:rFonts w:ascii="Times New Roman" w:hAnsi="Times New Roman" w:cs="Times New Roman"/>
          <w:sz w:val="26"/>
          <w:szCs w:val="26"/>
        </w:rPr>
        <w:t xml:space="preserve"> текст</w:t>
      </w:r>
      <w:r w:rsidR="0051091E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5653F3" w:rsidRPr="0011133C">
        <w:rPr>
          <w:rFonts w:ascii="Times New Roman" w:hAnsi="Times New Roman" w:cs="Times New Roman"/>
          <w:sz w:val="26"/>
          <w:szCs w:val="26"/>
        </w:rPr>
        <w:t>.</w:t>
      </w:r>
    </w:p>
    <w:p w:rsidR="0051091E" w:rsidRDefault="0051091E" w:rsidP="005653F3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</w:p>
    <w:p w:rsidR="005653F3" w:rsidRPr="00620C6F" w:rsidRDefault="00D2522F" w:rsidP="005653F3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620C6F">
        <w:rPr>
          <w:rFonts w:ascii="Times New Roman" w:hAnsi="Times New Roman" w:cs="Times New Roman"/>
          <w:sz w:val="26"/>
          <w:szCs w:val="26"/>
          <w:lang w:val="uk-UA"/>
        </w:rPr>
        <w:t>Література</w:t>
      </w:r>
      <w:r w:rsidR="005653F3" w:rsidRPr="00620C6F">
        <w:rPr>
          <w:rFonts w:ascii="Times New Roman" w:hAnsi="Times New Roman" w:cs="Times New Roman"/>
          <w:sz w:val="26"/>
          <w:szCs w:val="26"/>
          <w:lang w:val="uk-UA"/>
        </w:rPr>
        <w:t>:</w:t>
      </w:r>
    </w:p>
    <w:p w:rsidR="00802081" w:rsidRDefault="005653F3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20C6F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Барабанова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Г.В. Методика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навчання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професійно-орієнтованого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читання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немовному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ВНЗ. /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Барабанова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Г.В. – К.: </w:t>
      </w:r>
      <w:proofErr w:type="spellStart"/>
      <w:r w:rsidRPr="00620C6F">
        <w:rPr>
          <w:rFonts w:ascii="Times New Roman" w:hAnsi="Times New Roman" w:cs="Times New Roman"/>
          <w:sz w:val="26"/>
          <w:szCs w:val="26"/>
        </w:rPr>
        <w:t>Фітма</w:t>
      </w:r>
      <w:proofErr w:type="spellEnd"/>
      <w:r w:rsidRPr="00620C6F">
        <w:rPr>
          <w:rFonts w:ascii="Times New Roman" w:hAnsi="Times New Roman" w:cs="Times New Roman"/>
          <w:sz w:val="26"/>
          <w:szCs w:val="26"/>
        </w:rPr>
        <w:t xml:space="preserve"> «ІНКОС», 2005. – 315 с. </w:t>
      </w:r>
    </w:p>
    <w:p w:rsidR="00802081" w:rsidRPr="00802081" w:rsidRDefault="00802081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Валгіна</w:t>
      </w:r>
      <w:proofErr w:type="spellEnd"/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 Н. С. Теорія тексту: Навчальний посібник /</w:t>
      </w:r>
      <w:r w:rsidRPr="00802081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Н. С. </w:t>
      </w:r>
      <w:proofErr w:type="spellStart"/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Валгі</w:t>
      </w:r>
      <w:r w:rsidR="001A5DCB">
        <w:rPr>
          <w:rFonts w:ascii="Times New Roman" w:eastAsia="Times New Roman" w:hAnsi="Times New Roman" w:cs="Times New Roman"/>
          <w:sz w:val="26"/>
          <w:szCs w:val="26"/>
          <w:lang w:val="uk-UA"/>
        </w:rPr>
        <w:t>на</w:t>
      </w:r>
      <w:proofErr w:type="spellEnd"/>
      <w:r w:rsidR="001A5DCB">
        <w:rPr>
          <w:rFonts w:ascii="Times New Roman" w:eastAsia="Times New Roman" w:hAnsi="Times New Roman" w:cs="Times New Roman"/>
          <w:sz w:val="26"/>
          <w:szCs w:val="26"/>
          <w:lang w:val="uk-UA"/>
        </w:rPr>
        <w:t>. – Москва: Видавництво МГУП «Світ книги»</w:t>
      </w:r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, 1998. –  210 с.</w:t>
      </w:r>
    </w:p>
    <w:p w:rsidR="00802081" w:rsidRDefault="00802081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5653F3" w:rsidRPr="00620C6F">
        <w:rPr>
          <w:rFonts w:ascii="Times New Roman" w:hAnsi="Times New Roman" w:cs="Times New Roman"/>
          <w:sz w:val="26"/>
          <w:szCs w:val="26"/>
        </w:rPr>
        <w:t>. Клычникова З.И. Психологические особенности восприятия и понимания письменной речи (Психология чтения): автореферат диссертации док</w:t>
      </w:r>
      <w:r w:rsidR="00F750AD">
        <w:rPr>
          <w:rFonts w:ascii="Times New Roman" w:hAnsi="Times New Roman" w:cs="Times New Roman"/>
          <w:sz w:val="26"/>
          <w:szCs w:val="26"/>
        </w:rPr>
        <w:t>тора психологических наук. / З.</w:t>
      </w:r>
      <w:r w:rsidR="005653F3" w:rsidRPr="00620C6F">
        <w:rPr>
          <w:rFonts w:ascii="Times New Roman" w:hAnsi="Times New Roman" w:cs="Times New Roman"/>
          <w:sz w:val="26"/>
          <w:szCs w:val="26"/>
        </w:rPr>
        <w:t xml:space="preserve">И. Клычникова. – М., 1975. – 34 с. </w:t>
      </w:r>
    </w:p>
    <w:p w:rsidR="00802081" w:rsidRDefault="00802081" w:rsidP="00045D3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4. </w:t>
      </w:r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Клим Б. І. Методика управління навчально-виховним процесом у професійних ліцеях: Методичні рекомендації</w:t>
      </w:r>
      <w:r w:rsidRPr="00802081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/</w:t>
      </w:r>
      <w:r w:rsidRPr="00802081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Б. І. Клим. – Львів : Сполом, 2006. – 98 с.</w:t>
      </w:r>
    </w:p>
    <w:p w:rsidR="00C51D6D" w:rsidRPr="00F102DD" w:rsidRDefault="00802081" w:rsidP="00045D3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</w:pPr>
      <w:r w:rsidRPr="00045D37">
        <w:rPr>
          <w:rFonts w:ascii="Times New Roman" w:hAnsi="Times New Roman" w:cs="Times New Roman"/>
          <w:sz w:val="26"/>
          <w:szCs w:val="26"/>
        </w:rPr>
        <w:t>5</w:t>
      </w:r>
      <w:r w:rsidR="00045D37" w:rsidRPr="00045D37">
        <w:rPr>
          <w:rFonts w:ascii="Times New Roman" w:hAnsi="Times New Roman" w:cs="Times New Roman"/>
          <w:sz w:val="26"/>
          <w:szCs w:val="26"/>
        </w:rPr>
        <w:t>.</w:t>
      </w:r>
      <w:r w:rsidR="00F102DD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F102DD" w:rsidRPr="00F102D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Сидоренко Л.М. Мовна та мовленн</w:t>
      </w:r>
      <w:r w:rsidR="00F102D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є</w:t>
      </w:r>
      <w:r w:rsidR="00F102DD" w:rsidRPr="00F102D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ва компетентност</w:t>
      </w:r>
      <w:r w:rsidR="00F102D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uk-UA"/>
        </w:rPr>
        <w:t>і як складові підготовки спеціаліста технічного напрямку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/</w:t>
      </w:r>
      <w:r w:rsidR="00F102DD" w:rsidRPr="00045D37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Л.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М. </w:t>
      </w:r>
      <w:r w:rsidR="00F102DD" w:rsidRPr="00045D37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Сидоренко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,</w:t>
      </w:r>
      <w:r w:rsidR="00F102DD" w:rsidRPr="00045D37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Н.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В.</w:t>
      </w:r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</w:t>
      </w:r>
      <w:proofErr w:type="spellStart"/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Тільняк</w:t>
      </w:r>
      <w:proofErr w:type="spellEnd"/>
      <w:r w:rsidR="00F102DD" w:rsidRPr="00045D37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//</w:t>
      </w:r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Вісник НТУУ «КПІ»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. Серія: Філологія. Педагогіка: Збірник наук. праць. </w:t>
      </w:r>
      <w:r w:rsidR="00665753"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–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Вип. 5</w:t>
      </w:r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>(ІІ).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665753"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–</w:t>
      </w:r>
      <w:r w:rsidR="00FB0C80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1A5DCB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К.: НТУУ 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«КПІ», 2015. </w:t>
      </w:r>
      <w:r w:rsidR="00665753" w:rsidRPr="00802081">
        <w:rPr>
          <w:rFonts w:ascii="Times New Roman" w:eastAsia="Times New Roman" w:hAnsi="Times New Roman" w:cs="Times New Roman"/>
          <w:sz w:val="26"/>
          <w:szCs w:val="26"/>
          <w:lang w:val="uk-UA"/>
        </w:rPr>
        <w:t>–</w:t>
      </w:r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С.</w:t>
      </w:r>
      <w:r w:rsidR="00665753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 </w:t>
      </w:r>
      <w:r w:rsidR="00F102DD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  <w:lang w:val="uk-UA"/>
        </w:rPr>
        <w:t xml:space="preserve">60-67. </w:t>
      </w:r>
    </w:p>
    <w:sectPr w:rsidR="00C51D6D" w:rsidRPr="00F102DD" w:rsidSect="00045D37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230009"/>
    <w:multiLevelType w:val="multilevel"/>
    <w:tmpl w:val="EFDA30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0A3D67"/>
    <w:multiLevelType w:val="hybridMultilevel"/>
    <w:tmpl w:val="F840421A"/>
    <w:lvl w:ilvl="0" w:tplc="8E943D52">
      <w:start w:val="1"/>
      <w:numFmt w:val="decimal"/>
      <w:lvlText w:val="%1."/>
      <w:lvlJc w:val="left"/>
      <w:pPr>
        <w:ind w:left="10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1" w:hanging="360"/>
      </w:pPr>
    </w:lvl>
    <w:lvl w:ilvl="2" w:tplc="0419001B" w:tentative="1">
      <w:start w:val="1"/>
      <w:numFmt w:val="lowerRoman"/>
      <w:lvlText w:val="%3."/>
      <w:lvlJc w:val="right"/>
      <w:pPr>
        <w:ind w:left="2511" w:hanging="180"/>
      </w:pPr>
    </w:lvl>
    <w:lvl w:ilvl="3" w:tplc="0419000F" w:tentative="1">
      <w:start w:val="1"/>
      <w:numFmt w:val="decimal"/>
      <w:lvlText w:val="%4."/>
      <w:lvlJc w:val="left"/>
      <w:pPr>
        <w:ind w:left="3231" w:hanging="360"/>
      </w:pPr>
    </w:lvl>
    <w:lvl w:ilvl="4" w:tplc="04190019" w:tentative="1">
      <w:start w:val="1"/>
      <w:numFmt w:val="lowerLetter"/>
      <w:lvlText w:val="%5."/>
      <w:lvlJc w:val="left"/>
      <w:pPr>
        <w:ind w:left="3951" w:hanging="360"/>
      </w:pPr>
    </w:lvl>
    <w:lvl w:ilvl="5" w:tplc="0419001B" w:tentative="1">
      <w:start w:val="1"/>
      <w:numFmt w:val="lowerRoman"/>
      <w:lvlText w:val="%6."/>
      <w:lvlJc w:val="right"/>
      <w:pPr>
        <w:ind w:left="4671" w:hanging="180"/>
      </w:pPr>
    </w:lvl>
    <w:lvl w:ilvl="6" w:tplc="0419000F" w:tentative="1">
      <w:start w:val="1"/>
      <w:numFmt w:val="decimal"/>
      <w:lvlText w:val="%7."/>
      <w:lvlJc w:val="left"/>
      <w:pPr>
        <w:ind w:left="5391" w:hanging="360"/>
      </w:pPr>
    </w:lvl>
    <w:lvl w:ilvl="7" w:tplc="04190019" w:tentative="1">
      <w:start w:val="1"/>
      <w:numFmt w:val="lowerLetter"/>
      <w:lvlText w:val="%8."/>
      <w:lvlJc w:val="left"/>
      <w:pPr>
        <w:ind w:left="6111" w:hanging="360"/>
      </w:pPr>
    </w:lvl>
    <w:lvl w:ilvl="8" w:tplc="0419001B" w:tentative="1">
      <w:start w:val="1"/>
      <w:numFmt w:val="lowerRoman"/>
      <w:lvlText w:val="%9."/>
      <w:lvlJc w:val="right"/>
      <w:pPr>
        <w:ind w:left="683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15616"/>
    <w:rsid w:val="00015616"/>
    <w:rsid w:val="0002661E"/>
    <w:rsid w:val="00045D37"/>
    <w:rsid w:val="000974C7"/>
    <w:rsid w:val="000B0375"/>
    <w:rsid w:val="000F06CB"/>
    <w:rsid w:val="0014524B"/>
    <w:rsid w:val="0019264B"/>
    <w:rsid w:val="001A5DCB"/>
    <w:rsid w:val="001C1023"/>
    <w:rsid w:val="001C678F"/>
    <w:rsid w:val="002004BE"/>
    <w:rsid w:val="002D4D79"/>
    <w:rsid w:val="0030449D"/>
    <w:rsid w:val="00351DD8"/>
    <w:rsid w:val="00380179"/>
    <w:rsid w:val="00383C2E"/>
    <w:rsid w:val="003C0427"/>
    <w:rsid w:val="00430DE4"/>
    <w:rsid w:val="004D17CC"/>
    <w:rsid w:val="0051091E"/>
    <w:rsid w:val="00555F9D"/>
    <w:rsid w:val="005653F3"/>
    <w:rsid w:val="00593E07"/>
    <w:rsid w:val="005B4375"/>
    <w:rsid w:val="005E163D"/>
    <w:rsid w:val="00665753"/>
    <w:rsid w:val="0071612E"/>
    <w:rsid w:val="00786FDB"/>
    <w:rsid w:val="00802081"/>
    <w:rsid w:val="0085579D"/>
    <w:rsid w:val="00856225"/>
    <w:rsid w:val="008B0904"/>
    <w:rsid w:val="00903217"/>
    <w:rsid w:val="00A10717"/>
    <w:rsid w:val="00A531CF"/>
    <w:rsid w:val="00AA2A69"/>
    <w:rsid w:val="00B136E7"/>
    <w:rsid w:val="00B26BB3"/>
    <w:rsid w:val="00BC7D42"/>
    <w:rsid w:val="00C15258"/>
    <w:rsid w:val="00C51D6D"/>
    <w:rsid w:val="00CB7B8C"/>
    <w:rsid w:val="00D2522F"/>
    <w:rsid w:val="00DA6F83"/>
    <w:rsid w:val="00DC7F00"/>
    <w:rsid w:val="00E2669A"/>
    <w:rsid w:val="00E33222"/>
    <w:rsid w:val="00E66DA9"/>
    <w:rsid w:val="00EF4C92"/>
    <w:rsid w:val="00F102DD"/>
    <w:rsid w:val="00F35736"/>
    <w:rsid w:val="00F750AD"/>
    <w:rsid w:val="00FB0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3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5653F3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rsid w:val="005653F3"/>
    <w:rPr>
      <w:rFonts w:ascii="Times New Roman" w:eastAsia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34"/>
    <w:qFormat/>
    <w:rsid w:val="00802081"/>
    <w:pPr>
      <w:ind w:left="720"/>
      <w:contextualSpacing/>
    </w:pPr>
  </w:style>
  <w:style w:type="character" w:customStyle="1" w:styleId="apple-converted-space">
    <w:name w:val="apple-converted-space"/>
    <w:basedOn w:val="a0"/>
    <w:rsid w:val="00CB7B8C"/>
  </w:style>
  <w:style w:type="paragraph" w:customStyle="1" w:styleId="xfmc3">
    <w:name w:val="xfmc3"/>
    <w:basedOn w:val="a"/>
    <w:rsid w:val="00CB7B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fmc2">
    <w:name w:val="xfmc2"/>
    <w:basedOn w:val="a"/>
    <w:rsid w:val="00C51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3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5653F3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rsid w:val="005653F3"/>
    <w:rPr>
      <w:rFonts w:ascii="Times New Roman" w:eastAsia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34"/>
    <w:qFormat/>
    <w:rsid w:val="00802081"/>
    <w:pPr>
      <w:ind w:left="720"/>
      <w:contextualSpacing/>
    </w:pPr>
  </w:style>
  <w:style w:type="character" w:customStyle="1" w:styleId="apple-converted-space">
    <w:name w:val="apple-converted-space"/>
    <w:basedOn w:val="a0"/>
    <w:rsid w:val="00CB7B8C"/>
  </w:style>
  <w:style w:type="paragraph" w:customStyle="1" w:styleId="xfmc3">
    <w:name w:val="xfmc3"/>
    <w:basedOn w:val="a"/>
    <w:rsid w:val="00CB7B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6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</Pages>
  <Words>824</Words>
  <Characters>4700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5513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Неонила</dc:creator>
  <cp:lastModifiedBy>Неонила</cp:lastModifiedBy>
  <cp:revision>20</cp:revision>
  <cp:lastPrinted>2017-09-03T10:38:00Z</cp:lastPrinted>
  <dcterms:created xsi:type="dcterms:W3CDTF">2018-01-17T11:41:00Z</dcterms:created>
  <dcterms:modified xsi:type="dcterms:W3CDTF">2018-01-22T14:00:00Z</dcterms:modified>
</cp:coreProperties>
</file>