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39EE" w:rsidRPr="007E39EE" w:rsidRDefault="007E39EE" w:rsidP="007E39EE">
      <w:pPr>
        <w:spacing w:line="276" w:lineRule="auto"/>
        <w:jc w:val="center"/>
        <w:rPr>
          <w:rFonts w:ascii="Times New Roman" w:eastAsia="Times New Roman" w:hAnsi="Times New Roman" w:cs="Times New Roman"/>
          <w:b/>
          <w:bCs/>
          <w:sz w:val="28"/>
          <w:szCs w:val="28"/>
          <w:lang w:val="uk-UA" w:eastAsia="ru-RU"/>
        </w:rPr>
      </w:pPr>
      <w:bookmarkStart w:id="0" w:name="_Toc59033132"/>
      <w:r w:rsidRPr="007E39EE">
        <w:rPr>
          <w:rFonts w:ascii="Times New Roman" w:eastAsia="Times New Roman" w:hAnsi="Times New Roman" w:cs="Times New Roman"/>
          <w:b/>
          <w:bCs/>
          <w:sz w:val="28"/>
          <w:szCs w:val="28"/>
          <w:lang w:val="uk-UA" w:eastAsia="ru-RU"/>
        </w:rPr>
        <w:t>НАЦІОНАЛЬНИЙ ТЕХНІЧНИЙ УНІВЕРСИТЕТ УКРАЇНИ</w:t>
      </w:r>
    </w:p>
    <w:p w:rsidR="007E39EE" w:rsidRPr="007E39EE" w:rsidRDefault="007E39EE" w:rsidP="007E39EE">
      <w:pPr>
        <w:spacing w:after="0" w:line="276" w:lineRule="auto"/>
        <w:jc w:val="center"/>
        <w:rPr>
          <w:rFonts w:ascii="Times New Roman" w:eastAsia="Times New Roman" w:hAnsi="Times New Roman" w:cs="Times New Roman"/>
          <w:b/>
          <w:bCs/>
          <w:sz w:val="28"/>
          <w:szCs w:val="28"/>
          <w:lang w:val="uk-UA" w:eastAsia="ru-RU"/>
        </w:rPr>
      </w:pPr>
      <w:r w:rsidRPr="007E39EE">
        <w:rPr>
          <w:rFonts w:ascii="Times New Roman" w:eastAsia="Times New Roman" w:hAnsi="Times New Roman" w:cs="Times New Roman"/>
          <w:b/>
          <w:bCs/>
          <w:sz w:val="28"/>
          <w:szCs w:val="28"/>
          <w:lang w:val="uk-UA" w:eastAsia="ru-RU"/>
        </w:rPr>
        <w:t>«КИЇВСЬКИЙ ПОЛІТЕХНІЧНИЙ ІНСТИТУТ</w:t>
      </w:r>
      <w:r w:rsidRPr="007E39EE">
        <w:rPr>
          <w:rFonts w:ascii="Times New Roman" w:eastAsia="Times New Roman" w:hAnsi="Times New Roman" w:cs="Times New Roman"/>
          <w:b/>
          <w:bCs/>
          <w:sz w:val="28"/>
          <w:szCs w:val="28"/>
          <w:lang w:val="uk-UA" w:eastAsia="ru-RU"/>
        </w:rPr>
        <w:br/>
        <w:t>імені ІГОРЯ СІКОРСЬКОГО»</w:t>
      </w:r>
    </w:p>
    <w:p w:rsidR="007E39EE" w:rsidRPr="007E39EE" w:rsidRDefault="007E39EE" w:rsidP="007E39EE">
      <w:pPr>
        <w:spacing w:after="0" w:line="360" w:lineRule="auto"/>
        <w:ind w:firstLine="357"/>
        <w:jc w:val="center"/>
        <w:rPr>
          <w:rFonts w:ascii="Times New Roman" w:eastAsia="Times New Roman" w:hAnsi="Times New Roman" w:cs="Times New Roman"/>
          <w:iCs/>
          <w:sz w:val="16"/>
          <w:szCs w:val="24"/>
          <w:lang w:val="uk-UA" w:eastAsia="ru-RU"/>
        </w:rPr>
      </w:pPr>
      <w:r w:rsidRPr="007E39EE">
        <w:rPr>
          <w:rFonts w:ascii="Times New Roman" w:eastAsia="Times New Roman" w:hAnsi="Times New Roman" w:cs="Times New Roman"/>
          <w:bCs/>
          <w:iCs/>
          <w:sz w:val="28"/>
          <w:szCs w:val="24"/>
          <w:lang w:val="uk-UA" w:eastAsia="ru-RU"/>
        </w:rPr>
        <w:t xml:space="preserve">Інститут енергозбереження та </w:t>
      </w:r>
      <w:proofErr w:type="spellStart"/>
      <w:r w:rsidRPr="007E39EE">
        <w:rPr>
          <w:rFonts w:ascii="Times New Roman" w:eastAsia="Times New Roman" w:hAnsi="Times New Roman" w:cs="Times New Roman"/>
          <w:bCs/>
          <w:iCs/>
          <w:sz w:val="28"/>
          <w:szCs w:val="24"/>
          <w:lang w:val="uk-UA" w:eastAsia="ru-RU"/>
        </w:rPr>
        <w:t>енергоменеджменту</w:t>
      </w:r>
      <w:proofErr w:type="spellEnd"/>
    </w:p>
    <w:p w:rsidR="007E39EE" w:rsidRPr="007E39EE" w:rsidRDefault="007E39EE" w:rsidP="007E39EE">
      <w:pPr>
        <w:spacing w:after="0" w:line="360" w:lineRule="auto"/>
        <w:ind w:firstLine="357"/>
        <w:jc w:val="center"/>
        <w:rPr>
          <w:rFonts w:ascii="Times New Roman" w:eastAsia="Times New Roman" w:hAnsi="Times New Roman" w:cs="Times New Roman"/>
          <w:iCs/>
          <w:sz w:val="16"/>
          <w:szCs w:val="24"/>
          <w:lang w:val="uk-UA" w:eastAsia="ru-RU"/>
        </w:rPr>
      </w:pPr>
      <w:r w:rsidRPr="007E39EE">
        <w:rPr>
          <w:rFonts w:ascii="Times New Roman" w:eastAsia="Times New Roman" w:hAnsi="Times New Roman" w:cs="Times New Roman"/>
          <w:iCs/>
          <w:sz w:val="28"/>
          <w:szCs w:val="28"/>
          <w:lang w:val="uk-UA" w:eastAsia="ru-RU"/>
        </w:rPr>
        <w:t>Автоматизації управління електротехнічними комплексами</w:t>
      </w:r>
    </w:p>
    <w:tbl>
      <w:tblPr>
        <w:tblW w:w="10509" w:type="dxa"/>
        <w:tblLook w:val="04A0" w:firstRow="1" w:lastRow="0" w:firstColumn="1" w:lastColumn="0" w:noHBand="0" w:noVBand="1"/>
      </w:tblPr>
      <w:tblGrid>
        <w:gridCol w:w="6171"/>
        <w:gridCol w:w="4338"/>
      </w:tblGrid>
      <w:tr w:rsidR="007E39EE" w:rsidRPr="007E39EE" w:rsidTr="007E39EE">
        <w:trPr>
          <w:trHeight w:val="2411"/>
        </w:trPr>
        <w:tc>
          <w:tcPr>
            <w:tcW w:w="6171" w:type="dxa"/>
            <w:hideMark/>
          </w:tcPr>
          <w:p w:rsidR="007E39EE" w:rsidRPr="007E39EE" w:rsidRDefault="007E39EE" w:rsidP="007E39EE">
            <w:pPr>
              <w:tabs>
                <w:tab w:val="left" w:leader="underscore" w:pos="9631"/>
              </w:tabs>
              <w:spacing w:after="0" w:line="360" w:lineRule="auto"/>
              <w:jc w:val="center"/>
              <w:rPr>
                <w:rFonts w:ascii="Times New Roman" w:eastAsia="Times New Roman" w:hAnsi="Times New Roman" w:cs="Times New Roman"/>
                <w:bCs/>
                <w:sz w:val="26"/>
                <w:szCs w:val="24"/>
                <w:lang w:val="uk-UA"/>
              </w:rPr>
            </w:pPr>
            <w:r w:rsidRPr="007E39EE">
              <w:rPr>
                <w:rFonts w:ascii="Times New Roman" w:eastAsia="Times New Roman" w:hAnsi="Times New Roman" w:cs="Times New Roman"/>
                <w:bCs/>
                <w:sz w:val="26"/>
                <w:szCs w:val="24"/>
                <w:lang w:val="uk-UA"/>
              </w:rPr>
              <w:t>«На правах рукопису»</w:t>
            </w:r>
          </w:p>
          <w:p w:rsidR="007E39EE" w:rsidRPr="007E39EE" w:rsidRDefault="007E39EE" w:rsidP="007E39EE">
            <w:pPr>
              <w:tabs>
                <w:tab w:val="left" w:leader="underscore" w:pos="9631"/>
              </w:tabs>
              <w:spacing w:after="0" w:line="360" w:lineRule="auto"/>
              <w:jc w:val="center"/>
              <w:rPr>
                <w:rFonts w:ascii="Times New Roman" w:eastAsia="Times New Roman" w:hAnsi="Times New Roman" w:cs="Times New Roman"/>
                <w:bCs/>
                <w:sz w:val="26"/>
                <w:szCs w:val="24"/>
                <w:lang w:val="uk-UA"/>
              </w:rPr>
            </w:pPr>
            <w:r w:rsidRPr="007E39EE">
              <w:rPr>
                <w:rFonts w:ascii="Times New Roman" w:eastAsia="Times New Roman" w:hAnsi="Times New Roman" w:cs="Times New Roman"/>
                <w:bCs/>
                <w:sz w:val="26"/>
                <w:szCs w:val="24"/>
                <w:lang w:val="uk-UA"/>
              </w:rPr>
              <w:t>УДК ______________</w:t>
            </w:r>
          </w:p>
        </w:tc>
        <w:tc>
          <w:tcPr>
            <w:tcW w:w="4338" w:type="dxa"/>
          </w:tcPr>
          <w:p w:rsidR="007E39EE" w:rsidRPr="007E39EE" w:rsidRDefault="007E39EE" w:rsidP="007E39EE">
            <w:pPr>
              <w:spacing w:before="120" w:after="0" w:line="360" w:lineRule="auto"/>
              <w:ind w:left="62"/>
              <w:jc w:val="center"/>
              <w:rPr>
                <w:rFonts w:ascii="Times New Roman" w:eastAsia="Times New Roman" w:hAnsi="Times New Roman" w:cs="Times New Roman"/>
                <w:sz w:val="24"/>
                <w:szCs w:val="24"/>
                <w:lang w:val="uk-UA"/>
              </w:rPr>
            </w:pPr>
            <w:r w:rsidRPr="007E39EE">
              <w:rPr>
                <w:rFonts w:ascii="Times New Roman" w:eastAsia="Times New Roman" w:hAnsi="Times New Roman" w:cs="Times New Roman"/>
                <w:sz w:val="24"/>
                <w:szCs w:val="24"/>
                <w:lang w:val="uk-UA"/>
              </w:rPr>
              <w:t>«До захисту допущено»</w:t>
            </w:r>
          </w:p>
          <w:p w:rsidR="007E39EE" w:rsidRPr="007E39EE" w:rsidRDefault="007E39EE" w:rsidP="007E39EE">
            <w:pPr>
              <w:spacing w:before="120" w:after="0" w:line="360" w:lineRule="auto"/>
              <w:ind w:left="62"/>
              <w:jc w:val="center"/>
              <w:rPr>
                <w:rFonts w:ascii="Times New Roman" w:eastAsia="Times New Roman" w:hAnsi="Times New Roman" w:cs="Times New Roman"/>
                <w:bCs/>
                <w:sz w:val="24"/>
                <w:szCs w:val="24"/>
                <w:lang w:val="uk-UA"/>
              </w:rPr>
            </w:pPr>
            <w:r w:rsidRPr="007E39EE">
              <w:rPr>
                <w:rFonts w:ascii="Times New Roman" w:eastAsia="Times New Roman" w:hAnsi="Times New Roman" w:cs="Times New Roman"/>
                <w:bCs/>
                <w:sz w:val="24"/>
                <w:szCs w:val="24"/>
                <w:lang w:val="uk-UA"/>
              </w:rPr>
              <w:t>Завідувач кафедри</w:t>
            </w:r>
          </w:p>
          <w:p w:rsidR="007E39EE" w:rsidRPr="007E39EE" w:rsidRDefault="007E39EE" w:rsidP="007E39EE">
            <w:pPr>
              <w:spacing w:before="120" w:after="0" w:line="360" w:lineRule="auto"/>
              <w:ind w:left="62"/>
              <w:jc w:val="center"/>
              <w:rPr>
                <w:rFonts w:ascii="Times New Roman" w:eastAsia="Times New Roman" w:hAnsi="Times New Roman" w:cs="Times New Roman"/>
                <w:sz w:val="24"/>
                <w:szCs w:val="24"/>
                <w:lang w:val="uk-UA"/>
              </w:rPr>
            </w:pPr>
            <w:r w:rsidRPr="007E39EE">
              <w:rPr>
                <w:rFonts w:ascii="Times New Roman" w:eastAsia="Times New Roman" w:hAnsi="Times New Roman" w:cs="Times New Roman"/>
                <w:sz w:val="24"/>
                <w:szCs w:val="24"/>
                <w:lang w:val="uk-UA"/>
              </w:rPr>
              <w:t xml:space="preserve">__________ </w:t>
            </w:r>
            <w:proofErr w:type="spellStart"/>
            <w:r w:rsidRPr="007E39EE">
              <w:rPr>
                <w:rFonts w:ascii="Times New Roman" w:eastAsia="Times New Roman" w:hAnsi="Times New Roman" w:cs="Times New Roman"/>
                <w:i/>
                <w:sz w:val="26"/>
                <w:szCs w:val="24"/>
                <w:u w:val="single"/>
                <w:lang w:val="uk-UA"/>
              </w:rPr>
              <w:t>В.П.Розен</w:t>
            </w:r>
            <w:proofErr w:type="spellEnd"/>
          </w:p>
          <w:p w:rsidR="007E39EE" w:rsidRPr="007E39EE" w:rsidRDefault="007E39EE" w:rsidP="007E39EE">
            <w:pPr>
              <w:spacing w:before="120" w:after="0" w:line="360" w:lineRule="auto"/>
              <w:ind w:left="62"/>
              <w:jc w:val="center"/>
              <w:rPr>
                <w:rFonts w:ascii="Times New Roman" w:eastAsia="Times New Roman" w:hAnsi="Times New Roman" w:cs="Times New Roman"/>
                <w:sz w:val="24"/>
                <w:szCs w:val="24"/>
                <w:lang w:val="uk-UA"/>
              </w:rPr>
            </w:pPr>
            <w:r w:rsidRPr="007E39EE">
              <w:rPr>
                <w:rFonts w:ascii="Times New Roman" w:eastAsia="Times New Roman" w:hAnsi="Times New Roman" w:cs="Times New Roman"/>
                <w:sz w:val="24"/>
                <w:szCs w:val="24"/>
                <w:lang w:val="uk-UA"/>
              </w:rPr>
              <w:t>«___»_____________20__ р.</w:t>
            </w:r>
          </w:p>
          <w:p w:rsidR="007E39EE" w:rsidRPr="007E39EE" w:rsidRDefault="007E39EE" w:rsidP="007E39EE">
            <w:pPr>
              <w:spacing w:after="0" w:line="360" w:lineRule="auto"/>
              <w:jc w:val="center"/>
              <w:rPr>
                <w:rFonts w:ascii="Times New Roman" w:eastAsia="Times New Roman" w:hAnsi="Times New Roman" w:cs="Times New Roman"/>
                <w:bCs/>
                <w:caps/>
                <w:sz w:val="26"/>
                <w:szCs w:val="24"/>
                <w:lang w:val="uk-UA"/>
              </w:rPr>
            </w:pPr>
          </w:p>
        </w:tc>
      </w:tr>
    </w:tbl>
    <w:p w:rsidR="007E39EE" w:rsidRPr="007E39EE" w:rsidRDefault="007E39EE" w:rsidP="007E39EE">
      <w:pPr>
        <w:tabs>
          <w:tab w:val="left" w:leader="underscore" w:pos="9631"/>
        </w:tabs>
        <w:spacing w:after="0" w:line="240" w:lineRule="auto"/>
        <w:jc w:val="both"/>
        <w:rPr>
          <w:rFonts w:ascii="Times New Roman" w:eastAsia="Times New Roman" w:hAnsi="Times New Roman" w:cs="Times New Roman"/>
          <w:b/>
          <w:bCs/>
          <w:caps/>
          <w:sz w:val="26"/>
          <w:szCs w:val="24"/>
          <w:lang w:val="uk-UA" w:eastAsia="ru-RU"/>
        </w:rPr>
      </w:pPr>
    </w:p>
    <w:p w:rsidR="007E39EE" w:rsidRPr="007E39EE" w:rsidRDefault="007E39EE" w:rsidP="007E39EE">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7E39EE">
        <w:rPr>
          <w:rFonts w:ascii="Times New Roman" w:eastAsia="Times New Roman" w:hAnsi="Times New Roman" w:cs="Times New Roman"/>
          <w:b/>
          <w:sz w:val="40"/>
          <w:szCs w:val="40"/>
          <w:lang w:val="uk-UA" w:eastAsia="ru-RU"/>
        </w:rPr>
        <w:t>Магістерська дисертація</w:t>
      </w:r>
    </w:p>
    <w:p w:rsidR="007E39EE" w:rsidRPr="007E39EE" w:rsidRDefault="007E39EE" w:rsidP="007E39EE">
      <w:pPr>
        <w:spacing w:before="120" w:after="120" w:line="240" w:lineRule="auto"/>
        <w:jc w:val="center"/>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на здобуття ступеня магістра</w:t>
      </w:r>
    </w:p>
    <w:p w:rsidR="007E39EE" w:rsidRPr="007E39EE" w:rsidRDefault="007E39EE" w:rsidP="007E39EE">
      <w:pPr>
        <w:tabs>
          <w:tab w:val="left" w:leader="underscore" w:pos="9356"/>
        </w:tabs>
        <w:spacing w:after="0" w:line="240" w:lineRule="auto"/>
        <w:jc w:val="center"/>
        <w:rPr>
          <w:rFonts w:ascii="Times New Roman" w:eastAsia="Times New Roman" w:hAnsi="Times New Roman" w:cs="Times New Roman"/>
          <w:b/>
          <w:bCs/>
          <w:iCs/>
          <w:sz w:val="28"/>
          <w:szCs w:val="28"/>
          <w:lang w:val="uk-UA" w:eastAsia="ru-RU"/>
        </w:rPr>
      </w:pPr>
      <w:r w:rsidRPr="007E39EE">
        <w:rPr>
          <w:rFonts w:ascii="Times New Roman" w:eastAsia="Times New Roman" w:hAnsi="Times New Roman" w:cs="Times New Roman"/>
          <w:b/>
          <w:sz w:val="28"/>
          <w:szCs w:val="28"/>
          <w:lang w:val="uk-UA" w:eastAsia="ru-RU"/>
        </w:rPr>
        <w:t xml:space="preserve">зі спеціальності </w:t>
      </w:r>
      <w:r w:rsidRPr="007E39EE">
        <w:rPr>
          <w:rFonts w:ascii="Times New Roman" w:eastAsia="Times New Roman" w:hAnsi="Times New Roman" w:cs="Times New Roman"/>
          <w:b/>
          <w:bCs/>
          <w:iCs/>
          <w:sz w:val="26"/>
          <w:szCs w:val="24"/>
          <w:lang w:val="uk-UA" w:eastAsia="ru-RU"/>
        </w:rPr>
        <w:t>«ЕЛЕКТРОМЕХАНІКА»</w:t>
      </w:r>
    </w:p>
    <w:p w:rsidR="007E39EE" w:rsidRPr="007E39EE" w:rsidRDefault="007E39EE" w:rsidP="007E39EE">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на тему: «</w:t>
      </w:r>
      <w:r w:rsidR="00FD7A89" w:rsidRPr="00FD7A89">
        <w:rPr>
          <w:rFonts w:ascii="Times New Roman" w:eastAsia="Times New Roman" w:hAnsi="Times New Roman" w:cs="Times New Roman"/>
          <w:b/>
          <w:bCs/>
          <w:color w:val="000000"/>
          <w:sz w:val="28"/>
          <w:szCs w:val="28"/>
          <w:lang w:val="uk-UA" w:eastAsia="ru-RU"/>
        </w:rPr>
        <w:t>Автоматизована си</w:t>
      </w:r>
      <w:bookmarkStart w:id="1" w:name="_GoBack"/>
      <w:bookmarkEnd w:id="1"/>
      <w:r w:rsidR="00FD7A89" w:rsidRPr="00FD7A89">
        <w:rPr>
          <w:rFonts w:ascii="Times New Roman" w:eastAsia="Times New Roman" w:hAnsi="Times New Roman" w:cs="Times New Roman"/>
          <w:b/>
          <w:bCs/>
          <w:color w:val="000000"/>
          <w:sz w:val="28"/>
          <w:szCs w:val="28"/>
          <w:lang w:val="uk-UA" w:eastAsia="ru-RU"/>
        </w:rPr>
        <w:t>стема оптимального керування ліфтовою установкою адміністративного будинку</w:t>
      </w:r>
      <w:r w:rsidRPr="007E39EE">
        <w:rPr>
          <w:rFonts w:ascii="Times New Roman" w:eastAsia="Times New Roman" w:hAnsi="Times New Roman" w:cs="Times New Roman"/>
          <w:b/>
          <w:sz w:val="28"/>
          <w:szCs w:val="28"/>
          <w:lang w:val="uk-UA" w:eastAsia="ru-RU"/>
        </w:rPr>
        <w:t>»</w:t>
      </w:r>
    </w:p>
    <w:p w:rsidR="007E39EE" w:rsidRPr="007E39EE" w:rsidRDefault="007E39EE" w:rsidP="007E39EE">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p>
    <w:p w:rsidR="007E39EE" w:rsidRPr="007E39EE" w:rsidRDefault="007E39EE" w:rsidP="007E39EE">
      <w:pPr>
        <w:spacing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Виконав (-ла):</w:t>
      </w:r>
    </w:p>
    <w:p w:rsidR="007E39EE" w:rsidRPr="007E39EE" w:rsidRDefault="007E39EE" w:rsidP="007E39EE">
      <w:pPr>
        <w:spacing w:after="0" w:line="240" w:lineRule="auto"/>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bCs/>
          <w:sz w:val="28"/>
          <w:szCs w:val="28"/>
          <w:lang w:val="uk-UA" w:eastAsia="ru-RU"/>
        </w:rPr>
        <w:t xml:space="preserve">студент (-ка) 2 курсу, групи </w:t>
      </w:r>
      <w:r w:rsidRPr="007E39EE">
        <w:rPr>
          <w:rFonts w:ascii="Times New Roman" w:eastAsia="Times New Roman" w:hAnsi="Times New Roman" w:cs="Times New Roman"/>
          <w:bCs/>
          <w:color w:val="000000"/>
          <w:sz w:val="28"/>
          <w:szCs w:val="28"/>
          <w:lang w:eastAsia="ru-RU"/>
        </w:rPr>
        <w:t>ОА-91МП</w:t>
      </w:r>
    </w:p>
    <w:p w:rsidR="007E39EE" w:rsidRPr="007E39EE" w:rsidRDefault="007E39EE" w:rsidP="007E39EE">
      <w:pPr>
        <w:tabs>
          <w:tab w:val="left" w:pos="7513"/>
        </w:tabs>
        <w:spacing w:after="0" w:line="24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color w:val="000000"/>
          <w:sz w:val="28"/>
          <w:szCs w:val="28"/>
          <w:lang w:val="uk-UA" w:eastAsia="ru-RU"/>
        </w:rPr>
        <w:t>Руденко Я.І.</w:t>
      </w:r>
      <w:r w:rsidRPr="007E39EE">
        <w:rPr>
          <w:rFonts w:ascii="Times New Roman" w:eastAsia="Times New Roman" w:hAnsi="Times New Roman" w:cs="Times New Roman"/>
          <w:bCs/>
          <w:color w:val="FF0000"/>
          <w:sz w:val="28"/>
          <w:szCs w:val="28"/>
          <w:lang w:val="uk-UA" w:eastAsia="ru-RU"/>
        </w:rPr>
        <w:t xml:space="preserve"> </w:t>
      </w:r>
      <w:r w:rsidRPr="007E39EE">
        <w:rPr>
          <w:rFonts w:ascii="Times New Roman" w:eastAsia="Times New Roman" w:hAnsi="Times New Roman" w:cs="Times New Roman"/>
          <w:bCs/>
          <w:sz w:val="28"/>
          <w:szCs w:val="28"/>
          <w:lang w:val="uk-UA" w:eastAsia="ru-RU"/>
        </w:rPr>
        <w:tab/>
        <w:t>__________</w:t>
      </w:r>
    </w:p>
    <w:p w:rsidR="007E39EE" w:rsidRPr="007E39EE" w:rsidRDefault="007E39EE" w:rsidP="007E39EE">
      <w:pPr>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bCs/>
          <w:sz w:val="28"/>
          <w:szCs w:val="28"/>
          <w:lang w:val="uk-UA" w:eastAsia="ru-RU"/>
        </w:rPr>
        <w:t>Керівник:</w:t>
      </w:r>
    </w:p>
    <w:p w:rsidR="007E39EE" w:rsidRPr="007E39EE" w:rsidRDefault="007E39EE" w:rsidP="007E39EE">
      <w:pPr>
        <w:tabs>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8"/>
          <w:szCs w:val="28"/>
          <w:lang w:val="uk-UA" w:eastAsia="ru-RU"/>
        </w:rPr>
      </w:pPr>
      <w:proofErr w:type="spellStart"/>
      <w:r w:rsidRPr="007E39EE">
        <w:rPr>
          <w:rFonts w:ascii="Times New Roman" w:eastAsia="Times New Roman" w:hAnsi="Times New Roman" w:cs="Times New Roman"/>
          <w:bCs/>
          <w:sz w:val="28"/>
          <w:szCs w:val="28"/>
          <w:lang w:val="uk-UA" w:eastAsia="ru-RU"/>
        </w:rPr>
        <w:t>к.т.н</w:t>
      </w:r>
      <w:proofErr w:type="spellEnd"/>
      <w:r w:rsidRPr="007E39EE">
        <w:rPr>
          <w:rFonts w:ascii="Times New Roman" w:eastAsia="Times New Roman" w:hAnsi="Times New Roman" w:cs="Times New Roman"/>
          <w:bCs/>
          <w:sz w:val="28"/>
          <w:szCs w:val="28"/>
          <w:lang w:val="uk-UA" w:eastAsia="ru-RU"/>
        </w:rPr>
        <w:t xml:space="preserve">., </w:t>
      </w:r>
      <w:proofErr w:type="spellStart"/>
      <w:r w:rsidRPr="007E39EE">
        <w:rPr>
          <w:rFonts w:ascii="Times New Roman" w:eastAsia="Times New Roman" w:hAnsi="Times New Roman" w:cs="Times New Roman"/>
          <w:bCs/>
          <w:sz w:val="28"/>
          <w:szCs w:val="28"/>
          <w:lang w:val="uk-UA" w:eastAsia="ru-RU"/>
        </w:rPr>
        <w:t>доц.каф.АУЕК</w:t>
      </w:r>
      <w:proofErr w:type="spellEnd"/>
    </w:p>
    <w:p w:rsidR="007E39EE" w:rsidRPr="007E39EE" w:rsidRDefault="007E39EE" w:rsidP="007E39EE">
      <w:pPr>
        <w:tabs>
          <w:tab w:val="left" w:pos="7513"/>
        </w:tabs>
        <w:spacing w:after="0" w:line="240" w:lineRule="auto"/>
        <w:jc w:val="both"/>
        <w:rPr>
          <w:rFonts w:ascii="Times New Roman" w:eastAsia="Times New Roman" w:hAnsi="Times New Roman" w:cs="Times New Roman"/>
          <w:bCs/>
          <w:sz w:val="28"/>
          <w:szCs w:val="28"/>
          <w:lang w:val="uk-UA" w:eastAsia="ru-RU"/>
        </w:rPr>
      </w:pPr>
      <w:proofErr w:type="spellStart"/>
      <w:r w:rsidRPr="007E39EE">
        <w:rPr>
          <w:rFonts w:ascii="Times New Roman" w:eastAsia="Times New Roman" w:hAnsi="Times New Roman" w:cs="Times New Roman"/>
          <w:bCs/>
          <w:color w:val="000000"/>
          <w:sz w:val="28"/>
          <w:szCs w:val="28"/>
          <w:lang w:val="uk-UA" w:eastAsia="ru-RU"/>
        </w:rPr>
        <w:t>Данілін</w:t>
      </w:r>
      <w:proofErr w:type="spellEnd"/>
      <w:r w:rsidRPr="007E39EE">
        <w:rPr>
          <w:rFonts w:ascii="Times New Roman" w:eastAsia="Times New Roman" w:hAnsi="Times New Roman" w:cs="Times New Roman"/>
          <w:bCs/>
          <w:color w:val="000000"/>
          <w:sz w:val="28"/>
          <w:szCs w:val="28"/>
          <w:lang w:val="uk-UA" w:eastAsia="ru-RU"/>
        </w:rPr>
        <w:t xml:space="preserve"> О.В.</w:t>
      </w:r>
      <w:r w:rsidRPr="007E39EE">
        <w:rPr>
          <w:rFonts w:ascii="Times New Roman" w:eastAsia="Times New Roman" w:hAnsi="Times New Roman" w:cs="Times New Roman"/>
          <w:bCs/>
          <w:color w:val="FF0000"/>
          <w:sz w:val="28"/>
          <w:szCs w:val="28"/>
          <w:lang w:val="uk-UA" w:eastAsia="ru-RU"/>
        </w:rPr>
        <w:tab/>
      </w:r>
      <w:r w:rsidRPr="007E39EE">
        <w:rPr>
          <w:rFonts w:ascii="Times New Roman" w:eastAsia="Times New Roman" w:hAnsi="Times New Roman" w:cs="Times New Roman"/>
          <w:bCs/>
          <w:sz w:val="28"/>
          <w:szCs w:val="28"/>
          <w:lang w:val="uk-UA" w:eastAsia="ru-RU"/>
        </w:rPr>
        <w:t>__________</w:t>
      </w:r>
    </w:p>
    <w:p w:rsidR="007E39EE" w:rsidRPr="007E39EE" w:rsidRDefault="007E39EE" w:rsidP="007E39EE">
      <w:pPr>
        <w:tabs>
          <w:tab w:val="left" w:pos="1560"/>
          <w:tab w:val="left" w:pos="3119"/>
          <w:tab w:val="left" w:pos="3261"/>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 xml:space="preserve">Консультант з </w:t>
      </w:r>
      <w:proofErr w:type="spellStart"/>
      <w:r w:rsidRPr="007E39EE">
        <w:rPr>
          <w:rFonts w:ascii="Times New Roman" w:eastAsia="Times New Roman" w:hAnsi="Times New Roman" w:cs="Times New Roman"/>
          <w:bCs/>
          <w:sz w:val="28"/>
          <w:szCs w:val="28"/>
          <w:lang w:val="uk-UA" w:eastAsia="ru-RU"/>
        </w:rPr>
        <w:t>стартапу</w:t>
      </w:r>
      <w:proofErr w:type="spellEnd"/>
      <w:r w:rsidRPr="007E39EE">
        <w:rPr>
          <w:rFonts w:ascii="Times New Roman" w:eastAsia="Times New Roman" w:hAnsi="Times New Roman" w:cs="Times New Roman"/>
          <w:bCs/>
          <w:sz w:val="28"/>
          <w:szCs w:val="28"/>
          <w:lang w:val="uk-UA" w:eastAsia="ru-RU"/>
        </w:rPr>
        <w:t>:</w:t>
      </w:r>
    </w:p>
    <w:p w:rsidR="007E39EE" w:rsidRPr="007E39EE" w:rsidRDefault="007E39EE" w:rsidP="007E39EE">
      <w:pPr>
        <w:tabs>
          <w:tab w:val="left" w:pos="7513"/>
        </w:tabs>
        <w:spacing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К.Т.Н., доц.</w:t>
      </w:r>
    </w:p>
    <w:p w:rsidR="007E39EE" w:rsidRPr="007E39EE" w:rsidRDefault="007E39EE" w:rsidP="007E39EE">
      <w:pPr>
        <w:tabs>
          <w:tab w:val="left" w:pos="7513"/>
        </w:tabs>
        <w:spacing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Шевчук Н.А.                                                                                     __________</w:t>
      </w:r>
    </w:p>
    <w:p w:rsidR="007E39EE" w:rsidRPr="007E39EE" w:rsidRDefault="007E39EE" w:rsidP="007E39EE">
      <w:pPr>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Рецензент:</w:t>
      </w:r>
    </w:p>
    <w:p w:rsidR="007E39EE" w:rsidRPr="007E39EE" w:rsidRDefault="007E39EE" w:rsidP="007E39EE">
      <w:pPr>
        <w:tabs>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8"/>
          <w:szCs w:val="28"/>
          <w:lang w:val="uk-UA" w:eastAsia="ru-RU"/>
        </w:rPr>
      </w:pPr>
      <w:proofErr w:type="spellStart"/>
      <w:r w:rsidRPr="007E39EE">
        <w:rPr>
          <w:rFonts w:ascii="Times New Roman" w:eastAsia="Times New Roman" w:hAnsi="Times New Roman" w:cs="Times New Roman"/>
          <w:bCs/>
          <w:sz w:val="28"/>
          <w:szCs w:val="28"/>
          <w:lang w:val="uk-UA" w:eastAsia="ru-RU"/>
        </w:rPr>
        <w:t>д.т.н</w:t>
      </w:r>
      <w:proofErr w:type="spellEnd"/>
      <w:r w:rsidRPr="007E39EE">
        <w:rPr>
          <w:rFonts w:ascii="Times New Roman" w:eastAsia="Times New Roman" w:hAnsi="Times New Roman" w:cs="Times New Roman"/>
          <w:bCs/>
          <w:sz w:val="28"/>
          <w:szCs w:val="28"/>
          <w:lang w:val="uk-UA" w:eastAsia="ru-RU"/>
        </w:rPr>
        <w:t xml:space="preserve">., </w:t>
      </w:r>
      <w:proofErr w:type="spellStart"/>
      <w:r w:rsidRPr="007E39EE">
        <w:rPr>
          <w:rFonts w:ascii="Times New Roman" w:eastAsia="Times New Roman" w:hAnsi="Times New Roman" w:cs="Times New Roman"/>
          <w:bCs/>
          <w:sz w:val="28"/>
          <w:szCs w:val="28"/>
          <w:lang w:val="uk-UA" w:eastAsia="ru-RU"/>
        </w:rPr>
        <w:t>проф</w:t>
      </w:r>
      <w:proofErr w:type="spellEnd"/>
    </w:p>
    <w:p w:rsidR="007E39EE" w:rsidRPr="007E39EE" w:rsidRDefault="007E39EE" w:rsidP="007E39EE">
      <w:pPr>
        <w:tabs>
          <w:tab w:val="left" w:pos="7513"/>
        </w:tabs>
        <w:spacing w:after="0" w:line="240" w:lineRule="auto"/>
        <w:jc w:val="both"/>
        <w:rPr>
          <w:rFonts w:ascii="Times New Roman" w:eastAsia="Times New Roman" w:hAnsi="Times New Roman" w:cs="Times New Roman"/>
          <w:bCs/>
          <w:sz w:val="28"/>
          <w:szCs w:val="28"/>
          <w:lang w:val="uk-UA" w:eastAsia="ru-RU"/>
        </w:rPr>
      </w:pPr>
      <w:proofErr w:type="spellStart"/>
      <w:r w:rsidRPr="007E39EE">
        <w:rPr>
          <w:rFonts w:ascii="Times New Roman" w:eastAsia="Times New Roman" w:hAnsi="Times New Roman" w:cs="Times New Roman"/>
          <w:bCs/>
          <w:sz w:val="28"/>
          <w:szCs w:val="28"/>
          <w:lang w:val="uk-UA" w:eastAsia="ru-RU"/>
        </w:rPr>
        <w:t>Зайченко</w:t>
      </w:r>
      <w:proofErr w:type="spellEnd"/>
      <w:r w:rsidRPr="007E39EE">
        <w:rPr>
          <w:rFonts w:ascii="Times New Roman" w:eastAsia="Times New Roman" w:hAnsi="Times New Roman" w:cs="Times New Roman"/>
          <w:bCs/>
          <w:sz w:val="28"/>
          <w:szCs w:val="28"/>
          <w:lang w:val="uk-UA" w:eastAsia="ru-RU"/>
        </w:rPr>
        <w:t xml:space="preserve"> С.В.</w:t>
      </w:r>
      <w:r w:rsidRPr="007E39EE">
        <w:rPr>
          <w:rFonts w:ascii="Times New Roman" w:eastAsia="Times New Roman" w:hAnsi="Times New Roman" w:cs="Times New Roman"/>
          <w:bCs/>
          <w:color w:val="FF0000"/>
          <w:sz w:val="28"/>
          <w:szCs w:val="28"/>
          <w:lang w:val="uk-UA" w:eastAsia="ru-RU"/>
        </w:rPr>
        <w:tab/>
      </w:r>
      <w:r w:rsidRPr="007E39EE">
        <w:rPr>
          <w:rFonts w:ascii="Times New Roman" w:eastAsia="Times New Roman" w:hAnsi="Times New Roman" w:cs="Times New Roman"/>
          <w:bCs/>
          <w:sz w:val="28"/>
          <w:szCs w:val="28"/>
          <w:lang w:val="uk-UA" w:eastAsia="ru-RU"/>
        </w:rPr>
        <w:t>__________</w:t>
      </w:r>
    </w:p>
    <w:p w:rsidR="007E39EE" w:rsidRPr="007E39EE" w:rsidRDefault="007E39EE" w:rsidP="007E39EE">
      <w:pPr>
        <w:tabs>
          <w:tab w:val="left" w:pos="330"/>
        </w:tabs>
        <w:spacing w:after="0" w:line="240" w:lineRule="auto"/>
        <w:ind w:left="4536"/>
        <w:jc w:val="center"/>
        <w:rPr>
          <w:rFonts w:ascii="Times New Roman" w:eastAsia="Times New Roman" w:hAnsi="Times New Roman" w:cs="Times New Roman"/>
          <w:sz w:val="28"/>
          <w:szCs w:val="28"/>
          <w:lang w:val="uk-UA" w:eastAsia="ru-RU"/>
        </w:rPr>
      </w:pPr>
    </w:p>
    <w:p w:rsidR="007E39EE" w:rsidRPr="007E39EE" w:rsidRDefault="007E39EE" w:rsidP="007E39EE">
      <w:pPr>
        <w:tabs>
          <w:tab w:val="left" w:pos="330"/>
        </w:tabs>
        <w:spacing w:after="0" w:line="240" w:lineRule="auto"/>
        <w:ind w:left="4536"/>
        <w:jc w:val="center"/>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rsidR="007E39EE" w:rsidRPr="007E39EE" w:rsidRDefault="007E39EE" w:rsidP="007E39EE">
      <w:pPr>
        <w:tabs>
          <w:tab w:val="left" w:pos="330"/>
        </w:tabs>
        <w:spacing w:after="0" w:line="240" w:lineRule="auto"/>
        <w:ind w:left="4536"/>
        <w:jc w:val="center"/>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Студент</w:t>
      </w:r>
      <w:r w:rsidRPr="007E39EE">
        <w:rPr>
          <w:rFonts w:ascii="Times New Roman" w:eastAsia="Times New Roman" w:hAnsi="Times New Roman" w:cs="Times New Roman"/>
          <w:sz w:val="28"/>
          <w:szCs w:val="28"/>
          <w:lang w:eastAsia="ru-RU"/>
        </w:rPr>
        <w:t xml:space="preserve"> (-ка)</w:t>
      </w:r>
      <w:r w:rsidRPr="007E39EE">
        <w:rPr>
          <w:rFonts w:ascii="Times New Roman" w:eastAsia="Times New Roman" w:hAnsi="Times New Roman" w:cs="Times New Roman"/>
          <w:sz w:val="28"/>
          <w:szCs w:val="28"/>
          <w:lang w:val="uk-UA" w:eastAsia="ru-RU"/>
        </w:rPr>
        <w:t xml:space="preserve"> ____________</w:t>
      </w:r>
    </w:p>
    <w:p w:rsidR="007E39EE" w:rsidRPr="007E39EE" w:rsidRDefault="007E39EE" w:rsidP="007E39EE">
      <w:pPr>
        <w:spacing w:after="0" w:line="360" w:lineRule="auto"/>
        <w:jc w:val="center"/>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Київ – 20</w:t>
      </w:r>
      <w:r w:rsidRPr="007E39EE">
        <w:rPr>
          <w:rFonts w:ascii="Times New Roman" w:eastAsia="Times New Roman" w:hAnsi="Times New Roman" w:cs="Times New Roman"/>
          <w:color w:val="000000"/>
          <w:sz w:val="28"/>
          <w:szCs w:val="28"/>
          <w:lang w:eastAsia="ru-RU"/>
        </w:rPr>
        <w:t>20</w:t>
      </w:r>
      <w:r w:rsidRPr="007E39EE">
        <w:rPr>
          <w:rFonts w:ascii="Times New Roman" w:eastAsia="Times New Roman" w:hAnsi="Times New Roman" w:cs="Times New Roman"/>
          <w:sz w:val="28"/>
          <w:szCs w:val="28"/>
          <w:lang w:val="uk-UA" w:eastAsia="ru-RU"/>
        </w:rPr>
        <w:t xml:space="preserve"> року</w:t>
      </w:r>
    </w:p>
    <w:p w:rsidR="007E39EE" w:rsidRDefault="007E39EE">
      <w:pPr>
        <w:rPr>
          <w:rFonts w:ascii="Times New Roman" w:eastAsia="Calibri" w:hAnsi="Times New Roman" w:cs="Times New Roman"/>
          <w:b/>
          <w:bCs/>
          <w:color w:val="000000"/>
          <w:sz w:val="28"/>
          <w:szCs w:val="28"/>
          <w:lang w:val="uk-UA"/>
        </w:rPr>
      </w:pPr>
    </w:p>
    <w:p w:rsidR="007E39EE" w:rsidRPr="007E39EE" w:rsidRDefault="007E39EE" w:rsidP="007E39EE">
      <w:pPr>
        <w:tabs>
          <w:tab w:val="left" w:pos="720"/>
          <w:tab w:val="left" w:pos="1440"/>
          <w:tab w:val="left" w:pos="1620"/>
        </w:tabs>
        <w:spacing w:after="0" w:line="240" w:lineRule="auto"/>
        <w:ind w:firstLine="357"/>
        <w:jc w:val="center"/>
        <w:rPr>
          <w:rFonts w:ascii="Times New Roman" w:eastAsia="Times New Roman" w:hAnsi="Times New Roman" w:cs="Times New Roman"/>
          <w:b/>
          <w:bCs/>
          <w:sz w:val="28"/>
          <w:szCs w:val="28"/>
          <w:lang w:val="uk-UA" w:eastAsia="ru-RU"/>
        </w:rPr>
      </w:pPr>
      <w:r w:rsidRPr="007E39EE">
        <w:rPr>
          <w:rFonts w:ascii="Times New Roman" w:eastAsia="Times New Roman" w:hAnsi="Times New Roman" w:cs="Times New Roman"/>
          <w:b/>
          <w:bCs/>
          <w:sz w:val="28"/>
          <w:szCs w:val="28"/>
          <w:lang w:val="uk-UA" w:eastAsia="ru-RU"/>
        </w:rPr>
        <w:lastRenderedPageBreak/>
        <w:t xml:space="preserve">Національний технічний університет України </w:t>
      </w:r>
    </w:p>
    <w:p w:rsidR="007E39EE" w:rsidRPr="007E39EE" w:rsidRDefault="007E39EE" w:rsidP="007E39EE">
      <w:pPr>
        <w:tabs>
          <w:tab w:val="left" w:pos="720"/>
          <w:tab w:val="left" w:pos="1440"/>
          <w:tab w:val="left" w:pos="1620"/>
        </w:tabs>
        <w:spacing w:after="0" w:line="240" w:lineRule="auto"/>
        <w:ind w:firstLine="357"/>
        <w:jc w:val="center"/>
        <w:rPr>
          <w:rFonts w:ascii="Times New Roman" w:eastAsia="Times New Roman" w:hAnsi="Times New Roman" w:cs="Times New Roman"/>
          <w:b/>
          <w:bCs/>
          <w:sz w:val="28"/>
          <w:szCs w:val="28"/>
          <w:lang w:val="uk-UA" w:eastAsia="ru-RU"/>
        </w:rPr>
      </w:pPr>
      <w:r w:rsidRPr="007E39EE">
        <w:rPr>
          <w:rFonts w:ascii="Times New Roman" w:eastAsia="Times New Roman" w:hAnsi="Times New Roman" w:cs="Times New Roman"/>
          <w:b/>
          <w:bCs/>
          <w:sz w:val="28"/>
          <w:szCs w:val="28"/>
          <w:lang w:val="uk-UA" w:eastAsia="ru-RU"/>
        </w:rPr>
        <w:t>«Київський політехнічний інститут</w:t>
      </w:r>
    </w:p>
    <w:p w:rsidR="007E39EE" w:rsidRPr="007E39EE" w:rsidRDefault="007E39EE" w:rsidP="007E39EE">
      <w:pPr>
        <w:tabs>
          <w:tab w:val="left" w:pos="720"/>
          <w:tab w:val="left" w:pos="1440"/>
          <w:tab w:val="left" w:pos="1620"/>
        </w:tabs>
        <w:spacing w:after="0" w:line="240" w:lineRule="auto"/>
        <w:ind w:firstLine="357"/>
        <w:jc w:val="center"/>
        <w:rPr>
          <w:rFonts w:ascii="Times New Roman" w:eastAsia="Times New Roman" w:hAnsi="Times New Roman" w:cs="Times New Roman"/>
          <w:b/>
          <w:bCs/>
          <w:sz w:val="28"/>
          <w:szCs w:val="28"/>
          <w:lang w:val="uk-UA" w:eastAsia="ru-RU"/>
        </w:rPr>
      </w:pPr>
      <w:r w:rsidRPr="007E39EE">
        <w:rPr>
          <w:rFonts w:ascii="Times New Roman" w:eastAsia="Times New Roman" w:hAnsi="Times New Roman" w:cs="Times New Roman"/>
          <w:b/>
          <w:bCs/>
          <w:sz w:val="28"/>
          <w:szCs w:val="28"/>
          <w:lang w:val="uk-UA" w:eastAsia="ru-RU"/>
        </w:rPr>
        <w:t>імені Ігоря Сікорського»</w:t>
      </w:r>
    </w:p>
    <w:p w:rsidR="007E39EE" w:rsidRPr="007E39EE" w:rsidRDefault="007E39EE" w:rsidP="007E39EE">
      <w:pPr>
        <w:tabs>
          <w:tab w:val="left" w:pos="720"/>
          <w:tab w:val="left" w:pos="1440"/>
          <w:tab w:val="left" w:pos="1620"/>
        </w:tabs>
        <w:spacing w:after="0" w:line="240" w:lineRule="auto"/>
        <w:ind w:left="539" w:firstLine="357"/>
        <w:jc w:val="both"/>
        <w:rPr>
          <w:rFonts w:ascii="Times New Roman" w:eastAsia="Times New Roman" w:hAnsi="Times New Roman" w:cs="Times New Roman"/>
          <w:bCs/>
          <w:sz w:val="28"/>
          <w:szCs w:val="28"/>
          <w:lang w:val="uk-UA" w:eastAsia="ru-RU"/>
        </w:rPr>
      </w:pPr>
    </w:p>
    <w:p w:rsidR="007E39EE" w:rsidRPr="007E39EE" w:rsidRDefault="007E39EE" w:rsidP="007E39EE">
      <w:pPr>
        <w:tabs>
          <w:tab w:val="left" w:leader="underscore" w:pos="9356"/>
        </w:tabs>
        <w:spacing w:after="0" w:line="240" w:lineRule="auto"/>
        <w:ind w:left="539" w:hanging="540"/>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 xml:space="preserve">Інститут (факультет) </w:t>
      </w:r>
      <w:r w:rsidRPr="007E39EE">
        <w:rPr>
          <w:rFonts w:ascii="Times New Roman" w:eastAsia="Times New Roman" w:hAnsi="Times New Roman" w:cs="Times New Roman"/>
          <w:i/>
          <w:sz w:val="28"/>
          <w:szCs w:val="28"/>
          <w:u w:val="single"/>
          <w:lang w:val="uk-UA" w:eastAsia="ru-RU"/>
        </w:rPr>
        <w:t xml:space="preserve">Інститут енергозбереження та </w:t>
      </w:r>
      <w:proofErr w:type="spellStart"/>
      <w:r w:rsidRPr="007E39EE">
        <w:rPr>
          <w:rFonts w:ascii="Times New Roman" w:eastAsia="Times New Roman" w:hAnsi="Times New Roman" w:cs="Times New Roman"/>
          <w:i/>
          <w:sz w:val="28"/>
          <w:szCs w:val="28"/>
          <w:u w:val="single"/>
          <w:lang w:val="uk-UA" w:eastAsia="ru-RU"/>
        </w:rPr>
        <w:t>енергоменеджменту</w:t>
      </w:r>
      <w:proofErr w:type="spellEnd"/>
    </w:p>
    <w:p w:rsidR="007E39EE" w:rsidRPr="007E39EE" w:rsidRDefault="007E39EE" w:rsidP="007E39EE">
      <w:pPr>
        <w:tabs>
          <w:tab w:val="left" w:leader="underscore" w:pos="8903"/>
        </w:tabs>
        <w:spacing w:after="0" w:line="240" w:lineRule="auto"/>
        <w:ind w:left="539" w:firstLine="2013"/>
        <w:jc w:val="center"/>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(повна назва)</w:t>
      </w:r>
    </w:p>
    <w:p w:rsidR="007E39EE" w:rsidRPr="007E39EE" w:rsidRDefault="007E39EE" w:rsidP="007E39EE">
      <w:pPr>
        <w:tabs>
          <w:tab w:val="left" w:leader="underscore" w:pos="9356"/>
        </w:tabs>
        <w:spacing w:after="0" w:line="240" w:lineRule="auto"/>
        <w:ind w:left="539" w:hanging="540"/>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 xml:space="preserve">Кафедра </w:t>
      </w:r>
      <w:r w:rsidRPr="007E39EE">
        <w:rPr>
          <w:rFonts w:ascii="Times New Roman" w:eastAsia="Times New Roman" w:hAnsi="Times New Roman" w:cs="Times New Roman"/>
          <w:i/>
          <w:sz w:val="28"/>
          <w:szCs w:val="24"/>
          <w:u w:val="single"/>
          <w:lang w:val="uk-UA" w:eastAsia="ru-RU"/>
        </w:rPr>
        <w:t>Автоматизації управління електротехнічними комплексами</w:t>
      </w:r>
    </w:p>
    <w:p w:rsidR="007E39EE" w:rsidRPr="007E39EE" w:rsidRDefault="007E39EE" w:rsidP="007E39EE">
      <w:pPr>
        <w:tabs>
          <w:tab w:val="left" w:leader="underscore" w:pos="8903"/>
        </w:tabs>
        <w:spacing w:after="0" w:line="240" w:lineRule="auto"/>
        <w:ind w:left="539" w:right="3402" w:firstLine="595"/>
        <w:jc w:val="center"/>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(повна назва)</w:t>
      </w:r>
    </w:p>
    <w:p w:rsidR="007E39EE" w:rsidRPr="007E39EE" w:rsidRDefault="007E39EE" w:rsidP="007E39EE">
      <w:pPr>
        <w:tabs>
          <w:tab w:val="left" w:pos="5812"/>
          <w:tab w:val="left" w:pos="8833"/>
        </w:tabs>
        <w:spacing w:after="0" w:line="240" w:lineRule="auto"/>
        <w:ind w:left="539" w:hanging="540"/>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Рівень вищої освіти – другий (магістерський)</w:t>
      </w:r>
    </w:p>
    <w:p w:rsidR="007E39EE" w:rsidRPr="007E39EE" w:rsidRDefault="007E39EE" w:rsidP="007E39EE">
      <w:pPr>
        <w:tabs>
          <w:tab w:val="left" w:leader="underscore" w:pos="9356"/>
        </w:tabs>
        <w:spacing w:before="120" w:after="0" w:line="240" w:lineRule="auto"/>
        <w:ind w:left="539" w:hanging="539"/>
        <w:jc w:val="both"/>
        <w:rPr>
          <w:rFonts w:ascii="Times New Roman" w:eastAsia="Times New Roman" w:hAnsi="Times New Roman" w:cs="Times New Roman"/>
          <w:i/>
          <w:sz w:val="28"/>
          <w:szCs w:val="28"/>
          <w:u w:val="single"/>
          <w:lang w:val="uk-UA" w:eastAsia="ru-RU"/>
        </w:rPr>
      </w:pPr>
      <w:r w:rsidRPr="007E39EE">
        <w:rPr>
          <w:rFonts w:ascii="Times New Roman" w:eastAsia="Times New Roman" w:hAnsi="Times New Roman" w:cs="Times New Roman"/>
          <w:b/>
          <w:sz w:val="28"/>
          <w:szCs w:val="28"/>
          <w:lang w:val="uk-UA" w:eastAsia="ru-RU"/>
        </w:rPr>
        <w:t xml:space="preserve">Спеціальність </w:t>
      </w:r>
      <w:r w:rsidRPr="007E39EE">
        <w:rPr>
          <w:rFonts w:ascii="Times New Roman" w:eastAsia="Times New Roman" w:hAnsi="Times New Roman" w:cs="Times New Roman"/>
          <w:i/>
          <w:iCs/>
          <w:sz w:val="28"/>
          <w:szCs w:val="28"/>
          <w:u w:val="single"/>
          <w:lang w:val="uk-UA" w:eastAsia="ru-RU"/>
        </w:rPr>
        <w:t>141 «</w:t>
      </w:r>
      <w:r w:rsidRPr="007E39EE">
        <w:rPr>
          <w:rFonts w:ascii="Times New Roman" w:eastAsia="Times New Roman" w:hAnsi="Times New Roman" w:cs="Times New Roman"/>
          <w:i/>
          <w:sz w:val="28"/>
          <w:szCs w:val="28"/>
          <w:u w:val="single"/>
          <w:lang w:val="uk-UA" w:eastAsia="ru-RU"/>
        </w:rPr>
        <w:t>Електроенергетика, електротехніка та         електромеханіка</w:t>
      </w:r>
      <w:r w:rsidRPr="007E39EE">
        <w:rPr>
          <w:rFonts w:ascii="Times New Roman" w:eastAsia="Times New Roman" w:hAnsi="Times New Roman" w:cs="Times New Roman"/>
          <w:i/>
          <w:iCs/>
          <w:sz w:val="28"/>
          <w:szCs w:val="28"/>
          <w:u w:val="single"/>
          <w:lang w:val="uk-UA" w:eastAsia="ru-RU"/>
        </w:rPr>
        <w:t>»</w:t>
      </w:r>
    </w:p>
    <w:p w:rsidR="007E39EE" w:rsidRPr="007E39EE" w:rsidRDefault="007E39EE" w:rsidP="007E39EE">
      <w:pPr>
        <w:tabs>
          <w:tab w:val="left" w:leader="underscore" w:pos="8903"/>
        </w:tabs>
        <w:spacing w:after="0" w:line="240" w:lineRule="auto"/>
        <w:ind w:right="4677" w:firstLine="709"/>
        <w:jc w:val="both"/>
        <w:rPr>
          <w:rFonts w:ascii="Times New Roman" w:eastAsia="Times New Roman" w:hAnsi="Times New Roman" w:cs="Times New Roman"/>
          <w:sz w:val="28"/>
          <w:szCs w:val="28"/>
          <w:vertAlign w:val="superscript"/>
          <w:lang w:val="uk-UA" w:eastAsia="ru-RU"/>
        </w:rPr>
      </w:pPr>
    </w:p>
    <w:p w:rsidR="007E39EE" w:rsidRPr="007E39EE" w:rsidRDefault="007E39EE" w:rsidP="007E39EE">
      <w:pPr>
        <w:tabs>
          <w:tab w:val="left" w:pos="720"/>
          <w:tab w:val="left" w:pos="1440"/>
          <w:tab w:val="left" w:pos="1620"/>
        </w:tabs>
        <w:spacing w:after="0" w:line="240" w:lineRule="auto"/>
        <w:ind w:firstLine="357"/>
        <w:jc w:val="both"/>
        <w:rPr>
          <w:rFonts w:ascii="Times New Roman" w:eastAsia="Times New Roman" w:hAnsi="Times New Roman" w:cs="Times New Roman"/>
          <w:i/>
          <w:sz w:val="28"/>
          <w:szCs w:val="28"/>
          <w:u w:val="single"/>
          <w:lang w:val="uk-UA" w:eastAsia="ru-RU"/>
        </w:rPr>
      </w:pPr>
      <w:r w:rsidRPr="007E39EE">
        <w:rPr>
          <w:rFonts w:ascii="Times New Roman" w:eastAsia="Times New Roman" w:hAnsi="Times New Roman" w:cs="Times New Roman"/>
          <w:b/>
          <w:sz w:val="28"/>
          <w:szCs w:val="28"/>
          <w:lang w:val="uk-UA" w:eastAsia="ru-RU"/>
        </w:rPr>
        <w:t>Освітньо-професійна програма</w:t>
      </w:r>
      <w:r w:rsidRPr="007E39EE">
        <w:rPr>
          <w:rFonts w:ascii="Times New Roman" w:eastAsia="Times New Roman" w:hAnsi="Times New Roman" w:cs="Times New Roman"/>
          <w:sz w:val="28"/>
          <w:szCs w:val="28"/>
          <w:lang w:val="uk-UA" w:eastAsia="ru-RU"/>
        </w:rPr>
        <w:t xml:space="preserve"> «</w:t>
      </w:r>
      <w:r w:rsidRPr="007E39EE">
        <w:rPr>
          <w:rFonts w:ascii="Times New Roman" w:eastAsia="Times New Roman" w:hAnsi="Times New Roman" w:cs="Times New Roman"/>
          <w:i/>
          <w:sz w:val="28"/>
          <w:szCs w:val="28"/>
          <w:u w:val="single"/>
          <w:lang w:val="uk-UA" w:eastAsia="ru-RU"/>
        </w:rPr>
        <w:t>Інжиніринг електротехнічних комплексів»</w:t>
      </w:r>
    </w:p>
    <w:p w:rsidR="007E39EE" w:rsidRPr="007E39EE" w:rsidRDefault="007E39EE" w:rsidP="007E39EE">
      <w:pPr>
        <w:tabs>
          <w:tab w:val="left" w:pos="720"/>
          <w:tab w:val="left" w:pos="1440"/>
          <w:tab w:val="left" w:pos="1620"/>
        </w:tabs>
        <w:spacing w:after="0" w:line="240" w:lineRule="auto"/>
        <w:ind w:firstLine="357"/>
        <w:jc w:val="both"/>
        <w:rPr>
          <w:rFonts w:ascii="Times New Roman" w:eastAsia="Times New Roman" w:hAnsi="Times New Roman" w:cs="Times New Roman"/>
          <w:i/>
          <w:sz w:val="28"/>
          <w:szCs w:val="28"/>
          <w:u w:val="single"/>
          <w:lang w:val="uk-UA" w:eastAsia="ru-RU"/>
        </w:rPr>
      </w:pPr>
    </w:p>
    <w:p w:rsidR="007E39EE" w:rsidRPr="007E39EE" w:rsidRDefault="007E39EE" w:rsidP="007E39EE">
      <w:pPr>
        <w:tabs>
          <w:tab w:val="left" w:pos="720"/>
          <w:tab w:val="left" w:pos="1440"/>
          <w:tab w:val="left" w:pos="1620"/>
        </w:tabs>
        <w:spacing w:after="0" w:line="240" w:lineRule="auto"/>
        <w:ind w:left="5672" w:firstLine="357"/>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ЗАТВЕРДЖУЮ</w:t>
      </w:r>
    </w:p>
    <w:p w:rsidR="007E39EE" w:rsidRPr="007E39EE" w:rsidRDefault="007E39EE" w:rsidP="007E39EE">
      <w:pPr>
        <w:tabs>
          <w:tab w:val="left" w:pos="720"/>
          <w:tab w:val="left" w:pos="1440"/>
          <w:tab w:val="left" w:pos="1620"/>
        </w:tabs>
        <w:spacing w:after="0" w:line="240" w:lineRule="auto"/>
        <w:ind w:left="5672" w:firstLine="357"/>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Завідувач кафедри</w:t>
      </w:r>
    </w:p>
    <w:p w:rsidR="007E39EE" w:rsidRPr="007E39EE" w:rsidRDefault="007E39EE" w:rsidP="007E39EE">
      <w:pPr>
        <w:tabs>
          <w:tab w:val="left" w:pos="720"/>
          <w:tab w:val="left" w:pos="1440"/>
          <w:tab w:val="left" w:pos="1620"/>
        </w:tabs>
        <w:spacing w:after="0" w:line="240" w:lineRule="auto"/>
        <w:ind w:left="5671" w:firstLine="357"/>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 xml:space="preserve">__________  </w:t>
      </w:r>
      <w:r w:rsidRPr="007E39EE">
        <w:rPr>
          <w:rFonts w:ascii="Times New Roman" w:eastAsia="Times New Roman" w:hAnsi="Times New Roman" w:cs="Times New Roman"/>
          <w:i/>
          <w:sz w:val="28"/>
          <w:szCs w:val="28"/>
          <w:u w:val="single"/>
          <w:lang w:val="uk-UA" w:eastAsia="ru-RU"/>
        </w:rPr>
        <w:t xml:space="preserve">В.П. </w:t>
      </w:r>
      <w:proofErr w:type="spellStart"/>
      <w:r w:rsidRPr="007E39EE">
        <w:rPr>
          <w:rFonts w:ascii="Times New Roman" w:eastAsia="Times New Roman" w:hAnsi="Times New Roman" w:cs="Times New Roman"/>
          <w:i/>
          <w:sz w:val="28"/>
          <w:szCs w:val="28"/>
          <w:u w:val="single"/>
          <w:lang w:val="uk-UA" w:eastAsia="ru-RU"/>
        </w:rPr>
        <w:t>Розен</w:t>
      </w:r>
      <w:proofErr w:type="spellEnd"/>
    </w:p>
    <w:p w:rsidR="007E39EE" w:rsidRPr="007E39EE" w:rsidRDefault="007E39EE" w:rsidP="007E39EE">
      <w:pPr>
        <w:tabs>
          <w:tab w:val="left" w:pos="720"/>
          <w:tab w:val="left" w:pos="1440"/>
          <w:tab w:val="left" w:pos="1620"/>
        </w:tabs>
        <w:spacing w:after="0" w:line="240" w:lineRule="auto"/>
        <w:ind w:left="5671" w:firstLine="425"/>
        <w:jc w:val="both"/>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(підпис)            (ініціали, прізвище)</w:t>
      </w:r>
    </w:p>
    <w:p w:rsidR="007E39EE" w:rsidRPr="007E39EE" w:rsidRDefault="007E39EE" w:rsidP="007E39EE">
      <w:pPr>
        <w:tabs>
          <w:tab w:val="left" w:pos="720"/>
          <w:tab w:val="left" w:pos="1440"/>
          <w:tab w:val="left" w:pos="1620"/>
        </w:tabs>
        <w:spacing w:after="0" w:line="240" w:lineRule="auto"/>
        <w:ind w:left="5672" w:firstLine="357"/>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«___»_____________2020 р.</w:t>
      </w:r>
    </w:p>
    <w:p w:rsidR="007E39EE" w:rsidRPr="007E39EE" w:rsidRDefault="007E39EE" w:rsidP="007E39EE">
      <w:pPr>
        <w:tabs>
          <w:tab w:val="left" w:pos="720"/>
          <w:tab w:val="left" w:pos="1440"/>
          <w:tab w:val="left" w:pos="1620"/>
        </w:tabs>
        <w:spacing w:before="120" w:after="0" w:line="240" w:lineRule="auto"/>
        <w:ind w:left="540" w:firstLine="357"/>
        <w:jc w:val="center"/>
        <w:rPr>
          <w:rFonts w:ascii="Times New Roman" w:eastAsia="Times New Roman" w:hAnsi="Times New Roman" w:cs="Times New Roman"/>
          <w:bCs/>
          <w:sz w:val="28"/>
          <w:szCs w:val="28"/>
          <w:lang w:val="uk-UA" w:eastAsia="ru-RU"/>
        </w:rPr>
      </w:pPr>
    </w:p>
    <w:p w:rsidR="007E39EE" w:rsidRPr="007E39EE" w:rsidRDefault="007E39EE" w:rsidP="007E39EE">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ЗАВДАННЯ</w:t>
      </w:r>
    </w:p>
    <w:p w:rsidR="007E39EE" w:rsidRPr="007E39EE" w:rsidRDefault="007E39EE" w:rsidP="007E39EE">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на магістерську дисертацію студенту</w:t>
      </w:r>
    </w:p>
    <w:p w:rsidR="007E39EE" w:rsidRPr="007E39EE" w:rsidRDefault="007E39EE" w:rsidP="007E39EE">
      <w:pPr>
        <w:tabs>
          <w:tab w:val="left" w:leader="underscore" w:pos="9356"/>
        </w:tabs>
        <w:spacing w:after="0" w:line="240" w:lineRule="auto"/>
        <w:ind w:firstLine="357"/>
        <w:jc w:val="center"/>
        <w:rPr>
          <w:rFonts w:ascii="Times New Roman" w:eastAsia="Times New Roman" w:hAnsi="Times New Roman" w:cs="Times New Roman"/>
          <w:i/>
          <w:sz w:val="28"/>
          <w:szCs w:val="28"/>
          <w:u w:val="single"/>
          <w:lang w:val="uk-UA" w:eastAsia="ru-RU"/>
        </w:rPr>
      </w:pPr>
      <w:r>
        <w:rPr>
          <w:rFonts w:ascii="Times New Roman" w:eastAsia="Times New Roman" w:hAnsi="Times New Roman" w:cs="Times New Roman"/>
          <w:i/>
          <w:sz w:val="28"/>
          <w:szCs w:val="28"/>
          <w:u w:val="single"/>
          <w:lang w:val="uk-UA" w:eastAsia="ru-RU"/>
        </w:rPr>
        <w:t>Руденку Ярославу Ігоровичу</w:t>
      </w:r>
    </w:p>
    <w:p w:rsidR="007E39EE" w:rsidRPr="007E39EE" w:rsidRDefault="007E39EE" w:rsidP="007E39EE">
      <w:pPr>
        <w:tabs>
          <w:tab w:val="left" w:leader="underscore" w:pos="8903"/>
        </w:tabs>
        <w:spacing w:after="0" w:line="240" w:lineRule="auto"/>
        <w:ind w:firstLine="357"/>
        <w:jc w:val="center"/>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(прізвище, ім’я, по батькові)</w:t>
      </w:r>
    </w:p>
    <w:p w:rsidR="007E39EE" w:rsidRPr="007E39EE" w:rsidRDefault="007E39EE" w:rsidP="007E39EE">
      <w:pPr>
        <w:tabs>
          <w:tab w:val="left" w:leader="underscore" w:pos="9356"/>
        </w:tabs>
        <w:spacing w:before="240"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1. Тема дисертації </w:t>
      </w:r>
      <w:r w:rsidRPr="007E39EE">
        <w:rPr>
          <w:rFonts w:ascii="Times New Roman" w:eastAsia="Times New Roman" w:hAnsi="Times New Roman" w:cs="Times New Roman"/>
          <w:i/>
          <w:sz w:val="28"/>
          <w:szCs w:val="28"/>
          <w:u w:val="single"/>
          <w:lang w:val="uk-UA" w:eastAsia="ru-RU"/>
        </w:rPr>
        <w:t>«</w:t>
      </w:r>
      <w:r>
        <w:rPr>
          <w:rFonts w:ascii="Times New Roman" w:eastAsia="Times New Roman" w:hAnsi="Times New Roman" w:cs="Times New Roman"/>
          <w:bCs/>
          <w:color w:val="000000"/>
          <w:sz w:val="28"/>
          <w:szCs w:val="28"/>
          <w:u w:val="single"/>
          <w:lang w:val="uk-UA" w:eastAsia="ru-RU"/>
        </w:rPr>
        <w:t>Автоматизована система оптимального керування ліфтовою установкою адміністративного будинку</w:t>
      </w:r>
      <w:r w:rsidRPr="007E39EE">
        <w:rPr>
          <w:rFonts w:ascii="Times New Roman" w:eastAsia="Times New Roman" w:hAnsi="Times New Roman" w:cs="Times New Roman"/>
          <w:i/>
          <w:sz w:val="28"/>
          <w:szCs w:val="28"/>
          <w:u w:val="single"/>
          <w:lang w:val="uk-UA" w:eastAsia="ru-RU"/>
        </w:rPr>
        <w:t>»</w:t>
      </w:r>
      <w:r w:rsidRPr="007E39EE">
        <w:rPr>
          <w:rFonts w:ascii="Times New Roman" w:eastAsia="Times New Roman" w:hAnsi="Times New Roman" w:cs="Times New Roman"/>
          <w:i/>
          <w:sz w:val="28"/>
          <w:szCs w:val="28"/>
          <w:lang w:val="uk-UA" w:eastAsia="ru-RU"/>
        </w:rPr>
        <w:t>,</w:t>
      </w:r>
    </w:p>
    <w:p w:rsidR="007E39EE" w:rsidRPr="007E39EE" w:rsidRDefault="007E39EE" w:rsidP="007E39EE">
      <w:pPr>
        <w:tabs>
          <w:tab w:val="right" w:leader="underscore" w:pos="9639"/>
        </w:tabs>
        <w:spacing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науковий керівник дисертації </w:t>
      </w:r>
      <w:proofErr w:type="spellStart"/>
      <w:r w:rsidRPr="007E39EE">
        <w:rPr>
          <w:rFonts w:ascii="Times New Roman" w:eastAsia="Times New Roman" w:hAnsi="Times New Roman" w:cs="Times New Roman"/>
          <w:i/>
          <w:sz w:val="28"/>
          <w:szCs w:val="28"/>
          <w:u w:val="single"/>
          <w:lang w:val="uk-UA" w:eastAsia="ru-RU"/>
        </w:rPr>
        <w:t>Данілін</w:t>
      </w:r>
      <w:proofErr w:type="spellEnd"/>
      <w:r w:rsidRPr="007E39EE">
        <w:rPr>
          <w:rFonts w:ascii="Times New Roman" w:eastAsia="Times New Roman" w:hAnsi="Times New Roman" w:cs="Times New Roman"/>
          <w:i/>
          <w:sz w:val="28"/>
          <w:szCs w:val="28"/>
          <w:u w:val="single"/>
          <w:lang w:val="uk-UA" w:eastAsia="ru-RU"/>
        </w:rPr>
        <w:t xml:space="preserve"> О.В., </w:t>
      </w:r>
      <w:proofErr w:type="spellStart"/>
      <w:r w:rsidRPr="007E39EE">
        <w:rPr>
          <w:rFonts w:ascii="Times New Roman" w:eastAsia="Times New Roman" w:hAnsi="Times New Roman" w:cs="Times New Roman"/>
          <w:i/>
          <w:sz w:val="28"/>
          <w:szCs w:val="28"/>
          <w:u w:val="single"/>
          <w:lang w:val="uk-UA" w:eastAsia="ru-RU"/>
        </w:rPr>
        <w:t>к.т.н</w:t>
      </w:r>
      <w:proofErr w:type="spellEnd"/>
      <w:r w:rsidRPr="007E39EE">
        <w:rPr>
          <w:rFonts w:ascii="Times New Roman" w:eastAsia="Times New Roman" w:hAnsi="Times New Roman" w:cs="Times New Roman"/>
          <w:i/>
          <w:sz w:val="28"/>
          <w:szCs w:val="28"/>
          <w:u w:val="single"/>
          <w:lang w:val="uk-UA" w:eastAsia="ru-RU"/>
        </w:rPr>
        <w:t>, доцент</w:t>
      </w:r>
      <w:r w:rsidRPr="007E39EE">
        <w:rPr>
          <w:rFonts w:ascii="Times New Roman" w:eastAsia="Times New Roman" w:hAnsi="Times New Roman" w:cs="Times New Roman"/>
          <w:sz w:val="28"/>
          <w:szCs w:val="28"/>
          <w:lang w:val="uk-UA" w:eastAsia="ru-RU"/>
        </w:rPr>
        <w:tab/>
        <w:t>,</w:t>
      </w:r>
    </w:p>
    <w:p w:rsidR="007E39EE" w:rsidRPr="007E39EE" w:rsidRDefault="007E39EE" w:rsidP="007E39EE">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(прізвище, ім’я, по батькові, науковий ступінь, вчене звання)</w:t>
      </w:r>
    </w:p>
    <w:p w:rsidR="007E39EE" w:rsidRPr="007E39EE" w:rsidRDefault="007E39EE" w:rsidP="007E39EE">
      <w:pPr>
        <w:tabs>
          <w:tab w:val="left" w:leader="underscore" w:pos="8903"/>
        </w:tabs>
        <w:spacing w:after="0" w:line="240" w:lineRule="auto"/>
        <w:ind w:firstLine="357"/>
        <w:jc w:val="both"/>
        <w:rPr>
          <w:rFonts w:ascii="Times New Roman" w:eastAsia="Times New Roman" w:hAnsi="Times New Roman" w:cs="Times New Roman"/>
          <w:sz w:val="28"/>
          <w:szCs w:val="28"/>
          <w:lang w:eastAsia="ru-RU"/>
        </w:rPr>
      </w:pPr>
      <w:r w:rsidRPr="007E39EE">
        <w:rPr>
          <w:rFonts w:ascii="Times New Roman" w:eastAsia="Times New Roman" w:hAnsi="Times New Roman" w:cs="Times New Roman"/>
          <w:sz w:val="28"/>
          <w:szCs w:val="28"/>
          <w:lang w:val="uk-UA" w:eastAsia="ru-RU"/>
        </w:rPr>
        <w:t>затверджені наказом по університету від «</w:t>
      </w:r>
      <w:r w:rsidRPr="007E39EE">
        <w:rPr>
          <w:rFonts w:ascii="Times New Roman" w:eastAsia="Times New Roman" w:hAnsi="Times New Roman" w:cs="Times New Roman"/>
          <w:sz w:val="28"/>
          <w:szCs w:val="28"/>
          <w:u w:val="single"/>
          <w:lang w:val="uk-UA" w:eastAsia="ru-RU"/>
        </w:rPr>
        <w:t>04</w:t>
      </w:r>
      <w:r w:rsidRPr="007E39EE">
        <w:rPr>
          <w:rFonts w:ascii="Times New Roman" w:eastAsia="Times New Roman" w:hAnsi="Times New Roman" w:cs="Times New Roman"/>
          <w:sz w:val="28"/>
          <w:szCs w:val="28"/>
          <w:lang w:val="uk-UA" w:eastAsia="ru-RU"/>
        </w:rPr>
        <w:t>»_</w:t>
      </w:r>
      <w:r w:rsidRPr="007E39EE">
        <w:rPr>
          <w:rFonts w:ascii="Times New Roman" w:eastAsia="Times New Roman" w:hAnsi="Times New Roman" w:cs="Times New Roman"/>
          <w:sz w:val="28"/>
          <w:szCs w:val="28"/>
          <w:u w:val="single"/>
          <w:lang w:val="uk-UA" w:eastAsia="ru-RU"/>
        </w:rPr>
        <w:t>11</w:t>
      </w:r>
      <w:r w:rsidRPr="007E39EE">
        <w:rPr>
          <w:rFonts w:ascii="Times New Roman" w:eastAsia="Times New Roman" w:hAnsi="Times New Roman" w:cs="Times New Roman"/>
          <w:sz w:val="28"/>
          <w:szCs w:val="28"/>
          <w:lang w:val="uk-UA" w:eastAsia="ru-RU"/>
        </w:rPr>
        <w:t>__ 2020 р. №</w:t>
      </w:r>
      <w:r w:rsidRPr="007E39EE">
        <w:rPr>
          <w:rFonts w:ascii="Times New Roman" w:eastAsia="Times New Roman" w:hAnsi="Times New Roman" w:cs="Times New Roman"/>
          <w:color w:val="000000"/>
          <w:sz w:val="28"/>
          <w:szCs w:val="28"/>
          <w:u w:val="single"/>
          <w:shd w:val="clear" w:color="auto" w:fill="FFFFFF"/>
          <w:lang w:eastAsia="ru-RU"/>
        </w:rPr>
        <w:t>_______</w:t>
      </w:r>
      <w:r w:rsidRPr="007E39EE">
        <w:rPr>
          <w:rFonts w:ascii="Times New Roman" w:eastAsia="Times New Roman" w:hAnsi="Times New Roman" w:cs="Times New Roman"/>
          <w:sz w:val="28"/>
          <w:szCs w:val="28"/>
          <w:lang w:val="uk-UA" w:eastAsia="ru-RU"/>
        </w:rPr>
        <w:t xml:space="preserve"> </w:t>
      </w:r>
    </w:p>
    <w:p w:rsidR="007E39EE" w:rsidRPr="007E39EE" w:rsidRDefault="007E39EE" w:rsidP="007E39EE">
      <w:pPr>
        <w:tabs>
          <w:tab w:val="left" w:leader="underscore" w:pos="8903"/>
        </w:tabs>
        <w:spacing w:after="0" w:line="240" w:lineRule="auto"/>
        <w:ind w:firstLine="357"/>
        <w:jc w:val="both"/>
        <w:rPr>
          <w:rFonts w:ascii="Times New Roman" w:eastAsia="Times New Roman" w:hAnsi="Times New Roman" w:cs="Times New Roman"/>
          <w:sz w:val="28"/>
          <w:szCs w:val="28"/>
          <w:lang w:val="uk-UA" w:eastAsia="ru-RU"/>
        </w:rPr>
      </w:pPr>
    </w:p>
    <w:p w:rsidR="007E39EE" w:rsidRPr="007E39EE" w:rsidRDefault="007E39EE" w:rsidP="007E39EE">
      <w:pPr>
        <w:tabs>
          <w:tab w:val="left" w:leader="underscore" w:pos="9356"/>
        </w:tabs>
        <w:spacing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2. Термін подання студентом дисертації   </w:t>
      </w:r>
      <w:r w:rsidRPr="007E39EE">
        <w:rPr>
          <w:rFonts w:ascii="Times New Roman" w:eastAsia="Times New Roman" w:hAnsi="Times New Roman" w:cs="Times New Roman"/>
          <w:sz w:val="28"/>
          <w:szCs w:val="28"/>
          <w:u w:val="single"/>
          <w:lang w:val="uk-UA" w:eastAsia="ru-RU"/>
        </w:rPr>
        <w:t>__  грудня  2020 р.</w:t>
      </w:r>
    </w:p>
    <w:p w:rsidR="007E39EE" w:rsidRPr="007E39EE" w:rsidRDefault="007E39EE" w:rsidP="007E39EE">
      <w:pPr>
        <w:tabs>
          <w:tab w:val="left" w:leader="underscore" w:pos="9356"/>
        </w:tabs>
        <w:spacing w:after="0" w:line="240" w:lineRule="auto"/>
        <w:ind w:firstLine="357"/>
        <w:jc w:val="both"/>
        <w:rPr>
          <w:rFonts w:ascii="Times New Roman" w:eastAsia="Times New Roman" w:hAnsi="Times New Roman" w:cs="Times New Roman"/>
          <w:sz w:val="28"/>
          <w:szCs w:val="28"/>
          <w:lang w:val="uk-UA" w:eastAsia="ru-RU"/>
        </w:rPr>
      </w:pPr>
    </w:p>
    <w:p w:rsidR="007E39EE" w:rsidRPr="007E39EE" w:rsidRDefault="007E39EE" w:rsidP="007E39EE">
      <w:pPr>
        <w:tabs>
          <w:tab w:val="left" w:leader="underscore" w:pos="9356"/>
        </w:tabs>
        <w:spacing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3. </w:t>
      </w:r>
      <w:r w:rsidRPr="007E39EE">
        <w:rPr>
          <w:rFonts w:ascii="Times New Roman" w:eastAsia="Times New Roman" w:hAnsi="Times New Roman" w:cs="Times New Roman"/>
          <w:bCs/>
          <w:sz w:val="28"/>
          <w:szCs w:val="28"/>
          <w:lang w:val="uk-UA" w:eastAsia="ru-RU"/>
        </w:rPr>
        <w:t>Об’єкт дослідження:</w:t>
      </w:r>
      <w:r w:rsidRPr="007E39E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color w:val="000000"/>
          <w:sz w:val="28"/>
          <w:szCs w:val="28"/>
          <w:u w:val="single"/>
          <w:lang w:val="uk-UA" w:eastAsia="ru-RU"/>
        </w:rPr>
        <w:t>електропривод ліфтової установки адміністративного будинку</w:t>
      </w:r>
      <w:r w:rsidRPr="007E39EE">
        <w:rPr>
          <w:rFonts w:ascii="Times New Roman" w:eastAsia="Times New Roman" w:hAnsi="Times New Roman" w:cs="Times New Roman"/>
          <w:i/>
          <w:sz w:val="28"/>
          <w:szCs w:val="28"/>
          <w:u w:val="single"/>
          <w:lang w:val="uk-UA" w:eastAsia="ru-RU"/>
        </w:rPr>
        <w:t>.</w:t>
      </w:r>
    </w:p>
    <w:p w:rsidR="007E39EE" w:rsidRPr="007E39EE" w:rsidRDefault="007E39EE" w:rsidP="007E39EE">
      <w:pPr>
        <w:spacing w:after="0" w:line="240" w:lineRule="auto"/>
        <w:ind w:firstLine="357"/>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sz w:val="28"/>
          <w:szCs w:val="28"/>
          <w:lang w:val="uk-UA" w:eastAsia="ru-RU"/>
        </w:rPr>
        <w:t xml:space="preserve">4. </w:t>
      </w:r>
      <w:r w:rsidRPr="007E39EE">
        <w:rPr>
          <w:rFonts w:ascii="Times New Roman" w:eastAsia="Times New Roman" w:hAnsi="Times New Roman" w:cs="Times New Roman"/>
          <w:bCs/>
          <w:sz w:val="28"/>
          <w:szCs w:val="28"/>
          <w:lang w:val="uk-UA" w:eastAsia="ru-RU"/>
        </w:rPr>
        <w:t xml:space="preserve">Вихідні дані до магістерської дисертації: </w:t>
      </w:r>
      <w:r>
        <w:rPr>
          <w:rFonts w:ascii="Times New Roman" w:eastAsia="Times New Roman" w:hAnsi="Times New Roman" w:cs="Times New Roman"/>
          <w:bCs/>
          <w:i/>
          <w:sz w:val="28"/>
          <w:szCs w:val="28"/>
          <w:lang w:val="uk-UA" w:eastAsia="ru-RU"/>
        </w:rPr>
        <w:t>принципові схеми та система управління ліфта</w:t>
      </w:r>
      <w:r w:rsidRPr="007E39EE">
        <w:rPr>
          <w:rFonts w:ascii="Times New Roman" w:eastAsia="Times New Roman" w:hAnsi="Times New Roman" w:cs="Times New Roman"/>
          <w:bCs/>
          <w:i/>
          <w:sz w:val="28"/>
          <w:szCs w:val="28"/>
          <w:lang w:val="uk-UA" w:eastAsia="ru-RU"/>
        </w:rPr>
        <w:t>.</w:t>
      </w:r>
    </w:p>
    <w:p w:rsidR="007E39EE" w:rsidRDefault="007E39EE" w:rsidP="007E39EE">
      <w:pPr>
        <w:spacing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5. Перелік завдань, які потрібно розробити: </w:t>
      </w:r>
      <w:r w:rsidRPr="007E39EE">
        <w:rPr>
          <w:rFonts w:ascii="Times New Roman" w:eastAsia="Times New Roman" w:hAnsi="Times New Roman" w:cs="Times New Roman"/>
          <w:i/>
          <w:color w:val="000000"/>
          <w:sz w:val="28"/>
          <w:szCs w:val="28"/>
          <w:lang w:val="uk-UA"/>
        </w:rPr>
        <w:t>Метою даної роботи являється дослідження системи управління та розробка регульованого електроприводу ліфта</w:t>
      </w:r>
      <w:r w:rsidRPr="007E39EE">
        <w:rPr>
          <w:rFonts w:ascii="Times New Roman" w:eastAsia="Times New Roman" w:hAnsi="Times New Roman" w:cs="Times New Roman"/>
          <w:sz w:val="28"/>
          <w:szCs w:val="28"/>
          <w:lang w:val="uk-UA" w:eastAsia="ru-RU"/>
        </w:rPr>
        <w:t xml:space="preserve"> </w:t>
      </w:r>
    </w:p>
    <w:p w:rsidR="007E39EE" w:rsidRPr="007E39EE" w:rsidRDefault="007E39EE" w:rsidP="007E39EE">
      <w:pPr>
        <w:spacing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6. Орієнтовний перелік ілюстративного матеріалу: </w:t>
      </w:r>
      <w:r w:rsidRPr="007E39EE">
        <w:rPr>
          <w:rFonts w:ascii="Times New Roman" w:eastAsia="Times New Roman" w:hAnsi="Times New Roman" w:cs="Times New Roman"/>
          <w:i/>
          <w:sz w:val="28"/>
          <w:szCs w:val="28"/>
          <w:u w:val="single"/>
          <w:lang w:val="uk-UA" w:eastAsia="ru-RU"/>
        </w:rPr>
        <w:t xml:space="preserve">Презентація </w:t>
      </w:r>
    </w:p>
    <w:p w:rsidR="007E39EE" w:rsidRPr="007E39EE" w:rsidRDefault="007E39EE" w:rsidP="007E39EE">
      <w:pPr>
        <w:spacing w:after="0" w:line="240" w:lineRule="auto"/>
        <w:ind w:firstLine="357"/>
        <w:jc w:val="both"/>
        <w:rPr>
          <w:rFonts w:ascii="Times New Roman" w:eastAsia="Times New Roman" w:hAnsi="Times New Roman" w:cs="Times New Roman"/>
          <w:i/>
          <w:color w:val="000000"/>
          <w:sz w:val="28"/>
          <w:szCs w:val="28"/>
          <w:u w:val="single"/>
          <w:lang w:val="uk-UA" w:eastAsia="ru-RU"/>
        </w:rPr>
      </w:pPr>
      <w:r w:rsidRPr="007E39EE">
        <w:rPr>
          <w:rFonts w:ascii="Times New Roman" w:eastAsia="Times New Roman" w:hAnsi="Times New Roman" w:cs="Times New Roman"/>
          <w:sz w:val="28"/>
          <w:szCs w:val="28"/>
          <w:lang w:val="uk-UA" w:eastAsia="ru-RU"/>
        </w:rPr>
        <w:t>7. Орієнтовний перелік публікацій:</w:t>
      </w:r>
      <w:r w:rsidRPr="007E39EE">
        <w:rPr>
          <w:rFonts w:ascii="Times New Roman" w:eastAsia="Times New Roman" w:hAnsi="Times New Roman" w:cs="Times New Roman"/>
          <w:b/>
          <w:color w:val="000000"/>
          <w:sz w:val="28"/>
          <w:szCs w:val="28"/>
          <w:lang w:val="uk-UA" w:eastAsia="ru-RU"/>
        </w:rPr>
        <w:t xml:space="preserve"> </w:t>
      </w:r>
      <w:r w:rsidRPr="007E39EE">
        <w:rPr>
          <w:rFonts w:ascii="Times New Roman" w:eastAsia="Times New Roman" w:hAnsi="Times New Roman" w:cs="Times New Roman"/>
          <w:i/>
          <w:color w:val="000000"/>
          <w:sz w:val="28"/>
          <w:szCs w:val="28"/>
          <w:u w:val="single"/>
          <w:lang w:val="uk-UA" w:eastAsia="ru-RU"/>
        </w:rPr>
        <w:t>публікація у матеріалах IІ науково-технічної конференції магістрантів ІЕЕ (за результатами дисертаційних досліджень магістрантів)</w:t>
      </w:r>
    </w:p>
    <w:p w:rsidR="007E39EE" w:rsidRPr="007E39EE" w:rsidRDefault="007E39EE" w:rsidP="007E39EE">
      <w:pPr>
        <w:spacing w:after="0" w:line="240" w:lineRule="auto"/>
        <w:ind w:firstLine="709"/>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lastRenderedPageBreak/>
        <w:t>8.Консультанти розділів дисертації</w:t>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1"/>
        <w:gridCol w:w="2921"/>
        <w:gridCol w:w="1396"/>
        <w:gridCol w:w="1397"/>
      </w:tblGrid>
      <w:tr w:rsidR="007E39EE" w:rsidRPr="007E39EE" w:rsidTr="007E39EE">
        <w:trPr>
          <w:cantSplit/>
        </w:trPr>
        <w:tc>
          <w:tcPr>
            <w:tcW w:w="3600" w:type="dxa"/>
            <w:vMerge w:val="restart"/>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Розділ</w:t>
            </w:r>
          </w:p>
        </w:tc>
        <w:tc>
          <w:tcPr>
            <w:tcW w:w="2921" w:type="dxa"/>
            <w:vMerge w:val="restart"/>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 xml:space="preserve">Прізвище, ініціали та посада </w:t>
            </w:r>
            <w:r w:rsidRPr="007E39EE">
              <w:rPr>
                <w:rFonts w:ascii="Times New Roman" w:eastAsia="Times New Roman" w:hAnsi="Times New Roman" w:cs="Times New Roman"/>
                <w:b/>
                <w:sz w:val="24"/>
                <w:szCs w:val="28"/>
                <w:lang w:val="uk-UA" w:eastAsia="ru-RU"/>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Підпис, дата</w:t>
            </w:r>
          </w:p>
        </w:tc>
      </w:tr>
      <w:tr w:rsidR="007E39EE" w:rsidRPr="007E39EE" w:rsidTr="007E39EE">
        <w:trPr>
          <w:cantSplit/>
        </w:trPr>
        <w:tc>
          <w:tcPr>
            <w:tcW w:w="3600" w:type="dxa"/>
            <w:vMerge/>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64" w:lineRule="auto"/>
              <w:ind w:firstLine="357"/>
              <w:jc w:val="both"/>
              <w:rPr>
                <w:rFonts w:ascii="Times New Roman" w:eastAsia="Times New Roman" w:hAnsi="Times New Roman" w:cs="Times New Roman"/>
                <w:b/>
                <w:sz w:val="24"/>
                <w:szCs w:val="28"/>
                <w:lang w:val="uk-UA" w:eastAsia="ru-RU"/>
              </w:rPr>
            </w:pPr>
          </w:p>
        </w:tc>
        <w:tc>
          <w:tcPr>
            <w:tcW w:w="2921" w:type="dxa"/>
            <w:vMerge/>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64" w:lineRule="auto"/>
              <w:ind w:firstLine="357"/>
              <w:jc w:val="both"/>
              <w:rPr>
                <w:rFonts w:ascii="Times New Roman" w:eastAsia="Times New Roman" w:hAnsi="Times New Roman" w:cs="Times New Roman"/>
                <w:b/>
                <w:sz w:val="24"/>
                <w:szCs w:val="28"/>
                <w:lang w:val="uk-UA" w:eastAsia="ru-RU"/>
              </w:rPr>
            </w:pPr>
          </w:p>
        </w:tc>
        <w:tc>
          <w:tcPr>
            <w:tcW w:w="1396"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 xml:space="preserve">завдання </w:t>
            </w:r>
            <w:r w:rsidRPr="007E39EE">
              <w:rPr>
                <w:rFonts w:ascii="Times New Roman" w:eastAsia="Times New Roman" w:hAnsi="Times New Roman" w:cs="Times New Roman"/>
                <w:b/>
                <w:sz w:val="24"/>
                <w:szCs w:val="28"/>
                <w:lang w:val="uk-UA" w:eastAsia="ru-RU"/>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завдання</w:t>
            </w:r>
            <w:r w:rsidRPr="007E39EE">
              <w:rPr>
                <w:rFonts w:ascii="Times New Roman" w:eastAsia="Times New Roman" w:hAnsi="Times New Roman" w:cs="Times New Roman"/>
                <w:b/>
                <w:sz w:val="24"/>
                <w:szCs w:val="28"/>
                <w:lang w:val="uk-UA" w:eastAsia="ru-RU"/>
              </w:rPr>
              <w:br/>
              <w:t>прийняв</w:t>
            </w:r>
          </w:p>
        </w:tc>
      </w:tr>
      <w:tr w:rsidR="007E39EE" w:rsidRPr="007E39EE" w:rsidTr="007E39EE">
        <w:tc>
          <w:tcPr>
            <w:tcW w:w="3600" w:type="dxa"/>
            <w:tcBorders>
              <w:top w:val="single" w:sz="4" w:space="0" w:color="auto"/>
              <w:left w:val="single" w:sz="4" w:space="0" w:color="auto"/>
              <w:bottom w:val="single" w:sz="4" w:space="0" w:color="auto"/>
              <w:right w:val="single" w:sz="4" w:space="0" w:color="auto"/>
            </w:tcBorders>
            <w:hideMark/>
          </w:tcPr>
          <w:p w:rsidR="007E39EE" w:rsidRPr="007E39EE" w:rsidRDefault="004362C5" w:rsidP="007E39EE">
            <w:pPr>
              <w:spacing w:after="0" w:line="240" w:lineRule="auto"/>
              <w:ind w:firstLine="357"/>
              <w:jc w:val="both"/>
              <w:rPr>
                <w:rFonts w:ascii="Times New Roman" w:eastAsia="Times New Roman" w:hAnsi="Times New Roman" w:cs="Times New Roman"/>
                <w:bCs/>
                <w:iCs/>
                <w:sz w:val="26"/>
                <w:szCs w:val="26"/>
                <w:lang w:val="uk-UA" w:eastAsia="ru-RU"/>
              </w:rPr>
            </w:pPr>
            <w:r>
              <w:rPr>
                <w:rFonts w:ascii="Times New Roman" w:eastAsia="Times New Roman" w:hAnsi="Times New Roman" w:cs="Times New Roman"/>
                <w:sz w:val="28"/>
                <w:szCs w:val="28"/>
                <w:lang w:val="uk-UA" w:eastAsia="ru-RU"/>
              </w:rPr>
              <w:t>Ліфтова установка</w:t>
            </w:r>
          </w:p>
        </w:tc>
        <w:tc>
          <w:tcPr>
            <w:tcW w:w="292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bCs/>
                <w:sz w:val="26"/>
                <w:szCs w:val="26"/>
                <w:lang w:val="uk-UA" w:eastAsia="ru-RU"/>
              </w:rPr>
            </w:pPr>
            <w:r w:rsidRPr="007E39EE">
              <w:rPr>
                <w:rFonts w:ascii="Times New Roman" w:eastAsia="Times New Roman" w:hAnsi="Times New Roman" w:cs="Times New Roman"/>
                <w:bCs/>
                <w:sz w:val="26"/>
                <w:szCs w:val="26"/>
                <w:lang w:val="uk-UA" w:eastAsia="ru-RU"/>
              </w:rPr>
              <w:t>доцент</w:t>
            </w:r>
            <w:r w:rsidRPr="007E39EE">
              <w:rPr>
                <w:rFonts w:ascii="Times New Roman" w:eastAsia="Times New Roman" w:hAnsi="Times New Roman" w:cs="Times New Roman"/>
                <w:bCs/>
                <w:iCs/>
                <w:sz w:val="26"/>
                <w:szCs w:val="26"/>
                <w:lang w:val="uk-UA" w:eastAsia="ru-RU"/>
              </w:rPr>
              <w:t xml:space="preserve"> </w:t>
            </w:r>
            <w:proofErr w:type="spellStart"/>
            <w:r w:rsidRPr="007E39EE">
              <w:rPr>
                <w:rFonts w:ascii="Times New Roman" w:eastAsia="Times New Roman" w:hAnsi="Times New Roman" w:cs="Times New Roman"/>
                <w:bCs/>
                <w:iCs/>
                <w:sz w:val="26"/>
                <w:szCs w:val="26"/>
                <w:lang w:val="uk-UA" w:eastAsia="ru-RU"/>
              </w:rPr>
              <w:t>Данілін</w:t>
            </w:r>
            <w:proofErr w:type="spellEnd"/>
            <w:r w:rsidRPr="007E39EE">
              <w:rPr>
                <w:rFonts w:ascii="Times New Roman" w:eastAsia="Times New Roman" w:hAnsi="Times New Roman" w:cs="Times New Roman"/>
                <w:bCs/>
                <w:iCs/>
                <w:sz w:val="26"/>
                <w:szCs w:val="26"/>
                <w:lang w:val="uk-UA" w:eastAsia="ru-RU"/>
              </w:rPr>
              <w:t xml:space="preserve"> О.В.</w:t>
            </w:r>
          </w:p>
        </w:tc>
        <w:tc>
          <w:tcPr>
            <w:tcW w:w="1396"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7E39EE" w:rsidRPr="007E39EE" w:rsidTr="007E39EE">
        <w:tc>
          <w:tcPr>
            <w:tcW w:w="3600"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bCs/>
                <w:iCs/>
                <w:sz w:val="26"/>
                <w:szCs w:val="26"/>
                <w:lang w:val="uk-UA" w:eastAsia="ru-RU"/>
              </w:rPr>
            </w:pPr>
            <w:r w:rsidRPr="007E39EE">
              <w:rPr>
                <w:rFonts w:ascii="Times New Roman" w:eastAsia="Times New Roman" w:hAnsi="Times New Roman" w:cs="Times New Roman"/>
                <w:bCs/>
                <w:iCs/>
                <w:sz w:val="26"/>
                <w:szCs w:val="26"/>
                <w:lang w:val="uk-UA" w:eastAsia="ru-RU"/>
              </w:rPr>
              <w:t>Спеціальна частина</w:t>
            </w:r>
          </w:p>
        </w:tc>
        <w:tc>
          <w:tcPr>
            <w:tcW w:w="292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bCs/>
                <w:sz w:val="26"/>
                <w:szCs w:val="26"/>
                <w:lang w:val="uk-UA" w:eastAsia="ru-RU"/>
              </w:rPr>
            </w:pPr>
            <w:r w:rsidRPr="007E39EE">
              <w:rPr>
                <w:rFonts w:ascii="Times New Roman" w:eastAsia="Times New Roman" w:hAnsi="Times New Roman" w:cs="Times New Roman"/>
                <w:bCs/>
                <w:sz w:val="26"/>
                <w:szCs w:val="26"/>
                <w:lang w:val="uk-UA" w:eastAsia="ru-RU"/>
              </w:rPr>
              <w:t>доцент</w:t>
            </w:r>
            <w:r w:rsidRPr="007E39EE">
              <w:rPr>
                <w:rFonts w:ascii="Times New Roman" w:eastAsia="Times New Roman" w:hAnsi="Times New Roman" w:cs="Times New Roman"/>
                <w:bCs/>
                <w:iCs/>
                <w:sz w:val="26"/>
                <w:szCs w:val="26"/>
                <w:lang w:val="uk-UA" w:eastAsia="ru-RU"/>
              </w:rPr>
              <w:t xml:space="preserve"> </w:t>
            </w:r>
            <w:proofErr w:type="spellStart"/>
            <w:r w:rsidRPr="007E39EE">
              <w:rPr>
                <w:rFonts w:ascii="Times New Roman" w:eastAsia="Times New Roman" w:hAnsi="Times New Roman" w:cs="Times New Roman"/>
                <w:bCs/>
                <w:iCs/>
                <w:sz w:val="26"/>
                <w:szCs w:val="26"/>
                <w:lang w:val="uk-UA" w:eastAsia="ru-RU"/>
              </w:rPr>
              <w:t>Данілін</w:t>
            </w:r>
            <w:proofErr w:type="spellEnd"/>
            <w:r w:rsidRPr="007E39EE">
              <w:rPr>
                <w:rFonts w:ascii="Times New Roman" w:eastAsia="Times New Roman" w:hAnsi="Times New Roman" w:cs="Times New Roman"/>
                <w:bCs/>
                <w:iCs/>
                <w:sz w:val="26"/>
                <w:szCs w:val="26"/>
                <w:lang w:val="uk-UA" w:eastAsia="ru-RU"/>
              </w:rPr>
              <w:t xml:space="preserve"> О.В.</w:t>
            </w:r>
          </w:p>
        </w:tc>
        <w:tc>
          <w:tcPr>
            <w:tcW w:w="1396"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7E39EE" w:rsidRPr="007E39EE" w:rsidTr="007E39EE">
        <w:tc>
          <w:tcPr>
            <w:tcW w:w="3600" w:type="dxa"/>
            <w:tcBorders>
              <w:top w:val="single" w:sz="4" w:space="0" w:color="auto"/>
              <w:left w:val="single" w:sz="4" w:space="0" w:color="auto"/>
              <w:bottom w:val="single" w:sz="4" w:space="0" w:color="auto"/>
              <w:right w:val="single" w:sz="4" w:space="0" w:color="auto"/>
            </w:tcBorders>
            <w:hideMark/>
          </w:tcPr>
          <w:p w:rsidR="007E39EE" w:rsidRPr="007E39EE" w:rsidRDefault="004362C5" w:rsidP="007E39EE">
            <w:pPr>
              <w:spacing w:after="0" w:line="240" w:lineRule="auto"/>
              <w:ind w:firstLine="357"/>
              <w:jc w:val="both"/>
              <w:rPr>
                <w:rFonts w:ascii="Times New Roman" w:eastAsia="Times New Roman" w:hAnsi="Times New Roman" w:cs="Times New Roman"/>
                <w:bCs/>
                <w:iCs/>
                <w:sz w:val="26"/>
                <w:szCs w:val="26"/>
                <w:lang w:val="uk-UA" w:eastAsia="ru-RU"/>
              </w:rPr>
            </w:pPr>
            <w:r>
              <w:rPr>
                <w:rFonts w:ascii="Times New Roman" w:eastAsia="Times New Roman" w:hAnsi="Times New Roman" w:cs="Times New Roman"/>
                <w:bCs/>
                <w:iCs/>
                <w:sz w:val="26"/>
                <w:szCs w:val="26"/>
                <w:lang w:val="uk-UA" w:eastAsia="ru-RU"/>
              </w:rPr>
              <w:t>Розрахунок та моделювання системи ПЧ-АД</w:t>
            </w:r>
          </w:p>
        </w:tc>
        <w:tc>
          <w:tcPr>
            <w:tcW w:w="292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bCs/>
                <w:sz w:val="26"/>
                <w:szCs w:val="26"/>
                <w:lang w:val="uk-UA" w:eastAsia="ru-RU"/>
              </w:rPr>
            </w:pPr>
            <w:r w:rsidRPr="007E39EE">
              <w:rPr>
                <w:rFonts w:ascii="Times New Roman" w:eastAsia="Times New Roman" w:hAnsi="Times New Roman" w:cs="Times New Roman"/>
                <w:bCs/>
                <w:sz w:val="26"/>
                <w:szCs w:val="26"/>
                <w:lang w:val="uk-UA" w:eastAsia="ru-RU"/>
              </w:rPr>
              <w:t>доцент</w:t>
            </w:r>
            <w:r w:rsidRPr="007E39EE">
              <w:rPr>
                <w:rFonts w:ascii="Times New Roman" w:eastAsia="Times New Roman" w:hAnsi="Times New Roman" w:cs="Times New Roman"/>
                <w:bCs/>
                <w:iCs/>
                <w:sz w:val="26"/>
                <w:szCs w:val="26"/>
                <w:lang w:val="uk-UA" w:eastAsia="ru-RU"/>
              </w:rPr>
              <w:t xml:space="preserve"> </w:t>
            </w:r>
            <w:proofErr w:type="spellStart"/>
            <w:r w:rsidRPr="007E39EE">
              <w:rPr>
                <w:rFonts w:ascii="Times New Roman" w:eastAsia="Times New Roman" w:hAnsi="Times New Roman" w:cs="Times New Roman"/>
                <w:bCs/>
                <w:iCs/>
                <w:sz w:val="26"/>
                <w:szCs w:val="26"/>
                <w:lang w:val="uk-UA" w:eastAsia="ru-RU"/>
              </w:rPr>
              <w:t>Данілін</w:t>
            </w:r>
            <w:proofErr w:type="spellEnd"/>
            <w:r w:rsidRPr="007E39EE">
              <w:rPr>
                <w:rFonts w:ascii="Times New Roman" w:eastAsia="Times New Roman" w:hAnsi="Times New Roman" w:cs="Times New Roman"/>
                <w:bCs/>
                <w:iCs/>
                <w:sz w:val="26"/>
                <w:szCs w:val="26"/>
                <w:lang w:val="uk-UA" w:eastAsia="ru-RU"/>
              </w:rPr>
              <w:t xml:space="preserve"> О.В.</w:t>
            </w:r>
          </w:p>
        </w:tc>
        <w:tc>
          <w:tcPr>
            <w:tcW w:w="1396"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7E39EE" w:rsidRPr="007E39EE" w:rsidTr="007E39EE">
        <w:tc>
          <w:tcPr>
            <w:tcW w:w="3600"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i/>
                <w:sz w:val="24"/>
                <w:szCs w:val="28"/>
                <w:lang w:val="uk-UA" w:eastAsia="ru-RU"/>
              </w:rPr>
            </w:pPr>
            <w:proofErr w:type="spellStart"/>
            <w:r w:rsidRPr="007E39EE">
              <w:rPr>
                <w:rFonts w:ascii="Times New Roman" w:eastAsia="Times New Roman" w:hAnsi="Times New Roman" w:cs="Times New Roman"/>
                <w:bCs/>
                <w:iCs/>
                <w:sz w:val="26"/>
                <w:szCs w:val="26"/>
                <w:lang w:val="uk-UA" w:eastAsia="ru-RU"/>
              </w:rPr>
              <w:t>Стартап</w:t>
            </w:r>
            <w:proofErr w:type="spellEnd"/>
            <w:r w:rsidRPr="007E39EE">
              <w:rPr>
                <w:rFonts w:ascii="Times New Roman" w:eastAsia="Times New Roman" w:hAnsi="Times New Roman" w:cs="Times New Roman"/>
                <w:bCs/>
                <w:iCs/>
                <w:sz w:val="26"/>
                <w:szCs w:val="26"/>
                <w:lang w:val="uk-UA" w:eastAsia="ru-RU"/>
              </w:rPr>
              <w:t>-проект</w:t>
            </w:r>
          </w:p>
        </w:tc>
        <w:tc>
          <w:tcPr>
            <w:tcW w:w="292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b/>
                <w:color w:val="FF0000"/>
                <w:sz w:val="24"/>
                <w:szCs w:val="28"/>
                <w:lang w:val="uk-UA" w:eastAsia="ru-RU"/>
              </w:rPr>
            </w:pPr>
            <w:r w:rsidRPr="007E39EE">
              <w:rPr>
                <w:rFonts w:ascii="Times New Roman" w:eastAsia="Times New Roman" w:hAnsi="Times New Roman" w:cs="Times New Roman"/>
                <w:bCs/>
                <w:sz w:val="26"/>
                <w:szCs w:val="26"/>
                <w:lang w:val="uk-UA" w:eastAsia="ru-RU"/>
              </w:rPr>
              <w:t>доцент</w:t>
            </w:r>
            <w:r w:rsidRPr="007E39EE">
              <w:rPr>
                <w:rFonts w:ascii="Times New Roman" w:eastAsia="Times New Roman" w:hAnsi="Times New Roman" w:cs="Times New Roman"/>
                <w:bCs/>
                <w:iCs/>
                <w:sz w:val="26"/>
                <w:szCs w:val="26"/>
                <w:lang w:val="uk-UA" w:eastAsia="ru-RU"/>
              </w:rPr>
              <w:t xml:space="preserve"> Шевчук Н.А.</w:t>
            </w:r>
          </w:p>
        </w:tc>
        <w:tc>
          <w:tcPr>
            <w:tcW w:w="1396"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bl>
    <w:p w:rsidR="007E39EE" w:rsidRPr="007E39EE" w:rsidRDefault="007E39EE" w:rsidP="007E39EE">
      <w:pPr>
        <w:tabs>
          <w:tab w:val="left" w:pos="1440"/>
          <w:tab w:val="left" w:pos="1620"/>
          <w:tab w:val="left" w:pos="9356"/>
        </w:tabs>
        <w:spacing w:before="240" w:after="0" w:line="240" w:lineRule="auto"/>
        <w:ind w:right="-31" w:firstLine="357"/>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sz w:val="28"/>
          <w:szCs w:val="28"/>
          <w:lang w:val="uk-UA" w:eastAsia="ru-RU"/>
        </w:rPr>
        <w:t xml:space="preserve">9. </w:t>
      </w:r>
      <w:r w:rsidRPr="007E39EE">
        <w:rPr>
          <w:rFonts w:ascii="Times New Roman" w:eastAsia="Times New Roman" w:hAnsi="Times New Roman" w:cs="Times New Roman"/>
          <w:bCs/>
          <w:sz w:val="28"/>
          <w:szCs w:val="28"/>
          <w:lang w:val="uk-UA" w:eastAsia="ru-RU"/>
        </w:rPr>
        <w:t>Дата видачі завдання</w:t>
      </w:r>
      <w:r w:rsidRPr="007E39EE">
        <w:rPr>
          <w:rFonts w:ascii="Times New Roman" w:eastAsia="Times New Roman" w:hAnsi="Times New Roman" w:cs="Times New Roman"/>
          <w:b/>
          <w:bCs/>
          <w:sz w:val="28"/>
          <w:szCs w:val="28"/>
          <w:lang w:val="uk-UA" w:eastAsia="ru-RU"/>
        </w:rPr>
        <w:t xml:space="preserve">  </w:t>
      </w:r>
      <w:r w:rsidRPr="007E39EE">
        <w:rPr>
          <w:rFonts w:ascii="Times New Roman" w:eastAsia="Times New Roman" w:hAnsi="Times New Roman" w:cs="Times New Roman"/>
          <w:bCs/>
          <w:sz w:val="28"/>
          <w:szCs w:val="28"/>
          <w:u w:val="single"/>
          <w:lang w:val="uk-UA" w:eastAsia="ru-RU"/>
        </w:rPr>
        <w:t>02.09. 2020 р.</w:t>
      </w:r>
    </w:p>
    <w:p w:rsidR="007E39EE" w:rsidRPr="007E39EE" w:rsidRDefault="007E39EE" w:rsidP="007E39EE">
      <w:pPr>
        <w:spacing w:before="240" w:after="0" w:line="240" w:lineRule="auto"/>
        <w:ind w:firstLine="357"/>
        <w:jc w:val="center"/>
        <w:rPr>
          <w:rFonts w:ascii="Times New Roman" w:eastAsia="Times New Roman" w:hAnsi="Times New Roman" w:cs="Times New Roman"/>
          <w:b/>
          <w:bCs/>
          <w:sz w:val="28"/>
          <w:szCs w:val="28"/>
          <w:lang w:val="uk-UA" w:eastAsia="ru-RU"/>
        </w:rPr>
      </w:pPr>
    </w:p>
    <w:p w:rsidR="007E39EE" w:rsidRPr="007E39EE" w:rsidRDefault="007E39EE" w:rsidP="007E39EE">
      <w:pPr>
        <w:spacing w:before="240" w:after="0" w:line="240" w:lineRule="auto"/>
        <w:ind w:firstLine="357"/>
        <w:jc w:val="center"/>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bCs/>
          <w:sz w:val="28"/>
          <w:szCs w:val="28"/>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
        <w:gridCol w:w="3991"/>
        <w:gridCol w:w="2710"/>
        <w:gridCol w:w="1638"/>
      </w:tblGrid>
      <w:tr w:rsidR="007E39EE" w:rsidRPr="007E39EE" w:rsidTr="007E39EE">
        <w:tc>
          <w:tcPr>
            <w:tcW w:w="975"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 з/п</w:t>
            </w:r>
          </w:p>
        </w:tc>
        <w:tc>
          <w:tcPr>
            <w:tcW w:w="3991"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 xml:space="preserve">Назва етапів виконання </w:t>
            </w:r>
            <w:r w:rsidRPr="007E39EE">
              <w:rPr>
                <w:rFonts w:ascii="Times New Roman" w:eastAsia="Times New Roman" w:hAnsi="Times New Roman" w:cs="Times New Roman"/>
                <w:b/>
                <w:sz w:val="24"/>
                <w:szCs w:val="28"/>
                <w:lang w:val="uk-UA" w:eastAsia="ru-RU"/>
              </w:rPr>
              <w:br/>
              <w:t>магістерської дисертації</w:t>
            </w:r>
          </w:p>
        </w:tc>
        <w:tc>
          <w:tcPr>
            <w:tcW w:w="2710"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Термін виконання етапів магістерської дисертації</w:t>
            </w:r>
          </w:p>
        </w:tc>
        <w:tc>
          <w:tcPr>
            <w:tcW w:w="1638"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Примітка</w:t>
            </w:r>
          </w:p>
        </w:tc>
      </w:tr>
      <w:tr w:rsidR="007E39EE" w:rsidRPr="007E39EE" w:rsidTr="007E39EE">
        <w:trPr>
          <w:trHeight w:val="20"/>
        </w:trPr>
        <w:tc>
          <w:tcPr>
            <w:tcW w:w="975" w:type="dxa"/>
            <w:tcBorders>
              <w:top w:val="single" w:sz="4" w:space="0" w:color="auto"/>
              <w:left w:val="single" w:sz="4" w:space="0" w:color="auto"/>
              <w:bottom w:val="single" w:sz="4" w:space="0" w:color="auto"/>
              <w:right w:val="single" w:sz="4" w:space="0" w:color="auto"/>
            </w:tcBorders>
            <w:vAlign w:val="center"/>
          </w:tcPr>
          <w:p w:rsidR="007E39EE" w:rsidRPr="007E39EE" w:rsidRDefault="007E39EE" w:rsidP="007E39EE">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1</w:t>
            </w:r>
          </w:p>
          <w:p w:rsidR="007E39EE" w:rsidRPr="007E39EE" w:rsidRDefault="007E39EE" w:rsidP="007E39EE">
            <w:pPr>
              <w:spacing w:after="0" w:line="240" w:lineRule="auto"/>
              <w:ind w:firstLine="357"/>
              <w:jc w:val="center"/>
              <w:rPr>
                <w:rFonts w:ascii="Times New Roman" w:eastAsia="Times New Roman" w:hAnsi="Times New Roman" w:cs="Times New Roman"/>
                <w:sz w:val="24"/>
                <w:szCs w:val="28"/>
                <w:lang w:val="uk-UA" w:eastAsia="ru-RU"/>
              </w:rPr>
            </w:pPr>
          </w:p>
        </w:tc>
        <w:tc>
          <w:tcPr>
            <w:tcW w:w="399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i/>
                <w:sz w:val="24"/>
                <w:szCs w:val="24"/>
                <w:lang w:val="uk-UA" w:eastAsia="ru-RU"/>
              </w:rPr>
            </w:pPr>
            <w:r>
              <w:rPr>
                <w:rFonts w:ascii="Times New Roman" w:eastAsia="Times New Roman" w:hAnsi="Times New Roman" w:cs="Times New Roman"/>
                <w:sz w:val="24"/>
                <w:szCs w:val="24"/>
                <w:lang w:val="uk-UA" w:eastAsia="ru-RU"/>
              </w:rPr>
              <w:t>Ліфтова установка</w:t>
            </w:r>
          </w:p>
        </w:tc>
        <w:tc>
          <w:tcPr>
            <w:tcW w:w="2710"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23</w:t>
            </w:r>
            <w:r w:rsidRPr="007E39EE">
              <w:rPr>
                <w:rFonts w:ascii="Times New Roman" w:eastAsia="Times New Roman" w:hAnsi="Times New Roman" w:cs="Times New Roman"/>
                <w:i/>
                <w:sz w:val="24"/>
                <w:szCs w:val="28"/>
                <w:lang w:val="uk-UA" w:eastAsia="ru-RU"/>
              </w:rPr>
              <w:t>.10.2020</w:t>
            </w:r>
            <w:r>
              <w:rPr>
                <w:rFonts w:ascii="Times New Roman" w:eastAsia="Times New Roman" w:hAnsi="Times New Roman" w:cs="Times New Roman"/>
                <w:i/>
                <w:sz w:val="24"/>
                <w:szCs w:val="28"/>
                <w:lang w:val="uk-UA" w:eastAsia="ru-RU"/>
              </w:rPr>
              <w:t xml:space="preserve"> - 16</w:t>
            </w:r>
            <w:r w:rsidRPr="007E39EE">
              <w:rPr>
                <w:rFonts w:ascii="Times New Roman" w:eastAsia="Times New Roman" w:hAnsi="Times New Roman" w:cs="Times New Roman"/>
                <w:i/>
                <w:sz w:val="24"/>
                <w:szCs w:val="28"/>
                <w:lang w:val="uk-UA" w:eastAsia="ru-RU"/>
              </w:rPr>
              <w:t>.11.2020</w:t>
            </w:r>
          </w:p>
        </w:tc>
        <w:tc>
          <w:tcPr>
            <w:tcW w:w="1638"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7E39EE" w:rsidRPr="007E39EE" w:rsidTr="007E39EE">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2</w:t>
            </w:r>
          </w:p>
        </w:tc>
        <w:tc>
          <w:tcPr>
            <w:tcW w:w="399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i/>
                <w:highlight w:val="yellow"/>
                <w:lang w:val="uk-UA" w:eastAsia="ru-RU"/>
              </w:rPr>
            </w:pPr>
            <w:r>
              <w:rPr>
                <w:rFonts w:ascii="Times New Roman" w:eastAsia="Times New Roman" w:hAnsi="Times New Roman" w:cs="Times New Roman"/>
                <w:lang w:val="uk-UA" w:eastAsia="ru-RU"/>
              </w:rPr>
              <w:t>Спеціальна частина</w:t>
            </w:r>
          </w:p>
        </w:tc>
        <w:tc>
          <w:tcPr>
            <w:tcW w:w="2710"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23</w:t>
            </w:r>
            <w:r w:rsidR="004362C5">
              <w:rPr>
                <w:rFonts w:ascii="Times New Roman" w:eastAsia="Times New Roman" w:hAnsi="Times New Roman" w:cs="Times New Roman"/>
                <w:i/>
                <w:sz w:val="24"/>
                <w:szCs w:val="28"/>
                <w:lang w:val="uk-UA" w:eastAsia="ru-RU"/>
              </w:rPr>
              <w:t>.10.2020 -03</w:t>
            </w:r>
            <w:r w:rsidRPr="007E39EE">
              <w:rPr>
                <w:rFonts w:ascii="Times New Roman" w:eastAsia="Times New Roman" w:hAnsi="Times New Roman" w:cs="Times New Roman"/>
                <w:i/>
                <w:sz w:val="24"/>
                <w:szCs w:val="28"/>
                <w:lang w:val="uk-UA" w:eastAsia="ru-RU"/>
              </w:rPr>
              <w:t>.12.2020</w:t>
            </w:r>
          </w:p>
        </w:tc>
        <w:tc>
          <w:tcPr>
            <w:tcW w:w="1638"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7E39EE" w:rsidRPr="007E39EE" w:rsidTr="007E39EE">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3</w:t>
            </w:r>
          </w:p>
        </w:tc>
        <w:tc>
          <w:tcPr>
            <w:tcW w:w="399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i/>
                <w:sz w:val="24"/>
                <w:szCs w:val="24"/>
                <w:lang w:val="uk-UA" w:eastAsia="ru-RU"/>
              </w:rPr>
            </w:pPr>
            <w:r w:rsidRPr="007E39EE">
              <w:rPr>
                <w:rFonts w:ascii="Times New Roman" w:eastAsia="Times New Roman" w:hAnsi="Times New Roman" w:cs="Times New Roman"/>
                <w:sz w:val="24"/>
                <w:szCs w:val="24"/>
                <w:lang w:val="uk-UA" w:eastAsia="ru-RU"/>
              </w:rPr>
              <w:t>Електричний привід основних насосних агрегатів</w:t>
            </w:r>
          </w:p>
        </w:tc>
        <w:tc>
          <w:tcPr>
            <w:tcW w:w="2710"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4362C5" w:rsidP="007E39EE">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23.10.2020 - 05</w:t>
            </w:r>
            <w:r w:rsidR="007E39EE" w:rsidRPr="007E39EE">
              <w:rPr>
                <w:rFonts w:ascii="Times New Roman" w:eastAsia="Times New Roman" w:hAnsi="Times New Roman" w:cs="Times New Roman"/>
                <w:i/>
                <w:sz w:val="24"/>
                <w:szCs w:val="28"/>
                <w:lang w:val="uk-UA" w:eastAsia="ru-RU"/>
              </w:rPr>
              <w:t>.12.2020</w:t>
            </w:r>
          </w:p>
        </w:tc>
        <w:tc>
          <w:tcPr>
            <w:tcW w:w="1638"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7E39EE" w:rsidRPr="007E39EE" w:rsidTr="007E39EE">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4</w:t>
            </w:r>
          </w:p>
        </w:tc>
        <w:tc>
          <w:tcPr>
            <w:tcW w:w="399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i/>
                <w:sz w:val="24"/>
                <w:szCs w:val="24"/>
                <w:highlight w:val="yellow"/>
                <w:lang w:val="uk-UA" w:eastAsia="ru-RU"/>
              </w:rPr>
            </w:pPr>
            <w:r>
              <w:rPr>
                <w:rFonts w:ascii="Times New Roman" w:eastAsia="Times New Roman" w:hAnsi="Times New Roman" w:cs="Times New Roman"/>
                <w:sz w:val="24"/>
                <w:szCs w:val="24"/>
                <w:lang w:val="uk-UA" w:eastAsia="ru-RU"/>
              </w:rPr>
              <w:t>Розрахунок та моделювання системи ПЧ-АД</w:t>
            </w:r>
          </w:p>
        </w:tc>
        <w:tc>
          <w:tcPr>
            <w:tcW w:w="2710"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4362C5" w:rsidP="007E39EE">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23.10.2020 - 07.12</w:t>
            </w:r>
            <w:r w:rsidR="007E39EE" w:rsidRPr="007E39EE">
              <w:rPr>
                <w:rFonts w:ascii="Times New Roman" w:eastAsia="Times New Roman" w:hAnsi="Times New Roman" w:cs="Times New Roman"/>
                <w:i/>
                <w:sz w:val="24"/>
                <w:szCs w:val="28"/>
                <w:lang w:val="uk-UA" w:eastAsia="ru-RU"/>
              </w:rPr>
              <w:t>.2020</w:t>
            </w:r>
          </w:p>
        </w:tc>
        <w:tc>
          <w:tcPr>
            <w:tcW w:w="1638"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7E39EE" w:rsidRPr="007E39EE" w:rsidTr="007E39EE">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5</w:t>
            </w:r>
          </w:p>
        </w:tc>
        <w:tc>
          <w:tcPr>
            <w:tcW w:w="399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i/>
                <w:sz w:val="24"/>
                <w:szCs w:val="24"/>
                <w:highlight w:val="yellow"/>
                <w:lang w:val="uk-UA" w:eastAsia="ru-RU"/>
              </w:rPr>
            </w:pPr>
            <w:proofErr w:type="spellStart"/>
            <w:r>
              <w:rPr>
                <w:rFonts w:ascii="Times New Roman" w:eastAsia="Times New Roman" w:hAnsi="Times New Roman" w:cs="Times New Roman"/>
                <w:sz w:val="24"/>
                <w:szCs w:val="24"/>
                <w:lang w:val="uk-UA" w:eastAsia="ru-RU"/>
              </w:rPr>
              <w:t>Стартап</w:t>
            </w:r>
            <w:proofErr w:type="spellEnd"/>
            <w:r>
              <w:rPr>
                <w:rFonts w:ascii="Times New Roman" w:eastAsia="Times New Roman" w:hAnsi="Times New Roman" w:cs="Times New Roman"/>
                <w:sz w:val="24"/>
                <w:szCs w:val="24"/>
                <w:lang w:val="uk-UA" w:eastAsia="ru-RU"/>
              </w:rPr>
              <w:t xml:space="preserve"> – проект </w:t>
            </w:r>
          </w:p>
        </w:tc>
        <w:tc>
          <w:tcPr>
            <w:tcW w:w="2710"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4362C5" w:rsidP="007E39EE">
            <w:pPr>
              <w:spacing w:after="0" w:line="240" w:lineRule="auto"/>
              <w:ind w:firstLine="357"/>
              <w:jc w:val="center"/>
              <w:rPr>
                <w:rFonts w:ascii="Times New Roman" w:eastAsia="Times New Roman" w:hAnsi="Times New Roman" w:cs="Times New Roman"/>
                <w:i/>
                <w:sz w:val="24"/>
                <w:szCs w:val="28"/>
                <w:highlight w:val="yellow"/>
                <w:lang w:val="uk-UA" w:eastAsia="ru-RU"/>
              </w:rPr>
            </w:pPr>
            <w:r>
              <w:rPr>
                <w:rFonts w:ascii="Times New Roman" w:eastAsia="Times New Roman" w:hAnsi="Times New Roman" w:cs="Times New Roman"/>
                <w:i/>
                <w:sz w:val="24"/>
                <w:szCs w:val="28"/>
                <w:lang w:val="uk-UA" w:eastAsia="ru-RU"/>
              </w:rPr>
              <w:t>10</w:t>
            </w:r>
            <w:r w:rsidR="007E39EE" w:rsidRPr="007E39EE">
              <w:rPr>
                <w:rFonts w:ascii="Times New Roman" w:eastAsia="Times New Roman" w:hAnsi="Times New Roman" w:cs="Times New Roman"/>
                <w:i/>
                <w:sz w:val="24"/>
                <w:szCs w:val="28"/>
                <w:lang w:val="uk-UA" w:eastAsia="ru-RU"/>
              </w:rPr>
              <w:t>.11.2020 - 07.12.2020</w:t>
            </w:r>
          </w:p>
        </w:tc>
        <w:tc>
          <w:tcPr>
            <w:tcW w:w="1638"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7E39EE" w:rsidRPr="007E39EE" w:rsidTr="007E39EE">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7E39EE" w:rsidP="007E39EE">
            <w:pPr>
              <w:spacing w:after="0" w:line="240" w:lineRule="auto"/>
              <w:ind w:firstLine="357"/>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6</w:t>
            </w:r>
          </w:p>
        </w:tc>
        <w:tc>
          <w:tcPr>
            <w:tcW w:w="3991" w:type="dxa"/>
            <w:tcBorders>
              <w:top w:val="single" w:sz="4" w:space="0" w:color="auto"/>
              <w:left w:val="single" w:sz="4" w:space="0" w:color="auto"/>
              <w:bottom w:val="single" w:sz="4" w:space="0" w:color="auto"/>
              <w:right w:val="single" w:sz="4" w:space="0" w:color="auto"/>
            </w:tcBorders>
            <w:hideMark/>
          </w:tcPr>
          <w:p w:rsidR="007E39EE" w:rsidRPr="007E39EE" w:rsidRDefault="007E39EE" w:rsidP="007E39EE">
            <w:pPr>
              <w:spacing w:after="0" w:line="240" w:lineRule="auto"/>
              <w:ind w:firstLine="357"/>
              <w:jc w:val="both"/>
              <w:rPr>
                <w:rFonts w:ascii="Times New Roman" w:eastAsia="Times New Roman" w:hAnsi="Times New Roman" w:cs="Times New Roman"/>
                <w:i/>
                <w:sz w:val="24"/>
                <w:szCs w:val="24"/>
                <w:lang w:val="uk-UA" w:eastAsia="ru-RU"/>
              </w:rPr>
            </w:pPr>
            <w:r w:rsidRPr="007E39EE">
              <w:rPr>
                <w:rFonts w:ascii="Times New Roman" w:eastAsia="Times New Roman" w:hAnsi="Times New Roman" w:cs="Times New Roman"/>
                <w:i/>
                <w:sz w:val="24"/>
                <w:szCs w:val="28"/>
                <w:lang w:val="uk-UA" w:eastAsia="ru-RU"/>
              </w:rPr>
              <w:t xml:space="preserve">Подання </w:t>
            </w:r>
            <w:proofErr w:type="spellStart"/>
            <w:r w:rsidRPr="007E39EE">
              <w:rPr>
                <w:rFonts w:ascii="Times New Roman" w:eastAsia="Times New Roman" w:hAnsi="Times New Roman" w:cs="Times New Roman"/>
                <w:i/>
                <w:sz w:val="24"/>
                <w:szCs w:val="28"/>
                <w:lang w:val="uk-UA" w:eastAsia="ru-RU"/>
              </w:rPr>
              <w:t>магістерськоі</w:t>
            </w:r>
            <w:proofErr w:type="spellEnd"/>
            <w:r w:rsidRPr="007E39EE">
              <w:rPr>
                <w:rFonts w:ascii="Times New Roman" w:eastAsia="Times New Roman" w:hAnsi="Times New Roman" w:cs="Times New Roman"/>
                <w:i/>
                <w:sz w:val="24"/>
                <w:szCs w:val="28"/>
                <w:lang w:val="uk-UA" w:eastAsia="ru-RU"/>
              </w:rPr>
              <w:t xml:space="preserve">̈ </w:t>
            </w:r>
            <w:proofErr w:type="spellStart"/>
            <w:r w:rsidRPr="007E39EE">
              <w:rPr>
                <w:rFonts w:ascii="Times New Roman" w:eastAsia="Times New Roman" w:hAnsi="Times New Roman" w:cs="Times New Roman"/>
                <w:i/>
                <w:sz w:val="24"/>
                <w:szCs w:val="28"/>
                <w:lang w:val="uk-UA" w:eastAsia="ru-RU"/>
              </w:rPr>
              <w:t>дипломноі</w:t>
            </w:r>
            <w:proofErr w:type="spellEnd"/>
            <w:r w:rsidRPr="007E39EE">
              <w:rPr>
                <w:rFonts w:ascii="Times New Roman" w:eastAsia="Times New Roman" w:hAnsi="Times New Roman" w:cs="Times New Roman"/>
                <w:i/>
                <w:sz w:val="24"/>
                <w:szCs w:val="28"/>
                <w:lang w:val="uk-UA" w:eastAsia="ru-RU"/>
              </w:rPr>
              <w:t xml:space="preserve">̈ роботи в ДЕК та </w:t>
            </w:r>
            <w:proofErr w:type="spellStart"/>
            <w:r w:rsidRPr="007E39EE">
              <w:rPr>
                <w:rFonts w:ascii="Times New Roman" w:eastAsia="Times New Roman" w:hAnsi="Times New Roman" w:cs="Times New Roman"/>
                <w:i/>
                <w:sz w:val="24"/>
                <w:szCs w:val="28"/>
                <w:lang w:val="uk-UA" w:eastAsia="ru-RU"/>
              </w:rPr>
              <w:t>їі</w:t>
            </w:r>
            <w:proofErr w:type="spellEnd"/>
            <w:r w:rsidRPr="007E39EE">
              <w:rPr>
                <w:rFonts w:ascii="Times New Roman" w:eastAsia="Times New Roman" w:hAnsi="Times New Roman" w:cs="Times New Roman"/>
                <w:i/>
                <w:sz w:val="24"/>
                <w:szCs w:val="28"/>
                <w:lang w:val="uk-UA" w:eastAsia="ru-RU"/>
              </w:rPr>
              <w:t>̈ захист</w:t>
            </w:r>
          </w:p>
        </w:tc>
        <w:tc>
          <w:tcPr>
            <w:tcW w:w="2710" w:type="dxa"/>
            <w:tcBorders>
              <w:top w:val="single" w:sz="4" w:space="0" w:color="auto"/>
              <w:left w:val="single" w:sz="4" w:space="0" w:color="auto"/>
              <w:bottom w:val="single" w:sz="4" w:space="0" w:color="auto"/>
              <w:right w:val="single" w:sz="4" w:space="0" w:color="auto"/>
            </w:tcBorders>
            <w:vAlign w:val="center"/>
            <w:hideMark/>
          </w:tcPr>
          <w:p w:rsidR="007E39EE" w:rsidRPr="007E39EE" w:rsidRDefault="004362C5" w:rsidP="007E39EE">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17</w:t>
            </w:r>
            <w:r w:rsidR="007E39EE" w:rsidRPr="007E39EE">
              <w:rPr>
                <w:rFonts w:ascii="Times New Roman" w:eastAsia="Times New Roman" w:hAnsi="Times New Roman" w:cs="Times New Roman"/>
                <w:i/>
                <w:sz w:val="24"/>
                <w:szCs w:val="28"/>
                <w:lang w:val="uk-UA" w:eastAsia="ru-RU"/>
              </w:rPr>
              <w:t>.12.2020-21.12.2020</w:t>
            </w:r>
          </w:p>
        </w:tc>
        <w:tc>
          <w:tcPr>
            <w:tcW w:w="1638" w:type="dxa"/>
            <w:tcBorders>
              <w:top w:val="single" w:sz="4" w:space="0" w:color="auto"/>
              <w:left w:val="single" w:sz="4" w:space="0" w:color="auto"/>
              <w:bottom w:val="single" w:sz="4" w:space="0" w:color="auto"/>
              <w:right w:val="single" w:sz="4" w:space="0" w:color="auto"/>
            </w:tcBorders>
          </w:tcPr>
          <w:p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bl>
    <w:p w:rsidR="007E39EE" w:rsidRPr="007E39EE" w:rsidRDefault="007E39EE" w:rsidP="007E39EE">
      <w:pPr>
        <w:spacing w:after="0" w:line="240" w:lineRule="auto"/>
        <w:ind w:firstLine="357"/>
        <w:jc w:val="both"/>
        <w:rPr>
          <w:rFonts w:ascii="Times New Roman" w:eastAsia="Times New Roman" w:hAnsi="Times New Roman" w:cs="Times New Roman"/>
          <w:b/>
          <w:sz w:val="28"/>
          <w:szCs w:val="28"/>
          <w:lang w:val="uk-UA" w:eastAsia="ru-RU"/>
        </w:rPr>
      </w:pPr>
    </w:p>
    <w:p w:rsidR="007E39EE" w:rsidRPr="007E39EE" w:rsidRDefault="007E39EE" w:rsidP="007E39EE">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val="uk-UA" w:eastAsia="ru-RU"/>
        </w:rPr>
      </w:pPr>
    </w:p>
    <w:p w:rsidR="007E39EE" w:rsidRPr="007E39EE" w:rsidRDefault="007E39EE" w:rsidP="007E39EE">
      <w:pPr>
        <w:tabs>
          <w:tab w:val="left" w:pos="3828"/>
          <w:tab w:val="left" w:pos="6096"/>
          <w:tab w:val="right" w:pos="8931"/>
        </w:tabs>
        <w:spacing w:after="0" w:line="240" w:lineRule="auto"/>
        <w:ind w:left="540" w:hanging="540"/>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bCs/>
          <w:sz w:val="28"/>
          <w:szCs w:val="28"/>
          <w:lang w:val="uk-UA" w:eastAsia="ru-RU"/>
        </w:rPr>
        <w:t xml:space="preserve">Студент </w:t>
      </w:r>
      <w:r w:rsidRPr="007E39EE">
        <w:rPr>
          <w:rFonts w:ascii="Times New Roman" w:eastAsia="Times New Roman" w:hAnsi="Times New Roman" w:cs="Times New Roman"/>
          <w:b/>
          <w:bCs/>
          <w:sz w:val="28"/>
          <w:szCs w:val="28"/>
          <w:lang w:val="uk-UA" w:eastAsia="ru-RU"/>
        </w:rPr>
        <w:tab/>
        <w:t>____________</w:t>
      </w:r>
      <w:r w:rsidRPr="007E39EE">
        <w:rPr>
          <w:rFonts w:ascii="Times New Roman" w:eastAsia="Times New Roman" w:hAnsi="Times New Roman" w:cs="Times New Roman"/>
          <w:b/>
          <w:sz w:val="28"/>
          <w:szCs w:val="28"/>
          <w:lang w:val="uk-UA" w:eastAsia="ru-RU"/>
        </w:rPr>
        <w:tab/>
      </w:r>
      <w:r w:rsidR="004362C5">
        <w:rPr>
          <w:rFonts w:ascii="Times New Roman" w:eastAsia="Times New Roman" w:hAnsi="Times New Roman" w:cs="Times New Roman"/>
          <w:sz w:val="28"/>
          <w:szCs w:val="28"/>
          <w:u w:val="single"/>
          <w:lang w:val="uk-UA" w:eastAsia="ru-RU"/>
        </w:rPr>
        <w:t>Руденко Я.І.</w:t>
      </w:r>
    </w:p>
    <w:p w:rsidR="007E39EE" w:rsidRPr="007E39EE" w:rsidRDefault="007E39EE" w:rsidP="007E39EE">
      <w:pPr>
        <w:tabs>
          <w:tab w:val="left" w:pos="4253"/>
          <w:tab w:val="left" w:pos="6663"/>
          <w:tab w:val="right" w:pos="8931"/>
        </w:tabs>
        <w:spacing w:after="0" w:line="240" w:lineRule="auto"/>
        <w:ind w:firstLine="357"/>
        <w:jc w:val="both"/>
        <w:rPr>
          <w:rFonts w:ascii="Times New Roman" w:eastAsia="Times New Roman" w:hAnsi="Times New Roman" w:cs="Times New Roman"/>
          <w:bCs/>
          <w:sz w:val="28"/>
          <w:szCs w:val="28"/>
          <w:vertAlign w:val="superscript"/>
          <w:lang w:val="uk-UA" w:eastAsia="ru-RU"/>
        </w:rPr>
      </w:pPr>
      <w:r w:rsidRPr="007E39EE">
        <w:rPr>
          <w:rFonts w:ascii="Times New Roman" w:eastAsia="Times New Roman" w:hAnsi="Times New Roman" w:cs="Times New Roman"/>
          <w:b/>
          <w:bCs/>
          <w:sz w:val="28"/>
          <w:szCs w:val="28"/>
          <w:vertAlign w:val="superscript"/>
          <w:lang w:val="uk-UA" w:eastAsia="ru-RU"/>
        </w:rPr>
        <w:tab/>
      </w:r>
      <w:r w:rsidRPr="007E39EE">
        <w:rPr>
          <w:rFonts w:ascii="Times New Roman" w:eastAsia="Times New Roman" w:hAnsi="Times New Roman" w:cs="Times New Roman"/>
          <w:bCs/>
          <w:sz w:val="28"/>
          <w:szCs w:val="28"/>
          <w:vertAlign w:val="superscript"/>
          <w:lang w:val="uk-UA" w:eastAsia="ru-RU"/>
        </w:rPr>
        <w:t xml:space="preserve"> (підпис)                          (ініціали, прізвище)</w:t>
      </w:r>
    </w:p>
    <w:p w:rsidR="007E39EE" w:rsidRPr="007E39EE" w:rsidRDefault="007E39EE" w:rsidP="007E39EE">
      <w:pPr>
        <w:tabs>
          <w:tab w:val="left" w:pos="3828"/>
          <w:tab w:val="left" w:pos="6096"/>
          <w:tab w:val="right" w:pos="8931"/>
        </w:tabs>
        <w:spacing w:after="0" w:line="240" w:lineRule="auto"/>
        <w:ind w:firstLine="357"/>
        <w:jc w:val="both"/>
        <w:rPr>
          <w:rFonts w:ascii="Times New Roman" w:eastAsia="Times New Roman" w:hAnsi="Times New Roman" w:cs="Times New Roman"/>
          <w:b/>
          <w:bCs/>
          <w:sz w:val="28"/>
          <w:szCs w:val="28"/>
          <w:lang w:val="uk-UA" w:eastAsia="ru-RU"/>
        </w:rPr>
      </w:pPr>
    </w:p>
    <w:p w:rsidR="007E39EE" w:rsidRPr="007E39EE" w:rsidRDefault="007E39EE" w:rsidP="007E39EE">
      <w:pPr>
        <w:tabs>
          <w:tab w:val="left" w:pos="3828"/>
          <w:tab w:val="left" w:pos="6096"/>
          <w:tab w:val="right" w:pos="8931"/>
        </w:tabs>
        <w:spacing w:after="0" w:line="240" w:lineRule="auto"/>
        <w:ind w:firstLine="357"/>
        <w:jc w:val="both"/>
        <w:rPr>
          <w:rFonts w:ascii="Times New Roman" w:eastAsia="Times New Roman" w:hAnsi="Times New Roman" w:cs="Times New Roman"/>
          <w:bCs/>
          <w:i/>
          <w:sz w:val="28"/>
          <w:szCs w:val="28"/>
          <w:u w:val="single"/>
          <w:lang w:val="uk-UA" w:eastAsia="ru-RU"/>
        </w:rPr>
      </w:pPr>
      <w:r w:rsidRPr="007E39EE">
        <w:rPr>
          <w:rFonts w:ascii="Times New Roman" w:eastAsia="Times New Roman" w:hAnsi="Times New Roman" w:cs="Times New Roman"/>
          <w:b/>
          <w:bCs/>
          <w:sz w:val="28"/>
          <w:szCs w:val="28"/>
          <w:lang w:val="uk-UA" w:eastAsia="ru-RU"/>
        </w:rPr>
        <w:t>Науковий керівник дисертації</w:t>
      </w:r>
      <w:r w:rsidRPr="007E39EE">
        <w:rPr>
          <w:rFonts w:ascii="Times New Roman" w:eastAsia="Times New Roman" w:hAnsi="Times New Roman" w:cs="Times New Roman"/>
          <w:b/>
          <w:sz w:val="28"/>
          <w:szCs w:val="28"/>
          <w:lang w:val="uk-UA" w:eastAsia="ru-RU"/>
        </w:rPr>
        <w:t>_______________</w:t>
      </w:r>
      <w:proofErr w:type="spellStart"/>
      <w:r w:rsidRPr="007E39EE">
        <w:rPr>
          <w:rFonts w:ascii="Times New Roman" w:eastAsia="Times New Roman" w:hAnsi="Times New Roman" w:cs="Times New Roman"/>
          <w:bCs/>
          <w:i/>
          <w:sz w:val="28"/>
          <w:szCs w:val="28"/>
          <w:u w:val="single"/>
          <w:lang w:val="uk-UA" w:eastAsia="ru-RU"/>
        </w:rPr>
        <w:t>Данілін</w:t>
      </w:r>
      <w:proofErr w:type="spellEnd"/>
      <w:r w:rsidRPr="007E39EE">
        <w:rPr>
          <w:rFonts w:ascii="Times New Roman" w:eastAsia="Times New Roman" w:hAnsi="Times New Roman" w:cs="Times New Roman"/>
          <w:bCs/>
          <w:i/>
          <w:sz w:val="28"/>
          <w:szCs w:val="28"/>
          <w:u w:val="single"/>
          <w:lang w:val="uk-UA" w:eastAsia="ru-RU"/>
        </w:rPr>
        <w:t xml:space="preserve"> О.В.</w:t>
      </w:r>
    </w:p>
    <w:p w:rsidR="007E39EE" w:rsidRPr="007E39EE" w:rsidRDefault="007E39EE" w:rsidP="007E39EE">
      <w:pPr>
        <w:tabs>
          <w:tab w:val="left" w:pos="3828"/>
          <w:tab w:val="left" w:pos="6096"/>
          <w:tab w:val="right" w:pos="8931"/>
        </w:tabs>
        <w:spacing w:after="0" w:line="240" w:lineRule="auto"/>
        <w:ind w:firstLine="357"/>
        <w:jc w:val="both"/>
        <w:rPr>
          <w:rFonts w:ascii="Times New Roman" w:eastAsia="Times New Roman" w:hAnsi="Times New Roman" w:cs="Times New Roman"/>
          <w:bCs/>
          <w:i/>
          <w:sz w:val="28"/>
          <w:szCs w:val="28"/>
          <w:u w:val="single"/>
          <w:lang w:val="uk-UA" w:eastAsia="ru-RU"/>
        </w:rPr>
      </w:pPr>
    </w:p>
    <w:p w:rsidR="007E39EE" w:rsidRPr="007E39EE" w:rsidRDefault="007E39EE" w:rsidP="007E39EE">
      <w:pPr>
        <w:tabs>
          <w:tab w:val="left" w:pos="3828"/>
          <w:tab w:val="left" w:pos="6096"/>
          <w:tab w:val="right" w:pos="8931"/>
        </w:tabs>
        <w:spacing w:after="0" w:line="240" w:lineRule="auto"/>
        <w:ind w:left="708" w:firstLine="3828"/>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bCs/>
          <w:sz w:val="28"/>
          <w:szCs w:val="28"/>
          <w:vertAlign w:val="superscript"/>
          <w:lang w:val="uk-UA" w:eastAsia="ru-RU"/>
        </w:rPr>
        <w:t>(підпис)                          (ініціали, прізвище)</w:t>
      </w:r>
    </w:p>
    <w:p w:rsidR="00344217" w:rsidRPr="00344217" w:rsidRDefault="007E39EE" w:rsidP="007E39EE">
      <w:pPr>
        <w:rPr>
          <w:rFonts w:ascii="Times New Roman" w:eastAsia="Calibri" w:hAnsi="Times New Roman" w:cs="Times New Roman"/>
          <w:b/>
          <w:bCs/>
          <w:color w:val="000000"/>
          <w:sz w:val="28"/>
          <w:szCs w:val="28"/>
          <w:lang w:val="uk-UA"/>
        </w:rPr>
      </w:pPr>
      <w:r>
        <w:rPr>
          <w:rFonts w:ascii="Times New Roman" w:eastAsia="Calibri" w:hAnsi="Times New Roman" w:cs="Times New Roman"/>
          <w:b/>
          <w:bCs/>
          <w:color w:val="000000"/>
          <w:sz w:val="28"/>
          <w:szCs w:val="28"/>
          <w:lang w:val="uk-UA"/>
        </w:rPr>
        <w:br w:type="page"/>
      </w:r>
    </w:p>
    <w:p w:rsidR="00235484" w:rsidRPr="00A32F52" w:rsidRDefault="00235484" w:rsidP="00235484">
      <w:pPr>
        <w:pStyle w:val="10"/>
        <w:numPr>
          <w:ilvl w:val="0"/>
          <w:numId w:val="0"/>
        </w:numPr>
        <w:ind w:left="987" w:hanging="420"/>
        <w:jc w:val="center"/>
        <w:rPr>
          <w:lang w:val="uk-UA"/>
        </w:rPr>
      </w:pPr>
      <w:r w:rsidRPr="00A32F52">
        <w:lastRenderedPageBreak/>
        <w:t>Зм</w:t>
      </w:r>
      <w:r w:rsidRPr="00A32F52">
        <w:rPr>
          <w:lang w:val="uk-UA"/>
        </w:rPr>
        <w:t>іст</w:t>
      </w:r>
      <w:bookmarkEnd w:id="0"/>
    </w:p>
    <w:sdt>
      <w:sdtPr>
        <w:rPr>
          <w:rFonts w:ascii="Times New Roman" w:eastAsiaTheme="minorHAnsi" w:hAnsi="Times New Roman" w:cs="Times New Roman"/>
          <w:color w:val="auto"/>
          <w:sz w:val="28"/>
          <w:szCs w:val="28"/>
          <w:lang w:eastAsia="en-US"/>
        </w:rPr>
        <w:id w:val="-415405391"/>
        <w:docPartObj>
          <w:docPartGallery w:val="Table of Contents"/>
          <w:docPartUnique/>
        </w:docPartObj>
      </w:sdtPr>
      <w:sdtEndPr>
        <w:rPr>
          <w:b/>
          <w:bCs/>
        </w:rPr>
      </w:sdtEndPr>
      <w:sdtContent>
        <w:p w:rsidR="007A0F96" w:rsidRPr="00A32F52" w:rsidRDefault="007A0F96" w:rsidP="007A0F96">
          <w:pPr>
            <w:pStyle w:val="af2"/>
            <w:rPr>
              <w:rFonts w:ascii="Times New Roman" w:hAnsi="Times New Roman" w:cs="Times New Roman"/>
              <w:noProof/>
              <w:sz w:val="28"/>
              <w:szCs w:val="28"/>
            </w:rPr>
          </w:pPr>
          <w:r w:rsidRPr="00A32F52">
            <w:rPr>
              <w:rFonts w:ascii="Times New Roman" w:hAnsi="Times New Roman" w:cs="Times New Roman"/>
              <w:sz w:val="28"/>
              <w:szCs w:val="28"/>
            </w:rPr>
            <w:fldChar w:fldCharType="begin"/>
          </w:r>
          <w:r w:rsidRPr="00A32F52">
            <w:rPr>
              <w:rFonts w:ascii="Times New Roman" w:hAnsi="Times New Roman" w:cs="Times New Roman"/>
              <w:sz w:val="28"/>
              <w:szCs w:val="28"/>
            </w:rPr>
            <w:instrText xml:space="preserve"> TOC \o "1-3" \h \z \u </w:instrText>
          </w:r>
          <w:r w:rsidRPr="00A32F52">
            <w:rPr>
              <w:rFonts w:ascii="Times New Roman" w:hAnsi="Times New Roman" w:cs="Times New Roman"/>
              <w:sz w:val="28"/>
              <w:szCs w:val="28"/>
            </w:rPr>
            <w:fldChar w:fldCharType="separate"/>
          </w:r>
        </w:p>
        <w:p w:rsidR="007A0F96" w:rsidRPr="00A32F52" w:rsidRDefault="006A53EF">
          <w:pPr>
            <w:pStyle w:val="23"/>
            <w:tabs>
              <w:tab w:val="right" w:leader="dot" w:pos="9629"/>
            </w:tabs>
            <w:rPr>
              <w:rFonts w:ascii="Times New Roman" w:hAnsi="Times New Roman" w:cs="Times New Roman"/>
              <w:noProof/>
              <w:sz w:val="28"/>
              <w:szCs w:val="28"/>
            </w:rPr>
          </w:pPr>
          <w:hyperlink w:anchor="_Toc59033133" w:history="1">
            <w:r w:rsidR="007A0F96" w:rsidRPr="00A32F52">
              <w:rPr>
                <w:rStyle w:val="aa"/>
                <w:rFonts w:ascii="Times New Roman" w:hAnsi="Times New Roman" w:cs="Times New Roman"/>
                <w:noProof/>
                <w:sz w:val="28"/>
                <w:szCs w:val="28"/>
              </w:rPr>
              <w:t>ПЕРЕЛІК УМОВНИХ СКОРОЧЕНЬ</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_Toc59033133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3</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34" w:history="1">
            <w:r w:rsidR="007A0F96" w:rsidRPr="00A32F52">
              <w:rPr>
                <w:rStyle w:val="aa"/>
                <w:rFonts w:ascii="Times New Roman" w:hAnsi="Times New Roman" w:cs="Times New Roman"/>
                <w:noProof/>
                <w:sz w:val="28"/>
                <w:szCs w:val="28"/>
              </w:rPr>
              <w:t>ВСТУП</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_Toc59033134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4</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660"/>
              <w:tab w:val="right" w:leader="dot" w:pos="9629"/>
            </w:tabs>
            <w:rPr>
              <w:rFonts w:ascii="Times New Roman" w:hAnsi="Times New Roman" w:cs="Times New Roman"/>
              <w:noProof/>
              <w:sz w:val="28"/>
              <w:szCs w:val="28"/>
            </w:rPr>
          </w:pPr>
          <w:hyperlink w:anchor="_Toc59033135" w:history="1">
            <w:r w:rsidR="007A0F96" w:rsidRPr="00A32F52">
              <w:rPr>
                <w:rStyle w:val="aa"/>
                <w:rFonts w:ascii="Times New Roman" w:hAnsi="Times New Roman" w:cs="Times New Roman"/>
                <w:noProof/>
                <w:sz w:val="28"/>
                <w:szCs w:val="28"/>
                <w:lang w:val="uk-UA"/>
              </w:rPr>
              <w:t>1.</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ЛІФТОВА УСТАНОВКА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_Toc59033135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5</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36" w:history="1">
            <w:r w:rsidR="007A0F96" w:rsidRPr="00A32F52">
              <w:rPr>
                <w:rStyle w:val="aa"/>
                <w:rFonts w:ascii="Times New Roman" w:hAnsi="Times New Roman" w:cs="Times New Roman"/>
                <w:noProof/>
                <w:sz w:val="28"/>
                <w:szCs w:val="28"/>
                <w:lang w:val="uk-UA"/>
              </w:rPr>
              <w:t>1.1 Класифікація ліфтових електроприводів.</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_Toc59033136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5</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37" w:history="1">
            <w:r w:rsidR="007A0F96" w:rsidRPr="00A32F52">
              <w:rPr>
                <w:rStyle w:val="aa"/>
                <w:rFonts w:ascii="Times New Roman" w:hAnsi="Times New Roman" w:cs="Times New Roman"/>
                <w:noProof/>
                <w:sz w:val="28"/>
                <w:szCs w:val="28"/>
                <w:lang w:val="uk-UA"/>
              </w:rPr>
              <w:t>1.2 Загальна будова ліфтової установки</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_Toc59033137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38" w:history="1">
            <w:r w:rsidR="007A0F96" w:rsidRPr="00A32F52">
              <w:rPr>
                <w:rStyle w:val="aa"/>
                <w:rFonts w:ascii="Times New Roman" w:hAnsi="Times New Roman" w:cs="Times New Roman"/>
                <w:noProof/>
                <w:sz w:val="28"/>
                <w:szCs w:val="28"/>
                <w:lang w:val="uk-UA"/>
              </w:rPr>
              <w:t>1.3 Функціональна схема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_Toc59033138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39" w:history="1">
            <w:r w:rsidR="007A0F96" w:rsidRPr="00A32F52">
              <w:rPr>
                <w:rStyle w:val="aa"/>
                <w:rFonts w:ascii="Times New Roman" w:hAnsi="Times New Roman" w:cs="Times New Roman"/>
                <w:noProof/>
                <w:sz w:val="28"/>
                <w:szCs w:val="28"/>
                <w:lang w:val="uk-UA"/>
              </w:rPr>
              <w:t>1.4 Принципова електрична схема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_Toc59033139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12</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40" w:history="1">
            <w:r w:rsidR="007A0F96" w:rsidRPr="00A32F52">
              <w:rPr>
                <w:rStyle w:val="aa"/>
                <w:rFonts w:ascii="Times New Roman" w:hAnsi="Times New Roman" w:cs="Times New Roman"/>
                <w:noProof/>
                <w:sz w:val="28"/>
                <w:szCs w:val="28"/>
                <w:lang w:val="uk-UA"/>
              </w:rPr>
              <w:t>1.5 Пристрій керування</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_Toc59033140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19</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660"/>
              <w:tab w:val="right" w:leader="dot" w:pos="9629"/>
            </w:tabs>
            <w:rPr>
              <w:rFonts w:ascii="Times New Roman" w:hAnsi="Times New Roman" w:cs="Times New Roman"/>
              <w:noProof/>
              <w:sz w:val="28"/>
              <w:szCs w:val="28"/>
            </w:rPr>
          </w:pPr>
          <w:hyperlink w:anchor="_Toc59033141" w:history="1">
            <w:r w:rsidR="007A0F96" w:rsidRPr="00A32F52">
              <w:rPr>
                <w:rStyle w:val="aa"/>
                <w:rFonts w:ascii="Times New Roman" w:hAnsi="Times New Roman" w:cs="Times New Roman"/>
                <w:noProof/>
                <w:sz w:val="28"/>
                <w:szCs w:val="28"/>
              </w:rPr>
              <w:t>2.</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rPr>
              <w:t>СПЕЦІАЛЬНА ЧАСТИНА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_Toc59033141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26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42" w:history="1">
            <w:r w:rsidR="007A0F96" w:rsidRPr="00A32F52">
              <w:rPr>
                <w:rStyle w:val="aa"/>
                <w:rFonts w:ascii="Times New Roman" w:hAnsi="Times New Roman" w:cs="Times New Roman"/>
                <w:noProof/>
                <w:sz w:val="28"/>
                <w:szCs w:val="28"/>
                <w:lang w:val="uk-UA"/>
              </w:rPr>
              <w:t>2.1 Основні вимоги, що пред’являються до електроприводу ліфтової установки</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_Toc59033142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26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43" w:history="1">
            <w:r w:rsidR="007A0F96" w:rsidRPr="00A32F52">
              <w:rPr>
                <w:rStyle w:val="aa"/>
                <w:rFonts w:ascii="Times New Roman" w:hAnsi="Times New Roman" w:cs="Times New Roman"/>
                <w:noProof/>
                <w:sz w:val="28"/>
                <w:szCs w:val="28"/>
                <w:lang w:val="uk-UA"/>
              </w:rPr>
              <w:t>2.2</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Розробка електроприводу ліфта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_Toc59033143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26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44" w:history="1">
            <w:r w:rsidR="007A0F96" w:rsidRPr="00A32F52">
              <w:rPr>
                <w:rStyle w:val="aa"/>
                <w:rFonts w:ascii="Times New Roman" w:hAnsi="Times New Roman" w:cs="Times New Roman"/>
                <w:noProof/>
                <w:sz w:val="28"/>
                <w:szCs w:val="28"/>
                <w:lang w:val="uk-UA"/>
              </w:rPr>
              <w:t>2.3</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Вибір перетворювача частоти</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_Toc59033144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30</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45" w:history="1">
            <w:r w:rsidR="007A0F96" w:rsidRPr="00A32F52">
              <w:rPr>
                <w:rStyle w:val="aa"/>
                <w:rFonts w:ascii="Times New Roman" w:hAnsi="Times New Roman" w:cs="Times New Roman"/>
                <w:noProof/>
                <w:sz w:val="28"/>
                <w:szCs w:val="28"/>
                <w:lang w:val="uk-UA"/>
              </w:rPr>
              <w:t>2.4</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Розробка алгоритмічного забезпечення системи керування</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_Toc59033145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36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46" w:history="1">
            <w:r w:rsidR="007A0F96" w:rsidRPr="00A32F52">
              <w:rPr>
                <w:rStyle w:val="aa"/>
                <w:rFonts w:ascii="Times New Roman" w:hAnsi="Times New Roman" w:cs="Times New Roman"/>
                <w:noProof/>
                <w:sz w:val="28"/>
                <w:szCs w:val="28"/>
                <w:lang w:val="uk-UA"/>
              </w:rPr>
              <w:t>2.5</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Вибір обладнання та розробка алгоритму для находження неполадок</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_Toc59033146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43</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660"/>
              <w:tab w:val="right" w:leader="dot" w:pos="9629"/>
            </w:tabs>
            <w:rPr>
              <w:rFonts w:ascii="Times New Roman" w:hAnsi="Times New Roman" w:cs="Times New Roman"/>
              <w:noProof/>
              <w:sz w:val="28"/>
              <w:szCs w:val="28"/>
            </w:rPr>
          </w:pPr>
          <w:hyperlink w:anchor="_Toc59033147" w:history="1">
            <w:r w:rsidR="007A0F96" w:rsidRPr="00A32F52">
              <w:rPr>
                <w:rStyle w:val="aa"/>
                <w:rFonts w:ascii="Times New Roman" w:hAnsi="Times New Roman" w:cs="Times New Roman"/>
                <w:noProof/>
                <w:sz w:val="28"/>
                <w:szCs w:val="28"/>
              </w:rPr>
              <w:t>3.</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РОЗРАХУНОК  ТА МОДЕЛЮВАННЯ СИСТЕМИ ПЧ-АД</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_Toc59033147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50</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48" w:history="1">
            <w:r w:rsidR="007A0F96" w:rsidRPr="00A32F52">
              <w:rPr>
                <w:rStyle w:val="aa"/>
                <w:rFonts w:ascii="Times New Roman" w:hAnsi="Times New Roman" w:cs="Times New Roman"/>
                <w:noProof/>
                <w:sz w:val="28"/>
                <w:szCs w:val="28"/>
                <w:lang w:val="uk-UA"/>
              </w:rPr>
              <w:t>3.1 Розрахунок параметрів схеми заміщення електродвигуна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_Toc59033148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50</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49" w:history="1">
            <w:r w:rsidR="007A0F96" w:rsidRPr="00A32F52">
              <w:rPr>
                <w:rStyle w:val="aa"/>
                <w:rFonts w:ascii="Times New Roman" w:hAnsi="Times New Roman" w:cs="Times New Roman"/>
                <w:noProof/>
                <w:sz w:val="28"/>
                <w:szCs w:val="28"/>
                <w:lang w:val="uk-UA"/>
              </w:rPr>
              <w:t>3.2</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Розрахунок статичних характеристик при частотному керуванні</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_Toc59033149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52</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50" w:history="1">
            <w:r w:rsidR="007A0F96" w:rsidRPr="00A32F52">
              <w:rPr>
                <w:rStyle w:val="aa"/>
                <w:rFonts w:ascii="Times New Roman" w:hAnsi="Times New Roman" w:cs="Times New Roman"/>
                <w:noProof/>
                <w:sz w:val="28"/>
                <w:szCs w:val="28"/>
                <w:lang w:val="uk-UA"/>
              </w:rPr>
              <w:t>3.3 Динамічна модель АД в обертовій системі відліку для розрахунку перехідних процесів.</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_Toc59033150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54</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51" w:history="1">
            <w:r w:rsidR="007A0F96" w:rsidRPr="00A32F52">
              <w:rPr>
                <w:rStyle w:val="aa"/>
                <w:rFonts w:ascii="Times New Roman" w:hAnsi="Times New Roman" w:cs="Times New Roman"/>
                <w:noProof/>
                <w:sz w:val="28"/>
                <w:szCs w:val="28"/>
                <w:lang w:val="uk-UA"/>
              </w:rPr>
              <w:t>3.4</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Розрахунок параметрів перетворювача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_Toc59033151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59</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52" w:history="1">
            <w:r w:rsidR="007A0F96" w:rsidRPr="00A32F52">
              <w:rPr>
                <w:rStyle w:val="aa"/>
                <w:rFonts w:ascii="Times New Roman" w:hAnsi="Times New Roman" w:cs="Times New Roman"/>
                <w:noProof/>
                <w:sz w:val="28"/>
                <w:szCs w:val="28"/>
                <w:lang w:val="uk-UA"/>
              </w:rPr>
              <w:t>3.5</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Структурна схема лінеаризованої САУ</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_Toc59033152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60</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53" w:history="1">
            <w:r w:rsidR="007A0F96" w:rsidRPr="00A32F52">
              <w:rPr>
                <w:rStyle w:val="aa"/>
                <w:rFonts w:ascii="Times New Roman" w:hAnsi="Times New Roman" w:cs="Times New Roman"/>
                <w:noProof/>
                <w:sz w:val="28"/>
                <w:szCs w:val="28"/>
                <w:lang w:val="uk-UA"/>
              </w:rPr>
              <w:t>3.6</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Оптимізація контурів регулювання САУ електроприводу</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_Toc59033153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63</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1100"/>
              <w:tab w:val="right" w:leader="dot" w:pos="9629"/>
            </w:tabs>
            <w:rPr>
              <w:rFonts w:ascii="Times New Roman" w:hAnsi="Times New Roman" w:cs="Times New Roman"/>
              <w:noProof/>
              <w:sz w:val="28"/>
              <w:szCs w:val="28"/>
            </w:rPr>
          </w:pPr>
          <w:hyperlink w:anchor="_Toc59033154" w:history="1">
            <w:r w:rsidR="007A0F96" w:rsidRPr="00A32F52">
              <w:rPr>
                <w:rStyle w:val="aa"/>
                <w:rFonts w:ascii="Times New Roman" w:hAnsi="Times New Roman" w:cs="Times New Roman"/>
                <w:noProof/>
                <w:sz w:val="28"/>
                <w:szCs w:val="28"/>
                <w:lang w:val="uk-UA"/>
              </w:rPr>
              <w:t>3.6.1</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Оптимізація контуру струму</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_Toc59033154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63</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1100"/>
              <w:tab w:val="right" w:leader="dot" w:pos="9629"/>
            </w:tabs>
            <w:rPr>
              <w:rFonts w:ascii="Times New Roman" w:hAnsi="Times New Roman" w:cs="Times New Roman"/>
              <w:noProof/>
              <w:sz w:val="28"/>
              <w:szCs w:val="28"/>
            </w:rPr>
          </w:pPr>
          <w:hyperlink w:anchor="_Toc59033155" w:history="1">
            <w:r w:rsidR="007A0F96" w:rsidRPr="00A32F52">
              <w:rPr>
                <w:rStyle w:val="aa"/>
                <w:rFonts w:ascii="Times New Roman" w:hAnsi="Times New Roman" w:cs="Times New Roman"/>
                <w:noProof/>
                <w:sz w:val="28"/>
                <w:szCs w:val="28"/>
                <w:lang w:val="uk-UA"/>
              </w:rPr>
              <w:t>3.6.2</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Оптимізація контуру потокозчеплення</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_Toc59033155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66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1100"/>
              <w:tab w:val="right" w:leader="dot" w:pos="9629"/>
            </w:tabs>
            <w:rPr>
              <w:rFonts w:ascii="Times New Roman" w:hAnsi="Times New Roman" w:cs="Times New Roman"/>
              <w:noProof/>
              <w:sz w:val="28"/>
              <w:szCs w:val="28"/>
            </w:rPr>
          </w:pPr>
          <w:hyperlink w:anchor="_Toc59033156" w:history="1">
            <w:r w:rsidR="007A0F96" w:rsidRPr="00A32F52">
              <w:rPr>
                <w:rStyle w:val="aa"/>
                <w:rFonts w:ascii="Times New Roman" w:hAnsi="Times New Roman" w:cs="Times New Roman"/>
                <w:noProof/>
                <w:sz w:val="28"/>
                <w:szCs w:val="28"/>
                <w:lang w:val="uk-UA"/>
              </w:rPr>
              <w:t>3.6.3</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Оптимізація контуру швидкості</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_Toc59033156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70</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1100"/>
              <w:tab w:val="right" w:leader="dot" w:pos="9629"/>
            </w:tabs>
            <w:rPr>
              <w:rFonts w:ascii="Times New Roman" w:hAnsi="Times New Roman" w:cs="Times New Roman"/>
              <w:noProof/>
              <w:sz w:val="28"/>
              <w:szCs w:val="28"/>
            </w:rPr>
          </w:pPr>
          <w:hyperlink w:anchor="_Toc59033157" w:history="1">
            <w:r w:rsidR="007A0F96" w:rsidRPr="00A32F52">
              <w:rPr>
                <w:rStyle w:val="aa"/>
                <w:rFonts w:ascii="Times New Roman" w:hAnsi="Times New Roman" w:cs="Times New Roman"/>
                <w:noProof/>
                <w:sz w:val="28"/>
                <w:szCs w:val="28"/>
                <w:lang w:val="uk-UA"/>
              </w:rPr>
              <w:t>3.6.4</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Відпрацювання контуром швидкості збуджуючих впливів</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_Toc59033157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73</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1100"/>
              <w:tab w:val="right" w:leader="dot" w:pos="9629"/>
            </w:tabs>
            <w:rPr>
              <w:rFonts w:ascii="Times New Roman" w:hAnsi="Times New Roman" w:cs="Times New Roman"/>
              <w:noProof/>
              <w:sz w:val="28"/>
              <w:szCs w:val="28"/>
            </w:rPr>
          </w:pPr>
          <w:hyperlink w:anchor="_Toc59033158" w:history="1">
            <w:r w:rsidR="007A0F96" w:rsidRPr="00A32F52">
              <w:rPr>
                <w:rStyle w:val="aa"/>
                <w:rFonts w:ascii="Times New Roman" w:hAnsi="Times New Roman" w:cs="Times New Roman"/>
                <w:noProof/>
                <w:sz w:val="28"/>
                <w:szCs w:val="28"/>
                <w:lang w:val="uk-UA"/>
              </w:rPr>
              <w:t>3.6.5</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Імітаційне дослідження САУ регульованого електроприводу з точною моделлю двигуна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_Toc59033158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75</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1100"/>
              <w:tab w:val="right" w:leader="dot" w:pos="9629"/>
            </w:tabs>
            <w:rPr>
              <w:rFonts w:ascii="Times New Roman" w:hAnsi="Times New Roman" w:cs="Times New Roman"/>
              <w:noProof/>
              <w:sz w:val="28"/>
              <w:szCs w:val="28"/>
            </w:rPr>
          </w:pPr>
          <w:hyperlink w:anchor="_Toc59033159" w:history="1">
            <w:r w:rsidR="007A0F96" w:rsidRPr="00A32F52">
              <w:rPr>
                <w:rStyle w:val="aa"/>
                <w:rFonts w:ascii="Times New Roman" w:hAnsi="Times New Roman" w:cs="Times New Roman"/>
                <w:noProof/>
                <w:sz w:val="28"/>
                <w:szCs w:val="28"/>
                <w:lang w:val="uk-UA"/>
              </w:rPr>
              <w:t>3.6.6</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Дослідження електроприводу ліфта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_Toc59033159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82</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660"/>
              <w:tab w:val="right" w:leader="dot" w:pos="9629"/>
            </w:tabs>
            <w:rPr>
              <w:rFonts w:ascii="Times New Roman" w:hAnsi="Times New Roman" w:cs="Times New Roman"/>
              <w:noProof/>
              <w:sz w:val="28"/>
              <w:szCs w:val="28"/>
            </w:rPr>
          </w:pPr>
          <w:hyperlink w:anchor="_Toc59033160" w:history="1">
            <w:r w:rsidR="007A0F96" w:rsidRPr="00A32F52">
              <w:rPr>
                <w:rStyle w:val="aa"/>
                <w:rFonts w:ascii="Times New Roman" w:hAnsi="Times New Roman" w:cs="Times New Roman"/>
                <w:noProof/>
                <w:sz w:val="28"/>
                <w:szCs w:val="28"/>
                <w:lang w:val="uk-UA" w:eastAsia="ru-RU"/>
              </w:rPr>
              <w:t>4.</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eastAsia="ru-RU"/>
              </w:rPr>
              <w:t>СТАРТАП – ПРОЕКТ</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_Toc59033160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86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61" w:history="1">
            <w:r w:rsidR="007A0F96" w:rsidRPr="00A32F52">
              <w:rPr>
                <w:rStyle w:val="aa"/>
                <w:rFonts w:ascii="Times New Roman" w:hAnsi="Times New Roman" w:cs="Times New Roman"/>
                <w:noProof/>
                <w:sz w:val="28"/>
                <w:szCs w:val="28"/>
                <w:lang w:val="uk-UA"/>
              </w:rPr>
              <w:t>4.1 Опис ідеї стартап-проекту</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_Toc59033161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86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62" w:history="1">
            <w:r w:rsidR="007A0F96" w:rsidRPr="00A32F52">
              <w:rPr>
                <w:rStyle w:val="aa"/>
                <w:rFonts w:ascii="Times New Roman" w:hAnsi="Times New Roman" w:cs="Times New Roman"/>
                <w:noProof/>
                <w:sz w:val="28"/>
                <w:szCs w:val="28"/>
                <w:lang w:val="uk-UA"/>
              </w:rPr>
              <w:t>4.2 Аналіз конкурентного сереводища</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_Toc59033162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86</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63" w:history="1">
            <w:r w:rsidR="007A0F96" w:rsidRPr="00A32F52">
              <w:rPr>
                <w:rStyle w:val="aa"/>
                <w:rFonts w:ascii="Times New Roman" w:hAnsi="Times New Roman" w:cs="Times New Roman"/>
                <w:noProof/>
                <w:sz w:val="28"/>
                <w:szCs w:val="28"/>
                <w:lang w:val="uk-UA"/>
              </w:rPr>
              <w:t>4.3 Обґрунтування ресурсного забезпечення проекту</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_Toc59033163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87</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64" w:history="1">
            <w:r w:rsidR="007A0F96" w:rsidRPr="00A32F52">
              <w:rPr>
                <w:rStyle w:val="aa"/>
                <w:rFonts w:ascii="Times New Roman" w:hAnsi="Times New Roman" w:cs="Times New Roman"/>
                <w:noProof/>
                <w:sz w:val="28"/>
                <w:szCs w:val="28"/>
                <w:lang w:val="uk-UA"/>
              </w:rPr>
              <w:t>4.4 Ключові види діяльності та ключові партнери</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_Toc59033164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88</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65" w:history="1">
            <w:r w:rsidR="007A0F96" w:rsidRPr="00A32F52">
              <w:rPr>
                <w:rStyle w:val="aa"/>
                <w:rFonts w:ascii="Times New Roman" w:hAnsi="Times New Roman" w:cs="Times New Roman"/>
                <w:noProof/>
                <w:sz w:val="28"/>
                <w:szCs w:val="28"/>
                <w:lang w:val="uk-UA"/>
              </w:rPr>
              <w:t>4.5</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Фінансове обґрунтування стартап-проекту</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_Toc59033165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90</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66" w:history="1">
            <w:r w:rsidR="007A0F96" w:rsidRPr="00A32F52">
              <w:rPr>
                <w:rStyle w:val="aa"/>
                <w:rFonts w:ascii="Times New Roman" w:hAnsi="Times New Roman" w:cs="Times New Roman"/>
                <w:noProof/>
                <w:sz w:val="28"/>
                <w:szCs w:val="28"/>
                <w:lang w:val="uk-UA"/>
              </w:rPr>
              <w:t>4.5.1. Прямі матеріальні витрати</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_Toc59033166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90</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67" w:history="1">
            <w:r w:rsidR="007A0F96" w:rsidRPr="00A32F52">
              <w:rPr>
                <w:rStyle w:val="aa"/>
                <w:rFonts w:ascii="Times New Roman" w:hAnsi="Times New Roman" w:cs="Times New Roman"/>
                <w:noProof/>
                <w:sz w:val="28"/>
                <w:szCs w:val="28"/>
                <w:lang w:val="uk-UA"/>
              </w:rPr>
              <w:t>4.5.2. Інші прямі витрати</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_Toc59033167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90</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68" w:history="1">
            <w:r w:rsidR="007A0F96" w:rsidRPr="00A32F52">
              <w:rPr>
                <w:rStyle w:val="aa"/>
                <w:rFonts w:ascii="Times New Roman" w:hAnsi="Times New Roman" w:cs="Times New Roman"/>
                <w:noProof/>
                <w:sz w:val="28"/>
                <w:szCs w:val="28"/>
                <w:lang w:val="uk-UA"/>
              </w:rPr>
              <w:t>4.5.3. Умовно-постійні витрати</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_Toc59033168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91</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69" w:history="1">
            <w:r w:rsidR="007A0F96" w:rsidRPr="00A32F52">
              <w:rPr>
                <w:rStyle w:val="aa"/>
                <w:rFonts w:ascii="Times New Roman" w:hAnsi="Times New Roman" w:cs="Times New Roman"/>
                <w:noProof/>
                <w:sz w:val="28"/>
                <w:szCs w:val="28"/>
                <w:lang w:val="uk-UA"/>
              </w:rPr>
              <w:t>4.6</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Обґрунтування вартості виробництва інноваційної техніки (технології)</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_Toc59033169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91</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70" w:history="1">
            <w:r w:rsidR="007A0F96" w:rsidRPr="00A32F52">
              <w:rPr>
                <w:rStyle w:val="aa"/>
                <w:rFonts w:ascii="Times New Roman" w:hAnsi="Times New Roman" w:cs="Times New Roman"/>
                <w:noProof/>
                <w:sz w:val="28"/>
                <w:szCs w:val="28"/>
              </w:rPr>
              <w:t>4.7</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rPr>
              <w:t>Бізнес-модель проекту</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_Toc59033170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92</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left" w:pos="880"/>
              <w:tab w:val="right" w:leader="dot" w:pos="9629"/>
            </w:tabs>
            <w:rPr>
              <w:rFonts w:ascii="Times New Roman" w:hAnsi="Times New Roman" w:cs="Times New Roman"/>
              <w:noProof/>
              <w:sz w:val="28"/>
              <w:szCs w:val="28"/>
            </w:rPr>
          </w:pPr>
          <w:hyperlink w:anchor="_Toc59033171" w:history="1">
            <w:r w:rsidR="007A0F96" w:rsidRPr="00A32F52">
              <w:rPr>
                <w:rStyle w:val="aa"/>
                <w:rFonts w:ascii="Times New Roman" w:hAnsi="Times New Roman" w:cs="Times New Roman"/>
                <w:noProof/>
                <w:sz w:val="28"/>
                <w:szCs w:val="28"/>
                <w:lang w:val="uk-UA"/>
              </w:rPr>
              <w:t>4.8</w:t>
            </w:r>
            <w:r w:rsidR="007A0F96" w:rsidRPr="00A32F52">
              <w:rPr>
                <w:rFonts w:ascii="Times New Roman" w:hAnsi="Times New Roman" w:cs="Times New Roman"/>
                <w:noProof/>
                <w:sz w:val="28"/>
                <w:szCs w:val="28"/>
              </w:rPr>
              <w:tab/>
            </w:r>
            <w:r w:rsidR="007A0F96" w:rsidRPr="00A32F52">
              <w:rPr>
                <w:rStyle w:val="aa"/>
                <w:rFonts w:ascii="Times New Roman" w:hAnsi="Times New Roman" w:cs="Times New Roman"/>
                <w:noProof/>
                <w:sz w:val="28"/>
                <w:szCs w:val="28"/>
                <w:lang w:val="uk-UA"/>
              </w:rPr>
              <w:t>Аналіз ризиків стартап проекту</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_Toc59033171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93</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72" w:history="1">
            <w:r w:rsidR="007A0F96" w:rsidRPr="00A32F52">
              <w:rPr>
                <w:rStyle w:val="aa"/>
                <w:rFonts w:ascii="Times New Roman" w:hAnsi="Times New Roman" w:cs="Times New Roman"/>
                <w:noProof/>
                <w:sz w:val="28"/>
                <w:szCs w:val="28"/>
                <w:lang w:val="uk-UA"/>
              </w:rPr>
              <w:t>ВИСНОВКИ ДО РОЗДІЛУ 4</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_Toc59033172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94</w:t>
            </w:r>
            <w:r w:rsidR="007A0F96" w:rsidRPr="00A32F52">
              <w:rPr>
                <w:rFonts w:ascii="Times New Roman" w:hAnsi="Times New Roman" w:cs="Times New Roman"/>
                <w:noProof/>
                <w:webHidden/>
                <w:sz w:val="28"/>
                <w:szCs w:val="28"/>
              </w:rPr>
              <w:fldChar w:fldCharType="end"/>
            </w:r>
          </w:hyperlink>
        </w:p>
        <w:p w:rsidR="007A0F96" w:rsidRPr="00A32F52" w:rsidRDefault="006A53EF">
          <w:pPr>
            <w:pStyle w:val="23"/>
            <w:tabs>
              <w:tab w:val="right" w:leader="dot" w:pos="9629"/>
            </w:tabs>
            <w:rPr>
              <w:rFonts w:ascii="Times New Roman" w:hAnsi="Times New Roman" w:cs="Times New Roman"/>
              <w:noProof/>
              <w:sz w:val="28"/>
              <w:szCs w:val="28"/>
            </w:rPr>
          </w:pPr>
          <w:hyperlink w:anchor="_Toc59033173" w:history="1">
            <w:r w:rsidR="007A0F96" w:rsidRPr="00A32F52">
              <w:rPr>
                <w:rStyle w:val="aa"/>
                <w:rFonts w:ascii="Times New Roman" w:hAnsi="Times New Roman" w:cs="Times New Roman"/>
                <w:noProof/>
                <w:sz w:val="28"/>
                <w:szCs w:val="28"/>
                <w:lang w:val="uk-UA"/>
              </w:rPr>
              <w:t>ЗАГАЛЬНІ ВИСНОВКИ</w:t>
            </w:r>
            <w:r w:rsidR="007A0F96" w:rsidRPr="00A32F52">
              <w:rPr>
                <w:rFonts w:ascii="Times New Roman" w:hAnsi="Times New Roman" w:cs="Times New Roman"/>
                <w:noProof/>
                <w:webHidden/>
                <w:sz w:val="28"/>
                <w:szCs w:val="28"/>
              </w:rPr>
              <w:tab/>
            </w:r>
            <w:r w:rsidR="007A0F96" w:rsidRPr="00A32F52">
              <w:rPr>
                <w:rFonts w:ascii="Times New Roman" w:hAnsi="Times New Roman" w:cs="Times New Roman"/>
                <w:noProof/>
                <w:webHidden/>
                <w:sz w:val="28"/>
                <w:szCs w:val="28"/>
              </w:rPr>
              <w:fldChar w:fldCharType="begin"/>
            </w:r>
            <w:r w:rsidR="007A0F96" w:rsidRPr="00A32F52">
              <w:rPr>
                <w:rFonts w:ascii="Times New Roman" w:hAnsi="Times New Roman" w:cs="Times New Roman"/>
                <w:noProof/>
                <w:webHidden/>
                <w:sz w:val="28"/>
                <w:szCs w:val="28"/>
              </w:rPr>
              <w:instrText xml:space="preserve"> PAGEREF _Toc59033173 \h </w:instrText>
            </w:r>
            <w:r w:rsidR="007A0F96" w:rsidRPr="00A32F52">
              <w:rPr>
                <w:rFonts w:ascii="Times New Roman" w:hAnsi="Times New Roman" w:cs="Times New Roman"/>
                <w:noProof/>
                <w:webHidden/>
                <w:sz w:val="28"/>
                <w:szCs w:val="28"/>
              </w:rPr>
            </w:r>
            <w:r w:rsidR="007A0F96" w:rsidRPr="00A32F52">
              <w:rPr>
                <w:rFonts w:ascii="Times New Roman" w:hAnsi="Times New Roman" w:cs="Times New Roman"/>
                <w:noProof/>
                <w:webHidden/>
                <w:sz w:val="28"/>
                <w:szCs w:val="28"/>
              </w:rPr>
              <w:fldChar w:fldCharType="separate"/>
            </w:r>
            <w:r w:rsidR="00AC43E7">
              <w:rPr>
                <w:rFonts w:ascii="Times New Roman" w:hAnsi="Times New Roman" w:cs="Times New Roman"/>
                <w:noProof/>
                <w:webHidden/>
                <w:sz w:val="28"/>
                <w:szCs w:val="28"/>
              </w:rPr>
              <w:t>95</w:t>
            </w:r>
            <w:r w:rsidR="007A0F96" w:rsidRPr="00A32F52">
              <w:rPr>
                <w:rFonts w:ascii="Times New Roman" w:hAnsi="Times New Roman" w:cs="Times New Roman"/>
                <w:noProof/>
                <w:webHidden/>
                <w:sz w:val="28"/>
                <w:szCs w:val="28"/>
              </w:rPr>
              <w:fldChar w:fldCharType="end"/>
            </w:r>
          </w:hyperlink>
        </w:p>
        <w:p w:rsidR="007A0F96" w:rsidRPr="00A32F52" w:rsidRDefault="007A0F96">
          <w:pPr>
            <w:rPr>
              <w:rFonts w:ascii="Times New Roman" w:hAnsi="Times New Roman" w:cs="Times New Roman"/>
              <w:sz w:val="28"/>
              <w:szCs w:val="28"/>
            </w:rPr>
          </w:pPr>
          <w:r w:rsidRPr="00A32F52">
            <w:rPr>
              <w:rFonts w:ascii="Times New Roman" w:hAnsi="Times New Roman" w:cs="Times New Roman"/>
              <w:b/>
              <w:bCs/>
              <w:sz w:val="28"/>
              <w:szCs w:val="28"/>
            </w:rPr>
            <w:fldChar w:fldCharType="end"/>
          </w:r>
        </w:p>
      </w:sdtContent>
    </w:sdt>
    <w:p w:rsidR="00235484" w:rsidRPr="00A32F52" w:rsidRDefault="00235484">
      <w:pPr>
        <w:rPr>
          <w:rFonts w:ascii="Times New Roman" w:hAnsi="Times New Roman" w:cs="Times New Roman"/>
          <w:sz w:val="28"/>
          <w:szCs w:val="28"/>
          <w:lang w:val="uk-UA"/>
        </w:rPr>
      </w:pPr>
    </w:p>
    <w:p w:rsidR="007A0F96" w:rsidRPr="00A32F52" w:rsidRDefault="007A0F96">
      <w:pPr>
        <w:rPr>
          <w:rFonts w:ascii="Times New Roman" w:hAnsi="Times New Roman" w:cs="Times New Roman"/>
          <w:sz w:val="28"/>
          <w:szCs w:val="28"/>
          <w:lang w:val="uk-UA"/>
        </w:rPr>
      </w:pPr>
      <w:r w:rsidRPr="00A32F52">
        <w:rPr>
          <w:rFonts w:ascii="Times New Roman" w:hAnsi="Times New Roman" w:cs="Times New Roman"/>
          <w:sz w:val="28"/>
          <w:szCs w:val="28"/>
        </w:rPr>
        <w:br w:type="page"/>
      </w:r>
    </w:p>
    <w:p w:rsidR="000626D2" w:rsidRPr="00A32F52" w:rsidRDefault="000626D2" w:rsidP="00235484">
      <w:pPr>
        <w:spacing w:line="360" w:lineRule="auto"/>
        <w:jc w:val="center"/>
        <w:rPr>
          <w:rFonts w:ascii="Times New Roman" w:hAnsi="Times New Roman" w:cs="Times New Roman"/>
          <w:sz w:val="28"/>
          <w:szCs w:val="28"/>
        </w:rPr>
      </w:pPr>
      <w:r w:rsidRPr="00A32F52">
        <w:rPr>
          <w:rFonts w:ascii="Times New Roman" w:hAnsi="Times New Roman" w:cs="Times New Roman"/>
          <w:sz w:val="28"/>
          <w:szCs w:val="28"/>
        </w:rPr>
        <w:lastRenderedPageBreak/>
        <w:t>Реферат</w:t>
      </w: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413790" w:rsidRPr="00A32F52" w:rsidRDefault="00413790" w:rsidP="00413790">
      <w:pPr>
        <w:ind w:firstLine="709"/>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Пояснювальна записка: </w:t>
      </w:r>
      <w:r w:rsidR="00AC43E7">
        <w:rPr>
          <w:rFonts w:ascii="Times New Roman" w:hAnsi="Times New Roman" w:cs="Times New Roman"/>
          <w:sz w:val="28"/>
          <w:szCs w:val="28"/>
          <w:lang w:val="uk-UA"/>
        </w:rPr>
        <w:t>98</w:t>
      </w:r>
      <w:r w:rsidRPr="00A32F52">
        <w:rPr>
          <w:rFonts w:ascii="Times New Roman" w:hAnsi="Times New Roman" w:cs="Times New Roman"/>
          <w:sz w:val="28"/>
          <w:szCs w:val="28"/>
          <w:lang w:val="uk-UA"/>
        </w:rPr>
        <w:t xml:space="preserve"> сторінок, 55 рисунки, 19 таблиць, </w:t>
      </w:r>
      <w:r w:rsidR="00FF11C6" w:rsidRPr="00A32F52">
        <w:rPr>
          <w:rFonts w:ascii="Times New Roman" w:hAnsi="Times New Roman" w:cs="Times New Roman"/>
          <w:sz w:val="28"/>
          <w:szCs w:val="28"/>
          <w:lang w:val="uk-UA"/>
        </w:rPr>
        <w:t>20</w:t>
      </w:r>
      <w:r w:rsidRPr="00A32F52">
        <w:rPr>
          <w:rFonts w:ascii="Times New Roman" w:hAnsi="Times New Roman" w:cs="Times New Roman"/>
          <w:sz w:val="28"/>
          <w:szCs w:val="28"/>
          <w:lang w:val="uk-UA"/>
        </w:rPr>
        <w:t xml:space="preserve"> використаних джерел.</w:t>
      </w:r>
    </w:p>
    <w:p w:rsidR="00413790" w:rsidRPr="00A32F52" w:rsidRDefault="00413790" w:rsidP="00235484">
      <w:pPr>
        <w:ind w:firstLine="709"/>
        <w:jc w:val="both"/>
        <w:rPr>
          <w:rFonts w:ascii="Times New Roman" w:hAnsi="Times New Roman" w:cs="Times New Roman"/>
          <w:sz w:val="28"/>
          <w:szCs w:val="28"/>
          <w:lang w:val="uk-UA"/>
        </w:rPr>
      </w:pPr>
      <w:r w:rsidRPr="00A32F52">
        <w:rPr>
          <w:rFonts w:ascii="Times New Roman" w:eastAsia="Times New Roman" w:hAnsi="Times New Roman" w:cs="Times New Roman"/>
          <w:color w:val="000000"/>
          <w:sz w:val="28"/>
          <w:szCs w:val="28"/>
          <w:lang w:val="uk-UA"/>
        </w:rPr>
        <w:t xml:space="preserve">Метою даної роботи являється </w:t>
      </w:r>
      <w:r w:rsidR="00FF11C6" w:rsidRPr="00A32F52">
        <w:rPr>
          <w:rFonts w:ascii="Times New Roman" w:eastAsia="Times New Roman" w:hAnsi="Times New Roman" w:cs="Times New Roman"/>
          <w:color w:val="000000"/>
          <w:sz w:val="28"/>
          <w:szCs w:val="28"/>
          <w:lang w:val="uk-UA"/>
        </w:rPr>
        <w:t>дослідження системи управління та розробка регульованого електроприводу ліфта.</w:t>
      </w:r>
      <w:r w:rsidR="00235484" w:rsidRPr="00A32F52">
        <w:rPr>
          <w:rFonts w:ascii="Times New Roman" w:eastAsia="Times New Roman" w:hAnsi="Times New Roman" w:cs="Times New Roman"/>
          <w:color w:val="000000"/>
          <w:sz w:val="28"/>
          <w:szCs w:val="28"/>
          <w:lang w:val="uk-UA"/>
        </w:rPr>
        <w:t xml:space="preserve"> </w:t>
      </w:r>
      <w:r w:rsidR="00235484" w:rsidRPr="00A32F52">
        <w:rPr>
          <w:rFonts w:ascii="Times New Roman" w:hAnsi="Times New Roman" w:cs="Times New Roman"/>
          <w:sz w:val="28"/>
          <w:szCs w:val="28"/>
          <w:lang w:val="uk-UA"/>
        </w:rPr>
        <w:t>Для досягнення поставленої задачі, першим кроком в роботі було детально розглянуто протікання технологічного процесу і особливостей, вимог та умов роботи ліфта. Проведений розрахунок та вибір основного обладнання системи. Наступним кроком було розроблено динамічна модель асинхронного двигуна в обертовій системи координат для розрахунку перехідних процесів.</w:t>
      </w:r>
    </w:p>
    <w:p w:rsidR="00235484" w:rsidRPr="00A32F52" w:rsidRDefault="00235484" w:rsidP="00235484">
      <w:pPr>
        <w:spacing w:line="360" w:lineRule="auto"/>
        <w:ind w:firstLine="708"/>
        <w:rPr>
          <w:rFonts w:ascii="Times New Roman" w:hAnsi="Times New Roman" w:cs="Times New Roman"/>
          <w:color w:val="000000"/>
          <w:spacing w:val="2"/>
          <w:sz w:val="28"/>
          <w:szCs w:val="28"/>
          <w:lang w:val="en-US"/>
        </w:rPr>
      </w:pPr>
      <w:r w:rsidRPr="00A32F52">
        <w:rPr>
          <w:rFonts w:ascii="Times New Roman" w:hAnsi="Times New Roman" w:cs="Times New Roman"/>
          <w:color w:val="000000"/>
          <w:spacing w:val="2"/>
          <w:sz w:val="28"/>
          <w:szCs w:val="28"/>
          <w:lang w:val="en-US"/>
        </w:rPr>
        <w:t>Abstract</w:t>
      </w:r>
    </w:p>
    <w:p w:rsidR="00235484" w:rsidRPr="00A32F52" w:rsidRDefault="00235484" w:rsidP="00235484">
      <w:pPr>
        <w:spacing w:line="360" w:lineRule="auto"/>
        <w:ind w:firstLine="708"/>
        <w:rPr>
          <w:rFonts w:ascii="Times New Roman" w:hAnsi="Times New Roman" w:cs="Times New Roman"/>
          <w:sz w:val="28"/>
          <w:szCs w:val="28"/>
          <w:lang w:val="en-US"/>
        </w:rPr>
      </w:pPr>
      <w:r w:rsidRPr="00A32F52">
        <w:rPr>
          <w:rFonts w:ascii="Times New Roman" w:hAnsi="Times New Roman" w:cs="Times New Roman"/>
          <w:sz w:val="28"/>
          <w:szCs w:val="28"/>
          <w:lang w:val="en-US"/>
        </w:rPr>
        <w:t>Explanatory note: 110 pages, 55 figures, 19 tables, 20 sources used.</w:t>
      </w:r>
    </w:p>
    <w:p w:rsidR="00235484" w:rsidRPr="00A32F52" w:rsidRDefault="00235484" w:rsidP="00235484">
      <w:pPr>
        <w:spacing w:line="360" w:lineRule="auto"/>
        <w:ind w:firstLine="708"/>
        <w:rPr>
          <w:rFonts w:ascii="Times New Roman" w:hAnsi="Times New Roman" w:cs="Times New Roman"/>
          <w:sz w:val="28"/>
          <w:szCs w:val="28"/>
          <w:lang w:val="en-US"/>
        </w:rPr>
      </w:pPr>
      <w:r w:rsidRPr="00A32F52">
        <w:rPr>
          <w:rFonts w:ascii="Times New Roman" w:hAnsi="Times New Roman" w:cs="Times New Roman"/>
          <w:sz w:val="28"/>
          <w:szCs w:val="28"/>
          <w:lang w:val="en-US"/>
        </w:rPr>
        <w:t>The purpose of this work is to study the control system and develop an adjustable electric elevator drive. To achieve this goal, the first step in the work was considered in detail the course of the technological process and features, requirements and operating conditions of the elevator. The calculation and selection of the main equipment of the system. The next step was to develop a dynamic model of an induction motor in a rotating coordinate system to calculate transients.</w:t>
      </w: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en-US"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FF11C6" w:rsidRPr="00A32F52" w:rsidRDefault="00FF11C6">
      <w:pPr>
        <w:rPr>
          <w:rFonts w:ascii="Times New Roman" w:eastAsia="Times New Roman" w:hAnsi="Times New Roman" w:cs="Times New Roman"/>
          <w:b/>
          <w:bCs/>
          <w:sz w:val="28"/>
          <w:szCs w:val="28"/>
          <w:vertAlign w:val="superscript"/>
          <w:lang w:val="uk-UA" w:eastAsia="ru-RU"/>
        </w:rPr>
      </w:pPr>
    </w:p>
    <w:p w:rsidR="00235484" w:rsidRPr="00A32F52" w:rsidRDefault="00235484">
      <w:pPr>
        <w:rPr>
          <w:rFonts w:ascii="Times New Roman" w:eastAsia="Times New Roman" w:hAnsi="Times New Roman" w:cs="Times New Roman"/>
          <w:b/>
          <w:bCs/>
          <w:sz w:val="28"/>
          <w:szCs w:val="28"/>
          <w:vertAlign w:val="superscript"/>
          <w:lang w:val="uk-UA" w:eastAsia="ru-RU"/>
        </w:rPr>
      </w:pPr>
      <w:r w:rsidRPr="00A32F52">
        <w:rPr>
          <w:rFonts w:ascii="Times New Roman" w:eastAsia="Times New Roman" w:hAnsi="Times New Roman" w:cs="Times New Roman"/>
          <w:sz w:val="28"/>
          <w:szCs w:val="28"/>
          <w:vertAlign w:val="superscript"/>
          <w:lang w:val="uk-UA" w:eastAsia="ru-RU"/>
        </w:rPr>
        <w:br w:type="page"/>
      </w:r>
    </w:p>
    <w:p w:rsidR="00413790" w:rsidRPr="00A32F52" w:rsidRDefault="00413790" w:rsidP="00235484">
      <w:pPr>
        <w:pStyle w:val="10"/>
        <w:numPr>
          <w:ilvl w:val="0"/>
          <w:numId w:val="0"/>
        </w:numPr>
        <w:jc w:val="center"/>
      </w:pPr>
      <w:bookmarkStart w:id="2" w:name="_Toc59033133"/>
      <w:r w:rsidRPr="00A32F52">
        <w:lastRenderedPageBreak/>
        <w:t>ПЕРЕЛІК УМОВНИХ СКОРОЧЕНЬ</w:t>
      </w:r>
      <w:bookmarkEnd w:id="2"/>
    </w:p>
    <w:p w:rsidR="00413790" w:rsidRPr="00A32F52" w:rsidRDefault="00413790" w:rsidP="00413790">
      <w:pPr>
        <w:spacing w:line="360" w:lineRule="auto"/>
        <w:jc w:val="both"/>
        <w:rPr>
          <w:rFonts w:ascii="Times New Roman" w:hAnsi="Times New Roman" w:cs="Times New Roman"/>
          <w:sz w:val="28"/>
          <w:szCs w:val="28"/>
        </w:rPr>
      </w:pPr>
      <w:r w:rsidRPr="00A32F52">
        <w:rPr>
          <w:rFonts w:ascii="Times New Roman" w:hAnsi="Times New Roman" w:cs="Times New Roman"/>
          <w:sz w:val="28"/>
          <w:szCs w:val="28"/>
        </w:rPr>
        <w:t xml:space="preserve">АД - </w:t>
      </w:r>
      <w:proofErr w:type="spellStart"/>
      <w:r w:rsidRPr="00A32F52">
        <w:rPr>
          <w:rFonts w:ascii="Times New Roman" w:hAnsi="Times New Roman" w:cs="Times New Roman"/>
          <w:sz w:val="28"/>
          <w:szCs w:val="28"/>
        </w:rPr>
        <w:t>асинхронний</w:t>
      </w:r>
      <w:proofErr w:type="spellEnd"/>
      <w:r w:rsidRPr="00A32F52">
        <w:rPr>
          <w:rFonts w:ascii="Times New Roman" w:hAnsi="Times New Roman" w:cs="Times New Roman"/>
          <w:sz w:val="28"/>
          <w:szCs w:val="28"/>
        </w:rPr>
        <w:t xml:space="preserve"> </w:t>
      </w:r>
      <w:proofErr w:type="spellStart"/>
      <w:r w:rsidRPr="00A32F52">
        <w:rPr>
          <w:rFonts w:ascii="Times New Roman" w:hAnsi="Times New Roman" w:cs="Times New Roman"/>
          <w:sz w:val="28"/>
          <w:szCs w:val="28"/>
        </w:rPr>
        <w:t>двигун</w:t>
      </w:r>
      <w:proofErr w:type="spellEnd"/>
      <w:r w:rsidRPr="00A32F52">
        <w:rPr>
          <w:rFonts w:ascii="Times New Roman" w:hAnsi="Times New Roman" w:cs="Times New Roman"/>
          <w:sz w:val="28"/>
          <w:szCs w:val="28"/>
        </w:rPr>
        <w:t>;</w:t>
      </w:r>
    </w:p>
    <w:p w:rsidR="00413790" w:rsidRPr="00A32F52" w:rsidRDefault="00413790" w:rsidP="00413790">
      <w:pPr>
        <w:spacing w:line="360" w:lineRule="auto"/>
        <w:jc w:val="both"/>
        <w:rPr>
          <w:rFonts w:ascii="Times New Roman" w:hAnsi="Times New Roman" w:cs="Times New Roman"/>
          <w:sz w:val="28"/>
          <w:szCs w:val="28"/>
        </w:rPr>
      </w:pPr>
      <w:r w:rsidRPr="00A32F52">
        <w:rPr>
          <w:rFonts w:ascii="Times New Roman" w:hAnsi="Times New Roman" w:cs="Times New Roman"/>
          <w:sz w:val="28"/>
          <w:szCs w:val="28"/>
          <w:lang w:val="uk-UA"/>
        </w:rPr>
        <w:t>ПЧ</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 перетворювач частоти</w:t>
      </w:r>
      <w:r w:rsidRPr="00A32F52">
        <w:rPr>
          <w:rFonts w:ascii="Times New Roman" w:hAnsi="Times New Roman" w:cs="Times New Roman"/>
          <w:sz w:val="28"/>
          <w:szCs w:val="28"/>
        </w:rPr>
        <w:t>;</w:t>
      </w:r>
    </w:p>
    <w:p w:rsidR="00413790" w:rsidRPr="00A32F52" w:rsidRDefault="00413790" w:rsidP="00413790">
      <w:pPr>
        <w:spacing w:line="360" w:lineRule="auto"/>
        <w:jc w:val="both"/>
        <w:rPr>
          <w:rFonts w:ascii="Times New Roman" w:hAnsi="Times New Roman" w:cs="Times New Roman"/>
          <w:sz w:val="28"/>
          <w:szCs w:val="28"/>
        </w:rPr>
      </w:pPr>
      <w:r w:rsidRPr="00A32F52">
        <w:rPr>
          <w:rFonts w:ascii="Times New Roman" w:hAnsi="Times New Roman" w:cs="Times New Roman"/>
          <w:sz w:val="28"/>
          <w:szCs w:val="28"/>
          <w:lang w:val="uk-UA"/>
        </w:rPr>
        <w:t>САУ</w:t>
      </w:r>
      <w:r w:rsidRPr="00A32F52">
        <w:rPr>
          <w:rFonts w:ascii="Times New Roman" w:hAnsi="Times New Roman" w:cs="Times New Roman"/>
          <w:sz w:val="28"/>
          <w:szCs w:val="28"/>
        </w:rPr>
        <w:t xml:space="preserve"> – </w:t>
      </w:r>
      <w:r w:rsidRPr="00A32F52">
        <w:rPr>
          <w:rFonts w:ascii="Times New Roman" w:hAnsi="Times New Roman" w:cs="Times New Roman"/>
          <w:sz w:val="28"/>
          <w:szCs w:val="28"/>
          <w:lang w:val="uk-UA"/>
        </w:rPr>
        <w:t>система автоматичного управління</w:t>
      </w:r>
      <w:r w:rsidRPr="00A32F52">
        <w:rPr>
          <w:rFonts w:ascii="Times New Roman" w:hAnsi="Times New Roman" w:cs="Times New Roman"/>
          <w:sz w:val="28"/>
          <w:szCs w:val="28"/>
        </w:rPr>
        <w:t>;</w:t>
      </w:r>
    </w:p>
    <w:p w:rsidR="00413790" w:rsidRPr="00A32F52" w:rsidRDefault="00413790" w:rsidP="00413790">
      <w:pPr>
        <w:spacing w:line="360" w:lineRule="auto"/>
        <w:jc w:val="both"/>
        <w:rPr>
          <w:rFonts w:ascii="Times New Roman" w:hAnsi="Times New Roman" w:cs="Times New Roman"/>
          <w:color w:val="000000"/>
          <w:sz w:val="28"/>
          <w:szCs w:val="28"/>
        </w:rPr>
      </w:pPr>
      <w:r w:rsidRPr="00A32F52">
        <w:rPr>
          <w:rFonts w:ascii="Times New Roman" w:hAnsi="Times New Roman" w:cs="Times New Roman"/>
          <w:color w:val="000000"/>
          <w:sz w:val="28"/>
          <w:szCs w:val="28"/>
        </w:rPr>
        <w:t xml:space="preserve">АСУ – автоматична система </w:t>
      </w:r>
      <w:proofErr w:type="spellStart"/>
      <w:r w:rsidRPr="00A32F52">
        <w:rPr>
          <w:rFonts w:ascii="Times New Roman" w:hAnsi="Times New Roman" w:cs="Times New Roman"/>
          <w:color w:val="000000"/>
          <w:sz w:val="28"/>
          <w:szCs w:val="28"/>
        </w:rPr>
        <w:t>управління</w:t>
      </w:r>
      <w:proofErr w:type="spellEnd"/>
      <w:r w:rsidRPr="00A32F52">
        <w:rPr>
          <w:rFonts w:ascii="Times New Roman" w:hAnsi="Times New Roman" w:cs="Times New Roman"/>
          <w:color w:val="000000"/>
          <w:sz w:val="28"/>
          <w:szCs w:val="28"/>
        </w:rPr>
        <w:t>;</w:t>
      </w:r>
    </w:p>
    <w:p w:rsidR="00413790" w:rsidRPr="00A32F52" w:rsidRDefault="00413790" w:rsidP="00413790">
      <w:pPr>
        <w:spacing w:line="360" w:lineRule="auto"/>
        <w:jc w:val="both"/>
        <w:rPr>
          <w:rFonts w:ascii="Times New Roman" w:hAnsi="Times New Roman" w:cs="Times New Roman"/>
          <w:sz w:val="28"/>
          <w:szCs w:val="28"/>
        </w:rPr>
      </w:pPr>
      <w:r w:rsidRPr="00A32F52">
        <w:rPr>
          <w:rFonts w:ascii="Times New Roman" w:hAnsi="Times New Roman" w:cs="Times New Roman"/>
          <w:sz w:val="28"/>
          <w:szCs w:val="28"/>
        </w:rPr>
        <w:t xml:space="preserve">ПІД-регулятор - </w:t>
      </w:r>
      <w:proofErr w:type="spellStart"/>
      <w:r w:rsidRPr="00A32F52">
        <w:rPr>
          <w:rFonts w:ascii="Times New Roman" w:hAnsi="Times New Roman" w:cs="Times New Roman"/>
          <w:sz w:val="28"/>
          <w:szCs w:val="28"/>
        </w:rPr>
        <w:t>пропорційно-інтегрально-диференціальний</w:t>
      </w:r>
      <w:proofErr w:type="spellEnd"/>
      <w:r w:rsidRPr="00A32F52">
        <w:rPr>
          <w:rFonts w:ascii="Times New Roman" w:hAnsi="Times New Roman" w:cs="Times New Roman"/>
          <w:sz w:val="28"/>
          <w:szCs w:val="28"/>
        </w:rPr>
        <w:t xml:space="preserve"> регулятор;</w:t>
      </w:r>
    </w:p>
    <w:p w:rsidR="00413790" w:rsidRPr="00A32F52" w:rsidRDefault="00413790" w:rsidP="00413790">
      <w:pPr>
        <w:spacing w:line="360" w:lineRule="auto"/>
        <w:jc w:val="both"/>
        <w:rPr>
          <w:rFonts w:ascii="Times New Roman" w:hAnsi="Times New Roman" w:cs="Times New Roman"/>
          <w:sz w:val="28"/>
          <w:szCs w:val="28"/>
        </w:rPr>
      </w:pPr>
      <w:r w:rsidRPr="00A32F52">
        <w:rPr>
          <w:rFonts w:ascii="Times New Roman" w:hAnsi="Times New Roman" w:cs="Times New Roman"/>
          <w:sz w:val="28"/>
          <w:szCs w:val="28"/>
        </w:rPr>
        <w:t xml:space="preserve">ПУ - пульт </w:t>
      </w:r>
      <w:proofErr w:type="spellStart"/>
      <w:r w:rsidRPr="00A32F52">
        <w:rPr>
          <w:rFonts w:ascii="Times New Roman" w:hAnsi="Times New Roman" w:cs="Times New Roman"/>
          <w:sz w:val="28"/>
          <w:szCs w:val="28"/>
        </w:rPr>
        <w:t>управління</w:t>
      </w:r>
      <w:proofErr w:type="spellEnd"/>
      <w:r w:rsidRPr="00A32F52">
        <w:rPr>
          <w:rFonts w:ascii="Times New Roman" w:hAnsi="Times New Roman" w:cs="Times New Roman"/>
          <w:sz w:val="28"/>
          <w:szCs w:val="28"/>
        </w:rPr>
        <w:t>;</w:t>
      </w:r>
    </w:p>
    <w:p w:rsidR="00413790" w:rsidRPr="00A32F52" w:rsidRDefault="00413790" w:rsidP="00413790">
      <w:pPr>
        <w:spacing w:line="360" w:lineRule="auto"/>
        <w:jc w:val="both"/>
        <w:rPr>
          <w:rFonts w:ascii="Times New Roman" w:hAnsi="Times New Roman" w:cs="Times New Roman"/>
          <w:sz w:val="28"/>
          <w:szCs w:val="28"/>
        </w:rPr>
      </w:pPr>
      <w:r w:rsidRPr="00A32F52">
        <w:rPr>
          <w:rFonts w:ascii="Times New Roman" w:hAnsi="Times New Roman" w:cs="Times New Roman"/>
          <w:sz w:val="28"/>
          <w:szCs w:val="28"/>
        </w:rPr>
        <w:t>ПН -</w:t>
      </w:r>
      <w:r w:rsidRPr="00A32F52">
        <w:rPr>
          <w:rFonts w:ascii="Times New Roman" w:hAnsi="Times New Roman" w:cs="Times New Roman"/>
          <w:sz w:val="28"/>
          <w:szCs w:val="28"/>
        </w:rPr>
        <w:tab/>
      </w:r>
      <w:proofErr w:type="spellStart"/>
      <w:r w:rsidRPr="00A32F52">
        <w:rPr>
          <w:rFonts w:ascii="Times New Roman" w:hAnsi="Times New Roman" w:cs="Times New Roman"/>
          <w:sz w:val="28"/>
          <w:szCs w:val="28"/>
        </w:rPr>
        <w:t>перетворювач</w:t>
      </w:r>
      <w:proofErr w:type="spellEnd"/>
      <w:r w:rsidRPr="00A32F52">
        <w:rPr>
          <w:rFonts w:ascii="Times New Roman" w:hAnsi="Times New Roman" w:cs="Times New Roman"/>
          <w:sz w:val="28"/>
          <w:szCs w:val="28"/>
        </w:rPr>
        <w:t xml:space="preserve"> </w:t>
      </w:r>
      <w:proofErr w:type="spellStart"/>
      <w:r w:rsidRPr="00A32F52">
        <w:rPr>
          <w:rFonts w:ascii="Times New Roman" w:hAnsi="Times New Roman" w:cs="Times New Roman"/>
          <w:sz w:val="28"/>
          <w:szCs w:val="28"/>
        </w:rPr>
        <w:t>напруги</w:t>
      </w:r>
      <w:proofErr w:type="spellEnd"/>
      <w:r w:rsidRPr="00A32F52">
        <w:rPr>
          <w:rFonts w:ascii="Times New Roman" w:hAnsi="Times New Roman" w:cs="Times New Roman"/>
          <w:sz w:val="28"/>
          <w:szCs w:val="28"/>
        </w:rPr>
        <w:t>;</w:t>
      </w:r>
    </w:p>
    <w:p w:rsidR="00413790" w:rsidRPr="00A32F52" w:rsidRDefault="00413790" w:rsidP="00413790">
      <w:pPr>
        <w:spacing w:line="360" w:lineRule="auto"/>
        <w:jc w:val="both"/>
        <w:rPr>
          <w:rFonts w:ascii="Times New Roman" w:hAnsi="Times New Roman" w:cs="Times New Roman"/>
          <w:sz w:val="28"/>
          <w:szCs w:val="28"/>
        </w:rPr>
      </w:pPr>
      <w:r w:rsidRPr="00A32F52">
        <w:rPr>
          <w:rFonts w:ascii="Times New Roman" w:hAnsi="Times New Roman" w:cs="Times New Roman"/>
          <w:sz w:val="28"/>
          <w:szCs w:val="28"/>
        </w:rPr>
        <w:t xml:space="preserve">СУ - система </w:t>
      </w:r>
      <w:proofErr w:type="spellStart"/>
      <w:r w:rsidRPr="00A32F52">
        <w:rPr>
          <w:rFonts w:ascii="Times New Roman" w:hAnsi="Times New Roman" w:cs="Times New Roman"/>
          <w:sz w:val="28"/>
          <w:szCs w:val="28"/>
        </w:rPr>
        <w:t>управління</w:t>
      </w:r>
      <w:proofErr w:type="spellEnd"/>
      <w:r w:rsidRPr="00A32F52">
        <w:rPr>
          <w:rFonts w:ascii="Times New Roman" w:hAnsi="Times New Roman" w:cs="Times New Roman"/>
          <w:sz w:val="28"/>
          <w:szCs w:val="28"/>
        </w:rPr>
        <w:t>;</w:t>
      </w:r>
    </w:p>
    <w:p w:rsidR="00413790" w:rsidRPr="00A32F52" w:rsidRDefault="00413790" w:rsidP="00413790">
      <w:pPr>
        <w:spacing w:line="360" w:lineRule="auto"/>
        <w:jc w:val="both"/>
        <w:rPr>
          <w:rFonts w:ascii="Times New Roman" w:hAnsi="Times New Roman" w:cs="Times New Roman"/>
          <w:sz w:val="28"/>
          <w:szCs w:val="28"/>
        </w:rPr>
      </w:pPr>
      <w:r w:rsidRPr="00A32F52">
        <w:rPr>
          <w:rFonts w:ascii="Times New Roman" w:hAnsi="Times New Roman" w:cs="Times New Roman"/>
          <w:sz w:val="28"/>
          <w:szCs w:val="28"/>
        </w:rPr>
        <w:t>ШІМ - широтно-</w:t>
      </w:r>
      <w:proofErr w:type="spellStart"/>
      <w:r w:rsidRPr="00A32F52">
        <w:rPr>
          <w:rFonts w:ascii="Times New Roman" w:hAnsi="Times New Roman" w:cs="Times New Roman"/>
          <w:sz w:val="28"/>
          <w:szCs w:val="28"/>
        </w:rPr>
        <w:t>імпульсна</w:t>
      </w:r>
      <w:proofErr w:type="spellEnd"/>
      <w:r w:rsidRPr="00A32F52">
        <w:rPr>
          <w:rFonts w:ascii="Times New Roman" w:hAnsi="Times New Roman" w:cs="Times New Roman"/>
          <w:sz w:val="28"/>
          <w:szCs w:val="28"/>
        </w:rPr>
        <w:t xml:space="preserve"> </w:t>
      </w:r>
      <w:proofErr w:type="spellStart"/>
      <w:r w:rsidRPr="00A32F52">
        <w:rPr>
          <w:rFonts w:ascii="Times New Roman" w:hAnsi="Times New Roman" w:cs="Times New Roman"/>
          <w:sz w:val="28"/>
          <w:szCs w:val="28"/>
        </w:rPr>
        <w:t>модуляція</w:t>
      </w:r>
      <w:proofErr w:type="spellEnd"/>
      <w:r w:rsidRPr="00A32F52">
        <w:rPr>
          <w:rFonts w:ascii="Times New Roman" w:hAnsi="Times New Roman" w:cs="Times New Roman"/>
          <w:sz w:val="28"/>
          <w:szCs w:val="28"/>
        </w:rPr>
        <w:t>;</w:t>
      </w:r>
    </w:p>
    <w:p w:rsidR="00413790" w:rsidRPr="00A32F52" w:rsidRDefault="00413790" w:rsidP="00413790">
      <w:pPr>
        <w:spacing w:line="360" w:lineRule="auto"/>
        <w:rPr>
          <w:rFonts w:ascii="Times New Roman" w:hAnsi="Times New Roman" w:cs="Times New Roman"/>
          <w:sz w:val="28"/>
          <w:szCs w:val="28"/>
        </w:rPr>
      </w:pPr>
      <w:r w:rsidRPr="00A32F52">
        <w:rPr>
          <w:rFonts w:ascii="Times New Roman" w:hAnsi="Times New Roman" w:cs="Times New Roman"/>
          <w:sz w:val="28"/>
          <w:szCs w:val="28"/>
        </w:rPr>
        <w:t xml:space="preserve">ПУЕ – правила </w:t>
      </w:r>
      <w:proofErr w:type="spellStart"/>
      <w:r w:rsidRPr="00A32F52">
        <w:rPr>
          <w:rFonts w:ascii="Times New Roman" w:hAnsi="Times New Roman" w:cs="Times New Roman"/>
          <w:sz w:val="28"/>
          <w:szCs w:val="28"/>
        </w:rPr>
        <w:t>улаштування</w:t>
      </w:r>
      <w:proofErr w:type="spellEnd"/>
      <w:r w:rsidRPr="00A32F52">
        <w:rPr>
          <w:rFonts w:ascii="Times New Roman" w:hAnsi="Times New Roman" w:cs="Times New Roman"/>
          <w:sz w:val="28"/>
          <w:szCs w:val="28"/>
        </w:rPr>
        <w:t xml:space="preserve"> </w:t>
      </w:r>
      <w:proofErr w:type="spellStart"/>
      <w:r w:rsidRPr="00A32F52">
        <w:rPr>
          <w:rFonts w:ascii="Times New Roman" w:hAnsi="Times New Roman" w:cs="Times New Roman"/>
          <w:sz w:val="28"/>
          <w:szCs w:val="28"/>
        </w:rPr>
        <w:t>електроустановок</w:t>
      </w:r>
      <w:proofErr w:type="spellEnd"/>
      <w:r w:rsidRPr="00A32F52">
        <w:rPr>
          <w:rFonts w:ascii="Times New Roman" w:hAnsi="Times New Roman" w:cs="Times New Roman"/>
          <w:sz w:val="28"/>
          <w:szCs w:val="28"/>
        </w:rPr>
        <w:t>;</w:t>
      </w:r>
    </w:p>
    <w:p w:rsidR="00413790" w:rsidRPr="00A32F52" w:rsidRDefault="00413790" w:rsidP="00413790">
      <w:pPr>
        <w:spacing w:line="360" w:lineRule="auto"/>
        <w:rPr>
          <w:rFonts w:ascii="Times New Roman" w:hAnsi="Times New Roman" w:cs="Times New Roman"/>
          <w:sz w:val="28"/>
          <w:szCs w:val="28"/>
        </w:rPr>
      </w:pPr>
      <w:r w:rsidRPr="00A32F52">
        <w:rPr>
          <w:rFonts w:ascii="Times New Roman" w:hAnsi="Times New Roman" w:cs="Times New Roman"/>
          <w:sz w:val="28"/>
          <w:szCs w:val="28"/>
        </w:rPr>
        <w:t xml:space="preserve">НОМ – </w:t>
      </w:r>
      <w:r w:rsidRPr="00A32F52">
        <w:rPr>
          <w:rFonts w:ascii="Times New Roman" w:hAnsi="Times New Roman" w:cs="Times New Roman"/>
          <w:sz w:val="28"/>
          <w:szCs w:val="28"/>
          <w:lang w:val="uk-UA"/>
        </w:rPr>
        <w:t>номінальний</w:t>
      </w:r>
      <w:r w:rsidRPr="00A32F52">
        <w:rPr>
          <w:rFonts w:ascii="Times New Roman" w:hAnsi="Times New Roman" w:cs="Times New Roman"/>
          <w:sz w:val="28"/>
          <w:szCs w:val="28"/>
        </w:rPr>
        <w:t>;</w:t>
      </w:r>
    </w:p>
    <w:p w:rsidR="00413790" w:rsidRPr="00A32F52" w:rsidRDefault="00413790" w:rsidP="00413790">
      <w:pPr>
        <w:spacing w:line="360" w:lineRule="auto"/>
        <w:rPr>
          <w:rFonts w:ascii="Times New Roman" w:hAnsi="Times New Roman" w:cs="Times New Roman"/>
          <w:sz w:val="28"/>
          <w:szCs w:val="28"/>
        </w:rPr>
      </w:pPr>
      <w:r w:rsidRPr="00A32F52">
        <w:rPr>
          <w:rFonts w:ascii="Times New Roman" w:hAnsi="Times New Roman" w:cs="Times New Roman"/>
          <w:sz w:val="28"/>
          <w:szCs w:val="28"/>
          <w:lang w:val="en-US"/>
        </w:rPr>
        <w:t>IGBT</w:t>
      </w:r>
      <w:r w:rsidRPr="00A32F52">
        <w:rPr>
          <w:rFonts w:ascii="Times New Roman" w:hAnsi="Times New Roman" w:cs="Times New Roman"/>
          <w:sz w:val="28"/>
          <w:szCs w:val="28"/>
        </w:rPr>
        <w:t xml:space="preserve"> – </w:t>
      </w:r>
      <w:r w:rsidRPr="00A32F52">
        <w:rPr>
          <w:rFonts w:ascii="Times New Roman" w:hAnsi="Times New Roman" w:cs="Times New Roman"/>
          <w:sz w:val="28"/>
          <w:szCs w:val="28"/>
          <w:lang w:val="en-US"/>
        </w:rPr>
        <w:t>Insulated</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en-US"/>
        </w:rPr>
        <w:t>Gate</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en-US"/>
        </w:rPr>
        <w:t>Bipolar</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en-US"/>
        </w:rPr>
        <w:t>Transistor</w:t>
      </w:r>
      <w:r w:rsidRPr="00A32F52">
        <w:rPr>
          <w:rFonts w:ascii="Times New Roman" w:hAnsi="Times New Roman" w:cs="Times New Roman"/>
          <w:sz w:val="28"/>
          <w:szCs w:val="28"/>
        </w:rPr>
        <w:t xml:space="preserve"> </w:t>
      </w:r>
      <w:proofErr w:type="spellStart"/>
      <w:r w:rsidRPr="00A32F52">
        <w:rPr>
          <w:rFonts w:ascii="Times New Roman" w:hAnsi="Times New Roman" w:cs="Times New Roman"/>
          <w:sz w:val="28"/>
          <w:szCs w:val="28"/>
        </w:rPr>
        <w:t>біполярний</w:t>
      </w:r>
      <w:proofErr w:type="spellEnd"/>
      <w:r w:rsidRPr="00A32F52">
        <w:rPr>
          <w:rFonts w:ascii="Times New Roman" w:hAnsi="Times New Roman" w:cs="Times New Roman"/>
          <w:sz w:val="28"/>
          <w:szCs w:val="28"/>
        </w:rPr>
        <w:t xml:space="preserve"> транзистор з </w:t>
      </w:r>
      <w:proofErr w:type="spellStart"/>
      <w:r w:rsidRPr="00A32F52">
        <w:rPr>
          <w:rFonts w:ascii="Times New Roman" w:hAnsi="Times New Roman" w:cs="Times New Roman"/>
          <w:sz w:val="28"/>
          <w:szCs w:val="28"/>
        </w:rPr>
        <w:t>ізльованим</w:t>
      </w:r>
      <w:proofErr w:type="spellEnd"/>
      <w:r w:rsidRPr="00A32F52">
        <w:rPr>
          <w:rFonts w:ascii="Times New Roman" w:hAnsi="Times New Roman" w:cs="Times New Roman"/>
          <w:sz w:val="28"/>
          <w:szCs w:val="28"/>
        </w:rPr>
        <w:t xml:space="preserve"> затвором;</w:t>
      </w:r>
    </w:p>
    <w:p w:rsidR="00413790" w:rsidRPr="00A32F52" w:rsidRDefault="00413790" w:rsidP="00413790">
      <w:pPr>
        <w:spacing w:line="360" w:lineRule="auto"/>
        <w:rPr>
          <w:rFonts w:ascii="Times New Roman" w:hAnsi="Times New Roman" w:cs="Times New Roman"/>
          <w:sz w:val="28"/>
          <w:szCs w:val="28"/>
        </w:rPr>
      </w:pPr>
      <w:r w:rsidRPr="00A32F52">
        <w:rPr>
          <w:rFonts w:ascii="Times New Roman" w:hAnsi="Times New Roman" w:cs="Times New Roman"/>
          <w:sz w:val="28"/>
          <w:szCs w:val="28"/>
        </w:rPr>
        <w:t xml:space="preserve">ЕП – </w:t>
      </w:r>
      <w:r w:rsidRPr="00A32F52">
        <w:rPr>
          <w:rFonts w:ascii="Times New Roman" w:hAnsi="Times New Roman" w:cs="Times New Roman"/>
          <w:sz w:val="28"/>
          <w:szCs w:val="28"/>
          <w:lang w:val="uk-UA"/>
        </w:rPr>
        <w:t>електропривод</w:t>
      </w:r>
      <w:r w:rsidRPr="00A32F52">
        <w:rPr>
          <w:rFonts w:ascii="Times New Roman" w:hAnsi="Times New Roman" w:cs="Times New Roman"/>
          <w:sz w:val="28"/>
          <w:szCs w:val="28"/>
        </w:rPr>
        <w:t>;</w:t>
      </w:r>
    </w:p>
    <w:p w:rsidR="00413790" w:rsidRPr="00A32F52" w:rsidRDefault="00413790" w:rsidP="00413790">
      <w:pPr>
        <w:spacing w:line="360" w:lineRule="auto"/>
        <w:rPr>
          <w:rFonts w:ascii="Times New Roman" w:hAnsi="Times New Roman" w:cs="Times New Roman"/>
          <w:sz w:val="28"/>
          <w:szCs w:val="28"/>
        </w:rPr>
      </w:pPr>
    </w:p>
    <w:p w:rsidR="00413790" w:rsidRPr="00A32F52" w:rsidRDefault="00413790" w:rsidP="00413790">
      <w:pPr>
        <w:spacing w:line="360" w:lineRule="auto"/>
        <w:rPr>
          <w:rFonts w:ascii="Times New Roman" w:hAnsi="Times New Roman" w:cs="Times New Roman"/>
          <w:sz w:val="28"/>
          <w:szCs w:val="28"/>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0626D2" w:rsidRPr="00A32F52" w:rsidRDefault="000626D2" w:rsidP="004A18FB">
      <w:pPr>
        <w:tabs>
          <w:tab w:val="left" w:pos="4253"/>
          <w:tab w:val="left" w:pos="6663"/>
          <w:tab w:val="right" w:pos="8931"/>
        </w:tabs>
        <w:spacing w:after="0" w:line="240" w:lineRule="auto"/>
        <w:rPr>
          <w:rFonts w:ascii="Times New Roman" w:eastAsia="Times New Roman" w:hAnsi="Times New Roman" w:cs="Times New Roman"/>
          <w:b/>
          <w:bCs/>
          <w:sz w:val="28"/>
          <w:szCs w:val="28"/>
          <w:vertAlign w:val="superscript"/>
          <w:lang w:val="uk-UA" w:eastAsia="ru-RU"/>
        </w:rPr>
      </w:pPr>
    </w:p>
    <w:p w:rsidR="00235484" w:rsidRPr="00A32F52" w:rsidRDefault="00235484">
      <w:pPr>
        <w:rPr>
          <w:rFonts w:ascii="Times New Roman" w:eastAsia="Times New Roman" w:hAnsi="Times New Roman" w:cs="Times New Roman"/>
          <w:b/>
          <w:bCs/>
          <w:sz w:val="28"/>
          <w:szCs w:val="28"/>
          <w:vertAlign w:val="superscript"/>
          <w:lang w:val="uk-UA" w:eastAsia="ru-RU"/>
        </w:rPr>
      </w:pPr>
      <w:r w:rsidRPr="00A32F52">
        <w:rPr>
          <w:rFonts w:ascii="Times New Roman" w:eastAsia="Times New Roman" w:hAnsi="Times New Roman" w:cs="Times New Roman"/>
          <w:sz w:val="28"/>
          <w:szCs w:val="28"/>
          <w:vertAlign w:val="superscript"/>
          <w:lang w:val="uk-UA" w:eastAsia="ru-RU"/>
        </w:rPr>
        <w:br w:type="page"/>
      </w:r>
    </w:p>
    <w:p w:rsidR="003365BB" w:rsidRPr="00A32F52" w:rsidRDefault="003365BB" w:rsidP="00235484">
      <w:pPr>
        <w:pStyle w:val="10"/>
        <w:numPr>
          <w:ilvl w:val="0"/>
          <w:numId w:val="0"/>
        </w:numPr>
        <w:jc w:val="center"/>
      </w:pPr>
      <w:bookmarkStart w:id="3" w:name="_Toc59033134"/>
      <w:r w:rsidRPr="00A32F52">
        <w:lastRenderedPageBreak/>
        <w:t>ВСТУП</w:t>
      </w:r>
      <w:bookmarkEnd w:id="3"/>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У теперішній час активно процвітає будівництво. Основна вимога життя це багатоповерхове будівництво житлових, адміністративних і культурно-побутових будівель. Будівельні компанії ставлять за мету будівництва не тільки збільшення квадратних метрів побудованого житла, а й зростання якості, зручності і поліпшення житлових умов. Системи електроприводу підйомно-транспортних механізмів широко поширені в різних сферах промисловості і ЖКГ. Від надійної і якісної роботи ліфтових лебідок безпосередньо залежить безпечне і комфортне функціонування ліфтів, кранів і підйомників різного типу. </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b/>
          <w:sz w:val="28"/>
          <w:szCs w:val="28"/>
          <w:lang w:val="uk-UA"/>
        </w:rPr>
        <w:t xml:space="preserve">Актуальність теми. </w:t>
      </w:r>
      <w:r w:rsidRPr="00A32F52">
        <w:rPr>
          <w:rFonts w:ascii="Times New Roman" w:hAnsi="Times New Roman" w:cs="Times New Roman"/>
          <w:sz w:val="28"/>
          <w:szCs w:val="28"/>
          <w:lang w:val="uk-UA"/>
        </w:rPr>
        <w:t xml:space="preserve">На сучасному етапі подальше вдосконалення систем електроприводу обґрунтовано підвищенням енергетичної ефективності, поліпшенням комфортності переміщень кабіни і зниженням експлуатаційних витрат. При цьому на тлі досягнень в галузі </w:t>
      </w:r>
      <w:proofErr w:type="spellStart"/>
      <w:r w:rsidRPr="00A32F52">
        <w:rPr>
          <w:rFonts w:ascii="Times New Roman" w:hAnsi="Times New Roman" w:cs="Times New Roman"/>
          <w:sz w:val="28"/>
          <w:szCs w:val="28"/>
          <w:lang w:val="uk-UA"/>
        </w:rPr>
        <w:t>моторобудівництва</w:t>
      </w:r>
      <w:proofErr w:type="spellEnd"/>
      <w:r w:rsidRPr="00A32F52">
        <w:rPr>
          <w:rFonts w:ascii="Times New Roman" w:hAnsi="Times New Roman" w:cs="Times New Roman"/>
          <w:sz w:val="28"/>
          <w:szCs w:val="28"/>
          <w:lang w:val="uk-UA"/>
        </w:rPr>
        <w:t xml:space="preserve"> і силової електроніки на перший план виноситься завдання розробки векторних систем управління електроприводами ліфтових лебідок. Впровадження векторних систем керування дозволяє на новому рівні реалізувати вимоги, що пред'являються до систем електроприводу ліфтових і підйомних механізмів.</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b/>
          <w:sz w:val="28"/>
          <w:szCs w:val="28"/>
          <w:lang w:val="uk-UA"/>
        </w:rPr>
        <w:t xml:space="preserve">Мета роботи. </w:t>
      </w:r>
      <w:r w:rsidRPr="00A32F52">
        <w:rPr>
          <w:rFonts w:ascii="Times New Roman" w:hAnsi="Times New Roman" w:cs="Times New Roman"/>
          <w:sz w:val="28"/>
          <w:szCs w:val="28"/>
          <w:lang w:val="uk-UA"/>
        </w:rPr>
        <w:t>В ході роботи необхідно: проаналізувати принципові електричні схеми ліфта, провести силовий розрахунок електроприводу, підібрати обладнання для модернізації за критерієм ціна / якість.</w:t>
      </w:r>
    </w:p>
    <w:p w:rsidR="003365BB" w:rsidRPr="00A32F52" w:rsidRDefault="003365BB" w:rsidP="003365BB">
      <w:pPr>
        <w:ind w:firstLine="709"/>
        <w:jc w:val="both"/>
        <w:rPr>
          <w:rFonts w:ascii="Times New Roman" w:hAnsi="Times New Roman" w:cs="Times New Roman"/>
          <w:sz w:val="28"/>
          <w:szCs w:val="28"/>
          <w:lang w:val="uk-UA"/>
        </w:rPr>
      </w:pPr>
      <w:r w:rsidRPr="00A32F52">
        <w:rPr>
          <w:rFonts w:ascii="Times New Roman" w:hAnsi="Times New Roman" w:cs="Times New Roman"/>
          <w:b/>
          <w:sz w:val="28"/>
          <w:szCs w:val="28"/>
          <w:lang w:val="uk-UA"/>
        </w:rPr>
        <w:t xml:space="preserve">Об’єкт дослідження. </w:t>
      </w:r>
      <w:r w:rsidRPr="00A32F52">
        <w:rPr>
          <w:rFonts w:ascii="Times New Roman" w:hAnsi="Times New Roman" w:cs="Times New Roman"/>
          <w:color w:val="000000"/>
          <w:sz w:val="28"/>
          <w:szCs w:val="28"/>
          <w:lang w:val="uk-UA"/>
        </w:rPr>
        <w:t>Електропривод ліфтової лебідки</w:t>
      </w:r>
      <w:r w:rsidRPr="00A32F52">
        <w:rPr>
          <w:rFonts w:ascii="Times New Roman" w:hAnsi="Times New Roman" w:cs="Times New Roman"/>
          <w:sz w:val="28"/>
          <w:szCs w:val="28"/>
          <w:lang w:val="uk-UA"/>
        </w:rPr>
        <w:t>.</w:t>
      </w:r>
    </w:p>
    <w:p w:rsidR="003365BB" w:rsidRPr="00A32F52" w:rsidRDefault="003365BB" w:rsidP="003365BB">
      <w:pPr>
        <w:ind w:firstLine="709"/>
        <w:jc w:val="both"/>
        <w:rPr>
          <w:rFonts w:ascii="Times New Roman" w:hAnsi="Times New Roman" w:cs="Times New Roman"/>
          <w:sz w:val="28"/>
          <w:szCs w:val="28"/>
          <w:lang w:val="uk-UA"/>
        </w:rPr>
      </w:pPr>
      <w:r w:rsidRPr="00A32F52">
        <w:rPr>
          <w:rFonts w:ascii="Times New Roman" w:hAnsi="Times New Roman" w:cs="Times New Roman"/>
          <w:b/>
          <w:sz w:val="28"/>
          <w:szCs w:val="28"/>
          <w:lang w:val="uk-UA"/>
        </w:rPr>
        <w:t xml:space="preserve">Предмет дослідження. </w:t>
      </w:r>
      <w:r w:rsidRPr="00A32F52">
        <w:rPr>
          <w:rFonts w:ascii="Times New Roman" w:hAnsi="Times New Roman" w:cs="Times New Roman"/>
          <w:sz w:val="28"/>
          <w:szCs w:val="28"/>
          <w:lang w:val="uk-UA"/>
        </w:rPr>
        <w:t>Показники роботи системи в процесі автоматизації ліфтового електроприводу.</w:t>
      </w:r>
    </w:p>
    <w:p w:rsidR="003365BB" w:rsidRPr="00A32F52" w:rsidRDefault="003365BB" w:rsidP="003365BB">
      <w:pPr>
        <w:ind w:firstLine="709"/>
        <w:jc w:val="both"/>
        <w:rPr>
          <w:rFonts w:ascii="Times New Roman" w:hAnsi="Times New Roman" w:cs="Times New Roman"/>
          <w:sz w:val="28"/>
          <w:szCs w:val="28"/>
          <w:lang w:val="uk-UA"/>
        </w:rPr>
      </w:pPr>
    </w:p>
    <w:p w:rsidR="003365BB" w:rsidRPr="00A32F52" w:rsidRDefault="003365BB" w:rsidP="003365BB">
      <w:pPr>
        <w:ind w:firstLine="709"/>
        <w:jc w:val="both"/>
        <w:rPr>
          <w:rFonts w:ascii="Times New Roman" w:hAnsi="Times New Roman" w:cs="Times New Roman"/>
          <w:sz w:val="28"/>
          <w:szCs w:val="28"/>
          <w:lang w:val="uk-UA"/>
        </w:rPr>
      </w:pPr>
    </w:p>
    <w:p w:rsidR="003365BB" w:rsidRPr="00A32F52" w:rsidRDefault="003365BB" w:rsidP="003365BB">
      <w:pPr>
        <w:ind w:firstLine="709"/>
        <w:jc w:val="both"/>
        <w:rPr>
          <w:rFonts w:ascii="Times New Roman" w:hAnsi="Times New Roman" w:cs="Times New Roman"/>
          <w:sz w:val="28"/>
          <w:szCs w:val="28"/>
          <w:lang w:val="uk-UA"/>
        </w:rPr>
      </w:pPr>
    </w:p>
    <w:p w:rsidR="003C1F86" w:rsidRPr="00A32F52" w:rsidRDefault="003C1F86" w:rsidP="003365BB">
      <w:pPr>
        <w:ind w:firstLine="709"/>
        <w:jc w:val="both"/>
        <w:rPr>
          <w:rFonts w:ascii="Times New Roman" w:hAnsi="Times New Roman" w:cs="Times New Roman"/>
          <w:sz w:val="28"/>
          <w:szCs w:val="28"/>
          <w:lang w:val="uk-UA"/>
        </w:rPr>
      </w:pPr>
    </w:p>
    <w:p w:rsidR="003C1F86" w:rsidRPr="00A32F52" w:rsidRDefault="003C1F86" w:rsidP="003365BB">
      <w:pPr>
        <w:ind w:firstLine="709"/>
        <w:jc w:val="both"/>
        <w:rPr>
          <w:rFonts w:ascii="Times New Roman" w:hAnsi="Times New Roman" w:cs="Times New Roman"/>
          <w:sz w:val="28"/>
          <w:szCs w:val="28"/>
          <w:lang w:val="uk-UA"/>
        </w:rPr>
      </w:pPr>
    </w:p>
    <w:p w:rsidR="003365BB" w:rsidRPr="00A32F52" w:rsidRDefault="003365BB" w:rsidP="003C1F86">
      <w:pPr>
        <w:jc w:val="both"/>
        <w:rPr>
          <w:rFonts w:ascii="Times New Roman" w:hAnsi="Times New Roman" w:cs="Times New Roman"/>
          <w:sz w:val="28"/>
          <w:szCs w:val="28"/>
          <w:lang w:val="uk-UA"/>
        </w:rPr>
      </w:pPr>
    </w:p>
    <w:p w:rsidR="003365BB" w:rsidRPr="00A32F52" w:rsidRDefault="003365BB" w:rsidP="003365BB">
      <w:pPr>
        <w:pStyle w:val="10"/>
        <w:jc w:val="center"/>
        <w:rPr>
          <w:lang w:val="uk-UA"/>
        </w:rPr>
      </w:pPr>
      <w:bookmarkStart w:id="4" w:name="_Toc59033135"/>
      <w:r w:rsidRPr="00A32F52">
        <w:rPr>
          <w:lang w:val="uk-UA"/>
        </w:rPr>
        <w:lastRenderedPageBreak/>
        <w:t>ЛІФТОВА УСТАНОВКА</w:t>
      </w:r>
      <w:bookmarkEnd w:id="4"/>
    </w:p>
    <w:p w:rsidR="003365BB" w:rsidRPr="00A32F52" w:rsidRDefault="003365BB" w:rsidP="003365BB">
      <w:pPr>
        <w:pStyle w:val="10"/>
        <w:numPr>
          <w:ilvl w:val="0"/>
          <w:numId w:val="0"/>
        </w:numPr>
        <w:ind w:left="567"/>
        <w:jc w:val="center"/>
        <w:rPr>
          <w:lang w:val="uk-UA"/>
        </w:rPr>
      </w:pPr>
      <w:bookmarkStart w:id="5" w:name="_Toc59033136"/>
      <w:r w:rsidRPr="00A32F52">
        <w:rPr>
          <w:lang w:val="uk-UA"/>
        </w:rPr>
        <w:t>1.1 Класифікація ліфтових електроприводів.</w:t>
      </w:r>
      <w:bookmarkEnd w:id="5"/>
    </w:p>
    <w:p w:rsidR="003365BB" w:rsidRPr="00A32F52" w:rsidRDefault="003365BB" w:rsidP="003365BB">
      <w:pPr>
        <w:ind w:firstLine="708"/>
        <w:jc w:val="both"/>
        <w:rPr>
          <w:rFonts w:ascii="Times New Roman" w:hAnsi="Times New Roman" w:cs="Times New Roman"/>
          <w:b/>
          <w:sz w:val="28"/>
          <w:szCs w:val="28"/>
          <w:lang w:val="uk-UA"/>
        </w:rPr>
      </w:pPr>
      <w:r w:rsidRPr="00A32F52">
        <w:rPr>
          <w:rFonts w:ascii="Times New Roman" w:hAnsi="Times New Roman" w:cs="Times New Roman"/>
          <w:sz w:val="28"/>
          <w:szCs w:val="28"/>
          <w:lang w:val="uk-UA"/>
        </w:rPr>
        <w:t>Класифікація електроприводів ліфта.</w:t>
      </w:r>
      <w:r w:rsidRPr="00A32F52">
        <w:rPr>
          <w:rFonts w:ascii="Times New Roman" w:hAnsi="Times New Roman" w:cs="Times New Roman"/>
          <w:b/>
          <w:sz w:val="28"/>
          <w:szCs w:val="28"/>
          <w:lang w:val="uk-UA"/>
        </w:rPr>
        <w:t xml:space="preserve"> </w:t>
      </w:r>
    </w:p>
    <w:p w:rsidR="003365BB" w:rsidRPr="00A32F52" w:rsidRDefault="003365BB" w:rsidP="003365BB">
      <w:pPr>
        <w:ind w:firstLine="708"/>
        <w:jc w:val="both"/>
        <w:rPr>
          <w:rFonts w:ascii="Times New Roman" w:hAnsi="Times New Roman" w:cs="Times New Roman"/>
          <w:b/>
          <w:sz w:val="28"/>
          <w:szCs w:val="28"/>
          <w:lang w:val="uk-UA"/>
        </w:rPr>
      </w:pPr>
      <w:r w:rsidRPr="00A32F52">
        <w:rPr>
          <w:rFonts w:ascii="Times New Roman" w:hAnsi="Times New Roman" w:cs="Times New Roman"/>
          <w:sz w:val="28"/>
          <w:szCs w:val="28"/>
          <w:lang w:val="uk-UA"/>
        </w:rPr>
        <w:t>За типом приводу підйомного механізму:</w:t>
      </w:r>
    </w:p>
    <w:p w:rsidR="003365BB" w:rsidRPr="00A32F52" w:rsidRDefault="003365BB" w:rsidP="00B13B8D">
      <w:pPr>
        <w:pStyle w:val="a3"/>
        <w:numPr>
          <w:ilvl w:val="0"/>
          <w:numId w:val="2"/>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Ліфти електричні;</w:t>
      </w:r>
    </w:p>
    <w:p w:rsidR="003365BB" w:rsidRPr="00A32F52" w:rsidRDefault="003365BB" w:rsidP="00B13B8D">
      <w:pPr>
        <w:pStyle w:val="a3"/>
        <w:numPr>
          <w:ilvl w:val="0"/>
          <w:numId w:val="2"/>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Ліфти гідравлічні.</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По виду вантажу:</w:t>
      </w:r>
    </w:p>
    <w:p w:rsidR="003365BB" w:rsidRPr="00A32F52" w:rsidRDefault="003365BB" w:rsidP="00B13B8D">
      <w:pPr>
        <w:pStyle w:val="a3"/>
        <w:numPr>
          <w:ilvl w:val="0"/>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Пасажирські:</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Для житлових будівель;</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Громадських будівель;</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Будівель промислових підприємств;</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Для малоповерхових житлових будинків;</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Лікарняні ліфти.</w:t>
      </w:r>
    </w:p>
    <w:p w:rsidR="003365BB" w:rsidRPr="00A32F52" w:rsidRDefault="003365BB" w:rsidP="00B13B8D">
      <w:pPr>
        <w:pStyle w:val="a3"/>
        <w:numPr>
          <w:ilvl w:val="0"/>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Вантажні:</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Звичайні вантажні ліфти (вантажопідйомність до 5000 кг); </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Вантажні малі ліфти;</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Тротуарні ліфти;</w:t>
      </w:r>
    </w:p>
    <w:p w:rsidR="003365BB" w:rsidRPr="00A32F52" w:rsidRDefault="003365BB" w:rsidP="00B13B8D">
      <w:pPr>
        <w:pStyle w:val="a3"/>
        <w:numPr>
          <w:ilvl w:val="1"/>
          <w:numId w:val="3"/>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Вантажопасажирські ліфти.</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За швидкістю руху кабіни:</w:t>
      </w:r>
    </w:p>
    <w:p w:rsidR="003365BB" w:rsidRPr="00A32F52" w:rsidRDefault="003365BB" w:rsidP="00B13B8D">
      <w:pPr>
        <w:pStyle w:val="a3"/>
        <w:numPr>
          <w:ilvl w:val="0"/>
          <w:numId w:val="4"/>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Ліфти тихохідні (до 1 м / с);</w:t>
      </w:r>
    </w:p>
    <w:p w:rsidR="003365BB" w:rsidRPr="00A32F52" w:rsidRDefault="003365BB" w:rsidP="00B13B8D">
      <w:pPr>
        <w:pStyle w:val="a3"/>
        <w:numPr>
          <w:ilvl w:val="0"/>
          <w:numId w:val="4"/>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Ліфти швидкохідні (від 1 м / с до 2 м / с);</w:t>
      </w:r>
    </w:p>
    <w:p w:rsidR="003365BB" w:rsidRPr="00A32F52" w:rsidRDefault="003365BB" w:rsidP="00B13B8D">
      <w:pPr>
        <w:pStyle w:val="a3"/>
        <w:numPr>
          <w:ilvl w:val="0"/>
          <w:numId w:val="4"/>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Ліфти високошвидкісні (від 2 м / с до 7 м / с).</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За будовою лебідки ліфта:</w:t>
      </w:r>
    </w:p>
    <w:p w:rsidR="003365BB" w:rsidRPr="00A32F52" w:rsidRDefault="003365BB" w:rsidP="00B13B8D">
      <w:pPr>
        <w:pStyle w:val="a3"/>
        <w:numPr>
          <w:ilvl w:val="0"/>
          <w:numId w:val="5"/>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Лебідка електричного ліфта з редуктором;</w:t>
      </w:r>
    </w:p>
    <w:p w:rsidR="003365BB" w:rsidRPr="00A32F52" w:rsidRDefault="003365BB" w:rsidP="00B13B8D">
      <w:pPr>
        <w:pStyle w:val="a3"/>
        <w:numPr>
          <w:ilvl w:val="0"/>
          <w:numId w:val="5"/>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Лебідка електричного ліфта без редуктора.</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За конструкцією приводу ліфта:</w:t>
      </w:r>
    </w:p>
    <w:p w:rsidR="003365BB" w:rsidRPr="00A32F52" w:rsidRDefault="003365BB" w:rsidP="00B13B8D">
      <w:pPr>
        <w:pStyle w:val="a3"/>
        <w:numPr>
          <w:ilvl w:val="0"/>
          <w:numId w:val="6"/>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Ліфти з лебідкою барабанного типу;</w:t>
      </w:r>
    </w:p>
    <w:p w:rsidR="003365BB" w:rsidRPr="00A32F52" w:rsidRDefault="003365BB" w:rsidP="00B13B8D">
      <w:pPr>
        <w:pStyle w:val="a3"/>
        <w:numPr>
          <w:ilvl w:val="0"/>
          <w:numId w:val="6"/>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 xml:space="preserve">Ліфти з лебідкою з </w:t>
      </w:r>
      <w:proofErr w:type="spellStart"/>
      <w:r w:rsidRPr="00A32F52">
        <w:rPr>
          <w:rFonts w:ascii="Times New Roman" w:hAnsi="Times New Roman" w:cs="Times New Roman"/>
          <w:sz w:val="28"/>
          <w:szCs w:val="28"/>
          <w:lang w:val="uk-UA"/>
        </w:rPr>
        <w:t>канатоведучим</w:t>
      </w:r>
      <w:proofErr w:type="spellEnd"/>
      <w:r w:rsidRPr="00A32F52">
        <w:rPr>
          <w:rFonts w:ascii="Times New Roman" w:hAnsi="Times New Roman" w:cs="Times New Roman"/>
          <w:sz w:val="28"/>
          <w:szCs w:val="28"/>
          <w:lang w:val="uk-UA"/>
        </w:rPr>
        <w:t xml:space="preserve"> шківом (КВШ).</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За системам управління ліфтом:</w:t>
      </w:r>
    </w:p>
    <w:p w:rsidR="003365BB" w:rsidRPr="00A32F52" w:rsidRDefault="003365BB" w:rsidP="00B13B8D">
      <w:pPr>
        <w:pStyle w:val="a3"/>
        <w:numPr>
          <w:ilvl w:val="0"/>
          <w:numId w:val="7"/>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Одиночне управління;</w:t>
      </w:r>
    </w:p>
    <w:p w:rsidR="003365BB" w:rsidRPr="00A32F52" w:rsidRDefault="003365BB" w:rsidP="00B13B8D">
      <w:pPr>
        <w:pStyle w:val="a3"/>
        <w:numPr>
          <w:ilvl w:val="0"/>
          <w:numId w:val="7"/>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Групове управління групою ліфтів.</w:t>
      </w:r>
    </w:p>
    <w:p w:rsidR="003365BB" w:rsidRPr="00A32F52" w:rsidRDefault="003365BB" w:rsidP="003365BB">
      <w:pPr>
        <w:pStyle w:val="10"/>
        <w:numPr>
          <w:ilvl w:val="0"/>
          <w:numId w:val="0"/>
        </w:numPr>
        <w:ind w:left="987" w:firstLine="81"/>
        <w:jc w:val="center"/>
        <w:rPr>
          <w:lang w:val="uk-UA"/>
        </w:rPr>
      </w:pPr>
      <w:bookmarkStart w:id="6" w:name="_Toc59033137"/>
      <w:r w:rsidRPr="00A32F52">
        <w:rPr>
          <w:lang w:val="uk-UA"/>
        </w:rPr>
        <w:t>1.2 Загальна будова ліфтової установки</w:t>
      </w:r>
      <w:bookmarkEnd w:id="6"/>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Загальний пристрій частин ліфта є ідентичним для більшого кількості вантажопідіймальних механізмів, які встановлені в житлових будинках і показано на малюнку 1.1.</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Функціональні частини ліфта виконують наступні функції:</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шахта ліфта - пристрій, який по максимуму має виключати можливість травмування пасажирів, які очікують прибуття кабіни на посадкових майданчиках, що рухається кабіною і противагою, також в неї встановлено інше обладнання ліфта;</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лебідка головного приводу - виконує підйом і спуск кабіни ліфта;</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машинне приміщення - частина шахти або яке-небудь приміщення, призначене для установки лебідки, перетворювача частоти, введеного пристрою, обмежувача швидкості руху, апаратури управління ліфтів;</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купе кабіни - служить для розміщення пасажирів і вантажу переміщуваного ліфтом;</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тягові канати - канати, за допомогою яких лебідка головного приводу виконує підйом або спуск закріплених на ній кабіну і противагу;</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уловлювачі - призначені для зупинки кабіни, противаги на напрямних при русі кабіни ліфта вниз зі швидкістю яка перевищує номінальну швидкість руху ліфта;</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підвіска - є кріпленням для канатів до кабіни і противаги;</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відводка кабіни - призначена для перемикання руху ліфта з великій швидкості на малу шляхом впливу на поверховий перемикач;</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напрямні башмаки - пристрої, розташовані на кабіні і противазі, що охоплюють своїми елементами ковзання напрямні, обмежують переміщення кабіни і противаги в горизонтальному напрямку і дозволяють їм переміщатися тільки в вертикальному напрямку;</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напрямні кабіни - пристрій в шахті ліфта, що визначає становище кабіни в шахті шляхом обмеження переміщення в горизонтальному напрямку, але дозволяють вільно переміщатися в вертикальному напрямку;</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поверховий портал - отвір в огорожі шахти, в якому встановлюються двері шахти;</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напрямні противаги - пристрій в шахті ліфта, що визначає становище противаги в шахті шляхом обмеження переміщення в горизонтальному напрямку, але дозволяють переміщатися в вертикальному напрямку;</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противаги - врівноважує частину корисного вантажу завантаженої кабіни для зниження навантаження на лебідку головного приводу;</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буфер - призначений для обмеження ходу кабіни або противаги в випадку опускання їх нижче нижнього робочого положення;</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трос обмежувача швидкості - однією стороною кріпиться до кабіни ліфта і проходячи через пристрій обмеження швидкості в машинному приміщенні приводить його в рух зі швидкістю рівної номінальної швидкості руху і включає обмежувач швидкості при перевищенні номінальної швидкості руху у напрямку вниз;</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натяжний пристрій - механічний пристрій, за допомогою якого відбувається відключення електричних ланцюгів живлення ліфта в разі обриву каната обмежувача швидкості;</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приміщення приямка - приміщення внизу шахти, в якому знаходяться буфера і натяжний пристрій обмежувача швидкості;</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пристрій обмежувач швидкості - призначення для приведення в дію механізму включення уловлювачів кабіни, при підвищенні номінальної швидкості руху вниз;</w:t>
      </w:r>
    </w:p>
    <w:p w:rsidR="003365BB" w:rsidRPr="00A32F52" w:rsidRDefault="003365BB" w:rsidP="00B13B8D">
      <w:pPr>
        <w:pStyle w:val="a3"/>
        <w:numPr>
          <w:ilvl w:val="0"/>
          <w:numId w:val="8"/>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станція управління ліфтом - Пристрій, в якому знаходяться запобіжні пристрої, блоки, реле и контактори, службовці для управління роботою ліфта.</w:t>
      </w:r>
    </w:p>
    <w:p w:rsidR="003365BB" w:rsidRPr="00A32F52" w:rsidRDefault="003365BB" w:rsidP="003365BB">
      <w:pPr>
        <w:spacing w:line="360" w:lineRule="auto"/>
        <w:ind w:firstLine="708"/>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Малюнок 1.1 – Загальний вигляд пасажирського ліфта.</w:t>
      </w:r>
    </w:p>
    <w:p w:rsidR="003365BB" w:rsidRPr="00A32F52" w:rsidRDefault="003365BB" w:rsidP="003365BB">
      <w:pPr>
        <w:spacing w:line="360" w:lineRule="auto"/>
        <w:ind w:firstLine="708"/>
        <w:jc w:val="center"/>
        <w:rPr>
          <w:rFonts w:ascii="Times New Roman" w:hAnsi="Times New Roman" w:cs="Times New Roman"/>
          <w:sz w:val="28"/>
          <w:szCs w:val="28"/>
        </w:rPr>
      </w:pPr>
      <w:r w:rsidRPr="00A32F52">
        <w:rPr>
          <w:rFonts w:ascii="Times New Roman" w:hAnsi="Times New Roman" w:cs="Times New Roman"/>
          <w:noProof/>
          <w:sz w:val="28"/>
          <w:szCs w:val="28"/>
          <w:lang w:eastAsia="ru-RU"/>
        </w:rPr>
        <w:drawing>
          <wp:inline distT="0" distB="0" distL="0" distR="0" wp14:anchorId="0EDC553E" wp14:editId="35BEF5C7">
            <wp:extent cx="2033966" cy="5220512"/>
            <wp:effectExtent l="0" t="0" r="4445"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2033966" cy="5220512"/>
                    </a:xfrm>
                    <a:prstGeom prst="rect">
                      <a:avLst/>
                    </a:prstGeom>
                  </pic:spPr>
                </pic:pic>
              </a:graphicData>
            </a:graphic>
          </wp:inline>
        </w:drawing>
      </w:r>
    </w:p>
    <w:p w:rsidR="003365BB" w:rsidRPr="00A32F52" w:rsidRDefault="003365BB" w:rsidP="003365B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1 - станція управління; 2 - обмежувач швидкості; 3 - механізм відкривання дверей; 4 - двері кабіни; 5 - підлога кабіни: 6 - підлога поверхової площадки</w:t>
      </w:r>
      <w:r w:rsidRPr="00A32F52">
        <w:rPr>
          <w:rFonts w:ascii="Times New Roman" w:hAnsi="Times New Roman" w:cs="Times New Roman"/>
          <w:sz w:val="28"/>
          <w:szCs w:val="28"/>
        </w:rPr>
        <w:t>;</w:t>
      </w:r>
      <w:r w:rsidRPr="00A32F52">
        <w:rPr>
          <w:rFonts w:ascii="Times New Roman" w:hAnsi="Times New Roman" w:cs="Times New Roman"/>
          <w:sz w:val="28"/>
          <w:szCs w:val="28"/>
          <w:lang w:val="uk-UA"/>
        </w:rPr>
        <w:t xml:space="preserve"> 7 - двері шахти; 8 - канат обмежувача швидкості; 9 – натяжний пристрій; 10 – приямок</w:t>
      </w:r>
      <w:r w:rsidRPr="00A32F52">
        <w:rPr>
          <w:rFonts w:ascii="Times New Roman" w:hAnsi="Times New Roman" w:cs="Times New Roman"/>
          <w:sz w:val="28"/>
          <w:szCs w:val="28"/>
        </w:rPr>
        <w:t>;</w:t>
      </w:r>
      <w:r w:rsidRPr="00A32F52">
        <w:rPr>
          <w:rFonts w:ascii="Times New Roman" w:hAnsi="Times New Roman" w:cs="Times New Roman"/>
          <w:sz w:val="28"/>
          <w:szCs w:val="28"/>
          <w:lang w:val="uk-UA"/>
        </w:rPr>
        <w:t xml:space="preserve"> 11 - буфер; 12 - противаги; 13 - напрямні кабіни; 14 - напрямні противаги; 15 - шахта; 16 - черевики; 17 - відводка; 18 - кабіна; 19 - уловлювачі; 20 - підвіска; 21 - підйомні канати: 22- підйомний механізм (лебідка).</w:t>
      </w:r>
    </w:p>
    <w:p w:rsidR="003365BB" w:rsidRPr="00A32F52" w:rsidRDefault="003365BB" w:rsidP="003365BB">
      <w:pPr>
        <w:spacing w:line="360" w:lineRule="auto"/>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 xml:space="preserve">Головною приводною частиною ліфта є лебідка головного приводу. Вона встановлюється в машинному приміщенні і за допомогою підйомних канатів і підвіски переміщує кабіну на різні поверхи </w:t>
      </w:r>
      <w:proofErr w:type="spellStart"/>
      <w:r w:rsidRPr="00A32F52">
        <w:rPr>
          <w:rFonts w:ascii="Times New Roman" w:hAnsi="Times New Roman" w:cs="Times New Roman"/>
          <w:sz w:val="28"/>
          <w:szCs w:val="28"/>
          <w:lang w:val="uk-UA"/>
        </w:rPr>
        <w:t>обслуговуємого</w:t>
      </w:r>
      <w:proofErr w:type="spellEnd"/>
      <w:r w:rsidRPr="00A32F52">
        <w:rPr>
          <w:rFonts w:ascii="Times New Roman" w:hAnsi="Times New Roman" w:cs="Times New Roman"/>
          <w:sz w:val="28"/>
          <w:szCs w:val="28"/>
          <w:lang w:val="uk-UA"/>
        </w:rPr>
        <w:t xml:space="preserve"> приміщення, зупиняючись на кожному поверсі так, щоб підлога кабіни була по можливості на рівні підлоги поверхової площадки. Для врівноваження кабіни і частини корисного вантажу передбачені противаги, які кріпляться до тих же канатів що і кабіна. Кабіна і інші рухомі частини ліфта переміщуються в шахті, яку обладнують дверима шахти.</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 Усередині шахти кріпляться напрямні кабіни і напрямні противаги, а на верхній і нижній частинах каркасів кабіни і противаги встановлюють башмаки. В аварійних ситуаціях, коли кабіна ліфта розвиває швидкість вище дозволеної спрацьовують встановлені на кабіні уловлювачі. Захоплюючи направляючі, уловлювачі міцно утримують кабіну на цих напрямних. Спрацювання уловлювачів при перевищенні швидкості кабіни забезпечується обмежувачем швидкості з канатом обмежувача швидкості і його натяжним пристроєм. При ослабленні хоча б одного підйомного каната спрацьовує електричний вимикач слабини підйомних канатів, який припиняє живлення ланцюга управління ліфтом і лебідку головного приводу, тим самим припиняючи подальшу роботу ліфта. У разі відмови системи управління кабіна або противаги можуть пройти нижче нижнього робочого положення. Для запобігання жорсткого удару об підлогу шахти в нижній частини шахти передбачені упори або буфера, що пом'якшують удар при посадці. У машинному приміщенні розміщуються підйомний механізм, обмежувач швидкості і станція управління.</w:t>
      </w:r>
    </w:p>
    <w:p w:rsidR="003365BB" w:rsidRPr="00A32F52" w:rsidRDefault="003365BB" w:rsidP="003365BB">
      <w:pPr>
        <w:pStyle w:val="10"/>
        <w:numPr>
          <w:ilvl w:val="0"/>
          <w:numId w:val="0"/>
        </w:numPr>
        <w:ind w:left="987"/>
        <w:jc w:val="center"/>
        <w:rPr>
          <w:lang w:val="uk-UA"/>
        </w:rPr>
      </w:pPr>
      <w:bookmarkStart w:id="7" w:name="_Toc59033138"/>
      <w:r w:rsidRPr="00A32F52">
        <w:rPr>
          <w:lang w:val="uk-UA"/>
        </w:rPr>
        <w:t>1.3 Функціональна схема</w:t>
      </w:r>
      <w:bookmarkEnd w:id="7"/>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Призначення блоків на функціональній схемі:</w:t>
      </w:r>
    </w:p>
    <w:p w:rsidR="003365BB" w:rsidRPr="00A32F52" w:rsidRDefault="003365BB" w:rsidP="00B13B8D">
      <w:pPr>
        <w:pStyle w:val="a3"/>
        <w:numPr>
          <w:ilvl w:val="0"/>
          <w:numId w:val="9"/>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кнопка виклику - служить для виклику ліфта пасажиром на поверх, де він знаходиться;</w:t>
      </w:r>
    </w:p>
    <w:p w:rsidR="003365BB" w:rsidRPr="00A32F52" w:rsidRDefault="003365BB" w:rsidP="00B13B8D">
      <w:pPr>
        <w:pStyle w:val="a3"/>
        <w:numPr>
          <w:ilvl w:val="0"/>
          <w:numId w:val="9"/>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кнопка наказу - служить для відправки пасажиром кабіни ліфта на потрібний поверх;</w:t>
      </w:r>
    </w:p>
    <w:p w:rsidR="003365BB" w:rsidRPr="00A32F52" w:rsidRDefault="003365BB" w:rsidP="00B13B8D">
      <w:pPr>
        <w:pStyle w:val="a3"/>
        <w:numPr>
          <w:ilvl w:val="0"/>
          <w:numId w:val="9"/>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клемна коробка - призначена для збору сигналів з елементів, розташованих на кабіні ліфта. Встановлюється на даху кабін.</w:t>
      </w:r>
    </w:p>
    <w:p w:rsidR="003365BB" w:rsidRPr="00A32F52" w:rsidRDefault="003365BB" w:rsidP="00B13B8D">
      <w:pPr>
        <w:pStyle w:val="a3"/>
        <w:numPr>
          <w:ilvl w:val="0"/>
          <w:numId w:val="9"/>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Лебідка - виконує підйом і спуск кабіни;</w:t>
      </w:r>
    </w:p>
    <w:p w:rsidR="003365BB" w:rsidRPr="00A32F52" w:rsidRDefault="003365BB" w:rsidP="00B13B8D">
      <w:pPr>
        <w:pStyle w:val="a3"/>
        <w:numPr>
          <w:ilvl w:val="0"/>
          <w:numId w:val="9"/>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індикатор - показує розташування кабіни і напрямок її руху для отримання інформації яку очікує пасажир; віддалена станція - застосовується для обробки сигналів виклику;</w:t>
      </w:r>
    </w:p>
    <w:p w:rsidR="003365BB" w:rsidRPr="00A32F52" w:rsidRDefault="003365BB" w:rsidP="00B13B8D">
      <w:pPr>
        <w:pStyle w:val="a3"/>
        <w:numPr>
          <w:ilvl w:val="0"/>
          <w:numId w:val="9"/>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контролер </w:t>
      </w:r>
      <w:r w:rsidRPr="00A32F52">
        <w:rPr>
          <w:rFonts w:ascii="Times New Roman" w:hAnsi="Times New Roman" w:cs="Times New Roman"/>
          <w:sz w:val="28"/>
          <w:szCs w:val="28"/>
          <w:lang w:val="en-US"/>
        </w:rPr>
        <w:t>KLSM</w:t>
      </w:r>
      <w:r w:rsidRPr="00A32F52">
        <w:rPr>
          <w:rFonts w:ascii="Times New Roman" w:hAnsi="Times New Roman" w:cs="Times New Roman"/>
          <w:sz w:val="28"/>
          <w:szCs w:val="28"/>
          <w:lang w:val="uk-UA"/>
        </w:rPr>
        <w:t xml:space="preserve"> - основний елемент системи управління пасажирського ліфта</w:t>
      </w:r>
    </w:p>
    <w:p w:rsidR="003365BB" w:rsidRPr="00A32F52" w:rsidRDefault="003365BB" w:rsidP="00B13B8D">
      <w:pPr>
        <w:pStyle w:val="a3"/>
        <w:numPr>
          <w:ilvl w:val="0"/>
          <w:numId w:val="9"/>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Підвісний кабель - необхідний для управління пересувними елементами підйомника і з'єднання клемної коробки і контролера.</w:t>
      </w:r>
    </w:p>
    <w:p w:rsidR="003365BB" w:rsidRPr="00A32F52" w:rsidRDefault="003365BB" w:rsidP="00B13B8D">
      <w:pPr>
        <w:pStyle w:val="a3"/>
        <w:numPr>
          <w:ilvl w:val="0"/>
          <w:numId w:val="9"/>
        </w:numPr>
        <w:spacing w:line="360" w:lineRule="auto"/>
        <w:jc w:val="both"/>
        <w:rPr>
          <w:rFonts w:ascii="Times New Roman" w:hAnsi="Times New Roman" w:cs="Times New Roman"/>
          <w:b/>
          <w:sz w:val="28"/>
          <w:szCs w:val="28"/>
          <w:lang w:val="uk-UA"/>
        </w:rPr>
      </w:pPr>
      <w:r w:rsidRPr="00A32F52">
        <w:rPr>
          <w:rFonts w:ascii="Times New Roman" w:hAnsi="Times New Roman" w:cs="Times New Roman"/>
          <w:sz w:val="28"/>
          <w:szCs w:val="28"/>
          <w:lang w:val="uk-UA"/>
        </w:rPr>
        <w:t xml:space="preserve">Прилад сервісного обслуговування - призначений для програмування установчих параметрів системи управління, діагностики стану ліфта і пошуку </w:t>
      </w:r>
      <w:proofErr w:type="spellStart"/>
      <w:r w:rsidRPr="00A32F52">
        <w:rPr>
          <w:rFonts w:ascii="Times New Roman" w:hAnsi="Times New Roman" w:cs="Times New Roman"/>
          <w:sz w:val="28"/>
          <w:szCs w:val="28"/>
          <w:lang w:val="uk-UA"/>
        </w:rPr>
        <w:t>несправностей</w:t>
      </w:r>
      <w:proofErr w:type="spellEnd"/>
      <w:r w:rsidRPr="00A32F52">
        <w:rPr>
          <w:rFonts w:ascii="Times New Roman" w:hAnsi="Times New Roman" w:cs="Times New Roman"/>
          <w:sz w:val="28"/>
          <w:szCs w:val="28"/>
          <w:lang w:val="uk-UA"/>
        </w:rPr>
        <w:t>;</w:t>
      </w:r>
    </w:p>
    <w:p w:rsidR="003365BB" w:rsidRPr="00A32F52" w:rsidRDefault="003365BB" w:rsidP="003365BB">
      <w:pPr>
        <w:spacing w:line="360" w:lineRule="auto"/>
        <w:ind w:left="360" w:firstLine="34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Для коректної роботи необхідні наступні кабелі по шахті, які в системі називаються шахтний джгут, в який входять кабель розетки, кабель заземлення, кабель замків і протоколу та кабель виклику постів. Для більш плавною роботи ліфта, для скорочення витрат електроенергії при роботі,  ліфт комплектується частотним перетворювачем. </w:t>
      </w:r>
    </w:p>
    <w:p w:rsidR="003365BB" w:rsidRPr="00A32F52" w:rsidRDefault="003365BB" w:rsidP="003365BB">
      <w:pPr>
        <w:spacing w:line="360" w:lineRule="auto"/>
        <w:ind w:left="360" w:firstLine="34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Комфортабельність умов перевезення пасажирів визначається мінімальною величиною часу очікування ліфта на посадочній площадці, плавністю і точністю зупинки, відсутністю шуму і вібрації в кабіні, наявністю хорошої вентиляції салону і достатньою освітленістю. Загальнодоступність користування ліфтом передбачає наявність простої і зрозумілої системи управління рухом з кабіни і поверхових майданчиків. Безшумність роботи ліфта забезпечується низкою заходів щодо зниження рівня шуму і запобігання його поширенню по несучих конструкцій будівлі. З цією метою, лебідка ліфта і інші вузли обладнання встановлюється на амортизатори і до їх конструкції пред'являються підвищені вимоги щодо рівня шуму і вібрації. Функціональна схема зображена на малюнку 1.2.</w:t>
      </w:r>
    </w:p>
    <w:p w:rsidR="003365BB" w:rsidRPr="00A32F52" w:rsidRDefault="003365BB" w:rsidP="003365BB">
      <w:pPr>
        <w:spacing w:line="360" w:lineRule="auto"/>
        <w:ind w:left="360" w:firstLine="348"/>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Малюнок 1.2 – Функціональна схема</w:t>
      </w:r>
    </w:p>
    <w:p w:rsidR="003365BB" w:rsidRPr="00A32F52" w:rsidRDefault="003365BB" w:rsidP="003365BB">
      <w:pPr>
        <w:spacing w:line="360" w:lineRule="auto"/>
        <w:ind w:left="360"/>
        <w:jc w:val="center"/>
        <w:rPr>
          <w:rFonts w:ascii="Times New Roman" w:hAnsi="Times New Roman" w:cs="Times New Roman"/>
          <w:sz w:val="28"/>
          <w:szCs w:val="28"/>
          <w:lang w:val="uk-UA"/>
        </w:rPr>
      </w:pPr>
      <w:r w:rsidRPr="00A32F52">
        <w:rPr>
          <w:rFonts w:ascii="Times New Roman" w:hAnsi="Times New Roman" w:cs="Times New Roman"/>
          <w:noProof/>
          <w:sz w:val="28"/>
          <w:szCs w:val="28"/>
          <w:lang w:eastAsia="ru-RU"/>
        </w:rPr>
        <w:drawing>
          <wp:inline distT="0" distB="0" distL="0" distR="0" wp14:anchorId="79E7AD5B" wp14:editId="47F262A3">
            <wp:extent cx="5218290" cy="7383780"/>
            <wp:effectExtent l="0" t="0" r="190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Чертеж1-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21687" cy="7388587"/>
                    </a:xfrm>
                    <a:prstGeom prst="rect">
                      <a:avLst/>
                    </a:prstGeom>
                  </pic:spPr>
                </pic:pic>
              </a:graphicData>
            </a:graphic>
          </wp:inline>
        </w:drawing>
      </w:r>
    </w:p>
    <w:p w:rsidR="003365BB" w:rsidRPr="00A32F52" w:rsidRDefault="003365BB" w:rsidP="003365BB">
      <w:pPr>
        <w:spacing w:line="360" w:lineRule="auto"/>
        <w:ind w:left="360"/>
        <w:jc w:val="center"/>
        <w:rPr>
          <w:rFonts w:ascii="Times New Roman" w:hAnsi="Times New Roman" w:cs="Times New Roman"/>
          <w:b/>
          <w:sz w:val="28"/>
          <w:szCs w:val="28"/>
          <w:lang w:val="uk-UA"/>
        </w:rPr>
      </w:pPr>
    </w:p>
    <w:p w:rsidR="003365BB" w:rsidRPr="00A32F52" w:rsidRDefault="003365BB" w:rsidP="003365BB">
      <w:pPr>
        <w:spacing w:line="360" w:lineRule="auto"/>
        <w:ind w:left="360"/>
        <w:jc w:val="center"/>
        <w:rPr>
          <w:rFonts w:ascii="Times New Roman" w:hAnsi="Times New Roman" w:cs="Times New Roman"/>
          <w:b/>
          <w:sz w:val="28"/>
          <w:szCs w:val="28"/>
          <w:lang w:val="uk-UA"/>
        </w:rPr>
      </w:pPr>
    </w:p>
    <w:p w:rsidR="003365BB" w:rsidRPr="00A32F52" w:rsidRDefault="003365BB" w:rsidP="003365BB">
      <w:pPr>
        <w:spacing w:line="360" w:lineRule="auto"/>
        <w:ind w:left="360"/>
        <w:jc w:val="center"/>
        <w:rPr>
          <w:rFonts w:ascii="Times New Roman" w:hAnsi="Times New Roman" w:cs="Times New Roman"/>
          <w:b/>
          <w:sz w:val="28"/>
          <w:szCs w:val="28"/>
          <w:lang w:val="uk-UA"/>
        </w:rPr>
      </w:pPr>
    </w:p>
    <w:p w:rsidR="003365BB" w:rsidRPr="00A32F52" w:rsidRDefault="003365BB" w:rsidP="003365BB">
      <w:pPr>
        <w:pStyle w:val="10"/>
        <w:numPr>
          <w:ilvl w:val="0"/>
          <w:numId w:val="0"/>
        </w:numPr>
        <w:ind w:left="987"/>
        <w:jc w:val="center"/>
        <w:rPr>
          <w:lang w:val="uk-UA"/>
        </w:rPr>
      </w:pPr>
      <w:bookmarkStart w:id="8" w:name="_Toc59033139"/>
      <w:r w:rsidRPr="00A32F52">
        <w:rPr>
          <w:lang w:val="uk-UA"/>
        </w:rPr>
        <w:lastRenderedPageBreak/>
        <w:t>1.4 Принципова електрична схема</w:t>
      </w:r>
      <w:bookmarkEnd w:id="8"/>
    </w:p>
    <w:p w:rsidR="003365BB" w:rsidRPr="00A32F52" w:rsidRDefault="003365BB" w:rsidP="003365BB">
      <w:pPr>
        <w:spacing w:line="360" w:lineRule="auto"/>
        <w:ind w:left="360" w:firstLine="34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Напруга 380 В мережі підводиться до ліфта вступним пристроєм і автоматичними вимикачами </w:t>
      </w:r>
      <w:r w:rsidRPr="00A32F52">
        <w:rPr>
          <w:rFonts w:ascii="Times New Roman" w:hAnsi="Times New Roman" w:cs="Times New Roman"/>
          <w:sz w:val="28"/>
          <w:szCs w:val="28"/>
          <w:lang w:val="en-US"/>
        </w:rPr>
        <w:t>QF</w:t>
      </w:r>
      <w:r w:rsidRPr="00A32F52">
        <w:rPr>
          <w:rFonts w:ascii="Times New Roman" w:hAnsi="Times New Roman" w:cs="Times New Roman"/>
          <w:sz w:val="28"/>
          <w:szCs w:val="28"/>
        </w:rPr>
        <w:t xml:space="preserve">1, </w:t>
      </w:r>
      <w:r w:rsidRPr="00A32F52">
        <w:rPr>
          <w:rFonts w:ascii="Times New Roman" w:hAnsi="Times New Roman" w:cs="Times New Roman"/>
          <w:sz w:val="28"/>
          <w:szCs w:val="28"/>
          <w:lang w:val="en-US"/>
        </w:rPr>
        <w:t>QF</w:t>
      </w:r>
      <w:r w:rsidRPr="00A32F52">
        <w:rPr>
          <w:rFonts w:ascii="Times New Roman" w:hAnsi="Times New Roman" w:cs="Times New Roman"/>
          <w:sz w:val="28"/>
          <w:szCs w:val="28"/>
        </w:rPr>
        <w:t xml:space="preserve">2, </w:t>
      </w:r>
      <w:r w:rsidRPr="00A32F52">
        <w:rPr>
          <w:rFonts w:ascii="Times New Roman" w:hAnsi="Times New Roman" w:cs="Times New Roman"/>
          <w:sz w:val="28"/>
          <w:szCs w:val="28"/>
          <w:lang w:val="en-US"/>
        </w:rPr>
        <w:t>QF</w:t>
      </w:r>
      <w:r w:rsidRPr="00A32F52">
        <w:rPr>
          <w:rFonts w:ascii="Times New Roman" w:hAnsi="Times New Roman" w:cs="Times New Roman"/>
          <w:sz w:val="28"/>
          <w:szCs w:val="28"/>
        </w:rPr>
        <w:t>3</w:t>
      </w:r>
      <w:r w:rsidRPr="00A32F52">
        <w:rPr>
          <w:rFonts w:ascii="Times New Roman" w:hAnsi="Times New Roman" w:cs="Times New Roman"/>
          <w:sz w:val="28"/>
          <w:szCs w:val="28"/>
          <w:lang w:val="uk-UA"/>
        </w:rPr>
        <w:t xml:space="preserve">. Щоб не допустити неправильного функціонування і поломки встановлена плата евакуації </w:t>
      </w:r>
      <w:r w:rsidRPr="00A32F52">
        <w:rPr>
          <w:rFonts w:ascii="Times New Roman" w:hAnsi="Times New Roman" w:cs="Times New Roman"/>
          <w:sz w:val="28"/>
          <w:szCs w:val="28"/>
          <w:lang w:val="en-US"/>
        </w:rPr>
        <w:t>KLS</w:t>
      </w:r>
      <w:r w:rsidRPr="00A32F52">
        <w:rPr>
          <w:rFonts w:ascii="Times New Roman" w:hAnsi="Times New Roman" w:cs="Times New Roman"/>
          <w:sz w:val="28"/>
          <w:szCs w:val="28"/>
          <w:lang w:val="uk-UA"/>
        </w:rPr>
        <w:t>, що є контролем фаз.</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До двигуна приводу дверей підводиться змінний струм</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напругою 220 В, до реле ланцюга захисту ліфта постійний струм напругою</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110 В, до ланцюгів телефонного зв'язку і основним ланцюгах управління постійний</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струм напругою 24 В. Так як</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для різних елементів ліфта потрібні</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 xml:space="preserve">різні величини напруги, ці напруги перетворюються в трансформаторі </w:t>
      </w:r>
      <w:r w:rsidRPr="00A32F52">
        <w:rPr>
          <w:rFonts w:ascii="Times New Roman" w:hAnsi="Times New Roman" w:cs="Times New Roman"/>
          <w:sz w:val="28"/>
          <w:szCs w:val="28"/>
          <w:lang w:val="en-US"/>
        </w:rPr>
        <w:t>TRF</w:t>
      </w:r>
      <w:r w:rsidRPr="00A32F52">
        <w:rPr>
          <w:rFonts w:ascii="Times New Roman" w:hAnsi="Times New Roman" w:cs="Times New Roman"/>
          <w:sz w:val="28"/>
          <w:szCs w:val="28"/>
          <w:lang w:val="uk-UA"/>
        </w:rPr>
        <w:t>1.</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В якості основної елементної бази системи управління застосовані</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 xml:space="preserve">швидкодіючі </w:t>
      </w:r>
      <w:proofErr w:type="spellStart"/>
      <w:r w:rsidRPr="00A32F52">
        <w:rPr>
          <w:rFonts w:ascii="Times New Roman" w:hAnsi="Times New Roman" w:cs="Times New Roman"/>
          <w:sz w:val="28"/>
          <w:szCs w:val="28"/>
          <w:lang w:val="uk-UA"/>
        </w:rPr>
        <w:t>герконові</w:t>
      </w:r>
      <w:proofErr w:type="spellEnd"/>
      <w:r w:rsidRPr="00A32F52">
        <w:rPr>
          <w:rFonts w:ascii="Times New Roman" w:hAnsi="Times New Roman" w:cs="Times New Roman"/>
          <w:sz w:val="28"/>
          <w:szCs w:val="28"/>
          <w:lang w:val="uk-UA"/>
        </w:rPr>
        <w:t xml:space="preserve"> реле з </w:t>
      </w:r>
      <w:proofErr w:type="spellStart"/>
      <w:r w:rsidRPr="00A32F52">
        <w:rPr>
          <w:rFonts w:ascii="Times New Roman" w:hAnsi="Times New Roman" w:cs="Times New Roman"/>
          <w:sz w:val="28"/>
          <w:szCs w:val="28"/>
          <w:lang w:val="uk-UA"/>
        </w:rPr>
        <w:t>магнітокерованими</w:t>
      </w:r>
      <w:proofErr w:type="spellEnd"/>
      <w:r w:rsidRPr="00A32F52">
        <w:rPr>
          <w:rFonts w:ascii="Times New Roman" w:hAnsi="Times New Roman" w:cs="Times New Roman"/>
          <w:sz w:val="28"/>
          <w:szCs w:val="28"/>
          <w:lang w:val="uk-UA"/>
        </w:rPr>
        <w:t xml:space="preserve"> контактами, які дуже чутливі до підвищених пульсація живлячої напруги. Якщо в ланцюгах трансформатора або випрямного моста відбувається обрив проводу, то це підвищує пульсацію живлячої напруги </w:t>
      </w:r>
      <w:proofErr w:type="spellStart"/>
      <w:r w:rsidRPr="00A32F52">
        <w:rPr>
          <w:rFonts w:ascii="Times New Roman" w:hAnsi="Times New Roman" w:cs="Times New Roman"/>
          <w:sz w:val="28"/>
          <w:szCs w:val="28"/>
          <w:lang w:val="uk-UA"/>
        </w:rPr>
        <w:t>герконових</w:t>
      </w:r>
      <w:proofErr w:type="spellEnd"/>
      <w:r w:rsidRPr="00A32F52">
        <w:rPr>
          <w:rFonts w:ascii="Times New Roman" w:hAnsi="Times New Roman" w:cs="Times New Roman"/>
          <w:sz w:val="28"/>
          <w:szCs w:val="28"/>
          <w:lang w:val="uk-UA"/>
        </w:rPr>
        <w:t xml:space="preserve"> реле і виводить їх з ладу.</w:t>
      </w:r>
    </w:p>
    <w:p w:rsidR="003365BB" w:rsidRPr="00A32F52" w:rsidRDefault="003365BB" w:rsidP="003365BB">
      <w:pPr>
        <w:spacing w:line="360" w:lineRule="auto"/>
        <w:ind w:left="360"/>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ab/>
        <w:t xml:space="preserve">Двері кабіни розсувні з електродвигуном, включеним по схемі, яка забезпечує плавне відкривання і закривання дверей. До статорних обмоток цього двигуна підводиться однофазна напруга змінного струму. Щоб стулки дверей рухалися плавно, вони відкриваються і закриваються в два етапи: спочатку на підвищеній, а потім на зниженій швидкості. Низька швидкість двигуна отримується шляхом підмагнічування обмотки статора постійним струмом за допомогою діодів, які включені послідовно і паралельно в обмотці статора. </w:t>
      </w:r>
    </w:p>
    <w:p w:rsidR="003365BB" w:rsidRPr="00A32F52" w:rsidRDefault="003365BB" w:rsidP="003365BB">
      <w:pPr>
        <w:spacing w:line="360" w:lineRule="auto"/>
        <w:ind w:left="360" w:firstLine="348"/>
        <w:jc w:val="both"/>
        <w:rPr>
          <w:rFonts w:ascii="Times New Roman" w:hAnsi="Times New Roman" w:cs="Times New Roman"/>
          <w:sz w:val="28"/>
          <w:szCs w:val="28"/>
        </w:rPr>
      </w:pPr>
      <w:r w:rsidRPr="00A32F52">
        <w:rPr>
          <w:rFonts w:ascii="Times New Roman" w:hAnsi="Times New Roman" w:cs="Times New Roman"/>
          <w:sz w:val="28"/>
          <w:szCs w:val="28"/>
          <w:lang w:val="uk-UA"/>
        </w:rPr>
        <w:t xml:space="preserve">Електродвигуном дверей керує пристрій приводу дверей кабіни, пристрій живиться напругою 220В і безпосередньо підключений до плати контролю фаз </w:t>
      </w:r>
      <w:r w:rsidRPr="00A32F52">
        <w:rPr>
          <w:rFonts w:ascii="Times New Roman" w:hAnsi="Times New Roman" w:cs="Times New Roman"/>
          <w:sz w:val="28"/>
          <w:szCs w:val="28"/>
          <w:lang w:val="en-US"/>
        </w:rPr>
        <w:t>KLC</w:t>
      </w:r>
      <w:r w:rsidRPr="00A32F52">
        <w:rPr>
          <w:rFonts w:ascii="Times New Roman" w:hAnsi="Times New Roman" w:cs="Times New Roman"/>
          <w:sz w:val="28"/>
          <w:szCs w:val="28"/>
          <w:lang w:val="uk-UA"/>
        </w:rPr>
        <w:t>. До приводу дверей підключений звуковий синтезатор, який озвучує чотири команди: «</w:t>
      </w:r>
      <w:r w:rsidRPr="00A32F52">
        <w:rPr>
          <w:rFonts w:ascii="Times New Roman" w:hAnsi="Times New Roman" w:cs="Times New Roman"/>
          <w:sz w:val="28"/>
          <w:szCs w:val="28"/>
        </w:rPr>
        <w:t>д</w:t>
      </w:r>
      <w:r w:rsidRPr="00A32F52">
        <w:rPr>
          <w:rFonts w:ascii="Times New Roman" w:hAnsi="Times New Roman" w:cs="Times New Roman"/>
          <w:sz w:val="28"/>
          <w:szCs w:val="28"/>
          <w:lang w:val="uk-UA"/>
        </w:rPr>
        <w:t>вері відкриті», «двері закриті», «відкриття» і «закриття».</w:t>
      </w:r>
    </w:p>
    <w:p w:rsidR="003365BB" w:rsidRPr="00A32F52" w:rsidRDefault="003365BB" w:rsidP="003365BB">
      <w:pPr>
        <w:spacing w:line="360" w:lineRule="auto"/>
        <w:ind w:left="360" w:firstLine="34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Лебідка так само, працює з номінальною швидкістю, але знижується при спрацьовуванні імпульсного датчика поверху, що говорить про зупинку</w:t>
      </w:r>
      <w:r w:rsidR="00A32F52">
        <w:rPr>
          <w:rFonts w:ascii="Times New Roman" w:hAnsi="Times New Roman" w:cs="Times New Roman"/>
          <w:sz w:val="28"/>
          <w:szCs w:val="28"/>
          <w:lang w:val="uk-UA"/>
        </w:rPr>
        <w:t xml:space="preserve"> </w:t>
      </w:r>
      <w:r w:rsidRPr="00A32F52">
        <w:rPr>
          <w:rFonts w:ascii="Times New Roman" w:hAnsi="Times New Roman" w:cs="Times New Roman"/>
          <w:sz w:val="28"/>
          <w:szCs w:val="28"/>
          <w:lang w:val="uk-UA"/>
        </w:rPr>
        <w:lastRenderedPageBreak/>
        <w:t>кабіни. Управління основним приводом проходить через перетворювач частоти.</w:t>
      </w:r>
    </w:p>
    <w:p w:rsidR="003365BB" w:rsidRPr="00A32F52" w:rsidRDefault="003365BB" w:rsidP="00A32F52">
      <w:pPr>
        <w:spacing w:line="360" w:lineRule="auto"/>
        <w:ind w:left="360" w:firstLine="348"/>
        <w:rPr>
          <w:rFonts w:ascii="Times New Roman" w:hAnsi="Times New Roman" w:cs="Times New Roman"/>
          <w:sz w:val="28"/>
          <w:szCs w:val="28"/>
        </w:rPr>
      </w:pPr>
      <w:r w:rsidRPr="00A32F52">
        <w:rPr>
          <w:rFonts w:ascii="Times New Roman" w:hAnsi="Times New Roman" w:cs="Times New Roman"/>
          <w:noProof/>
          <w:sz w:val="28"/>
          <w:szCs w:val="28"/>
          <w:lang w:eastAsia="ru-RU"/>
        </w:rPr>
        <w:lastRenderedPageBreak/>
        <w:drawing>
          <wp:anchor distT="0" distB="0" distL="114300" distR="114300" simplePos="0" relativeHeight="251659264" behindDoc="1" locked="0" layoutInCell="1" allowOverlap="1" wp14:anchorId="503029AA" wp14:editId="62BB3F6A">
            <wp:simplePos x="0" y="0"/>
            <wp:positionH relativeFrom="page">
              <wp:posOffset>666206</wp:posOffset>
            </wp:positionH>
            <wp:positionV relativeFrom="paragraph">
              <wp:posOffset>576888</wp:posOffset>
            </wp:positionV>
            <wp:extent cx="6270171" cy="8620452"/>
            <wp:effectExtent l="133350" t="114300" r="130810" b="161925"/>
            <wp:wrapTight wrapText="bothSides">
              <wp:wrapPolygon edited="0">
                <wp:start x="-394" y="-286"/>
                <wp:lineTo x="-459" y="21528"/>
                <wp:lineTo x="10697" y="21958"/>
                <wp:lineTo x="10960" y="21958"/>
                <wp:lineTo x="15357" y="21863"/>
                <wp:lineTo x="21985" y="21481"/>
                <wp:lineTo x="21919" y="-286"/>
                <wp:lineTo x="-394" y="-286"/>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Принципиалка 1.png"/>
                    <pic:cNvPicPr/>
                  </pic:nvPicPr>
                  <pic:blipFill>
                    <a:blip r:embed="rId10">
                      <a:extLst>
                        <a:ext uri="{28A0092B-C50C-407E-A947-70E740481C1C}">
                          <a14:useLocalDpi xmlns:a14="http://schemas.microsoft.com/office/drawing/2010/main" val="0"/>
                        </a:ext>
                      </a:extLst>
                    </a:blip>
                    <a:stretch>
                      <a:fillRect/>
                    </a:stretch>
                  </pic:blipFill>
                  <pic:spPr>
                    <a:xfrm>
                      <a:off x="0" y="0"/>
                      <a:ext cx="6271768" cy="862264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Pr="00A32F52">
        <w:rPr>
          <w:rFonts w:ascii="Times New Roman" w:hAnsi="Times New Roman" w:cs="Times New Roman"/>
          <w:sz w:val="28"/>
          <w:szCs w:val="28"/>
          <w:lang w:val="uk-UA"/>
        </w:rPr>
        <w:t>Малюнок 1.3 – Електрична принципова схема основного приводу</w:t>
      </w:r>
    </w:p>
    <w:p w:rsidR="003365BB" w:rsidRPr="00A32F52" w:rsidRDefault="003365BB" w:rsidP="003365BB">
      <w:pPr>
        <w:spacing w:line="360" w:lineRule="auto"/>
        <w:ind w:left="360" w:firstLine="348"/>
        <w:jc w:val="center"/>
        <w:rPr>
          <w:rFonts w:ascii="Times New Roman" w:hAnsi="Times New Roman" w:cs="Times New Roman"/>
          <w:sz w:val="28"/>
          <w:szCs w:val="28"/>
          <w:lang w:val="uk-UA"/>
        </w:rPr>
      </w:pPr>
      <w:r w:rsidRPr="00A32F52">
        <w:rPr>
          <w:rFonts w:ascii="Times New Roman" w:hAnsi="Times New Roman" w:cs="Times New Roman"/>
          <w:noProof/>
          <w:sz w:val="28"/>
          <w:szCs w:val="28"/>
          <w:lang w:eastAsia="ru-RU"/>
        </w:rPr>
        <w:lastRenderedPageBreak/>
        <w:drawing>
          <wp:anchor distT="0" distB="0" distL="114300" distR="114300" simplePos="0" relativeHeight="251660288" behindDoc="1" locked="0" layoutInCell="1" allowOverlap="1" wp14:anchorId="448A4574" wp14:editId="07974E68">
            <wp:simplePos x="0" y="0"/>
            <wp:positionH relativeFrom="margin">
              <wp:posOffset>-89898</wp:posOffset>
            </wp:positionH>
            <wp:positionV relativeFrom="paragraph">
              <wp:posOffset>633899</wp:posOffset>
            </wp:positionV>
            <wp:extent cx="6257109" cy="8722554"/>
            <wp:effectExtent l="0" t="0" r="0" b="2540"/>
            <wp:wrapTight wrapText="bothSides">
              <wp:wrapPolygon edited="0">
                <wp:start x="0" y="0"/>
                <wp:lineTo x="0" y="21559"/>
                <wp:lineTo x="21506" y="21559"/>
                <wp:lineTo x="21506"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Принципиалка 2.png"/>
                    <pic:cNvPicPr/>
                  </pic:nvPicPr>
                  <pic:blipFill>
                    <a:blip r:embed="rId11">
                      <a:extLst>
                        <a:ext uri="{28A0092B-C50C-407E-A947-70E740481C1C}">
                          <a14:useLocalDpi xmlns:a14="http://schemas.microsoft.com/office/drawing/2010/main" val="0"/>
                        </a:ext>
                      </a:extLst>
                    </a:blip>
                    <a:stretch>
                      <a:fillRect/>
                    </a:stretch>
                  </pic:blipFill>
                  <pic:spPr>
                    <a:xfrm>
                      <a:off x="0" y="0"/>
                      <a:ext cx="6260490" cy="8727268"/>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hAnsi="Times New Roman" w:cs="Times New Roman"/>
          <w:sz w:val="28"/>
          <w:szCs w:val="28"/>
          <w:lang w:val="uk-UA"/>
        </w:rPr>
        <w:t xml:space="preserve">Малюнок 1.4 – Електрична принципова схема силової частини </w:t>
      </w:r>
      <w:r w:rsidR="00A32F52">
        <w:rPr>
          <w:rFonts w:ascii="Times New Roman" w:hAnsi="Times New Roman" w:cs="Times New Roman"/>
          <w:sz w:val="28"/>
          <w:szCs w:val="28"/>
          <w:lang w:val="uk-UA"/>
        </w:rPr>
        <w:t xml:space="preserve">основного </w:t>
      </w:r>
      <w:r w:rsidRPr="00A32F52">
        <w:rPr>
          <w:rFonts w:ascii="Times New Roman" w:hAnsi="Times New Roman" w:cs="Times New Roman"/>
          <w:sz w:val="28"/>
          <w:szCs w:val="28"/>
          <w:lang w:val="uk-UA"/>
        </w:rPr>
        <w:t>приводу</w:t>
      </w:r>
    </w:p>
    <w:p w:rsidR="003365BB" w:rsidRPr="00A32F52" w:rsidRDefault="003365BB" w:rsidP="003365BB">
      <w:pPr>
        <w:spacing w:line="360" w:lineRule="auto"/>
        <w:ind w:left="360" w:firstLine="348"/>
        <w:jc w:val="center"/>
        <w:rPr>
          <w:rFonts w:ascii="Times New Roman" w:hAnsi="Times New Roman" w:cs="Times New Roman"/>
          <w:sz w:val="28"/>
          <w:szCs w:val="28"/>
        </w:rPr>
      </w:pPr>
      <w:r w:rsidRPr="00A32F52">
        <w:rPr>
          <w:rFonts w:ascii="Times New Roman" w:hAnsi="Times New Roman" w:cs="Times New Roman"/>
          <w:noProof/>
          <w:sz w:val="28"/>
          <w:szCs w:val="28"/>
          <w:lang w:eastAsia="ru-RU"/>
        </w:rPr>
        <w:lastRenderedPageBreak/>
        <w:drawing>
          <wp:anchor distT="0" distB="0" distL="114300" distR="114300" simplePos="0" relativeHeight="251661312" behindDoc="1" locked="0" layoutInCell="1" allowOverlap="1" wp14:anchorId="52A7A866" wp14:editId="04F428E0">
            <wp:simplePos x="0" y="0"/>
            <wp:positionH relativeFrom="margin">
              <wp:align>right</wp:align>
            </wp:positionH>
            <wp:positionV relativeFrom="paragraph">
              <wp:posOffset>374650</wp:posOffset>
            </wp:positionV>
            <wp:extent cx="6120765" cy="4356735"/>
            <wp:effectExtent l="0" t="0" r="0" b="5715"/>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Принципиалка 3.png"/>
                    <pic:cNvPicPr/>
                  </pic:nvPicPr>
                  <pic:blipFill>
                    <a:blip r:embed="rId12">
                      <a:extLst>
                        <a:ext uri="{28A0092B-C50C-407E-A947-70E740481C1C}">
                          <a14:useLocalDpi xmlns:a14="http://schemas.microsoft.com/office/drawing/2010/main" val="0"/>
                        </a:ext>
                      </a:extLst>
                    </a:blip>
                    <a:stretch>
                      <a:fillRect/>
                    </a:stretch>
                  </pic:blipFill>
                  <pic:spPr>
                    <a:xfrm>
                      <a:off x="0" y="0"/>
                      <a:ext cx="6120765" cy="4356735"/>
                    </a:xfrm>
                    <a:prstGeom prst="rect">
                      <a:avLst/>
                    </a:prstGeom>
                  </pic:spPr>
                </pic:pic>
              </a:graphicData>
            </a:graphic>
          </wp:anchor>
        </w:drawing>
      </w:r>
      <w:r w:rsidRPr="00A32F52">
        <w:rPr>
          <w:rFonts w:ascii="Times New Roman" w:hAnsi="Times New Roman" w:cs="Times New Roman"/>
          <w:sz w:val="28"/>
          <w:szCs w:val="28"/>
          <w:lang w:val="uk-UA"/>
        </w:rPr>
        <w:t>Малюнок 1.5 – Електрична принципова схема контролю ланцюга безпеки</w:t>
      </w:r>
    </w:p>
    <w:p w:rsidR="003365BB" w:rsidRPr="00A32F52" w:rsidRDefault="003365BB" w:rsidP="00A32F52">
      <w:pPr>
        <w:spacing w:line="360" w:lineRule="auto"/>
        <w:ind w:left="360" w:firstLine="348"/>
        <w:jc w:val="center"/>
        <w:rPr>
          <w:rFonts w:ascii="Times New Roman" w:hAnsi="Times New Roman" w:cs="Times New Roman"/>
          <w:sz w:val="28"/>
          <w:szCs w:val="28"/>
          <w:lang w:val="uk-UA"/>
        </w:rPr>
      </w:pPr>
      <w:r w:rsidRPr="00A32F52">
        <w:rPr>
          <w:rFonts w:ascii="Times New Roman" w:hAnsi="Times New Roman" w:cs="Times New Roman"/>
          <w:noProof/>
          <w:sz w:val="28"/>
          <w:szCs w:val="28"/>
          <w:lang w:eastAsia="ru-RU"/>
        </w:rPr>
        <w:drawing>
          <wp:anchor distT="0" distB="0" distL="114300" distR="114300" simplePos="0" relativeHeight="251662336" behindDoc="1" locked="0" layoutInCell="1" allowOverlap="1" wp14:anchorId="25D0C85B" wp14:editId="55A320A0">
            <wp:simplePos x="0" y="0"/>
            <wp:positionH relativeFrom="page">
              <wp:posOffset>377825</wp:posOffset>
            </wp:positionH>
            <wp:positionV relativeFrom="paragraph">
              <wp:posOffset>5117465</wp:posOffset>
            </wp:positionV>
            <wp:extent cx="6819214" cy="3825240"/>
            <wp:effectExtent l="0" t="0" r="1270" b="3810"/>
            <wp:wrapTight wrapText="bothSides">
              <wp:wrapPolygon edited="0">
                <wp:start x="0" y="0"/>
                <wp:lineTo x="0" y="21514"/>
                <wp:lineTo x="21544" y="21514"/>
                <wp:lineTo x="21544" y="0"/>
                <wp:lineTo x="0" y="0"/>
              </wp:wrapPolygon>
            </wp:wrapTight>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принцпипиалка-4.png"/>
                    <pic:cNvPicPr/>
                  </pic:nvPicPr>
                  <pic:blipFill>
                    <a:blip r:embed="rId13">
                      <a:extLst>
                        <a:ext uri="{28A0092B-C50C-407E-A947-70E740481C1C}">
                          <a14:useLocalDpi xmlns:a14="http://schemas.microsoft.com/office/drawing/2010/main" val="0"/>
                        </a:ext>
                      </a:extLst>
                    </a:blip>
                    <a:stretch>
                      <a:fillRect/>
                    </a:stretch>
                  </pic:blipFill>
                  <pic:spPr>
                    <a:xfrm>
                      <a:off x="0" y="0"/>
                      <a:ext cx="6819214" cy="382524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hAnsi="Times New Roman" w:cs="Times New Roman"/>
          <w:sz w:val="28"/>
          <w:szCs w:val="28"/>
          <w:lang w:val="uk-UA"/>
        </w:rPr>
        <w:t>Малюнок 1.6 – Електрична принципова схема підключення приводу дверей</w:t>
      </w:r>
    </w:p>
    <w:p w:rsidR="003365BB" w:rsidRPr="00A32F52" w:rsidRDefault="003365BB" w:rsidP="00A32F52">
      <w:pPr>
        <w:spacing w:line="360" w:lineRule="auto"/>
        <w:ind w:firstLine="360"/>
        <w:jc w:val="center"/>
        <w:rPr>
          <w:rFonts w:ascii="Times New Roman" w:hAnsi="Times New Roman" w:cs="Times New Roman"/>
          <w:sz w:val="28"/>
          <w:szCs w:val="28"/>
          <w:lang w:val="uk-UA"/>
        </w:rPr>
      </w:pPr>
      <w:r w:rsidRPr="00A32F52">
        <w:rPr>
          <w:rFonts w:ascii="Times New Roman" w:hAnsi="Times New Roman" w:cs="Times New Roman"/>
          <w:noProof/>
          <w:sz w:val="28"/>
          <w:szCs w:val="28"/>
          <w:lang w:eastAsia="ru-RU"/>
        </w:rPr>
        <w:lastRenderedPageBreak/>
        <w:drawing>
          <wp:anchor distT="0" distB="0" distL="114300" distR="114300" simplePos="0" relativeHeight="251663360" behindDoc="1" locked="0" layoutInCell="1" allowOverlap="1" wp14:anchorId="6E278498" wp14:editId="7D16BFB0">
            <wp:simplePos x="0" y="0"/>
            <wp:positionH relativeFrom="margin">
              <wp:posOffset>-404495</wp:posOffset>
            </wp:positionH>
            <wp:positionV relativeFrom="paragraph">
              <wp:posOffset>405130</wp:posOffset>
            </wp:positionV>
            <wp:extent cx="6305550" cy="8968740"/>
            <wp:effectExtent l="0" t="0" r="0" b="3810"/>
            <wp:wrapTight wrapText="bothSides">
              <wp:wrapPolygon edited="0">
                <wp:start x="0" y="0"/>
                <wp:lineTo x="0" y="21563"/>
                <wp:lineTo x="21535" y="21563"/>
                <wp:lineTo x="21535" y="0"/>
                <wp:lineTo x="0" y="0"/>
              </wp:wrapPolygon>
            </wp:wrapTight>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Принципиалка 5.png"/>
                    <pic:cNvPicPr/>
                  </pic:nvPicPr>
                  <pic:blipFill>
                    <a:blip r:embed="rId14">
                      <a:extLst>
                        <a:ext uri="{28A0092B-C50C-407E-A947-70E740481C1C}">
                          <a14:useLocalDpi xmlns:a14="http://schemas.microsoft.com/office/drawing/2010/main" val="0"/>
                        </a:ext>
                      </a:extLst>
                    </a:blip>
                    <a:stretch>
                      <a:fillRect/>
                    </a:stretch>
                  </pic:blipFill>
                  <pic:spPr>
                    <a:xfrm>
                      <a:off x="0" y="0"/>
                      <a:ext cx="6305550" cy="896874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hAnsi="Times New Roman" w:cs="Times New Roman"/>
          <w:sz w:val="28"/>
          <w:szCs w:val="28"/>
          <w:lang w:val="uk-UA"/>
        </w:rPr>
        <w:t>Малюнок 1.7 – Електрична принципова схема ланцюгу безпеки</w:t>
      </w:r>
    </w:p>
    <w:p w:rsidR="003365BB" w:rsidRPr="00A32F52" w:rsidRDefault="003365BB" w:rsidP="003365BB">
      <w:pPr>
        <w:spacing w:line="360" w:lineRule="auto"/>
        <w:ind w:firstLine="360"/>
        <w:jc w:val="both"/>
        <w:rPr>
          <w:rFonts w:ascii="Times New Roman" w:hAnsi="Times New Roman" w:cs="Times New Roman"/>
          <w:sz w:val="28"/>
          <w:szCs w:val="28"/>
        </w:rPr>
      </w:pPr>
      <w:r w:rsidRPr="00A32F52">
        <w:rPr>
          <w:rFonts w:ascii="Times New Roman" w:hAnsi="Times New Roman" w:cs="Times New Roman"/>
          <w:noProof/>
          <w:sz w:val="28"/>
          <w:szCs w:val="28"/>
          <w:lang w:eastAsia="ru-RU"/>
        </w:rPr>
        <w:lastRenderedPageBreak/>
        <w:drawing>
          <wp:anchor distT="0" distB="0" distL="114300" distR="114300" simplePos="0" relativeHeight="251664384" behindDoc="1" locked="0" layoutInCell="1" allowOverlap="1" wp14:anchorId="6CC4C888" wp14:editId="544E0483">
            <wp:simplePos x="0" y="0"/>
            <wp:positionH relativeFrom="margin">
              <wp:align>center</wp:align>
            </wp:positionH>
            <wp:positionV relativeFrom="paragraph">
              <wp:posOffset>298450</wp:posOffset>
            </wp:positionV>
            <wp:extent cx="6480175" cy="9304020"/>
            <wp:effectExtent l="0" t="0" r="0" b="0"/>
            <wp:wrapTight wrapText="bothSides">
              <wp:wrapPolygon edited="0">
                <wp:start x="0" y="0"/>
                <wp:lineTo x="0" y="21538"/>
                <wp:lineTo x="21526" y="21538"/>
                <wp:lineTo x="21526" y="0"/>
                <wp:lineTo x="0" y="0"/>
              </wp:wrapPolygon>
            </wp:wrapTigh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Принципиалка 6.png"/>
                    <pic:cNvPicPr/>
                  </pic:nvPicPr>
                  <pic:blipFill>
                    <a:blip r:embed="rId15">
                      <a:extLst>
                        <a:ext uri="{28A0092B-C50C-407E-A947-70E740481C1C}">
                          <a14:useLocalDpi xmlns:a14="http://schemas.microsoft.com/office/drawing/2010/main" val="0"/>
                        </a:ext>
                      </a:extLst>
                    </a:blip>
                    <a:stretch>
                      <a:fillRect/>
                    </a:stretch>
                  </pic:blipFill>
                  <pic:spPr>
                    <a:xfrm>
                      <a:off x="0" y="0"/>
                      <a:ext cx="6480175" cy="930402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hAnsi="Times New Roman" w:cs="Times New Roman"/>
          <w:sz w:val="28"/>
          <w:szCs w:val="28"/>
          <w:lang w:val="uk-UA"/>
        </w:rPr>
        <w:t>Малюнок 1.8 – Електрична принципова схема контактів дверей</w:t>
      </w:r>
    </w:p>
    <w:p w:rsidR="003365BB" w:rsidRPr="00A32F52" w:rsidRDefault="003365BB" w:rsidP="003365BB">
      <w:pPr>
        <w:spacing w:line="360" w:lineRule="auto"/>
        <w:ind w:firstLine="360"/>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Кабіна ліфта обладнана вантажно-зважувальним пристроєм, контролюючим, чи знаходиться в кабіні вантаж масою 15 кг, а також вантаж масою, що становить 90 і 110% від номінальної вантажопідйомності. Якщо маса вантажу в кабіні менше 15 кг, то контакт</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en-US"/>
        </w:rPr>
        <w:t>SP</w:t>
      </w:r>
      <w:r w:rsidRPr="00A32F52">
        <w:rPr>
          <w:rFonts w:ascii="Times New Roman" w:hAnsi="Times New Roman" w:cs="Times New Roman"/>
          <w:sz w:val="28"/>
          <w:szCs w:val="28"/>
        </w:rPr>
        <w:t>1</w:t>
      </w:r>
      <w:r w:rsidRPr="00A32F52">
        <w:rPr>
          <w:rFonts w:ascii="Times New Roman" w:hAnsi="Times New Roman" w:cs="Times New Roman"/>
          <w:sz w:val="28"/>
          <w:szCs w:val="28"/>
          <w:lang w:val="uk-UA"/>
        </w:rPr>
        <w:t xml:space="preserve"> вантажно-зважувального пристрою замкнутий, реле Р-К1 включено і накази не виконуються. При завантаження кабіни на 90% розмикається контакт </w:t>
      </w:r>
      <w:r w:rsidRPr="00A32F52">
        <w:rPr>
          <w:rFonts w:ascii="Times New Roman" w:hAnsi="Times New Roman" w:cs="Times New Roman"/>
          <w:sz w:val="28"/>
          <w:szCs w:val="28"/>
          <w:lang w:val="en-US"/>
        </w:rPr>
        <w:t>S</w:t>
      </w:r>
      <w:r w:rsidRPr="00A32F52">
        <w:rPr>
          <w:rFonts w:ascii="Times New Roman" w:hAnsi="Times New Roman" w:cs="Times New Roman"/>
          <w:sz w:val="28"/>
          <w:szCs w:val="28"/>
          <w:lang w:val="uk-UA"/>
        </w:rPr>
        <w:t xml:space="preserve">Р2, відключається реле Р-К2, що виключає попутні зупинки ліфта за викликами. У разі завантаження кабіни на 110% розмикається контакт </w:t>
      </w:r>
      <w:r w:rsidRPr="00A32F52">
        <w:rPr>
          <w:rFonts w:ascii="Times New Roman" w:hAnsi="Times New Roman" w:cs="Times New Roman"/>
          <w:sz w:val="28"/>
          <w:szCs w:val="28"/>
          <w:lang w:val="en-US"/>
        </w:rPr>
        <w:t>S</w:t>
      </w:r>
      <w:r w:rsidRPr="00A32F52">
        <w:rPr>
          <w:rFonts w:ascii="Times New Roman" w:hAnsi="Times New Roman" w:cs="Times New Roman"/>
          <w:sz w:val="28"/>
          <w:szCs w:val="28"/>
          <w:lang w:val="uk-UA"/>
        </w:rPr>
        <w:t>РЗ вантажно-зважувального пристрою, що виключає пуск ліфта.</w:t>
      </w:r>
    </w:p>
    <w:p w:rsidR="003365BB" w:rsidRPr="00A32F52" w:rsidRDefault="003365BB" w:rsidP="003365B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ab/>
        <w:t>Контроль ланцюга безпеки живиться від 24 В і включає в себе:</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центральний блок, контроль дверей, ревізію, нижній корекційний</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кінцевий вимикач (датчик нижнього поверху) і датчик точної зупинки.</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Режим «ревізія» (управління при інспекційному контролі) ліфта – це</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управління, яке вимагає безперервного натискання на кнопку поста ревізії</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і яке використовується при проведенні монтажу ліфта, діагностики</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ліфтового обладнання, технічного обслуговування ліфта, ремонті ліфта,</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регулювання, інспекції і вивільненні пасажирів. при такому</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керування ліфт працює на швидкостях не перевищують 0,75 м/с.</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Управління елементами евакуації здійснюється через плату контролю фаз,</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 xml:space="preserve">якщо контроль не проходить, тоді ключ </w:t>
      </w:r>
      <w:r w:rsidRPr="00A32F52">
        <w:rPr>
          <w:rFonts w:ascii="Times New Roman" w:hAnsi="Times New Roman" w:cs="Times New Roman"/>
          <w:sz w:val="28"/>
          <w:szCs w:val="28"/>
          <w:lang w:val="en-US"/>
        </w:rPr>
        <w:t>NOR</w:t>
      </w:r>
      <w:r w:rsidRPr="00A32F52">
        <w:rPr>
          <w:rFonts w:ascii="Times New Roman" w:hAnsi="Times New Roman" w:cs="Times New Roman"/>
          <w:sz w:val="28"/>
          <w:szCs w:val="28"/>
          <w:lang w:val="uk-UA"/>
        </w:rPr>
        <w:t xml:space="preserve">1 не замикається і подальше управління не відбувається. У зворотному випадку ключ контролю пускачів замикається. Освітлення шахти, кабіни і переговорного зв'язку проводиться від мережі будівлі 220В. Основним елементом системи управління пасажирського ліфта є контролер </w:t>
      </w:r>
      <w:r w:rsidRPr="00A32F52">
        <w:rPr>
          <w:rFonts w:ascii="Times New Roman" w:hAnsi="Times New Roman" w:cs="Times New Roman"/>
          <w:sz w:val="28"/>
          <w:szCs w:val="28"/>
          <w:lang w:val="en-US"/>
        </w:rPr>
        <w:t>KLSM</w:t>
      </w:r>
      <w:r w:rsidRPr="00A32F52">
        <w:rPr>
          <w:rFonts w:ascii="Times New Roman" w:hAnsi="Times New Roman" w:cs="Times New Roman"/>
          <w:sz w:val="28"/>
          <w:szCs w:val="28"/>
        </w:rPr>
        <w:t>.</w:t>
      </w:r>
    </w:p>
    <w:p w:rsidR="003365BB" w:rsidRPr="00A32F52" w:rsidRDefault="003365BB" w:rsidP="003365BB">
      <w:pPr>
        <w:pStyle w:val="10"/>
        <w:numPr>
          <w:ilvl w:val="0"/>
          <w:numId w:val="0"/>
        </w:numPr>
        <w:ind w:left="987"/>
        <w:jc w:val="center"/>
        <w:rPr>
          <w:lang w:val="uk-UA"/>
        </w:rPr>
      </w:pPr>
      <w:bookmarkStart w:id="9" w:name="_Toc59033140"/>
      <w:r w:rsidRPr="00A32F52">
        <w:rPr>
          <w:lang w:val="uk-UA"/>
        </w:rPr>
        <w:t>1.5 Пристрій керування</w:t>
      </w:r>
      <w:bookmarkEnd w:id="9"/>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Плата </w:t>
      </w:r>
      <w:r w:rsidRPr="00A32F52">
        <w:rPr>
          <w:rFonts w:ascii="Times New Roman" w:hAnsi="Times New Roman" w:cs="Times New Roman"/>
          <w:sz w:val="28"/>
          <w:szCs w:val="28"/>
          <w:lang w:val="en-US"/>
        </w:rPr>
        <w:t>KLSM</w:t>
      </w:r>
      <w:r w:rsidRPr="00A32F52">
        <w:rPr>
          <w:rFonts w:ascii="Times New Roman" w:hAnsi="Times New Roman" w:cs="Times New Roman"/>
          <w:sz w:val="28"/>
          <w:szCs w:val="28"/>
          <w:lang w:val="uk-UA"/>
        </w:rPr>
        <w:t xml:space="preserve"> є мікропроцесорним пристроєм і призначена для управління апаратами модульної системи управління ліфтом відповідно до алгоритму, записаним в програмі. </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Плата приймає і передає по паралельному інтерфейсу сигнали з датчиків на керуючі реле, а по послідовному - в кабіну, шахту, на поверхові площадки.</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 xml:space="preserve">По послідовній лінії зв’язку до плати можна підключити прилад «Блок програмування», що дозволяє контролювати роботу плати і програмувати параметри її роботи, а також модуль групової роботи для підключення другого контролера з платою </w:t>
      </w:r>
      <w:r w:rsidRPr="00A32F52">
        <w:rPr>
          <w:rFonts w:ascii="Times New Roman" w:hAnsi="Times New Roman" w:cs="Times New Roman"/>
          <w:sz w:val="28"/>
          <w:szCs w:val="28"/>
          <w:lang w:val="en-US"/>
        </w:rPr>
        <w:t>KLSM</w:t>
      </w:r>
      <w:r w:rsidRPr="00A32F52">
        <w:rPr>
          <w:rFonts w:ascii="Times New Roman" w:hAnsi="Times New Roman" w:cs="Times New Roman"/>
          <w:sz w:val="28"/>
          <w:szCs w:val="28"/>
          <w:lang w:val="uk-UA"/>
        </w:rPr>
        <w:t xml:space="preserve"> при роботі в парі. Плата встановлюється в шафі управління. Вигляд шафи зображено на малюнку 1.8.</w:t>
      </w:r>
    </w:p>
    <w:p w:rsidR="003365BB" w:rsidRPr="00A32F52" w:rsidRDefault="003365BB" w:rsidP="003365BB">
      <w:pPr>
        <w:spacing w:line="360" w:lineRule="auto"/>
        <w:ind w:firstLine="708"/>
        <w:jc w:val="center"/>
        <w:rPr>
          <w:rFonts w:ascii="Times New Roman" w:hAnsi="Times New Roman" w:cs="Times New Roman"/>
          <w:sz w:val="28"/>
          <w:szCs w:val="28"/>
        </w:rPr>
      </w:pPr>
      <w:r w:rsidRPr="00A32F52">
        <w:rPr>
          <w:rFonts w:ascii="Times New Roman" w:hAnsi="Times New Roman" w:cs="Times New Roman"/>
          <w:sz w:val="28"/>
          <w:szCs w:val="28"/>
          <w:lang w:val="uk-UA"/>
        </w:rPr>
        <w:t>Малюнок 1.8 – Шафа управління</w:t>
      </w:r>
    </w:p>
    <w:p w:rsidR="003365BB" w:rsidRPr="00A32F52" w:rsidRDefault="003365BB" w:rsidP="003365BB">
      <w:pPr>
        <w:spacing w:line="360" w:lineRule="auto"/>
        <w:ind w:firstLine="708"/>
        <w:jc w:val="center"/>
        <w:rPr>
          <w:rFonts w:ascii="Times New Roman" w:hAnsi="Times New Roman" w:cs="Times New Roman"/>
          <w:sz w:val="28"/>
          <w:szCs w:val="28"/>
        </w:rPr>
      </w:pPr>
      <w:r w:rsidRPr="00A32F52">
        <w:rPr>
          <w:rFonts w:ascii="Times New Roman" w:hAnsi="Times New Roman" w:cs="Times New Roman"/>
          <w:noProof/>
          <w:sz w:val="28"/>
          <w:szCs w:val="28"/>
          <w:lang w:eastAsia="ru-RU"/>
        </w:rPr>
        <w:drawing>
          <wp:inline distT="0" distB="0" distL="0" distR="0" wp14:anchorId="5086B66F" wp14:editId="5B119AE9">
            <wp:extent cx="2607406" cy="3139440"/>
            <wp:effectExtent l="0" t="0" r="254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шкаф.png"/>
                    <pic:cNvPicPr/>
                  </pic:nvPicPr>
                  <pic:blipFill>
                    <a:blip r:embed="rId16">
                      <a:extLst>
                        <a:ext uri="{28A0092B-C50C-407E-A947-70E740481C1C}">
                          <a14:useLocalDpi xmlns:a14="http://schemas.microsoft.com/office/drawing/2010/main" val="0"/>
                        </a:ext>
                      </a:extLst>
                    </a:blip>
                    <a:stretch>
                      <a:fillRect/>
                    </a:stretch>
                  </pic:blipFill>
                  <pic:spPr>
                    <a:xfrm>
                      <a:off x="0" y="0"/>
                      <a:ext cx="2617570" cy="3151678"/>
                    </a:xfrm>
                    <a:prstGeom prst="rect">
                      <a:avLst/>
                    </a:prstGeom>
                  </pic:spPr>
                </pic:pic>
              </a:graphicData>
            </a:graphic>
          </wp:inline>
        </w:drawing>
      </w:r>
    </w:p>
    <w:p w:rsidR="00A32F52" w:rsidRDefault="003365BB" w:rsidP="00A32F52">
      <w:pPr>
        <w:spacing w:line="360" w:lineRule="auto"/>
        <w:ind w:firstLine="708"/>
        <w:jc w:val="both"/>
        <w:rPr>
          <w:rFonts w:ascii="Times New Roman" w:hAnsi="Times New Roman" w:cs="Times New Roman"/>
          <w:sz w:val="28"/>
          <w:szCs w:val="28"/>
        </w:rPr>
      </w:pPr>
      <w:r w:rsidRPr="00A32F52">
        <w:rPr>
          <w:rFonts w:ascii="Times New Roman" w:hAnsi="Times New Roman" w:cs="Times New Roman"/>
          <w:sz w:val="28"/>
          <w:szCs w:val="28"/>
          <w:lang w:val="uk-UA"/>
        </w:rPr>
        <w:t>По послідовному протоколу сигнали приймаються від клемної коробки та віддаленої станції.</w:t>
      </w:r>
    </w:p>
    <w:p w:rsidR="003365BB" w:rsidRPr="00A32F52" w:rsidRDefault="003365BB" w:rsidP="00A32F52">
      <w:pPr>
        <w:spacing w:line="360" w:lineRule="auto"/>
        <w:ind w:firstLine="708"/>
        <w:jc w:val="center"/>
        <w:rPr>
          <w:rFonts w:ascii="Times New Roman" w:hAnsi="Times New Roman" w:cs="Times New Roman"/>
          <w:sz w:val="28"/>
          <w:szCs w:val="28"/>
        </w:rPr>
      </w:pPr>
      <w:r w:rsidRPr="00A32F52">
        <w:rPr>
          <w:rFonts w:ascii="Times New Roman" w:hAnsi="Times New Roman" w:cs="Times New Roman"/>
          <w:sz w:val="28"/>
          <w:szCs w:val="28"/>
          <w:lang w:val="uk-UA"/>
        </w:rPr>
        <w:t>Малюнок 1.9 – Клемна коробка</w:t>
      </w:r>
    </w:p>
    <w:p w:rsidR="003365BB" w:rsidRPr="00A32F52" w:rsidRDefault="00A32F52" w:rsidP="003365BB">
      <w:pPr>
        <w:spacing w:line="360" w:lineRule="auto"/>
        <w:ind w:firstLine="708"/>
        <w:jc w:val="center"/>
        <w:rPr>
          <w:rFonts w:ascii="Times New Roman" w:hAnsi="Times New Roman" w:cs="Times New Roman"/>
          <w:sz w:val="28"/>
          <w:szCs w:val="28"/>
          <w:lang w:val="uk-UA"/>
        </w:rPr>
      </w:pPr>
      <w:r w:rsidRPr="00A32F52">
        <w:rPr>
          <w:rFonts w:ascii="Times New Roman" w:hAnsi="Times New Roman" w:cs="Times New Roman"/>
          <w:noProof/>
          <w:sz w:val="28"/>
          <w:szCs w:val="28"/>
          <w:lang w:eastAsia="ru-RU"/>
        </w:rPr>
        <w:drawing>
          <wp:anchor distT="0" distB="0" distL="114300" distR="114300" simplePos="0" relativeHeight="251665408" behindDoc="1" locked="0" layoutInCell="1" allowOverlap="1" wp14:anchorId="2048823B" wp14:editId="18B8D240">
            <wp:simplePos x="0" y="0"/>
            <wp:positionH relativeFrom="margin">
              <wp:align>center</wp:align>
            </wp:positionH>
            <wp:positionV relativeFrom="paragraph">
              <wp:posOffset>6804</wp:posOffset>
            </wp:positionV>
            <wp:extent cx="2750891" cy="2834640"/>
            <wp:effectExtent l="0" t="0" r="0" b="3810"/>
            <wp:wrapTight wrapText="bothSides">
              <wp:wrapPolygon edited="0">
                <wp:start x="0" y="0"/>
                <wp:lineTo x="0" y="21484"/>
                <wp:lineTo x="21391" y="21484"/>
                <wp:lineTo x="21391"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клемная коробка.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750891" cy="2834640"/>
                    </a:xfrm>
                    <a:prstGeom prst="rect">
                      <a:avLst/>
                    </a:prstGeom>
                  </pic:spPr>
                </pic:pic>
              </a:graphicData>
            </a:graphic>
            <wp14:sizeRelH relativeFrom="margin">
              <wp14:pctWidth>0</wp14:pctWidth>
            </wp14:sizeRelH>
            <wp14:sizeRelV relativeFrom="margin">
              <wp14:pctHeight>0</wp14:pctHeight>
            </wp14:sizeRelV>
          </wp:anchor>
        </w:drawing>
      </w: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4417B0">
      <w:pPr>
        <w:spacing w:line="360" w:lineRule="auto"/>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Клемна коробка встановлюється на покрівлі кабіни. Забезпечує управління приводами дверей (передої та задньої), передачу в протокол та обробку сигналів приводів та вантажно-зважувального пристрою. Оброблює та передає в протокол сигнали від кнопок приказу, кнопок відкриття та закриття дверей.</w:t>
      </w:r>
    </w:p>
    <w:p w:rsidR="003365BB" w:rsidRPr="00A32F52" w:rsidRDefault="003365BB" w:rsidP="003365BB">
      <w:pPr>
        <w:spacing w:line="360" w:lineRule="auto"/>
        <w:ind w:firstLine="708"/>
        <w:jc w:val="center"/>
        <w:rPr>
          <w:rFonts w:ascii="Times New Roman" w:hAnsi="Times New Roman" w:cs="Times New Roman"/>
          <w:sz w:val="28"/>
          <w:szCs w:val="28"/>
          <w:lang w:val="uk-UA"/>
        </w:rPr>
      </w:pPr>
      <w:r w:rsidRPr="00A32F52">
        <w:rPr>
          <w:rFonts w:ascii="Times New Roman" w:hAnsi="Times New Roman" w:cs="Times New Roman"/>
          <w:noProof/>
          <w:sz w:val="28"/>
          <w:szCs w:val="28"/>
          <w:lang w:eastAsia="ru-RU"/>
        </w:rPr>
        <w:drawing>
          <wp:anchor distT="0" distB="0" distL="114300" distR="114300" simplePos="0" relativeHeight="251666432" behindDoc="1" locked="0" layoutInCell="1" allowOverlap="1" wp14:anchorId="28287C29" wp14:editId="342FF0E2">
            <wp:simplePos x="0" y="0"/>
            <wp:positionH relativeFrom="page">
              <wp:posOffset>1828800</wp:posOffset>
            </wp:positionH>
            <wp:positionV relativeFrom="paragraph">
              <wp:posOffset>348615</wp:posOffset>
            </wp:positionV>
            <wp:extent cx="4943475" cy="4450715"/>
            <wp:effectExtent l="0" t="0" r="9525" b="6985"/>
            <wp:wrapTight wrapText="bothSides">
              <wp:wrapPolygon edited="0">
                <wp:start x="0" y="0"/>
                <wp:lineTo x="0" y="21541"/>
                <wp:lineTo x="21558" y="21541"/>
                <wp:lineTo x="21558" y="0"/>
                <wp:lineTo x="0" y="0"/>
              </wp:wrapPolygon>
            </wp:wrapTight>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удаленная станция.png"/>
                    <pic:cNvPicPr/>
                  </pic:nvPicPr>
                  <pic:blipFill>
                    <a:blip r:embed="rId18">
                      <a:extLst>
                        <a:ext uri="{28A0092B-C50C-407E-A947-70E740481C1C}">
                          <a14:useLocalDpi xmlns:a14="http://schemas.microsoft.com/office/drawing/2010/main" val="0"/>
                        </a:ext>
                      </a:extLst>
                    </a:blip>
                    <a:stretch>
                      <a:fillRect/>
                    </a:stretch>
                  </pic:blipFill>
                  <pic:spPr>
                    <a:xfrm>
                      <a:off x="0" y="0"/>
                      <a:ext cx="4943475" cy="4450715"/>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hAnsi="Times New Roman" w:cs="Times New Roman"/>
          <w:sz w:val="28"/>
          <w:szCs w:val="28"/>
          <w:lang w:val="uk-UA"/>
        </w:rPr>
        <w:t>Малюнок 1.10 – Віддалена станція</w:t>
      </w: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p>
    <w:p w:rsidR="00A32F52" w:rsidRDefault="00A32F52" w:rsidP="00A32F52">
      <w:pPr>
        <w:spacing w:line="360" w:lineRule="auto"/>
        <w:jc w:val="both"/>
        <w:rPr>
          <w:rFonts w:ascii="Times New Roman" w:hAnsi="Times New Roman" w:cs="Times New Roman"/>
          <w:sz w:val="28"/>
          <w:szCs w:val="28"/>
          <w:lang w:val="uk-UA"/>
        </w:rPr>
      </w:pPr>
    </w:p>
    <w:p w:rsidR="003365BB" w:rsidRPr="00A32F52" w:rsidRDefault="003365BB" w:rsidP="00A32F52">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Віддалена станція встановлюється в шахті ліфта. Забезпечує обробку та передачу сигналів від кнопок виклику (до 12 кнопок на одну плату).</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Характеристики плати </w:t>
      </w:r>
      <w:r w:rsidRPr="00A32F52">
        <w:rPr>
          <w:rFonts w:ascii="Times New Roman" w:hAnsi="Times New Roman" w:cs="Times New Roman"/>
          <w:sz w:val="28"/>
          <w:szCs w:val="28"/>
          <w:lang w:val="en-US"/>
        </w:rPr>
        <w:t>KLSM</w:t>
      </w:r>
      <w:r w:rsidRPr="00A32F52">
        <w:rPr>
          <w:rFonts w:ascii="Times New Roman" w:hAnsi="Times New Roman" w:cs="Times New Roman"/>
          <w:sz w:val="28"/>
          <w:szCs w:val="28"/>
          <w:lang w:val="uk-UA"/>
        </w:rPr>
        <w:t xml:space="preserve"> приведені в таблиці 1.1.</w:t>
      </w:r>
    </w:p>
    <w:tbl>
      <w:tblPr>
        <w:tblStyle w:val="a8"/>
        <w:tblW w:w="0" w:type="auto"/>
        <w:tblLook w:val="04A0" w:firstRow="1" w:lastRow="0" w:firstColumn="1" w:lastColumn="0" w:noHBand="0" w:noVBand="1"/>
      </w:tblPr>
      <w:tblGrid>
        <w:gridCol w:w="3209"/>
        <w:gridCol w:w="4866"/>
        <w:gridCol w:w="1554"/>
      </w:tblGrid>
      <w:tr w:rsidR="003365BB" w:rsidRPr="00A32F52" w:rsidTr="004A18FB">
        <w:tc>
          <w:tcPr>
            <w:tcW w:w="3209" w:type="dxa"/>
          </w:tcPr>
          <w:p w:rsidR="003365BB" w:rsidRPr="00A32F52" w:rsidRDefault="003365BB" w:rsidP="004A18F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Пристрій</w:t>
            </w:r>
          </w:p>
        </w:tc>
        <w:tc>
          <w:tcPr>
            <w:tcW w:w="4866" w:type="dxa"/>
          </w:tcPr>
          <w:p w:rsidR="003365BB" w:rsidRPr="00A32F52" w:rsidRDefault="003365BB" w:rsidP="004A18F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Параметри</w:t>
            </w:r>
          </w:p>
        </w:tc>
        <w:tc>
          <w:tcPr>
            <w:tcW w:w="1554" w:type="dxa"/>
          </w:tcPr>
          <w:p w:rsidR="003365BB" w:rsidRPr="00A32F52" w:rsidRDefault="003365BB" w:rsidP="004A18F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Значення</w:t>
            </w:r>
          </w:p>
        </w:tc>
      </w:tr>
      <w:tr w:rsidR="003365BB" w:rsidRPr="00A32F52" w:rsidTr="004A18FB">
        <w:tc>
          <w:tcPr>
            <w:tcW w:w="3209" w:type="dxa"/>
          </w:tcPr>
          <w:p w:rsidR="003365BB" w:rsidRPr="00A32F52" w:rsidRDefault="003365BB" w:rsidP="004A18F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Процесор </w:t>
            </w:r>
          </w:p>
        </w:tc>
        <w:tc>
          <w:tcPr>
            <w:tcW w:w="4866" w:type="dxa"/>
          </w:tcPr>
          <w:p w:rsidR="003365BB" w:rsidRPr="00A32F52" w:rsidRDefault="003365BB" w:rsidP="004A18F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en-US"/>
              </w:rPr>
              <w:t>PIC19F8720 10</w:t>
            </w:r>
            <w:r w:rsidRPr="00A32F52">
              <w:rPr>
                <w:rFonts w:ascii="Times New Roman" w:hAnsi="Times New Roman" w:cs="Times New Roman"/>
                <w:sz w:val="28"/>
                <w:szCs w:val="28"/>
                <w:lang w:val="uk-UA"/>
              </w:rPr>
              <w:t xml:space="preserve"> МГц</w:t>
            </w:r>
          </w:p>
        </w:tc>
        <w:tc>
          <w:tcPr>
            <w:tcW w:w="1554" w:type="dxa"/>
          </w:tcPr>
          <w:p w:rsidR="003365BB" w:rsidRPr="00A32F52" w:rsidRDefault="003365BB" w:rsidP="004A18FB">
            <w:pPr>
              <w:spacing w:line="360" w:lineRule="auto"/>
              <w:jc w:val="both"/>
              <w:rPr>
                <w:rFonts w:ascii="Times New Roman" w:hAnsi="Times New Roman" w:cs="Times New Roman"/>
                <w:sz w:val="28"/>
                <w:szCs w:val="28"/>
                <w:lang w:val="uk-UA"/>
              </w:rPr>
            </w:pPr>
          </w:p>
        </w:tc>
      </w:tr>
      <w:tr w:rsidR="003365BB" w:rsidRPr="00A32F52" w:rsidTr="00A32F52">
        <w:trPr>
          <w:trHeight w:val="1102"/>
        </w:trPr>
        <w:tc>
          <w:tcPr>
            <w:tcW w:w="3209" w:type="dxa"/>
          </w:tcPr>
          <w:p w:rsidR="003365BB" w:rsidRPr="00A32F52" w:rsidRDefault="003365BB" w:rsidP="004A18F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Входи</w:t>
            </w:r>
          </w:p>
        </w:tc>
        <w:tc>
          <w:tcPr>
            <w:tcW w:w="4866" w:type="dxa"/>
          </w:tcPr>
          <w:p w:rsidR="003365BB" w:rsidRPr="00A32F52" w:rsidRDefault="003365BB" w:rsidP="004A18F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Ланцюг безпеки (змінна 110В)</w:t>
            </w:r>
          </w:p>
          <w:p w:rsidR="003365BB" w:rsidRPr="00A32F52" w:rsidRDefault="003365BB" w:rsidP="004A18FB">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Сигнали управління (постійна 24В)</w:t>
            </w:r>
          </w:p>
        </w:tc>
        <w:tc>
          <w:tcPr>
            <w:tcW w:w="1554" w:type="dxa"/>
          </w:tcPr>
          <w:p w:rsidR="003365BB" w:rsidRPr="00A32F52" w:rsidRDefault="003365BB" w:rsidP="004A18FB">
            <w:pPr>
              <w:spacing w:line="360" w:lineRule="auto"/>
              <w:jc w:val="both"/>
              <w:rPr>
                <w:rFonts w:ascii="Times New Roman" w:hAnsi="Times New Roman" w:cs="Times New Roman"/>
                <w:sz w:val="28"/>
                <w:szCs w:val="28"/>
                <w:lang w:val="uk-UA"/>
              </w:rPr>
            </w:pPr>
          </w:p>
        </w:tc>
      </w:tr>
    </w:tbl>
    <w:p w:rsidR="00A32F52" w:rsidRDefault="00A32F52" w:rsidP="00A32F52">
      <w:pPr>
        <w:spacing w:line="360" w:lineRule="auto"/>
        <w:ind w:firstLine="708"/>
        <w:rPr>
          <w:rFonts w:ascii="Times New Roman" w:hAnsi="Times New Roman" w:cs="Times New Roman"/>
          <w:sz w:val="28"/>
          <w:szCs w:val="28"/>
          <w:lang w:val="uk-UA"/>
        </w:rPr>
      </w:pPr>
    </w:p>
    <w:p w:rsidR="003365BB" w:rsidRPr="00A32F52" w:rsidRDefault="003365BB" w:rsidP="003365BB">
      <w:pPr>
        <w:spacing w:line="360" w:lineRule="auto"/>
        <w:ind w:firstLine="708"/>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Продовження таблиці 1.1</w:t>
      </w:r>
    </w:p>
    <w:tbl>
      <w:tblPr>
        <w:tblStyle w:val="a8"/>
        <w:tblW w:w="0" w:type="auto"/>
        <w:tblLook w:val="04A0" w:firstRow="1" w:lastRow="0" w:firstColumn="1" w:lastColumn="0" w:noHBand="0" w:noVBand="1"/>
      </w:tblPr>
      <w:tblGrid>
        <w:gridCol w:w="3209"/>
        <w:gridCol w:w="4866"/>
        <w:gridCol w:w="1554"/>
      </w:tblGrid>
      <w:tr w:rsidR="003365BB" w:rsidRPr="00A32F52" w:rsidTr="004A18FB">
        <w:trPr>
          <w:trHeight w:val="1469"/>
        </w:trPr>
        <w:tc>
          <w:tcPr>
            <w:tcW w:w="3209" w:type="dxa"/>
          </w:tcPr>
          <w:p w:rsidR="003365BB" w:rsidRPr="00A32F52" w:rsidRDefault="003365BB" w:rsidP="004A18FB">
            <w:pPr>
              <w:spacing w:line="360" w:lineRule="auto"/>
              <w:rPr>
                <w:rFonts w:ascii="Times New Roman" w:hAnsi="Times New Roman" w:cs="Times New Roman"/>
                <w:sz w:val="28"/>
                <w:szCs w:val="28"/>
                <w:lang w:val="uk-UA"/>
              </w:rPr>
            </w:pPr>
          </w:p>
        </w:tc>
        <w:tc>
          <w:tcPr>
            <w:tcW w:w="4866"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Детектор контроля фаз (змінна 380В)</w:t>
            </w:r>
          </w:p>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Датчик струму котушки гальмівного магніту </w:t>
            </w:r>
          </w:p>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Тепловий захист двигуна</w:t>
            </w:r>
          </w:p>
        </w:tc>
        <w:tc>
          <w:tcPr>
            <w:tcW w:w="1554" w:type="dxa"/>
          </w:tcPr>
          <w:p w:rsidR="003365BB" w:rsidRPr="00A32F52" w:rsidRDefault="003365BB" w:rsidP="004A18FB">
            <w:pPr>
              <w:spacing w:line="360" w:lineRule="auto"/>
              <w:jc w:val="center"/>
              <w:rPr>
                <w:rFonts w:ascii="Times New Roman" w:hAnsi="Times New Roman" w:cs="Times New Roman"/>
                <w:sz w:val="28"/>
                <w:szCs w:val="28"/>
              </w:rPr>
            </w:pPr>
          </w:p>
        </w:tc>
      </w:tr>
      <w:tr w:rsidR="003365BB" w:rsidRPr="00A32F52" w:rsidTr="004A18FB">
        <w:tc>
          <w:tcPr>
            <w:tcW w:w="3209"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Входи / виходи </w:t>
            </w:r>
          </w:p>
        </w:tc>
        <w:tc>
          <w:tcPr>
            <w:tcW w:w="4866" w:type="dxa"/>
          </w:tcPr>
          <w:p w:rsidR="003365BB" w:rsidRPr="00A32F52" w:rsidRDefault="003365BB" w:rsidP="004A18FB">
            <w:pPr>
              <w:spacing w:line="360" w:lineRule="auto"/>
              <w:rPr>
                <w:rFonts w:ascii="Times New Roman" w:hAnsi="Times New Roman" w:cs="Times New Roman"/>
                <w:sz w:val="28"/>
                <w:szCs w:val="28"/>
              </w:rPr>
            </w:pPr>
            <w:r w:rsidRPr="00A32F52">
              <w:rPr>
                <w:rFonts w:ascii="Times New Roman" w:hAnsi="Times New Roman" w:cs="Times New Roman"/>
                <w:sz w:val="28"/>
                <w:szCs w:val="28"/>
                <w:lang w:val="uk-UA"/>
              </w:rPr>
              <w:t>Кнопки виклику / приказу та індикатори (змінна 24В)</w:t>
            </w:r>
          </w:p>
        </w:tc>
        <w:tc>
          <w:tcPr>
            <w:tcW w:w="1554" w:type="dxa"/>
          </w:tcPr>
          <w:p w:rsidR="003365BB" w:rsidRPr="00A32F52" w:rsidRDefault="003365BB" w:rsidP="004A18FB">
            <w:pPr>
              <w:spacing w:line="360" w:lineRule="auto"/>
              <w:jc w:val="center"/>
              <w:rPr>
                <w:rFonts w:ascii="Times New Roman" w:hAnsi="Times New Roman" w:cs="Times New Roman"/>
                <w:sz w:val="28"/>
                <w:szCs w:val="28"/>
                <w:lang w:val="uk-UA"/>
              </w:rPr>
            </w:pPr>
          </w:p>
        </w:tc>
      </w:tr>
      <w:tr w:rsidR="003365BB" w:rsidRPr="00A32F52" w:rsidTr="004A18FB">
        <w:tc>
          <w:tcPr>
            <w:tcW w:w="3209"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Виходи</w:t>
            </w:r>
          </w:p>
        </w:tc>
        <w:tc>
          <w:tcPr>
            <w:tcW w:w="4866"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Підключення контакторів та реле (110В)</w:t>
            </w:r>
          </w:p>
          <w:p w:rsidR="003365BB" w:rsidRPr="00A32F52" w:rsidRDefault="003365BB" w:rsidP="004A18FB">
            <w:pPr>
              <w:spacing w:line="360" w:lineRule="auto"/>
              <w:rPr>
                <w:rFonts w:ascii="Times New Roman" w:hAnsi="Times New Roman" w:cs="Times New Roman"/>
                <w:sz w:val="28"/>
                <w:szCs w:val="28"/>
              </w:rPr>
            </w:pPr>
            <w:r w:rsidRPr="00A32F52">
              <w:rPr>
                <w:rFonts w:ascii="Times New Roman" w:hAnsi="Times New Roman" w:cs="Times New Roman"/>
                <w:sz w:val="28"/>
                <w:szCs w:val="28"/>
                <w:lang w:val="uk-UA"/>
              </w:rPr>
              <w:t>Додаткові (відкритий колектор) (постійна 24В)</w:t>
            </w:r>
          </w:p>
        </w:tc>
        <w:tc>
          <w:tcPr>
            <w:tcW w:w="1554" w:type="dxa"/>
          </w:tcPr>
          <w:p w:rsidR="003365BB" w:rsidRPr="00A32F52" w:rsidRDefault="003365BB" w:rsidP="004A18FB">
            <w:pPr>
              <w:spacing w:line="360" w:lineRule="auto"/>
              <w:jc w:val="center"/>
              <w:rPr>
                <w:rFonts w:ascii="Times New Roman" w:hAnsi="Times New Roman" w:cs="Times New Roman"/>
                <w:sz w:val="28"/>
                <w:szCs w:val="28"/>
                <w:lang w:val="uk-UA"/>
              </w:rPr>
            </w:pPr>
          </w:p>
        </w:tc>
      </w:tr>
      <w:tr w:rsidR="003365BB" w:rsidRPr="00A32F52" w:rsidTr="004A18FB">
        <w:tc>
          <w:tcPr>
            <w:tcW w:w="3209"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Послідовний інтерфейс</w:t>
            </w:r>
          </w:p>
        </w:tc>
        <w:tc>
          <w:tcPr>
            <w:tcW w:w="4866" w:type="dxa"/>
          </w:tcPr>
          <w:p w:rsidR="003365BB" w:rsidRPr="00A32F52" w:rsidRDefault="003365BB" w:rsidP="004A18FB">
            <w:pPr>
              <w:spacing w:line="360" w:lineRule="auto"/>
              <w:jc w:val="center"/>
              <w:rPr>
                <w:rFonts w:ascii="Times New Roman" w:hAnsi="Times New Roman" w:cs="Times New Roman"/>
                <w:sz w:val="28"/>
                <w:szCs w:val="28"/>
                <w:lang w:val="uk-UA"/>
              </w:rPr>
            </w:pPr>
          </w:p>
        </w:tc>
        <w:tc>
          <w:tcPr>
            <w:tcW w:w="1554" w:type="dxa"/>
          </w:tcPr>
          <w:p w:rsidR="003365BB" w:rsidRPr="00A32F52" w:rsidRDefault="003365BB" w:rsidP="004A18FB">
            <w:pPr>
              <w:spacing w:line="360" w:lineRule="auto"/>
              <w:rPr>
                <w:rFonts w:ascii="Times New Roman" w:hAnsi="Times New Roman" w:cs="Times New Roman"/>
                <w:sz w:val="28"/>
                <w:szCs w:val="28"/>
                <w:lang w:val="en-US"/>
              </w:rPr>
            </w:pPr>
            <w:r w:rsidRPr="00A32F52">
              <w:rPr>
                <w:rFonts w:ascii="Times New Roman" w:hAnsi="Times New Roman" w:cs="Times New Roman"/>
                <w:sz w:val="28"/>
                <w:szCs w:val="28"/>
                <w:lang w:val="en-US"/>
              </w:rPr>
              <w:t>RS485</w:t>
            </w:r>
          </w:p>
        </w:tc>
      </w:tr>
      <w:tr w:rsidR="003365BB" w:rsidRPr="00A32F52" w:rsidTr="004A18FB">
        <w:tc>
          <w:tcPr>
            <w:tcW w:w="3209"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Елементи керування</w:t>
            </w:r>
          </w:p>
        </w:tc>
        <w:tc>
          <w:tcPr>
            <w:tcW w:w="4866"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Кнопка адреса / дані </w:t>
            </w:r>
            <w:r w:rsidRPr="00A32F52">
              <w:rPr>
                <w:rFonts w:ascii="Times New Roman" w:hAnsi="Times New Roman" w:cs="Times New Roman"/>
                <w:sz w:val="28"/>
                <w:szCs w:val="28"/>
                <w:lang w:val="en-US"/>
              </w:rPr>
              <w:t>S</w:t>
            </w:r>
            <w:r w:rsidRPr="00A32F52">
              <w:rPr>
                <w:rFonts w:ascii="Times New Roman" w:hAnsi="Times New Roman" w:cs="Times New Roman"/>
                <w:sz w:val="28"/>
                <w:szCs w:val="28"/>
              </w:rPr>
              <w:t>1</w:t>
            </w:r>
          </w:p>
          <w:p w:rsidR="003365BB" w:rsidRPr="00A32F52" w:rsidRDefault="003365BB" w:rsidP="004A18FB">
            <w:pPr>
              <w:spacing w:line="360" w:lineRule="auto"/>
              <w:rPr>
                <w:rFonts w:ascii="Times New Roman" w:hAnsi="Times New Roman" w:cs="Times New Roman"/>
                <w:sz w:val="28"/>
                <w:szCs w:val="28"/>
              </w:rPr>
            </w:pPr>
            <w:r w:rsidRPr="00A32F52">
              <w:rPr>
                <w:rFonts w:ascii="Times New Roman" w:hAnsi="Times New Roman" w:cs="Times New Roman"/>
                <w:sz w:val="28"/>
                <w:szCs w:val="28"/>
                <w:lang w:val="uk-UA"/>
              </w:rPr>
              <w:t xml:space="preserve">Кнопка зміни </w:t>
            </w:r>
            <w:r w:rsidRPr="00A32F52">
              <w:rPr>
                <w:rFonts w:ascii="Times New Roman" w:hAnsi="Times New Roman" w:cs="Times New Roman"/>
                <w:sz w:val="28"/>
                <w:szCs w:val="28"/>
                <w:lang w:val="en-US"/>
              </w:rPr>
              <w:t>S</w:t>
            </w:r>
            <w:r w:rsidRPr="00A32F52">
              <w:rPr>
                <w:rFonts w:ascii="Times New Roman" w:hAnsi="Times New Roman" w:cs="Times New Roman"/>
                <w:sz w:val="28"/>
                <w:szCs w:val="28"/>
              </w:rPr>
              <w:t>2</w:t>
            </w:r>
          </w:p>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Перемикач програм </w:t>
            </w:r>
            <w:r w:rsidRPr="00A32F52">
              <w:rPr>
                <w:rFonts w:ascii="Times New Roman" w:hAnsi="Times New Roman" w:cs="Times New Roman"/>
                <w:sz w:val="28"/>
                <w:szCs w:val="28"/>
                <w:lang w:val="en-US"/>
              </w:rPr>
              <w:t>S3</w:t>
            </w:r>
          </w:p>
        </w:tc>
        <w:tc>
          <w:tcPr>
            <w:tcW w:w="1554"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w:t>
            </w:r>
          </w:p>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w:t>
            </w:r>
          </w:p>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w:t>
            </w:r>
          </w:p>
        </w:tc>
      </w:tr>
      <w:tr w:rsidR="003365BB" w:rsidRPr="00A32F52" w:rsidTr="004A18FB">
        <w:tc>
          <w:tcPr>
            <w:tcW w:w="3209"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Індикатори</w:t>
            </w:r>
          </w:p>
        </w:tc>
        <w:tc>
          <w:tcPr>
            <w:tcW w:w="4866"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Установка параметрів 2х7 – сегментний </w:t>
            </w:r>
          </w:p>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Інформаційні світлодіодні</w:t>
            </w:r>
          </w:p>
        </w:tc>
        <w:tc>
          <w:tcPr>
            <w:tcW w:w="1554"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w:t>
            </w:r>
          </w:p>
        </w:tc>
      </w:tr>
      <w:tr w:rsidR="003365BB" w:rsidRPr="00A32F52" w:rsidTr="004A18FB">
        <w:tc>
          <w:tcPr>
            <w:tcW w:w="3209"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Запобіжники</w:t>
            </w:r>
          </w:p>
        </w:tc>
        <w:tc>
          <w:tcPr>
            <w:tcW w:w="4866" w:type="dxa"/>
          </w:tcPr>
          <w:p w:rsidR="003365BB" w:rsidRPr="00A32F52" w:rsidRDefault="003365BB" w:rsidP="004A18F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en-US"/>
              </w:rPr>
              <w:t>F1</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змінна 220В)</w:t>
            </w:r>
          </w:p>
        </w:tc>
        <w:tc>
          <w:tcPr>
            <w:tcW w:w="1554"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0.5 А</w:t>
            </w:r>
          </w:p>
        </w:tc>
      </w:tr>
    </w:tbl>
    <w:p w:rsidR="003365BB" w:rsidRPr="00A32F52" w:rsidRDefault="003365BB" w:rsidP="003365BB">
      <w:pPr>
        <w:spacing w:line="360" w:lineRule="auto"/>
        <w:ind w:firstLine="708"/>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На платі розміщені - детектор контролю трьох фаз напруги живлення, входи для підключення датчика теплового захисту двигуна, датчик струму котушки гальмівного магніту. </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Для підключення зовнішніх </w:t>
      </w:r>
      <w:proofErr w:type="spellStart"/>
      <w:r w:rsidRPr="00A32F52">
        <w:rPr>
          <w:rFonts w:ascii="Times New Roman" w:hAnsi="Times New Roman" w:cs="Times New Roman"/>
          <w:sz w:val="28"/>
          <w:szCs w:val="28"/>
          <w:lang w:val="uk-UA"/>
        </w:rPr>
        <w:t>зв'язків</w:t>
      </w:r>
      <w:proofErr w:type="spellEnd"/>
      <w:r w:rsidRPr="00A32F52">
        <w:rPr>
          <w:rFonts w:ascii="Times New Roman" w:hAnsi="Times New Roman" w:cs="Times New Roman"/>
          <w:sz w:val="28"/>
          <w:szCs w:val="28"/>
          <w:lang w:val="uk-UA"/>
        </w:rPr>
        <w:t xml:space="preserve"> на платі ким встановлено 11 роз'ємів </w:t>
      </w:r>
      <w:r w:rsidRPr="00A32F52">
        <w:rPr>
          <w:rFonts w:ascii="Times New Roman" w:hAnsi="Times New Roman" w:cs="Times New Roman"/>
          <w:sz w:val="28"/>
          <w:szCs w:val="28"/>
          <w:lang w:val="en-US"/>
        </w:rPr>
        <w:t>WAGO</w:t>
      </w:r>
      <w:r w:rsidRPr="00A32F52">
        <w:rPr>
          <w:rFonts w:ascii="Times New Roman" w:hAnsi="Times New Roman" w:cs="Times New Roman"/>
          <w:sz w:val="28"/>
          <w:szCs w:val="28"/>
          <w:lang w:val="uk-UA"/>
        </w:rPr>
        <w:t>. Призначення роз'ємів наступне.</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Х1 - Вимірювач струму гальма</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Х2 - Контроль фаз</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ХЗ - Ланцюг безпеки і контроль дверей 110В</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Х4 - Входи сигналів позиціонування, реверсу і пожежної небезпеки</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Х5 - Входи готовності, перегріву лебідки. Виходи відкриття дверей і блокування люка</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Х6 - Х8 - Послідовна лінія передачі даних</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Х9 - Живлення 24В постійного струму</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Х10 - Дискретні виходи управління рухом</w:t>
      </w:r>
    </w:p>
    <w:p w:rsidR="003365BB" w:rsidRPr="00A32F52" w:rsidRDefault="003365BB" w:rsidP="00B13B8D">
      <w:pPr>
        <w:pStyle w:val="a3"/>
        <w:numPr>
          <w:ilvl w:val="0"/>
          <w:numId w:val="10"/>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Х11 - Резервні виходи</w:t>
      </w:r>
    </w:p>
    <w:p w:rsidR="003365BB" w:rsidRPr="00A32F52" w:rsidRDefault="003365BB" w:rsidP="003365BB">
      <w:pPr>
        <w:pStyle w:val="a3"/>
        <w:spacing w:line="360" w:lineRule="auto"/>
        <w:jc w:val="center"/>
        <w:rPr>
          <w:rFonts w:ascii="Times New Roman" w:hAnsi="Times New Roman" w:cs="Times New Roman"/>
          <w:sz w:val="28"/>
          <w:szCs w:val="28"/>
        </w:rPr>
      </w:pPr>
      <w:r w:rsidRPr="00A32F52">
        <w:rPr>
          <w:rFonts w:ascii="Times New Roman" w:hAnsi="Times New Roman" w:cs="Times New Roman"/>
          <w:noProof/>
          <w:sz w:val="28"/>
          <w:szCs w:val="28"/>
          <w:lang w:eastAsia="ru-RU"/>
        </w:rPr>
        <w:drawing>
          <wp:anchor distT="0" distB="0" distL="114300" distR="114300" simplePos="0" relativeHeight="251667456" behindDoc="1" locked="0" layoutInCell="1" allowOverlap="1" wp14:anchorId="2E38EC96" wp14:editId="58D91234">
            <wp:simplePos x="0" y="0"/>
            <wp:positionH relativeFrom="margin">
              <wp:posOffset>-635</wp:posOffset>
            </wp:positionH>
            <wp:positionV relativeFrom="paragraph">
              <wp:posOffset>444500</wp:posOffset>
            </wp:positionV>
            <wp:extent cx="6393180" cy="2979420"/>
            <wp:effectExtent l="0" t="0" r="7620" b="0"/>
            <wp:wrapTight wrapText="bothSides">
              <wp:wrapPolygon edited="0">
                <wp:start x="0" y="0"/>
                <wp:lineTo x="0" y="21407"/>
                <wp:lineTo x="21561" y="21407"/>
                <wp:lineTo x="21561" y="0"/>
                <wp:lineTo x="0" y="0"/>
              </wp:wrapPolygon>
            </wp:wrapTight>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блок схема.png"/>
                    <pic:cNvPicPr/>
                  </pic:nvPicPr>
                  <pic:blipFill>
                    <a:blip r:embed="rId19">
                      <a:extLst>
                        <a:ext uri="{28A0092B-C50C-407E-A947-70E740481C1C}">
                          <a14:useLocalDpi xmlns:a14="http://schemas.microsoft.com/office/drawing/2010/main" val="0"/>
                        </a:ext>
                      </a:extLst>
                    </a:blip>
                    <a:stretch>
                      <a:fillRect/>
                    </a:stretch>
                  </pic:blipFill>
                  <pic:spPr>
                    <a:xfrm>
                      <a:off x="0" y="0"/>
                      <a:ext cx="6393180" cy="297942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hAnsi="Times New Roman" w:cs="Times New Roman"/>
          <w:sz w:val="28"/>
          <w:szCs w:val="28"/>
          <w:lang w:val="uk-UA"/>
        </w:rPr>
        <w:t xml:space="preserve">Малюнок 1.11 – Блок схема плати </w:t>
      </w:r>
      <w:r w:rsidRPr="00A32F52">
        <w:rPr>
          <w:rFonts w:ascii="Times New Roman" w:hAnsi="Times New Roman" w:cs="Times New Roman"/>
          <w:sz w:val="28"/>
          <w:szCs w:val="28"/>
          <w:lang w:val="en-US"/>
        </w:rPr>
        <w:t>KLSM</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Змінна напруга 220 В ± 15% надходить на плату через запобіжник </w:t>
      </w:r>
      <w:r w:rsidRPr="00A32F52">
        <w:rPr>
          <w:rFonts w:ascii="Times New Roman" w:hAnsi="Times New Roman" w:cs="Times New Roman"/>
          <w:sz w:val="28"/>
          <w:szCs w:val="28"/>
          <w:lang w:val="en-US"/>
        </w:rPr>
        <w:t>F</w:t>
      </w:r>
      <w:r w:rsidRPr="00A32F52">
        <w:rPr>
          <w:rFonts w:ascii="Times New Roman" w:hAnsi="Times New Roman" w:cs="Times New Roman"/>
          <w:sz w:val="28"/>
          <w:szCs w:val="28"/>
        </w:rPr>
        <w:t>1</w:t>
      </w:r>
      <w:r w:rsidRPr="00A32F52">
        <w:rPr>
          <w:rFonts w:ascii="Times New Roman" w:hAnsi="Times New Roman" w:cs="Times New Roman"/>
          <w:sz w:val="28"/>
          <w:szCs w:val="28"/>
          <w:lang w:val="uk-UA"/>
        </w:rPr>
        <w:t xml:space="preserve"> (0,5 А) і випрямляється. Для живлення мікросхем напруга знижується до 5В. На плату надходить постійна напруга 24В, випрямлена мостовим випрямлячем. Його величина може змінюватися в залежності від величини навантаження в діапазоні 20 - 24 В. Ця напруга використовується для живлення реле, встановлених на платі </w:t>
      </w:r>
      <w:r w:rsidRPr="00A32F52">
        <w:rPr>
          <w:rFonts w:ascii="Times New Roman" w:hAnsi="Times New Roman" w:cs="Times New Roman"/>
          <w:sz w:val="28"/>
          <w:szCs w:val="28"/>
          <w:lang w:val="en-US"/>
        </w:rPr>
        <w:t>KLSM</w:t>
      </w:r>
      <w:r w:rsidRPr="00A32F52">
        <w:rPr>
          <w:rFonts w:ascii="Times New Roman" w:hAnsi="Times New Roman" w:cs="Times New Roman"/>
          <w:sz w:val="28"/>
          <w:szCs w:val="28"/>
          <w:lang w:val="uk-UA"/>
        </w:rPr>
        <w:t>, датчиків, ланцюга живлення послідовного протоколу з периферійними пристроями і кнопками викликів / приказів та індикаторів на постах викликів і приказів, а також, універсальних індикаторів.</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Базовим елементом управління платою </w:t>
      </w:r>
      <w:r w:rsidRPr="00A32F52">
        <w:rPr>
          <w:rFonts w:ascii="Times New Roman" w:hAnsi="Times New Roman" w:cs="Times New Roman"/>
          <w:sz w:val="28"/>
          <w:szCs w:val="28"/>
          <w:lang w:val="en-US"/>
        </w:rPr>
        <w:t>KLSM</w:t>
      </w:r>
      <w:r w:rsidRPr="00A32F52">
        <w:rPr>
          <w:rFonts w:ascii="Times New Roman" w:hAnsi="Times New Roman" w:cs="Times New Roman"/>
          <w:sz w:val="28"/>
          <w:szCs w:val="28"/>
          <w:lang w:val="uk-UA"/>
        </w:rPr>
        <w:t xml:space="preserve"> є 8-ми бітний мікропроцесор. В якості генератора застосований кварцовим резонатором на 10 МГц. Робоча частота в системі дорівнює 10 МГц. В мікропроцесор вбудована енергонезалежна електрично-перепрограмована пам'ять ЕЕР</w:t>
      </w:r>
      <w:r w:rsidRPr="00A32F52">
        <w:rPr>
          <w:rFonts w:ascii="Times New Roman" w:hAnsi="Times New Roman" w:cs="Times New Roman"/>
          <w:sz w:val="28"/>
          <w:szCs w:val="28"/>
          <w:lang w:val="en-US"/>
        </w:rPr>
        <w:t>R</w:t>
      </w:r>
      <w:r w:rsidRPr="00A32F52">
        <w:rPr>
          <w:rFonts w:ascii="Times New Roman" w:hAnsi="Times New Roman" w:cs="Times New Roman"/>
          <w:sz w:val="28"/>
          <w:szCs w:val="28"/>
          <w:lang w:val="uk-UA"/>
        </w:rPr>
        <w:t xml:space="preserve">ОМ, що має </w:t>
      </w:r>
      <w:r w:rsidRPr="00A32F52">
        <w:rPr>
          <w:rFonts w:ascii="Times New Roman" w:hAnsi="Times New Roman" w:cs="Times New Roman"/>
          <w:sz w:val="28"/>
          <w:szCs w:val="28"/>
          <w:lang w:val="uk-UA"/>
        </w:rPr>
        <w:lastRenderedPageBreak/>
        <w:t xml:space="preserve">ємність 1024 байт. В цій пам'яті записані установчі константи. Пам'ять допускає мінімум 100000 циклів перепрограмування (цикл стирання / запис). Дані записуються послідовно за допомогою двох кнопок на передній панелі плати </w:t>
      </w:r>
      <w:r w:rsidRPr="00A32F52">
        <w:rPr>
          <w:rFonts w:ascii="Times New Roman" w:hAnsi="Times New Roman" w:cs="Times New Roman"/>
          <w:sz w:val="28"/>
          <w:szCs w:val="28"/>
          <w:lang w:val="en-US"/>
        </w:rPr>
        <w:t>S</w:t>
      </w:r>
      <w:r w:rsidRPr="00A32F52">
        <w:rPr>
          <w:rFonts w:ascii="Times New Roman" w:hAnsi="Times New Roman" w:cs="Times New Roman"/>
          <w:sz w:val="28"/>
          <w:szCs w:val="28"/>
        </w:rPr>
        <w:t>1</w:t>
      </w:r>
      <w:r w:rsidRPr="00A32F52">
        <w:rPr>
          <w:rFonts w:ascii="Times New Roman" w:hAnsi="Times New Roman" w:cs="Times New Roman"/>
          <w:sz w:val="28"/>
          <w:szCs w:val="28"/>
          <w:lang w:val="uk-UA"/>
        </w:rPr>
        <w:t xml:space="preserve"> і S</w:t>
      </w:r>
      <w:r w:rsidRPr="00A32F52">
        <w:rPr>
          <w:rFonts w:ascii="Times New Roman" w:hAnsi="Times New Roman" w:cs="Times New Roman"/>
          <w:sz w:val="28"/>
          <w:szCs w:val="28"/>
        </w:rPr>
        <w:t>2</w:t>
      </w:r>
      <w:r w:rsidRPr="00A32F52">
        <w:rPr>
          <w:rFonts w:ascii="Times New Roman" w:hAnsi="Times New Roman" w:cs="Times New Roman"/>
          <w:sz w:val="28"/>
          <w:szCs w:val="28"/>
          <w:lang w:val="uk-UA"/>
        </w:rPr>
        <w:t xml:space="preserve">, при цьому перемикач </w:t>
      </w:r>
      <w:r w:rsidRPr="00A32F52">
        <w:rPr>
          <w:rFonts w:ascii="Times New Roman" w:hAnsi="Times New Roman" w:cs="Times New Roman"/>
          <w:sz w:val="28"/>
          <w:szCs w:val="28"/>
          <w:lang w:val="en-US"/>
        </w:rPr>
        <w:t>S</w:t>
      </w:r>
      <w:r w:rsidRPr="00A32F52">
        <w:rPr>
          <w:rFonts w:ascii="Times New Roman" w:hAnsi="Times New Roman" w:cs="Times New Roman"/>
          <w:sz w:val="28"/>
          <w:szCs w:val="28"/>
        </w:rPr>
        <w:t>3</w:t>
      </w:r>
      <w:r w:rsidRPr="00A32F52">
        <w:rPr>
          <w:rFonts w:ascii="Times New Roman" w:hAnsi="Times New Roman" w:cs="Times New Roman"/>
          <w:sz w:val="28"/>
          <w:szCs w:val="28"/>
          <w:lang w:val="uk-UA"/>
        </w:rPr>
        <w:t xml:space="preserve"> повинен знаходитися в положенні "1" (програмування).</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Пристрій контролю послідовності фаз. Це пристрій</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виконано у вигляді простого перетворювача аналогового сигналу в</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цифровий. Цифрові сигнали для кожної фази оптично розв'язані з</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 xml:space="preserve">фазами мережі. При неправильної послідовності підключення фаз </w:t>
      </w:r>
      <w:r w:rsidRPr="00A32F52">
        <w:rPr>
          <w:rFonts w:ascii="Times New Roman" w:hAnsi="Times New Roman" w:cs="Times New Roman"/>
          <w:sz w:val="28"/>
          <w:szCs w:val="28"/>
          <w:lang w:val="en-US"/>
        </w:rPr>
        <w:t>U</w:t>
      </w:r>
      <w:r w:rsidRPr="00A32F52">
        <w:rPr>
          <w:rFonts w:ascii="Times New Roman" w:hAnsi="Times New Roman" w:cs="Times New Roman"/>
          <w:sz w:val="28"/>
          <w:szCs w:val="28"/>
        </w:rPr>
        <w:t>1</w:t>
      </w:r>
      <w:r w:rsidRPr="00A32F52">
        <w:rPr>
          <w:rFonts w:ascii="Times New Roman" w:hAnsi="Times New Roman" w:cs="Times New Roman"/>
          <w:sz w:val="28"/>
          <w:szCs w:val="28"/>
          <w:lang w:val="uk-UA"/>
        </w:rPr>
        <w:t>,</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en-US"/>
        </w:rPr>
        <w:t>U</w:t>
      </w:r>
      <w:r w:rsidRPr="00A32F52">
        <w:rPr>
          <w:rFonts w:ascii="Times New Roman" w:hAnsi="Times New Roman" w:cs="Times New Roman"/>
          <w:sz w:val="28"/>
          <w:szCs w:val="28"/>
        </w:rPr>
        <w:t>2</w:t>
      </w:r>
      <w:r w:rsidRPr="00A32F52">
        <w:rPr>
          <w:rFonts w:ascii="Times New Roman" w:hAnsi="Times New Roman" w:cs="Times New Roman"/>
          <w:sz w:val="28"/>
          <w:szCs w:val="28"/>
          <w:lang w:val="uk-UA"/>
        </w:rPr>
        <w:t xml:space="preserve"> або </w:t>
      </w:r>
      <w:r w:rsidRPr="00A32F52">
        <w:rPr>
          <w:rFonts w:ascii="Times New Roman" w:hAnsi="Times New Roman" w:cs="Times New Roman"/>
          <w:sz w:val="28"/>
          <w:szCs w:val="28"/>
          <w:lang w:val="en-US"/>
        </w:rPr>
        <w:t>U</w:t>
      </w:r>
      <w:r w:rsidRPr="00A32F52">
        <w:rPr>
          <w:rFonts w:ascii="Times New Roman" w:hAnsi="Times New Roman" w:cs="Times New Roman"/>
          <w:sz w:val="28"/>
          <w:szCs w:val="28"/>
        </w:rPr>
        <w:t>3</w:t>
      </w:r>
      <w:r w:rsidRPr="00A32F52">
        <w:rPr>
          <w:rFonts w:ascii="Times New Roman" w:hAnsi="Times New Roman" w:cs="Times New Roman"/>
          <w:sz w:val="28"/>
          <w:szCs w:val="28"/>
          <w:lang w:val="uk-UA"/>
        </w:rPr>
        <w:t xml:space="preserve"> робота програми плати блокується. Пристрій контролю фаз</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може застосовуватися в 3-х фазної електричної мережі, з'єднаної в зірку з</w:t>
      </w:r>
      <w:r w:rsidRPr="00A32F52">
        <w:rPr>
          <w:rFonts w:ascii="Times New Roman" w:hAnsi="Times New Roman" w:cs="Times New Roman"/>
          <w:sz w:val="28"/>
          <w:szCs w:val="28"/>
        </w:rPr>
        <w:t xml:space="preserve"> </w:t>
      </w:r>
      <w:proofErr w:type="spellStart"/>
      <w:r w:rsidRPr="00A32F52">
        <w:rPr>
          <w:rFonts w:ascii="Times New Roman" w:hAnsi="Times New Roman" w:cs="Times New Roman"/>
          <w:sz w:val="28"/>
          <w:szCs w:val="28"/>
          <w:lang w:val="uk-UA"/>
        </w:rPr>
        <w:t>нейтраллю</w:t>
      </w:r>
      <w:proofErr w:type="spellEnd"/>
      <w:r w:rsidRPr="00A32F52">
        <w:rPr>
          <w:rFonts w:ascii="Times New Roman" w:hAnsi="Times New Roman" w:cs="Times New Roman"/>
          <w:sz w:val="28"/>
          <w:szCs w:val="28"/>
          <w:lang w:val="uk-UA"/>
        </w:rPr>
        <w:t xml:space="preserve"> і зберігає працездатність на висоті до 3600 м над рівнем</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моря.</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Електричне коло захисту двигуна. Ланцюг захисту двигуна підключається до роз'єму Х5.6 плати KLSM. Відповідна програма при надходженні сигналу про перегрів обмотки двигуна забезпечує</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рух до призначеної зупинки. Кабіна залишається на поверсі з відкритими дверима. В даному колі може також застосовуватися контакт термовимикача або контакт реле. Наявність перегріву відображається світлодіодом "ОН" на платі  - світлодіод гасне при перегріванні двигуна.</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Датчик струму гальма лебідки. Датчик струму контролює величину постійного струму, що протікає через обмотку гальма лебідки. Якщо струм перевищує 0.2 А, то на платі підсвічується світлодіод ВС, який сигналізує про включення гальма. Якщо значення струму менше 0,15 А, схема виробляє сигнал, який блокує рух ліфта. Максимальне напруга гальма, що подається на датчик струму - 250 В. Струм гальма протікає через контакти роз'єму плати Х1.2 (вхід) і Х1.1 (вихід).</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Плата </w:t>
      </w:r>
      <w:r w:rsidRPr="00A32F52">
        <w:rPr>
          <w:rFonts w:ascii="Times New Roman" w:hAnsi="Times New Roman" w:cs="Times New Roman"/>
          <w:sz w:val="28"/>
          <w:szCs w:val="28"/>
          <w:lang w:val="en-US"/>
        </w:rPr>
        <w:t>KLC</w:t>
      </w:r>
      <w:r w:rsidRPr="00A32F52">
        <w:rPr>
          <w:rFonts w:ascii="Times New Roman" w:hAnsi="Times New Roman" w:cs="Times New Roman"/>
          <w:sz w:val="28"/>
          <w:szCs w:val="28"/>
        </w:rPr>
        <w:t xml:space="preserve"> </w:t>
      </w:r>
      <w:r w:rsidRPr="00A32F52">
        <w:rPr>
          <w:rFonts w:ascii="Times New Roman" w:hAnsi="Times New Roman" w:cs="Times New Roman"/>
          <w:sz w:val="28"/>
          <w:szCs w:val="28"/>
          <w:lang w:val="uk-UA"/>
        </w:rPr>
        <w:t xml:space="preserve">є мікропроцесорним пристроєм і призначена для управління складовими частинами ліфта розташованими на кабіні. Плата приймає і передає по послідовному каналу передачі даних керуючі сигнали. До плати за </w:t>
      </w:r>
      <w:r w:rsidRPr="00A32F52">
        <w:rPr>
          <w:rFonts w:ascii="Times New Roman" w:hAnsi="Times New Roman" w:cs="Times New Roman"/>
          <w:sz w:val="28"/>
          <w:szCs w:val="28"/>
          <w:lang w:val="uk-UA"/>
        </w:rPr>
        <w:lastRenderedPageBreak/>
        <w:t xml:space="preserve">послідовної лінії зв'язку підключаються індикатор положення і напрямку кабіни, який призначений для передачі інформації про місцезнаходження і напрямку руху кабіни ліфта, блок аварійної підсвічування, який потрібний для аварійного освітлення кабіни. Аварійний індикатор освітлює табличку з інформацією про сам ліфт (фірмі - виробнику, моделі лебідки, швидкості руху, вантажопідйомності, місткості кабіни, заводський номер). Кнопки наказів, що підключаються до плати </w:t>
      </w:r>
      <w:r w:rsidRPr="00A32F52">
        <w:rPr>
          <w:rFonts w:ascii="Times New Roman" w:hAnsi="Times New Roman" w:cs="Times New Roman"/>
          <w:sz w:val="28"/>
          <w:szCs w:val="28"/>
          <w:lang w:val="en-US"/>
        </w:rPr>
        <w:t>KLC</w:t>
      </w:r>
      <w:r w:rsidRPr="00A32F52">
        <w:rPr>
          <w:rFonts w:ascii="Times New Roman" w:hAnsi="Times New Roman" w:cs="Times New Roman"/>
          <w:sz w:val="28"/>
          <w:szCs w:val="28"/>
          <w:lang w:val="uk-UA"/>
        </w:rPr>
        <w:t xml:space="preserve">, призначені для роботи в складі системи управління ліфта в якості периферійного пристрою зі світловою індикацією. На платі розміщені - виходи для підключення вимикачів відкриття і закриття  дверей та реверсу дверей; виходи для підключення обмежувача вантажопідйомності кабіни, а також для підключення освітлення і вентиляції. Плата </w:t>
      </w:r>
      <w:r w:rsidRPr="00A32F52">
        <w:rPr>
          <w:rFonts w:ascii="Times New Roman" w:hAnsi="Times New Roman" w:cs="Times New Roman"/>
          <w:sz w:val="28"/>
          <w:szCs w:val="28"/>
          <w:lang w:val="en-US"/>
        </w:rPr>
        <w:t>KLC</w:t>
      </w:r>
      <w:r w:rsidRPr="00A32F52">
        <w:rPr>
          <w:rFonts w:ascii="Times New Roman" w:hAnsi="Times New Roman" w:cs="Times New Roman"/>
          <w:sz w:val="28"/>
          <w:szCs w:val="28"/>
          <w:lang w:val="uk-UA"/>
        </w:rPr>
        <w:t xml:space="preserve"> встановлюється в корпус клемної коробки.</w:t>
      </w: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p>
    <w:p w:rsidR="003365BB" w:rsidRPr="00A32F52" w:rsidRDefault="003365BB" w:rsidP="00A32F52">
      <w:pPr>
        <w:spacing w:line="360" w:lineRule="auto"/>
        <w:jc w:val="both"/>
        <w:rPr>
          <w:rFonts w:ascii="Times New Roman" w:hAnsi="Times New Roman" w:cs="Times New Roman"/>
          <w:sz w:val="28"/>
          <w:szCs w:val="28"/>
          <w:lang w:val="uk-UA"/>
        </w:rPr>
      </w:pPr>
    </w:p>
    <w:p w:rsidR="003365BB" w:rsidRPr="00A32F52" w:rsidRDefault="003365BB" w:rsidP="003365BB">
      <w:pPr>
        <w:pStyle w:val="10"/>
        <w:jc w:val="center"/>
      </w:pPr>
      <w:bookmarkStart w:id="10" w:name="_Toc59033141"/>
      <w:r w:rsidRPr="00A32F52">
        <w:lastRenderedPageBreak/>
        <w:t>СПЕЦІАЛЬНА ЧАСТИНА</w:t>
      </w:r>
      <w:bookmarkEnd w:id="10"/>
    </w:p>
    <w:p w:rsidR="003365BB" w:rsidRPr="00A32F52" w:rsidRDefault="003365BB" w:rsidP="003365BB">
      <w:pPr>
        <w:pStyle w:val="10"/>
        <w:numPr>
          <w:ilvl w:val="0"/>
          <w:numId w:val="0"/>
        </w:numPr>
        <w:ind w:left="987"/>
        <w:jc w:val="center"/>
        <w:rPr>
          <w:lang w:val="uk-UA"/>
        </w:rPr>
      </w:pPr>
      <w:bookmarkStart w:id="11" w:name="_Toc59033142"/>
      <w:r w:rsidRPr="00A32F52">
        <w:rPr>
          <w:lang w:val="uk-UA"/>
        </w:rPr>
        <w:t>2.1 Основні вимоги, що пред’являються до електроприводу ліфтової установки</w:t>
      </w:r>
      <w:bookmarkEnd w:id="11"/>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До основних вимог електроприводу ліфта відносять:</w:t>
      </w:r>
    </w:p>
    <w:p w:rsidR="003365BB" w:rsidRPr="00A32F52" w:rsidRDefault="003365BB" w:rsidP="00B13B8D">
      <w:pPr>
        <w:pStyle w:val="a3"/>
        <w:numPr>
          <w:ilvl w:val="0"/>
          <w:numId w:val="11"/>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Точність зупинки на рівні поверхового майданчику</w:t>
      </w:r>
      <w:r w:rsidRPr="00A32F52">
        <w:rPr>
          <w:rFonts w:ascii="Times New Roman" w:hAnsi="Times New Roman" w:cs="Times New Roman"/>
          <w:sz w:val="28"/>
          <w:szCs w:val="28"/>
        </w:rPr>
        <w:t>;</w:t>
      </w:r>
    </w:p>
    <w:p w:rsidR="003365BB" w:rsidRPr="00A32F52" w:rsidRDefault="003365BB" w:rsidP="00B13B8D">
      <w:pPr>
        <w:pStyle w:val="a3"/>
        <w:numPr>
          <w:ilvl w:val="0"/>
          <w:numId w:val="11"/>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Максимальна безшумність роботи;</w:t>
      </w:r>
    </w:p>
    <w:p w:rsidR="003365BB" w:rsidRPr="00A32F52" w:rsidRDefault="003365BB" w:rsidP="00B13B8D">
      <w:pPr>
        <w:pStyle w:val="a3"/>
        <w:numPr>
          <w:ilvl w:val="0"/>
          <w:numId w:val="11"/>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Плавний пуск, переміщення та гальмування</w:t>
      </w:r>
      <w:r w:rsidRPr="00A32F52">
        <w:rPr>
          <w:rFonts w:ascii="Times New Roman" w:hAnsi="Times New Roman" w:cs="Times New Roman"/>
          <w:sz w:val="28"/>
          <w:szCs w:val="28"/>
        </w:rPr>
        <w:t>;</w:t>
      </w:r>
    </w:p>
    <w:p w:rsidR="003365BB" w:rsidRPr="00A32F52" w:rsidRDefault="003365BB" w:rsidP="00B13B8D">
      <w:pPr>
        <w:pStyle w:val="a3"/>
        <w:numPr>
          <w:ilvl w:val="0"/>
          <w:numId w:val="11"/>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Допустимий рівень електромагнітних перешкод роботи телебачення та радіозв’язку</w:t>
      </w:r>
      <w:r w:rsidRPr="00A32F52">
        <w:rPr>
          <w:rFonts w:ascii="Times New Roman" w:hAnsi="Times New Roman" w:cs="Times New Roman"/>
          <w:sz w:val="28"/>
          <w:szCs w:val="28"/>
        </w:rPr>
        <w:t>;</w:t>
      </w:r>
    </w:p>
    <w:p w:rsidR="003365BB" w:rsidRPr="00A32F52" w:rsidRDefault="003365BB" w:rsidP="00B13B8D">
      <w:pPr>
        <w:pStyle w:val="a3"/>
        <w:numPr>
          <w:ilvl w:val="0"/>
          <w:numId w:val="11"/>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Загальнодоступне користування ліфтом</w:t>
      </w:r>
      <w:r w:rsidRPr="00A32F52">
        <w:rPr>
          <w:rFonts w:ascii="Times New Roman" w:hAnsi="Times New Roman" w:cs="Times New Roman"/>
          <w:sz w:val="28"/>
          <w:szCs w:val="28"/>
          <w:lang w:val="en-US"/>
        </w:rPr>
        <w:t>;</w:t>
      </w:r>
    </w:p>
    <w:p w:rsidR="003365BB" w:rsidRPr="00A32F52" w:rsidRDefault="003365BB" w:rsidP="00B13B8D">
      <w:pPr>
        <w:pStyle w:val="a3"/>
        <w:numPr>
          <w:ilvl w:val="0"/>
          <w:numId w:val="11"/>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Комфортабельність та безпека умов перевезення пасажирів та цінного вантажу</w:t>
      </w:r>
      <w:r w:rsidRPr="00A32F52">
        <w:rPr>
          <w:rFonts w:ascii="Times New Roman" w:hAnsi="Times New Roman" w:cs="Times New Roman"/>
          <w:sz w:val="28"/>
          <w:szCs w:val="28"/>
        </w:rPr>
        <w:t>;</w:t>
      </w:r>
    </w:p>
    <w:p w:rsidR="003365BB" w:rsidRPr="00A32F52" w:rsidRDefault="003365BB" w:rsidP="00B13B8D">
      <w:pPr>
        <w:pStyle w:val="a3"/>
        <w:numPr>
          <w:ilvl w:val="0"/>
          <w:numId w:val="11"/>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Швидкість та прискорення не повинні залежати від </w:t>
      </w:r>
      <w:r w:rsidR="002B34EA">
        <w:rPr>
          <w:rFonts w:ascii="Times New Roman" w:hAnsi="Times New Roman" w:cs="Times New Roman"/>
          <w:sz w:val="28"/>
          <w:szCs w:val="28"/>
          <w:lang w:val="uk-UA"/>
        </w:rPr>
        <w:t>навантаження</w:t>
      </w:r>
      <w:r w:rsidRPr="00A32F52">
        <w:rPr>
          <w:rFonts w:ascii="Times New Roman" w:hAnsi="Times New Roman" w:cs="Times New Roman"/>
          <w:sz w:val="28"/>
          <w:szCs w:val="28"/>
        </w:rPr>
        <w:t>;</w:t>
      </w:r>
    </w:p>
    <w:p w:rsidR="003365BB" w:rsidRPr="00A32F52" w:rsidRDefault="003365BB" w:rsidP="00B13B8D">
      <w:pPr>
        <w:pStyle w:val="a3"/>
        <w:numPr>
          <w:ilvl w:val="0"/>
          <w:numId w:val="11"/>
        </w:num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Забезпечення максимального часу переміщення кабіни від початкового поверху положення кабіни до поверху призначення по наказу</w:t>
      </w:r>
      <w:r w:rsidRPr="00A32F52">
        <w:rPr>
          <w:rFonts w:ascii="Times New Roman" w:hAnsi="Times New Roman" w:cs="Times New Roman"/>
          <w:sz w:val="28"/>
          <w:szCs w:val="28"/>
        </w:rPr>
        <w:t>;</w:t>
      </w:r>
    </w:p>
    <w:p w:rsidR="003365BB" w:rsidRPr="00A32F52" w:rsidRDefault="003365BB" w:rsidP="00B13B8D">
      <w:pPr>
        <w:pStyle w:val="10"/>
        <w:numPr>
          <w:ilvl w:val="1"/>
          <w:numId w:val="7"/>
        </w:numPr>
        <w:jc w:val="center"/>
        <w:rPr>
          <w:lang w:val="uk-UA"/>
        </w:rPr>
      </w:pPr>
      <w:bookmarkStart w:id="12" w:name="_Toc59033143"/>
      <w:r w:rsidRPr="00A32F52">
        <w:rPr>
          <w:lang w:val="uk-UA"/>
        </w:rPr>
        <w:t>Розробка електроприводу ліфта</w:t>
      </w:r>
      <w:bookmarkEnd w:id="12"/>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Для розрахунку електроприводу пасажирського ліфта прийняті наступні початкові дані, представлені в таблиці 2.1</w:t>
      </w: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Таблиця 2.1 – параметри ліфтової установки.</w:t>
      </w:r>
    </w:p>
    <w:tbl>
      <w:tblPr>
        <w:tblStyle w:val="a8"/>
        <w:tblW w:w="0" w:type="auto"/>
        <w:tblLook w:val="04A0" w:firstRow="1" w:lastRow="0" w:firstColumn="1" w:lastColumn="0" w:noHBand="0" w:noVBand="1"/>
      </w:tblPr>
      <w:tblGrid>
        <w:gridCol w:w="2263"/>
        <w:gridCol w:w="2835"/>
        <w:gridCol w:w="4531"/>
      </w:tblGrid>
      <w:tr w:rsidR="003365BB" w:rsidRPr="00A32F52" w:rsidTr="002B34EA">
        <w:trPr>
          <w:trHeight w:val="424"/>
        </w:trPr>
        <w:tc>
          <w:tcPr>
            <w:tcW w:w="2263"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Значення</w:t>
            </w:r>
          </w:p>
        </w:tc>
        <w:tc>
          <w:tcPr>
            <w:tcW w:w="2835"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Величина</w:t>
            </w:r>
          </w:p>
        </w:tc>
        <w:tc>
          <w:tcPr>
            <w:tcW w:w="4531"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Опис параметру</w:t>
            </w:r>
          </w:p>
        </w:tc>
      </w:tr>
      <w:tr w:rsidR="003365BB" w:rsidRPr="00A32F52" w:rsidTr="004A18FB">
        <w:tc>
          <w:tcPr>
            <w:tcW w:w="2263" w:type="dxa"/>
          </w:tcPr>
          <w:p w:rsidR="003365BB" w:rsidRPr="00A32F52" w:rsidRDefault="006A53EF" w:rsidP="004A18FB">
            <w:pPr>
              <w:spacing w:line="360" w:lineRule="auto"/>
              <w:jc w:val="center"/>
              <w:rPr>
                <w:rFonts w:ascii="Times New Roman" w:hAnsi="Times New Roman" w:cs="Times New Roman"/>
                <w:sz w:val="28"/>
                <w:szCs w:val="28"/>
                <w:lang w:val="uk-UA"/>
              </w:rPr>
            </w:pPr>
            <m:oMathPara>
              <m:oMathParaPr>
                <m:jc m:val="center"/>
              </m:oMathParaPr>
              <m:oMath>
                <m:sSub>
                  <m:sSubPr>
                    <m:ctrlPr>
                      <w:rPr>
                        <w:rFonts w:ascii="Cambria Math" w:hAnsi="Cambria Math" w:cs="Times New Roman"/>
                        <w:sz w:val="28"/>
                        <w:szCs w:val="28"/>
                      </w:rPr>
                    </m:ctrlPr>
                  </m:sSubPr>
                  <m:e>
                    <m:r>
                      <m:rPr>
                        <m:sty m:val="p"/>
                      </m:rPr>
                      <w:rPr>
                        <w:rFonts w:ascii="Cambria Math" w:hAnsi="Cambria Math" w:cs="Times New Roman"/>
                        <w:sz w:val="28"/>
                        <w:szCs w:val="28"/>
                      </w:rPr>
                      <m:t>ƴ</m:t>
                    </m:r>
                  </m:e>
                  <m:sub>
                    <m:r>
                      <m:rPr>
                        <m:sty m:val="p"/>
                      </m:rPr>
                      <w:rPr>
                        <w:rFonts w:ascii="Cambria Math" w:hAnsi="Cambria Math" w:cs="Times New Roman"/>
                        <w:sz w:val="28"/>
                        <w:szCs w:val="28"/>
                      </w:rPr>
                      <m:t>с</m:t>
                    </m:r>
                  </m:sub>
                </m:sSub>
              </m:oMath>
            </m:oMathPara>
          </w:p>
        </w:tc>
        <w:tc>
          <w:tcPr>
            <w:tcW w:w="2835" w:type="dxa"/>
          </w:tcPr>
          <w:p w:rsidR="003365BB" w:rsidRPr="00A32F52" w:rsidRDefault="003365BB" w:rsidP="004A18FB">
            <w:pPr>
              <w:spacing w:line="360" w:lineRule="auto"/>
              <w:jc w:val="center"/>
              <w:rPr>
                <w:rFonts w:ascii="Times New Roman" w:hAnsi="Times New Roman" w:cs="Times New Roman"/>
                <w:sz w:val="28"/>
                <w:szCs w:val="28"/>
                <w:lang w:val="uk-UA"/>
              </w:rPr>
            </w:pPr>
            <m:oMath>
              <m:r>
                <m:rPr>
                  <m:sty m:val="p"/>
                </m:rPr>
                <w:rPr>
                  <w:rFonts w:ascii="Cambria Math" w:hAnsi="Cambria Math" w:cs="Times New Roman"/>
                  <w:sz w:val="28"/>
                  <w:szCs w:val="28"/>
                  <w:lang w:val="uk-UA"/>
                </w:rPr>
                <m:t>7,8</m:t>
              </m:r>
              <m:r>
                <m:rPr>
                  <m:sty m:val="p"/>
                </m:rPr>
                <w:rPr>
                  <w:rFonts w:ascii="Cambria Math" w:eastAsiaTheme="minorEastAsia"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10</m:t>
                  </m:r>
                </m:e>
                <m:sup>
                  <m:r>
                    <m:rPr>
                      <m:sty m:val="p"/>
                    </m:rPr>
                    <w:rPr>
                      <w:rFonts w:ascii="Cambria Math" w:hAnsi="Cambria Math" w:cs="Times New Roman"/>
                      <w:sz w:val="28"/>
                      <w:szCs w:val="28"/>
                      <w:lang w:val="uk-UA"/>
                    </w:rPr>
                    <m:t>3</m:t>
                  </m:r>
                </m:sup>
              </m:sSup>
            </m:oMath>
            <w:r w:rsidRPr="00A32F52">
              <w:rPr>
                <w:rFonts w:ascii="Times New Roman" w:eastAsiaTheme="minorEastAsia" w:hAnsi="Times New Roman" w:cs="Times New Roman"/>
                <w:sz w:val="28"/>
                <w:szCs w:val="28"/>
                <w:lang w:val="uk-UA"/>
              </w:rPr>
              <w:t xml:space="preserve"> кг/</w:t>
            </w:r>
            <m:oMath>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м</m:t>
                  </m:r>
                </m:e>
                <m:sup>
                  <m:r>
                    <m:rPr>
                      <m:sty m:val="p"/>
                    </m:rPr>
                    <w:rPr>
                      <w:rFonts w:ascii="Cambria Math" w:eastAsiaTheme="minorEastAsia" w:hAnsi="Cambria Math" w:cs="Times New Roman"/>
                      <w:sz w:val="28"/>
                      <w:szCs w:val="28"/>
                      <w:lang w:val="uk-UA"/>
                    </w:rPr>
                    <m:t>3</m:t>
                  </m:r>
                </m:sup>
              </m:sSup>
            </m:oMath>
          </w:p>
        </w:tc>
        <w:tc>
          <w:tcPr>
            <w:tcW w:w="4531"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Щільність сталі</w:t>
            </w:r>
          </w:p>
        </w:tc>
      </w:tr>
      <w:tr w:rsidR="003365BB" w:rsidRPr="00A32F52" w:rsidTr="004A18FB">
        <w:tc>
          <w:tcPr>
            <w:tcW w:w="2263" w:type="dxa"/>
          </w:tcPr>
          <w:p w:rsidR="003365BB" w:rsidRPr="00A32F52" w:rsidRDefault="006A53EF" w:rsidP="004A18FB">
            <w:pPr>
              <w:spacing w:line="360" w:lineRule="auto"/>
              <w:jc w:val="center"/>
              <w:rPr>
                <w:rFonts w:ascii="Times New Roman" w:hAnsi="Times New Roman" w:cs="Times New Roman"/>
                <w:sz w:val="28"/>
                <w:szCs w:val="28"/>
                <w:lang w:val="en-US"/>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J</m:t>
                    </m:r>
                  </m:e>
                  <m:sub>
                    <m:r>
                      <m:rPr>
                        <m:sty m:val="p"/>
                      </m:rPr>
                      <w:rPr>
                        <w:rFonts w:ascii="Cambria Math" w:hAnsi="Cambria Math" w:cs="Times New Roman"/>
                        <w:sz w:val="28"/>
                        <w:szCs w:val="28"/>
                        <w:lang w:val="uk-UA"/>
                      </w:rPr>
                      <m:t>АД</m:t>
                    </m:r>
                  </m:sub>
                </m:sSub>
              </m:oMath>
            </m:oMathPara>
          </w:p>
        </w:tc>
        <w:tc>
          <w:tcPr>
            <w:tcW w:w="2835" w:type="dxa"/>
          </w:tcPr>
          <w:p w:rsidR="003365BB" w:rsidRPr="00A32F52" w:rsidRDefault="003365BB" w:rsidP="004A18FB">
            <w:pPr>
              <w:spacing w:line="360" w:lineRule="auto"/>
              <w:jc w:val="center"/>
              <w:rPr>
                <w:rFonts w:ascii="Times New Roman" w:hAnsi="Times New Roman" w:cs="Times New Roman"/>
                <w:sz w:val="28"/>
                <w:szCs w:val="28"/>
                <w:lang w:val="uk-UA"/>
              </w:rPr>
            </w:pPr>
            <m:oMathPara>
              <m:oMathParaPr>
                <m:jc m:val="center"/>
              </m:oMathParaPr>
              <m:oMath>
                <m:r>
                  <m:rPr>
                    <m:sty m:val="p"/>
                  </m:rPr>
                  <w:rPr>
                    <w:rFonts w:ascii="Cambria Math" w:hAnsi="Cambria Math" w:cs="Times New Roman"/>
                    <w:sz w:val="28"/>
                    <w:szCs w:val="28"/>
                    <w:lang w:val="uk-UA"/>
                  </w:rPr>
                  <m:t>0,021</m:t>
                </m:r>
                <m:r>
                  <m:rPr>
                    <m:sty m:val="p"/>
                  </m:rPr>
                  <w:rPr>
                    <w:rFonts w:ascii="Cambria Math" w:eastAsiaTheme="minorEastAsia" w:hAnsi="Cambria Math" w:cs="Times New Roman"/>
                    <w:sz w:val="28"/>
                    <w:szCs w:val="28"/>
                    <w:lang w:val="uk-UA"/>
                  </w:rPr>
                  <m:t xml:space="preserve"> кг*</m:t>
                </m:r>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м</m:t>
                    </m:r>
                  </m:e>
                  <m:sup>
                    <m:r>
                      <m:rPr>
                        <m:sty m:val="p"/>
                      </m:rPr>
                      <w:rPr>
                        <w:rFonts w:ascii="Cambria Math" w:eastAsiaTheme="minorEastAsia" w:hAnsi="Cambria Math" w:cs="Times New Roman"/>
                        <w:sz w:val="28"/>
                        <w:szCs w:val="28"/>
                        <w:lang w:val="uk-UA"/>
                      </w:rPr>
                      <m:t>3</m:t>
                    </m:r>
                  </m:sup>
                </m:sSup>
              </m:oMath>
            </m:oMathPara>
          </w:p>
        </w:tc>
        <w:tc>
          <w:tcPr>
            <w:tcW w:w="4531"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Момент інерції АД</w:t>
            </w:r>
          </w:p>
        </w:tc>
      </w:tr>
      <w:tr w:rsidR="003365BB" w:rsidRPr="00A32F52" w:rsidTr="004A18FB">
        <w:tc>
          <w:tcPr>
            <w:tcW w:w="2263" w:type="dxa"/>
          </w:tcPr>
          <w:p w:rsidR="003365BB" w:rsidRPr="00A32F52" w:rsidRDefault="006A53EF" w:rsidP="004A18FB">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D</m:t>
                    </m:r>
                  </m:e>
                  <m:sub>
                    <m:r>
                      <m:rPr>
                        <m:sty m:val="p"/>
                      </m:rPr>
                      <w:rPr>
                        <w:rFonts w:ascii="Cambria Math" w:hAnsi="Cambria Math" w:cs="Times New Roman"/>
                        <w:sz w:val="28"/>
                        <w:szCs w:val="28"/>
                        <w:lang w:val="uk-UA"/>
                      </w:rPr>
                      <m:t>квш</m:t>
                    </m:r>
                  </m:sub>
                </m:sSub>
              </m:oMath>
            </m:oMathPara>
          </w:p>
        </w:tc>
        <w:tc>
          <w:tcPr>
            <w:tcW w:w="2835" w:type="dxa"/>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0,32</m:t>
                </m:r>
                <m:r>
                  <m:rPr>
                    <m:sty m:val="p"/>
                  </m:rPr>
                  <w:rPr>
                    <w:rFonts w:ascii="Cambria Math" w:eastAsiaTheme="minorEastAsia" w:hAnsi="Cambria Math" w:cs="Times New Roman"/>
                    <w:sz w:val="28"/>
                    <w:szCs w:val="28"/>
                    <w:lang w:val="uk-UA"/>
                  </w:rPr>
                  <m:t>м</m:t>
                </m:r>
              </m:oMath>
            </m:oMathPara>
          </w:p>
        </w:tc>
        <w:tc>
          <w:tcPr>
            <w:tcW w:w="4531"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Діаметр </w:t>
            </w:r>
            <w:proofErr w:type="spellStart"/>
            <w:r w:rsidRPr="00A32F52">
              <w:rPr>
                <w:rFonts w:ascii="Times New Roman" w:hAnsi="Times New Roman" w:cs="Times New Roman"/>
                <w:sz w:val="28"/>
                <w:szCs w:val="28"/>
                <w:lang w:val="uk-UA"/>
              </w:rPr>
              <w:t>канатоведучого</w:t>
            </w:r>
            <w:proofErr w:type="spellEnd"/>
            <w:r w:rsidRPr="00A32F52">
              <w:rPr>
                <w:rFonts w:ascii="Times New Roman" w:hAnsi="Times New Roman" w:cs="Times New Roman"/>
                <w:sz w:val="28"/>
                <w:szCs w:val="28"/>
                <w:lang w:val="uk-UA"/>
              </w:rPr>
              <w:t xml:space="preserve"> шківа</w:t>
            </w:r>
          </w:p>
        </w:tc>
      </w:tr>
      <w:tr w:rsidR="003365BB" w:rsidRPr="00A32F52" w:rsidTr="004A18FB">
        <w:tc>
          <w:tcPr>
            <w:tcW w:w="2263" w:type="dxa"/>
          </w:tcPr>
          <w:p w:rsidR="003365BB" w:rsidRPr="00A32F52" w:rsidRDefault="006A53EF" w:rsidP="004A18FB">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L</m:t>
                    </m:r>
                  </m:e>
                  <m:sub>
                    <m:r>
                      <m:rPr>
                        <m:sty m:val="p"/>
                      </m:rPr>
                      <w:rPr>
                        <w:rFonts w:ascii="Cambria Math" w:hAnsi="Cambria Math" w:cs="Times New Roman"/>
                        <w:sz w:val="28"/>
                        <w:szCs w:val="28"/>
                        <w:lang w:val="uk-UA"/>
                      </w:rPr>
                      <m:t>квш</m:t>
                    </m:r>
                  </m:sub>
                </m:sSub>
              </m:oMath>
            </m:oMathPara>
          </w:p>
        </w:tc>
        <w:tc>
          <w:tcPr>
            <w:tcW w:w="2835" w:type="dxa"/>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0,6</m:t>
                </m:r>
                <m:r>
                  <m:rPr>
                    <m:sty m:val="p"/>
                  </m:rPr>
                  <w:rPr>
                    <w:rFonts w:ascii="Cambria Math" w:eastAsiaTheme="minorEastAsia" w:hAnsi="Cambria Math" w:cs="Times New Roman"/>
                    <w:sz w:val="28"/>
                    <w:szCs w:val="28"/>
                    <w:lang w:val="uk-UA"/>
                  </w:rPr>
                  <m:t>м</m:t>
                </m:r>
              </m:oMath>
            </m:oMathPara>
          </w:p>
        </w:tc>
        <w:tc>
          <w:tcPr>
            <w:tcW w:w="4531"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Товщина </w:t>
            </w:r>
            <w:proofErr w:type="spellStart"/>
            <w:r w:rsidRPr="00A32F52">
              <w:rPr>
                <w:rFonts w:ascii="Times New Roman" w:hAnsi="Times New Roman" w:cs="Times New Roman"/>
                <w:sz w:val="28"/>
                <w:szCs w:val="28"/>
                <w:lang w:val="uk-UA"/>
              </w:rPr>
              <w:t>канатоведучого</w:t>
            </w:r>
            <w:proofErr w:type="spellEnd"/>
            <w:r w:rsidRPr="00A32F52">
              <w:rPr>
                <w:rFonts w:ascii="Times New Roman" w:hAnsi="Times New Roman" w:cs="Times New Roman"/>
                <w:sz w:val="28"/>
                <w:szCs w:val="28"/>
                <w:lang w:val="uk-UA"/>
              </w:rPr>
              <w:t xml:space="preserve"> шківа </w:t>
            </w:r>
          </w:p>
        </w:tc>
      </w:tr>
      <w:tr w:rsidR="003365BB" w:rsidRPr="00A32F52" w:rsidTr="004A18FB">
        <w:tc>
          <w:tcPr>
            <w:tcW w:w="2263" w:type="dxa"/>
          </w:tcPr>
          <w:p w:rsidR="003365BB" w:rsidRPr="00A32F52" w:rsidRDefault="006A53EF" w:rsidP="004A18FB">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D</m:t>
                    </m:r>
                  </m:e>
                  <m:sub>
                    <m:r>
                      <m:rPr>
                        <m:sty m:val="p"/>
                      </m:rPr>
                      <w:rPr>
                        <w:rFonts w:ascii="Cambria Math" w:hAnsi="Cambria Math" w:cs="Times New Roman"/>
                        <w:sz w:val="28"/>
                        <w:szCs w:val="28"/>
                        <w:lang w:val="uk-UA"/>
                      </w:rPr>
                      <m:t>гд</m:t>
                    </m:r>
                  </m:sub>
                </m:sSub>
              </m:oMath>
            </m:oMathPara>
          </w:p>
        </w:tc>
        <w:tc>
          <w:tcPr>
            <w:tcW w:w="2835" w:type="dxa"/>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0,35</m:t>
                </m:r>
                <m:r>
                  <m:rPr>
                    <m:sty m:val="p"/>
                  </m:rPr>
                  <w:rPr>
                    <w:rFonts w:ascii="Cambria Math" w:eastAsiaTheme="minorEastAsia" w:hAnsi="Cambria Math" w:cs="Times New Roman"/>
                    <w:sz w:val="28"/>
                    <w:szCs w:val="28"/>
                    <w:lang w:val="uk-UA"/>
                  </w:rPr>
                  <m:t>м</m:t>
                </m:r>
              </m:oMath>
            </m:oMathPara>
          </w:p>
        </w:tc>
        <w:tc>
          <w:tcPr>
            <w:tcW w:w="4531"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Діаметр гальмівного диску</w:t>
            </w:r>
          </w:p>
        </w:tc>
      </w:tr>
      <w:tr w:rsidR="003365BB" w:rsidRPr="00A32F52" w:rsidTr="004A18FB">
        <w:tc>
          <w:tcPr>
            <w:tcW w:w="2263" w:type="dxa"/>
          </w:tcPr>
          <w:p w:rsidR="003365BB" w:rsidRPr="00A32F52" w:rsidRDefault="006A53EF" w:rsidP="004A18FB">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L</m:t>
                    </m:r>
                  </m:e>
                  <m:sub>
                    <m:r>
                      <m:rPr>
                        <m:sty m:val="p"/>
                      </m:rPr>
                      <w:rPr>
                        <w:rFonts w:ascii="Cambria Math" w:hAnsi="Cambria Math" w:cs="Times New Roman"/>
                        <w:sz w:val="28"/>
                        <w:szCs w:val="28"/>
                        <w:lang w:val="uk-UA"/>
                      </w:rPr>
                      <m:t>тд</m:t>
                    </m:r>
                  </m:sub>
                </m:sSub>
              </m:oMath>
            </m:oMathPara>
          </w:p>
        </w:tc>
        <w:tc>
          <w:tcPr>
            <w:tcW w:w="2835" w:type="dxa"/>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0,01</m:t>
                </m:r>
                <m:r>
                  <m:rPr>
                    <m:sty m:val="p"/>
                  </m:rPr>
                  <w:rPr>
                    <w:rFonts w:ascii="Cambria Math" w:eastAsiaTheme="minorEastAsia" w:hAnsi="Cambria Math" w:cs="Times New Roman"/>
                    <w:sz w:val="28"/>
                    <w:szCs w:val="28"/>
                    <w:lang w:val="uk-UA"/>
                  </w:rPr>
                  <m:t>м</m:t>
                </m:r>
              </m:oMath>
            </m:oMathPara>
          </w:p>
        </w:tc>
        <w:tc>
          <w:tcPr>
            <w:tcW w:w="4531"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Довжина тросів</w:t>
            </w:r>
          </w:p>
        </w:tc>
      </w:tr>
    </w:tbl>
    <w:p w:rsidR="003365BB" w:rsidRPr="00A32F52" w:rsidRDefault="003365BB" w:rsidP="003365BB">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lastRenderedPageBreak/>
        <w:t>Продовження таблиці 2.1</w:t>
      </w:r>
    </w:p>
    <w:tbl>
      <w:tblPr>
        <w:tblStyle w:val="a8"/>
        <w:tblW w:w="0" w:type="auto"/>
        <w:tblLook w:val="04A0" w:firstRow="1" w:lastRow="0" w:firstColumn="1" w:lastColumn="0" w:noHBand="0" w:noVBand="1"/>
      </w:tblPr>
      <w:tblGrid>
        <w:gridCol w:w="2263"/>
        <w:gridCol w:w="2835"/>
        <w:gridCol w:w="4531"/>
      </w:tblGrid>
      <w:tr w:rsidR="003365BB" w:rsidRPr="00A32F52" w:rsidTr="004A18FB">
        <w:tc>
          <w:tcPr>
            <w:tcW w:w="2263"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Значення</w:t>
            </w:r>
          </w:p>
        </w:tc>
        <w:tc>
          <w:tcPr>
            <w:tcW w:w="2835"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Величина</w:t>
            </w:r>
          </w:p>
        </w:tc>
        <w:tc>
          <w:tcPr>
            <w:tcW w:w="4531" w:type="dxa"/>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Опис параметру</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hAnsi="Times New Roman" w:cs="Times New Roman"/>
                <w:sz w:val="28"/>
                <w:szCs w:val="28"/>
                <w:lang w:val="uk-UA"/>
              </w:rPr>
            </w:pPr>
            <m:oMathPara>
              <m:oMathParaPr>
                <m:jc m:val="center"/>
              </m:oMathParaPr>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L</m:t>
                    </m:r>
                  </m:e>
                  <m:sub>
                    <m:r>
                      <m:rPr>
                        <m:sty m:val="p"/>
                      </m:rPr>
                      <w:rPr>
                        <w:rFonts w:ascii="Cambria Math" w:hAnsi="Cambria Math" w:cs="Times New Roman"/>
                        <w:sz w:val="28"/>
                        <w:szCs w:val="28"/>
                        <w:lang w:val="uk-UA"/>
                      </w:rPr>
                      <m:t>2</m:t>
                    </m:r>
                  </m:sub>
                </m:sSub>
              </m:oMath>
            </m:oMathPara>
          </w:p>
        </w:tc>
        <w:tc>
          <w:tcPr>
            <w:tcW w:w="2835"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0,8</m:t>
                </m:r>
                <m:r>
                  <m:rPr>
                    <m:sty m:val="p"/>
                  </m:rPr>
                  <w:rPr>
                    <w:rFonts w:ascii="Cambria Math" w:eastAsiaTheme="minorEastAsia" w:hAnsi="Cambria Math" w:cs="Times New Roman"/>
                    <w:sz w:val="28"/>
                    <w:szCs w:val="28"/>
                    <w:lang w:val="uk-UA"/>
                  </w:rPr>
                  <m:t>м</m:t>
                </m:r>
              </m:oMath>
            </m:oMathPara>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Відстань між шківом та опорою</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hAnsi="Times New Roman" w:cs="Times New Roman"/>
                <w:sz w:val="28"/>
                <w:szCs w:val="28"/>
                <w:lang w:val="en-US"/>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Е</m:t>
                    </m:r>
                  </m:e>
                  <m:sub>
                    <m:r>
                      <m:rPr>
                        <m:sty m:val="p"/>
                      </m:rPr>
                      <w:rPr>
                        <w:rFonts w:ascii="Cambria Math" w:hAnsi="Cambria Math" w:cs="Times New Roman"/>
                        <w:sz w:val="28"/>
                        <w:szCs w:val="28"/>
                        <w:lang w:val="uk-UA"/>
                      </w:rPr>
                      <m:t>тр</m:t>
                    </m:r>
                  </m:sub>
                </m:sSub>
              </m:oMath>
            </m:oMathPara>
          </w:p>
        </w:tc>
        <w:tc>
          <w:tcPr>
            <w:tcW w:w="2835"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m:oMath>
              <m:r>
                <m:rPr>
                  <m:sty m:val="p"/>
                </m:rPr>
                <w:rPr>
                  <w:rFonts w:ascii="Cambria Math" w:hAnsi="Cambria Math" w:cs="Times New Roman"/>
                  <w:sz w:val="28"/>
                  <w:szCs w:val="28"/>
                  <w:lang w:val="uk-UA"/>
                </w:rPr>
                <m:t>1,25</m:t>
              </m:r>
              <m:r>
                <m:rPr>
                  <m:sty m:val="p"/>
                </m:rPr>
                <w:rPr>
                  <w:rFonts w:ascii="Cambria Math" w:eastAsiaTheme="minorEastAsia"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10</m:t>
                  </m:r>
                </m:e>
                <m:sup>
                  <m:r>
                    <m:rPr>
                      <m:sty m:val="p"/>
                    </m:rPr>
                    <w:rPr>
                      <w:rFonts w:ascii="Cambria Math" w:hAnsi="Cambria Math" w:cs="Times New Roman"/>
                      <w:sz w:val="28"/>
                      <w:szCs w:val="28"/>
                      <w:lang w:val="uk-UA"/>
                    </w:rPr>
                    <m:t>11</m:t>
                  </m:r>
                </m:sup>
              </m:sSup>
            </m:oMath>
            <w:r w:rsidRPr="00A32F52">
              <w:rPr>
                <w:rFonts w:ascii="Times New Roman" w:eastAsiaTheme="minorEastAsia" w:hAnsi="Times New Roman" w:cs="Times New Roman"/>
                <w:sz w:val="28"/>
                <w:szCs w:val="28"/>
                <w:lang w:val="uk-UA"/>
              </w:rPr>
              <w:t xml:space="preserve"> Н/</w:t>
            </w:r>
            <m:oMath>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м</m:t>
                  </m:r>
                </m:e>
                <m:sup>
                  <m:r>
                    <m:rPr>
                      <m:sty m:val="p"/>
                    </m:rPr>
                    <w:rPr>
                      <w:rFonts w:ascii="Cambria Math" w:eastAsiaTheme="minorEastAsia" w:hAnsi="Cambria Math" w:cs="Times New Roman"/>
                      <w:sz w:val="28"/>
                      <w:szCs w:val="28"/>
                      <w:lang w:val="uk-UA"/>
                    </w:rPr>
                    <m:t>2</m:t>
                  </m:r>
                </m:sup>
              </m:sSup>
            </m:oMath>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Модуль пружності для стальних тросів</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L</m:t>
                    </m:r>
                  </m:e>
                  <m:sub>
                    <m:r>
                      <m:rPr>
                        <m:sty m:val="p"/>
                      </m:rPr>
                      <w:rPr>
                        <w:rFonts w:ascii="Cambria Math" w:hAnsi="Cambria Math" w:cs="Times New Roman"/>
                        <w:sz w:val="28"/>
                        <w:szCs w:val="28"/>
                        <w:lang w:val="uk-UA"/>
                      </w:rPr>
                      <m:t>тp</m:t>
                    </m:r>
                  </m:sub>
                </m:sSub>
              </m:oMath>
            </m:oMathPara>
          </w:p>
        </w:tc>
        <w:tc>
          <w:tcPr>
            <w:tcW w:w="2835"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40</m:t>
                </m:r>
                <m:r>
                  <m:rPr>
                    <m:sty m:val="p"/>
                  </m:rPr>
                  <w:rPr>
                    <w:rFonts w:ascii="Cambria Math" w:eastAsiaTheme="minorEastAsia" w:hAnsi="Cambria Math" w:cs="Times New Roman"/>
                    <w:sz w:val="28"/>
                    <w:szCs w:val="28"/>
                    <w:lang w:val="uk-UA"/>
                  </w:rPr>
                  <m:t>м</m:t>
                </m:r>
              </m:oMath>
            </m:oMathPara>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Довжина тросу</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L</m:t>
                    </m:r>
                  </m:e>
                  <m:sub>
                    <m:r>
                      <m:rPr>
                        <m:sty m:val="p"/>
                      </m:rPr>
                      <w:rPr>
                        <w:rFonts w:ascii="Cambria Math" w:hAnsi="Cambria Math" w:cs="Times New Roman"/>
                        <w:sz w:val="28"/>
                        <w:szCs w:val="28"/>
                        <w:lang w:val="uk-UA"/>
                      </w:rPr>
                      <m:t>т</m:t>
                    </m:r>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к</m:t>
                    </m:r>
                  </m:sub>
                </m:sSub>
              </m:oMath>
            </m:oMathPara>
          </w:p>
        </w:tc>
        <w:tc>
          <w:tcPr>
            <w:tcW w:w="2835"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1,3…40м</m:t>
                </m:r>
              </m:oMath>
            </m:oMathPara>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Довжина тросу зі сторони кабіни</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L</m:t>
                    </m:r>
                  </m:e>
                  <m:sub>
                    <m:r>
                      <m:rPr>
                        <m:sty m:val="p"/>
                      </m:rPr>
                      <w:rPr>
                        <w:rFonts w:ascii="Cambria Math" w:hAnsi="Cambria Math" w:cs="Times New Roman"/>
                        <w:sz w:val="28"/>
                        <w:szCs w:val="28"/>
                        <w:lang w:val="uk-UA"/>
                      </w:rPr>
                      <m:t>т</m:t>
                    </m:r>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прот</m:t>
                    </m:r>
                  </m:sub>
                </m:sSub>
              </m:oMath>
            </m:oMathPara>
          </w:p>
        </w:tc>
        <w:tc>
          <w:tcPr>
            <w:tcW w:w="2835"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40…1м</m:t>
                </m:r>
              </m:oMath>
            </m:oMathPara>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Довжина тросу зі сторони противаги</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d</m:t>
                    </m:r>
                  </m:e>
                  <m:sub>
                    <m:r>
                      <m:rPr>
                        <m:sty m:val="p"/>
                      </m:rPr>
                      <w:rPr>
                        <w:rFonts w:ascii="Cambria Math" w:hAnsi="Cambria Math" w:cs="Times New Roman"/>
                        <w:sz w:val="28"/>
                        <w:szCs w:val="28"/>
                        <w:lang w:val="uk-UA"/>
                      </w:rPr>
                      <m:t>т</m:t>
                    </m:r>
                    <m:r>
                      <m:rPr>
                        <m:sty m:val="p"/>
                      </m:rPr>
                      <w:rPr>
                        <w:rFonts w:ascii="Cambria Math" w:hAnsi="Cambria Math" w:cs="Times New Roman"/>
                        <w:sz w:val="28"/>
                        <w:szCs w:val="28"/>
                        <w:lang w:val="en-US"/>
                      </w:rPr>
                      <m:t>p</m:t>
                    </m:r>
                  </m:sub>
                </m:sSub>
              </m:oMath>
            </m:oMathPara>
          </w:p>
        </w:tc>
        <w:tc>
          <w:tcPr>
            <w:tcW w:w="2835"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8</m:t>
                </m:r>
                <m:r>
                  <m:rPr>
                    <m:sty m:val="p"/>
                  </m:rPr>
                  <w:rPr>
                    <w:rFonts w:ascii="Cambria Math" w:eastAsiaTheme="minorEastAsia"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10</m:t>
                    </m:r>
                  </m:e>
                  <m:sup>
                    <m:r>
                      <m:rPr>
                        <m:sty m:val="p"/>
                      </m:rPr>
                      <w:rPr>
                        <w:rFonts w:ascii="Cambria Math" w:hAnsi="Cambria Math" w:cs="Times New Roman"/>
                        <w:sz w:val="28"/>
                        <w:szCs w:val="28"/>
                        <w:lang w:val="uk-UA"/>
                      </w:rPr>
                      <m:t>-3</m:t>
                    </m:r>
                  </m:sup>
                </m:sSup>
                <m:r>
                  <m:rPr>
                    <m:sty m:val="p"/>
                  </m:rPr>
                  <w:rPr>
                    <w:rFonts w:ascii="Cambria Math" w:hAnsi="Cambria Math" w:cs="Times New Roman"/>
                    <w:sz w:val="28"/>
                    <w:szCs w:val="28"/>
                    <w:lang w:val="uk-UA"/>
                  </w:rPr>
                  <m:t xml:space="preserve"> м</m:t>
                </m:r>
              </m:oMath>
            </m:oMathPara>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Діаметр одного тросу</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en-US"/>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N</m:t>
                    </m:r>
                  </m:e>
                  <m:sub>
                    <m:r>
                      <m:rPr>
                        <m:sty m:val="p"/>
                      </m:rPr>
                      <w:rPr>
                        <w:rFonts w:ascii="Cambria Math" w:hAnsi="Cambria Math" w:cs="Times New Roman"/>
                        <w:sz w:val="28"/>
                        <w:szCs w:val="28"/>
                        <w:lang w:val="uk-UA"/>
                      </w:rPr>
                      <m:t>т</m:t>
                    </m:r>
                    <m:r>
                      <m:rPr>
                        <m:sty m:val="p"/>
                      </m:rPr>
                      <w:rPr>
                        <w:rFonts w:ascii="Cambria Math" w:hAnsi="Cambria Math" w:cs="Times New Roman"/>
                        <w:sz w:val="28"/>
                        <w:szCs w:val="28"/>
                        <w:lang w:val="en-US"/>
                      </w:rPr>
                      <m:t>p</m:t>
                    </m:r>
                  </m:sub>
                </m:sSub>
              </m:oMath>
            </m:oMathPara>
          </w:p>
        </w:tc>
        <w:tc>
          <w:tcPr>
            <w:tcW w:w="2835" w:type="dxa"/>
            <w:vAlign w:val="center"/>
          </w:tcPr>
          <w:p w:rsidR="003365BB" w:rsidRPr="00A32F52" w:rsidRDefault="003365BB" w:rsidP="004A18FB">
            <w:pPr>
              <w:spacing w:line="360" w:lineRule="auto"/>
              <w:jc w:val="center"/>
              <w:rPr>
                <w:rFonts w:ascii="Times New Roman" w:eastAsia="Calibri" w:hAnsi="Times New Roman" w:cs="Times New Roman"/>
                <w:sz w:val="28"/>
                <w:szCs w:val="28"/>
                <w:lang w:val="en-US"/>
              </w:rPr>
            </w:pPr>
            <w:r w:rsidRPr="00A32F52">
              <w:rPr>
                <w:rFonts w:ascii="Times New Roman" w:eastAsia="Calibri" w:hAnsi="Times New Roman" w:cs="Times New Roman"/>
                <w:sz w:val="28"/>
                <w:szCs w:val="28"/>
                <w:lang w:val="en-US"/>
              </w:rPr>
              <w:t>3</w:t>
            </w:r>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Кількість паралельних з’єднань тросів</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en-US"/>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k</m:t>
                    </m:r>
                  </m:e>
                  <m:sub>
                    <m:r>
                      <m:rPr>
                        <m:sty m:val="p"/>
                      </m:rPr>
                      <w:rPr>
                        <w:rFonts w:ascii="Cambria Math" w:hAnsi="Cambria Math" w:cs="Times New Roman"/>
                        <w:sz w:val="28"/>
                        <w:szCs w:val="28"/>
                        <w:lang w:val="uk-UA"/>
                      </w:rPr>
                      <m:t>3</m:t>
                    </m:r>
                  </m:sub>
                </m:sSub>
              </m:oMath>
            </m:oMathPara>
          </w:p>
        </w:tc>
        <w:tc>
          <w:tcPr>
            <w:tcW w:w="2835" w:type="dxa"/>
            <w:vAlign w:val="center"/>
          </w:tcPr>
          <w:p w:rsidR="003365BB" w:rsidRPr="00A32F52" w:rsidRDefault="003365BB" w:rsidP="004A18FB">
            <w:pPr>
              <w:spacing w:line="360" w:lineRule="auto"/>
              <w:jc w:val="center"/>
              <w:rPr>
                <w:rFonts w:ascii="Times New Roman" w:eastAsia="Calibri" w:hAnsi="Times New Roman" w:cs="Times New Roman"/>
                <w:sz w:val="28"/>
                <w:szCs w:val="28"/>
                <w:lang w:val="uk-UA"/>
              </w:rPr>
            </w:pPr>
            <w:r w:rsidRPr="00A32F52">
              <w:rPr>
                <w:rFonts w:ascii="Times New Roman" w:eastAsia="Calibri" w:hAnsi="Times New Roman" w:cs="Times New Roman"/>
                <w:sz w:val="28"/>
                <w:szCs w:val="28"/>
                <w:lang w:val="en-US"/>
              </w:rPr>
              <w:t>0,5</w:t>
            </w:r>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Коефіцієнт заповнення січення тросів</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en-US"/>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m</m:t>
                    </m:r>
                  </m:e>
                  <m:sub>
                    <m:r>
                      <m:rPr>
                        <m:sty m:val="p"/>
                      </m:rPr>
                      <w:rPr>
                        <w:rFonts w:ascii="Cambria Math" w:hAnsi="Cambria Math" w:cs="Times New Roman"/>
                        <w:sz w:val="28"/>
                        <w:szCs w:val="28"/>
                        <w:lang w:val="uk-UA"/>
                      </w:rPr>
                      <m:t>л</m:t>
                    </m:r>
                  </m:sub>
                </m:sSub>
              </m:oMath>
            </m:oMathPara>
          </w:p>
        </w:tc>
        <w:tc>
          <w:tcPr>
            <w:tcW w:w="2835" w:type="dxa"/>
            <w:vAlign w:val="center"/>
          </w:tcPr>
          <w:p w:rsidR="003365BB" w:rsidRPr="00A32F52" w:rsidRDefault="003365BB" w:rsidP="004A18FB">
            <w:pPr>
              <w:spacing w:line="360" w:lineRule="auto"/>
              <w:jc w:val="center"/>
              <w:rPr>
                <w:rFonts w:ascii="Times New Roman" w:eastAsia="Calibri" w:hAnsi="Times New Roman" w:cs="Times New Roman"/>
                <w:sz w:val="28"/>
                <w:szCs w:val="28"/>
                <w:lang w:val="uk-UA"/>
              </w:rPr>
            </w:pPr>
            <w:r w:rsidRPr="00A32F52">
              <w:rPr>
                <w:rFonts w:ascii="Times New Roman" w:eastAsia="Calibri" w:hAnsi="Times New Roman" w:cs="Times New Roman"/>
                <w:sz w:val="28"/>
                <w:szCs w:val="28"/>
                <w:lang w:val="uk-UA"/>
              </w:rPr>
              <w:t>400 кг</w:t>
            </w:r>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Максимальна маса людей в кабіні</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en-US"/>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m</m:t>
                    </m:r>
                  </m:e>
                  <m:sub>
                    <m:r>
                      <m:rPr>
                        <m:sty m:val="p"/>
                      </m:rPr>
                      <w:rPr>
                        <w:rFonts w:ascii="Cambria Math" w:hAnsi="Cambria Math" w:cs="Times New Roman"/>
                        <w:sz w:val="28"/>
                        <w:szCs w:val="28"/>
                        <w:lang w:val="uk-UA"/>
                      </w:rPr>
                      <m:t>к</m:t>
                    </m:r>
                  </m:sub>
                </m:sSub>
              </m:oMath>
            </m:oMathPara>
          </w:p>
        </w:tc>
        <w:tc>
          <w:tcPr>
            <w:tcW w:w="2835" w:type="dxa"/>
            <w:vAlign w:val="center"/>
          </w:tcPr>
          <w:p w:rsidR="003365BB" w:rsidRPr="00A32F52" w:rsidRDefault="003365BB" w:rsidP="004A18FB">
            <w:pPr>
              <w:spacing w:line="360" w:lineRule="auto"/>
              <w:jc w:val="center"/>
              <w:rPr>
                <w:rFonts w:ascii="Times New Roman" w:eastAsia="Calibri" w:hAnsi="Times New Roman" w:cs="Times New Roman"/>
                <w:sz w:val="28"/>
                <w:szCs w:val="28"/>
                <w:lang w:val="uk-UA"/>
              </w:rPr>
            </w:pPr>
            <w:r w:rsidRPr="00A32F52">
              <w:rPr>
                <w:rFonts w:ascii="Times New Roman" w:eastAsia="Calibri" w:hAnsi="Times New Roman" w:cs="Times New Roman"/>
                <w:sz w:val="28"/>
                <w:szCs w:val="28"/>
                <w:lang w:val="uk-UA"/>
              </w:rPr>
              <w:t>800 кг</w:t>
            </w:r>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Маса кабіни ліфта</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en-US"/>
              </w:rPr>
            </w:pPr>
            <m:oMathPara>
              <m:oMath>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m</m:t>
                    </m:r>
                  </m:e>
                  <m:sub>
                    <m:r>
                      <m:rPr>
                        <m:sty m:val="p"/>
                      </m:rPr>
                      <w:rPr>
                        <w:rFonts w:ascii="Cambria Math" w:hAnsi="Cambria Math" w:cs="Times New Roman"/>
                        <w:sz w:val="28"/>
                        <w:szCs w:val="28"/>
                        <w:lang w:val="uk-UA"/>
                      </w:rPr>
                      <m:t>пpoт</m:t>
                    </m:r>
                  </m:sub>
                </m:sSub>
              </m:oMath>
            </m:oMathPara>
          </w:p>
        </w:tc>
        <w:tc>
          <w:tcPr>
            <w:tcW w:w="2835" w:type="dxa"/>
            <w:vAlign w:val="center"/>
          </w:tcPr>
          <w:p w:rsidR="003365BB" w:rsidRPr="00A32F52" w:rsidRDefault="003365BB" w:rsidP="004A18FB">
            <w:pPr>
              <w:spacing w:line="360" w:lineRule="auto"/>
              <w:jc w:val="center"/>
              <w:rPr>
                <w:rFonts w:ascii="Times New Roman" w:eastAsia="Calibri" w:hAnsi="Times New Roman" w:cs="Times New Roman"/>
                <w:sz w:val="28"/>
                <w:szCs w:val="28"/>
                <w:lang w:val="uk-UA"/>
              </w:rPr>
            </w:pPr>
            <w:r w:rsidRPr="00A32F52">
              <w:rPr>
                <w:rFonts w:ascii="Times New Roman" w:eastAsia="Calibri" w:hAnsi="Times New Roman" w:cs="Times New Roman"/>
                <w:sz w:val="28"/>
                <w:szCs w:val="28"/>
                <w:lang w:val="en-US"/>
              </w:rPr>
              <w:t>1000</w:t>
            </w:r>
            <w:r w:rsidRPr="00A32F52">
              <w:rPr>
                <w:rFonts w:ascii="Times New Roman" w:eastAsia="Calibri" w:hAnsi="Times New Roman" w:cs="Times New Roman"/>
                <w:sz w:val="28"/>
                <w:szCs w:val="28"/>
                <w:lang w:val="uk-UA"/>
              </w:rPr>
              <w:t xml:space="preserve"> кг</w:t>
            </w:r>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Маса противаги</w:t>
            </w:r>
          </w:p>
        </w:tc>
      </w:tr>
      <w:tr w:rsidR="003365BB" w:rsidRPr="00A32F52" w:rsidTr="004A18FB">
        <w:tc>
          <w:tcPr>
            <w:tcW w:w="2263" w:type="dxa"/>
            <w:vAlign w:val="center"/>
          </w:tcPr>
          <w:p w:rsidR="003365BB" w:rsidRPr="00A32F52" w:rsidRDefault="003365BB" w:rsidP="004A18FB">
            <w:pPr>
              <w:spacing w:line="360" w:lineRule="auto"/>
              <w:jc w:val="center"/>
              <w:rPr>
                <w:rFonts w:ascii="Times New Roman" w:eastAsia="Calibri" w:hAnsi="Times New Roman" w:cs="Times New Roman"/>
                <w:sz w:val="28"/>
                <w:szCs w:val="28"/>
                <w:lang w:val="en-US"/>
              </w:rPr>
            </w:pPr>
            <m:oMathPara>
              <m:oMath>
                <m:r>
                  <m:rPr>
                    <m:sty m:val="p"/>
                  </m:rPr>
                  <w:rPr>
                    <w:rFonts w:ascii="Cambria Math" w:eastAsia="Calibri" w:hAnsi="Cambria Math" w:cs="Times New Roman"/>
                    <w:sz w:val="28"/>
                    <w:szCs w:val="28"/>
                    <w:lang w:val="en-US"/>
                  </w:rPr>
                  <m:t>ρ=</m:t>
                </m:r>
                <m:sSub>
                  <m:sSubPr>
                    <m:ctrlPr>
                      <w:rPr>
                        <w:rFonts w:ascii="Cambria Math" w:eastAsia="Calibri" w:hAnsi="Cambria Math" w:cs="Times New Roman"/>
                        <w:sz w:val="28"/>
                        <w:szCs w:val="28"/>
                        <w:lang w:val="en-US"/>
                      </w:rPr>
                    </m:ctrlPr>
                  </m:sSubPr>
                  <m:e>
                    <m:r>
                      <m:rPr>
                        <m:sty m:val="p"/>
                      </m:rPr>
                      <w:rPr>
                        <w:rFonts w:ascii="Cambria Math" w:eastAsia="Calibri" w:hAnsi="Cambria Math" w:cs="Times New Roman"/>
                        <w:sz w:val="28"/>
                        <w:szCs w:val="28"/>
                        <w:lang w:val="en-US"/>
                      </w:rPr>
                      <m:t>D</m:t>
                    </m:r>
                  </m:e>
                  <m:sub>
                    <m:r>
                      <m:rPr>
                        <m:sty m:val="p"/>
                      </m:rPr>
                      <w:rPr>
                        <w:rFonts w:ascii="Cambria Math" w:eastAsia="Calibri" w:hAnsi="Cambria Math" w:cs="Times New Roman"/>
                        <w:sz w:val="28"/>
                        <w:szCs w:val="28"/>
                        <w:lang w:val="en-US"/>
                      </w:rPr>
                      <m:t>k</m:t>
                    </m:r>
                    <m:r>
                      <m:rPr>
                        <m:sty m:val="p"/>
                      </m:rPr>
                      <w:rPr>
                        <w:rFonts w:ascii="Cambria Math" w:eastAsia="Calibri" w:hAnsi="Cambria Math" w:cs="Times New Roman"/>
                        <w:sz w:val="28"/>
                        <w:szCs w:val="28"/>
                      </w:rPr>
                      <m:t>вш</m:t>
                    </m:r>
                  </m:sub>
                </m:sSub>
                <m:r>
                  <m:rPr>
                    <m:sty m:val="p"/>
                  </m:rPr>
                  <w:rPr>
                    <w:rFonts w:ascii="Cambria Math" w:eastAsia="Calibri" w:hAnsi="Cambria Math" w:cs="Times New Roman"/>
                    <w:sz w:val="28"/>
                    <w:szCs w:val="28"/>
                    <w:lang w:val="en-US"/>
                  </w:rPr>
                  <m:t>/2</m:t>
                </m:r>
              </m:oMath>
            </m:oMathPara>
          </w:p>
        </w:tc>
        <w:tc>
          <w:tcPr>
            <w:tcW w:w="2835" w:type="dxa"/>
            <w:vAlign w:val="center"/>
          </w:tcPr>
          <w:p w:rsidR="003365BB" w:rsidRPr="00A32F52" w:rsidRDefault="003365BB" w:rsidP="004A18FB">
            <w:pPr>
              <w:spacing w:line="360" w:lineRule="auto"/>
              <w:jc w:val="center"/>
              <w:rPr>
                <w:rFonts w:ascii="Times New Roman" w:eastAsia="Calibri" w:hAnsi="Times New Roman" w:cs="Times New Roman"/>
                <w:sz w:val="28"/>
                <w:szCs w:val="28"/>
              </w:rPr>
            </w:pPr>
            <w:r w:rsidRPr="00A32F52">
              <w:rPr>
                <w:rFonts w:ascii="Times New Roman" w:eastAsia="Calibri" w:hAnsi="Times New Roman" w:cs="Times New Roman"/>
                <w:sz w:val="28"/>
                <w:szCs w:val="28"/>
              </w:rPr>
              <w:t>0,16 м</w:t>
            </w:r>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Радіус приведення</w:t>
            </w:r>
          </w:p>
        </w:tc>
      </w:tr>
      <w:tr w:rsidR="003365BB" w:rsidRPr="00A32F52" w:rsidTr="004A18FB">
        <w:tc>
          <w:tcPr>
            <w:tcW w:w="2263"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en-US"/>
              </w:rPr>
            </w:pPr>
            <m:oMathPara>
              <m:oMath>
                <m:sSub>
                  <m:sSubPr>
                    <m:ctrlPr>
                      <w:rPr>
                        <w:rFonts w:ascii="Cambria Math" w:eastAsiaTheme="minorEastAsia" w:hAnsi="Cambria Math" w:cs="Times New Roman"/>
                        <w:bCs/>
                        <w:color w:val="202122"/>
                        <w:sz w:val="28"/>
                        <w:szCs w:val="28"/>
                        <w:shd w:val="clear" w:color="auto" w:fill="FFFFFF"/>
                      </w:rPr>
                    </m:ctrlPr>
                  </m:sSubPr>
                  <m:e>
                    <m:r>
                      <m:rPr>
                        <m:sty m:val="p"/>
                      </m:rPr>
                      <w:rPr>
                        <w:rFonts w:ascii="Cambria Math" w:eastAsiaTheme="minorEastAsia" w:hAnsi="Cambria Math" w:cs="Times New Roman"/>
                        <w:color w:val="202122"/>
                        <w:sz w:val="28"/>
                        <w:szCs w:val="28"/>
                        <w:shd w:val="clear" w:color="auto" w:fill="FFFFFF"/>
                      </w:rPr>
                      <m:t>λ</m:t>
                    </m:r>
                  </m:e>
                  <m:sub>
                    <m:r>
                      <m:rPr>
                        <m:sty m:val="p"/>
                      </m:rPr>
                      <w:rPr>
                        <w:rFonts w:ascii="Cambria Math" w:eastAsiaTheme="minorEastAsia" w:hAnsi="Cambria Math" w:cs="Times New Roman"/>
                        <w:color w:val="202122"/>
                        <w:sz w:val="28"/>
                        <w:szCs w:val="28"/>
                        <w:shd w:val="clear" w:color="auto" w:fill="FFFFFF"/>
                      </w:rPr>
                      <m:t>в</m:t>
                    </m:r>
                    <m:r>
                      <m:rPr>
                        <m:sty m:val="p"/>
                      </m:rPr>
                      <w:rPr>
                        <w:rFonts w:ascii="Cambria Math" w:eastAsiaTheme="minorEastAsia" w:hAnsi="Cambria Math" w:cs="Times New Roman"/>
                        <w:color w:val="202122"/>
                        <w:sz w:val="28"/>
                        <w:szCs w:val="28"/>
                        <w:shd w:val="clear" w:color="auto" w:fill="FFFFFF"/>
                        <w:lang w:val="en-US"/>
                      </w:rPr>
                      <m:t>t</m:t>
                    </m:r>
                  </m:sub>
                </m:sSub>
              </m:oMath>
            </m:oMathPara>
          </w:p>
        </w:tc>
        <w:tc>
          <w:tcPr>
            <w:tcW w:w="2835" w:type="dxa"/>
            <w:vAlign w:val="center"/>
          </w:tcPr>
          <w:p w:rsidR="003365BB" w:rsidRPr="00A32F52" w:rsidRDefault="003365BB" w:rsidP="004A18FB">
            <w:pPr>
              <w:spacing w:line="360" w:lineRule="auto"/>
              <w:jc w:val="center"/>
              <w:rPr>
                <w:rFonts w:ascii="Times New Roman" w:eastAsia="Calibri" w:hAnsi="Times New Roman" w:cs="Times New Roman"/>
                <w:sz w:val="28"/>
                <w:szCs w:val="28"/>
                <w:lang w:val="uk-UA"/>
              </w:rPr>
            </w:pPr>
            <w:r w:rsidRPr="00A32F52">
              <w:rPr>
                <w:rFonts w:ascii="Times New Roman" w:eastAsia="Calibri" w:hAnsi="Times New Roman" w:cs="Times New Roman"/>
                <w:sz w:val="28"/>
                <w:szCs w:val="28"/>
                <w:lang w:val="en-US"/>
              </w:rPr>
              <w:t>0,15</w:t>
            </w:r>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Логарифмічний </w:t>
            </w:r>
            <w:proofErr w:type="spellStart"/>
            <w:r w:rsidRPr="00A32F52">
              <w:rPr>
                <w:rFonts w:ascii="Times New Roman" w:hAnsi="Times New Roman" w:cs="Times New Roman"/>
                <w:sz w:val="28"/>
                <w:szCs w:val="28"/>
                <w:lang w:val="uk-UA"/>
              </w:rPr>
              <w:t>декремент</w:t>
            </w:r>
            <w:proofErr w:type="spellEnd"/>
            <w:r w:rsidRPr="00A32F52">
              <w:rPr>
                <w:rFonts w:ascii="Times New Roman" w:hAnsi="Times New Roman" w:cs="Times New Roman"/>
                <w:sz w:val="28"/>
                <w:szCs w:val="28"/>
                <w:lang w:val="uk-UA"/>
              </w:rPr>
              <w:t xml:space="preserve"> затухання механічних коливань під дією внутрішніх сил в’язкого тертя</w:t>
            </w:r>
          </w:p>
        </w:tc>
      </w:tr>
      <w:tr w:rsidR="003365BB" w:rsidRPr="00A32F52" w:rsidTr="004A18FB">
        <w:tc>
          <w:tcPr>
            <w:tcW w:w="2263" w:type="dxa"/>
            <w:vAlign w:val="center"/>
          </w:tcPr>
          <w:p w:rsidR="003365BB" w:rsidRPr="00A32F52" w:rsidRDefault="003365BB" w:rsidP="004A18FB">
            <w:pPr>
              <w:spacing w:line="360" w:lineRule="auto"/>
              <w:jc w:val="center"/>
              <w:rPr>
                <w:rFonts w:ascii="Times New Roman" w:eastAsia="Calibri" w:hAnsi="Times New Roman" w:cs="Times New Roman"/>
                <w:bCs/>
                <w:color w:val="202122"/>
                <w:sz w:val="28"/>
                <w:szCs w:val="28"/>
                <w:shd w:val="clear" w:color="auto" w:fill="FFFFFF"/>
                <w:lang w:val="en-US"/>
              </w:rPr>
            </w:pPr>
            <w:r w:rsidRPr="00A32F52">
              <w:rPr>
                <w:rFonts w:ascii="Times New Roman" w:eastAsia="Calibri" w:hAnsi="Times New Roman" w:cs="Times New Roman"/>
                <w:bCs/>
                <w:color w:val="202122"/>
                <w:sz w:val="28"/>
                <w:szCs w:val="28"/>
                <w:shd w:val="clear" w:color="auto" w:fill="FFFFFF"/>
                <w:lang w:val="en-US"/>
              </w:rPr>
              <w:t>V</w:t>
            </w:r>
          </w:p>
        </w:tc>
        <w:tc>
          <w:tcPr>
            <w:tcW w:w="2835" w:type="dxa"/>
            <w:vAlign w:val="center"/>
          </w:tcPr>
          <w:p w:rsidR="003365BB" w:rsidRPr="00A32F52" w:rsidRDefault="003365BB" w:rsidP="004A18FB">
            <w:pPr>
              <w:spacing w:line="360" w:lineRule="auto"/>
              <w:jc w:val="center"/>
              <w:rPr>
                <w:rFonts w:ascii="Times New Roman" w:eastAsia="Calibri" w:hAnsi="Times New Roman" w:cs="Times New Roman"/>
                <w:sz w:val="28"/>
                <w:szCs w:val="28"/>
              </w:rPr>
            </w:pPr>
            <m:oMathPara>
              <m:oMath>
                <m:r>
                  <m:rPr>
                    <m:sty m:val="p"/>
                  </m:rPr>
                  <w:rPr>
                    <w:rFonts w:ascii="Cambria Math" w:hAnsi="Cambria Math" w:cs="Times New Roman"/>
                    <w:sz w:val="28"/>
                    <w:szCs w:val="28"/>
                    <w:lang w:val="uk-UA"/>
                  </w:rPr>
                  <m:t>1</m:t>
                </m:r>
                <m:r>
                  <m:rPr>
                    <m:sty m:val="p"/>
                  </m:rPr>
                  <w:rPr>
                    <w:rFonts w:ascii="Cambria Math" w:hAnsi="Cambria Math" w:cs="Times New Roman"/>
                    <w:sz w:val="28"/>
                    <w:szCs w:val="28"/>
                  </w:rPr>
                  <m:t xml:space="preserve"> м/с</m:t>
                </m:r>
              </m:oMath>
            </m:oMathPara>
          </w:p>
        </w:tc>
        <w:tc>
          <w:tcPr>
            <w:tcW w:w="4531" w:type="dxa"/>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Лінійна швидкість руху кабіни</w:t>
            </w:r>
          </w:p>
        </w:tc>
      </w:tr>
    </w:tbl>
    <w:p w:rsidR="003365BB" w:rsidRPr="00A32F52" w:rsidRDefault="003365BB" w:rsidP="003365BB">
      <w:pPr>
        <w:spacing w:line="360" w:lineRule="auto"/>
        <w:ind w:left="708"/>
        <w:jc w:val="both"/>
        <w:rPr>
          <w:rFonts w:ascii="Times New Roman" w:hAnsi="Times New Roman" w:cs="Times New Roman"/>
          <w:sz w:val="28"/>
          <w:szCs w:val="28"/>
          <w:lang w:val="uk-UA"/>
        </w:rPr>
      </w:pPr>
    </w:p>
    <w:p w:rsidR="003365BB" w:rsidRPr="00A32F52" w:rsidRDefault="003365BB" w:rsidP="003365BB">
      <w:pPr>
        <w:spacing w:line="360" w:lineRule="auto"/>
        <w:ind w:firstLine="708"/>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Швидкість обертання </w:t>
      </w:r>
      <w:proofErr w:type="spellStart"/>
      <w:r w:rsidRPr="00A32F52">
        <w:rPr>
          <w:rFonts w:ascii="Times New Roman" w:hAnsi="Times New Roman" w:cs="Times New Roman"/>
          <w:sz w:val="28"/>
          <w:szCs w:val="28"/>
          <w:lang w:val="uk-UA"/>
        </w:rPr>
        <w:t>канатоведучого</w:t>
      </w:r>
      <w:proofErr w:type="spellEnd"/>
      <w:r w:rsidRPr="00A32F52">
        <w:rPr>
          <w:rFonts w:ascii="Times New Roman" w:hAnsi="Times New Roman" w:cs="Times New Roman"/>
          <w:sz w:val="28"/>
          <w:szCs w:val="28"/>
          <w:lang w:val="uk-UA"/>
        </w:rPr>
        <w:t xml:space="preserve"> шківа:</w:t>
      </w:r>
    </w:p>
    <w:p w:rsidR="003365BB" w:rsidRPr="00A32F52" w:rsidRDefault="006A53EF" w:rsidP="00790297">
      <w:pPr>
        <w:spacing w:line="360" w:lineRule="auto"/>
        <w:ind w:firstLine="708"/>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квш</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V</m:t>
            </m:r>
          </m:num>
          <m:den>
            <m:r>
              <w:rPr>
                <w:rFonts w:ascii="Cambria Math" w:hAnsi="Cambria Math" w:cs="Times New Roman"/>
                <w:sz w:val="28"/>
                <w:szCs w:val="28"/>
                <w:lang w:val="uk-UA"/>
              </w:rPr>
              <m:t>ρ</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0,16</m:t>
            </m:r>
          </m:den>
        </m:f>
        <m:r>
          <w:rPr>
            <w:rFonts w:ascii="Cambria Math" w:hAnsi="Cambria Math" w:cs="Times New Roman"/>
            <w:sz w:val="28"/>
            <w:szCs w:val="28"/>
            <w:lang w:val="uk-UA"/>
          </w:rPr>
          <m:t>=6,25 рад/с</m:t>
        </m:r>
      </m:oMath>
      <w:r w:rsidR="00790297" w:rsidRPr="00A32F52">
        <w:rPr>
          <w:rFonts w:ascii="Times New Roman" w:eastAsiaTheme="minorEastAsia" w:hAnsi="Times New Roman" w:cs="Times New Roman"/>
          <w:sz w:val="28"/>
          <w:szCs w:val="28"/>
          <w:lang w:val="uk-UA"/>
        </w:rPr>
        <w:t xml:space="preserve"> </w:t>
      </w:r>
      <w:r w:rsidR="00790297" w:rsidRPr="00A32F52">
        <w:rPr>
          <w:rFonts w:ascii="Times New Roman" w:eastAsiaTheme="minorEastAsia" w:hAnsi="Times New Roman" w:cs="Times New Roman"/>
          <w:sz w:val="28"/>
          <w:szCs w:val="28"/>
          <w:lang w:val="uk-UA"/>
        </w:rPr>
        <w:tab/>
        <w:t xml:space="preserve">                                                         (2.1)</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Статичний момент на </w:t>
      </w:r>
      <w:proofErr w:type="spellStart"/>
      <w:r w:rsidRPr="00A32F52">
        <w:rPr>
          <w:rFonts w:ascii="Times New Roman" w:eastAsiaTheme="minorEastAsia" w:hAnsi="Times New Roman" w:cs="Times New Roman"/>
          <w:sz w:val="28"/>
          <w:szCs w:val="28"/>
          <w:lang w:val="uk-UA"/>
        </w:rPr>
        <w:t>канатоведучому</w:t>
      </w:r>
      <w:proofErr w:type="spellEnd"/>
      <w:r w:rsidRPr="00A32F52">
        <w:rPr>
          <w:rFonts w:ascii="Times New Roman" w:eastAsiaTheme="minorEastAsia" w:hAnsi="Times New Roman" w:cs="Times New Roman"/>
          <w:sz w:val="28"/>
          <w:szCs w:val="28"/>
          <w:lang w:val="uk-UA"/>
        </w:rPr>
        <w:t xml:space="preserve"> шківі:</w:t>
      </w:r>
    </w:p>
    <w:p w:rsidR="003365BB" w:rsidRPr="00A32F52" w:rsidRDefault="006A53EF" w:rsidP="003365BB">
      <w:pPr>
        <w:spacing w:line="360" w:lineRule="auto"/>
        <w:ind w:firstLine="708"/>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kвш</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m</m:t>
                </m:r>
              </m:e>
              <m:sub>
                <m:r>
                  <w:rPr>
                    <w:rFonts w:ascii="Cambria Math" w:hAnsi="Cambria Math" w:cs="Times New Roman"/>
                    <w:sz w:val="28"/>
                    <w:szCs w:val="28"/>
                    <w:lang w:val="uk-UA"/>
                  </w:rPr>
                  <m:t>л</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m</m:t>
                </m:r>
              </m:e>
              <m:sub>
                <m:r>
                  <w:rPr>
                    <w:rFonts w:ascii="Cambria Math" w:hAnsi="Cambria Math" w:cs="Times New Roman"/>
                    <w:sz w:val="28"/>
                    <w:szCs w:val="28"/>
                    <w:lang w:val="uk-UA"/>
                  </w:rPr>
                  <m:t>к</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m</m:t>
                </m:r>
              </m:e>
              <m:sub>
                <m:r>
                  <w:rPr>
                    <w:rFonts w:ascii="Cambria Math" w:hAnsi="Cambria Math" w:cs="Times New Roman"/>
                    <w:sz w:val="28"/>
                    <w:szCs w:val="28"/>
                    <w:lang w:val="uk-UA"/>
                  </w:rPr>
                  <m:t>п</m:t>
                </m:r>
                <m:r>
                  <w:rPr>
                    <w:rFonts w:ascii="Cambria Math" w:hAnsi="Cambria Math" w:cs="Times New Roman"/>
                    <w:sz w:val="28"/>
                    <w:szCs w:val="28"/>
                    <w:lang w:val="en-US"/>
                  </w:rPr>
                  <m:t>p</m:t>
                </m:r>
                <m:r>
                  <w:rPr>
                    <w:rFonts w:ascii="Cambria Math" w:hAnsi="Cambria Math" w:cs="Times New Roman"/>
                    <w:sz w:val="28"/>
                    <w:szCs w:val="28"/>
                    <w:lang w:val="uk-UA"/>
                  </w:rPr>
                  <m:t>от</m:t>
                </m:r>
              </m:sub>
            </m:sSub>
          </m:e>
        </m:d>
        <m:r>
          <w:rPr>
            <w:rFonts w:ascii="Cambria Math" w:hAnsi="Cambria Math" w:cs="Times New Roman"/>
            <w:sz w:val="28"/>
            <w:szCs w:val="28"/>
            <w:lang w:val="uk-UA"/>
          </w:rPr>
          <m:t>*</m:t>
        </m:r>
        <m:r>
          <w:rPr>
            <w:rFonts w:ascii="Cambria Math" w:hAnsi="Cambria Math" w:cs="Times New Roman"/>
            <w:sz w:val="28"/>
            <w:szCs w:val="28"/>
            <w:lang w:val="en-US"/>
          </w:rPr>
          <m:t>g</m:t>
        </m:r>
        <m:r>
          <w:rPr>
            <w:rFonts w:ascii="Cambria Math" w:hAnsi="Cambria Math" w:cs="Times New Roman"/>
            <w:sz w:val="28"/>
            <w:szCs w:val="28"/>
            <w:lang w:val="uk-UA"/>
          </w:rPr>
          <m:t xml:space="preserve"> *</m:t>
        </m:r>
        <m:r>
          <w:rPr>
            <w:rFonts w:ascii="Cambria Math" w:hAnsi="Cambria Math" w:cs="Times New Roman"/>
            <w:sz w:val="28"/>
            <w:szCs w:val="28"/>
            <w:lang w:val="en-US"/>
          </w:rPr>
          <m:t>ρ</m:t>
        </m:r>
        <m:r>
          <w:rPr>
            <w:rFonts w:ascii="Cambria Math" w:hAnsi="Cambria Math" w:cs="Times New Roman"/>
            <w:sz w:val="28"/>
            <w:szCs w:val="28"/>
            <w:lang w:val="uk-UA"/>
          </w:rPr>
          <m:t>=</m:t>
        </m:r>
        <m:d>
          <m:dPr>
            <m:ctrlPr>
              <w:rPr>
                <w:rFonts w:ascii="Cambria Math" w:hAnsi="Cambria Math" w:cs="Times New Roman"/>
                <w:i/>
                <w:sz w:val="28"/>
                <w:szCs w:val="28"/>
                <w:lang w:val="en-US"/>
              </w:rPr>
            </m:ctrlPr>
          </m:dPr>
          <m:e>
            <m:r>
              <w:rPr>
                <w:rFonts w:ascii="Cambria Math" w:hAnsi="Cambria Math" w:cs="Times New Roman"/>
                <w:sz w:val="28"/>
                <w:szCs w:val="28"/>
                <w:lang w:val="uk-UA"/>
              </w:rPr>
              <m:t>400+800-1000</m:t>
            </m:r>
          </m:e>
        </m:d>
        <m:r>
          <w:rPr>
            <w:rFonts w:ascii="Cambria Math" w:hAnsi="Cambria Math" w:cs="Times New Roman"/>
            <w:sz w:val="28"/>
            <w:szCs w:val="28"/>
            <w:lang w:val="uk-UA"/>
          </w:rPr>
          <m:t>*9,81*0,16=313,92 Н*м</m:t>
        </m:r>
      </m:oMath>
      <w:r w:rsidR="003365BB" w:rsidRPr="00A32F52">
        <w:rPr>
          <w:rFonts w:ascii="Times New Roman" w:eastAsiaTheme="minorEastAsia" w:hAnsi="Times New Roman" w:cs="Times New Roman"/>
          <w:sz w:val="28"/>
          <w:szCs w:val="28"/>
          <w:lang w:val="uk-UA"/>
        </w:rPr>
        <w:t>,</w:t>
      </w:r>
      <w:r w:rsidR="00790297" w:rsidRPr="00A32F52">
        <w:rPr>
          <w:rFonts w:ascii="Times New Roman" w:eastAsiaTheme="minorEastAsia" w:hAnsi="Times New Roman" w:cs="Times New Roman"/>
          <w:sz w:val="28"/>
          <w:szCs w:val="28"/>
          <w:lang w:val="uk-UA"/>
        </w:rPr>
        <w:t xml:space="preserve">                                                                                                     (2.2)</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де </w:t>
      </w:r>
      <m:oMath>
        <m:r>
          <w:rPr>
            <w:rFonts w:ascii="Cambria Math" w:hAnsi="Cambria Math" w:cs="Times New Roman"/>
            <w:sz w:val="28"/>
            <w:szCs w:val="28"/>
            <w:lang w:val="en-US"/>
          </w:rPr>
          <m:t>g</m:t>
        </m:r>
      </m:oMath>
      <w:r w:rsidRPr="00A32F52">
        <w:rPr>
          <w:rFonts w:ascii="Times New Roman" w:eastAsiaTheme="minorEastAsia" w:hAnsi="Times New Roman" w:cs="Times New Roman"/>
          <w:sz w:val="28"/>
          <w:szCs w:val="28"/>
        </w:rPr>
        <w:t xml:space="preserve"> – </w:t>
      </w:r>
      <w:r w:rsidRPr="00A32F52">
        <w:rPr>
          <w:rFonts w:ascii="Times New Roman" w:eastAsiaTheme="minorEastAsia" w:hAnsi="Times New Roman" w:cs="Times New Roman"/>
          <w:sz w:val="28"/>
          <w:szCs w:val="28"/>
          <w:lang w:val="uk-UA"/>
        </w:rPr>
        <w:t>прискорення вільного падіння м/</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с</m:t>
            </m:r>
          </m:e>
          <m:sup>
            <m:r>
              <w:rPr>
                <w:rFonts w:ascii="Cambria Math" w:eastAsiaTheme="minorEastAsia" w:hAnsi="Cambria Math" w:cs="Times New Roman"/>
                <w:sz w:val="28"/>
                <w:szCs w:val="28"/>
                <w:lang w:val="uk-UA"/>
              </w:rPr>
              <m:t>2</m:t>
            </m:r>
          </m:sup>
        </m:sSup>
      </m:oMath>
      <w:r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Передаточне число редуктора:</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rPr>
      </w:pPr>
      <m:oMath>
        <m:r>
          <w:rPr>
            <w:rFonts w:ascii="Cambria Math" w:hAnsi="Cambria Math" w:cs="Times New Roman"/>
            <w:sz w:val="28"/>
            <w:szCs w:val="28"/>
            <w:lang w:val="en-US"/>
          </w:rPr>
          <m:t>i</m:t>
        </m:r>
        <m:r>
          <w:rPr>
            <w:rFonts w:ascii="Cambria Math" w:hAnsi="Cambria Math" w:cs="Times New Roman"/>
            <w:sz w:val="28"/>
            <w:szCs w:val="28"/>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ω</m:t>
                </m:r>
              </m:e>
              <m:sub>
                <m:r>
                  <w:rPr>
                    <w:rFonts w:ascii="Cambria Math" w:hAnsi="Cambria Math" w:cs="Times New Roman"/>
                    <w:sz w:val="28"/>
                    <w:szCs w:val="28"/>
                    <w:lang w:val="uk-UA"/>
                  </w:rPr>
                  <m:t>дв</m:t>
                </m:r>
              </m:sub>
            </m:sSub>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ω</m:t>
                </m:r>
              </m:e>
              <m:sub>
                <m:r>
                  <w:rPr>
                    <w:rFonts w:ascii="Cambria Math" w:hAnsi="Cambria Math" w:cs="Times New Roman"/>
                    <w:sz w:val="28"/>
                    <w:szCs w:val="28"/>
                    <w:lang w:val="en-US"/>
                  </w:rPr>
                  <m:t>k</m:t>
                </m:r>
                <m:r>
                  <w:rPr>
                    <w:rFonts w:ascii="Cambria Math" w:hAnsi="Cambria Math" w:cs="Times New Roman"/>
                    <w:sz w:val="28"/>
                    <w:szCs w:val="28"/>
                  </w:rPr>
                  <m:t>вш</m:t>
                </m:r>
              </m:sub>
            </m:sSub>
          </m:den>
        </m:f>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104,7</m:t>
            </m:r>
          </m:num>
          <m:den>
            <m:r>
              <w:rPr>
                <w:rFonts w:ascii="Cambria Math" w:hAnsi="Cambria Math" w:cs="Times New Roman"/>
                <w:sz w:val="28"/>
                <w:szCs w:val="28"/>
              </w:rPr>
              <m:t>6,25</m:t>
            </m:r>
          </m:den>
        </m:f>
        <m:r>
          <w:rPr>
            <w:rFonts w:ascii="Cambria Math" w:hAnsi="Cambria Math" w:cs="Times New Roman"/>
            <w:sz w:val="28"/>
            <w:szCs w:val="28"/>
          </w:rPr>
          <m:t>=16,75</m:t>
        </m:r>
      </m:oMath>
      <w:r w:rsidR="00790297" w:rsidRPr="00A32F52">
        <w:rPr>
          <w:rFonts w:ascii="Times New Roman" w:eastAsiaTheme="minorEastAsia" w:hAnsi="Times New Roman" w:cs="Times New Roman"/>
          <w:sz w:val="28"/>
          <w:szCs w:val="28"/>
        </w:rPr>
        <w:t xml:space="preserve">                                                                        (2.3)</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Опираючись на передаточне число редуктора обираємо одноступінчастий черв’ячний редуктор РЧН – 180 – 18,5:</w:t>
      </w:r>
    </w:p>
    <w:p w:rsidR="003365BB" w:rsidRPr="00A32F52" w:rsidRDefault="003365BB" w:rsidP="00B13B8D">
      <w:pPr>
        <w:pStyle w:val="a3"/>
        <w:numPr>
          <w:ilvl w:val="0"/>
          <w:numId w:val="12"/>
        </w:numPr>
        <w:spacing w:line="360" w:lineRule="auto"/>
        <w:jc w:val="both"/>
        <w:rPr>
          <w:rFonts w:ascii="Times New Roman" w:eastAsiaTheme="minorEastAsia" w:hAnsi="Times New Roman" w:cs="Times New Roman"/>
          <w:sz w:val="28"/>
          <w:szCs w:val="28"/>
          <w:lang w:val="en-US"/>
        </w:rPr>
      </w:pPr>
      <w:r w:rsidRPr="00A32F52">
        <w:rPr>
          <w:rFonts w:ascii="Times New Roman" w:eastAsiaTheme="minorEastAsia" w:hAnsi="Times New Roman" w:cs="Times New Roman"/>
          <w:sz w:val="28"/>
          <w:szCs w:val="28"/>
          <w:lang w:val="uk-UA"/>
        </w:rPr>
        <w:t>Передаточне число – 18,5</w:t>
      </w:r>
      <w:r w:rsidRPr="00A32F52">
        <w:rPr>
          <w:rFonts w:ascii="Times New Roman" w:eastAsiaTheme="minorEastAsia" w:hAnsi="Times New Roman" w:cs="Times New Roman"/>
          <w:sz w:val="28"/>
          <w:szCs w:val="28"/>
          <w:lang w:val="en-US"/>
        </w:rPr>
        <w:t>;</w:t>
      </w:r>
    </w:p>
    <w:p w:rsidR="003365BB" w:rsidRPr="00A32F52" w:rsidRDefault="003365BB" w:rsidP="00B13B8D">
      <w:pPr>
        <w:pStyle w:val="a3"/>
        <w:numPr>
          <w:ilvl w:val="0"/>
          <w:numId w:val="12"/>
        </w:numPr>
        <w:spacing w:line="360" w:lineRule="auto"/>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 xml:space="preserve">Номінальний крутний момент – 1450 </w:t>
      </w:r>
      <m:oMath>
        <m:r>
          <w:rPr>
            <w:rFonts w:ascii="Cambria Math" w:eastAsiaTheme="minorEastAsia" w:hAnsi="Cambria Math" w:cs="Times New Roman"/>
            <w:sz w:val="28"/>
            <w:szCs w:val="28"/>
            <w:lang w:val="uk-UA"/>
          </w:rPr>
          <m:t>Н*м</m:t>
        </m:r>
      </m:oMath>
      <w:r w:rsidRPr="00A32F52">
        <w:rPr>
          <w:rFonts w:ascii="Times New Roman" w:eastAsiaTheme="minorEastAsia" w:hAnsi="Times New Roman" w:cs="Times New Roman"/>
          <w:sz w:val="28"/>
          <w:szCs w:val="28"/>
        </w:rPr>
        <w:t>;</w:t>
      </w:r>
    </w:p>
    <w:p w:rsidR="003365BB" w:rsidRPr="00A32F52" w:rsidRDefault="003365BB" w:rsidP="00B13B8D">
      <w:pPr>
        <w:pStyle w:val="a3"/>
        <w:numPr>
          <w:ilvl w:val="0"/>
          <w:numId w:val="12"/>
        </w:numPr>
        <w:spacing w:line="360" w:lineRule="auto"/>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Номінальна потужність на валу при 1000 обертів/хв – 8 кВт</w:t>
      </w:r>
      <w:r w:rsidRPr="00A32F52">
        <w:rPr>
          <w:rFonts w:ascii="Times New Roman" w:eastAsiaTheme="minorEastAsia" w:hAnsi="Times New Roman" w:cs="Times New Roman"/>
          <w:sz w:val="28"/>
          <w:szCs w:val="28"/>
        </w:rPr>
        <w:t>;</w:t>
      </w:r>
    </w:p>
    <w:p w:rsidR="003365BB" w:rsidRPr="00A32F52" w:rsidRDefault="003365BB" w:rsidP="00B13B8D">
      <w:pPr>
        <w:pStyle w:val="a3"/>
        <w:numPr>
          <w:ilvl w:val="0"/>
          <w:numId w:val="12"/>
        </w:numPr>
        <w:spacing w:line="360" w:lineRule="auto"/>
        <w:rPr>
          <w:rFonts w:ascii="Times New Roman" w:hAnsi="Times New Roman" w:cs="Times New Roman"/>
          <w:sz w:val="28"/>
          <w:szCs w:val="28"/>
          <w:lang w:val="en-US"/>
        </w:rPr>
      </w:pPr>
      <w:r w:rsidRPr="00A32F52">
        <w:rPr>
          <w:rFonts w:ascii="Times New Roman" w:hAnsi="Times New Roman" w:cs="Times New Roman"/>
          <w:noProof/>
          <w:sz w:val="28"/>
          <w:szCs w:val="28"/>
          <w:lang w:eastAsia="ru-RU"/>
        </w:rPr>
        <w:drawing>
          <wp:anchor distT="0" distB="0" distL="114300" distR="114300" simplePos="0" relativeHeight="251668480" behindDoc="1" locked="0" layoutInCell="1" allowOverlap="1" wp14:anchorId="1A9C3B52" wp14:editId="769C77E0">
            <wp:simplePos x="0" y="0"/>
            <wp:positionH relativeFrom="margin">
              <wp:posOffset>-635</wp:posOffset>
            </wp:positionH>
            <wp:positionV relativeFrom="paragraph">
              <wp:posOffset>614045</wp:posOffset>
            </wp:positionV>
            <wp:extent cx="6366510" cy="4244340"/>
            <wp:effectExtent l="0" t="0" r="0" b="3810"/>
            <wp:wrapTight wrapText="bothSides">
              <wp:wrapPolygon edited="0">
                <wp:start x="0" y="0"/>
                <wp:lineTo x="0" y="21522"/>
                <wp:lineTo x="21522" y="21522"/>
                <wp:lineTo x="21522" y="0"/>
                <wp:lineTo x="0"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едуктор.jpg"/>
                    <pic:cNvPicPr/>
                  </pic:nvPicPr>
                  <pic:blipFill>
                    <a:blip r:embed="rId20">
                      <a:extLst>
                        <a:ext uri="{28A0092B-C50C-407E-A947-70E740481C1C}">
                          <a14:useLocalDpi xmlns:a14="http://schemas.microsoft.com/office/drawing/2010/main" val="0"/>
                        </a:ext>
                      </a:extLst>
                    </a:blip>
                    <a:stretch>
                      <a:fillRect/>
                    </a:stretch>
                  </pic:blipFill>
                  <pic:spPr>
                    <a:xfrm>
                      <a:off x="0" y="0"/>
                      <a:ext cx="6366510" cy="424434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hAnsi="Times New Roman" w:cs="Times New Roman"/>
          <w:sz w:val="28"/>
          <w:szCs w:val="28"/>
          <w:lang w:val="uk-UA"/>
        </w:rPr>
        <w:t>Коефіцієнт корисної дії – 0,87</w:t>
      </w:r>
      <w:r w:rsidRPr="00A32F52">
        <w:rPr>
          <w:rFonts w:ascii="Times New Roman" w:hAnsi="Times New Roman" w:cs="Times New Roman"/>
          <w:sz w:val="28"/>
          <w:szCs w:val="28"/>
          <w:lang w:val="en-US"/>
        </w:rPr>
        <w:t>;</w:t>
      </w:r>
    </w:p>
    <w:p w:rsidR="003365BB" w:rsidRPr="00A32F52" w:rsidRDefault="003365BB" w:rsidP="003365BB">
      <w:pPr>
        <w:pStyle w:val="a3"/>
        <w:spacing w:line="360" w:lineRule="auto"/>
        <w:ind w:left="1428"/>
        <w:jc w:val="center"/>
        <w:rPr>
          <w:rFonts w:ascii="Times New Roman" w:hAnsi="Times New Roman" w:cs="Times New Roman"/>
          <w:sz w:val="28"/>
          <w:szCs w:val="28"/>
        </w:rPr>
      </w:pPr>
      <w:r w:rsidRPr="00A32F52">
        <w:rPr>
          <w:rFonts w:ascii="Times New Roman" w:hAnsi="Times New Roman" w:cs="Times New Roman"/>
          <w:sz w:val="28"/>
          <w:szCs w:val="28"/>
          <w:lang w:val="uk-UA"/>
        </w:rPr>
        <w:t xml:space="preserve">Малюнок 2.1 – одноступеневий черв’ячний редуктор </w:t>
      </w:r>
      <w:r w:rsidRPr="00A32F52">
        <w:rPr>
          <w:rFonts w:ascii="Times New Roman" w:eastAsiaTheme="minorEastAsia" w:hAnsi="Times New Roman" w:cs="Times New Roman"/>
          <w:sz w:val="28"/>
          <w:szCs w:val="28"/>
          <w:lang w:val="uk-UA"/>
        </w:rPr>
        <w:t>РЧН – 180</w:t>
      </w:r>
    </w:p>
    <w:p w:rsidR="003365BB" w:rsidRPr="00A32F52" w:rsidRDefault="003365BB" w:rsidP="003365BB">
      <w:pPr>
        <w:spacing w:line="360" w:lineRule="auto"/>
        <w:ind w:left="1068"/>
        <w:rPr>
          <w:rFonts w:ascii="Times New Roman" w:hAnsi="Times New Roman" w:cs="Times New Roman"/>
          <w:sz w:val="28"/>
          <w:szCs w:val="28"/>
          <w:lang w:val="uk-UA"/>
        </w:rPr>
      </w:pPr>
      <w:r w:rsidRPr="00A32F52">
        <w:rPr>
          <w:rFonts w:ascii="Times New Roman" w:hAnsi="Times New Roman" w:cs="Times New Roman"/>
          <w:sz w:val="28"/>
          <w:szCs w:val="28"/>
          <w:lang w:val="uk-UA"/>
        </w:rPr>
        <w:t>Необхідний момент двигуна:</w:t>
      </w:r>
    </w:p>
    <w:p w:rsidR="003365BB" w:rsidRPr="00A32F52" w:rsidRDefault="006A53EF" w:rsidP="003365BB">
      <w:pPr>
        <w:spacing w:line="360" w:lineRule="auto"/>
        <w:ind w:left="1068"/>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дв</m:t>
            </m:r>
          </m:sub>
        </m:sSub>
        <m:r>
          <w:rPr>
            <w:rFonts w:ascii="Cambria Math" w:hAnsi="Cambria Math" w:cs="Times New Roman"/>
            <w:sz w:val="28"/>
            <w:szCs w:val="28"/>
            <w:lang w:val="uk-UA"/>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uk-UA"/>
                  </w:rPr>
                  <m:t>М</m:t>
                </m:r>
              </m:e>
              <m:sub>
                <m:r>
                  <w:rPr>
                    <w:rFonts w:ascii="Cambria Math" w:hAnsi="Cambria Math" w:cs="Times New Roman"/>
                    <w:sz w:val="28"/>
                    <w:szCs w:val="28"/>
                    <w:lang w:val="en-US"/>
                  </w:rPr>
                  <m:t>k</m:t>
                </m:r>
                <m:r>
                  <w:rPr>
                    <w:rFonts w:ascii="Cambria Math" w:hAnsi="Cambria Math" w:cs="Times New Roman"/>
                    <w:sz w:val="28"/>
                    <w:szCs w:val="28"/>
                    <w:lang w:val="uk-UA"/>
                  </w:rPr>
                  <m:t>вш</m:t>
                </m:r>
              </m:sub>
            </m:sSub>
          </m:num>
          <m:den>
            <m:r>
              <w:rPr>
                <w:rFonts w:ascii="Cambria Math" w:hAnsi="Cambria Math" w:cs="Times New Roman"/>
                <w:sz w:val="28"/>
                <w:szCs w:val="28"/>
                <w:lang w:val="en-US"/>
              </w:rPr>
              <m:t>i</m:t>
            </m:r>
          </m:den>
        </m:f>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rPr>
              <m:t>η</m:t>
            </m:r>
          </m:e>
          <m:sub>
            <m:r>
              <w:rPr>
                <w:rFonts w:ascii="Cambria Math" w:hAnsi="Cambria Math" w:cs="Times New Roman"/>
                <w:sz w:val="28"/>
                <w:szCs w:val="28"/>
                <w:lang w:val="en-US"/>
              </w:rPr>
              <m:t>pe</m:t>
            </m:r>
            <m:r>
              <w:rPr>
                <w:rFonts w:ascii="Cambria Math" w:hAnsi="Cambria Math" w:cs="Times New Roman"/>
                <w:sz w:val="28"/>
                <w:szCs w:val="28"/>
                <w:lang w:val="uk-UA"/>
              </w:rPr>
              <m:t>д</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313,92</m:t>
            </m:r>
          </m:num>
          <m:den>
            <m:r>
              <w:rPr>
                <w:rFonts w:ascii="Cambria Math" w:eastAsiaTheme="minorEastAsia" w:hAnsi="Cambria Math" w:cs="Times New Roman"/>
                <w:sz w:val="28"/>
                <w:szCs w:val="28"/>
                <w:lang w:val="uk-UA"/>
              </w:rPr>
              <m:t>18,5</m:t>
            </m:r>
          </m:den>
        </m:f>
        <m:r>
          <w:rPr>
            <w:rFonts w:ascii="Cambria Math" w:eastAsiaTheme="minorEastAsia" w:hAnsi="Cambria Math" w:cs="Times New Roman"/>
            <w:sz w:val="28"/>
            <w:szCs w:val="28"/>
            <w:lang w:val="uk-UA"/>
          </w:rPr>
          <m:t>*0,87=14,593 Н*м</m:t>
        </m:r>
      </m:oMath>
      <w:r w:rsidR="00790297" w:rsidRPr="00A32F52">
        <w:rPr>
          <w:rFonts w:ascii="Times New Roman" w:eastAsiaTheme="minorEastAsia" w:hAnsi="Times New Roman" w:cs="Times New Roman"/>
          <w:sz w:val="28"/>
          <w:szCs w:val="28"/>
          <w:lang w:val="uk-UA"/>
        </w:rPr>
        <w:t xml:space="preserve">                                (2.4)</w:t>
      </w:r>
    </w:p>
    <w:p w:rsidR="003365BB" w:rsidRPr="00A32F52" w:rsidRDefault="003365BB" w:rsidP="003365BB">
      <w:pPr>
        <w:spacing w:line="360" w:lineRule="auto"/>
        <w:ind w:left="1068"/>
        <w:rPr>
          <w:rFonts w:ascii="Times New Roman" w:eastAsiaTheme="minorEastAsia" w:hAnsi="Times New Roman" w:cs="Times New Roman"/>
          <w:sz w:val="28"/>
          <w:szCs w:val="28"/>
        </w:rPr>
      </w:pPr>
      <m:oMath>
        <m:r>
          <w:rPr>
            <w:rFonts w:ascii="Cambria Math" w:hAnsi="Cambria Math" w:cs="Times New Roman"/>
            <w:sz w:val="28"/>
            <w:szCs w:val="28"/>
            <w:lang w:val="uk-UA"/>
          </w:rPr>
          <m:t xml:space="preserve">де </m:t>
        </m:r>
        <m:r>
          <w:rPr>
            <w:rFonts w:ascii="Cambria Math" w:hAnsi="Cambria Math" w:cs="Times New Roman"/>
            <w:sz w:val="28"/>
            <w:szCs w:val="28"/>
            <w:lang w:val="en-US"/>
          </w:rPr>
          <m:t>i</m:t>
        </m:r>
      </m:oMath>
      <w:r w:rsidRPr="00A32F52">
        <w:rPr>
          <w:rFonts w:ascii="Times New Roman" w:eastAsiaTheme="minorEastAsia" w:hAnsi="Times New Roman" w:cs="Times New Roman"/>
          <w:i/>
          <w:sz w:val="28"/>
          <w:szCs w:val="28"/>
          <w:lang w:val="uk-UA"/>
        </w:rPr>
        <w:t xml:space="preserve"> </w:t>
      </w:r>
      <w:r w:rsidRPr="00A32F52">
        <w:rPr>
          <w:rFonts w:ascii="Times New Roman" w:eastAsiaTheme="minorEastAsia" w:hAnsi="Times New Roman" w:cs="Times New Roman"/>
          <w:sz w:val="28"/>
          <w:szCs w:val="28"/>
          <w:lang w:val="uk-UA"/>
        </w:rPr>
        <w:t>– передаточне число редуктора</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ind w:left="1068"/>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rPr>
              <m:t>η</m:t>
            </m:r>
          </m:e>
          <m:sub>
            <m:r>
              <w:rPr>
                <w:rFonts w:ascii="Cambria Math" w:hAnsi="Cambria Math" w:cs="Times New Roman"/>
                <w:sz w:val="28"/>
                <w:szCs w:val="28"/>
                <w:lang w:val="en-US"/>
              </w:rPr>
              <m:t>pe</m:t>
            </m:r>
            <m:r>
              <w:rPr>
                <w:rFonts w:ascii="Cambria Math" w:hAnsi="Cambria Math" w:cs="Times New Roman"/>
                <w:sz w:val="28"/>
                <w:szCs w:val="28"/>
                <w:lang w:val="uk-UA"/>
              </w:rPr>
              <m:t>д</m:t>
            </m:r>
          </m:sub>
        </m:sSub>
      </m:oMath>
      <w:r w:rsidR="003365BB" w:rsidRPr="00A32F52">
        <w:rPr>
          <w:rFonts w:ascii="Times New Roman" w:eastAsiaTheme="minorEastAsia" w:hAnsi="Times New Roman" w:cs="Times New Roman"/>
          <w:sz w:val="28"/>
          <w:szCs w:val="28"/>
          <w:lang w:val="uk-UA"/>
        </w:rPr>
        <w:t xml:space="preserve"> – коефіцієнт корисної дії редуктора </w:t>
      </w:r>
    </w:p>
    <w:p w:rsidR="003365BB" w:rsidRPr="00A32F52" w:rsidRDefault="003365BB" w:rsidP="003365BB">
      <w:pPr>
        <w:spacing w:line="360" w:lineRule="auto"/>
        <w:ind w:left="106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Необхідна потужність двигуна:</w:t>
      </w:r>
    </w:p>
    <w:p w:rsidR="003365BB" w:rsidRPr="00A32F52" w:rsidRDefault="006A53EF" w:rsidP="003365BB">
      <w:pPr>
        <w:spacing w:line="360" w:lineRule="auto"/>
        <w:ind w:left="1068"/>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дв</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дв</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дв</m:t>
                </m:r>
              </m:sub>
            </m:sSub>
          </m:num>
          <m:den>
            <m:r>
              <w:rPr>
                <w:rFonts w:ascii="Cambria Math" w:hAnsi="Cambria Math" w:cs="Times New Roman"/>
                <w:sz w:val="28"/>
                <w:szCs w:val="28"/>
              </w:rPr>
              <m:t>η</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14,593*107,4</m:t>
            </m:r>
          </m:num>
          <m:den>
            <m:r>
              <w:rPr>
                <w:rFonts w:ascii="Cambria Math" w:eastAsiaTheme="minorEastAsia" w:hAnsi="Cambria Math" w:cs="Times New Roman"/>
                <w:sz w:val="28"/>
                <w:szCs w:val="28"/>
                <w:lang w:val="uk-UA"/>
              </w:rPr>
              <m:t>0,6</m:t>
            </m:r>
          </m:den>
        </m:f>
        <m:r>
          <w:rPr>
            <w:rFonts w:ascii="Cambria Math" w:eastAsiaTheme="minorEastAsia" w:hAnsi="Cambria Math" w:cs="Times New Roman"/>
            <w:sz w:val="28"/>
            <w:szCs w:val="28"/>
            <w:lang w:val="uk-UA"/>
          </w:rPr>
          <m:t>=2,5 кВт</m:t>
        </m:r>
      </m:oMath>
      <w:r w:rsidR="00790297" w:rsidRPr="00A32F52">
        <w:rPr>
          <w:rFonts w:ascii="Times New Roman" w:eastAsiaTheme="minorEastAsia" w:hAnsi="Times New Roman" w:cs="Times New Roman"/>
          <w:sz w:val="28"/>
          <w:szCs w:val="28"/>
          <w:lang w:val="uk-UA"/>
        </w:rPr>
        <w:t xml:space="preserve">                                                    (2.5)</w:t>
      </w:r>
    </w:p>
    <w:p w:rsidR="003365BB" w:rsidRPr="00A32F52" w:rsidRDefault="003365BB" w:rsidP="003365BB">
      <w:pPr>
        <w:spacing w:line="360" w:lineRule="auto"/>
        <w:ind w:left="106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Обираємо двигун АІР112МВ6 з наступними параметрами:</w:t>
      </w:r>
    </w:p>
    <w:p w:rsidR="003365BB" w:rsidRPr="00A32F52" w:rsidRDefault="003365BB" w:rsidP="003365BB">
      <w:pPr>
        <w:spacing w:line="360" w:lineRule="auto"/>
        <w:ind w:left="106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Таблиця 2.2 – Параметри двигуна</w:t>
      </w:r>
    </w:p>
    <w:tbl>
      <w:tblPr>
        <w:tblStyle w:val="a8"/>
        <w:tblW w:w="9923" w:type="dxa"/>
        <w:tblInd w:w="-5" w:type="dxa"/>
        <w:tblLayout w:type="fixed"/>
        <w:tblLook w:val="04A0" w:firstRow="1" w:lastRow="0" w:firstColumn="1" w:lastColumn="0" w:noHBand="0" w:noVBand="1"/>
      </w:tblPr>
      <w:tblGrid>
        <w:gridCol w:w="851"/>
        <w:gridCol w:w="992"/>
        <w:gridCol w:w="746"/>
        <w:gridCol w:w="530"/>
        <w:gridCol w:w="858"/>
        <w:gridCol w:w="985"/>
        <w:gridCol w:w="850"/>
        <w:gridCol w:w="992"/>
        <w:gridCol w:w="730"/>
        <w:gridCol w:w="688"/>
        <w:gridCol w:w="1701"/>
      </w:tblGrid>
      <w:tr w:rsidR="003365BB" w:rsidRPr="00A32F52" w:rsidTr="004A18FB">
        <w:tc>
          <w:tcPr>
            <w:tcW w:w="851" w:type="dxa"/>
            <w:vAlign w:val="center"/>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ном</m:t>
                  </m:r>
                </m:sub>
              </m:sSub>
            </m:oMath>
            <w:r w:rsidR="003365BB" w:rsidRPr="00A32F52">
              <w:rPr>
                <w:rFonts w:ascii="Times New Roman" w:eastAsiaTheme="minorEastAsia" w:hAnsi="Times New Roman" w:cs="Times New Roman"/>
                <w:sz w:val="28"/>
                <w:szCs w:val="28"/>
                <w:lang w:val="uk-UA"/>
              </w:rPr>
              <w:t>, кВт</w:t>
            </w:r>
          </w:p>
        </w:tc>
        <w:tc>
          <w:tcPr>
            <w:tcW w:w="992" w:type="dxa"/>
            <w:vAlign w:val="center"/>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uk-UA"/>
                    </w:rPr>
                    <m:t>ном</m:t>
                  </m:r>
                </m:sub>
              </m:sSub>
            </m:oMath>
            <w:r w:rsidR="003365BB" w:rsidRPr="00A32F52">
              <w:rPr>
                <w:rFonts w:ascii="Times New Roman" w:eastAsiaTheme="minorEastAsia" w:hAnsi="Times New Roman" w:cs="Times New Roman"/>
                <w:sz w:val="28"/>
                <w:szCs w:val="28"/>
                <w:lang w:val="uk-UA"/>
              </w:rPr>
              <w:t>, В</w:t>
            </w:r>
          </w:p>
        </w:tc>
        <w:tc>
          <w:tcPr>
            <w:tcW w:w="746" w:type="dxa"/>
            <w:vAlign w:val="center"/>
          </w:tcPr>
          <w:p w:rsidR="003365BB" w:rsidRPr="00A32F52" w:rsidRDefault="006A53EF" w:rsidP="004A18FB">
            <w:pPr>
              <w:spacing w:line="360" w:lineRule="auto"/>
              <w:jc w:val="center"/>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ном</m:t>
                  </m:r>
                </m:sub>
              </m:sSub>
            </m:oMath>
            <w:r w:rsidR="003365BB" w:rsidRPr="00A32F52">
              <w:rPr>
                <w:rFonts w:ascii="Times New Roman" w:eastAsiaTheme="minorEastAsia" w:hAnsi="Times New Roman" w:cs="Times New Roman"/>
                <w:sz w:val="28"/>
                <w:szCs w:val="28"/>
                <w:lang w:val="uk-UA"/>
              </w:rPr>
              <w:t xml:space="preserve">, </w:t>
            </w:r>
            <w:r w:rsidR="003365BB" w:rsidRPr="00A32F52">
              <w:rPr>
                <w:rFonts w:ascii="Times New Roman" w:eastAsiaTheme="minorEastAsia" w:hAnsi="Times New Roman" w:cs="Times New Roman"/>
                <w:sz w:val="28"/>
                <w:szCs w:val="28"/>
                <w:lang w:val="en-US"/>
              </w:rPr>
              <w:t>A</w:t>
            </w:r>
          </w:p>
        </w:tc>
        <w:tc>
          <w:tcPr>
            <w:tcW w:w="53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η</m:t>
              </m:r>
            </m:oMath>
            <w:r w:rsidRPr="00A32F52">
              <w:rPr>
                <w:rFonts w:ascii="Times New Roman" w:eastAsiaTheme="minorEastAsia" w:hAnsi="Times New Roman" w:cs="Times New Roman"/>
                <w:iCs/>
                <w:sz w:val="28"/>
                <w:szCs w:val="28"/>
                <w:lang w:val="en-US"/>
              </w:rPr>
              <w:t>, %</w:t>
            </w:r>
          </w:p>
        </w:tc>
        <w:tc>
          <w:tcPr>
            <w:tcW w:w="858"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lang w:val="en-US"/>
                  </w:rPr>
                  <m:t>Cosφ</m:t>
                </m:r>
              </m:oMath>
            </m:oMathPara>
          </w:p>
        </w:tc>
        <w:tc>
          <w:tcPr>
            <w:tcW w:w="985" w:type="dxa"/>
            <w:vAlign w:val="center"/>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ном</m:t>
                  </m:r>
                </m:sub>
              </m:sSub>
            </m:oMath>
            <w:r w:rsidR="003365BB" w:rsidRPr="00A32F52">
              <w:rPr>
                <w:rFonts w:ascii="Times New Roman" w:eastAsiaTheme="minorEastAsia" w:hAnsi="Times New Roman" w:cs="Times New Roman"/>
                <w:sz w:val="28"/>
                <w:szCs w:val="28"/>
                <w:lang w:val="uk-UA"/>
              </w:rPr>
              <w:t>,</w:t>
            </w:r>
          </w:p>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об/хв</w:t>
            </w:r>
          </w:p>
        </w:tc>
        <w:tc>
          <w:tcPr>
            <w:tcW w:w="850" w:type="dxa"/>
            <w:vAlign w:val="center"/>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uk-UA"/>
                    </w:rPr>
                    <m:t>ном</m:t>
                  </m:r>
                </m:sub>
              </m:sSub>
            </m:oMath>
            <w:r w:rsidR="003365BB" w:rsidRPr="00A32F52">
              <w:rPr>
                <w:rFonts w:ascii="Times New Roman" w:eastAsiaTheme="minorEastAsia" w:hAnsi="Times New Roman" w:cs="Times New Roman"/>
                <w:sz w:val="28"/>
                <w:szCs w:val="28"/>
              </w:rPr>
              <w:t>, о.</w:t>
            </w:r>
            <w:r w:rsidR="003365BB" w:rsidRPr="00A32F52">
              <w:rPr>
                <w:rFonts w:ascii="Times New Roman" w:eastAsiaTheme="minorEastAsia" w:hAnsi="Times New Roman" w:cs="Times New Roman"/>
                <w:sz w:val="28"/>
                <w:szCs w:val="28"/>
                <w:lang w:val="uk-UA"/>
              </w:rPr>
              <w:t>є</w:t>
            </w:r>
          </w:p>
        </w:tc>
        <w:tc>
          <w:tcPr>
            <w:tcW w:w="992" w:type="dxa"/>
            <w:vAlign w:val="center"/>
          </w:tcPr>
          <w:p w:rsidR="003365BB" w:rsidRPr="00A32F52" w:rsidRDefault="006A53EF" w:rsidP="004A18FB">
            <w:pPr>
              <w:spacing w:line="360"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J</m:t>
                  </m:r>
                </m:e>
                <m:sub>
                  <m:r>
                    <w:rPr>
                      <w:rFonts w:ascii="Cambria Math" w:eastAsiaTheme="minorEastAsia" w:hAnsi="Cambria Math" w:cs="Times New Roman"/>
                      <w:sz w:val="28"/>
                      <w:szCs w:val="28"/>
                      <w:lang w:val="uk-UA"/>
                    </w:rPr>
                    <m:t>дв</m:t>
                  </m:r>
                </m:sub>
              </m:sSub>
            </m:oMath>
            <w:r w:rsidR="003365BB" w:rsidRPr="00A32F52">
              <w:rPr>
                <w:rFonts w:ascii="Times New Roman" w:eastAsiaTheme="minorEastAsia" w:hAnsi="Times New Roman" w:cs="Times New Roman"/>
                <w:sz w:val="28"/>
                <w:szCs w:val="28"/>
              </w:rPr>
              <w:t>,</w:t>
            </w:r>
          </w:p>
          <w:p w:rsidR="003365BB" w:rsidRPr="00A32F52" w:rsidRDefault="003365BB" w:rsidP="004A18FB">
            <w:pPr>
              <w:spacing w:line="360" w:lineRule="auto"/>
              <w:jc w:val="center"/>
              <w:rPr>
                <w:rFonts w:ascii="Times New Roman" w:eastAsia="Calibri" w:hAnsi="Times New Roman" w:cs="Times New Roman"/>
                <w:sz w:val="28"/>
                <w:szCs w:val="28"/>
                <w:lang w:val="en-US"/>
              </w:rPr>
            </w:pPr>
            <m:oMathPara>
              <m:oMath>
                <m:r>
                  <w:rPr>
                    <w:rFonts w:ascii="Cambria Math" w:eastAsia="Calibri" w:hAnsi="Cambria Math" w:cs="Times New Roman"/>
                    <w:sz w:val="28"/>
                    <w:szCs w:val="28"/>
                    <w:lang w:val="en-US"/>
                  </w:rPr>
                  <m:t>кг*</m:t>
                </m:r>
                <m:sSup>
                  <m:sSupPr>
                    <m:ctrlPr>
                      <w:rPr>
                        <w:rFonts w:ascii="Cambria Math" w:eastAsia="Calibri" w:hAnsi="Cambria Math" w:cs="Times New Roman"/>
                        <w:i/>
                        <w:sz w:val="28"/>
                        <w:szCs w:val="28"/>
                        <w:lang w:val="en-US"/>
                      </w:rPr>
                    </m:ctrlPr>
                  </m:sSupPr>
                  <m:e>
                    <m:r>
                      <w:rPr>
                        <w:rFonts w:ascii="Cambria Math" w:eastAsia="Calibri" w:hAnsi="Cambria Math" w:cs="Times New Roman"/>
                        <w:sz w:val="28"/>
                        <w:szCs w:val="28"/>
                        <w:lang w:val="en-US"/>
                      </w:rPr>
                      <m:t>м</m:t>
                    </m:r>
                  </m:e>
                  <m:sup>
                    <m:r>
                      <w:rPr>
                        <w:rFonts w:ascii="Cambria Math" w:eastAsia="Calibri" w:hAnsi="Cambria Math" w:cs="Times New Roman"/>
                        <w:sz w:val="28"/>
                        <w:szCs w:val="28"/>
                        <w:lang w:val="en-US"/>
                      </w:rPr>
                      <m:t>2</m:t>
                    </m:r>
                  </m:sup>
                </m:sSup>
              </m:oMath>
            </m:oMathPara>
          </w:p>
        </w:tc>
        <w:tc>
          <w:tcPr>
            <w:tcW w:w="730"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uk-UA"/>
                    </w:rPr>
                    <m:t>І</m:t>
                  </m:r>
                </m:e>
                <m:sub>
                  <m:r>
                    <w:rPr>
                      <w:rFonts w:ascii="Cambria Math" w:eastAsia="Calibri" w:hAnsi="Cambria Math" w:cs="Times New Roman"/>
                      <w:sz w:val="28"/>
                      <w:szCs w:val="28"/>
                      <w:lang w:val="en-US"/>
                    </w:rPr>
                    <m:t>п</m:t>
                  </m:r>
                </m:sub>
              </m:sSub>
            </m:oMath>
            <w:r w:rsidR="003365BB" w:rsidRPr="00A32F52">
              <w:rPr>
                <w:rFonts w:ascii="Times New Roman" w:eastAsia="Calibri" w:hAnsi="Times New Roman" w:cs="Times New Roman"/>
                <w:sz w:val="28"/>
                <w:szCs w:val="28"/>
                <w:lang w:val="uk-UA"/>
              </w:rPr>
              <w:t>/</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І</m:t>
                  </m:r>
                </m:e>
                <m:sub>
                  <m:r>
                    <w:rPr>
                      <w:rFonts w:ascii="Cambria Math" w:eastAsia="Calibri" w:hAnsi="Cambria Math" w:cs="Times New Roman"/>
                      <w:sz w:val="28"/>
                      <w:szCs w:val="28"/>
                      <w:lang w:val="uk-UA"/>
                    </w:rPr>
                    <m:t>н</m:t>
                  </m:r>
                </m:sub>
              </m:sSub>
            </m:oMath>
          </w:p>
        </w:tc>
        <w:tc>
          <w:tcPr>
            <w:tcW w:w="688"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en-US"/>
              </w:rPr>
            </w:pPr>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uk-UA"/>
                    </w:rPr>
                    <m:t>М</m:t>
                  </m:r>
                </m:e>
                <m:sub>
                  <m:r>
                    <w:rPr>
                      <w:rFonts w:ascii="Cambria Math" w:eastAsia="Calibri" w:hAnsi="Cambria Math" w:cs="Times New Roman"/>
                      <w:sz w:val="28"/>
                      <w:szCs w:val="28"/>
                      <w:lang w:val="en-US"/>
                    </w:rPr>
                    <m:t>п</m:t>
                  </m:r>
                </m:sub>
              </m:sSub>
            </m:oMath>
            <w:r w:rsidR="003365BB" w:rsidRPr="00A32F52">
              <w:rPr>
                <w:rFonts w:ascii="Times New Roman" w:eastAsia="Calibri" w:hAnsi="Times New Roman" w:cs="Times New Roman"/>
                <w:sz w:val="28"/>
                <w:szCs w:val="28"/>
                <w:lang w:val="uk-UA"/>
              </w:rPr>
              <w:t>/</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М</m:t>
                  </m:r>
                </m:e>
                <m:sub>
                  <m:r>
                    <w:rPr>
                      <w:rFonts w:ascii="Cambria Math" w:eastAsia="Calibri" w:hAnsi="Cambria Math" w:cs="Times New Roman"/>
                      <w:sz w:val="28"/>
                      <w:szCs w:val="28"/>
                      <w:lang w:val="uk-UA"/>
                    </w:rPr>
                    <m:t>н</m:t>
                  </m:r>
                </m:sub>
              </m:sSub>
            </m:oMath>
          </w:p>
        </w:tc>
        <w:tc>
          <w:tcPr>
            <w:tcW w:w="1701" w:type="dxa"/>
            <w:vAlign w:val="center"/>
          </w:tcPr>
          <w:p w:rsidR="003365BB" w:rsidRPr="00A32F52" w:rsidRDefault="006A53EF" w:rsidP="004A18FB">
            <w:pPr>
              <w:spacing w:line="360" w:lineRule="auto"/>
              <w:jc w:val="center"/>
              <w:rPr>
                <w:rFonts w:ascii="Times New Roman" w:eastAsia="Calibri" w:hAnsi="Times New Roman" w:cs="Times New Roman"/>
                <w:sz w:val="28"/>
                <w:szCs w:val="28"/>
                <w:lang w:val="en-US"/>
              </w:rPr>
            </w:pPr>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uk-UA"/>
                    </w:rPr>
                    <m:t>М</m:t>
                  </m:r>
                </m:e>
                <m:sub>
                  <m:r>
                    <w:rPr>
                      <w:rFonts w:ascii="Cambria Math" w:eastAsia="Calibri" w:hAnsi="Cambria Math" w:cs="Times New Roman"/>
                      <w:sz w:val="28"/>
                      <w:szCs w:val="28"/>
                      <w:lang w:val="en-US"/>
                    </w:rPr>
                    <m:t>макс</m:t>
                  </m:r>
                </m:sub>
              </m:sSub>
            </m:oMath>
            <w:r w:rsidR="003365BB" w:rsidRPr="00A32F52">
              <w:rPr>
                <w:rFonts w:ascii="Times New Roman" w:eastAsia="Calibri" w:hAnsi="Times New Roman" w:cs="Times New Roman"/>
                <w:sz w:val="28"/>
                <w:szCs w:val="28"/>
                <w:lang w:val="uk-UA"/>
              </w:rPr>
              <w:t>/</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М</m:t>
                  </m:r>
                </m:e>
                <m:sub>
                  <m:r>
                    <w:rPr>
                      <w:rFonts w:ascii="Cambria Math" w:eastAsia="Calibri" w:hAnsi="Cambria Math" w:cs="Times New Roman"/>
                      <w:sz w:val="28"/>
                      <w:szCs w:val="28"/>
                      <w:lang w:val="uk-UA"/>
                    </w:rPr>
                    <m:t>н</m:t>
                  </m:r>
                </m:sub>
              </m:sSub>
            </m:oMath>
          </w:p>
        </w:tc>
      </w:tr>
      <w:tr w:rsidR="003365BB" w:rsidRPr="00A32F52" w:rsidTr="004A18FB">
        <w:tc>
          <w:tcPr>
            <w:tcW w:w="851"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4</w:t>
            </w:r>
          </w:p>
        </w:tc>
        <w:tc>
          <w:tcPr>
            <w:tcW w:w="992"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220</w:t>
            </w:r>
          </w:p>
        </w:tc>
        <w:tc>
          <w:tcPr>
            <w:tcW w:w="74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9,6</w:t>
            </w:r>
          </w:p>
        </w:tc>
        <w:tc>
          <w:tcPr>
            <w:tcW w:w="53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81</w:t>
            </w:r>
          </w:p>
        </w:tc>
        <w:tc>
          <w:tcPr>
            <w:tcW w:w="858"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0,78</w:t>
            </w:r>
          </w:p>
        </w:tc>
        <w:tc>
          <w:tcPr>
            <w:tcW w:w="985"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953</w:t>
            </w:r>
          </w:p>
        </w:tc>
        <w:tc>
          <w:tcPr>
            <w:tcW w:w="85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0,047</w:t>
            </w:r>
          </w:p>
        </w:tc>
        <w:tc>
          <w:tcPr>
            <w:tcW w:w="992"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0,021</w:t>
            </w:r>
          </w:p>
        </w:tc>
        <w:tc>
          <w:tcPr>
            <w:tcW w:w="73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6,5</w:t>
            </w:r>
          </w:p>
        </w:tc>
        <w:tc>
          <w:tcPr>
            <w:tcW w:w="688"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2,1</w:t>
            </w:r>
          </w:p>
        </w:tc>
        <w:tc>
          <w:tcPr>
            <w:tcW w:w="1701"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2,1</w:t>
            </w:r>
          </w:p>
        </w:tc>
      </w:tr>
    </w:tbl>
    <w:p w:rsidR="003365BB" w:rsidRPr="00A32F52" w:rsidRDefault="003365BB" w:rsidP="003365BB">
      <w:pPr>
        <w:spacing w:line="360" w:lineRule="auto"/>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Малюнок 2.2 – Асинхронний електродвигун типу АІР112МВ6</w:t>
      </w:r>
    </w:p>
    <w:p w:rsidR="003365BB" w:rsidRPr="00A32F52" w:rsidRDefault="003365BB" w:rsidP="002B34EA">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6BAFCA54" wp14:editId="51F1DF64">
            <wp:extent cx="4810125" cy="38481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Двигатель.jpg"/>
                    <pic:cNvPicPr/>
                  </pic:nvPicPr>
                  <pic:blipFill>
                    <a:blip r:embed="rId21">
                      <a:extLst>
                        <a:ext uri="{28A0092B-C50C-407E-A947-70E740481C1C}">
                          <a14:useLocalDpi xmlns:a14="http://schemas.microsoft.com/office/drawing/2010/main" val="0"/>
                        </a:ext>
                      </a:extLst>
                    </a:blip>
                    <a:stretch>
                      <a:fillRect/>
                    </a:stretch>
                  </pic:blipFill>
                  <pic:spPr>
                    <a:xfrm>
                      <a:off x="0" y="0"/>
                      <a:ext cx="4815823" cy="3852658"/>
                    </a:xfrm>
                    <a:prstGeom prst="rect">
                      <a:avLst/>
                    </a:prstGeom>
                  </pic:spPr>
                </pic:pic>
              </a:graphicData>
            </a:graphic>
          </wp:inline>
        </w:drawing>
      </w:r>
    </w:p>
    <w:p w:rsidR="003365BB" w:rsidRPr="00A32F52" w:rsidRDefault="003365BB" w:rsidP="00B13B8D">
      <w:pPr>
        <w:pStyle w:val="10"/>
        <w:numPr>
          <w:ilvl w:val="1"/>
          <w:numId w:val="7"/>
        </w:numPr>
        <w:jc w:val="center"/>
        <w:rPr>
          <w:lang w:val="uk-UA"/>
        </w:rPr>
      </w:pPr>
      <w:bookmarkStart w:id="13" w:name="_Toc59033144"/>
      <w:r w:rsidRPr="00A32F52">
        <w:rPr>
          <w:lang w:val="uk-UA"/>
        </w:rPr>
        <w:lastRenderedPageBreak/>
        <w:t>Вибір перетворювача частоти</w:t>
      </w:r>
      <w:bookmarkEnd w:id="13"/>
    </w:p>
    <w:p w:rsidR="003365BB" w:rsidRPr="00A32F52" w:rsidRDefault="003365BB" w:rsidP="003365BB">
      <w:pPr>
        <w:spacing w:line="360" w:lineRule="auto"/>
        <w:ind w:firstLine="708"/>
        <w:rPr>
          <w:rFonts w:ascii="Times New Roman" w:eastAsiaTheme="minorEastAsia" w:hAnsi="Times New Roman" w:cs="Times New Roman"/>
          <w:b/>
          <w:sz w:val="28"/>
          <w:szCs w:val="28"/>
          <w:lang w:val="uk-UA"/>
        </w:rPr>
      </w:pPr>
      <w:r w:rsidRPr="00A32F52">
        <w:rPr>
          <w:rFonts w:ascii="Times New Roman" w:eastAsiaTheme="minorEastAsia" w:hAnsi="Times New Roman" w:cs="Times New Roman"/>
          <w:sz w:val="28"/>
          <w:szCs w:val="28"/>
          <w:lang w:val="uk-UA"/>
        </w:rPr>
        <w:t>Частотний перетворювач - це електронний пристрій для</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регулювання частоти вихідної напруги. Частота на виході</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перетворювача задається подачею керуючої напруги на один з</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входів. На інший вхід подається базова напруга живлення від звичайної</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електромережі. Частотний перетворювач складається з двох ключових блоків -</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випрямляча і інвертора. Випрямляч здійснює перетворення</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вхідного змінного струму зі звичайної електромережі, який має постійну</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стандартну частоту, в постійний струм. Потім постійний струм подається на</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інвертор, де він знову перетворюється на змінний, але вже з тією частотою,</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яка потрібна, причому цю частоту можна змінювати за допомогою</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керуючого напруги.</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Основу схеми інвертора становлять замкнені тиристори або</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біполярні транзистори. Перетворювачі на базі транзисторів здатні</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 xml:space="preserve">працювати в більш широкому діапазоні струмів і </w:t>
      </w:r>
      <w:proofErr w:type="spellStart"/>
      <w:r w:rsidRPr="00A32F52">
        <w:rPr>
          <w:rFonts w:ascii="Times New Roman" w:eastAsiaTheme="minorEastAsia" w:hAnsi="Times New Roman" w:cs="Times New Roman"/>
          <w:sz w:val="28"/>
          <w:szCs w:val="28"/>
          <w:lang w:val="uk-UA"/>
        </w:rPr>
        <w:t>напруг</w:t>
      </w:r>
      <w:proofErr w:type="spellEnd"/>
      <w:r w:rsidRPr="00A32F52">
        <w:rPr>
          <w:rFonts w:ascii="Times New Roman" w:eastAsiaTheme="minorEastAsia" w:hAnsi="Times New Roman" w:cs="Times New Roman"/>
          <w:sz w:val="28"/>
          <w:szCs w:val="28"/>
          <w:lang w:val="uk-UA"/>
        </w:rPr>
        <w:t>, мають</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більший ККД, стійкі до тривалих навантажень та імпульсним</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впливів.</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Вибираючи марку частотного перетворювача для приводу ліфта або</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підйомника, перш за все, слід звертати увагу на кілька важливих</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характеристик. Дуже важливо, щоб потужність перетворювача була рівною</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номінальної потужності використовуваного електродвигуна. Другим</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істотним параметром є тип напруги живлення. В</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більшості випадків, застосовуються приводи та перетворювачі,</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розраховані на промислову трифазну мережу з напругою 380 В.</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Дуже важливим показником для частотного перетворювача є діапазон регулювання. Практично всі перетворювачі надійно працюють при зниженні швидкості обертання ротора двигуна до 10% від номінальної. Якщо ж потрібно ще більш низька швидкість обертання, </w:t>
      </w:r>
      <w:proofErr w:type="spellStart"/>
      <w:r w:rsidRPr="00A32F52">
        <w:rPr>
          <w:rFonts w:ascii="Times New Roman" w:eastAsiaTheme="minorEastAsia" w:hAnsi="Times New Roman" w:cs="Times New Roman"/>
          <w:sz w:val="28"/>
          <w:szCs w:val="28"/>
          <w:lang w:val="uk-UA"/>
        </w:rPr>
        <w:t>підійде</w:t>
      </w:r>
      <w:proofErr w:type="spellEnd"/>
      <w:r w:rsidRPr="00A32F52">
        <w:rPr>
          <w:rFonts w:ascii="Times New Roman" w:eastAsiaTheme="minorEastAsia" w:hAnsi="Times New Roman" w:cs="Times New Roman"/>
          <w:sz w:val="28"/>
          <w:szCs w:val="28"/>
          <w:lang w:val="uk-UA"/>
        </w:rPr>
        <w:t xml:space="preserve"> далеко не кожен перетворювач, і потрібно чітко з'ясувати цей момент у постачальника. Деякі перетворювачі мають режим рекуперації - коли енергія від гальмування системи перетвориться і повертається в мережу. Такі перетворювачі трохи дорожче, але нерідко досить швидко окупаються в процесі експлуатації за рахунок економії електроенергії. </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Конструкція частотних перетворювачів передбачає захист всього приводу від різних позаштатних ситуацій. Чим більше захисних функцій закладено в конкретну модель, тим вона дорожча, але ці витрати часто виправдані, оскільки система в цілому функціонує надійніше, безпечно і рідше виходить з ладу. Як показує практика, при впровадження перетворювачів частоти на ліфтах, окупність </w:t>
      </w:r>
      <w:proofErr w:type="spellStart"/>
      <w:r w:rsidRPr="00A32F52">
        <w:rPr>
          <w:rFonts w:ascii="Times New Roman" w:eastAsiaTheme="minorEastAsia" w:hAnsi="Times New Roman" w:cs="Times New Roman"/>
          <w:sz w:val="28"/>
          <w:szCs w:val="28"/>
          <w:lang w:val="uk-UA"/>
        </w:rPr>
        <w:t>частотників</w:t>
      </w:r>
      <w:proofErr w:type="spellEnd"/>
      <w:r w:rsidRPr="00A32F52">
        <w:rPr>
          <w:rFonts w:ascii="Times New Roman" w:eastAsiaTheme="minorEastAsia" w:hAnsi="Times New Roman" w:cs="Times New Roman"/>
          <w:sz w:val="28"/>
          <w:szCs w:val="28"/>
          <w:lang w:val="uk-UA"/>
        </w:rPr>
        <w:t xml:space="preserve"> становить не більше 1.5 року. Також істотно скорочуються витрати на обслуговування механічної частини.</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Перетворювач </w:t>
      </w:r>
      <w:r w:rsidRPr="00A32F52">
        <w:rPr>
          <w:rFonts w:ascii="Times New Roman" w:eastAsiaTheme="minorEastAsia" w:hAnsi="Times New Roman" w:cs="Times New Roman"/>
          <w:sz w:val="28"/>
          <w:szCs w:val="28"/>
          <w:lang w:val="en-US"/>
        </w:rPr>
        <w:t>Siemens</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MICROMASTER</w:t>
      </w:r>
      <w:r w:rsidRPr="00A32F52">
        <w:rPr>
          <w:rFonts w:ascii="Times New Roman" w:eastAsiaTheme="minorEastAsia" w:hAnsi="Times New Roman" w:cs="Times New Roman"/>
          <w:sz w:val="28"/>
          <w:szCs w:val="28"/>
          <w:lang w:val="uk-UA"/>
        </w:rPr>
        <w:t xml:space="preserve"> 420 може використовуватися для вирішення численних завдань, що вимагають застосування приводів із змінюваними швидкостями обертання. Найбільше перетворювач </w:t>
      </w:r>
      <w:r w:rsidRPr="00A32F52">
        <w:rPr>
          <w:rFonts w:ascii="Times New Roman" w:eastAsiaTheme="minorEastAsia" w:hAnsi="Times New Roman" w:cs="Times New Roman"/>
          <w:sz w:val="28"/>
          <w:szCs w:val="28"/>
          <w:lang w:val="en-US"/>
        </w:rPr>
        <w:t>Siemens</w:t>
      </w:r>
      <w:r w:rsidRPr="00A32F52">
        <w:rPr>
          <w:rFonts w:ascii="Times New Roman" w:eastAsiaTheme="minorEastAsia" w:hAnsi="Times New Roman" w:cs="Times New Roman"/>
          <w:sz w:val="28"/>
          <w:szCs w:val="28"/>
          <w:lang w:val="uk-UA"/>
        </w:rPr>
        <w:t xml:space="preserve"> підходить для використання в вентиляторах, насосах і транспортній техніці.</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Основні особливості:</w:t>
      </w:r>
    </w:p>
    <w:p w:rsidR="003365BB" w:rsidRPr="00A32F52" w:rsidRDefault="003365BB" w:rsidP="00B13B8D">
      <w:pPr>
        <w:pStyle w:val="a3"/>
        <w:numPr>
          <w:ilvl w:val="0"/>
          <w:numId w:val="13"/>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простий пуск в експлуатацію;</w:t>
      </w:r>
    </w:p>
    <w:p w:rsidR="003365BB" w:rsidRPr="00A32F52" w:rsidRDefault="003365BB" w:rsidP="00B13B8D">
      <w:pPr>
        <w:pStyle w:val="a3"/>
        <w:numPr>
          <w:ilvl w:val="0"/>
          <w:numId w:val="13"/>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особливо гнучка конфігурація завдяки модульній конструкції;</w:t>
      </w:r>
    </w:p>
    <w:p w:rsidR="003365BB" w:rsidRPr="00A32F52" w:rsidRDefault="003365BB" w:rsidP="00B13B8D">
      <w:pPr>
        <w:pStyle w:val="a3"/>
        <w:numPr>
          <w:ilvl w:val="0"/>
          <w:numId w:val="13"/>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три вільно параметричних, потенційно розв'язаних цифрових входу;</w:t>
      </w:r>
    </w:p>
    <w:p w:rsidR="003365BB" w:rsidRPr="00A32F52" w:rsidRDefault="003365BB" w:rsidP="00B13B8D">
      <w:pPr>
        <w:pStyle w:val="a3"/>
        <w:numPr>
          <w:ilvl w:val="0"/>
          <w:numId w:val="13"/>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один аналоговий вхід (0 до 10 V, масштабований), може за вибором бути використаний в якості 4-го цифрового входу;</w:t>
      </w:r>
    </w:p>
    <w:p w:rsidR="003365BB" w:rsidRPr="00A32F52" w:rsidRDefault="003365BB" w:rsidP="00B13B8D">
      <w:pPr>
        <w:pStyle w:val="a3"/>
        <w:numPr>
          <w:ilvl w:val="0"/>
          <w:numId w:val="13"/>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один параметричний аналоговий вихід (0</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mA</w:t>
      </w:r>
      <w:r w:rsidRPr="00A32F52">
        <w:rPr>
          <w:rFonts w:ascii="Times New Roman" w:eastAsiaTheme="minorEastAsia" w:hAnsi="Times New Roman" w:cs="Times New Roman"/>
          <w:sz w:val="28"/>
          <w:szCs w:val="28"/>
          <w:lang w:val="uk-UA"/>
        </w:rPr>
        <w:t xml:space="preserve"> до 20 </w:t>
      </w:r>
      <w:r w:rsidRPr="00A32F52">
        <w:rPr>
          <w:rFonts w:ascii="Times New Roman" w:eastAsiaTheme="minorEastAsia" w:hAnsi="Times New Roman" w:cs="Times New Roman"/>
          <w:sz w:val="28"/>
          <w:szCs w:val="28"/>
          <w:lang w:val="en-US"/>
        </w:rPr>
        <w:t>mA</w:t>
      </w:r>
      <w:r w:rsidRPr="00A32F52">
        <w:rPr>
          <w:rFonts w:ascii="Times New Roman" w:eastAsiaTheme="minorEastAsia" w:hAnsi="Times New Roman" w:cs="Times New Roman"/>
          <w:sz w:val="28"/>
          <w:szCs w:val="28"/>
          <w:lang w:val="uk-UA"/>
        </w:rPr>
        <w:t>);</w:t>
      </w:r>
    </w:p>
    <w:p w:rsidR="003365BB" w:rsidRPr="00A32F52" w:rsidRDefault="003365BB" w:rsidP="00B13B8D">
      <w:pPr>
        <w:pStyle w:val="a3"/>
        <w:numPr>
          <w:ilvl w:val="0"/>
          <w:numId w:val="13"/>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один параметричний релейний вихід (</w:t>
      </w:r>
      <w:r w:rsidRPr="00A32F52">
        <w:rPr>
          <w:rFonts w:ascii="Times New Roman" w:eastAsiaTheme="minorEastAsia" w:hAnsi="Times New Roman" w:cs="Times New Roman"/>
          <w:sz w:val="28"/>
          <w:szCs w:val="28"/>
          <w:lang w:val="en-US"/>
        </w:rPr>
        <w:t>DC</w:t>
      </w:r>
      <w:r w:rsidRPr="00A32F52">
        <w:rPr>
          <w:rFonts w:ascii="Times New Roman" w:eastAsiaTheme="minorEastAsia" w:hAnsi="Times New Roman" w:cs="Times New Roman"/>
          <w:sz w:val="28"/>
          <w:szCs w:val="28"/>
          <w:lang w:val="uk-UA"/>
        </w:rPr>
        <w:t xml:space="preserve"> 30V</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5А, омічне навантаження, АС 250V / 2А, індуктивне навантаження);</w:t>
      </w:r>
    </w:p>
    <w:p w:rsidR="003365BB" w:rsidRPr="00A32F52" w:rsidRDefault="003365BB" w:rsidP="00B13B8D">
      <w:pPr>
        <w:pStyle w:val="a3"/>
        <w:numPr>
          <w:ilvl w:val="0"/>
          <w:numId w:val="13"/>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безшумна робота двигуна завдяки високій частоті імпульсів;</w:t>
      </w:r>
    </w:p>
    <w:p w:rsidR="003365BB" w:rsidRPr="00A32F52" w:rsidRDefault="003365BB" w:rsidP="00B13B8D">
      <w:pPr>
        <w:pStyle w:val="a3"/>
        <w:numPr>
          <w:ilvl w:val="0"/>
          <w:numId w:val="13"/>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захист двигуна і перетворювача.</w:t>
      </w:r>
    </w:p>
    <w:p w:rsidR="003365BB" w:rsidRPr="00A32F52" w:rsidRDefault="003365BB" w:rsidP="003365BB">
      <w:pPr>
        <w:spacing w:line="360" w:lineRule="auto"/>
        <w:ind w:left="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Силові параметри: </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новітня технологія </w:t>
      </w:r>
      <w:r w:rsidRPr="00A32F52">
        <w:rPr>
          <w:rFonts w:ascii="Times New Roman" w:eastAsiaTheme="minorEastAsia" w:hAnsi="Times New Roman" w:cs="Times New Roman"/>
          <w:sz w:val="28"/>
          <w:szCs w:val="28"/>
          <w:lang w:val="en-US"/>
        </w:rPr>
        <w:t>IGBT</w:t>
      </w:r>
      <w:r w:rsidRPr="00A32F52">
        <w:rPr>
          <w:rFonts w:ascii="Times New Roman" w:eastAsiaTheme="minorEastAsia" w:hAnsi="Times New Roman" w:cs="Times New Roman"/>
          <w:sz w:val="28"/>
          <w:szCs w:val="28"/>
          <w:lang w:val="uk-UA"/>
        </w:rPr>
        <w:t>;</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цифрове мікропроцесорне управління;</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регулювання прямим струмом (</w:t>
      </w:r>
      <w:r w:rsidRPr="00A32F52">
        <w:rPr>
          <w:rFonts w:ascii="Times New Roman" w:eastAsiaTheme="minorEastAsia" w:hAnsi="Times New Roman" w:cs="Times New Roman"/>
          <w:sz w:val="28"/>
          <w:szCs w:val="28"/>
          <w:lang w:val="en-US"/>
        </w:rPr>
        <w:t>FCC</w:t>
      </w:r>
      <w:r w:rsidRPr="00A32F52">
        <w:rPr>
          <w:rFonts w:ascii="Times New Roman" w:eastAsiaTheme="minorEastAsia" w:hAnsi="Times New Roman" w:cs="Times New Roman"/>
          <w:sz w:val="28"/>
          <w:szCs w:val="28"/>
          <w:lang w:val="uk-UA"/>
        </w:rPr>
        <w:t>) для найкращих динамічних</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характеристик і оптимального керування двигуном;</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U/</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sSup>
      </m:oMath>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 xml:space="preserve"> </w:t>
      </w:r>
      <w:r w:rsidRPr="00A32F52">
        <w:rPr>
          <w:rFonts w:ascii="Times New Roman" w:eastAsiaTheme="minorEastAsia" w:hAnsi="Times New Roman" w:cs="Times New Roman"/>
          <w:sz w:val="28"/>
          <w:szCs w:val="28"/>
          <w:lang w:val="uk-UA"/>
        </w:rPr>
        <w:t>-</w:t>
      </w:r>
      <w:r w:rsidRPr="00A32F52">
        <w:rPr>
          <w:rFonts w:ascii="Times New Roman" w:eastAsiaTheme="minorEastAsia" w:hAnsi="Times New Roman" w:cs="Times New Roman"/>
          <w:sz w:val="28"/>
          <w:szCs w:val="28"/>
          <w:lang w:val="en-US"/>
        </w:rPr>
        <w:t xml:space="preserve"> </w:t>
      </w:r>
      <w:r w:rsidRPr="00A32F52">
        <w:rPr>
          <w:rFonts w:ascii="Times New Roman" w:eastAsiaTheme="minorEastAsia" w:hAnsi="Times New Roman" w:cs="Times New Roman"/>
          <w:sz w:val="28"/>
          <w:szCs w:val="28"/>
          <w:lang w:val="uk-UA"/>
        </w:rPr>
        <w:t>управління лінійне;</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w:lastRenderedPageBreak/>
          <m:t>U/</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2</m:t>
            </m:r>
          </m:sup>
        </m:sSup>
      </m:oMath>
      <w:r w:rsidRPr="00A32F52">
        <w:rPr>
          <w:rFonts w:ascii="Times New Roman" w:eastAsiaTheme="minorEastAsia" w:hAnsi="Times New Roman" w:cs="Times New Roman"/>
          <w:sz w:val="28"/>
          <w:szCs w:val="28"/>
          <w:lang w:val="uk-UA"/>
        </w:rPr>
        <w:t xml:space="preserve"> -управління квадратичне;</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параметрична крива залежності </w:t>
      </w:r>
      <m:oMath>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sSup>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rPr>
          <m:t xml:space="preserve"> </m:t>
        </m:r>
      </m:oMath>
      <w:r w:rsidRPr="00A32F52">
        <w:rPr>
          <w:rFonts w:ascii="Times New Roman" w:eastAsiaTheme="minorEastAsia" w:hAnsi="Times New Roman" w:cs="Times New Roman"/>
          <w:sz w:val="28"/>
          <w:szCs w:val="28"/>
          <w:lang w:val="uk-UA"/>
        </w:rPr>
        <w:t>;</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"підхоплення на ходу";</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компенсація ковзання;</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автоматичний повторний запуск при зникненні мережі або порушеннях режиму;</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просте регулювання процесу завдяки вбудованому РІ-регулятору;</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параметричний час розгону і гальмування в межах 0 ... 650с.;</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згладжування кривої пуску;</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швидкодіючий </w:t>
      </w:r>
      <w:proofErr w:type="spellStart"/>
      <w:r w:rsidRPr="00A32F52">
        <w:rPr>
          <w:rFonts w:ascii="Times New Roman" w:eastAsiaTheme="minorEastAsia" w:hAnsi="Times New Roman" w:cs="Times New Roman"/>
          <w:sz w:val="28"/>
          <w:szCs w:val="28"/>
          <w:lang w:val="uk-UA"/>
        </w:rPr>
        <w:t>струмообеження</w:t>
      </w:r>
      <w:proofErr w:type="spellEnd"/>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FLC</w:t>
      </w:r>
      <w:r w:rsidRPr="00A32F52">
        <w:rPr>
          <w:rFonts w:ascii="Times New Roman" w:eastAsiaTheme="minorEastAsia" w:hAnsi="Times New Roman" w:cs="Times New Roman"/>
          <w:sz w:val="28"/>
          <w:szCs w:val="28"/>
          <w:lang w:val="uk-UA"/>
        </w:rPr>
        <w:t>) для безаварійної роботи;</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швидкодіюче опитування цифрових входів;</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точне введення заданого значення завдяки 10-бітному аналоговому входу;</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комбіноване гальмо для контрольованої швидкої зупинки;</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4 частоти пропускання проти резонансу;</w:t>
      </w:r>
    </w:p>
    <w:p w:rsidR="003365BB" w:rsidRPr="00A32F52" w:rsidRDefault="003365BB" w:rsidP="00B13B8D">
      <w:pPr>
        <w:pStyle w:val="a3"/>
        <w:numPr>
          <w:ilvl w:val="0"/>
          <w:numId w:val="14"/>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демонтований "</w:t>
      </w:r>
      <w:r w:rsidRPr="00A32F52">
        <w:rPr>
          <w:rFonts w:ascii="Times New Roman" w:eastAsiaTheme="minorEastAsia" w:hAnsi="Times New Roman" w:cs="Times New Roman"/>
          <w:sz w:val="28"/>
          <w:szCs w:val="28"/>
          <w:lang w:val="en-US"/>
        </w:rPr>
        <w:t>Y</w:t>
      </w:r>
      <w:r w:rsidRPr="00A32F52">
        <w:rPr>
          <w:rFonts w:ascii="Times New Roman" w:eastAsiaTheme="minorEastAsia" w:hAnsi="Times New Roman" w:cs="Times New Roman"/>
          <w:sz w:val="28"/>
          <w:szCs w:val="28"/>
          <w:lang w:val="uk-UA"/>
        </w:rPr>
        <w:t>"-конденсатор для використання в мережі IТ.</w:t>
      </w:r>
    </w:p>
    <w:p w:rsidR="003365BB" w:rsidRPr="00A32F52" w:rsidRDefault="003365BB" w:rsidP="003365BB">
      <w:pPr>
        <w:spacing w:line="360" w:lineRule="auto"/>
        <w:ind w:left="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Захисні параметри:</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перевантажувальна здатність 50% від розрахункового вихідного струму протягом 60 с. кожні 5 хвилин;</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захист від перенапруги і зниженої напруги;</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захист від перегріву перетворювача;</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захист двигуна за допомогою підключення </w:t>
      </w:r>
      <w:proofErr w:type="spellStart"/>
      <w:r w:rsidRPr="00A32F52">
        <w:rPr>
          <w:rFonts w:ascii="Times New Roman" w:eastAsiaTheme="minorEastAsia" w:hAnsi="Times New Roman" w:cs="Times New Roman"/>
          <w:sz w:val="28"/>
          <w:szCs w:val="28"/>
          <w:lang w:val="uk-UA"/>
        </w:rPr>
        <w:t>терморезистора</w:t>
      </w:r>
      <w:proofErr w:type="spellEnd"/>
      <w:r w:rsidRPr="00A32F52">
        <w:rPr>
          <w:rFonts w:ascii="Times New Roman" w:eastAsiaTheme="minorEastAsia" w:hAnsi="Times New Roman" w:cs="Times New Roman"/>
          <w:sz w:val="28"/>
          <w:szCs w:val="28"/>
          <w:lang w:val="uk-UA"/>
        </w:rPr>
        <w:t xml:space="preserve"> через цифровий вхід;</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захисне заземлення;</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захист від короткого замикання:</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тепловий захист двигуна </w:t>
      </w:r>
      <w:r w:rsidRPr="00A32F52">
        <w:rPr>
          <w:rFonts w:ascii="Times New Roman" w:eastAsiaTheme="minorEastAsia" w:hAnsi="Times New Roman" w:cs="Times New Roman"/>
          <w:sz w:val="28"/>
          <w:szCs w:val="28"/>
          <w:lang w:val="en-US"/>
        </w:rPr>
        <w:t>i2t</w:t>
      </w:r>
      <w:r w:rsidRPr="00A32F52">
        <w:rPr>
          <w:rFonts w:ascii="Times New Roman" w:eastAsiaTheme="minorEastAsia" w:hAnsi="Times New Roman" w:cs="Times New Roman"/>
          <w:sz w:val="28"/>
          <w:szCs w:val="28"/>
          <w:lang w:val="uk-UA"/>
        </w:rPr>
        <w:t>;</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захист блокування двигуна;</w:t>
      </w:r>
    </w:p>
    <w:p w:rsidR="003365BB" w:rsidRPr="00A32F52" w:rsidRDefault="003365BB" w:rsidP="00B13B8D">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захист від зміни параметрів;</w:t>
      </w:r>
    </w:p>
    <w:p w:rsidR="003365BB" w:rsidRPr="002B34EA" w:rsidRDefault="003365BB" w:rsidP="002B34EA">
      <w:pPr>
        <w:pStyle w:val="a3"/>
        <w:numPr>
          <w:ilvl w:val="0"/>
          <w:numId w:val="15"/>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захист від перекидання.</w:t>
      </w: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val="uk-UA" w:eastAsia="ru-RU"/>
        </w:rPr>
        <w:lastRenderedPageBreak/>
        <w:t xml:space="preserve">Малюнок 2.3 – перетворювач частоти </w:t>
      </w:r>
      <w:r w:rsidRPr="00A32F52">
        <w:rPr>
          <w:rFonts w:ascii="Times New Roman" w:eastAsiaTheme="minorEastAsia" w:hAnsi="Times New Roman" w:cs="Times New Roman"/>
          <w:sz w:val="28"/>
          <w:szCs w:val="28"/>
          <w:lang w:val="en-US"/>
        </w:rPr>
        <w:t>Siemens</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MICROMASTER</w:t>
      </w:r>
      <w:r w:rsidRPr="00A32F52">
        <w:rPr>
          <w:rFonts w:ascii="Times New Roman" w:eastAsiaTheme="minorEastAsia" w:hAnsi="Times New Roman" w:cs="Times New Roman"/>
          <w:sz w:val="28"/>
          <w:szCs w:val="28"/>
          <w:lang w:val="uk-UA"/>
        </w:rPr>
        <w:t xml:space="preserve"> 420</w:t>
      </w: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2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790297" w:rsidRPr="00A32F52" w:rsidRDefault="00790297"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Вартість ПЧ </w:t>
      </w:r>
      <w:r w:rsidRPr="00A32F52">
        <w:rPr>
          <w:rFonts w:ascii="Times New Roman" w:eastAsiaTheme="minorEastAsia" w:hAnsi="Times New Roman" w:cs="Times New Roman"/>
          <w:sz w:val="28"/>
          <w:szCs w:val="28"/>
          <w:lang w:val="en-US"/>
        </w:rPr>
        <w:t>MICROMASTER</w:t>
      </w:r>
      <w:r w:rsidRPr="00A32F52">
        <w:rPr>
          <w:rFonts w:ascii="Times New Roman" w:eastAsiaTheme="minorEastAsia" w:hAnsi="Times New Roman" w:cs="Times New Roman"/>
          <w:sz w:val="28"/>
          <w:szCs w:val="28"/>
          <w:lang w:val="uk-UA"/>
        </w:rPr>
        <w:t xml:space="preserve"> 420 складає 39 754,45 грн.</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Серія </w:t>
      </w:r>
      <w:r w:rsidRPr="00A32F52">
        <w:rPr>
          <w:rFonts w:ascii="Times New Roman" w:eastAsiaTheme="minorEastAsia" w:hAnsi="Times New Roman" w:cs="Times New Roman"/>
          <w:sz w:val="28"/>
          <w:szCs w:val="28"/>
          <w:lang w:val="en-US"/>
        </w:rPr>
        <w:t>Altivar</w:t>
      </w:r>
      <w:r w:rsidRPr="00A32F52">
        <w:rPr>
          <w:rFonts w:ascii="Times New Roman" w:eastAsiaTheme="minorEastAsia" w:hAnsi="Times New Roman" w:cs="Times New Roman"/>
          <w:sz w:val="28"/>
          <w:szCs w:val="28"/>
          <w:lang w:val="uk-UA"/>
        </w:rPr>
        <w:t xml:space="preserve"> 71 перетворювача частоти дозволяє управляти за допомогою алгоритму векторного керування потоком (</w:t>
      </w:r>
      <w:r w:rsidRPr="00A32F52">
        <w:rPr>
          <w:rFonts w:ascii="Times New Roman" w:eastAsiaTheme="minorEastAsia" w:hAnsi="Times New Roman" w:cs="Times New Roman"/>
          <w:sz w:val="28"/>
          <w:szCs w:val="28"/>
          <w:lang w:val="en-US"/>
        </w:rPr>
        <w:t>CVF</w:t>
      </w:r>
      <w:r w:rsidRPr="00A32F52">
        <w:rPr>
          <w:rFonts w:ascii="Times New Roman" w:eastAsiaTheme="minorEastAsia" w:hAnsi="Times New Roman" w:cs="Times New Roman"/>
          <w:sz w:val="28"/>
          <w:szCs w:val="28"/>
          <w:lang w:val="uk-UA"/>
        </w:rPr>
        <w:t xml:space="preserve">) асинхронними двигунами в розімкнутій і замкнутій системах регулювання швидкості та синхронними двигунами з синусоїдальною Е.Р.С. в розімкнутій системі. При мережевому живленні 200 - 240 В та 380 - 480 В пропонується функціональна гамма ПЧ, що дозволяє управляти синхронними двигунами з синусоїдальною Е.Р.С. в замкнутій системі регулювання швидкості. Серія перетворювачів частоти </w:t>
      </w:r>
      <w:r w:rsidRPr="00A32F52">
        <w:rPr>
          <w:rFonts w:ascii="Times New Roman" w:eastAsiaTheme="minorEastAsia" w:hAnsi="Times New Roman" w:cs="Times New Roman"/>
          <w:sz w:val="28"/>
          <w:szCs w:val="28"/>
          <w:lang w:val="en-US"/>
        </w:rPr>
        <w:t>Altivar</w:t>
      </w:r>
      <w:r w:rsidRPr="00A32F52">
        <w:rPr>
          <w:rFonts w:ascii="Times New Roman" w:eastAsiaTheme="minorEastAsia" w:hAnsi="Times New Roman" w:cs="Times New Roman"/>
          <w:sz w:val="28"/>
          <w:szCs w:val="28"/>
          <w:lang w:val="uk-UA"/>
        </w:rPr>
        <w:t xml:space="preserve"> 71 відповідає самим</w:t>
      </w:r>
      <w:r w:rsidRPr="00A32F52">
        <w:rPr>
          <w:rFonts w:ascii="Times New Roman" w:hAnsi="Times New Roman" w:cs="Times New Roman"/>
          <w:noProof/>
          <w:sz w:val="28"/>
          <w:szCs w:val="28"/>
          <w:lang w:eastAsia="ru-RU"/>
        </w:rPr>
        <w:drawing>
          <wp:anchor distT="0" distB="0" distL="114300" distR="114300" simplePos="0" relativeHeight="251669504" behindDoc="1" locked="0" layoutInCell="1" allowOverlap="1" wp14:anchorId="4713E84D" wp14:editId="61C3BE2B">
            <wp:simplePos x="0" y="0"/>
            <wp:positionH relativeFrom="page">
              <wp:posOffset>2682240</wp:posOffset>
            </wp:positionH>
            <wp:positionV relativeFrom="page">
              <wp:posOffset>1051560</wp:posOffset>
            </wp:positionV>
            <wp:extent cx="2522220" cy="4084320"/>
            <wp:effectExtent l="0" t="0" r="0" b="0"/>
            <wp:wrapTight wrapText="bothSides">
              <wp:wrapPolygon edited="0">
                <wp:start x="0" y="0"/>
                <wp:lineTo x="0" y="21459"/>
                <wp:lineTo x="21372" y="21459"/>
                <wp:lineTo x="21372" y="0"/>
                <wp:lineTo x="0" y="0"/>
              </wp:wrapPolygon>
            </wp:wrapTight>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пч1.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22220" cy="408432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sz w:val="28"/>
          <w:szCs w:val="28"/>
          <w:lang w:val="uk-UA"/>
        </w:rPr>
        <w:t xml:space="preserve"> суворим вимогам застосувань завдяки використанню різноманітних законів управління двигуном і численним функціональним можливостям. Вона адаптована для вирішення найбільш складних завдань електроприводу:</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момент і підвищена точність при роботі на дуже низькій швидкості;</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покращені динамічні характеристики з алгоритмами векторного управління потоком в розімкнутій або замкнутій системі приводу;</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розширений діапазон вихідної частоти для високошвидкісних двигунів;</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паралельне включення двигунів і спеціальні приводи з використанням скалярного закону управління; </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точність підтримки швидкості і енергозбереження для розімкненого приводу з синхронним двигуном;</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Плавне, без ударне управління незбалансованими механізмами за допомогою системи адаптації потужності (</w:t>
      </w:r>
      <w:r w:rsidRPr="00A32F52">
        <w:rPr>
          <w:rFonts w:ascii="Times New Roman" w:eastAsiaTheme="minorEastAsia" w:hAnsi="Times New Roman" w:cs="Times New Roman"/>
          <w:sz w:val="28"/>
          <w:szCs w:val="28"/>
          <w:lang w:val="en-US"/>
        </w:rPr>
        <w:t>Energy</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Adaptation</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System</w:t>
      </w:r>
      <w:r w:rsidRPr="00A32F52">
        <w:rPr>
          <w:rFonts w:ascii="Times New Roman" w:eastAsiaTheme="minorEastAsia" w:hAnsi="Times New Roman" w:cs="Times New Roman"/>
          <w:sz w:val="28"/>
          <w:szCs w:val="28"/>
        </w:rPr>
        <w:t xml:space="preserve"> - </w:t>
      </w:r>
      <w:r w:rsidRPr="00A32F52">
        <w:rPr>
          <w:rFonts w:ascii="Times New Roman" w:eastAsiaTheme="minorEastAsia" w:hAnsi="Times New Roman" w:cs="Times New Roman"/>
          <w:sz w:val="28"/>
          <w:szCs w:val="28"/>
          <w:lang w:val="en-US"/>
        </w:rPr>
        <w:t>ENA</w:t>
      </w:r>
      <w:r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ind w:left="360" w:firstLine="34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en-US"/>
        </w:rPr>
        <w:t>Altivar</w:t>
      </w:r>
      <w:r w:rsidRPr="00A32F52">
        <w:rPr>
          <w:rFonts w:ascii="Times New Roman" w:eastAsiaTheme="minorEastAsia" w:hAnsi="Times New Roman" w:cs="Times New Roman"/>
          <w:sz w:val="28"/>
          <w:szCs w:val="28"/>
          <w:lang w:val="uk-UA"/>
        </w:rPr>
        <w:t xml:space="preserve"> 71</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збільшує продуктивність і гнучкість використання</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машин для численних застосувань:</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proofErr w:type="spellStart"/>
      <w:r w:rsidRPr="00A32F52">
        <w:rPr>
          <w:rFonts w:ascii="Times New Roman" w:eastAsiaTheme="minorEastAsia" w:hAnsi="Times New Roman" w:cs="Times New Roman"/>
          <w:sz w:val="28"/>
          <w:szCs w:val="28"/>
          <w:lang w:val="uk-UA"/>
        </w:rPr>
        <w:t>підйомно</w:t>
      </w:r>
      <w:proofErr w:type="spellEnd"/>
      <w:r w:rsidRPr="00A32F52">
        <w:rPr>
          <w:rFonts w:ascii="Times New Roman" w:eastAsiaTheme="minorEastAsia" w:hAnsi="Times New Roman" w:cs="Times New Roman"/>
          <w:sz w:val="28"/>
          <w:szCs w:val="28"/>
          <w:lang w:val="uk-UA"/>
        </w:rPr>
        <w:t>-транспортне обладнання;</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вантажно-розвантажувальні операції;</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proofErr w:type="spellStart"/>
      <w:r w:rsidRPr="00A32F52">
        <w:rPr>
          <w:rFonts w:ascii="Times New Roman" w:eastAsiaTheme="minorEastAsia" w:hAnsi="Times New Roman" w:cs="Times New Roman"/>
          <w:sz w:val="28"/>
          <w:szCs w:val="28"/>
          <w:lang w:val="uk-UA"/>
        </w:rPr>
        <w:t>фасувально</w:t>
      </w:r>
      <w:proofErr w:type="spellEnd"/>
      <w:r w:rsidRPr="00A32F52">
        <w:rPr>
          <w:rFonts w:ascii="Times New Roman" w:eastAsiaTheme="minorEastAsia" w:hAnsi="Times New Roman" w:cs="Times New Roman"/>
          <w:sz w:val="28"/>
          <w:szCs w:val="28"/>
          <w:lang w:val="uk-UA"/>
        </w:rPr>
        <w:t>-пакувальне обладнання;</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текстильні машини;</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деревообробні машини;</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технологічне обладнання;</w:t>
      </w:r>
    </w:p>
    <w:p w:rsidR="003365BB" w:rsidRPr="00A32F52" w:rsidRDefault="003365BB" w:rsidP="00B13B8D">
      <w:pPr>
        <w:pStyle w:val="a3"/>
        <w:numPr>
          <w:ilvl w:val="0"/>
          <w:numId w:val="16"/>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ліфтів.</w:t>
      </w:r>
    </w:p>
    <w:p w:rsidR="003365BB" w:rsidRPr="00A32F52" w:rsidRDefault="003365BB" w:rsidP="003365BB">
      <w:pPr>
        <w:pStyle w:val="a3"/>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val="uk-UA" w:eastAsia="ru-RU"/>
        </w:rPr>
        <w:t xml:space="preserve">Малюнок 2.4 – перетворювач частоти </w:t>
      </w:r>
      <w:r w:rsidRPr="00A32F52">
        <w:rPr>
          <w:rFonts w:ascii="Times New Roman" w:eastAsiaTheme="minorEastAsia" w:hAnsi="Times New Roman" w:cs="Times New Roman"/>
          <w:sz w:val="28"/>
          <w:szCs w:val="28"/>
          <w:lang w:val="en-US"/>
        </w:rPr>
        <w:t>Schneider</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Altivar</w:t>
      </w:r>
      <w:r w:rsidRPr="00A32F52">
        <w:rPr>
          <w:rFonts w:ascii="Times New Roman" w:eastAsiaTheme="minorEastAsia" w:hAnsi="Times New Roman" w:cs="Times New Roman"/>
          <w:sz w:val="28"/>
          <w:szCs w:val="28"/>
          <w:lang w:val="uk-UA"/>
        </w:rPr>
        <w:t xml:space="preserve"> 71</w:t>
      </w:r>
    </w:p>
    <w:p w:rsidR="003365BB" w:rsidRPr="00A32F52" w:rsidRDefault="004417B0" w:rsidP="003365BB">
      <w:pPr>
        <w:pStyle w:val="a3"/>
        <w:spacing w:line="360" w:lineRule="auto"/>
        <w:jc w:val="center"/>
        <w:rPr>
          <w:rFonts w:ascii="Times New Roman" w:eastAsiaTheme="minorEastAsia" w:hAnsi="Times New Roman" w:cs="Times New Roman"/>
          <w:noProof/>
          <w:sz w:val="28"/>
          <w:szCs w:val="28"/>
          <w:lang w:val="uk-UA" w:eastAsia="ru-RU"/>
        </w:rPr>
      </w:pPr>
      <w:r w:rsidRPr="00A32F52">
        <w:rPr>
          <w:rFonts w:ascii="Times New Roman" w:eastAsiaTheme="minorEastAsia" w:hAnsi="Times New Roman" w:cs="Times New Roman"/>
          <w:noProof/>
          <w:sz w:val="28"/>
          <w:szCs w:val="28"/>
          <w:lang w:eastAsia="ru-RU"/>
        </w:rPr>
        <w:drawing>
          <wp:anchor distT="0" distB="0" distL="114300" distR="114300" simplePos="0" relativeHeight="251670528" behindDoc="1" locked="0" layoutInCell="1" allowOverlap="1" wp14:anchorId="2A727D55" wp14:editId="053EE067">
            <wp:simplePos x="0" y="0"/>
            <wp:positionH relativeFrom="page">
              <wp:align>center</wp:align>
            </wp:positionH>
            <wp:positionV relativeFrom="paragraph">
              <wp:posOffset>95250</wp:posOffset>
            </wp:positionV>
            <wp:extent cx="2695575" cy="2695575"/>
            <wp:effectExtent l="0" t="0" r="9525" b="9525"/>
            <wp:wrapTight wrapText="bothSides">
              <wp:wrapPolygon edited="0">
                <wp:start x="0" y="0"/>
                <wp:lineTo x="0" y="21524"/>
                <wp:lineTo x="21524" y="21524"/>
                <wp:lineTo x="21524" y="0"/>
                <wp:lineTo x="0"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пч2.jpg"/>
                    <pic:cNvPicPr/>
                  </pic:nvPicPr>
                  <pic:blipFill>
                    <a:blip r:embed="rId23">
                      <a:extLst>
                        <a:ext uri="{28A0092B-C50C-407E-A947-70E740481C1C}">
                          <a14:useLocalDpi xmlns:a14="http://schemas.microsoft.com/office/drawing/2010/main" val="0"/>
                        </a:ext>
                      </a:extLst>
                    </a:blip>
                    <a:stretch>
                      <a:fillRect/>
                    </a:stretch>
                  </pic:blipFill>
                  <pic:spPr>
                    <a:xfrm>
                      <a:off x="0" y="0"/>
                      <a:ext cx="2695575" cy="2695575"/>
                    </a:xfrm>
                    <a:prstGeom prst="rect">
                      <a:avLst/>
                    </a:prstGeom>
                  </pic:spPr>
                </pic:pic>
              </a:graphicData>
            </a:graphic>
            <wp14:sizeRelH relativeFrom="margin">
              <wp14:pctWidth>0</wp14:pctWidth>
            </wp14:sizeRelH>
            <wp14:sizeRelV relativeFrom="margin">
              <wp14:pctHeight>0</wp14:pctHeight>
            </wp14:sizeRelV>
          </wp:anchor>
        </w:drawing>
      </w:r>
    </w:p>
    <w:p w:rsidR="003365BB" w:rsidRPr="00A32F52" w:rsidRDefault="003365BB" w:rsidP="003365BB">
      <w:pPr>
        <w:pStyle w:val="a3"/>
        <w:spacing w:line="360" w:lineRule="auto"/>
        <w:jc w:val="center"/>
        <w:rPr>
          <w:rFonts w:ascii="Times New Roman" w:eastAsiaTheme="minorEastAsia" w:hAnsi="Times New Roman" w:cs="Times New Roman"/>
          <w:noProof/>
          <w:sz w:val="28"/>
          <w:szCs w:val="28"/>
          <w:lang w:val="uk-UA" w:eastAsia="ru-RU"/>
        </w:rPr>
      </w:pPr>
    </w:p>
    <w:p w:rsidR="003365BB" w:rsidRPr="00A32F52" w:rsidRDefault="003365BB" w:rsidP="003365BB">
      <w:pPr>
        <w:pStyle w:val="a3"/>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Вартість </w:t>
      </w:r>
      <w:r w:rsidRPr="00A32F52">
        <w:rPr>
          <w:rFonts w:ascii="Times New Roman" w:eastAsiaTheme="minorEastAsia" w:hAnsi="Times New Roman" w:cs="Times New Roman"/>
          <w:sz w:val="28"/>
          <w:szCs w:val="28"/>
          <w:lang w:val="en-US"/>
        </w:rPr>
        <w:t>Schneider</w:t>
      </w:r>
      <w:r w:rsidRPr="00A32F52">
        <w:rPr>
          <w:rFonts w:ascii="Times New Roman" w:eastAsiaTheme="minorEastAsia" w:hAnsi="Times New Roman" w:cs="Times New Roman"/>
          <w:sz w:val="28"/>
          <w:szCs w:val="28"/>
          <w:lang w:val="uk-UA"/>
        </w:rPr>
        <w:t xml:space="preserve"> </w:t>
      </w:r>
      <w:proofErr w:type="spellStart"/>
      <w:r w:rsidRPr="00A32F52">
        <w:rPr>
          <w:rFonts w:ascii="Times New Roman" w:eastAsiaTheme="minorEastAsia" w:hAnsi="Times New Roman" w:cs="Times New Roman"/>
          <w:sz w:val="28"/>
          <w:szCs w:val="28"/>
          <w:lang w:val="en-US"/>
        </w:rPr>
        <w:t>Altivar</w:t>
      </w:r>
      <w:proofErr w:type="spellEnd"/>
      <w:r w:rsidRPr="00A32F52">
        <w:rPr>
          <w:rFonts w:ascii="Times New Roman" w:eastAsiaTheme="minorEastAsia" w:hAnsi="Times New Roman" w:cs="Times New Roman"/>
          <w:sz w:val="28"/>
          <w:szCs w:val="28"/>
          <w:lang w:val="uk-UA"/>
        </w:rPr>
        <w:t xml:space="preserve"> 71 складає 29 475,49 грн.</w:t>
      </w:r>
    </w:p>
    <w:p w:rsidR="003365BB" w:rsidRPr="00A32F52" w:rsidRDefault="003365BB" w:rsidP="003365BB">
      <w:pPr>
        <w:spacing w:line="360" w:lineRule="auto"/>
        <w:ind w:firstLine="708"/>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lastRenderedPageBreak/>
        <w:t xml:space="preserve">Перетворювач частоти Веспер Е2-8300-010Н 7,5кВт - для управління приводами з постійними, швидкоплинними, а також вентиляторними навантаженнями: </w:t>
      </w:r>
      <w:proofErr w:type="spellStart"/>
      <w:r w:rsidRPr="00A32F52">
        <w:rPr>
          <w:rFonts w:ascii="Times New Roman" w:eastAsiaTheme="minorEastAsia" w:hAnsi="Times New Roman" w:cs="Times New Roman"/>
          <w:sz w:val="28"/>
          <w:szCs w:val="28"/>
          <w:lang w:val="uk-UA"/>
        </w:rPr>
        <w:t>підйомно</w:t>
      </w:r>
      <w:proofErr w:type="spellEnd"/>
      <w:r w:rsidRPr="00A32F52">
        <w:rPr>
          <w:rFonts w:ascii="Times New Roman" w:eastAsiaTheme="minorEastAsia" w:hAnsi="Times New Roman" w:cs="Times New Roman"/>
          <w:sz w:val="28"/>
          <w:szCs w:val="28"/>
          <w:lang w:val="uk-UA"/>
        </w:rPr>
        <w:t>-транспортне обладнання, транспортери, конвеєри, екструдери, пакувальні та дозуючі машини тощо.</w:t>
      </w:r>
    </w:p>
    <w:p w:rsidR="003365BB" w:rsidRPr="00A32F52" w:rsidRDefault="003365BB" w:rsidP="003365BB">
      <w:pPr>
        <w:pStyle w:val="a3"/>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Переваги перетворювача Е2-8300-015Н:</w:t>
      </w:r>
    </w:p>
    <w:p w:rsidR="003365BB" w:rsidRPr="00A32F52" w:rsidRDefault="003365BB" w:rsidP="00B13B8D">
      <w:pPr>
        <w:pStyle w:val="a3"/>
        <w:numPr>
          <w:ilvl w:val="0"/>
          <w:numId w:val="17"/>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компактність;</w:t>
      </w:r>
    </w:p>
    <w:p w:rsidR="003365BB" w:rsidRPr="00A32F52" w:rsidRDefault="003365BB" w:rsidP="00B13B8D">
      <w:pPr>
        <w:pStyle w:val="a3"/>
        <w:numPr>
          <w:ilvl w:val="0"/>
          <w:numId w:val="17"/>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оптимальне співвідношення "ціна / якість";</w:t>
      </w:r>
    </w:p>
    <w:p w:rsidR="003365BB" w:rsidRPr="00A32F52" w:rsidRDefault="003365BB" w:rsidP="00B13B8D">
      <w:pPr>
        <w:pStyle w:val="a3"/>
        <w:numPr>
          <w:ilvl w:val="0"/>
          <w:numId w:val="17"/>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простота настройки перетворювача під будь-які вимоги</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фахівців;</w:t>
      </w:r>
    </w:p>
    <w:p w:rsidR="003365BB" w:rsidRPr="00A32F52" w:rsidRDefault="003365BB" w:rsidP="00B13B8D">
      <w:pPr>
        <w:pStyle w:val="a3"/>
        <w:numPr>
          <w:ilvl w:val="0"/>
          <w:numId w:val="17"/>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векторний режим управління;</w:t>
      </w:r>
    </w:p>
    <w:p w:rsidR="003365BB" w:rsidRPr="00A32F52" w:rsidRDefault="003365BB" w:rsidP="00B13B8D">
      <w:pPr>
        <w:pStyle w:val="a3"/>
        <w:numPr>
          <w:ilvl w:val="0"/>
          <w:numId w:val="17"/>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настройка через комп’ютер;</w:t>
      </w:r>
    </w:p>
    <w:p w:rsidR="003365BB" w:rsidRPr="00A32F52" w:rsidRDefault="003365BB" w:rsidP="00B13B8D">
      <w:pPr>
        <w:pStyle w:val="a3"/>
        <w:numPr>
          <w:ilvl w:val="0"/>
          <w:numId w:val="17"/>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знімна панель управління;</w:t>
      </w:r>
    </w:p>
    <w:p w:rsidR="003365BB" w:rsidRPr="00A32F52" w:rsidRDefault="003365BB" w:rsidP="00B13B8D">
      <w:pPr>
        <w:pStyle w:val="a3"/>
        <w:numPr>
          <w:ilvl w:val="0"/>
          <w:numId w:val="17"/>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зручна ручка регулювання частоти;</w:t>
      </w:r>
    </w:p>
    <w:p w:rsidR="003365BB" w:rsidRPr="00A32F52" w:rsidRDefault="003365BB" w:rsidP="00B13B8D">
      <w:pPr>
        <w:pStyle w:val="a3"/>
        <w:numPr>
          <w:ilvl w:val="0"/>
          <w:numId w:val="17"/>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гарантійний термін 3 роки.</w:t>
      </w: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71552" behindDoc="1" locked="0" layoutInCell="1" allowOverlap="1" wp14:anchorId="21B2D858" wp14:editId="652260EA">
            <wp:simplePos x="0" y="0"/>
            <wp:positionH relativeFrom="margin">
              <wp:posOffset>1462405</wp:posOffset>
            </wp:positionH>
            <wp:positionV relativeFrom="page">
              <wp:posOffset>5745480</wp:posOffset>
            </wp:positionV>
            <wp:extent cx="2813050" cy="3863340"/>
            <wp:effectExtent l="0" t="0" r="6350" b="3810"/>
            <wp:wrapTight wrapText="bothSides">
              <wp:wrapPolygon edited="0">
                <wp:start x="0" y="0"/>
                <wp:lineTo x="0" y="21515"/>
                <wp:lineTo x="21502" y="21515"/>
                <wp:lineTo x="21502" y="0"/>
                <wp:lineTo x="0" y="0"/>
              </wp:wrapPolygon>
            </wp:wrapTight>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пч3.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13050" cy="386334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noProof/>
          <w:sz w:val="28"/>
          <w:szCs w:val="28"/>
          <w:lang w:val="uk-UA" w:eastAsia="ru-RU"/>
        </w:rPr>
        <w:t xml:space="preserve">Малюнок 2.4 – перетворювач частоти </w:t>
      </w:r>
      <w:proofErr w:type="spellStart"/>
      <w:r w:rsidRPr="00A32F52">
        <w:rPr>
          <w:rFonts w:ascii="Times New Roman" w:eastAsiaTheme="minorEastAsia" w:hAnsi="Times New Roman" w:cs="Times New Roman"/>
          <w:sz w:val="28"/>
          <w:szCs w:val="28"/>
          <w:lang w:val="uk-UA"/>
        </w:rPr>
        <w:t>Веспер</w:t>
      </w:r>
      <w:proofErr w:type="spellEnd"/>
      <w:r w:rsidRPr="00A32F52">
        <w:rPr>
          <w:rFonts w:ascii="Times New Roman" w:eastAsiaTheme="minorEastAsia" w:hAnsi="Times New Roman" w:cs="Times New Roman"/>
          <w:sz w:val="28"/>
          <w:szCs w:val="28"/>
          <w:lang w:val="uk-UA"/>
        </w:rPr>
        <w:t xml:space="preserve"> Е2-8300-010Н</w:t>
      </w: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pStyle w:val="a3"/>
        <w:spacing w:line="360" w:lineRule="auto"/>
        <w:ind w:left="1440"/>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Вартість ПЧ </w:t>
      </w:r>
      <w:proofErr w:type="spellStart"/>
      <w:r w:rsidRPr="00A32F52">
        <w:rPr>
          <w:rFonts w:ascii="Times New Roman" w:eastAsiaTheme="minorEastAsia" w:hAnsi="Times New Roman" w:cs="Times New Roman"/>
          <w:sz w:val="28"/>
          <w:szCs w:val="28"/>
          <w:lang w:val="uk-UA"/>
        </w:rPr>
        <w:t>Веспер</w:t>
      </w:r>
      <w:proofErr w:type="spellEnd"/>
      <w:r w:rsidRPr="00A32F52">
        <w:rPr>
          <w:rFonts w:ascii="Times New Roman" w:eastAsiaTheme="minorEastAsia" w:hAnsi="Times New Roman" w:cs="Times New Roman"/>
          <w:sz w:val="28"/>
          <w:szCs w:val="28"/>
          <w:lang w:val="uk-UA"/>
        </w:rPr>
        <w:t xml:space="preserve"> Е2-8300-010Н складає 12 245.20 грн.</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За показником якості перевага на стороні перетворювача частоти </w:t>
      </w:r>
      <w:r w:rsidRPr="00A32F52">
        <w:rPr>
          <w:rFonts w:ascii="Times New Roman" w:eastAsiaTheme="minorEastAsia" w:hAnsi="Times New Roman" w:cs="Times New Roman"/>
          <w:sz w:val="28"/>
          <w:szCs w:val="28"/>
          <w:lang w:val="en-US"/>
        </w:rPr>
        <w:t>Siemens</w:t>
      </w:r>
      <w:r w:rsidRPr="00A32F52">
        <w:rPr>
          <w:rFonts w:ascii="Times New Roman" w:eastAsiaTheme="minorEastAsia" w:hAnsi="Times New Roman" w:cs="Times New Roman"/>
          <w:sz w:val="28"/>
          <w:szCs w:val="28"/>
          <w:lang w:val="uk-UA"/>
        </w:rPr>
        <w:t xml:space="preserve">. Оптимальне співвідношення за критерієм ціна / якість на стороні виробника - перетворювача частоти </w:t>
      </w:r>
      <w:proofErr w:type="spellStart"/>
      <w:r w:rsidRPr="00A32F52">
        <w:rPr>
          <w:rFonts w:ascii="Times New Roman" w:eastAsiaTheme="minorEastAsia" w:hAnsi="Times New Roman" w:cs="Times New Roman"/>
          <w:sz w:val="28"/>
          <w:szCs w:val="28"/>
          <w:lang w:val="uk-UA"/>
        </w:rPr>
        <w:t>Веспер</w:t>
      </w:r>
      <w:proofErr w:type="spellEnd"/>
      <w:r w:rsidRPr="00A32F52">
        <w:rPr>
          <w:rFonts w:ascii="Times New Roman" w:eastAsiaTheme="minorEastAsia" w:hAnsi="Times New Roman" w:cs="Times New Roman"/>
          <w:sz w:val="28"/>
          <w:szCs w:val="28"/>
          <w:lang w:val="uk-UA"/>
        </w:rPr>
        <w:t>.</w:t>
      </w:r>
    </w:p>
    <w:p w:rsidR="003365BB" w:rsidRPr="00A32F52" w:rsidRDefault="003365BB" w:rsidP="00B13B8D">
      <w:pPr>
        <w:pStyle w:val="10"/>
        <w:numPr>
          <w:ilvl w:val="1"/>
          <w:numId w:val="7"/>
        </w:numPr>
        <w:jc w:val="center"/>
        <w:rPr>
          <w:lang w:val="uk-UA"/>
        </w:rPr>
      </w:pPr>
      <w:bookmarkStart w:id="14" w:name="_Toc59033145"/>
      <w:r w:rsidRPr="00A32F52">
        <w:rPr>
          <w:lang w:val="uk-UA"/>
        </w:rPr>
        <w:t>Розробка алгоритмічного забезпечення системи керування</w:t>
      </w:r>
      <w:bookmarkEnd w:id="14"/>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 цьому розділі розроблений узагальнений принцип роботи ліфта і алгоритми роботи для кожного режиму роботи ліфта.</w:t>
      </w:r>
    </w:p>
    <w:p w:rsidR="003365BB" w:rsidRPr="00A32F52" w:rsidRDefault="003365BB" w:rsidP="00B13B8D">
      <w:pPr>
        <w:pStyle w:val="a3"/>
        <w:numPr>
          <w:ilvl w:val="2"/>
          <w:numId w:val="7"/>
        </w:numPr>
        <w:spacing w:line="360" w:lineRule="auto"/>
        <w:jc w:val="center"/>
        <w:rPr>
          <w:rFonts w:ascii="Times New Roman" w:eastAsiaTheme="minorEastAsia" w:hAnsi="Times New Roman" w:cs="Times New Roman"/>
          <w:b/>
          <w:sz w:val="28"/>
          <w:szCs w:val="28"/>
          <w:lang w:val="uk-UA"/>
        </w:rPr>
      </w:pPr>
      <w:r w:rsidRPr="00A32F52">
        <w:rPr>
          <w:rFonts w:ascii="Times New Roman" w:eastAsiaTheme="minorEastAsia" w:hAnsi="Times New Roman" w:cs="Times New Roman"/>
          <w:b/>
          <w:sz w:val="28"/>
          <w:szCs w:val="28"/>
          <w:lang w:val="uk-UA"/>
        </w:rPr>
        <w:t>Узагальнений принцип роботи</w:t>
      </w:r>
    </w:p>
    <w:p w:rsidR="003365BB" w:rsidRPr="00A32F52" w:rsidRDefault="003365BB" w:rsidP="003365BB">
      <w:pPr>
        <w:spacing w:line="360" w:lineRule="auto"/>
        <w:ind w:firstLine="708"/>
        <w:rPr>
          <w:rFonts w:ascii="Times New Roman" w:eastAsiaTheme="minorEastAsia" w:hAnsi="Times New Roman" w:cs="Times New Roman"/>
          <w:b/>
          <w:sz w:val="28"/>
          <w:szCs w:val="28"/>
          <w:lang w:val="uk-UA"/>
        </w:rPr>
      </w:pPr>
      <w:r w:rsidRPr="00A32F52">
        <w:rPr>
          <w:rFonts w:ascii="Times New Roman" w:eastAsiaTheme="minorEastAsia" w:hAnsi="Times New Roman" w:cs="Times New Roman"/>
          <w:sz w:val="28"/>
          <w:szCs w:val="28"/>
          <w:lang w:val="uk-UA"/>
        </w:rPr>
        <w:t>Ліфт працює в наступних режимах роботи:</w:t>
      </w:r>
    </w:p>
    <w:p w:rsidR="003365BB" w:rsidRPr="00A32F52" w:rsidRDefault="003365BB" w:rsidP="00B13B8D">
      <w:pPr>
        <w:pStyle w:val="a3"/>
        <w:numPr>
          <w:ilvl w:val="0"/>
          <w:numId w:val="18"/>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режим "Нормальна робота";</w:t>
      </w:r>
    </w:p>
    <w:p w:rsidR="003365BB" w:rsidRPr="00A32F52" w:rsidRDefault="003365BB" w:rsidP="00B13B8D">
      <w:pPr>
        <w:pStyle w:val="a3"/>
        <w:numPr>
          <w:ilvl w:val="0"/>
          <w:numId w:val="18"/>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монтажний режим;</w:t>
      </w:r>
    </w:p>
    <w:p w:rsidR="003365BB" w:rsidRPr="00A32F52" w:rsidRDefault="003365BB" w:rsidP="00B13B8D">
      <w:pPr>
        <w:pStyle w:val="a3"/>
        <w:numPr>
          <w:ilvl w:val="0"/>
          <w:numId w:val="18"/>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режим "Управління з машинного приміщення";</w:t>
      </w:r>
    </w:p>
    <w:p w:rsidR="003365BB" w:rsidRPr="00A32F52" w:rsidRDefault="003365BB" w:rsidP="00B13B8D">
      <w:pPr>
        <w:pStyle w:val="a3"/>
        <w:numPr>
          <w:ilvl w:val="0"/>
          <w:numId w:val="18"/>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режим "Ревізія";</w:t>
      </w:r>
    </w:p>
    <w:p w:rsidR="003365BB" w:rsidRPr="00A32F52" w:rsidRDefault="003365BB" w:rsidP="00B13B8D">
      <w:pPr>
        <w:pStyle w:val="a3"/>
        <w:numPr>
          <w:ilvl w:val="0"/>
          <w:numId w:val="18"/>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режим пожежної небезпеки;</w:t>
      </w:r>
    </w:p>
    <w:p w:rsidR="003365BB" w:rsidRPr="00A32F52" w:rsidRDefault="003365BB" w:rsidP="00B13B8D">
      <w:pPr>
        <w:pStyle w:val="a3"/>
        <w:numPr>
          <w:ilvl w:val="0"/>
          <w:numId w:val="18"/>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режим "Перевезення пожежних підрозділів";</w:t>
      </w:r>
    </w:p>
    <w:p w:rsidR="003365BB" w:rsidRPr="00A32F52" w:rsidRDefault="003365BB" w:rsidP="00B13B8D">
      <w:pPr>
        <w:pStyle w:val="a3"/>
        <w:numPr>
          <w:ilvl w:val="0"/>
          <w:numId w:val="18"/>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аварійне відключення ліфта.</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В основу принципу роботи покладено метод тактового опитування всіх датчиків, контролюючих положення кабіни ліфта в шахті, а також всіх кнопок виклику та наказу. До датчиків, контролюючим положення кабіни в шахті, відносяться датчики верхнього і нижнього поверхів, датчик точної зупинки і датчики зупинки. Датчики точної зупинки розташовуються на кабіні ліфта і взаємодіють з шунтами розташованими в шахті ліфта в зонах уповільнення і точної зупинки у кожної поверхової площадки. Рахунок поверхів здійснюється мікропроцесором при русі кабіни вниз по сигналам від датчика уповільнення вниз, а при русі кабіни знизу вгору - за сигналами від датчика уповільнення вгору. Послідовність опитування пристроїв - строго визначена. Мікропроцесор чітко фіксує номер імпульсу, який він посилає. За кожним номером імпульсу </w:t>
      </w:r>
      <w:r w:rsidRPr="00A32F52">
        <w:rPr>
          <w:rFonts w:ascii="Times New Roman" w:eastAsiaTheme="minorEastAsia" w:hAnsi="Times New Roman" w:cs="Times New Roman"/>
          <w:sz w:val="28"/>
          <w:szCs w:val="28"/>
          <w:lang w:val="uk-UA"/>
        </w:rPr>
        <w:lastRenderedPageBreak/>
        <w:t xml:space="preserve">закріплений певний датчик, внаслідок чого мікропроцесор знає, який датчик в даний момент </w:t>
      </w:r>
      <w:proofErr w:type="spellStart"/>
      <w:r w:rsidRPr="00A32F52">
        <w:rPr>
          <w:rFonts w:ascii="Times New Roman" w:eastAsiaTheme="minorEastAsia" w:hAnsi="Times New Roman" w:cs="Times New Roman"/>
          <w:sz w:val="28"/>
          <w:szCs w:val="28"/>
          <w:lang w:val="uk-UA"/>
        </w:rPr>
        <w:t>опитується</w:t>
      </w:r>
      <w:proofErr w:type="spellEnd"/>
      <w:r w:rsidRPr="00A32F52">
        <w:rPr>
          <w:rFonts w:ascii="Times New Roman" w:eastAsiaTheme="minorEastAsia" w:hAnsi="Times New Roman" w:cs="Times New Roman"/>
          <w:sz w:val="28"/>
          <w:szCs w:val="28"/>
          <w:lang w:val="uk-UA"/>
        </w:rPr>
        <w:t>.</w:t>
      </w:r>
    </w:p>
    <w:p w:rsidR="003365BB" w:rsidRPr="00A32F52" w:rsidRDefault="003365BB" w:rsidP="00B13B8D">
      <w:pPr>
        <w:pStyle w:val="a3"/>
        <w:numPr>
          <w:ilvl w:val="2"/>
          <w:numId w:val="7"/>
        </w:numPr>
        <w:spacing w:line="360" w:lineRule="auto"/>
        <w:jc w:val="center"/>
        <w:rPr>
          <w:rFonts w:ascii="Times New Roman" w:eastAsiaTheme="minorEastAsia" w:hAnsi="Times New Roman" w:cs="Times New Roman"/>
          <w:b/>
          <w:sz w:val="28"/>
          <w:szCs w:val="28"/>
          <w:lang w:val="uk-UA"/>
        </w:rPr>
      </w:pPr>
      <w:r w:rsidRPr="00A32F52">
        <w:rPr>
          <w:rFonts w:ascii="Times New Roman" w:eastAsiaTheme="minorEastAsia" w:hAnsi="Times New Roman" w:cs="Times New Roman"/>
          <w:b/>
          <w:sz w:val="28"/>
          <w:szCs w:val="28"/>
          <w:lang w:val="uk-UA"/>
        </w:rPr>
        <w:t>Алгоритм керування в режимі нормальної роботи</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Перехід ліфта в режим "нормальної роботи", "Ревізія", здійснюється перемикачем режимів, встановленим у пристрій управління. Перехід в режим пожежної небезпеки відбувається автоматично з режимів "Нормальна робота", при спрацьовуванні датчика пожежного захисту. В режим "Перевезення пожежних підрозділів" ліфт переводиться спеціальним ключем в пості наказів.</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 На малюнку 2.5 показана блок-схема програми управління ліфтом в режимі нормальної роботи. При закритих дверях за допомогою програми, записаної в запам’ятовуючий пристрої, здійснюється опитування постів виклику, і при появі виклику, перевіряється умова знаходиться кабіна ліфта на даному поверсі. Якщо ця умова не виконана, то відбувається перехід до програмного блоку вибору напрямку, якщо ж умова виконується, то формується сигнал відкривання дверей. Після відкривання дверей по закінченню часу на завантаження пасажирів або ж при надходженні сигналу наказу відбувається закривання дверей, виконується рішення задачі вибору напрямку руху з урахуванням взаємного положення поверху призначення і поверху вихідного положення кабіни.</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Відповідно до результату даного вибору наводиться в роботу привід для руху кабіни в обраному напрямку. Під час руху кабіни здійснюється перевірка умови збігу положення кабіни з обраним поверхом. При виконанні цієї умови формується сигнал уповільнення швидкості кабіни, потім її зупинки, при повній зупинці кабіни відкриваються двері, далі управління здійснюється за вище описаного принципу роботи.</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4417B0">
      <w:pPr>
        <w:spacing w:line="360" w:lineRule="auto"/>
        <w:ind w:firstLine="708"/>
        <w:jc w:val="center"/>
        <w:rPr>
          <w:rFonts w:ascii="Times New Roman" w:eastAsiaTheme="minorEastAsia" w:hAnsi="Times New Roman" w:cs="Times New Roman"/>
          <w:sz w:val="28"/>
          <w:szCs w:val="28"/>
        </w:rPr>
      </w:pPr>
      <w:r w:rsidRPr="00A32F52">
        <w:rPr>
          <w:rFonts w:ascii="Times New Roman" w:eastAsiaTheme="minorEastAsia" w:hAnsi="Times New Roman" w:cs="Times New Roman"/>
          <w:noProof/>
          <w:sz w:val="28"/>
          <w:szCs w:val="28"/>
          <w:lang w:val="uk-UA" w:eastAsia="ru-RU"/>
        </w:rPr>
        <w:lastRenderedPageBreak/>
        <w:t xml:space="preserve">Малюнок 2.5 – Загальний алгоритм системи керування в режимі </w:t>
      </w:r>
      <w:r w:rsidRPr="00A32F52">
        <w:rPr>
          <w:rFonts w:ascii="Times New Roman" w:eastAsiaTheme="minorEastAsia" w:hAnsi="Times New Roman" w:cs="Times New Roman"/>
          <w:sz w:val="28"/>
          <w:szCs w:val="28"/>
          <w:lang w:val="uk-UA"/>
        </w:rPr>
        <w:t>"Нормальна робота</w:t>
      </w:r>
      <w:r w:rsidR="004417B0" w:rsidRPr="00A32F52">
        <w:rPr>
          <w:rFonts w:ascii="Times New Roman" w:eastAsiaTheme="minorEastAsia" w:hAnsi="Times New Roman" w:cs="Times New Roman"/>
          <w:sz w:val="28"/>
          <w:szCs w:val="28"/>
          <w:lang w:val="uk-UA"/>
        </w:rPr>
        <w:t>"</w:t>
      </w:r>
      <w:r w:rsidR="004417B0" w:rsidRPr="00A32F52">
        <w:rPr>
          <w:rFonts w:ascii="Times New Roman" w:eastAsiaTheme="minorEastAsia" w:hAnsi="Times New Roman" w:cs="Times New Roman"/>
          <w:noProof/>
          <w:sz w:val="28"/>
          <w:szCs w:val="28"/>
          <w:lang w:eastAsia="ru-RU"/>
        </w:rPr>
        <w:drawing>
          <wp:inline distT="0" distB="0" distL="0" distR="0" wp14:anchorId="6CC4D16E" wp14:editId="55A3492B">
            <wp:extent cx="5227269" cy="8474927"/>
            <wp:effectExtent l="0" t="0" r="0"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Блок-схем 1.png"/>
                    <pic:cNvPicPr/>
                  </pic:nvPicPr>
                  <pic:blipFill>
                    <a:blip r:embed="rId25">
                      <a:extLst>
                        <a:ext uri="{28A0092B-C50C-407E-A947-70E740481C1C}">
                          <a14:useLocalDpi xmlns:a14="http://schemas.microsoft.com/office/drawing/2010/main" val="0"/>
                        </a:ext>
                      </a:extLst>
                    </a:blip>
                    <a:stretch>
                      <a:fillRect/>
                    </a:stretch>
                  </pic:blipFill>
                  <pic:spPr>
                    <a:xfrm>
                      <a:off x="0" y="0"/>
                      <a:ext cx="5256311" cy="8522013"/>
                    </a:xfrm>
                    <a:prstGeom prst="rect">
                      <a:avLst/>
                    </a:prstGeom>
                  </pic:spPr>
                </pic:pic>
              </a:graphicData>
            </a:graphic>
          </wp:inline>
        </w:drawing>
      </w:r>
    </w:p>
    <w:p w:rsidR="003365BB" w:rsidRPr="00A32F52" w:rsidRDefault="003365BB" w:rsidP="00B13B8D">
      <w:pPr>
        <w:pStyle w:val="a3"/>
        <w:numPr>
          <w:ilvl w:val="2"/>
          <w:numId w:val="7"/>
        </w:numPr>
        <w:spacing w:line="360" w:lineRule="auto"/>
        <w:jc w:val="both"/>
        <w:rPr>
          <w:rFonts w:ascii="Times New Roman" w:eastAsiaTheme="minorEastAsia" w:hAnsi="Times New Roman" w:cs="Times New Roman"/>
          <w:b/>
          <w:sz w:val="28"/>
          <w:szCs w:val="28"/>
          <w:lang w:val="uk-UA"/>
        </w:rPr>
      </w:pPr>
      <w:r w:rsidRPr="00A32F52">
        <w:rPr>
          <w:rFonts w:ascii="Times New Roman" w:eastAsiaTheme="minorEastAsia" w:hAnsi="Times New Roman" w:cs="Times New Roman"/>
          <w:b/>
          <w:sz w:val="28"/>
          <w:szCs w:val="28"/>
          <w:lang w:val="uk-UA"/>
        </w:rPr>
        <w:lastRenderedPageBreak/>
        <w:t>Алгоритми керування для монтажного та режиму ревізія</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Монтажний режим передбачається для управління ліфтом без плати пульта управління на малій швидкості від поста ревізії з даху кабіни.</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 Системою управління передбачена можливість автоматичного опускання кабіни ліфта в зону обслуговування з поверхової площадки. Для цього попередньо необхідно встановити кабіну в зону датчика точної зупинки необхідного поверху в режимі управління з машинного приміщення, потім після установки перемикача режимів роботи в режим ревізія натиснути кнопку "Вниз" на пристрої управління. Ліфт автоматично опуститься вниз на малій швидкості і зупиниться в заданій зоні. Алгоритм роботи представлений на малюнку 2.6</w:t>
      </w:r>
    </w:p>
    <w:p w:rsidR="003365BB" w:rsidRPr="00A32F52" w:rsidRDefault="003365BB" w:rsidP="003365BB">
      <w:pPr>
        <w:spacing w:line="360" w:lineRule="auto"/>
        <w:ind w:firstLine="708"/>
        <w:jc w:val="center"/>
        <w:rPr>
          <w:rFonts w:ascii="Times New Roman" w:eastAsiaTheme="minorEastAsia" w:hAnsi="Times New Roman" w:cs="Times New Roman"/>
          <w:noProof/>
          <w:sz w:val="28"/>
          <w:szCs w:val="28"/>
          <w:lang w:val="uk-UA" w:eastAsia="ru-RU"/>
        </w:rPr>
      </w:pPr>
      <w:r w:rsidRPr="00A32F52">
        <w:rPr>
          <w:rFonts w:ascii="Times New Roman" w:eastAsiaTheme="minorEastAsia" w:hAnsi="Times New Roman" w:cs="Times New Roman"/>
          <w:noProof/>
          <w:sz w:val="28"/>
          <w:szCs w:val="28"/>
          <w:lang w:eastAsia="ru-RU"/>
        </w:rPr>
        <w:lastRenderedPageBreak/>
        <w:drawing>
          <wp:anchor distT="0" distB="0" distL="114300" distR="114300" simplePos="0" relativeHeight="251672576" behindDoc="1" locked="0" layoutInCell="1" allowOverlap="1" wp14:anchorId="075AEB3C" wp14:editId="45FF1657">
            <wp:simplePos x="0" y="0"/>
            <wp:positionH relativeFrom="page">
              <wp:posOffset>1449070</wp:posOffset>
            </wp:positionH>
            <wp:positionV relativeFrom="paragraph">
              <wp:posOffset>335280</wp:posOffset>
            </wp:positionV>
            <wp:extent cx="4888230" cy="5885180"/>
            <wp:effectExtent l="0" t="0" r="7620" b="1270"/>
            <wp:wrapTight wrapText="bothSides">
              <wp:wrapPolygon edited="0">
                <wp:start x="0" y="0"/>
                <wp:lineTo x="0" y="21535"/>
                <wp:lineTo x="21549" y="21535"/>
                <wp:lineTo x="21549" y="0"/>
                <wp:lineTo x="0" y="0"/>
              </wp:wrapPolygon>
            </wp:wrapTight>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Блок-схем 2.png"/>
                    <pic:cNvPicPr/>
                  </pic:nvPicPr>
                  <pic:blipFill>
                    <a:blip r:embed="rId26">
                      <a:extLst>
                        <a:ext uri="{28A0092B-C50C-407E-A947-70E740481C1C}">
                          <a14:useLocalDpi xmlns:a14="http://schemas.microsoft.com/office/drawing/2010/main" val="0"/>
                        </a:ext>
                      </a:extLst>
                    </a:blip>
                    <a:stretch>
                      <a:fillRect/>
                    </a:stretch>
                  </pic:blipFill>
                  <pic:spPr>
                    <a:xfrm>
                      <a:off x="0" y="0"/>
                      <a:ext cx="4888230" cy="588518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noProof/>
          <w:sz w:val="28"/>
          <w:szCs w:val="28"/>
          <w:lang w:val="uk-UA" w:eastAsia="ru-RU"/>
        </w:rPr>
        <w:t>Малюнок 2.6 – Алгоритм роботи в монтажному режимі.</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Для управління рухом з даху кабіни необхідно встановити перемикач кнопкового поста ревізії в положення "Ревізія". При цьому робота ліфта в інших режимах стає неможливою. </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Управління з даху кабіни здійснюється за допомогою кнопок поста ревізії. Рух вгору і вниз здійснюється тільки на зниженій швидкості, утримуючи кнопку "Вгору" або "Вниз" при цьому необхідно,</w:t>
      </w:r>
      <w:r w:rsidRPr="00A32F52">
        <w:rPr>
          <w:rFonts w:ascii="Times New Roman" w:hAnsi="Times New Roman" w:cs="Times New Roman"/>
          <w:sz w:val="28"/>
          <w:szCs w:val="28"/>
          <w:lang w:val="uk-UA"/>
        </w:rPr>
        <w:t xml:space="preserve"> </w:t>
      </w:r>
      <w:r w:rsidRPr="00A32F52">
        <w:rPr>
          <w:rFonts w:ascii="Times New Roman" w:eastAsiaTheme="minorEastAsia" w:hAnsi="Times New Roman" w:cs="Times New Roman"/>
          <w:sz w:val="28"/>
          <w:szCs w:val="28"/>
          <w:lang w:val="uk-UA"/>
        </w:rPr>
        <w:t xml:space="preserve">щоб були справні всі блокувальні і захисні пристрої. Відпускання кнопки призводить до миттєвої зупинки ліфта. Екстрена зупинка виконується натисканням кнопки "Стоп". На нижньому </w:t>
      </w:r>
      <w:r w:rsidRPr="00A32F52">
        <w:rPr>
          <w:rFonts w:ascii="Times New Roman" w:eastAsiaTheme="minorEastAsia" w:hAnsi="Times New Roman" w:cs="Times New Roman"/>
          <w:sz w:val="28"/>
          <w:szCs w:val="28"/>
          <w:lang w:val="uk-UA"/>
        </w:rPr>
        <w:lastRenderedPageBreak/>
        <w:t>поверсі передбачена автоматична зупинка кабіни в зоні точної зупинки, а при русі вгору - в зоні уповільнення верхнього поверху.</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Якщо який-небудь блокувальний контакт відповідає за запинку або закриття дверей шахти несправний, можливість руху ліфта в режимі ревізія залишається. Для цієї мети необхідно, щоб двері кабіни були закриті, після натиснути одночасно кнопку "Шунт" і кнопку напрямку руху на посту ревізії. При відпусканні будь-якої з кнопок ліфт зупиняється миттєво. У проекті реалізована також можливість управління приводом дверей в точній зупинці від поста ревізії з метою налагодження кінцевих вимикачів. Для цього необхідно розірвати ланцюг безпеки одним з вимикачів на кабіні: СПК, "Стоп" і встановити перемикач поста ревізії в положення "Нормальна робота". Для відкриття дверей необхідно утримувати кнопку "Вниз" поста ревізії не менше 3-4 секунд, а для закриття - кнопку "Вгору". При відпусканні кнопок відкриття або закриття екстрено припиняється. Повторне натискання кнопок при напіввідкритих дверях призводить до роботи приводу без затримки. Алгоритм роботи в режимі "Ревізія" представлений на малюнку 2.7</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lastRenderedPageBreak/>
        <w:drawing>
          <wp:anchor distT="0" distB="0" distL="114300" distR="114300" simplePos="0" relativeHeight="251673600" behindDoc="1" locked="0" layoutInCell="1" allowOverlap="1" wp14:anchorId="548448F5" wp14:editId="71EFCE45">
            <wp:simplePos x="0" y="0"/>
            <wp:positionH relativeFrom="margin">
              <wp:posOffset>-635</wp:posOffset>
            </wp:positionH>
            <wp:positionV relativeFrom="paragraph">
              <wp:posOffset>374650</wp:posOffset>
            </wp:positionV>
            <wp:extent cx="6426200" cy="9204960"/>
            <wp:effectExtent l="0" t="0" r="0" b="0"/>
            <wp:wrapTight wrapText="bothSides">
              <wp:wrapPolygon edited="0">
                <wp:start x="0" y="0"/>
                <wp:lineTo x="0" y="21546"/>
                <wp:lineTo x="21515" y="21546"/>
                <wp:lineTo x="21515" y="0"/>
                <wp:lineTo x="0" y="0"/>
              </wp:wrapPolygon>
            </wp:wrapTight>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Блок-схем 3.png"/>
                    <pic:cNvPicPr/>
                  </pic:nvPicPr>
                  <pic:blipFill>
                    <a:blip r:embed="rId27">
                      <a:extLst>
                        <a:ext uri="{28A0092B-C50C-407E-A947-70E740481C1C}">
                          <a14:useLocalDpi xmlns:a14="http://schemas.microsoft.com/office/drawing/2010/main" val="0"/>
                        </a:ext>
                      </a:extLst>
                    </a:blip>
                    <a:stretch>
                      <a:fillRect/>
                    </a:stretch>
                  </pic:blipFill>
                  <pic:spPr>
                    <a:xfrm>
                      <a:off x="0" y="0"/>
                      <a:ext cx="6426200" cy="920496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noProof/>
          <w:sz w:val="28"/>
          <w:szCs w:val="28"/>
          <w:lang w:val="uk-UA" w:eastAsia="ru-RU"/>
        </w:rPr>
        <w:t xml:space="preserve">Малюнок 2.7 – Алгоритм роботи в режимі </w:t>
      </w:r>
      <w:r w:rsidRPr="00A32F52">
        <w:rPr>
          <w:rFonts w:ascii="Times New Roman" w:eastAsiaTheme="minorEastAsia" w:hAnsi="Times New Roman" w:cs="Times New Roman"/>
          <w:sz w:val="28"/>
          <w:szCs w:val="28"/>
          <w:lang w:val="uk-UA"/>
        </w:rPr>
        <w:t>"Ревізія"</w:t>
      </w:r>
    </w:p>
    <w:p w:rsidR="003365BB" w:rsidRPr="00A32F52" w:rsidRDefault="003365BB" w:rsidP="00B13B8D">
      <w:pPr>
        <w:pStyle w:val="10"/>
        <w:numPr>
          <w:ilvl w:val="1"/>
          <w:numId w:val="7"/>
        </w:numPr>
        <w:jc w:val="center"/>
        <w:rPr>
          <w:lang w:val="uk-UA"/>
        </w:rPr>
      </w:pPr>
      <w:bookmarkStart w:id="15" w:name="_Toc59033146"/>
      <w:r w:rsidRPr="00A32F52">
        <w:rPr>
          <w:lang w:val="uk-UA"/>
        </w:rPr>
        <w:lastRenderedPageBreak/>
        <w:t>Вибір обладнання та розробка алгоритму для находження неполадок</w:t>
      </w:r>
      <w:bookmarkEnd w:id="15"/>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У процесі використання ліфта виникають неполадки, для більш швидкого їх виявлення, пропонується зробити контроль скреготу і коливань. В цьому розділі підібрані датчики для даного контролю та</w:t>
      </w:r>
      <w:r w:rsidRPr="00A32F52">
        <w:rPr>
          <w:rFonts w:ascii="Times New Roman" w:eastAsiaTheme="minorEastAsia" w:hAnsi="Times New Roman" w:cs="Times New Roman"/>
          <w:b/>
          <w:sz w:val="28"/>
          <w:szCs w:val="28"/>
          <w:lang w:val="uk-UA"/>
        </w:rPr>
        <w:t xml:space="preserve"> </w:t>
      </w:r>
      <w:r w:rsidRPr="00A32F52">
        <w:rPr>
          <w:rFonts w:ascii="Times New Roman" w:eastAsiaTheme="minorEastAsia" w:hAnsi="Times New Roman" w:cs="Times New Roman"/>
          <w:sz w:val="28"/>
          <w:szCs w:val="28"/>
          <w:lang w:val="uk-UA"/>
        </w:rPr>
        <w:t xml:space="preserve">описані алгоритми визначення неполадок. </w:t>
      </w:r>
    </w:p>
    <w:p w:rsidR="003365BB" w:rsidRPr="00A32F52" w:rsidRDefault="003365BB" w:rsidP="00B13B8D">
      <w:pPr>
        <w:pStyle w:val="a3"/>
        <w:numPr>
          <w:ilvl w:val="2"/>
          <w:numId w:val="7"/>
        </w:numPr>
        <w:spacing w:line="360" w:lineRule="auto"/>
        <w:jc w:val="center"/>
        <w:rPr>
          <w:rFonts w:ascii="Times New Roman" w:eastAsiaTheme="minorEastAsia" w:hAnsi="Times New Roman" w:cs="Times New Roman"/>
          <w:b/>
          <w:sz w:val="28"/>
          <w:szCs w:val="28"/>
          <w:lang w:val="uk-UA"/>
        </w:rPr>
      </w:pPr>
      <w:r w:rsidRPr="00A32F52">
        <w:rPr>
          <w:rFonts w:ascii="Times New Roman" w:eastAsiaTheme="minorEastAsia" w:hAnsi="Times New Roman" w:cs="Times New Roman"/>
          <w:b/>
          <w:sz w:val="28"/>
          <w:szCs w:val="28"/>
          <w:lang w:val="uk-UA"/>
        </w:rPr>
        <w:t>Вибір датчиків</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Між канатної підвіскою і каркасом, а так само між каркасом і купе кабіни необхідно встановлювати амортизатори для зниження показників шуму і коливань, які розповсюджуються від лебідки через канати в купе кабіни. Але коливання можуть виникати не тільки від лебідки, але і при зносі або поломки однієї зі складових ліфта. Несприятливий вплив на організм людини залежить від частоти і амплітуди коливань. Допустима величина амплітуди коливань в кабіні ліфта не повинна перевищувати наступних значень наведених в таблиці 2.3.</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Таблиця 2.3 – Допустимі значення амплітуди та частоти коливань</w:t>
      </w:r>
    </w:p>
    <w:tbl>
      <w:tblPr>
        <w:tblStyle w:val="a8"/>
        <w:tblW w:w="0" w:type="auto"/>
        <w:tblLook w:val="04A0" w:firstRow="1" w:lastRow="0" w:firstColumn="1" w:lastColumn="0" w:noHBand="0" w:noVBand="1"/>
      </w:tblPr>
      <w:tblGrid>
        <w:gridCol w:w="4814"/>
        <w:gridCol w:w="4815"/>
      </w:tblGrid>
      <w:tr w:rsidR="003365BB" w:rsidRPr="00A32F52" w:rsidTr="004A18FB">
        <w:tc>
          <w:tcPr>
            <w:tcW w:w="4814"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Амплітуда коливань, мм.</w:t>
            </w:r>
          </w:p>
        </w:tc>
        <w:tc>
          <w:tcPr>
            <w:tcW w:w="4815"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Частота коливань, </w:t>
            </w:r>
            <w:proofErr w:type="spellStart"/>
            <w:r w:rsidRPr="00A32F52">
              <w:rPr>
                <w:rFonts w:ascii="Times New Roman" w:eastAsiaTheme="minorEastAsia" w:hAnsi="Times New Roman" w:cs="Times New Roman"/>
                <w:sz w:val="28"/>
                <w:szCs w:val="28"/>
                <w:lang w:val="uk-UA"/>
              </w:rPr>
              <w:t>Гц</w:t>
            </w:r>
            <w:proofErr w:type="spellEnd"/>
            <w:r w:rsidRPr="00A32F52">
              <w:rPr>
                <w:rFonts w:ascii="Times New Roman" w:eastAsiaTheme="minorEastAsia" w:hAnsi="Times New Roman" w:cs="Times New Roman"/>
                <w:sz w:val="28"/>
                <w:szCs w:val="28"/>
                <w:lang w:val="uk-UA"/>
              </w:rPr>
              <w:t>.</w:t>
            </w:r>
          </w:p>
        </w:tc>
      </w:tr>
      <w:tr w:rsidR="003365BB" w:rsidRPr="00A32F52" w:rsidTr="004A18FB">
        <w:tc>
          <w:tcPr>
            <w:tcW w:w="4814"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0,1 – 0,2</w:t>
            </w:r>
          </w:p>
        </w:tc>
        <w:tc>
          <w:tcPr>
            <w:tcW w:w="4815"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3 – 5</w:t>
            </w:r>
          </w:p>
        </w:tc>
      </w:tr>
      <w:tr w:rsidR="003365BB" w:rsidRPr="00A32F52" w:rsidTr="004A18FB">
        <w:tc>
          <w:tcPr>
            <w:tcW w:w="4814"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0,005</w:t>
            </w:r>
          </w:p>
        </w:tc>
        <w:tc>
          <w:tcPr>
            <w:tcW w:w="4815"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16</w:t>
            </w:r>
          </w:p>
        </w:tc>
      </w:tr>
      <w:tr w:rsidR="003365BB" w:rsidRPr="00A32F52" w:rsidTr="004A18FB">
        <w:tc>
          <w:tcPr>
            <w:tcW w:w="4814"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0,003</w:t>
            </w:r>
          </w:p>
        </w:tc>
        <w:tc>
          <w:tcPr>
            <w:tcW w:w="4815"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32</w:t>
            </w:r>
          </w:p>
        </w:tc>
      </w:tr>
    </w:tbl>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 якості датчика який вимірює амплітуду коливань кабіни узятий акселерометр. Як правило, акселерометр являє собою чутливу масу, закріплену в пружному підвісі. За конструктивним виконанням акселерометри поділяються на однокомпонентні, двокомпонентні і трикомпонентні. Відповідно, вони вимірюють прискорення вздовж однієї, двох і трьох осей.</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Основними параметрами акселерометра є:</w:t>
      </w:r>
    </w:p>
    <w:p w:rsidR="003365BB" w:rsidRPr="00A32F52" w:rsidRDefault="003365BB" w:rsidP="00B13B8D">
      <w:pPr>
        <w:pStyle w:val="a3"/>
        <w:numPr>
          <w:ilvl w:val="0"/>
          <w:numId w:val="19"/>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Масштабний коефіцієнт - коефіцієнт пропорційності між вимірюваним прискоренням і вихідним сигналом;</w:t>
      </w:r>
    </w:p>
    <w:p w:rsidR="003365BB" w:rsidRPr="00A32F52" w:rsidRDefault="003365BB" w:rsidP="00B13B8D">
      <w:pPr>
        <w:pStyle w:val="a3"/>
        <w:numPr>
          <w:ilvl w:val="0"/>
          <w:numId w:val="19"/>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Порогова чутливість - величина мінімальної зміни даного прискорення, яке здатний визначити прилад;</w:t>
      </w:r>
    </w:p>
    <w:p w:rsidR="003365BB" w:rsidRPr="00A32F52" w:rsidRDefault="003365BB" w:rsidP="00B13B8D">
      <w:pPr>
        <w:pStyle w:val="a3"/>
        <w:numPr>
          <w:ilvl w:val="0"/>
          <w:numId w:val="19"/>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Зміщення нуля - показання приладу при нульовому прискоренні;</w:t>
      </w:r>
    </w:p>
    <w:p w:rsidR="003365BB" w:rsidRPr="00A32F52" w:rsidRDefault="003365BB" w:rsidP="00B13B8D">
      <w:pPr>
        <w:pStyle w:val="a3"/>
        <w:numPr>
          <w:ilvl w:val="0"/>
          <w:numId w:val="19"/>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Випадкове блукання - середньоквадратичне відхилення від зсуву нуля;</w:t>
      </w:r>
    </w:p>
    <w:p w:rsidR="003365BB" w:rsidRPr="00A32F52" w:rsidRDefault="003365BB" w:rsidP="00B13B8D">
      <w:pPr>
        <w:pStyle w:val="a3"/>
        <w:numPr>
          <w:ilvl w:val="0"/>
          <w:numId w:val="19"/>
        </w:numPr>
        <w:spacing w:line="360" w:lineRule="auto"/>
        <w:jc w:val="both"/>
        <w:rPr>
          <w:rFonts w:ascii="Times New Roman" w:eastAsiaTheme="minorEastAsia" w:hAnsi="Times New Roman" w:cs="Times New Roman"/>
          <w:sz w:val="28"/>
          <w:szCs w:val="28"/>
          <w:lang w:val="uk-UA"/>
        </w:rPr>
      </w:pPr>
      <w:proofErr w:type="spellStart"/>
      <w:r w:rsidRPr="00A32F52">
        <w:rPr>
          <w:rFonts w:ascii="Times New Roman" w:eastAsiaTheme="minorEastAsia" w:hAnsi="Times New Roman" w:cs="Times New Roman"/>
          <w:sz w:val="28"/>
          <w:szCs w:val="28"/>
          <w:lang w:val="uk-UA"/>
        </w:rPr>
        <w:t>Нелінійність</w:t>
      </w:r>
      <w:proofErr w:type="spellEnd"/>
      <w:r w:rsidRPr="00A32F52">
        <w:rPr>
          <w:rFonts w:ascii="Times New Roman" w:eastAsiaTheme="minorEastAsia" w:hAnsi="Times New Roman" w:cs="Times New Roman"/>
          <w:sz w:val="28"/>
          <w:szCs w:val="28"/>
          <w:lang w:val="uk-UA"/>
        </w:rPr>
        <w:t xml:space="preserve"> - зміни залежності між вихідним сигналом і отриманим прискоренням при зміні прискорення.</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Вибраний акселерометр АР2045 фірми </w:t>
      </w:r>
      <w:r w:rsidRPr="00A32F52">
        <w:rPr>
          <w:rFonts w:ascii="Times New Roman" w:eastAsiaTheme="minorEastAsia" w:hAnsi="Times New Roman" w:cs="Times New Roman"/>
          <w:sz w:val="28"/>
          <w:szCs w:val="28"/>
          <w:lang w:val="en-US"/>
        </w:rPr>
        <w:t>Zetlab</w:t>
      </w:r>
      <w:r w:rsidRPr="00A32F52">
        <w:rPr>
          <w:rFonts w:ascii="Times New Roman" w:eastAsiaTheme="minorEastAsia" w:hAnsi="Times New Roman" w:cs="Times New Roman"/>
          <w:sz w:val="28"/>
          <w:szCs w:val="28"/>
          <w:lang w:val="uk-UA"/>
        </w:rPr>
        <w:t>, так як він підходить по необхідним параметрам. Вартість акселерометра складає 28 895.58 грн.</w:t>
      </w: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Малюнок 2.8 – Акселерометр АР2045</w:t>
      </w: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en-US"/>
        </w:rPr>
      </w:pP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en-US"/>
        </w:rPr>
      </w:pP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en-US"/>
        </w:rPr>
      </w:pP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en-US"/>
        </w:rPr>
      </w:pP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en-US"/>
        </w:rPr>
      </w:pP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en-US"/>
        </w:rPr>
      </w:pP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en-US"/>
        </w:rPr>
      </w:pPr>
    </w:p>
    <w:p w:rsidR="003365BB" w:rsidRPr="00A32F52" w:rsidRDefault="003365BB" w:rsidP="003365BB">
      <w:pPr>
        <w:spacing w:line="360" w:lineRule="auto"/>
        <w:jc w:val="both"/>
        <w:rPr>
          <w:rFonts w:ascii="Times New Roman" w:eastAsiaTheme="minorEastAsia" w:hAnsi="Times New Roman" w:cs="Times New Roman"/>
          <w:sz w:val="28"/>
          <w:szCs w:val="28"/>
          <w:lang w:val="en-US"/>
        </w:rPr>
      </w:pPr>
    </w:p>
    <w:p w:rsidR="003365BB" w:rsidRPr="00A32F52" w:rsidRDefault="003365BB" w:rsidP="003365BB">
      <w:pPr>
        <w:spacing w:line="360" w:lineRule="auto"/>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en-US"/>
        </w:rPr>
        <w:tab/>
      </w:r>
      <w:r w:rsidRPr="00A32F52">
        <w:rPr>
          <w:rFonts w:ascii="Times New Roman" w:eastAsiaTheme="minorEastAsia" w:hAnsi="Times New Roman" w:cs="Times New Roman"/>
          <w:noProof/>
          <w:sz w:val="28"/>
          <w:szCs w:val="28"/>
          <w:lang w:eastAsia="ru-RU"/>
        </w:rPr>
        <w:drawing>
          <wp:anchor distT="0" distB="0" distL="114300" distR="114300" simplePos="0" relativeHeight="251674624" behindDoc="1" locked="0" layoutInCell="1" allowOverlap="1" wp14:anchorId="17C92328" wp14:editId="1A567333">
            <wp:simplePos x="0" y="0"/>
            <wp:positionH relativeFrom="margin">
              <wp:posOffset>1233805</wp:posOffset>
            </wp:positionH>
            <wp:positionV relativeFrom="page">
              <wp:posOffset>4815840</wp:posOffset>
            </wp:positionV>
            <wp:extent cx="3646170" cy="2948940"/>
            <wp:effectExtent l="0" t="0" r="0" b="3810"/>
            <wp:wrapTight wrapText="bothSides">
              <wp:wrapPolygon edited="0">
                <wp:start x="0" y="0"/>
                <wp:lineTo x="0" y="21488"/>
                <wp:lineTo x="21442" y="21488"/>
                <wp:lineTo x="21442" y="0"/>
                <wp:lineTo x="0" y="0"/>
              </wp:wrapPolygon>
            </wp:wrapTight>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Акселерометр.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646170" cy="294894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sz w:val="28"/>
          <w:szCs w:val="28"/>
        </w:rPr>
        <w:t>Характеристики:</w:t>
      </w:r>
    </w:p>
    <w:p w:rsidR="003365BB" w:rsidRPr="00A32F52" w:rsidRDefault="003365BB" w:rsidP="00B13B8D">
      <w:pPr>
        <w:pStyle w:val="a3"/>
        <w:numPr>
          <w:ilvl w:val="0"/>
          <w:numId w:val="20"/>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роздільна здатність – 0,001 м/</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с</m:t>
            </m:r>
          </m:e>
          <m:sup>
            <m:r>
              <w:rPr>
                <w:rFonts w:ascii="Cambria Math" w:eastAsiaTheme="minorEastAsia" w:hAnsi="Cambria Math" w:cs="Times New Roman"/>
                <w:sz w:val="28"/>
                <w:szCs w:val="28"/>
                <w:lang w:val="uk-UA"/>
              </w:rPr>
              <m:t>2</m:t>
            </m:r>
          </m:sup>
        </m:sSup>
      </m:oMath>
      <w:r w:rsidRPr="00A32F52">
        <w:rPr>
          <w:rFonts w:ascii="Times New Roman" w:eastAsiaTheme="minorEastAsia" w:hAnsi="Times New Roman" w:cs="Times New Roman"/>
          <w:sz w:val="28"/>
          <w:szCs w:val="28"/>
          <w:lang w:val="en-US"/>
        </w:rPr>
        <w:t>;</w:t>
      </w:r>
    </w:p>
    <w:p w:rsidR="003365BB" w:rsidRPr="00A32F52" w:rsidRDefault="003365BB" w:rsidP="00B13B8D">
      <w:pPr>
        <w:pStyle w:val="a3"/>
        <w:numPr>
          <w:ilvl w:val="0"/>
          <w:numId w:val="20"/>
        </w:numPr>
        <w:spacing w:line="360" w:lineRule="auto"/>
        <w:jc w:val="both"/>
        <w:rPr>
          <w:rFonts w:ascii="Times New Roman" w:eastAsiaTheme="minorEastAsia" w:hAnsi="Times New Roman" w:cs="Times New Roman"/>
          <w:sz w:val="28"/>
          <w:szCs w:val="28"/>
          <w:lang w:val="uk-UA"/>
        </w:rPr>
      </w:pPr>
      <w:proofErr w:type="spellStart"/>
      <w:r w:rsidRPr="00A32F52">
        <w:rPr>
          <w:rFonts w:ascii="Times New Roman" w:eastAsiaTheme="minorEastAsia" w:hAnsi="Times New Roman" w:cs="Times New Roman"/>
          <w:sz w:val="28"/>
          <w:szCs w:val="28"/>
          <w:lang w:val="uk-UA"/>
        </w:rPr>
        <w:t>трьохкомпонентний</w:t>
      </w:r>
      <w:proofErr w:type="spellEnd"/>
      <w:r w:rsidRPr="00A32F52">
        <w:rPr>
          <w:rFonts w:ascii="Times New Roman" w:eastAsiaTheme="minorEastAsia" w:hAnsi="Times New Roman" w:cs="Times New Roman"/>
          <w:sz w:val="28"/>
          <w:szCs w:val="28"/>
          <w:lang w:val="uk-UA"/>
        </w:rPr>
        <w:t>;</w:t>
      </w:r>
    </w:p>
    <w:p w:rsidR="003365BB" w:rsidRPr="00A32F52" w:rsidRDefault="003365BB" w:rsidP="00B13B8D">
      <w:pPr>
        <w:pStyle w:val="a3"/>
        <w:numPr>
          <w:ilvl w:val="0"/>
          <w:numId w:val="20"/>
        </w:numPr>
        <w:spacing w:line="360" w:lineRule="auto"/>
        <w:jc w:val="both"/>
        <w:rPr>
          <w:rFonts w:ascii="Times New Roman" w:hAnsi="Times New Roman" w:cs="Times New Roman"/>
          <w:color w:val="202124"/>
          <w:sz w:val="28"/>
          <w:szCs w:val="28"/>
          <w:shd w:val="clear" w:color="auto" w:fill="FFFFFF"/>
          <w:lang w:val="uk-UA"/>
        </w:rPr>
      </w:pPr>
      <w:r w:rsidRPr="00A32F52">
        <w:rPr>
          <w:rFonts w:ascii="Times New Roman" w:eastAsiaTheme="minorEastAsia" w:hAnsi="Times New Roman" w:cs="Times New Roman"/>
          <w:sz w:val="28"/>
          <w:szCs w:val="28"/>
          <w:lang w:val="uk-UA"/>
        </w:rPr>
        <w:t>температурний діапазон – від -50 до +120</w:t>
      </w:r>
      <w:r w:rsidRPr="00A32F52">
        <w:rPr>
          <w:rFonts w:ascii="Times New Roman" w:hAnsi="Times New Roman" w:cs="Times New Roman"/>
          <w:color w:val="202124"/>
          <w:sz w:val="28"/>
          <w:szCs w:val="28"/>
          <w:shd w:val="clear" w:color="auto" w:fill="FFFFFF"/>
        </w:rPr>
        <w:t>°</w:t>
      </w:r>
      <w:r w:rsidRPr="00A32F52">
        <w:rPr>
          <w:rFonts w:ascii="Times New Roman" w:eastAsiaTheme="minorEastAsia" w:hAnsi="Times New Roman" w:cs="Times New Roman"/>
          <w:sz w:val="28"/>
          <w:szCs w:val="28"/>
          <w:lang w:val="uk-UA"/>
        </w:rPr>
        <w:t>С</w:t>
      </w:r>
      <w:r w:rsidRPr="00A32F52">
        <w:rPr>
          <w:rFonts w:ascii="Times New Roman" w:eastAsiaTheme="minorEastAsia" w:hAnsi="Times New Roman" w:cs="Times New Roman"/>
          <w:sz w:val="28"/>
          <w:szCs w:val="28"/>
        </w:rPr>
        <w:t>;</w:t>
      </w: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Через високу ціну акселерометра пропонується зробити його знімним і встановлювати в ліфти, для контрольної перевірки коливань.</w:t>
      </w: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В якості датчика виміру шуму в шахті ліфта узятий датчик шуму </w:t>
      </w:r>
      <w:r w:rsidRPr="00A32F52">
        <w:rPr>
          <w:rFonts w:ascii="Times New Roman" w:eastAsiaTheme="minorEastAsia" w:hAnsi="Times New Roman" w:cs="Times New Roman"/>
          <w:sz w:val="28"/>
          <w:szCs w:val="28"/>
          <w:lang w:val="en-US"/>
        </w:rPr>
        <w:t>Troyka</w:t>
      </w:r>
      <w:r w:rsidRPr="00A32F52">
        <w:rPr>
          <w:rFonts w:ascii="Times New Roman" w:eastAsiaTheme="minorEastAsia" w:hAnsi="Times New Roman" w:cs="Times New Roman"/>
          <w:sz w:val="28"/>
          <w:szCs w:val="28"/>
          <w:lang w:val="uk-UA"/>
        </w:rPr>
        <w:t>-модуль, вартість його становить 180 грн. Даний датчик шуму показаний на малюнку 2.9.</w:t>
      </w:r>
    </w:p>
    <w:p w:rsidR="003365BB" w:rsidRPr="00A32F52" w:rsidRDefault="003365BB" w:rsidP="003365BB">
      <w:pPr>
        <w:spacing w:line="360" w:lineRule="auto"/>
        <w:ind w:left="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Малюнок 2.9 – Датчик шуму </w:t>
      </w:r>
      <w:r w:rsidRPr="00A32F52">
        <w:rPr>
          <w:rFonts w:ascii="Times New Roman" w:eastAsiaTheme="minorEastAsia" w:hAnsi="Times New Roman" w:cs="Times New Roman"/>
          <w:sz w:val="28"/>
          <w:szCs w:val="28"/>
          <w:lang w:val="en-US"/>
        </w:rPr>
        <w:t>Troyka</w:t>
      </w:r>
      <w:r w:rsidRPr="00A32F52">
        <w:rPr>
          <w:rFonts w:ascii="Times New Roman" w:eastAsiaTheme="minorEastAsia" w:hAnsi="Times New Roman" w:cs="Times New Roman"/>
          <w:sz w:val="28"/>
          <w:szCs w:val="28"/>
          <w:lang w:val="uk-UA"/>
        </w:rPr>
        <w:t>-модуль</w:t>
      </w: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75648" behindDoc="1" locked="0" layoutInCell="1" allowOverlap="1" wp14:anchorId="018E31D0" wp14:editId="4719BA93">
            <wp:simplePos x="0" y="0"/>
            <wp:positionH relativeFrom="margin">
              <wp:posOffset>868045</wp:posOffset>
            </wp:positionH>
            <wp:positionV relativeFrom="page">
              <wp:posOffset>2164080</wp:posOffset>
            </wp:positionV>
            <wp:extent cx="4373880" cy="2295525"/>
            <wp:effectExtent l="0" t="0" r="7620" b="9525"/>
            <wp:wrapTight wrapText="bothSides">
              <wp:wrapPolygon edited="0">
                <wp:start x="0" y="0"/>
                <wp:lineTo x="0" y="21510"/>
                <wp:lineTo x="21544" y="21510"/>
                <wp:lineTo x="21544" y="0"/>
                <wp:lineTo x="0" y="0"/>
              </wp:wrapPolygon>
            </wp:wrapTight>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Датчик шума.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373880" cy="2295525"/>
                    </a:xfrm>
                    <a:prstGeom prst="rect">
                      <a:avLst/>
                    </a:prstGeom>
                  </pic:spPr>
                </pic:pic>
              </a:graphicData>
            </a:graphic>
          </wp:anchor>
        </w:drawing>
      </w: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360"/>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Характеристики:</w:t>
      </w:r>
    </w:p>
    <w:p w:rsidR="003365BB" w:rsidRPr="00A32F52" w:rsidRDefault="003365BB" w:rsidP="00B13B8D">
      <w:pPr>
        <w:pStyle w:val="a3"/>
        <w:numPr>
          <w:ilvl w:val="0"/>
          <w:numId w:val="21"/>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напруга живлення: 3,3-5 В;</w:t>
      </w:r>
    </w:p>
    <w:p w:rsidR="003365BB" w:rsidRPr="00A32F52" w:rsidRDefault="003365BB" w:rsidP="00B13B8D">
      <w:pPr>
        <w:pStyle w:val="a3"/>
        <w:numPr>
          <w:ilvl w:val="0"/>
          <w:numId w:val="21"/>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споживаний струм: менше 10 </w:t>
      </w:r>
      <w:proofErr w:type="spellStart"/>
      <w:r w:rsidRPr="00A32F52">
        <w:rPr>
          <w:rFonts w:ascii="Times New Roman" w:eastAsiaTheme="minorEastAsia" w:hAnsi="Times New Roman" w:cs="Times New Roman"/>
          <w:sz w:val="28"/>
          <w:szCs w:val="28"/>
          <w:lang w:val="uk-UA"/>
        </w:rPr>
        <w:t>мА</w:t>
      </w:r>
      <w:proofErr w:type="spellEnd"/>
      <w:r w:rsidRPr="00A32F52">
        <w:rPr>
          <w:rFonts w:ascii="Times New Roman" w:eastAsiaTheme="minorEastAsia" w:hAnsi="Times New Roman" w:cs="Times New Roman"/>
          <w:sz w:val="28"/>
          <w:szCs w:val="28"/>
          <w:lang w:val="uk-UA"/>
        </w:rPr>
        <w:t>;</w:t>
      </w:r>
    </w:p>
    <w:p w:rsidR="003365BB" w:rsidRPr="00A32F52" w:rsidRDefault="003365BB" w:rsidP="00B13B8D">
      <w:pPr>
        <w:pStyle w:val="a3"/>
        <w:numPr>
          <w:ilvl w:val="0"/>
          <w:numId w:val="21"/>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габарити: 25,4х25,4 мм.</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Модуль підключається до керуючої електроніки за допомогою </w:t>
      </w:r>
      <w:proofErr w:type="spellStart"/>
      <w:r w:rsidRPr="00A32F52">
        <w:rPr>
          <w:rFonts w:ascii="Times New Roman" w:eastAsiaTheme="minorEastAsia" w:hAnsi="Times New Roman" w:cs="Times New Roman"/>
          <w:sz w:val="28"/>
          <w:szCs w:val="28"/>
          <w:lang w:val="uk-UA"/>
        </w:rPr>
        <w:t>трьохпровідних</w:t>
      </w:r>
      <w:proofErr w:type="spellEnd"/>
      <w:r w:rsidRPr="00A32F52">
        <w:rPr>
          <w:rFonts w:ascii="Times New Roman" w:eastAsiaTheme="minorEastAsia" w:hAnsi="Times New Roman" w:cs="Times New Roman"/>
          <w:sz w:val="28"/>
          <w:szCs w:val="28"/>
          <w:lang w:val="uk-UA"/>
        </w:rPr>
        <w:t xml:space="preserve"> шлейфів. Два </w:t>
      </w:r>
      <w:proofErr w:type="spellStart"/>
      <w:r w:rsidRPr="00A32F52">
        <w:rPr>
          <w:rFonts w:ascii="Times New Roman" w:eastAsiaTheme="minorEastAsia" w:hAnsi="Times New Roman" w:cs="Times New Roman"/>
          <w:sz w:val="28"/>
          <w:szCs w:val="28"/>
          <w:lang w:val="uk-UA"/>
        </w:rPr>
        <w:t>трьохпровідних</w:t>
      </w:r>
      <w:proofErr w:type="spellEnd"/>
      <w:r w:rsidRPr="00A32F52">
        <w:rPr>
          <w:rFonts w:ascii="Times New Roman" w:eastAsiaTheme="minorEastAsia" w:hAnsi="Times New Roman" w:cs="Times New Roman"/>
          <w:sz w:val="28"/>
          <w:szCs w:val="28"/>
          <w:lang w:val="uk-UA"/>
        </w:rPr>
        <w:t xml:space="preserve"> шлейфи включені в комплект модуля.</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Модуль підключається до 4-pin </w:t>
      </w:r>
      <w:proofErr w:type="spellStart"/>
      <w:r w:rsidRPr="00A32F52">
        <w:rPr>
          <w:rFonts w:ascii="Times New Roman" w:eastAsiaTheme="minorEastAsia" w:hAnsi="Times New Roman" w:cs="Times New Roman"/>
          <w:sz w:val="28"/>
          <w:szCs w:val="28"/>
          <w:lang w:val="uk-UA"/>
        </w:rPr>
        <w:t>роз’єма</w:t>
      </w:r>
      <w:proofErr w:type="spellEnd"/>
      <w:r w:rsidRPr="00A32F52">
        <w:rPr>
          <w:rFonts w:ascii="Times New Roman" w:eastAsiaTheme="minorEastAsia" w:hAnsi="Times New Roman" w:cs="Times New Roman"/>
          <w:sz w:val="28"/>
          <w:szCs w:val="28"/>
          <w:lang w:val="uk-UA"/>
        </w:rPr>
        <w:t xml:space="preserve"> контролера:</w:t>
      </w:r>
    </w:p>
    <w:p w:rsidR="003365BB" w:rsidRPr="00A32F52" w:rsidRDefault="003365BB" w:rsidP="00B13B8D">
      <w:pPr>
        <w:pStyle w:val="a3"/>
        <w:numPr>
          <w:ilvl w:val="0"/>
          <w:numId w:val="22"/>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земля - з'єднайте з </w:t>
      </w:r>
      <w:r w:rsidRPr="00A32F52">
        <w:rPr>
          <w:rFonts w:ascii="Times New Roman" w:eastAsiaTheme="minorEastAsia" w:hAnsi="Times New Roman" w:cs="Times New Roman"/>
          <w:sz w:val="28"/>
          <w:szCs w:val="28"/>
          <w:lang w:val="en-US"/>
        </w:rPr>
        <w:t>pin</w:t>
      </w:r>
      <w:r w:rsidRPr="00A32F52">
        <w:rPr>
          <w:rFonts w:ascii="Times New Roman" w:eastAsiaTheme="minorEastAsia" w:hAnsi="Times New Roman" w:cs="Times New Roman"/>
          <w:sz w:val="28"/>
          <w:szCs w:val="28"/>
        </w:rPr>
        <w:t>-ом</w:t>
      </w:r>
      <w:r w:rsidRPr="00A32F52">
        <w:rPr>
          <w:rFonts w:ascii="Times New Roman" w:eastAsiaTheme="minorEastAsia" w:hAnsi="Times New Roman" w:cs="Times New Roman"/>
          <w:sz w:val="28"/>
          <w:szCs w:val="28"/>
          <w:lang w:val="uk-UA"/>
        </w:rPr>
        <w:t xml:space="preserve"> земля;</w:t>
      </w:r>
    </w:p>
    <w:p w:rsidR="003365BB" w:rsidRPr="00A32F52" w:rsidRDefault="003365BB" w:rsidP="00B13B8D">
      <w:pPr>
        <w:pStyle w:val="a3"/>
        <w:numPr>
          <w:ilvl w:val="0"/>
          <w:numId w:val="22"/>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живлення - з'єднайте з живленням мікроконтролера;</w:t>
      </w:r>
    </w:p>
    <w:p w:rsidR="003365BB" w:rsidRPr="00A32F52" w:rsidRDefault="003365BB" w:rsidP="00B13B8D">
      <w:pPr>
        <w:pStyle w:val="a3"/>
        <w:numPr>
          <w:ilvl w:val="0"/>
          <w:numId w:val="22"/>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сигнал датчика шуму - підключіть до аналогового входу мікроконтролера;</w:t>
      </w:r>
    </w:p>
    <w:p w:rsidR="003365BB" w:rsidRPr="00A32F52" w:rsidRDefault="003365BB" w:rsidP="00B13B8D">
      <w:pPr>
        <w:pStyle w:val="a3"/>
        <w:numPr>
          <w:ilvl w:val="0"/>
          <w:numId w:val="22"/>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сигнал мікрофона - підключіть до аналогового входу мікроконтролера.</w:t>
      </w:r>
    </w:p>
    <w:p w:rsidR="003365BB" w:rsidRPr="00A32F52" w:rsidRDefault="003365BB" w:rsidP="003365BB">
      <w:pPr>
        <w:pStyle w:val="a3"/>
        <w:spacing w:line="360" w:lineRule="auto"/>
        <w:ind w:left="1428"/>
        <w:jc w:val="both"/>
        <w:rPr>
          <w:rFonts w:ascii="Times New Roman" w:eastAsiaTheme="minorEastAsia" w:hAnsi="Times New Roman" w:cs="Times New Roman"/>
          <w:sz w:val="28"/>
          <w:szCs w:val="28"/>
          <w:lang w:val="uk-UA"/>
        </w:rPr>
      </w:pPr>
    </w:p>
    <w:p w:rsidR="003365BB" w:rsidRPr="00A32F52" w:rsidRDefault="003365BB" w:rsidP="00B13B8D">
      <w:pPr>
        <w:pStyle w:val="a3"/>
        <w:numPr>
          <w:ilvl w:val="2"/>
          <w:numId w:val="7"/>
        </w:numPr>
        <w:spacing w:line="360" w:lineRule="auto"/>
        <w:jc w:val="center"/>
        <w:rPr>
          <w:rFonts w:ascii="Times New Roman" w:eastAsiaTheme="minorEastAsia" w:hAnsi="Times New Roman" w:cs="Times New Roman"/>
          <w:b/>
          <w:sz w:val="28"/>
          <w:szCs w:val="28"/>
          <w:lang w:val="uk-UA"/>
        </w:rPr>
      </w:pPr>
      <w:r w:rsidRPr="00A32F52">
        <w:rPr>
          <w:rFonts w:ascii="Times New Roman" w:eastAsiaTheme="minorEastAsia" w:hAnsi="Times New Roman" w:cs="Times New Roman"/>
          <w:b/>
          <w:sz w:val="28"/>
          <w:szCs w:val="28"/>
          <w:lang w:val="uk-UA"/>
        </w:rPr>
        <w:lastRenderedPageBreak/>
        <w:t>Алгоритм знаходження неполадок</w:t>
      </w:r>
    </w:p>
    <w:p w:rsidR="003365BB" w:rsidRPr="00A32F52" w:rsidRDefault="003365BB" w:rsidP="003365BB">
      <w:pPr>
        <w:spacing w:line="360" w:lineRule="auto"/>
        <w:ind w:left="708"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При виникненні коливання кабіни, акселерометр зчитує значення амплітуди і частоти, якщо дані значення перевищують допустимі, то контролер визначає місцезнаходження коливання, через інтеграл швидкості. Так як допустимі значення залежать від різних амплітуд коливань і їх частот, то порівняння проводиться для кожного допустимого значення. Потім коливання йде на лічильник, який зчитує тільки коливання в діапазоні одного метра від місця розташування першого коливання. Якщо такі коливання в даному діапазоні перевищують десять разів, то контролер видає нам результат, що на даній ділянці перевищені значення допустимих коливань понад десять разів, що говорить про неполадки на даній ділянці. На малюнку 2.10 наведено алгоритм місцезнаходження коливання.</w:t>
      </w:r>
    </w:p>
    <w:p w:rsidR="003365BB" w:rsidRPr="00A32F52" w:rsidRDefault="003365BB" w:rsidP="003365BB">
      <w:pPr>
        <w:spacing w:line="360" w:lineRule="auto"/>
        <w:ind w:left="708"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left="708"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lastRenderedPageBreak/>
        <w:drawing>
          <wp:anchor distT="0" distB="0" distL="114300" distR="114300" simplePos="0" relativeHeight="251676672" behindDoc="1" locked="0" layoutInCell="1" allowOverlap="1" wp14:anchorId="41177438" wp14:editId="3BD24CFB">
            <wp:simplePos x="0" y="0"/>
            <wp:positionH relativeFrom="margin">
              <wp:posOffset>-175895</wp:posOffset>
            </wp:positionH>
            <wp:positionV relativeFrom="page">
              <wp:posOffset>891540</wp:posOffset>
            </wp:positionV>
            <wp:extent cx="6474460" cy="9258300"/>
            <wp:effectExtent l="0" t="0" r="2540" b="0"/>
            <wp:wrapTight wrapText="bothSides">
              <wp:wrapPolygon edited="0">
                <wp:start x="0" y="0"/>
                <wp:lineTo x="0" y="21556"/>
                <wp:lineTo x="21545" y="21556"/>
                <wp:lineTo x="21545" y="0"/>
                <wp:lineTo x="0" y="0"/>
              </wp:wrapPolygon>
            </wp:wrapTight>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Блок-схем 4.png"/>
                    <pic:cNvPicPr/>
                  </pic:nvPicPr>
                  <pic:blipFill>
                    <a:blip r:embed="rId30">
                      <a:extLst>
                        <a:ext uri="{28A0092B-C50C-407E-A947-70E740481C1C}">
                          <a14:useLocalDpi xmlns:a14="http://schemas.microsoft.com/office/drawing/2010/main" val="0"/>
                        </a:ext>
                      </a:extLst>
                    </a:blip>
                    <a:stretch>
                      <a:fillRect/>
                    </a:stretch>
                  </pic:blipFill>
                  <pic:spPr>
                    <a:xfrm>
                      <a:off x="0" y="0"/>
                      <a:ext cx="6474460" cy="925830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sz w:val="28"/>
          <w:szCs w:val="28"/>
          <w:lang w:val="uk-UA"/>
        </w:rPr>
        <w:t>Малюнок 2.10 – Алгоритм визначення місцезнаходження коливань</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При високому шумі в шахті ліфта, межі шуму будуть підбиратися в подальшій роботі, на даному етапі прийнято вважати за межу 40 </w:t>
      </w:r>
      <w:proofErr w:type="spellStart"/>
      <w:r w:rsidRPr="00A32F52">
        <w:rPr>
          <w:rFonts w:ascii="Times New Roman" w:eastAsiaTheme="minorEastAsia" w:hAnsi="Times New Roman" w:cs="Times New Roman"/>
          <w:sz w:val="28"/>
          <w:szCs w:val="28"/>
          <w:lang w:val="uk-UA"/>
        </w:rPr>
        <w:t>дБ</w:t>
      </w:r>
      <w:proofErr w:type="spellEnd"/>
      <w:r w:rsidRPr="00A32F52">
        <w:rPr>
          <w:rFonts w:ascii="Times New Roman" w:eastAsiaTheme="minorEastAsia" w:hAnsi="Times New Roman" w:cs="Times New Roman"/>
          <w:sz w:val="28"/>
          <w:szCs w:val="28"/>
          <w:lang w:val="uk-UA"/>
        </w:rPr>
        <w:t>, контролер визначає місце розташування джерела шуму, по тій же процедурі, що і місцезнаходження коливання. Так само зчитуємо кількість спрацьовувань датчика шуму на даній ділянці, якщо дане значення перевищує десяти разів, при даній кількості повторень прибираються випадкові шуми і контролер видає нам результат.</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77696" behindDoc="1" locked="0" layoutInCell="1" allowOverlap="1" wp14:anchorId="0DDFFB59" wp14:editId="64BA47B7">
            <wp:simplePos x="0" y="0"/>
            <wp:positionH relativeFrom="margin">
              <wp:posOffset>1675765</wp:posOffset>
            </wp:positionH>
            <wp:positionV relativeFrom="page">
              <wp:posOffset>3055620</wp:posOffset>
            </wp:positionV>
            <wp:extent cx="2758440" cy="7087870"/>
            <wp:effectExtent l="0" t="0" r="3810" b="0"/>
            <wp:wrapTight wrapText="bothSides">
              <wp:wrapPolygon edited="0">
                <wp:start x="0" y="0"/>
                <wp:lineTo x="0" y="21538"/>
                <wp:lineTo x="21481" y="21538"/>
                <wp:lineTo x="21481" y="0"/>
                <wp:lineTo x="0" y="0"/>
              </wp:wrapPolygon>
            </wp:wrapTight>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Блок-схем 5.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758440" cy="708787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sz w:val="28"/>
          <w:szCs w:val="28"/>
          <w:lang w:val="uk-UA"/>
        </w:rPr>
        <w:t>Малюнок 2.11 – Алгоритм визначення місцезнаходження джерела шуму</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S=delta ±</m:t>
        </m:r>
        <m:nary>
          <m:naryPr>
            <m:limLoc m:val="undOvr"/>
            <m:subHide m:val="1"/>
            <m:supHide m:val="1"/>
            <m:ctrlPr>
              <w:rPr>
                <w:rFonts w:ascii="Cambria Math" w:eastAsiaTheme="minorEastAsia" w:hAnsi="Cambria Math" w:cs="Times New Roman"/>
                <w:i/>
                <w:sz w:val="28"/>
                <w:szCs w:val="28"/>
                <w:lang w:val="uk-UA"/>
              </w:rPr>
            </m:ctrlPr>
          </m:naryPr>
          <m:sub/>
          <m:sup/>
          <m:e>
            <m:r>
              <w:rPr>
                <w:rFonts w:ascii="Cambria Math" w:eastAsiaTheme="minorEastAsia" w:hAnsi="Cambria Math" w:cs="Times New Roman"/>
                <w:sz w:val="28"/>
                <w:szCs w:val="28"/>
                <w:lang w:val="uk-UA"/>
              </w:rPr>
              <m:t>vdt</m:t>
            </m:r>
          </m:e>
        </m:nary>
      </m:oMath>
      <w:r w:rsidR="00790297" w:rsidRPr="00A32F52">
        <w:rPr>
          <w:rFonts w:ascii="Times New Roman" w:eastAsiaTheme="minorEastAsia" w:hAnsi="Times New Roman" w:cs="Times New Roman"/>
          <w:sz w:val="28"/>
          <w:szCs w:val="28"/>
          <w:lang w:val="uk-UA"/>
        </w:rPr>
        <w:t xml:space="preserve">                                                                                     (2.7)</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r>
      <m:oMath>
        <m:r>
          <w:rPr>
            <w:rFonts w:ascii="Cambria Math" w:eastAsiaTheme="minorEastAsia" w:hAnsi="Cambria Math" w:cs="Times New Roman"/>
            <w:sz w:val="28"/>
            <w:szCs w:val="28"/>
            <w:lang w:val="uk-UA"/>
          </w:rPr>
          <m:t>S</m:t>
        </m:r>
      </m:oMath>
      <w:r w:rsidRPr="00A32F52">
        <w:rPr>
          <w:rFonts w:ascii="Times New Roman" w:eastAsiaTheme="minorEastAsia" w:hAnsi="Times New Roman" w:cs="Times New Roman"/>
          <w:sz w:val="28"/>
          <w:szCs w:val="28"/>
        </w:rPr>
        <w:t xml:space="preserve"> – </w:t>
      </w:r>
      <w:r w:rsidRPr="00A32F52">
        <w:rPr>
          <w:rFonts w:ascii="Times New Roman" w:eastAsiaTheme="minorEastAsia" w:hAnsi="Times New Roman" w:cs="Times New Roman"/>
          <w:sz w:val="28"/>
          <w:szCs w:val="28"/>
          <w:lang w:val="uk-UA"/>
        </w:rPr>
        <w:t>висота на якій трапилось коливання;</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rPr>
        <w:tab/>
      </w:r>
      <m:oMath>
        <m:r>
          <w:rPr>
            <w:rFonts w:ascii="Cambria Math" w:eastAsiaTheme="minorEastAsia" w:hAnsi="Cambria Math" w:cs="Times New Roman"/>
            <w:sz w:val="28"/>
            <w:szCs w:val="28"/>
            <w:lang w:val="uk-UA"/>
          </w:rPr>
          <m:t>delta</m:t>
        </m:r>
      </m:oMath>
      <w:r w:rsidRPr="00A32F52">
        <w:rPr>
          <w:rFonts w:ascii="Times New Roman" w:eastAsiaTheme="minorEastAsia" w:hAnsi="Times New Roman" w:cs="Times New Roman"/>
          <w:sz w:val="28"/>
          <w:szCs w:val="28"/>
        </w:rPr>
        <w:t xml:space="preserve"> – </w:t>
      </w:r>
      <w:r w:rsidRPr="00A32F52">
        <w:rPr>
          <w:rFonts w:ascii="Times New Roman" w:eastAsiaTheme="minorEastAsia" w:hAnsi="Times New Roman" w:cs="Times New Roman"/>
          <w:sz w:val="28"/>
          <w:szCs w:val="28"/>
          <w:lang w:val="uk-UA"/>
        </w:rPr>
        <w:t>висота поверху з якого почався рух, в процесі якого виник шум або коливання.</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Оскільки перебування кабіни фіксується постійно, то для знаходження місця розташування коливання використовується дана інформація. При виникненні коливання, контролер зчитує поверх початку руху ліфта і додає інтеграл швидкості за часом, що дозволяє дізнатися нам точне місцезнаходження несправності. </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pStyle w:val="10"/>
        <w:jc w:val="center"/>
      </w:pPr>
      <w:bookmarkStart w:id="16" w:name="_Toc59033147"/>
      <w:r w:rsidRPr="00A32F52">
        <w:rPr>
          <w:lang w:val="uk-UA"/>
        </w:rPr>
        <w:t>РОЗРАХУНОК  ТА МОДЕЛЮВАННЯ СИСТЕМИ ПЧ-АД</w:t>
      </w:r>
      <w:bookmarkEnd w:id="16"/>
    </w:p>
    <w:p w:rsidR="003365BB" w:rsidRPr="00A32F52" w:rsidRDefault="003365BB" w:rsidP="003365BB">
      <w:pPr>
        <w:pStyle w:val="10"/>
        <w:numPr>
          <w:ilvl w:val="0"/>
          <w:numId w:val="0"/>
        </w:numPr>
        <w:ind w:left="987"/>
        <w:jc w:val="center"/>
        <w:rPr>
          <w:lang w:val="uk-UA"/>
        </w:rPr>
      </w:pPr>
      <w:bookmarkStart w:id="17" w:name="_Toc59033148"/>
      <w:r w:rsidRPr="00A32F52">
        <w:rPr>
          <w:lang w:val="uk-UA"/>
        </w:rPr>
        <w:t>3.1 Розрахунок параметрів схеми заміщення електродвигуна</w:t>
      </w:r>
      <w:bookmarkEnd w:id="17"/>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Для розрахунку механічних і електромеханічних характеристик зробимо розрахунок параметрів схеми заміщення.</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Струм холостого ходу асинхронного двигуна:</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I</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11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 xml:space="preserve">= </m:t>
              </m:r>
            </m:e>
          </m:rad>
        </m:oMath>
      </m:oMathPara>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7,27</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-[0,75*9,6*(1-0,047)/(1-0,075*0,047)]</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1-[0,75*(1-0,047)/(1-0,75*0,047)]</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 2,26А,</m:t>
              </m:r>
            </m:e>
          </m:rad>
        </m:oMath>
      </m:oMathPara>
    </w:p>
    <w:p w:rsidR="00790297" w:rsidRPr="00A32F52" w:rsidRDefault="00790297" w:rsidP="00790297">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(3.1)</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H</m:t>
                </m:r>
              </m:sub>
            </m:sSub>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3</m:t>
                </m:r>
              </m:e>
            </m:ra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m:t>
                </m:r>
                <m:sSub>
                  <m:sSubPr>
                    <m:ctrlPr>
                      <w:rPr>
                        <w:rFonts w:ascii="Cambria Math" w:hAnsi="Cambria Math" w:cs="Times New Roman"/>
                        <w:color w:val="000000"/>
                        <w:sz w:val="28"/>
                        <w:szCs w:val="28"/>
                        <w:shd w:val="clear" w:color="auto" w:fill="FFFFFF"/>
                      </w:rPr>
                    </m:ctrlPr>
                  </m:sSubPr>
                  <m:e>
                    <m:r>
                      <m:rPr>
                        <m:sty m:val="p"/>
                      </m:rPr>
                      <w:rPr>
                        <w:rFonts w:ascii="Cambria Math" w:hAnsi="Cambria Math" w:cs="Times New Roman"/>
                        <w:color w:val="000000"/>
                        <w:sz w:val="28"/>
                        <w:szCs w:val="28"/>
                        <w:shd w:val="clear" w:color="auto" w:fill="FFFFFF"/>
                      </w:rPr>
                      <m:t>η</m:t>
                    </m:r>
                  </m:e>
                  <m:sub>
                    <m:r>
                      <w:rPr>
                        <w:rFonts w:ascii="Cambria Math" w:hAnsi="Cambria Math" w:cs="Times New Roman"/>
                        <w:color w:val="000000"/>
                        <w:sz w:val="28"/>
                        <w:szCs w:val="28"/>
                        <w:shd w:val="clear" w:color="auto" w:fill="FFFFFF"/>
                      </w:rPr>
                      <m:t>Н</m:t>
                    </m:r>
                  </m:sub>
                </m:sSub>
              </m:e>
            </m:func>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3</m:t>
                </m:r>
              </m:e>
            </m:rad>
            <m:r>
              <w:rPr>
                <w:rFonts w:ascii="Cambria Math" w:eastAsiaTheme="minorEastAsia" w:hAnsi="Cambria Math" w:cs="Times New Roman"/>
                <w:sz w:val="28"/>
                <w:szCs w:val="28"/>
                <w:lang w:val="uk-UA"/>
              </w:rPr>
              <m:t>*220*0,78*0,81</m:t>
            </m:r>
          </m:den>
        </m:f>
        <m:r>
          <w:rPr>
            <w:rFonts w:ascii="Cambria Math" w:eastAsiaTheme="minorEastAsia" w:hAnsi="Cambria Math" w:cs="Times New Roman"/>
            <w:sz w:val="28"/>
            <w:szCs w:val="28"/>
            <w:lang w:val="uk-UA"/>
          </w:rPr>
          <m:t>=9,593</m:t>
        </m:r>
      </m:oMath>
      <w:r w:rsidRPr="00A32F52">
        <w:rPr>
          <w:rFonts w:ascii="Times New Roman" w:eastAsiaTheme="minorEastAsia" w:hAnsi="Times New Roman" w:cs="Times New Roman"/>
          <w:sz w:val="28"/>
          <w:szCs w:val="28"/>
          <w:lang w:val="uk-UA"/>
        </w:rPr>
        <w:t xml:space="preserve"> – номінальний струм статора двигуна;</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11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H</m:t>
                </m:r>
              </m:sub>
            </m:sSub>
          </m:num>
          <m:den>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uk-UA"/>
                  </w:rPr>
                  <m:t>3</m:t>
                </m:r>
              </m:e>
            </m:ra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lang w:val="en-US"/>
                  </w:rPr>
                  <m:t>H</m:t>
                </m:r>
              </m:sub>
            </m:sSub>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m:t>
                </m:r>
                <m:sSub>
                  <m:sSubPr>
                    <m:ctrlPr>
                      <w:rPr>
                        <w:rFonts w:ascii="Cambria Math" w:hAnsi="Cambria Math" w:cs="Times New Roman"/>
                        <w:color w:val="000000"/>
                        <w:sz w:val="28"/>
                        <w:szCs w:val="28"/>
                        <w:shd w:val="clear" w:color="auto" w:fill="FFFFFF"/>
                      </w:rPr>
                    </m:ctrlPr>
                  </m:sSubPr>
                  <m:e>
                    <m:r>
                      <m:rPr>
                        <m:sty m:val="p"/>
                      </m:rPr>
                      <w:rPr>
                        <w:rFonts w:ascii="Cambria Math" w:hAnsi="Cambria Math" w:cs="Times New Roman"/>
                        <w:color w:val="000000"/>
                        <w:sz w:val="28"/>
                        <w:szCs w:val="28"/>
                        <w:shd w:val="clear" w:color="auto" w:fill="FFFFFF"/>
                      </w:rPr>
                      <m:t>η</m:t>
                    </m:r>
                  </m:e>
                  <m:sub>
                    <m:r>
                      <w:rPr>
                        <w:rFonts w:ascii="Cambria Math" w:hAnsi="Cambria Math" w:cs="Times New Roman"/>
                        <w:color w:val="000000"/>
                        <w:sz w:val="28"/>
                        <w:szCs w:val="28"/>
                        <w:shd w:val="clear" w:color="auto" w:fill="FFFFFF"/>
                        <w:lang w:val="uk-UA"/>
                      </w:rPr>
                      <m:t>Н</m:t>
                    </m:r>
                  </m:sub>
                </m:sSub>
              </m:e>
            </m:func>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0,75*4*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num>
          <m:den>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uk-UA"/>
                  </w:rPr>
                  <m:t>3</m:t>
                </m:r>
              </m:e>
            </m:rad>
            <m:r>
              <w:rPr>
                <w:rFonts w:ascii="Cambria Math" w:eastAsiaTheme="minorEastAsia" w:hAnsi="Cambria Math" w:cs="Times New Roman"/>
                <w:sz w:val="28"/>
                <w:szCs w:val="28"/>
                <w:lang w:val="uk-UA"/>
              </w:rPr>
              <m:t>*220*0,761*0,81</m:t>
            </m:r>
          </m:den>
        </m:f>
        <m:r>
          <w:rPr>
            <w:rFonts w:ascii="Cambria Math" w:eastAsiaTheme="minorEastAsia" w:hAnsi="Cambria Math" w:cs="Times New Roman"/>
            <w:sz w:val="28"/>
            <w:szCs w:val="28"/>
            <w:lang w:val="uk-UA"/>
          </w:rPr>
          <m:t xml:space="preserve">=7,27 </m:t>
        </m:r>
        <m:r>
          <w:rPr>
            <w:rFonts w:ascii="Cambria Math" w:eastAsiaTheme="minorEastAsia" w:hAnsi="Cambria Math" w:cs="Times New Roman"/>
            <w:sz w:val="28"/>
            <w:szCs w:val="28"/>
          </w:rPr>
          <m:t>A</m:t>
        </m:r>
      </m:oMath>
      <w:r w:rsidR="003365BB" w:rsidRPr="00A32F52">
        <w:rPr>
          <w:rFonts w:ascii="Times New Roman" w:eastAsiaTheme="minorEastAsia" w:hAnsi="Times New Roman" w:cs="Times New Roman"/>
          <w:sz w:val="28"/>
          <w:szCs w:val="28"/>
          <w:lang w:val="uk-UA"/>
        </w:rPr>
        <w:t xml:space="preserve"> – струм статора двигуна при частковому навантаженні</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p*</m:t>
                </m:r>
              </m:sub>
            </m:sSub>
            <m:r>
              <w:rPr>
                <w:rFonts w:ascii="Cambria Math" w:eastAsiaTheme="minorEastAsia" w:hAnsi="Cambria Math" w:cs="Times New Roman"/>
                <w:sz w:val="28"/>
                <w:szCs w:val="28"/>
                <w:lang w:val="uk-UA"/>
              </w:rPr>
              <m:t>=0,99*</m:t>
            </m:r>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=0,99*0,81=0,761</m:t>
                </m:r>
              </m:e>
            </m:func>
          </m:e>
        </m:func>
      </m:oMath>
      <w:r w:rsidR="003365BB" w:rsidRPr="00A32F52">
        <w:rPr>
          <w:rFonts w:ascii="Times New Roman" w:eastAsiaTheme="minorEastAsia" w:hAnsi="Times New Roman" w:cs="Times New Roman"/>
          <w:sz w:val="28"/>
          <w:szCs w:val="28"/>
        </w:rPr>
        <w:t xml:space="preserve"> – </w:t>
      </w:r>
      <w:r w:rsidR="003365BB" w:rsidRPr="00A32F52">
        <w:rPr>
          <w:rFonts w:ascii="Times New Roman" w:eastAsiaTheme="minorEastAsia" w:hAnsi="Times New Roman" w:cs="Times New Roman"/>
          <w:sz w:val="28"/>
          <w:szCs w:val="28"/>
          <w:lang w:val="uk-UA"/>
        </w:rPr>
        <w:t>коефіцієнт потужності при частковому навантаженні</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H</m:t>
                </m:r>
              </m:sub>
            </m:sSub>
          </m:den>
        </m:f>
        <m:r>
          <w:rPr>
            <w:rFonts w:ascii="Cambria Math" w:eastAsiaTheme="minorEastAsia" w:hAnsi="Cambria Math" w:cs="Times New Roman"/>
            <w:sz w:val="28"/>
            <w:szCs w:val="28"/>
            <w:lang w:val="uk-UA"/>
          </w:rPr>
          <m:t>=0,75</m:t>
        </m:r>
      </m:oMath>
      <w:r w:rsidR="003365BB" w:rsidRPr="00A32F52">
        <w:rPr>
          <w:rFonts w:ascii="Times New Roman" w:eastAsiaTheme="minorEastAsia" w:hAnsi="Times New Roman" w:cs="Times New Roman"/>
          <w:i/>
          <w:sz w:val="28"/>
          <w:szCs w:val="28"/>
          <w:lang w:val="uk-UA"/>
        </w:rPr>
        <w:t xml:space="preserve"> – </w:t>
      </w:r>
      <w:r w:rsidR="003365BB" w:rsidRPr="00A32F52">
        <w:rPr>
          <w:rFonts w:ascii="Times New Roman" w:eastAsiaTheme="minorEastAsia" w:hAnsi="Times New Roman" w:cs="Times New Roman"/>
          <w:sz w:val="28"/>
          <w:szCs w:val="28"/>
          <w:lang w:val="uk-UA"/>
        </w:rPr>
        <w:t>коефіцієнт</w:t>
      </w:r>
      <w:r w:rsidR="003365BB" w:rsidRPr="00A32F52">
        <w:rPr>
          <w:rFonts w:ascii="Times New Roman" w:eastAsiaTheme="minorEastAsia" w:hAnsi="Times New Roman" w:cs="Times New Roman"/>
          <w:i/>
          <w:sz w:val="28"/>
          <w:szCs w:val="28"/>
          <w:lang w:val="uk-UA"/>
        </w:rPr>
        <w:t xml:space="preserve"> </w:t>
      </w:r>
      <w:r w:rsidR="003365BB" w:rsidRPr="00A32F52">
        <w:rPr>
          <w:rFonts w:ascii="Times New Roman" w:eastAsiaTheme="minorEastAsia" w:hAnsi="Times New Roman" w:cs="Times New Roman"/>
          <w:sz w:val="28"/>
          <w:szCs w:val="28"/>
          <w:lang w:val="uk-UA"/>
        </w:rPr>
        <w:t>навантаження двигуна</w:t>
      </w:r>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Критичне ковзання:</w:t>
      </w:r>
    </w:p>
    <w:p w:rsidR="003365BB" w:rsidRPr="00A32F52" w:rsidRDefault="006A53EF" w:rsidP="003365BB">
      <w:pPr>
        <w:spacing w:line="360" w:lineRule="auto"/>
        <w:ind w:firstLine="708"/>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max</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max</m:t>
                      </m:r>
                    </m:sub>
                  </m:sSub>
                  <m:r>
                    <w:rPr>
                      <w:rFonts w:ascii="Cambria Math" w:eastAsiaTheme="minorEastAsia" w:hAnsi="Cambria Math" w:cs="Times New Roman"/>
                      <w:sz w:val="28"/>
                      <w:szCs w:val="28"/>
                      <w:lang w:val="uk-UA"/>
                    </w:rPr>
                    <m:t>-[1-2*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*β*</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max</m:t>
                          </m:r>
                        </m:sub>
                      </m:sSub>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m:t>
                  </m:r>
                </m:e>
              </m:rad>
            </m:num>
            <m:den>
              <m:r>
                <w:rPr>
                  <w:rFonts w:ascii="Cambria Math" w:eastAsiaTheme="minorEastAsia" w:hAnsi="Cambria Math" w:cs="Times New Roman"/>
                  <w:sz w:val="28"/>
                  <w:szCs w:val="28"/>
                  <w:lang w:val="uk-UA"/>
                </w:rPr>
                <m:t>1-2*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m:t>
                  </m:r>
                </m:sub>
              </m:sSub>
              <m:r>
                <w:rPr>
                  <w:rFonts w:ascii="Cambria Math" w:eastAsiaTheme="minorEastAsia" w:hAnsi="Cambria Math" w:cs="Times New Roman"/>
                  <w:sz w:val="28"/>
                  <w:szCs w:val="28"/>
                  <w:lang w:val="uk-UA"/>
                </w:rPr>
                <m:t>*β*(</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max</m:t>
                  </m:r>
                </m:sub>
              </m:sSub>
              <m:r>
                <w:rPr>
                  <w:rFonts w:ascii="Cambria Math" w:eastAsiaTheme="minorEastAsia" w:hAnsi="Cambria Math" w:cs="Times New Roman"/>
                  <w:sz w:val="28"/>
                  <w:szCs w:val="28"/>
                  <w:lang w:val="uk-UA"/>
                </w:rPr>
                <m:t>-1)</m:t>
              </m:r>
            </m:den>
          </m:f>
          <m:r>
            <w:rPr>
              <w:rFonts w:ascii="Cambria Math" w:eastAsiaTheme="minorEastAsia" w:hAnsi="Cambria Math" w:cs="Times New Roman"/>
              <w:sz w:val="28"/>
              <w:szCs w:val="28"/>
              <w:lang w:val="uk-UA"/>
            </w:rPr>
            <m:t>=</m:t>
          </m:r>
        </m:oMath>
      </m:oMathPara>
    </w:p>
    <w:p w:rsidR="003365BB" w:rsidRPr="002B34EA" w:rsidRDefault="003365BB" w:rsidP="003365BB">
      <w:pPr>
        <w:spacing w:line="360" w:lineRule="auto"/>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=0,051*</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2,1+</m:t>
            </m:r>
            <m:rad>
              <m:radPr>
                <m:degHide m:val="1"/>
                <m:ctrlPr>
                  <w:rPr>
                    <w:rFonts w:ascii="Cambria Math" w:eastAsiaTheme="minorEastAsia" w:hAnsi="Cambria Math" w:cs="Times New Roman"/>
                    <w:i/>
                    <w:sz w:val="28"/>
                    <w:szCs w:val="28"/>
                    <w:lang w:val="en-US"/>
                  </w:rPr>
                </m:ctrlPr>
              </m:radPr>
              <m:deg/>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2,1</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1-2*0,047*1,3*</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2,1-1</m:t>
                        </m:r>
                      </m:e>
                    </m:d>
                  </m:e>
                </m:d>
              </m:e>
            </m:rad>
          </m:num>
          <m:den>
            <m:r>
              <w:rPr>
                <w:rFonts w:ascii="Cambria Math" w:eastAsiaTheme="minorEastAsia" w:hAnsi="Cambria Math" w:cs="Times New Roman"/>
                <w:sz w:val="28"/>
                <w:szCs w:val="28"/>
                <w:lang w:val="en-US"/>
              </w:rPr>
              <m:t>1-2*0,047*1,3*</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2,1-1</m:t>
                </m:r>
              </m:e>
            </m:d>
          </m:den>
        </m:f>
        <m:r>
          <w:rPr>
            <w:rFonts w:ascii="Cambria Math" w:eastAsiaTheme="minorEastAsia" w:hAnsi="Cambria Math" w:cs="Times New Roman"/>
            <w:sz w:val="28"/>
            <w:szCs w:val="28"/>
            <w:lang w:val="en-US"/>
          </w:rPr>
          <m:t>=0,261</m:t>
        </m:r>
      </m:oMath>
      <w:r w:rsidR="002B34EA">
        <w:rPr>
          <w:rFonts w:ascii="Times New Roman" w:eastAsiaTheme="minorEastAsia" w:hAnsi="Times New Roman" w:cs="Times New Roman"/>
          <w:sz w:val="28"/>
          <w:szCs w:val="28"/>
          <w:lang w:val="uk-UA"/>
        </w:rPr>
        <w:t xml:space="preserve"> </w:t>
      </w:r>
    </w:p>
    <w:p w:rsidR="00790297" w:rsidRPr="00A32F52" w:rsidRDefault="00790297" w:rsidP="003365BB">
      <w:pPr>
        <w:spacing w:line="360" w:lineRule="auto"/>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rPr>
        <w:t>(3.2)</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де </w:t>
      </w:r>
      <m:oMath>
        <m:r>
          <w:rPr>
            <w:rFonts w:ascii="Cambria Math" w:eastAsiaTheme="minorEastAsia" w:hAnsi="Cambria Math" w:cs="Times New Roman"/>
            <w:sz w:val="28"/>
            <w:szCs w:val="28"/>
            <w:lang w:val="uk-UA"/>
          </w:rPr>
          <m:t>β=0,6-2,5,</m:t>
        </m:r>
      </m:oMath>
      <w:r w:rsidRPr="00A32F52">
        <w:rPr>
          <w:rFonts w:ascii="Times New Roman" w:eastAsiaTheme="minorEastAsia" w:hAnsi="Times New Roman" w:cs="Times New Roman"/>
          <w:sz w:val="28"/>
          <w:szCs w:val="28"/>
          <w:lang w:val="uk-UA"/>
        </w:rPr>
        <w:t xml:space="preserve">  приймаємо значення 1,3.</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Визначаємо коефіцієнт:</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0</m:t>
                </m:r>
              </m:sub>
            </m:sSub>
          </m:num>
          <m:den>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1H</m:t>
                </m:r>
              </m:sub>
            </m:sSub>
          </m:den>
        </m:f>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2,46</m:t>
            </m:r>
          </m:num>
          <m:den>
            <m:r>
              <w:rPr>
                <w:rFonts w:ascii="Cambria Math" w:eastAsiaTheme="minorEastAsia" w:hAnsi="Cambria Math" w:cs="Times New Roman"/>
                <w:sz w:val="28"/>
                <w:szCs w:val="28"/>
                <w:lang w:val="uk-UA"/>
              </w:rPr>
              <m:t>2*6,5*9,6</m:t>
            </m:r>
          </m:den>
        </m:f>
        <m:r>
          <w:rPr>
            <w:rFonts w:ascii="Cambria Math" w:eastAsiaTheme="minorEastAsia" w:hAnsi="Cambria Math" w:cs="Times New Roman"/>
            <w:sz w:val="28"/>
            <w:szCs w:val="28"/>
            <w:lang w:val="uk-UA"/>
          </w:rPr>
          <m:t>=1,018</m:t>
        </m:r>
      </m:oMath>
      <w:r w:rsidR="00790297" w:rsidRPr="00A32F52">
        <w:rPr>
          <w:rFonts w:ascii="Times New Roman" w:eastAsiaTheme="minorEastAsia" w:hAnsi="Times New Roman" w:cs="Times New Roman"/>
          <w:sz w:val="28"/>
          <w:szCs w:val="28"/>
          <w:lang w:val="uk-UA"/>
        </w:rPr>
        <w:t xml:space="preserve">                                                      (3.3)</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lang w:val="en-US"/>
                  </w:rPr>
                  <m:t>H</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en-US"/>
                  </w:rPr>
                  <m:t>H</m:t>
                </m:r>
              </m:sub>
            </m:sSub>
            <m:r>
              <w:rPr>
                <w:rFonts w:ascii="Cambria Math" w:eastAsiaTheme="minorEastAsia" w:hAnsi="Cambria Math" w:cs="Times New Roman"/>
                <w:sz w:val="28"/>
                <w:szCs w:val="28"/>
                <w:lang w:val="uk-UA"/>
              </w:rPr>
              <m:t>)</m:t>
            </m:r>
          </m:num>
          <m:den>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en-US"/>
                  </w:rPr>
                  <m:t>max</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H</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3*</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uk-UA"/>
                  </w:rPr>
                  <m:t>220</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*(1-0,047)</m:t>
            </m:r>
          </m:num>
          <m:den>
            <m:r>
              <w:rPr>
                <w:rFonts w:ascii="Cambria Math" w:eastAsiaTheme="minorEastAsia" w:hAnsi="Cambria Math" w:cs="Times New Roman"/>
                <w:sz w:val="28"/>
                <w:szCs w:val="28"/>
                <w:lang w:val="uk-UA"/>
              </w:rPr>
              <m:t>2*1,018*2,1*4*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=8,09</m:t>
        </m:r>
      </m:oMath>
      <w:r w:rsidR="00790297" w:rsidRPr="00A32F52">
        <w:rPr>
          <w:rFonts w:ascii="Times New Roman" w:eastAsiaTheme="minorEastAsia" w:hAnsi="Times New Roman" w:cs="Times New Roman"/>
          <w:sz w:val="28"/>
          <w:szCs w:val="28"/>
          <w:lang w:val="uk-UA"/>
        </w:rPr>
        <w:t xml:space="preserve">                                               (3.4)</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Активний опір ротора, приведений до обмотки статора асинхронного двигуна:</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num>
          <m:den>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β+</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k</m:t>
                        </m:r>
                      </m:sub>
                    </m:sSub>
                  </m:den>
                </m:f>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8,09</m:t>
            </m:r>
          </m:num>
          <m:den>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1,3+</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0,216</m:t>
                    </m:r>
                  </m:den>
                </m:f>
              </m:e>
            </m:d>
            <m:r>
              <w:rPr>
                <w:rFonts w:ascii="Cambria Math" w:eastAsiaTheme="minorEastAsia" w:hAnsi="Cambria Math" w:cs="Times New Roman"/>
                <w:sz w:val="28"/>
                <w:szCs w:val="28"/>
                <w:lang w:val="uk-UA"/>
              </w:rPr>
              <m:t>*1,018</m:t>
            </m:r>
          </m:den>
        </m:f>
        <m:r>
          <w:rPr>
            <w:rFonts w:ascii="Cambria Math" w:eastAsiaTheme="minorEastAsia" w:hAnsi="Cambria Math" w:cs="Times New Roman"/>
            <w:sz w:val="28"/>
            <w:szCs w:val="28"/>
            <w:lang w:val="uk-UA"/>
          </w:rPr>
          <m:t>=1,314 Ом</m:t>
        </m:r>
      </m:oMath>
      <w:r w:rsidR="00790297" w:rsidRPr="00A32F52">
        <w:rPr>
          <w:rFonts w:ascii="Times New Roman" w:eastAsiaTheme="minorEastAsia" w:hAnsi="Times New Roman" w:cs="Times New Roman"/>
          <w:sz w:val="28"/>
          <w:szCs w:val="28"/>
          <w:lang w:val="uk-UA"/>
        </w:rPr>
        <w:t xml:space="preserve">                                                (3.5)</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Активний опір обмотки статора:</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*β=1,018*1,314*1,3=1,775 Ом</m:t>
        </m:r>
      </m:oMath>
      <w:r w:rsidR="00790297" w:rsidRPr="00A32F52">
        <w:rPr>
          <w:rFonts w:ascii="Times New Roman" w:eastAsiaTheme="minorEastAsia" w:hAnsi="Times New Roman" w:cs="Times New Roman"/>
          <w:sz w:val="28"/>
          <w:szCs w:val="28"/>
          <w:lang w:val="uk-UA"/>
        </w:rPr>
        <w:t xml:space="preserve">                                   (3.6)</w:t>
      </w:r>
    </w:p>
    <w:p w:rsidR="003365BB" w:rsidRPr="00A32F52" w:rsidRDefault="003365BB" w:rsidP="003365BB">
      <w:pPr>
        <w:spacing w:line="360" w:lineRule="auto"/>
        <w:ind w:firstLine="708"/>
        <w:jc w:val="both"/>
        <w:rPr>
          <w:rFonts w:ascii="Times New Roman" w:eastAsiaTheme="minorEastAsia" w:hAnsi="Times New Roman" w:cs="Times New Roman"/>
          <w:i/>
          <w:sz w:val="28"/>
          <w:szCs w:val="28"/>
          <w:lang w:val="uk-UA"/>
        </w:rPr>
      </w:pPr>
      <w:r w:rsidRPr="00A32F52">
        <w:rPr>
          <w:rFonts w:ascii="Times New Roman" w:eastAsiaTheme="minorEastAsia" w:hAnsi="Times New Roman" w:cs="Times New Roman"/>
          <w:sz w:val="28"/>
          <w:szCs w:val="28"/>
          <w:lang w:val="uk-UA"/>
        </w:rPr>
        <w:t xml:space="preserve">Визначаємо параметр </w:t>
      </w:r>
      <m:oMath>
        <m:r>
          <m:rPr>
            <m:sty m:val="p"/>
          </m:rPr>
          <w:rPr>
            <w:rFonts w:ascii="Cambria Math" w:hAnsi="Cambria Math" w:cs="Times New Roman"/>
            <w:sz w:val="28"/>
            <w:szCs w:val="28"/>
          </w:rPr>
          <m:t>ƴ</m:t>
        </m:r>
      </m:oMath>
      <w:r w:rsidRPr="00A32F52">
        <w:rPr>
          <w:rFonts w:ascii="Times New Roman" w:eastAsiaTheme="minorEastAsia" w:hAnsi="Times New Roman" w:cs="Times New Roman"/>
          <w:sz w:val="28"/>
          <w:szCs w:val="28"/>
          <w:lang w:val="uk-UA"/>
        </w:rPr>
        <w:t xml:space="preserve">, з яким можна знайти індуктивний опір короткого замикання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KH</m:t>
            </m:r>
          </m:sub>
        </m:sSub>
        <m:r>
          <w:rPr>
            <w:rFonts w:ascii="Cambria Math" w:eastAsiaTheme="minorEastAsia" w:hAnsi="Cambria Math" w:cs="Times New Roman"/>
            <w:sz w:val="28"/>
            <w:szCs w:val="28"/>
            <w:lang w:val="uk-UA"/>
          </w:rPr>
          <m:t>:</m:t>
        </m:r>
      </m:oMath>
    </w:p>
    <w:p w:rsidR="003365BB" w:rsidRPr="00A32F52" w:rsidRDefault="003365BB" w:rsidP="003365BB">
      <w:pPr>
        <w:spacing w:line="360" w:lineRule="auto"/>
        <w:ind w:firstLine="708"/>
        <w:jc w:val="both"/>
        <w:rPr>
          <w:rFonts w:ascii="Times New Roman" w:eastAsiaTheme="minorEastAsia" w:hAnsi="Times New Roman" w:cs="Times New Roman"/>
          <w:sz w:val="28"/>
          <w:szCs w:val="28"/>
        </w:rPr>
      </w:pPr>
      <m:oMath>
        <m:r>
          <m:rPr>
            <m:sty m:val="p"/>
          </m:rPr>
          <w:rPr>
            <w:rFonts w:ascii="Cambria Math" w:hAnsi="Cambria Math" w:cs="Times New Roman"/>
            <w:sz w:val="28"/>
            <w:szCs w:val="28"/>
          </w:rPr>
          <m:t>ƴ=</m:t>
        </m:r>
        <m:rad>
          <m:radPr>
            <m:degHide m:val="1"/>
            <m:ctrlPr>
              <w:rPr>
                <w:rFonts w:ascii="Cambria Math" w:hAnsi="Cambria Math" w:cs="Times New Roman"/>
                <w:sz w:val="28"/>
                <w:szCs w:val="28"/>
              </w:rPr>
            </m:ctrlPr>
          </m:radPr>
          <m:deg/>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2</m:t>
                            </m:r>
                          </m:sup>
                        </m:sSup>
                      </m:e>
                      <m:sub>
                        <m:r>
                          <w:rPr>
                            <w:rFonts w:ascii="Cambria Math" w:hAnsi="Cambria Math" w:cs="Times New Roman"/>
                            <w:sz w:val="28"/>
                            <w:szCs w:val="28"/>
                          </w:rPr>
                          <m:t>k</m:t>
                        </m:r>
                      </m:sub>
                    </m:sSub>
                  </m:den>
                </m:f>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β</m:t>
                </m:r>
              </m:e>
              <m:sup>
                <m:r>
                  <w:rPr>
                    <w:rFonts w:ascii="Cambria Math" w:hAnsi="Cambria Math" w:cs="Times New Roman"/>
                    <w:sz w:val="28"/>
                    <w:szCs w:val="28"/>
                  </w:rPr>
                  <m:t>2</m:t>
                </m:r>
              </m:sup>
            </m:sSup>
            <m:r>
              <w:rPr>
                <w:rFonts w:ascii="Cambria Math" w:hAnsi="Cambria Math" w:cs="Times New Roman"/>
                <w:sz w:val="28"/>
                <w:szCs w:val="28"/>
              </w:rPr>
              <m:t>=</m:t>
            </m:r>
            <m:rad>
              <m:radPr>
                <m:degHide m:val="1"/>
                <m:ctrlPr>
                  <w:rPr>
                    <w:rFonts w:ascii="Cambria Math" w:hAnsi="Cambria Math" w:cs="Times New Roman"/>
                    <w:i/>
                    <w:sz w:val="28"/>
                    <w:szCs w:val="28"/>
                  </w:rPr>
                </m:ctrlPr>
              </m:radPr>
              <m:deg/>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m:t>
                        </m:r>
                      </m:num>
                      <m:den>
                        <m:sSup>
                          <m:sSupPr>
                            <m:ctrlPr>
                              <w:rPr>
                                <w:rFonts w:ascii="Cambria Math" w:hAnsi="Cambria Math" w:cs="Times New Roman"/>
                                <w:i/>
                                <w:sz w:val="28"/>
                                <w:szCs w:val="28"/>
                              </w:rPr>
                            </m:ctrlPr>
                          </m:sSupPr>
                          <m:e>
                            <m:r>
                              <w:rPr>
                                <w:rFonts w:ascii="Cambria Math" w:hAnsi="Cambria Math" w:cs="Times New Roman"/>
                                <w:sz w:val="28"/>
                                <w:szCs w:val="28"/>
                              </w:rPr>
                              <m:t>0,216</m:t>
                            </m:r>
                          </m:e>
                          <m:sup>
                            <m:r>
                              <w:rPr>
                                <w:rFonts w:ascii="Cambria Math" w:hAnsi="Cambria Math" w:cs="Times New Roman"/>
                                <w:sz w:val="28"/>
                                <w:szCs w:val="28"/>
                              </w:rPr>
                              <m:t>2</m:t>
                            </m:r>
                          </m:sup>
                        </m:sSup>
                      </m:den>
                    </m:f>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1,3</m:t>
                    </m:r>
                  </m:e>
                  <m:sup>
                    <m:r>
                      <w:rPr>
                        <w:rFonts w:ascii="Cambria Math" w:hAnsi="Cambria Math" w:cs="Times New Roman"/>
                        <w:sz w:val="28"/>
                        <w:szCs w:val="28"/>
                      </w:rPr>
                      <m:t>2</m:t>
                    </m:r>
                  </m:sup>
                </m:sSup>
              </m:e>
            </m:rad>
          </m:e>
        </m:rad>
        <m:r>
          <w:rPr>
            <w:rFonts w:ascii="Cambria Math" w:hAnsi="Cambria Math" w:cs="Times New Roman"/>
            <w:sz w:val="28"/>
            <w:szCs w:val="28"/>
          </w:rPr>
          <m:t>=4,438</m:t>
        </m:r>
      </m:oMath>
      <w:r w:rsidR="00790297" w:rsidRPr="00A32F52">
        <w:rPr>
          <w:rFonts w:ascii="Times New Roman" w:eastAsiaTheme="minorEastAsia" w:hAnsi="Times New Roman" w:cs="Times New Roman"/>
          <w:i/>
          <w:sz w:val="28"/>
          <w:szCs w:val="28"/>
        </w:rPr>
        <w:t xml:space="preserve">                                         </w:t>
      </w:r>
      <w:r w:rsidR="00790297" w:rsidRPr="00A32F52">
        <w:rPr>
          <w:rFonts w:ascii="Times New Roman" w:eastAsiaTheme="minorEastAsia" w:hAnsi="Times New Roman" w:cs="Times New Roman"/>
          <w:sz w:val="28"/>
          <w:szCs w:val="28"/>
        </w:rPr>
        <w:t xml:space="preserve">   (3.7)</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тоді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KH</m:t>
            </m:r>
          </m:sub>
        </m:sSub>
        <m:r>
          <w:rPr>
            <w:rFonts w:ascii="Cambria Math" w:eastAsiaTheme="minorEastAsia" w:hAnsi="Cambria Math" w:cs="Times New Roman"/>
            <w:sz w:val="28"/>
            <w:szCs w:val="28"/>
            <w:lang w:val="uk-UA"/>
          </w:rPr>
          <m:t>=</m:t>
        </m:r>
        <m:r>
          <m:rPr>
            <m:sty m:val="p"/>
          </m:rPr>
          <w:rPr>
            <w:rFonts w:ascii="Cambria Math" w:hAnsi="Cambria Math" w:cs="Times New Roman"/>
            <w:sz w:val="28"/>
            <w:szCs w:val="28"/>
          </w:rPr>
          <m:t>ƴ*</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=4,438*1,018</m:t>
        </m:r>
        <m:r>
          <w:rPr>
            <w:rFonts w:ascii="Cambria Math" w:eastAsiaTheme="minorEastAsia" w:hAnsi="Cambria Math" w:cs="Times New Roman"/>
            <w:sz w:val="28"/>
            <w:szCs w:val="28"/>
            <w:lang w:val="uk-UA"/>
          </w:rPr>
          <m:t>*1,341=6,06 Ом</m:t>
        </m:r>
      </m:oMath>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Індуктивний опір роторної обмотки, приведеної до статорної</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2σH</m:t>
            </m:r>
          </m:sub>
        </m:sSub>
        <m:r>
          <w:rPr>
            <w:rFonts w:ascii="Cambria Math" w:eastAsiaTheme="minorEastAsia" w:hAnsi="Cambria Math" w:cs="Times New Roman"/>
            <w:sz w:val="28"/>
            <w:szCs w:val="28"/>
            <w:lang w:val="uk-UA"/>
          </w:rPr>
          <m:t>=0,58*</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KH</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den>
        </m:f>
        <m:r>
          <w:rPr>
            <w:rFonts w:ascii="Cambria Math" w:eastAsiaTheme="minorEastAsia" w:hAnsi="Cambria Math" w:cs="Times New Roman"/>
            <w:sz w:val="28"/>
            <w:szCs w:val="28"/>
            <w:lang w:val="uk-UA"/>
          </w:rPr>
          <m:t>=0,58*</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6,06</m:t>
            </m:r>
          </m:num>
          <m:den>
            <m:r>
              <w:rPr>
                <w:rFonts w:ascii="Cambria Math" w:eastAsiaTheme="minorEastAsia" w:hAnsi="Cambria Math" w:cs="Times New Roman"/>
                <w:sz w:val="28"/>
                <w:szCs w:val="28"/>
                <w:lang w:val="uk-UA"/>
              </w:rPr>
              <m:t>1,018</m:t>
            </m:r>
          </m:den>
        </m:f>
        <m:r>
          <w:rPr>
            <w:rFonts w:ascii="Cambria Math" w:eastAsiaTheme="minorEastAsia" w:hAnsi="Cambria Math" w:cs="Times New Roman"/>
            <w:sz w:val="28"/>
            <w:szCs w:val="28"/>
            <w:lang w:val="uk-UA"/>
          </w:rPr>
          <m:t>=3,452 Ом</m:t>
        </m:r>
      </m:oMath>
      <w:r w:rsidR="00790297" w:rsidRPr="00A32F52">
        <w:rPr>
          <w:rFonts w:ascii="Times New Roman" w:eastAsiaTheme="minorEastAsia" w:hAnsi="Times New Roman" w:cs="Times New Roman"/>
          <w:sz w:val="28"/>
          <w:szCs w:val="28"/>
          <w:lang w:val="uk-UA"/>
        </w:rPr>
        <w:t xml:space="preserve">                                               (3.8)</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Індуктивний опір статорної обмотки визначений за наступною формулою:</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1σH</m:t>
            </m:r>
          </m:sub>
        </m:sSub>
        <m:r>
          <w:rPr>
            <w:rFonts w:ascii="Cambria Math" w:eastAsiaTheme="minorEastAsia" w:hAnsi="Cambria Math" w:cs="Times New Roman"/>
            <w:sz w:val="28"/>
            <w:szCs w:val="28"/>
            <w:lang w:val="uk-UA"/>
          </w:rPr>
          <m:t>=0,42*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KH</m:t>
            </m:r>
          </m:sub>
        </m:sSub>
        <m:r>
          <w:rPr>
            <w:rFonts w:ascii="Cambria Math" w:eastAsiaTheme="minorEastAsia" w:hAnsi="Cambria Math" w:cs="Times New Roman"/>
            <w:sz w:val="28"/>
            <w:szCs w:val="28"/>
            <w:lang w:val="uk-UA"/>
          </w:rPr>
          <m:t>=0,42*6,06=2,545 Ом</m:t>
        </m:r>
      </m:oMath>
      <w:r w:rsidR="00790297" w:rsidRPr="00A32F52">
        <w:rPr>
          <w:rFonts w:ascii="Times New Roman" w:eastAsiaTheme="minorEastAsia" w:hAnsi="Times New Roman" w:cs="Times New Roman"/>
          <w:sz w:val="28"/>
          <w:szCs w:val="28"/>
          <w:lang w:val="uk-UA"/>
        </w:rPr>
        <w:t xml:space="preserve">                                            (3.9)</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Е.Р.С. вітки намагнічування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uk-UA"/>
              </w:rPr>
              <m:t>m</m:t>
            </m:r>
          </m:sub>
        </m:sSub>
      </m:oMath>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наведена потоком повітряного зазору в обмотці статора в номінальному режимі:</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uk-UA"/>
                </w:rPr>
                <m:t>m</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e>
                  </m:func>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1-</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1H</m:t>
                                  </m:r>
                                </m:sub>
                              </m:sSub>
                            </m:e>
                          </m:func>
                        </m:e>
                      </m:ra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1σH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1H</m:t>
                          </m:r>
                        </m:sub>
                      </m:sSub>
                    </m:e>
                  </m:d>
                </m:e>
                <m:sup>
                  <m:r>
                    <w:rPr>
                      <w:rFonts w:ascii="Cambria Math" w:eastAsiaTheme="minorEastAsia" w:hAnsi="Cambria Math" w:cs="Times New Roman"/>
                      <w:sz w:val="28"/>
                      <w:szCs w:val="28"/>
                      <w:lang w:val="uk-UA"/>
                    </w:rPr>
                    <m:t>2</m:t>
                  </m:r>
                </m:sup>
              </m:sSup>
            </m:e>
          </m:rad>
        </m:oMath>
      </m:oMathPara>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w:lastRenderedPageBreak/>
          <m:t>=</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220*0,81-1,775*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9,6</m:t>
                        </m:r>
                      </m:e>
                      <m:sup>
                        <m:r>
                          <w:rPr>
                            <w:rFonts w:ascii="Cambria Math" w:eastAsiaTheme="minorEastAsia" w:hAnsi="Cambria Math" w:cs="Times New Roman"/>
                            <w:sz w:val="28"/>
                            <w:szCs w:val="28"/>
                            <w:lang w:val="uk-UA"/>
                          </w:rPr>
                          <m:t>2</m:t>
                        </m:r>
                      </m:sup>
                    </m:sSup>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220*</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1-0,81</m:t>
                        </m:r>
                      </m:e>
                    </m:rad>
                    <m:r>
                      <w:rPr>
                        <w:rFonts w:ascii="Cambria Math" w:eastAsiaTheme="minorEastAsia" w:hAnsi="Cambria Math" w:cs="Times New Roman"/>
                        <w:sz w:val="28"/>
                        <w:szCs w:val="28"/>
                        <w:lang w:val="uk-UA"/>
                      </w:rPr>
                      <m:t>+2,545*9,6</m:t>
                    </m:r>
                  </m:e>
                </m:d>
              </m:e>
              <m:sup>
                <m:r>
                  <w:rPr>
                    <w:rFonts w:ascii="Cambria Math" w:eastAsiaTheme="minorEastAsia" w:hAnsi="Cambria Math" w:cs="Times New Roman"/>
                    <w:sz w:val="28"/>
                    <w:szCs w:val="28"/>
                    <w:lang w:val="uk-UA"/>
                  </w:rPr>
                  <m:t>2</m:t>
                </m:r>
              </m:sup>
            </m:sSup>
          </m:e>
        </m:rad>
        <m:r>
          <w:rPr>
            <w:rFonts w:ascii="Cambria Math" w:eastAsiaTheme="minorEastAsia" w:hAnsi="Cambria Math" w:cs="Times New Roman"/>
            <w:sz w:val="28"/>
            <w:szCs w:val="28"/>
            <w:lang w:val="uk-UA"/>
          </w:rPr>
          <m:t>=191,622 В</m:t>
        </m:r>
      </m:oMath>
      <w:r w:rsidR="00790297" w:rsidRPr="00A32F52">
        <w:rPr>
          <w:rFonts w:ascii="Times New Roman" w:eastAsiaTheme="minorEastAsia" w:hAnsi="Times New Roman" w:cs="Times New Roman"/>
          <w:sz w:val="28"/>
          <w:szCs w:val="28"/>
          <w:lang w:val="uk-UA"/>
        </w:rPr>
        <w:t xml:space="preserve">                                                                                                                (3.10)</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Тоді індуктивний опір намагнічування:</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тн</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m</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0</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191,622</m:t>
            </m:r>
          </m:num>
          <m:den>
            <m:r>
              <w:rPr>
                <w:rFonts w:ascii="Cambria Math" w:eastAsiaTheme="minorEastAsia" w:hAnsi="Cambria Math" w:cs="Times New Roman"/>
                <w:sz w:val="28"/>
                <w:szCs w:val="28"/>
                <w:lang w:val="uk-UA"/>
              </w:rPr>
              <m:t>4,26</m:t>
            </m:r>
          </m:den>
        </m:f>
        <m:r>
          <w:rPr>
            <w:rFonts w:ascii="Cambria Math" w:eastAsiaTheme="minorEastAsia" w:hAnsi="Cambria Math" w:cs="Times New Roman"/>
            <w:sz w:val="28"/>
            <w:szCs w:val="28"/>
            <w:lang w:val="uk-UA"/>
          </w:rPr>
          <m:t>=84,79</m:t>
        </m:r>
        <m:r>
          <w:rPr>
            <w:rFonts w:ascii="Cambria Math" w:eastAsiaTheme="minorEastAsia" w:hAnsi="Cambria Math" w:cs="Times New Roman"/>
            <w:sz w:val="28"/>
            <w:szCs w:val="28"/>
          </w:rPr>
          <m:t xml:space="preserve"> Ом</m:t>
        </m:r>
      </m:oMath>
      <w:r w:rsidR="00790297" w:rsidRPr="00A32F52">
        <w:rPr>
          <w:rFonts w:ascii="Times New Roman" w:eastAsiaTheme="minorEastAsia" w:hAnsi="Times New Roman" w:cs="Times New Roman"/>
          <w:sz w:val="28"/>
          <w:szCs w:val="28"/>
        </w:rPr>
        <w:t xml:space="preserve">                                                                        </w:t>
      </w:r>
      <w:r w:rsidR="002B34EA">
        <w:rPr>
          <w:rFonts w:ascii="Times New Roman" w:eastAsiaTheme="minorEastAsia" w:hAnsi="Times New Roman" w:cs="Times New Roman"/>
          <w:sz w:val="28"/>
          <w:szCs w:val="28"/>
          <w:lang w:val="uk-UA"/>
        </w:rPr>
        <w:t xml:space="preserve">   </w:t>
      </w:r>
      <w:r w:rsidR="00790297" w:rsidRPr="00A32F52">
        <w:rPr>
          <w:rFonts w:ascii="Times New Roman" w:eastAsiaTheme="minorEastAsia" w:hAnsi="Times New Roman" w:cs="Times New Roman"/>
          <w:sz w:val="28"/>
          <w:szCs w:val="28"/>
        </w:rPr>
        <w:t xml:space="preserve">  (3.11)</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r>
    </w:p>
    <w:p w:rsidR="003365BB" w:rsidRPr="00A32F52" w:rsidRDefault="003365BB" w:rsidP="00B13B8D">
      <w:pPr>
        <w:pStyle w:val="10"/>
        <w:numPr>
          <w:ilvl w:val="1"/>
          <w:numId w:val="4"/>
        </w:numPr>
        <w:jc w:val="center"/>
        <w:rPr>
          <w:lang w:val="uk-UA"/>
        </w:rPr>
      </w:pPr>
      <w:r w:rsidRPr="00A32F52">
        <w:rPr>
          <w:lang w:val="uk-UA"/>
        </w:rPr>
        <w:t xml:space="preserve"> </w:t>
      </w:r>
      <w:bookmarkStart w:id="18" w:name="_Toc59033149"/>
      <w:r w:rsidRPr="00A32F52">
        <w:rPr>
          <w:lang w:val="uk-UA"/>
        </w:rPr>
        <w:t>Розрахунок статичних характеристик при частотному керуванні</w:t>
      </w:r>
      <w:bookmarkEnd w:id="18"/>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При частотному керуванні швидкості обираємо наступний закон керування: </w:t>
      </w:r>
    </w:p>
    <w:p w:rsidR="003365BB" w:rsidRPr="00A32F52" w:rsidRDefault="006A53EF" w:rsidP="003365BB">
      <w:pPr>
        <w:spacing w:line="360" w:lineRule="auto"/>
        <w:ind w:left="708"/>
        <w:jc w:val="both"/>
        <w:rPr>
          <w:rFonts w:ascii="Times New Roman" w:eastAsiaTheme="minorEastAsia" w:hAnsi="Times New Roman" w:cs="Times New Roman"/>
          <w:sz w:val="28"/>
          <w:szCs w:val="28"/>
          <w:lang w:val="uk-UA"/>
        </w:rPr>
      </w:pP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uk-UA"/>
                  </w:rPr>
                  <m:t>1j</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1j</m:t>
                </m:r>
              </m:sub>
            </m:sSub>
          </m:den>
        </m:f>
        <m:r>
          <w:rPr>
            <w:rFonts w:ascii="Cambria Math" w:eastAsiaTheme="minorEastAsia" w:hAnsi="Cambria Math" w:cs="Times New Roman"/>
            <w:sz w:val="28"/>
            <w:szCs w:val="28"/>
            <w:lang w:val="uk-UA"/>
          </w:rPr>
          <m:t>=const</m:t>
        </m:r>
      </m:oMath>
      <w:r w:rsidR="00790297" w:rsidRPr="00A32F52">
        <w:rPr>
          <w:rFonts w:ascii="Times New Roman" w:eastAsiaTheme="minorEastAsia" w:hAnsi="Times New Roman" w:cs="Times New Roman"/>
          <w:sz w:val="28"/>
          <w:szCs w:val="28"/>
          <w:lang w:val="uk-UA"/>
        </w:rPr>
        <w:t xml:space="preserve">                                                                                                   (3.12)</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При наступних значеннях частот напруги обмотки статора:</w:t>
      </w:r>
    </w:p>
    <w:p w:rsidR="003365BB" w:rsidRPr="00A32F52" w:rsidRDefault="006A53EF" w:rsidP="003365BB">
      <w:pPr>
        <w:spacing w:line="360" w:lineRule="auto"/>
        <w:ind w:left="708"/>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1Н</m:t>
            </m:r>
          </m:sub>
        </m:sSub>
        <m:r>
          <w:rPr>
            <w:rFonts w:ascii="Cambria Math" w:eastAsiaTheme="minorEastAsia" w:hAnsi="Cambria Math" w:cs="Times New Roman"/>
            <w:sz w:val="28"/>
            <w:szCs w:val="28"/>
            <w:lang w:val="uk-UA"/>
          </w:rPr>
          <m:t>=50Гц</m:t>
        </m:r>
      </m:oMath>
      <w:r w:rsidR="003365BB" w:rsidRPr="00A32F5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=40Гц</m:t>
        </m:r>
      </m:oMath>
      <w:r w:rsidR="003365BB" w:rsidRPr="00A32F5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13</m:t>
            </m:r>
          </m:sub>
        </m:sSub>
        <m:r>
          <w:rPr>
            <w:rFonts w:ascii="Cambria Math" w:eastAsiaTheme="minorEastAsia" w:hAnsi="Cambria Math" w:cs="Times New Roman"/>
            <w:sz w:val="28"/>
            <w:szCs w:val="28"/>
            <w:lang w:val="uk-UA"/>
          </w:rPr>
          <m:t>=30Гц</m:t>
        </m:r>
      </m:oMath>
      <w:r w:rsidR="003365BB" w:rsidRPr="00A32F5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14</m:t>
            </m:r>
          </m:sub>
        </m:sSub>
        <m:r>
          <w:rPr>
            <w:rFonts w:ascii="Cambria Math" w:eastAsiaTheme="minorEastAsia" w:hAnsi="Cambria Math" w:cs="Times New Roman"/>
            <w:sz w:val="28"/>
            <w:szCs w:val="28"/>
            <w:lang w:val="uk-UA"/>
          </w:rPr>
          <m:t>=5Гц</m:t>
        </m:r>
      </m:oMath>
      <w:r w:rsidR="00790297" w:rsidRPr="00A32F52">
        <w:rPr>
          <w:rFonts w:ascii="Times New Roman" w:eastAsiaTheme="minorEastAsia" w:hAnsi="Times New Roman" w:cs="Times New Roman"/>
          <w:sz w:val="28"/>
          <w:szCs w:val="28"/>
          <w:lang w:val="uk-UA"/>
        </w:rPr>
        <w:t xml:space="preserve">         </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Відносне значення частоти живлення мережі:</w:t>
      </w:r>
    </w:p>
    <w:p w:rsidR="003365BB" w:rsidRPr="00A32F52" w:rsidRDefault="006A53EF" w:rsidP="003365BB">
      <w:pPr>
        <w:spacing w:line="360" w:lineRule="auto"/>
        <w:ind w:left="708"/>
        <w:jc w:val="both"/>
        <w:rPr>
          <w:rFonts w:ascii="Times New Roman" w:eastAsiaTheme="minorEastAsia" w:hAnsi="Times New Roman" w:cs="Times New Roman"/>
          <w:i/>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lang w:val="en-US"/>
                  </w:rPr>
                  <m:t>j</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1Н</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50</m:t>
            </m:r>
          </m:num>
          <m:den>
            <m:r>
              <w:rPr>
                <w:rFonts w:ascii="Cambria Math" w:eastAsiaTheme="minorEastAsia" w:hAnsi="Cambria Math" w:cs="Times New Roman"/>
                <w:sz w:val="28"/>
                <w:szCs w:val="28"/>
                <w:lang w:val="uk-UA"/>
              </w:rPr>
              <m:t>50</m:t>
            </m:r>
          </m:den>
        </m:f>
        <m:r>
          <w:rPr>
            <w:rFonts w:ascii="Cambria Math" w:eastAsiaTheme="minorEastAsia" w:hAnsi="Cambria Math" w:cs="Times New Roman"/>
            <w:sz w:val="28"/>
            <w:szCs w:val="28"/>
            <w:lang w:val="uk-UA"/>
          </w:rPr>
          <m:t>=1</m:t>
        </m:r>
      </m:oMath>
      <w:r w:rsidR="003365BB" w:rsidRPr="00A32F52">
        <w:rPr>
          <w:rFonts w:ascii="Times New Roman" w:eastAsiaTheme="minorEastAsia" w:hAnsi="Times New Roman" w:cs="Times New Roman"/>
          <w:sz w:val="28"/>
          <w:szCs w:val="28"/>
        </w:rPr>
        <w:t>,</w:t>
      </w:r>
      <w:r w:rsidR="003365BB" w:rsidRPr="00A32F5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40</m:t>
            </m:r>
          </m:num>
          <m:den>
            <m:r>
              <w:rPr>
                <w:rFonts w:ascii="Cambria Math" w:eastAsiaTheme="minorEastAsia" w:hAnsi="Cambria Math" w:cs="Times New Roman"/>
                <w:sz w:val="28"/>
                <w:szCs w:val="28"/>
                <w:lang w:val="uk-UA"/>
              </w:rPr>
              <m:t>50</m:t>
            </m:r>
          </m:den>
        </m:f>
        <m:r>
          <w:rPr>
            <w:rFonts w:ascii="Cambria Math" w:eastAsiaTheme="minorEastAsia" w:hAnsi="Cambria Math" w:cs="Times New Roman"/>
            <w:sz w:val="28"/>
            <w:szCs w:val="28"/>
            <w:lang w:val="uk-UA"/>
          </w:rPr>
          <m:t>=0,8</m:t>
        </m:r>
      </m:oMath>
      <w:r w:rsidR="003365BB" w:rsidRPr="00A32F52">
        <w:rPr>
          <w:rFonts w:ascii="Times New Roman" w:eastAsiaTheme="minorEastAsia" w:hAnsi="Times New Roman" w:cs="Times New Roman"/>
          <w:sz w:val="28"/>
          <w:szCs w:val="28"/>
        </w:rPr>
        <w:t>,</w:t>
      </w:r>
      <w:r w:rsidR="003365BB" w:rsidRPr="00A32F5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30</m:t>
            </m:r>
          </m:num>
          <m:den>
            <m:r>
              <w:rPr>
                <w:rFonts w:ascii="Cambria Math" w:eastAsiaTheme="minorEastAsia" w:hAnsi="Cambria Math" w:cs="Times New Roman"/>
                <w:sz w:val="28"/>
                <w:szCs w:val="28"/>
                <w:lang w:val="uk-UA"/>
              </w:rPr>
              <m:t>50</m:t>
            </m:r>
          </m:den>
        </m:f>
        <m:r>
          <w:rPr>
            <w:rFonts w:ascii="Cambria Math" w:eastAsiaTheme="minorEastAsia" w:hAnsi="Cambria Math" w:cs="Times New Roman"/>
            <w:sz w:val="28"/>
            <w:szCs w:val="28"/>
            <w:lang w:val="uk-UA"/>
          </w:rPr>
          <m:t>=0,6</m:t>
        </m:r>
      </m:oMath>
      <w:r w:rsidR="003365BB" w:rsidRPr="00A32F52">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5</m:t>
            </m:r>
          </m:num>
          <m:den>
            <m:r>
              <w:rPr>
                <w:rFonts w:ascii="Cambria Math" w:eastAsiaTheme="minorEastAsia" w:hAnsi="Cambria Math" w:cs="Times New Roman"/>
                <w:sz w:val="28"/>
                <w:szCs w:val="28"/>
                <w:lang w:val="uk-UA"/>
              </w:rPr>
              <m:t>50</m:t>
            </m:r>
          </m:den>
        </m:f>
        <m:r>
          <w:rPr>
            <w:rFonts w:ascii="Cambria Math" w:eastAsiaTheme="minorEastAsia" w:hAnsi="Cambria Math" w:cs="Times New Roman"/>
            <w:sz w:val="28"/>
            <w:szCs w:val="28"/>
            <w:lang w:val="uk-UA"/>
          </w:rPr>
          <m:t>=0,1</m:t>
        </m:r>
      </m:oMath>
      <w:r w:rsidR="00790297" w:rsidRPr="00A32F52">
        <w:rPr>
          <w:rFonts w:ascii="Times New Roman" w:eastAsiaTheme="minorEastAsia" w:hAnsi="Times New Roman" w:cs="Times New Roman"/>
          <w:sz w:val="28"/>
          <w:szCs w:val="28"/>
          <w:lang w:val="uk-UA"/>
        </w:rPr>
        <w:t xml:space="preserve">        (3.13)</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Фазна напруга обмоток статора асинхронного двигуна:</w:t>
      </w:r>
    </w:p>
    <w:p w:rsidR="003365BB" w:rsidRPr="00A32F52" w:rsidRDefault="006A53EF" w:rsidP="003365BB">
      <w:pPr>
        <w:spacing w:line="360" w:lineRule="auto"/>
        <w:ind w:left="708"/>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=220*1=220В</m:t>
          </m:r>
        </m:oMath>
      </m:oMathPara>
    </w:p>
    <w:p w:rsidR="003365BB" w:rsidRPr="00A32F52" w:rsidRDefault="006A53EF" w:rsidP="003365BB">
      <w:pPr>
        <w:spacing w:line="360" w:lineRule="auto"/>
        <w:ind w:left="708"/>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=220*0,8=176В</m:t>
          </m:r>
        </m:oMath>
      </m:oMathPara>
    </w:p>
    <w:p w:rsidR="003365BB" w:rsidRPr="00A32F52" w:rsidRDefault="006A53EF" w:rsidP="003365BB">
      <w:pPr>
        <w:spacing w:line="360" w:lineRule="auto"/>
        <w:ind w:left="708"/>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=220*0,6=132В</m:t>
          </m:r>
        </m:oMath>
      </m:oMathPara>
    </w:p>
    <w:p w:rsidR="003365BB" w:rsidRPr="00A32F52" w:rsidRDefault="006A53EF" w:rsidP="003365BB">
      <w:pPr>
        <w:spacing w:line="360" w:lineRule="auto"/>
        <w:ind w:left="708"/>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14</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=220*0,1=22В</m:t>
          </m:r>
        </m:oMath>
      </m:oMathPara>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Синхронна кутова швидкість:</w:t>
      </w:r>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1H</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p</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2*π*50</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=104,7 рад/с</m:t>
          </m:r>
        </m:oMath>
      </m:oMathPara>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12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p</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2*π*40</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=83,78 рад/с</m:t>
          </m:r>
        </m:oMath>
      </m:oMathPara>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03</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13</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p</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2*π*30</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=62,83 рад/с</m:t>
          </m:r>
        </m:oMath>
      </m:oMathPara>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04</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14</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p</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2*π*5</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=10,47 рад/с</m:t>
          </m:r>
        </m:oMath>
      </m:oMathPara>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p</m:t>
            </m:r>
          </m:sub>
        </m:sSub>
      </m:oMath>
      <w:r w:rsidRPr="00A32F52">
        <w:rPr>
          <w:rFonts w:ascii="Times New Roman" w:eastAsiaTheme="minorEastAsia" w:hAnsi="Times New Roman" w:cs="Times New Roman"/>
          <w:sz w:val="28"/>
          <w:szCs w:val="28"/>
        </w:rPr>
        <w:t xml:space="preserve"> – </w:t>
      </w:r>
      <w:r w:rsidRPr="00A32F52">
        <w:rPr>
          <w:rFonts w:ascii="Times New Roman" w:eastAsiaTheme="minorEastAsia" w:hAnsi="Times New Roman" w:cs="Times New Roman"/>
          <w:sz w:val="28"/>
          <w:szCs w:val="28"/>
          <w:lang w:val="uk-UA"/>
        </w:rPr>
        <w:t>число пар полюсів.</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Механічна характеристика асинхронного двигуна при змінних значеннях величини та частоти напруги при живленні:</w:t>
      </w:r>
    </w:p>
    <w:p w:rsidR="003365BB" w:rsidRPr="00A32F52" w:rsidRDefault="002B34EA" w:rsidP="003365BB">
      <w:pPr>
        <w:spacing w:line="360" w:lineRule="auto"/>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М=</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m:t>
            </m:r>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U</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1j</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0j</m:t>
                </m:r>
              </m:sub>
            </m:sSub>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ω</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0j</m:t>
                    </m:r>
                  </m:sub>
                </m:sSub>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KH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f</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uk-UA"/>
                              </w:rPr>
                              <m:t>2</m:t>
                            </m:r>
                          </m:sup>
                        </m:sSup>
                      </m:num>
                      <m:den>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ω</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0j</m:t>
                                </m:r>
                              </m:sub>
                            </m:sSub>
                          </m:den>
                        </m:f>
                      </m:den>
                    </m:f>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num>
                      <m:den>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ω</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0j</m:t>
                                    </m:r>
                                  </m:sub>
                                </m:sSub>
                              </m:den>
                            </m:f>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μH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m:t>
                            </m:r>
                          </m:sub>
                        </m:sSub>
                      </m:den>
                    </m:f>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den>
        </m:f>
      </m:oMath>
      <w:r>
        <w:rPr>
          <w:rFonts w:ascii="Times New Roman" w:eastAsiaTheme="minorEastAsia" w:hAnsi="Times New Roman" w:cs="Times New Roman"/>
          <w:sz w:val="28"/>
          <w:szCs w:val="28"/>
          <w:lang w:val="uk-UA"/>
        </w:rPr>
        <w:t xml:space="preserve"> </w:t>
      </w:r>
    </w:p>
    <w:p w:rsidR="003365BB" w:rsidRPr="00A32F52" w:rsidRDefault="00790297" w:rsidP="00790297">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(3.14)</w:t>
      </w:r>
    </w:p>
    <w:p w:rsidR="003365BB" w:rsidRPr="00A32F52" w:rsidRDefault="003365BB" w:rsidP="003365BB">
      <w:pPr>
        <w:spacing w:line="360" w:lineRule="auto"/>
        <w:jc w:val="center"/>
        <w:rPr>
          <w:rFonts w:ascii="Times New Roman" w:eastAsiaTheme="minorEastAsia" w:hAnsi="Times New Roman" w:cs="Times New Roman"/>
          <w:sz w:val="28"/>
          <w:szCs w:val="28"/>
        </w:rPr>
      </w:pPr>
      <w:r w:rsidRPr="00A32F52">
        <w:rPr>
          <w:rFonts w:ascii="Times New Roman" w:eastAsiaTheme="minorEastAsia" w:hAnsi="Times New Roman" w:cs="Times New Roman"/>
          <w:noProof/>
          <w:sz w:val="28"/>
          <w:szCs w:val="28"/>
          <w:lang w:eastAsia="ru-RU"/>
        </w:rPr>
        <w:drawing>
          <wp:anchor distT="0" distB="0" distL="114300" distR="114300" simplePos="0" relativeHeight="251678720" behindDoc="1" locked="0" layoutInCell="1" allowOverlap="1" wp14:anchorId="595E3522" wp14:editId="0E294AA6">
            <wp:simplePos x="0" y="0"/>
            <wp:positionH relativeFrom="margin">
              <wp:align>center</wp:align>
            </wp:positionH>
            <wp:positionV relativeFrom="paragraph">
              <wp:posOffset>803910</wp:posOffset>
            </wp:positionV>
            <wp:extent cx="6471860" cy="4091940"/>
            <wp:effectExtent l="0" t="0" r="5715" b="3810"/>
            <wp:wrapTight wrapText="bothSides">
              <wp:wrapPolygon edited="0">
                <wp:start x="0" y="0"/>
                <wp:lineTo x="0" y="21520"/>
                <wp:lineTo x="21555" y="21520"/>
                <wp:lineTo x="21555" y="0"/>
                <wp:lineTo x="0" y="0"/>
              </wp:wrapPolygon>
            </wp:wrapTight>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График 1.png"/>
                    <pic:cNvPicPr/>
                  </pic:nvPicPr>
                  <pic:blipFill>
                    <a:blip r:embed="rId32">
                      <a:extLst>
                        <a:ext uri="{28A0092B-C50C-407E-A947-70E740481C1C}">
                          <a14:useLocalDpi xmlns:a14="http://schemas.microsoft.com/office/drawing/2010/main" val="0"/>
                        </a:ext>
                      </a:extLst>
                    </a:blip>
                    <a:stretch>
                      <a:fillRect/>
                    </a:stretch>
                  </pic:blipFill>
                  <pic:spPr>
                    <a:xfrm>
                      <a:off x="0" y="0"/>
                      <a:ext cx="6471860" cy="409194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sz w:val="28"/>
          <w:szCs w:val="28"/>
          <w:lang w:val="uk-UA"/>
        </w:rPr>
        <w:t xml:space="preserve">Малюнок 3.1 – Механічні характеристики </w:t>
      </w:r>
      <w:r w:rsidRPr="00A32F52">
        <w:rPr>
          <w:rFonts w:ascii="Times New Roman" w:eastAsiaTheme="minorEastAsia" w:hAnsi="Times New Roman" w:cs="Times New Roman"/>
          <w:sz w:val="28"/>
          <w:szCs w:val="28"/>
          <w:lang w:val="en-US"/>
        </w:rPr>
        <w:t>M</w:t>
      </w:r>
      <w:r w:rsidRPr="00A32F52">
        <w:rPr>
          <w:rFonts w:ascii="Times New Roman" w:eastAsiaTheme="minorEastAsia" w:hAnsi="Times New Roman" w:cs="Times New Roman"/>
          <w:sz w:val="28"/>
          <w:szCs w:val="28"/>
        </w:rPr>
        <w:t>=</w:t>
      </w:r>
      <w:r w:rsidRPr="00A32F52">
        <w:rPr>
          <w:rFonts w:ascii="Times New Roman" w:eastAsiaTheme="minorEastAsia" w:hAnsi="Times New Roman" w:cs="Times New Roman"/>
          <w:sz w:val="28"/>
          <w:szCs w:val="28"/>
          <w:lang w:val="en-US"/>
        </w:rPr>
        <w:t>f</w:t>
      </w:r>
      <w:r w:rsidRPr="00A32F52">
        <w:rPr>
          <w:rFonts w:ascii="Times New Roman" w:eastAsiaTheme="minorEastAsia" w:hAnsi="Times New Roman" w:cs="Times New Roman"/>
          <w:sz w:val="28"/>
          <w:szCs w:val="28"/>
        </w:rPr>
        <w:t>(</w:t>
      </w:r>
      <m:oMath>
        <m:r>
          <w:rPr>
            <w:rFonts w:ascii="Cambria Math" w:eastAsiaTheme="minorEastAsia" w:hAnsi="Cambria Math" w:cs="Times New Roman"/>
            <w:sz w:val="28"/>
            <w:szCs w:val="28"/>
          </w:rPr>
          <m:t>ω)</m:t>
        </m:r>
      </m:oMath>
      <w:r w:rsidRPr="00A32F52">
        <w:rPr>
          <w:rFonts w:ascii="Times New Roman" w:eastAsiaTheme="minorEastAsia" w:hAnsi="Times New Roman" w:cs="Times New Roman"/>
          <w:sz w:val="28"/>
          <w:szCs w:val="28"/>
          <w:lang w:val="uk-UA"/>
        </w:rPr>
        <w:t xml:space="preserve"> при частотному керуванні швидкості за законом керування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1f</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1j</m:t>
                </m:r>
              </m:sub>
            </m:sSub>
          </m:den>
        </m:f>
        <m:r>
          <w:rPr>
            <w:rFonts w:ascii="Cambria Math" w:eastAsiaTheme="minorEastAsia" w:hAnsi="Cambria Math" w:cs="Times New Roman"/>
            <w:sz w:val="28"/>
            <w:szCs w:val="28"/>
            <w:lang w:val="uk-UA"/>
          </w:rPr>
          <m:t>=const</m:t>
        </m:r>
      </m:oMath>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Електромеханічна характеристика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=f(ω)</m:t>
        </m:r>
      </m:oMath>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для заданого закону керування:</w:t>
      </w:r>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uk-UA"/>
                    </w:rPr>
                    <m:t>1j</m:t>
                  </m:r>
                </m:sub>
              </m:sSub>
            </m:num>
            <m:den>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uk-UA"/>
                                    </w:rPr>
                                    <m:t>2</m:t>
                                  </m:r>
                                </m:sup>
                              </m:sSup>
                            </m:num>
                            <m:den>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ω</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0j</m:t>
                                      </m:r>
                                    </m:sub>
                                  </m:sSub>
                                </m:den>
                              </m:f>
                            </m:den>
                          </m:f>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KH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f</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num>
                            <m:den>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ω</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0j</m:t>
                                          </m:r>
                                        </m:sub>
                                      </m:sSub>
                                    </m:den>
                                  </m:f>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μH</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m:t>
                                  </m:r>
                                </m:sub>
                              </m:sSub>
                            </m:den>
                          </m:f>
                        </m:e>
                      </m:d>
                    </m:e>
                    <m:sup>
                      <m:r>
                        <w:rPr>
                          <w:rFonts w:ascii="Cambria Math" w:eastAsiaTheme="minorEastAsia" w:hAnsi="Cambria Math" w:cs="Times New Roman"/>
                          <w:sz w:val="28"/>
                          <w:szCs w:val="28"/>
                          <w:lang w:val="uk-UA"/>
                        </w:rPr>
                        <m:t>2</m:t>
                      </m:r>
                    </m:sup>
                  </m:sSup>
                </m:e>
              </m:rad>
            </m:den>
          </m:f>
        </m:oMath>
      </m:oMathPara>
    </w:p>
    <w:p w:rsidR="00790297" w:rsidRPr="00A32F52" w:rsidRDefault="00790297" w:rsidP="00790297">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(3.15)</w:t>
      </w:r>
    </w:p>
    <w:p w:rsidR="003365BB" w:rsidRPr="00A32F52" w:rsidRDefault="002B34EA"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79744" behindDoc="1" locked="0" layoutInCell="1" allowOverlap="1" wp14:anchorId="37D3CF5F" wp14:editId="53C7387E">
            <wp:simplePos x="0" y="0"/>
            <wp:positionH relativeFrom="margin">
              <wp:align>left</wp:align>
            </wp:positionH>
            <wp:positionV relativeFrom="paragraph">
              <wp:posOffset>694663</wp:posOffset>
            </wp:positionV>
            <wp:extent cx="6488430" cy="4030980"/>
            <wp:effectExtent l="0" t="0" r="7620" b="7620"/>
            <wp:wrapTight wrapText="bothSides">
              <wp:wrapPolygon edited="0">
                <wp:start x="0" y="0"/>
                <wp:lineTo x="0" y="21539"/>
                <wp:lineTo x="21562" y="21539"/>
                <wp:lineTo x="21562" y="0"/>
                <wp:lineTo x="0" y="0"/>
              </wp:wrapPolygon>
            </wp:wrapTight>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График 2.png"/>
                    <pic:cNvPicPr/>
                  </pic:nvPicPr>
                  <pic:blipFill>
                    <a:blip r:embed="rId33">
                      <a:extLst>
                        <a:ext uri="{28A0092B-C50C-407E-A947-70E740481C1C}">
                          <a14:useLocalDpi xmlns:a14="http://schemas.microsoft.com/office/drawing/2010/main" val="0"/>
                        </a:ext>
                      </a:extLst>
                    </a:blip>
                    <a:stretch>
                      <a:fillRect/>
                    </a:stretch>
                  </pic:blipFill>
                  <pic:spPr>
                    <a:xfrm>
                      <a:off x="0" y="0"/>
                      <a:ext cx="6488430" cy="4030980"/>
                    </a:xfrm>
                    <a:prstGeom prst="rect">
                      <a:avLst/>
                    </a:prstGeom>
                  </pic:spPr>
                </pic:pic>
              </a:graphicData>
            </a:graphic>
          </wp:anchor>
        </w:drawing>
      </w:r>
      <w:r w:rsidR="003365BB" w:rsidRPr="00A32F52">
        <w:rPr>
          <w:rFonts w:ascii="Times New Roman" w:eastAsiaTheme="minorEastAsia" w:hAnsi="Times New Roman" w:cs="Times New Roman"/>
          <w:sz w:val="28"/>
          <w:szCs w:val="28"/>
          <w:lang w:val="uk-UA"/>
        </w:rPr>
        <w:t xml:space="preserve">Малюнок 3.2 – Електромеханічні характеристики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=f(ω)</m:t>
        </m:r>
      </m:oMath>
      <w:r w:rsidR="003365BB" w:rsidRPr="00A32F52">
        <w:rPr>
          <w:rFonts w:ascii="Times New Roman" w:eastAsiaTheme="minorEastAsia" w:hAnsi="Times New Roman" w:cs="Times New Roman"/>
          <w:sz w:val="28"/>
          <w:szCs w:val="28"/>
          <w:lang w:val="uk-UA"/>
        </w:rPr>
        <w:t xml:space="preserve"> при частотному керуванні швидкості  за законом керування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1f</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1j</m:t>
                </m:r>
              </m:sub>
            </m:sSub>
          </m:den>
        </m:f>
        <m:r>
          <w:rPr>
            <w:rFonts w:ascii="Cambria Math" w:eastAsiaTheme="minorEastAsia" w:hAnsi="Cambria Math" w:cs="Times New Roman"/>
            <w:sz w:val="28"/>
            <w:szCs w:val="28"/>
            <w:lang w:val="uk-UA"/>
          </w:rPr>
          <m:t>=const</m:t>
        </m:r>
      </m:oMath>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pStyle w:val="10"/>
        <w:numPr>
          <w:ilvl w:val="0"/>
          <w:numId w:val="0"/>
        </w:numPr>
        <w:ind w:left="567"/>
        <w:jc w:val="center"/>
        <w:rPr>
          <w:lang w:val="uk-UA"/>
        </w:rPr>
      </w:pPr>
      <w:bookmarkStart w:id="19" w:name="_Toc59033150"/>
      <w:r w:rsidRPr="00A32F52">
        <w:rPr>
          <w:lang w:val="uk-UA"/>
        </w:rPr>
        <w:t>3.3 Динамічна модель АД в обертовій системі відліку для розрахунку перехідних процесів.</w:t>
      </w:r>
      <w:bookmarkEnd w:id="19"/>
    </w:p>
    <w:p w:rsidR="003365BB" w:rsidRPr="00A32F52" w:rsidRDefault="003365BB" w:rsidP="003365BB">
      <w:pPr>
        <w:spacing w:line="360" w:lineRule="auto"/>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ab/>
        <w:t xml:space="preserve">Математичний опис та структура схема асинхронного двигуна з короткозамкненим ротором в обертовій системі координат </w:t>
      </w:r>
      <w:r w:rsidRPr="00A32F52">
        <w:rPr>
          <w:rFonts w:ascii="Times New Roman" w:eastAsiaTheme="minorEastAsia" w:hAnsi="Times New Roman" w:cs="Times New Roman"/>
          <w:sz w:val="28"/>
          <w:szCs w:val="28"/>
          <w:lang w:val="en-US"/>
        </w:rPr>
        <w:t>d</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q</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 xml:space="preserve">орієнтованій по вектору </w:t>
      </w:r>
      <w:proofErr w:type="spellStart"/>
      <w:r w:rsidRPr="00A32F52">
        <w:rPr>
          <w:rFonts w:ascii="Times New Roman" w:eastAsiaTheme="minorEastAsia" w:hAnsi="Times New Roman" w:cs="Times New Roman"/>
          <w:sz w:val="28"/>
          <w:szCs w:val="28"/>
          <w:lang w:val="uk-UA"/>
        </w:rPr>
        <w:t>потозчеплення</w:t>
      </w:r>
      <w:proofErr w:type="spellEnd"/>
      <w:r w:rsidRPr="00A32F52">
        <w:rPr>
          <w:rFonts w:ascii="Times New Roman" w:eastAsiaTheme="minorEastAsia" w:hAnsi="Times New Roman" w:cs="Times New Roman"/>
          <w:sz w:val="28"/>
          <w:szCs w:val="28"/>
          <w:lang w:val="uk-UA"/>
        </w:rPr>
        <w:t xml:space="preserve"> ротору</w:t>
      </w:r>
      <w:r w:rsidRPr="00A32F52">
        <w:rPr>
          <w:rFonts w:ascii="Times New Roman" w:eastAsiaTheme="minorEastAsia" w:hAnsi="Times New Roman" w:cs="Times New Roman"/>
          <w:sz w:val="28"/>
          <w:szCs w:val="28"/>
        </w:rPr>
        <w:t>:</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lastRenderedPageBreak/>
        <w:drawing>
          <wp:inline distT="0" distB="0" distL="0" distR="0" wp14:anchorId="2BBB53F1" wp14:editId="4C9021D6">
            <wp:extent cx="4738657" cy="3611880"/>
            <wp:effectExtent l="0" t="0" r="508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Формула 1.png"/>
                    <pic:cNvPicPr/>
                  </pic:nvPicPr>
                  <pic:blipFill>
                    <a:blip r:embed="rId34">
                      <a:extLst>
                        <a:ext uri="{28A0092B-C50C-407E-A947-70E740481C1C}">
                          <a14:useLocalDpi xmlns:a14="http://schemas.microsoft.com/office/drawing/2010/main" val="0"/>
                        </a:ext>
                      </a:extLst>
                    </a:blip>
                    <a:stretch>
                      <a:fillRect/>
                    </a:stretch>
                  </pic:blipFill>
                  <pic:spPr>
                    <a:xfrm>
                      <a:off x="0" y="0"/>
                      <a:ext cx="4738657" cy="3611880"/>
                    </a:xfrm>
                    <a:prstGeom prst="rect">
                      <a:avLst/>
                    </a:prstGeom>
                  </pic:spPr>
                </pic:pic>
              </a:graphicData>
            </a:graphic>
          </wp:inline>
        </w:drawing>
      </w:r>
      <w:r w:rsidRPr="00A32F52">
        <w:rPr>
          <w:rFonts w:ascii="Times New Roman" w:eastAsiaTheme="minorEastAsia" w:hAnsi="Times New Roman" w:cs="Times New Roman"/>
          <w:sz w:val="28"/>
          <w:szCs w:val="28"/>
          <w:lang w:val="uk-UA"/>
        </w:rPr>
        <w:t xml:space="preserve"> </w:t>
      </w:r>
      <w:r w:rsidR="00790297" w:rsidRPr="00A32F52">
        <w:rPr>
          <w:rFonts w:ascii="Times New Roman" w:eastAsiaTheme="minorEastAsia" w:hAnsi="Times New Roman" w:cs="Times New Roman"/>
          <w:sz w:val="28"/>
          <w:szCs w:val="28"/>
          <w:lang w:val="uk-UA"/>
        </w:rPr>
        <w:tab/>
      </w:r>
      <w:r w:rsidR="00790297" w:rsidRPr="00A32F52">
        <w:rPr>
          <w:rFonts w:ascii="Times New Roman" w:eastAsiaTheme="minorEastAsia" w:hAnsi="Times New Roman" w:cs="Times New Roman"/>
          <w:sz w:val="28"/>
          <w:szCs w:val="28"/>
          <w:lang w:val="uk-UA"/>
        </w:rPr>
        <w:tab/>
        <w:t xml:space="preserve">     (3.16)</w:t>
      </w:r>
    </w:p>
    <w:p w:rsidR="003365BB" w:rsidRPr="00A32F52" w:rsidRDefault="003365BB" w:rsidP="003365BB">
      <w:pPr>
        <w:spacing w:line="360" w:lineRule="auto"/>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1d</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1q</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m:t>
            </m:r>
          </m:sub>
        </m:sSub>
      </m:oMath>
      <w:r w:rsidRPr="00A32F52">
        <w:rPr>
          <w:rFonts w:ascii="Times New Roman" w:eastAsiaTheme="minorEastAsia" w:hAnsi="Times New Roman" w:cs="Times New Roman"/>
          <w:sz w:val="28"/>
          <w:szCs w:val="28"/>
        </w:rPr>
        <w:t xml:space="preserve"> – </w:t>
      </w:r>
      <w:r w:rsidRPr="00A32F52">
        <w:rPr>
          <w:rFonts w:ascii="Times New Roman" w:eastAsiaTheme="minorEastAsia" w:hAnsi="Times New Roman" w:cs="Times New Roman"/>
          <w:sz w:val="28"/>
          <w:szCs w:val="28"/>
          <w:lang w:val="uk-UA"/>
        </w:rPr>
        <w:t xml:space="preserve">постійні по формі складові напруги статора в орієнтовній по вектору </w:t>
      </w:r>
      <w:proofErr w:type="spellStart"/>
      <w:r w:rsidRPr="00A32F52">
        <w:rPr>
          <w:rFonts w:ascii="Times New Roman" w:eastAsiaTheme="minorEastAsia" w:hAnsi="Times New Roman" w:cs="Times New Roman"/>
          <w:sz w:val="28"/>
          <w:szCs w:val="28"/>
          <w:lang w:val="uk-UA"/>
        </w:rPr>
        <w:t>потозчеплення</w:t>
      </w:r>
      <w:proofErr w:type="spellEnd"/>
      <w:r w:rsidRPr="00A32F52">
        <w:rPr>
          <w:rFonts w:ascii="Times New Roman" w:eastAsiaTheme="minorEastAsia" w:hAnsi="Times New Roman" w:cs="Times New Roman"/>
          <w:sz w:val="28"/>
          <w:szCs w:val="28"/>
          <w:lang w:val="uk-UA"/>
        </w:rPr>
        <w:t xml:space="preserve"> ротора, в обертовій синхронно із полем статора системі координат </w:t>
      </w:r>
      <w:r w:rsidRPr="00A32F52">
        <w:rPr>
          <w:rFonts w:ascii="Times New Roman" w:eastAsiaTheme="minorEastAsia" w:hAnsi="Times New Roman" w:cs="Times New Roman"/>
          <w:sz w:val="28"/>
          <w:szCs w:val="28"/>
          <w:lang w:val="en-US"/>
        </w:rPr>
        <w:t>d</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q</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1d</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1q</m:t>
            </m:r>
          </m:sub>
        </m:sSub>
      </m:oMath>
      <w:r w:rsidR="003365BB" w:rsidRPr="00A32F52">
        <w:rPr>
          <w:rFonts w:ascii="Times New Roman" w:eastAsiaTheme="minorEastAsia" w:hAnsi="Times New Roman" w:cs="Times New Roman"/>
          <w:sz w:val="28"/>
          <w:szCs w:val="28"/>
        </w:rPr>
        <w:t xml:space="preserve"> – </w:t>
      </w:r>
      <w:r w:rsidR="003365BB" w:rsidRPr="00A32F52">
        <w:rPr>
          <w:rFonts w:ascii="Times New Roman" w:eastAsiaTheme="minorEastAsia" w:hAnsi="Times New Roman" w:cs="Times New Roman"/>
          <w:sz w:val="28"/>
          <w:szCs w:val="28"/>
          <w:lang w:val="uk-UA"/>
        </w:rPr>
        <w:t xml:space="preserve">складові струму в статорі в системі координат </w:t>
      </w:r>
      <w:r w:rsidR="003365BB" w:rsidRPr="00A32F52">
        <w:rPr>
          <w:rFonts w:ascii="Times New Roman" w:eastAsiaTheme="minorEastAsia" w:hAnsi="Times New Roman" w:cs="Times New Roman"/>
          <w:sz w:val="28"/>
          <w:szCs w:val="28"/>
          <w:lang w:val="en-US"/>
        </w:rPr>
        <w:t>d</w:t>
      </w:r>
      <w:r w:rsidR="003365BB" w:rsidRPr="00A32F52">
        <w:rPr>
          <w:rFonts w:ascii="Times New Roman" w:eastAsiaTheme="minorEastAsia" w:hAnsi="Times New Roman" w:cs="Times New Roman"/>
          <w:sz w:val="28"/>
          <w:szCs w:val="28"/>
        </w:rPr>
        <w:t xml:space="preserve">, </w:t>
      </w:r>
      <w:r w:rsidR="003365BB" w:rsidRPr="00A32F52">
        <w:rPr>
          <w:rFonts w:ascii="Times New Roman" w:eastAsiaTheme="minorEastAsia" w:hAnsi="Times New Roman" w:cs="Times New Roman"/>
          <w:sz w:val="28"/>
          <w:szCs w:val="28"/>
          <w:lang w:val="en-US"/>
        </w:rPr>
        <w:t>q</w:t>
      </w:r>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Рівняння відповідає приведена на малюнку 3.3 структурна схема асинхронного двигуна з короткозамкненим ротором, здійснена в обертовій системи координат </w:t>
      </w:r>
      <w:r w:rsidRPr="00A32F52">
        <w:rPr>
          <w:rFonts w:ascii="Times New Roman" w:eastAsiaTheme="minorEastAsia" w:hAnsi="Times New Roman" w:cs="Times New Roman"/>
          <w:sz w:val="28"/>
          <w:szCs w:val="28"/>
          <w:lang w:val="en-US"/>
        </w:rPr>
        <w:t>d</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q</w:t>
      </w:r>
      <w:r w:rsidRPr="00A32F52">
        <w:rPr>
          <w:rFonts w:ascii="Times New Roman" w:eastAsiaTheme="minorEastAsia" w:hAnsi="Times New Roman" w:cs="Times New Roman"/>
          <w:sz w:val="28"/>
          <w:szCs w:val="28"/>
          <w:lang w:val="uk-UA"/>
        </w:rPr>
        <w:t xml:space="preserve"> орієнтована по вектору потокозчеплення ротора. </w:t>
      </w:r>
    </w:p>
    <w:p w:rsidR="003365BB" w:rsidRPr="00A32F52" w:rsidRDefault="004417B0"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80768" behindDoc="1" locked="0" layoutInCell="1" allowOverlap="1" wp14:anchorId="56895D0A" wp14:editId="6EC324A4">
            <wp:simplePos x="0" y="0"/>
            <wp:positionH relativeFrom="margin">
              <wp:align>center</wp:align>
            </wp:positionH>
            <wp:positionV relativeFrom="page">
              <wp:posOffset>7816215</wp:posOffset>
            </wp:positionV>
            <wp:extent cx="5153025" cy="2720340"/>
            <wp:effectExtent l="0" t="0" r="9525" b="3810"/>
            <wp:wrapTight wrapText="bothSides">
              <wp:wrapPolygon edited="0">
                <wp:start x="0" y="0"/>
                <wp:lineTo x="0" y="21479"/>
                <wp:lineTo x="21560" y="21479"/>
                <wp:lineTo x="21560" y="0"/>
                <wp:lineTo x="0" y="0"/>
              </wp:wrapPolygon>
            </wp:wrapTight>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График 3.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153025" cy="2720340"/>
                    </a:xfrm>
                    <a:prstGeom prst="rect">
                      <a:avLst/>
                    </a:prstGeom>
                  </pic:spPr>
                </pic:pic>
              </a:graphicData>
            </a:graphic>
            <wp14:sizeRelH relativeFrom="margin">
              <wp14:pctWidth>0</wp14:pctWidth>
            </wp14:sizeRelH>
            <wp14:sizeRelV relativeFrom="margin">
              <wp14:pctHeight>0</wp14:pctHeight>
            </wp14:sizeRelV>
          </wp:anchor>
        </w:drawing>
      </w:r>
      <w:r w:rsidR="003365BB" w:rsidRPr="00A32F52">
        <w:rPr>
          <w:rFonts w:ascii="Times New Roman" w:eastAsiaTheme="minorEastAsia" w:hAnsi="Times New Roman" w:cs="Times New Roman"/>
          <w:sz w:val="28"/>
          <w:szCs w:val="28"/>
          <w:lang w:val="uk-UA"/>
        </w:rPr>
        <w:t xml:space="preserve">Малюнок 3.3 – Структура схема асинхронного двигуна з короткозамкненим ротором в обертовій системі координат </w:t>
      </w:r>
      <w:r w:rsidR="003365BB" w:rsidRPr="00A32F52">
        <w:rPr>
          <w:rFonts w:ascii="Times New Roman" w:eastAsiaTheme="minorEastAsia" w:hAnsi="Times New Roman" w:cs="Times New Roman"/>
          <w:sz w:val="28"/>
          <w:szCs w:val="28"/>
          <w:lang w:val="en-US"/>
        </w:rPr>
        <w:t>d</w:t>
      </w:r>
      <w:r w:rsidR="003365BB" w:rsidRPr="00A32F52">
        <w:rPr>
          <w:rFonts w:ascii="Times New Roman" w:eastAsiaTheme="minorEastAsia" w:hAnsi="Times New Roman" w:cs="Times New Roman"/>
          <w:sz w:val="28"/>
          <w:szCs w:val="28"/>
        </w:rPr>
        <w:t xml:space="preserve">, </w:t>
      </w:r>
      <w:r w:rsidR="003365BB" w:rsidRPr="00A32F52">
        <w:rPr>
          <w:rFonts w:ascii="Times New Roman" w:eastAsiaTheme="minorEastAsia" w:hAnsi="Times New Roman" w:cs="Times New Roman"/>
          <w:sz w:val="28"/>
          <w:szCs w:val="28"/>
          <w:lang w:val="en-US"/>
        </w:rPr>
        <w:t>q</w:t>
      </w:r>
      <w:r w:rsidR="003365BB" w:rsidRPr="00A32F52">
        <w:rPr>
          <w:rFonts w:ascii="Times New Roman" w:eastAsiaTheme="minorEastAsia" w:hAnsi="Times New Roman" w:cs="Times New Roman"/>
          <w:sz w:val="28"/>
          <w:szCs w:val="28"/>
          <w:lang w:val="uk-UA"/>
        </w:rPr>
        <w:t>, орієнтована по результуючому вектору потокозчеплення ротора</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ab/>
        <w:t xml:space="preserve">Далі збираємо по структурній схемі імітаційної моделі АД в обертовій системи координат таку ж модель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Simulink</w:t>
      </w:r>
      <w:r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81792" behindDoc="1" locked="0" layoutInCell="1" allowOverlap="1" wp14:anchorId="71CACC4D" wp14:editId="0C0C8EBA">
            <wp:simplePos x="0" y="0"/>
            <wp:positionH relativeFrom="margin">
              <wp:align>center</wp:align>
            </wp:positionH>
            <wp:positionV relativeFrom="paragraph">
              <wp:posOffset>716915</wp:posOffset>
            </wp:positionV>
            <wp:extent cx="6692220" cy="3086100"/>
            <wp:effectExtent l="0" t="0" r="0" b="0"/>
            <wp:wrapTight wrapText="bothSides">
              <wp:wrapPolygon edited="0">
                <wp:start x="0" y="0"/>
                <wp:lineTo x="0" y="21467"/>
                <wp:lineTo x="21522" y="21467"/>
                <wp:lineTo x="21522" y="0"/>
                <wp:lineTo x="0" y="0"/>
              </wp:wrapPolygon>
            </wp:wrapTight>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График 4.png"/>
                    <pic:cNvPicPr/>
                  </pic:nvPicPr>
                  <pic:blipFill>
                    <a:blip r:embed="rId36">
                      <a:extLst>
                        <a:ext uri="{28A0092B-C50C-407E-A947-70E740481C1C}">
                          <a14:useLocalDpi xmlns:a14="http://schemas.microsoft.com/office/drawing/2010/main" val="0"/>
                        </a:ext>
                      </a:extLst>
                    </a:blip>
                    <a:stretch>
                      <a:fillRect/>
                    </a:stretch>
                  </pic:blipFill>
                  <pic:spPr>
                    <a:xfrm>
                      <a:off x="0" y="0"/>
                      <a:ext cx="6692220" cy="3086100"/>
                    </a:xfrm>
                    <a:prstGeom prst="rect">
                      <a:avLst/>
                    </a:prstGeom>
                  </pic:spPr>
                </pic:pic>
              </a:graphicData>
            </a:graphic>
          </wp:anchor>
        </w:drawing>
      </w:r>
      <w:r w:rsidRPr="00A32F52">
        <w:rPr>
          <w:rFonts w:ascii="Times New Roman" w:eastAsiaTheme="minorEastAsia" w:hAnsi="Times New Roman" w:cs="Times New Roman"/>
          <w:sz w:val="28"/>
          <w:szCs w:val="28"/>
          <w:lang w:val="uk-UA"/>
        </w:rPr>
        <w:t xml:space="preserve">Малюнок 3.4 – Імітаційна модель АД в обертовій системі координат зібрана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Simulink</w:t>
      </w:r>
      <w:r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На вхід імітаційної моделі АД подаємо трифазну напругу з частотою 50 </w:t>
      </w:r>
      <w:proofErr w:type="spellStart"/>
      <w:r w:rsidRPr="00A32F52">
        <w:rPr>
          <w:rFonts w:ascii="Times New Roman" w:eastAsiaTheme="minorEastAsia" w:hAnsi="Times New Roman" w:cs="Times New Roman"/>
          <w:sz w:val="28"/>
          <w:szCs w:val="28"/>
          <w:lang w:val="uk-UA"/>
        </w:rPr>
        <w:t>Гц</w:t>
      </w:r>
      <w:proofErr w:type="spellEnd"/>
      <w:r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Малюнок 3.5 – Графік напруги в трифазній системі координат зібраної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Simulink</w:t>
      </w:r>
      <w:r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58CC26A6" wp14:editId="2AF3872C">
            <wp:extent cx="6120765" cy="25971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График 5.png"/>
                    <pic:cNvPicPr/>
                  </pic:nvPicPr>
                  <pic:blipFill>
                    <a:blip r:embed="rId37">
                      <a:extLst>
                        <a:ext uri="{28A0092B-C50C-407E-A947-70E740481C1C}">
                          <a14:useLocalDpi xmlns:a14="http://schemas.microsoft.com/office/drawing/2010/main" val="0"/>
                        </a:ext>
                      </a:extLst>
                    </a:blip>
                    <a:stretch>
                      <a:fillRect/>
                    </a:stretch>
                  </pic:blipFill>
                  <pic:spPr>
                    <a:xfrm>
                      <a:off x="0" y="0"/>
                      <a:ext cx="6120765" cy="2597150"/>
                    </a:xfrm>
                    <a:prstGeom prst="rect">
                      <a:avLst/>
                    </a:prstGeom>
                  </pic:spPr>
                </pic:pic>
              </a:graphicData>
            </a:graphic>
          </wp:inline>
        </w:drawing>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Після цього робимо перетворення трифазної системи координат в двофазну систему координат.</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Малюнок 3.6 – Графік напруги в двофазній системі координат  зібраної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Simulink</w:t>
      </w:r>
      <w:r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5B9566CB" wp14:editId="0D956259">
            <wp:extent cx="6120765" cy="292227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График 6.png"/>
                    <pic:cNvPicPr/>
                  </pic:nvPicPr>
                  <pic:blipFill>
                    <a:blip r:embed="rId38">
                      <a:extLst>
                        <a:ext uri="{28A0092B-C50C-407E-A947-70E740481C1C}">
                          <a14:useLocalDpi xmlns:a14="http://schemas.microsoft.com/office/drawing/2010/main" val="0"/>
                        </a:ext>
                      </a:extLst>
                    </a:blip>
                    <a:stretch>
                      <a:fillRect/>
                    </a:stretch>
                  </pic:blipFill>
                  <pic:spPr>
                    <a:xfrm>
                      <a:off x="0" y="0"/>
                      <a:ext cx="6120765" cy="2922270"/>
                    </a:xfrm>
                    <a:prstGeom prst="rect">
                      <a:avLst/>
                    </a:prstGeom>
                  </pic:spPr>
                </pic:pic>
              </a:graphicData>
            </a:graphic>
          </wp:inline>
        </w:drawing>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Як бачимо із графіків напруги ми перейшли від трифазної системи до двофазної з частотою 50 </w:t>
      </w:r>
      <w:proofErr w:type="spellStart"/>
      <w:r w:rsidRPr="00A32F52">
        <w:rPr>
          <w:rFonts w:ascii="Times New Roman" w:eastAsiaTheme="minorEastAsia" w:hAnsi="Times New Roman" w:cs="Times New Roman"/>
          <w:sz w:val="28"/>
          <w:szCs w:val="28"/>
          <w:lang w:val="uk-UA"/>
        </w:rPr>
        <w:t>Гц</w:t>
      </w:r>
      <w:proofErr w:type="spellEnd"/>
      <w:r w:rsidRPr="00A32F52">
        <w:rPr>
          <w:rFonts w:ascii="Times New Roman" w:eastAsiaTheme="minorEastAsia" w:hAnsi="Times New Roman" w:cs="Times New Roman"/>
          <w:sz w:val="28"/>
          <w:szCs w:val="28"/>
          <w:lang w:val="uk-UA"/>
        </w:rPr>
        <w:t>. Міжфразний кут дорівнює 90 градусів.</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Останнім етапом </w:t>
      </w:r>
      <w:r w:rsidRPr="00A32F52">
        <w:rPr>
          <w:rFonts w:ascii="Times New Roman" w:eastAsiaTheme="minorEastAsia" w:hAnsi="Times New Roman" w:cs="Times New Roman"/>
          <w:sz w:val="28"/>
          <w:szCs w:val="28"/>
          <w:lang w:val="uk-UA"/>
        </w:rPr>
        <w:tab/>
        <w:t>перетворення напруги в обертаючій системі координат.</w:t>
      </w:r>
    </w:p>
    <w:p w:rsidR="003365BB" w:rsidRPr="00A32F52" w:rsidRDefault="003365BB" w:rsidP="003365BB">
      <w:pPr>
        <w:spacing w:line="360" w:lineRule="auto"/>
        <w:jc w:val="center"/>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 xml:space="preserve">Малюнок 3.7 – Графік напруги в обертаючій системі координат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Simulink</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36EAB9B0" wp14:editId="65E2681B">
            <wp:extent cx="6120765" cy="3041650"/>
            <wp:effectExtent l="0" t="0" r="0" b="635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График 7.png"/>
                    <pic:cNvPicPr/>
                  </pic:nvPicPr>
                  <pic:blipFill>
                    <a:blip r:embed="rId39">
                      <a:extLst>
                        <a:ext uri="{28A0092B-C50C-407E-A947-70E740481C1C}">
                          <a14:useLocalDpi xmlns:a14="http://schemas.microsoft.com/office/drawing/2010/main" val="0"/>
                        </a:ext>
                      </a:extLst>
                    </a:blip>
                    <a:stretch>
                      <a:fillRect/>
                    </a:stretch>
                  </pic:blipFill>
                  <pic:spPr>
                    <a:xfrm>
                      <a:off x="0" y="0"/>
                      <a:ext cx="6120765" cy="3041650"/>
                    </a:xfrm>
                    <a:prstGeom prst="rect">
                      <a:avLst/>
                    </a:prstGeom>
                  </pic:spPr>
                </pic:pic>
              </a:graphicData>
            </a:graphic>
          </wp:inline>
        </w:drawing>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ab/>
        <w:t xml:space="preserve">Як видно ми перейшли від двофазної системи до обертаючої системи координат з нерухомими векторами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d</m:t>
            </m:r>
          </m:sub>
        </m:sSub>
        <m:r>
          <w:rPr>
            <w:rFonts w:ascii="Cambria Math" w:eastAsiaTheme="minorEastAsia" w:hAnsi="Cambria Math" w:cs="Times New Roman"/>
            <w:sz w:val="28"/>
            <w:szCs w:val="28"/>
            <w:lang w:val="uk-UA"/>
          </w:rPr>
          <m:t>=311В</m:t>
        </m:r>
      </m:oMath>
      <w:r w:rsidRPr="00A32F52">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q</m:t>
            </m:r>
          </m:sub>
        </m:sSub>
        <m:r>
          <w:rPr>
            <w:rFonts w:ascii="Cambria Math" w:eastAsiaTheme="minorEastAsia" w:hAnsi="Cambria Math" w:cs="Times New Roman"/>
            <w:sz w:val="28"/>
            <w:szCs w:val="28"/>
            <w:lang w:val="uk-UA"/>
          </w:rPr>
          <m:t>=0В</m:t>
        </m:r>
      </m:oMath>
      <w:r w:rsidRPr="00A32F52">
        <w:rPr>
          <w:rFonts w:ascii="Times New Roman" w:eastAsiaTheme="minorEastAsia" w:hAnsi="Times New Roman" w:cs="Times New Roman"/>
          <w:sz w:val="28"/>
          <w:szCs w:val="28"/>
        </w:rPr>
        <w:t>.</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Далі вводимо в </w:t>
      </w:r>
      <w:r w:rsidRPr="00A32F52">
        <w:rPr>
          <w:rFonts w:ascii="Times New Roman" w:eastAsiaTheme="minorEastAsia" w:hAnsi="Times New Roman" w:cs="Times New Roman"/>
          <w:sz w:val="28"/>
          <w:szCs w:val="28"/>
          <w:lang w:val="en-US"/>
        </w:rPr>
        <w:t>M</w:t>
      </w:r>
      <w:r w:rsidRPr="00A32F52">
        <w:rPr>
          <w:rFonts w:ascii="Times New Roman" w:eastAsiaTheme="minorEastAsia" w:hAnsi="Times New Roman" w:cs="Times New Roman"/>
          <w:sz w:val="28"/>
          <w:szCs w:val="28"/>
        </w:rPr>
        <w:t>-</w:t>
      </w:r>
      <w:r w:rsidRPr="00A32F52">
        <w:rPr>
          <w:rFonts w:ascii="Times New Roman" w:eastAsiaTheme="minorEastAsia" w:hAnsi="Times New Roman" w:cs="Times New Roman"/>
          <w:sz w:val="28"/>
          <w:szCs w:val="28"/>
          <w:lang w:val="en-US"/>
        </w:rPr>
        <w:t>File</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паспортні дані та параметри схеми заміщення АД.</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Малюнок 3.8 – </w:t>
      </w:r>
      <w:r w:rsidRPr="00A32F52">
        <w:rPr>
          <w:rFonts w:ascii="Times New Roman" w:eastAsiaTheme="minorEastAsia" w:hAnsi="Times New Roman" w:cs="Times New Roman"/>
          <w:sz w:val="28"/>
          <w:szCs w:val="28"/>
          <w:lang w:val="en-US"/>
        </w:rPr>
        <w:t>M</w:t>
      </w:r>
      <w:r w:rsidRPr="00A32F52">
        <w:rPr>
          <w:rFonts w:ascii="Times New Roman" w:eastAsiaTheme="minorEastAsia" w:hAnsi="Times New Roman" w:cs="Times New Roman"/>
          <w:sz w:val="28"/>
          <w:szCs w:val="28"/>
        </w:rPr>
        <w:t>-</w:t>
      </w:r>
      <w:r w:rsidRPr="00A32F52">
        <w:rPr>
          <w:rFonts w:ascii="Times New Roman" w:eastAsiaTheme="minorEastAsia" w:hAnsi="Times New Roman" w:cs="Times New Roman"/>
          <w:sz w:val="28"/>
          <w:szCs w:val="28"/>
          <w:lang w:val="en-US"/>
        </w:rPr>
        <w:t>file</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з паспортними даними та параметрами схеми заміщення АД марки АІР112МВ6.</w:t>
      </w:r>
    </w:p>
    <w:p w:rsidR="003365BB" w:rsidRPr="00A32F52" w:rsidRDefault="002B34EA" w:rsidP="003365BB">
      <w:pPr>
        <w:spacing w:line="360" w:lineRule="auto"/>
        <w:jc w:val="both"/>
        <w:rPr>
          <w:rFonts w:ascii="Times New Roman" w:eastAsiaTheme="minorEastAsia" w:hAnsi="Times New Roman" w:cs="Times New Roman"/>
          <w:i/>
          <w:sz w:val="28"/>
          <w:szCs w:val="28"/>
          <w:lang w:val="uk-UA"/>
        </w:rPr>
      </w:pPr>
      <w:r w:rsidRPr="00A32F52">
        <w:rPr>
          <w:rFonts w:ascii="Times New Roman" w:eastAsiaTheme="minorEastAsia" w:hAnsi="Times New Roman" w:cs="Times New Roman"/>
          <w:i/>
          <w:noProof/>
          <w:sz w:val="28"/>
          <w:szCs w:val="28"/>
          <w:lang w:eastAsia="ru-RU"/>
        </w:rPr>
        <w:drawing>
          <wp:anchor distT="0" distB="0" distL="114300" distR="114300" simplePos="0" relativeHeight="251682816" behindDoc="1" locked="0" layoutInCell="1" allowOverlap="1" wp14:anchorId="2DE9275A" wp14:editId="64977924">
            <wp:simplePos x="0" y="0"/>
            <wp:positionH relativeFrom="margin">
              <wp:align>center</wp:align>
            </wp:positionH>
            <wp:positionV relativeFrom="page">
              <wp:posOffset>2412216</wp:posOffset>
            </wp:positionV>
            <wp:extent cx="5212080" cy="3474720"/>
            <wp:effectExtent l="0" t="0" r="7620" b="0"/>
            <wp:wrapTight wrapText="bothSides">
              <wp:wrapPolygon edited="0">
                <wp:start x="0" y="0"/>
                <wp:lineTo x="0" y="21434"/>
                <wp:lineTo x="21553" y="21434"/>
                <wp:lineTo x="21553" y="0"/>
                <wp:lineTo x="0" y="0"/>
              </wp:wrapPolygon>
            </wp:wrapTight>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График 8.png"/>
                    <pic:cNvPicPr/>
                  </pic:nvPicPr>
                  <pic:blipFill>
                    <a:blip r:embed="rId40">
                      <a:extLst>
                        <a:ext uri="{28A0092B-C50C-407E-A947-70E740481C1C}">
                          <a14:useLocalDpi xmlns:a14="http://schemas.microsoft.com/office/drawing/2010/main" val="0"/>
                        </a:ext>
                      </a:extLst>
                    </a:blip>
                    <a:stretch>
                      <a:fillRect/>
                    </a:stretch>
                  </pic:blipFill>
                  <pic:spPr>
                    <a:xfrm>
                      <a:off x="0" y="0"/>
                      <a:ext cx="5212080" cy="3474720"/>
                    </a:xfrm>
                    <a:prstGeom prst="rect">
                      <a:avLst/>
                    </a:prstGeom>
                  </pic:spPr>
                </pic:pic>
              </a:graphicData>
            </a:graphic>
            <wp14:sizeRelH relativeFrom="margin">
              <wp14:pctWidth>0</wp14:pctWidth>
            </wp14:sizeRelH>
            <wp14:sizeRelV relativeFrom="margin">
              <wp14:pctHeight>0</wp14:pctHeight>
            </wp14:sizeRelV>
          </wp:anchor>
        </w:drawing>
      </w:r>
    </w:p>
    <w:p w:rsidR="003365BB" w:rsidRPr="00A32F52" w:rsidRDefault="003365BB" w:rsidP="003365BB">
      <w:pPr>
        <w:spacing w:line="360" w:lineRule="auto"/>
        <w:jc w:val="both"/>
        <w:rPr>
          <w:rFonts w:ascii="Times New Roman" w:eastAsiaTheme="minorEastAsia" w:hAnsi="Times New Roman" w:cs="Times New Roman"/>
          <w:i/>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i/>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i/>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i/>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i/>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i/>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i/>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i/>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Розраховуємо імітаційну модель АД в обертаючій системі координат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Simulink</w:t>
      </w:r>
      <w:r w:rsidRPr="00A32F52">
        <w:rPr>
          <w:rFonts w:ascii="Times New Roman" w:eastAsiaTheme="minorEastAsia" w:hAnsi="Times New Roman" w:cs="Times New Roman"/>
          <w:sz w:val="28"/>
          <w:szCs w:val="28"/>
          <w:lang w:val="uk-UA"/>
        </w:rPr>
        <w:t xml:space="preserve"> та отримуємо графіки перехідних процесів: швидкості, струму та моменту представлені на малюнку 3.9.</w:t>
      </w:r>
    </w:p>
    <w:p w:rsidR="003365BB" w:rsidRPr="00A32F52" w:rsidRDefault="004417B0"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lastRenderedPageBreak/>
        <w:drawing>
          <wp:anchor distT="0" distB="0" distL="114300" distR="114300" simplePos="0" relativeHeight="251697152" behindDoc="1" locked="0" layoutInCell="1" allowOverlap="1" wp14:anchorId="5F588731" wp14:editId="624759EF">
            <wp:simplePos x="0" y="0"/>
            <wp:positionH relativeFrom="column">
              <wp:posOffset>576580</wp:posOffset>
            </wp:positionH>
            <wp:positionV relativeFrom="paragraph">
              <wp:posOffset>984250</wp:posOffset>
            </wp:positionV>
            <wp:extent cx="5353050" cy="4192905"/>
            <wp:effectExtent l="0" t="0" r="0" b="0"/>
            <wp:wrapTight wrapText="bothSides">
              <wp:wrapPolygon edited="0">
                <wp:start x="0" y="0"/>
                <wp:lineTo x="0" y="21492"/>
                <wp:lineTo x="21523" y="21492"/>
                <wp:lineTo x="21523" y="0"/>
                <wp:lineTo x="0" y="0"/>
              </wp:wrapPolygon>
            </wp:wrapTight>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График 9.png"/>
                    <pic:cNvPicPr/>
                  </pic:nvPicPr>
                  <pic:blipFill>
                    <a:blip r:embed="rId41">
                      <a:extLst>
                        <a:ext uri="{28A0092B-C50C-407E-A947-70E740481C1C}">
                          <a14:useLocalDpi xmlns:a14="http://schemas.microsoft.com/office/drawing/2010/main" val="0"/>
                        </a:ext>
                      </a:extLst>
                    </a:blip>
                    <a:stretch>
                      <a:fillRect/>
                    </a:stretch>
                  </pic:blipFill>
                  <pic:spPr>
                    <a:xfrm>
                      <a:off x="0" y="0"/>
                      <a:ext cx="5353050" cy="4192905"/>
                    </a:xfrm>
                    <a:prstGeom prst="rect">
                      <a:avLst/>
                    </a:prstGeom>
                  </pic:spPr>
                </pic:pic>
              </a:graphicData>
            </a:graphic>
          </wp:anchor>
        </w:drawing>
      </w:r>
      <w:r w:rsidR="003365BB" w:rsidRPr="00A32F52">
        <w:rPr>
          <w:rFonts w:ascii="Times New Roman" w:eastAsiaTheme="minorEastAsia" w:hAnsi="Times New Roman" w:cs="Times New Roman"/>
          <w:sz w:val="28"/>
          <w:szCs w:val="28"/>
          <w:lang w:val="uk-UA"/>
        </w:rPr>
        <w:t xml:space="preserve">Малюнок 3.9 – Графіки перехідних процесів швидкості, струму та моменту динамічної моделі АД в обертаючій системі координат в середовищі </w:t>
      </w:r>
      <w:r w:rsidR="003365BB" w:rsidRPr="00A32F52">
        <w:rPr>
          <w:rFonts w:ascii="Times New Roman" w:eastAsiaTheme="minorEastAsia" w:hAnsi="Times New Roman" w:cs="Times New Roman"/>
          <w:sz w:val="28"/>
          <w:szCs w:val="28"/>
          <w:lang w:val="en-US"/>
        </w:rPr>
        <w:t>Matlab</w:t>
      </w:r>
      <w:r w:rsidR="003365BB" w:rsidRPr="00A32F52">
        <w:rPr>
          <w:rFonts w:ascii="Times New Roman" w:eastAsiaTheme="minorEastAsia" w:hAnsi="Times New Roman" w:cs="Times New Roman"/>
          <w:sz w:val="28"/>
          <w:szCs w:val="28"/>
          <w:lang w:val="uk-UA"/>
        </w:rPr>
        <w:t xml:space="preserve"> </w:t>
      </w:r>
      <w:r w:rsidR="003365BB" w:rsidRPr="00A32F52">
        <w:rPr>
          <w:rFonts w:ascii="Times New Roman" w:eastAsiaTheme="minorEastAsia" w:hAnsi="Times New Roman" w:cs="Times New Roman"/>
          <w:sz w:val="28"/>
          <w:szCs w:val="28"/>
          <w:lang w:val="en-US"/>
        </w:rPr>
        <w:t>Simulink</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Таблиця 3.1 – Зрівняння розрахункових та отриманих при моделюванні координат.</w:t>
      </w:r>
    </w:p>
    <w:tbl>
      <w:tblPr>
        <w:tblStyle w:val="a8"/>
        <w:tblW w:w="0" w:type="auto"/>
        <w:tblLook w:val="04A0" w:firstRow="1" w:lastRow="0" w:firstColumn="1" w:lastColumn="0" w:noHBand="0" w:noVBand="1"/>
      </w:tblPr>
      <w:tblGrid>
        <w:gridCol w:w="3823"/>
        <w:gridCol w:w="2126"/>
        <w:gridCol w:w="3680"/>
      </w:tblGrid>
      <w:tr w:rsidR="003365BB" w:rsidRPr="00A32F52" w:rsidTr="004A18FB">
        <w:tc>
          <w:tcPr>
            <w:tcW w:w="3823"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Вихідні координати</w:t>
            </w:r>
          </w:p>
        </w:tc>
        <w:tc>
          <w:tcPr>
            <w:tcW w:w="212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Розраховані</w:t>
            </w:r>
          </w:p>
        </w:tc>
        <w:tc>
          <w:tcPr>
            <w:tcW w:w="368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Отримані моделюванням</w:t>
            </w:r>
          </w:p>
        </w:tc>
      </w:tr>
      <w:tr w:rsidR="003365BB" w:rsidRPr="00A32F52" w:rsidTr="004A18FB">
        <w:tc>
          <w:tcPr>
            <w:tcW w:w="3823"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en-US"/>
              </w:rPr>
              <w:t>n</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рад/с до навантаження</w:t>
            </w:r>
          </w:p>
        </w:tc>
        <w:tc>
          <w:tcPr>
            <w:tcW w:w="212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104,7</w:t>
            </w:r>
          </w:p>
        </w:tc>
        <w:tc>
          <w:tcPr>
            <w:tcW w:w="368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104,7</w:t>
            </w:r>
          </w:p>
        </w:tc>
      </w:tr>
      <w:tr w:rsidR="003365BB" w:rsidRPr="00A32F52" w:rsidTr="004A18FB">
        <w:tc>
          <w:tcPr>
            <w:tcW w:w="3823"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en-US"/>
              </w:rPr>
              <w:t>n</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рад/с після навантаження</w:t>
            </w:r>
          </w:p>
        </w:tc>
        <w:tc>
          <w:tcPr>
            <w:tcW w:w="212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98,43</w:t>
            </w:r>
          </w:p>
        </w:tc>
        <w:tc>
          <w:tcPr>
            <w:tcW w:w="368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98,27</w:t>
            </w:r>
          </w:p>
        </w:tc>
      </w:tr>
      <w:tr w:rsidR="003365BB" w:rsidRPr="00A32F52" w:rsidTr="004A18FB">
        <w:tc>
          <w:tcPr>
            <w:tcW w:w="3823" w:type="dxa"/>
            <w:vAlign w:val="center"/>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rPr>
                    <m:t>н</m:t>
                  </m:r>
                </m:sub>
              </m:sSub>
            </m:oMath>
            <w:r w:rsidR="003365BB" w:rsidRPr="00A32F52">
              <w:rPr>
                <w:rFonts w:ascii="Times New Roman" w:eastAsiaTheme="minorEastAsia" w:hAnsi="Times New Roman" w:cs="Times New Roman"/>
                <w:sz w:val="28"/>
                <w:szCs w:val="28"/>
                <w:lang w:val="uk-UA"/>
              </w:rPr>
              <w:t>, А</w:t>
            </w:r>
          </w:p>
        </w:tc>
        <w:tc>
          <w:tcPr>
            <w:tcW w:w="212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9,6</w:t>
            </w:r>
          </w:p>
        </w:tc>
        <w:tc>
          <w:tcPr>
            <w:tcW w:w="368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8,9</w:t>
            </w:r>
          </w:p>
        </w:tc>
      </w:tr>
      <w:tr w:rsidR="003365BB" w:rsidRPr="00A32F52" w:rsidTr="004A18FB">
        <w:tc>
          <w:tcPr>
            <w:tcW w:w="3823" w:type="dxa"/>
            <w:vAlign w:val="center"/>
          </w:tcPr>
          <w:p w:rsidR="003365BB" w:rsidRPr="00A32F52" w:rsidRDefault="006A53EF" w:rsidP="004A18FB">
            <w:pPr>
              <w:spacing w:line="360" w:lineRule="auto"/>
              <w:jc w:val="center"/>
              <w:rPr>
                <w:rFonts w:ascii="Times New Roman" w:eastAsiaTheme="minorEastAsia" w:hAnsi="Times New Roman" w:cs="Times New Roman"/>
                <w:i/>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rPr>
                    <m:t>н</m:t>
                  </m:r>
                </m:sub>
              </m:sSub>
            </m:oMath>
            <w:r w:rsidR="003365BB" w:rsidRPr="00A32F5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Н*м</m:t>
              </m:r>
            </m:oMath>
          </w:p>
        </w:tc>
        <w:tc>
          <w:tcPr>
            <w:tcW w:w="212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40,64</w:t>
            </w:r>
          </w:p>
        </w:tc>
        <w:tc>
          <w:tcPr>
            <w:tcW w:w="3680"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40,64</w:t>
            </w:r>
          </w:p>
        </w:tc>
      </w:tr>
    </w:tbl>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Як бачимо із таблиці розрахункові та експериментальні результати практично співпадають, отже можна зробити висновок, що модель працює вірно.</w:t>
      </w:r>
    </w:p>
    <w:p w:rsidR="003365BB" w:rsidRPr="00A32F52" w:rsidRDefault="003365BB" w:rsidP="00B13B8D">
      <w:pPr>
        <w:pStyle w:val="10"/>
        <w:numPr>
          <w:ilvl w:val="1"/>
          <w:numId w:val="27"/>
        </w:numPr>
        <w:jc w:val="center"/>
        <w:rPr>
          <w:lang w:val="uk-UA"/>
        </w:rPr>
      </w:pPr>
      <w:r w:rsidRPr="00A32F52">
        <w:rPr>
          <w:lang w:val="uk-UA"/>
        </w:rPr>
        <w:t xml:space="preserve"> </w:t>
      </w:r>
      <w:bookmarkStart w:id="20" w:name="_Toc59033151"/>
      <w:r w:rsidRPr="00A32F52">
        <w:rPr>
          <w:lang w:val="uk-UA"/>
        </w:rPr>
        <w:t>Розрахунок параметрів перетворювача</w:t>
      </w:r>
      <w:bookmarkEnd w:id="20"/>
    </w:p>
    <w:p w:rsidR="003365BB" w:rsidRPr="00A32F52" w:rsidRDefault="003365BB" w:rsidP="003365BB">
      <w:pPr>
        <w:spacing w:line="360" w:lineRule="auto"/>
        <w:ind w:left="708" w:firstLine="432"/>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Інвертор з ШІМ представлений </w:t>
      </w:r>
      <w:proofErr w:type="spellStart"/>
      <w:r w:rsidRPr="00A32F52">
        <w:rPr>
          <w:rFonts w:ascii="Times New Roman" w:eastAsiaTheme="minorEastAsia" w:hAnsi="Times New Roman" w:cs="Times New Roman"/>
          <w:sz w:val="28"/>
          <w:szCs w:val="28"/>
          <w:lang w:val="uk-UA"/>
        </w:rPr>
        <w:t>ллінійним</w:t>
      </w:r>
      <w:proofErr w:type="spellEnd"/>
      <w:r w:rsidRPr="00A32F52">
        <w:rPr>
          <w:rFonts w:ascii="Times New Roman" w:eastAsiaTheme="minorEastAsia" w:hAnsi="Times New Roman" w:cs="Times New Roman"/>
          <w:sz w:val="28"/>
          <w:szCs w:val="28"/>
          <w:lang w:val="uk-UA"/>
        </w:rPr>
        <w:t xml:space="preserve"> підсилювачем з коефіцієнтом підсилення </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k=</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1фн</m:t>
                </m:r>
              </m:sub>
            </m:sSub>
          </m:num>
          <m:den>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uk-UA"/>
              </w:rPr>
              <m:t>уп.макс</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*220</m:t>
            </m:r>
          </m:num>
          <m:den>
            <m:r>
              <w:rPr>
                <w:rFonts w:ascii="Cambria Math" w:eastAsiaTheme="minorEastAsia" w:hAnsi="Cambria Math" w:cs="Times New Roman"/>
                <w:sz w:val="28"/>
                <w:szCs w:val="28"/>
                <w:lang w:val="uk-UA"/>
              </w:rPr>
              <m:t>1</m:t>
            </m:r>
          </m:den>
        </m:f>
        <m:r>
          <w:rPr>
            <w:rFonts w:ascii="Cambria Math" w:eastAsiaTheme="minorEastAsia" w:hAnsi="Cambria Math" w:cs="Times New Roman"/>
            <w:sz w:val="28"/>
            <w:szCs w:val="28"/>
            <w:lang w:val="uk-UA"/>
          </w:rPr>
          <m:t>=311,13</m:t>
        </m:r>
      </m:oMath>
      <w:r w:rsidR="00790297" w:rsidRPr="00A32F52">
        <w:rPr>
          <w:rFonts w:ascii="Times New Roman" w:eastAsiaTheme="minorEastAsia" w:hAnsi="Times New Roman" w:cs="Times New Roman"/>
          <w:sz w:val="28"/>
          <w:szCs w:val="28"/>
          <w:lang w:val="uk-UA"/>
        </w:rPr>
        <w:t xml:space="preserve">                                                            (3.17)</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uk-UA"/>
          </w:rPr>
          <m:t>уп.макс</m:t>
        </m:r>
      </m:oMath>
      <w:r w:rsidRPr="00A32F52">
        <w:rPr>
          <w:rFonts w:ascii="Times New Roman" w:eastAsiaTheme="minorEastAsia" w:hAnsi="Times New Roman" w:cs="Times New Roman"/>
          <w:sz w:val="28"/>
          <w:szCs w:val="28"/>
        </w:rPr>
        <w:t xml:space="preserve"> – </w:t>
      </w:r>
      <w:r w:rsidRPr="00A32F52">
        <w:rPr>
          <w:rFonts w:ascii="Times New Roman" w:eastAsiaTheme="minorEastAsia" w:hAnsi="Times New Roman" w:cs="Times New Roman"/>
          <w:sz w:val="28"/>
          <w:szCs w:val="28"/>
          <w:lang w:val="uk-UA"/>
        </w:rPr>
        <w:t>максимальне значення управління на вході перетворювача.</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Інерційність інвертора характеризується чистим відставанням на величину періоду </w:t>
      </w:r>
      <w:proofErr w:type="spellStart"/>
      <w:r w:rsidRPr="00A32F52">
        <w:rPr>
          <w:rFonts w:ascii="Times New Roman" w:eastAsiaTheme="minorEastAsia" w:hAnsi="Times New Roman" w:cs="Times New Roman"/>
          <w:sz w:val="28"/>
          <w:szCs w:val="28"/>
          <w:lang w:val="uk-UA"/>
        </w:rPr>
        <w:t>широтно-імульсної</w:t>
      </w:r>
      <w:proofErr w:type="spellEnd"/>
      <w:r w:rsidRPr="00A32F52">
        <w:rPr>
          <w:rFonts w:ascii="Times New Roman" w:eastAsiaTheme="minorEastAsia" w:hAnsi="Times New Roman" w:cs="Times New Roman"/>
          <w:sz w:val="28"/>
          <w:szCs w:val="28"/>
          <w:lang w:val="uk-UA"/>
        </w:rPr>
        <w:t xml:space="preserve"> модуляції</w:t>
      </w:r>
    </w:p>
    <w:p w:rsidR="003365BB" w:rsidRPr="00A32F52" w:rsidRDefault="006A53EF" w:rsidP="003365BB">
      <w:pPr>
        <w:spacing w:line="360" w:lineRule="auto"/>
        <w:ind w:left="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шім</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шім</m:t>
                </m:r>
              </m:sub>
            </m:sSub>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10*</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3</m:t>
                </m:r>
              </m:sup>
            </m:sSup>
          </m:den>
        </m:f>
        <m:r>
          <w:rPr>
            <w:rFonts w:ascii="Cambria Math" w:eastAsiaTheme="minorEastAsia" w:hAnsi="Cambria Math" w:cs="Times New Roman"/>
            <w:sz w:val="28"/>
            <w:szCs w:val="28"/>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10</m:t>
            </m:r>
          </m:e>
          <m:sup>
            <m:r>
              <w:rPr>
                <w:rFonts w:ascii="Cambria Math" w:eastAsiaTheme="minorEastAsia" w:hAnsi="Cambria Math" w:cs="Times New Roman"/>
                <w:sz w:val="28"/>
                <w:szCs w:val="28"/>
              </w:rPr>
              <m:t>-4</m:t>
            </m:r>
          </m:sup>
        </m:sSup>
        <m:r>
          <w:rPr>
            <w:rFonts w:ascii="Cambria Math" w:eastAsiaTheme="minorEastAsia" w:hAnsi="Cambria Math" w:cs="Times New Roman"/>
            <w:sz w:val="28"/>
            <w:szCs w:val="28"/>
          </w:rPr>
          <m:t>с</m:t>
        </m:r>
      </m:oMath>
      <w:r w:rsidR="00790297" w:rsidRPr="00A32F52">
        <w:rPr>
          <w:rFonts w:ascii="Times New Roman" w:eastAsiaTheme="minorEastAsia" w:hAnsi="Times New Roman" w:cs="Times New Roman"/>
          <w:sz w:val="28"/>
          <w:szCs w:val="28"/>
        </w:rPr>
        <w:t xml:space="preserve">                                                          (3.18)</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шім</m:t>
            </m:r>
          </m:sub>
        </m:sSub>
      </m:oMath>
      <w:r w:rsidRPr="00A32F52">
        <w:rPr>
          <w:rFonts w:ascii="Times New Roman" w:eastAsiaTheme="minorEastAsia" w:hAnsi="Times New Roman" w:cs="Times New Roman"/>
          <w:sz w:val="28"/>
          <w:szCs w:val="28"/>
          <w:lang w:val="uk-UA"/>
        </w:rPr>
        <w:t xml:space="preserve"> – несуча частота інвертора, Гц</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З ціллю спрощення опису інвертора рекомендується представити його аперіодичною ланкою</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W</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p</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u</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u</m:t>
                </m:r>
              </m:sub>
            </m:sSub>
            <m:r>
              <w:rPr>
                <w:rFonts w:ascii="Cambria Math" w:eastAsiaTheme="minorEastAsia" w:hAnsi="Cambria Math" w:cs="Times New Roman"/>
                <w:sz w:val="28"/>
                <w:szCs w:val="28"/>
                <w:lang w:val="uk-UA"/>
              </w:rPr>
              <m:t>*p+1</m:t>
            </m:r>
          </m:den>
        </m:f>
      </m:oMath>
      <w:r w:rsidR="00790297" w:rsidRPr="00A32F52">
        <w:rPr>
          <w:rFonts w:ascii="Times New Roman" w:eastAsiaTheme="minorEastAsia" w:hAnsi="Times New Roman" w:cs="Times New Roman"/>
          <w:sz w:val="28"/>
          <w:szCs w:val="28"/>
          <w:lang w:val="uk-UA"/>
        </w:rPr>
        <w:t xml:space="preserve">               </w:t>
      </w:r>
      <w:r w:rsidR="00790297" w:rsidRPr="00A32F52">
        <w:rPr>
          <w:rFonts w:ascii="Times New Roman" w:eastAsiaTheme="minorEastAsia" w:hAnsi="Times New Roman" w:cs="Times New Roman"/>
          <w:sz w:val="28"/>
          <w:szCs w:val="28"/>
        </w:rPr>
        <w:t xml:space="preserve">                                                                       (3.19)</w:t>
      </w:r>
    </w:p>
    <w:p w:rsidR="003365BB" w:rsidRPr="00A32F52" w:rsidRDefault="003365BB" w:rsidP="003365BB">
      <w:pPr>
        <w:spacing w:line="360" w:lineRule="auto"/>
        <w:ind w:left="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 еквівалентною постійною часу</w:t>
      </w:r>
    </w:p>
    <w:p w:rsidR="003365BB" w:rsidRPr="00A32F52" w:rsidRDefault="006A53EF" w:rsidP="003365BB">
      <w:pPr>
        <w:spacing w:line="360" w:lineRule="auto"/>
        <w:ind w:left="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u</m:t>
            </m:r>
          </m:sub>
        </m:sSub>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шім</m:t>
            </m:r>
          </m:sub>
        </m:sSub>
        <m:r>
          <w:rPr>
            <w:rFonts w:ascii="Cambria Math" w:eastAsiaTheme="minorEastAsia" w:hAnsi="Cambria Math" w:cs="Times New Roman"/>
            <w:sz w:val="28"/>
            <w:szCs w:val="28"/>
            <w:lang w:val="en-US"/>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10</m:t>
            </m:r>
          </m:e>
          <m:sup>
            <m:r>
              <w:rPr>
                <w:rFonts w:ascii="Cambria Math" w:eastAsiaTheme="minorEastAsia" w:hAnsi="Cambria Math" w:cs="Times New Roman"/>
                <w:sz w:val="28"/>
                <w:szCs w:val="28"/>
                <w:lang w:val="en-US"/>
              </w:rPr>
              <m:t>-4</m:t>
            </m:r>
          </m:sup>
        </m:sSup>
        <m:r>
          <w:rPr>
            <w:rFonts w:ascii="Cambria Math" w:eastAsiaTheme="minorEastAsia" w:hAnsi="Cambria Math" w:cs="Times New Roman"/>
            <w:sz w:val="28"/>
            <w:szCs w:val="28"/>
            <w:lang w:val="en-US"/>
          </w:rPr>
          <m:t>с</m:t>
        </m:r>
      </m:oMath>
      <w:r w:rsidR="00790297" w:rsidRPr="00A32F52">
        <w:rPr>
          <w:rFonts w:ascii="Times New Roman" w:eastAsiaTheme="minorEastAsia" w:hAnsi="Times New Roman" w:cs="Times New Roman"/>
          <w:sz w:val="28"/>
          <w:szCs w:val="28"/>
        </w:rPr>
        <w:t xml:space="preserve">                                                                          (3.20)</w:t>
      </w:r>
    </w:p>
    <w:p w:rsidR="003365BB" w:rsidRPr="00A32F52" w:rsidRDefault="003365BB" w:rsidP="00B13B8D">
      <w:pPr>
        <w:pStyle w:val="10"/>
        <w:numPr>
          <w:ilvl w:val="1"/>
          <w:numId w:val="27"/>
        </w:numPr>
        <w:jc w:val="center"/>
        <w:rPr>
          <w:lang w:val="uk-UA"/>
        </w:rPr>
      </w:pPr>
      <w:r w:rsidRPr="00A32F52">
        <w:rPr>
          <w:lang w:val="uk-UA"/>
        </w:rPr>
        <w:t xml:space="preserve"> </w:t>
      </w:r>
      <w:bookmarkStart w:id="21" w:name="_Toc59033152"/>
      <w:r w:rsidRPr="00A32F52">
        <w:rPr>
          <w:lang w:val="uk-UA"/>
        </w:rPr>
        <w:t xml:space="preserve">Структурна схема </w:t>
      </w:r>
      <w:proofErr w:type="spellStart"/>
      <w:r w:rsidRPr="00A32F52">
        <w:rPr>
          <w:lang w:val="uk-UA"/>
        </w:rPr>
        <w:t>лінеаризованої</w:t>
      </w:r>
      <w:proofErr w:type="spellEnd"/>
      <w:r w:rsidRPr="00A32F52">
        <w:rPr>
          <w:lang w:val="uk-UA"/>
        </w:rPr>
        <w:t xml:space="preserve"> САУ</w:t>
      </w:r>
      <w:bookmarkEnd w:id="21"/>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Структурна схема </w:t>
      </w:r>
      <w:proofErr w:type="spellStart"/>
      <w:r w:rsidRPr="00A32F52">
        <w:rPr>
          <w:rFonts w:ascii="Times New Roman" w:eastAsiaTheme="minorEastAsia" w:hAnsi="Times New Roman" w:cs="Times New Roman"/>
          <w:sz w:val="28"/>
          <w:szCs w:val="28"/>
          <w:lang w:val="uk-UA"/>
        </w:rPr>
        <w:t>лінеаризованої</w:t>
      </w:r>
      <w:proofErr w:type="spellEnd"/>
      <w:r w:rsidRPr="00A32F52">
        <w:rPr>
          <w:rFonts w:ascii="Times New Roman" w:eastAsiaTheme="minorEastAsia" w:hAnsi="Times New Roman" w:cs="Times New Roman"/>
          <w:sz w:val="28"/>
          <w:szCs w:val="28"/>
          <w:lang w:val="uk-UA"/>
        </w:rPr>
        <w:t xml:space="preserve"> безперервної САУ </w:t>
      </w:r>
      <w:proofErr w:type="spellStart"/>
      <w:r w:rsidRPr="00A32F52">
        <w:rPr>
          <w:rFonts w:ascii="Times New Roman" w:eastAsiaTheme="minorEastAsia" w:hAnsi="Times New Roman" w:cs="Times New Roman"/>
          <w:sz w:val="28"/>
          <w:szCs w:val="28"/>
          <w:lang w:val="uk-UA"/>
        </w:rPr>
        <w:t>частотно</w:t>
      </w:r>
      <w:proofErr w:type="spellEnd"/>
      <w:r w:rsidRPr="00A32F52">
        <w:rPr>
          <w:rFonts w:ascii="Times New Roman" w:eastAsiaTheme="minorEastAsia" w:hAnsi="Times New Roman" w:cs="Times New Roman"/>
          <w:sz w:val="28"/>
          <w:szCs w:val="28"/>
          <w:lang w:val="uk-UA"/>
        </w:rPr>
        <w:t xml:space="preserve">-регульованого </w:t>
      </w:r>
      <w:proofErr w:type="spellStart"/>
      <w:r w:rsidRPr="00A32F52">
        <w:rPr>
          <w:rFonts w:ascii="Times New Roman" w:eastAsiaTheme="minorEastAsia" w:hAnsi="Times New Roman" w:cs="Times New Roman"/>
          <w:sz w:val="28"/>
          <w:szCs w:val="28"/>
          <w:lang w:val="uk-UA"/>
        </w:rPr>
        <w:t>двухзонного</w:t>
      </w:r>
      <w:proofErr w:type="spellEnd"/>
      <w:r w:rsidRPr="00A32F52">
        <w:rPr>
          <w:rFonts w:ascii="Times New Roman" w:eastAsiaTheme="minorEastAsia" w:hAnsi="Times New Roman" w:cs="Times New Roman"/>
          <w:sz w:val="28"/>
          <w:szCs w:val="28"/>
          <w:lang w:val="uk-UA"/>
        </w:rPr>
        <w:t xml:space="preserve"> асинхронного електроприводу з векторним керуванням наведена на малюнку 3.10.</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Структурна схема САУ асинхронного електроприводу реалізована на підставі структурної схеми силового каналу перетворювач частоти - двигун, в якій внутрішні зв'язки в двофазному асинхронному двигуні або компенсовані, або не враховуються.</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САУ електроприводу реалізована за схемою з незалежним управлінням потокозчеплення. В </w:t>
      </w:r>
      <w:proofErr w:type="spellStart"/>
      <w:r w:rsidRPr="00A32F52">
        <w:rPr>
          <w:rFonts w:ascii="Times New Roman" w:eastAsiaTheme="minorEastAsia" w:hAnsi="Times New Roman" w:cs="Times New Roman"/>
          <w:sz w:val="28"/>
          <w:szCs w:val="28"/>
          <w:lang w:val="uk-UA"/>
        </w:rPr>
        <w:t>однозонному</w:t>
      </w:r>
      <w:proofErr w:type="spellEnd"/>
      <w:r w:rsidRPr="00A32F52">
        <w:rPr>
          <w:rFonts w:ascii="Times New Roman" w:eastAsiaTheme="minorEastAsia" w:hAnsi="Times New Roman" w:cs="Times New Roman"/>
          <w:sz w:val="28"/>
          <w:szCs w:val="28"/>
          <w:lang w:val="uk-UA"/>
        </w:rPr>
        <w:t xml:space="preserve"> електроприводі управління на вході контуру потокозчеплення постійне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3ψ</m:t>
            </m:r>
          </m:sub>
        </m:sSub>
        <m:r>
          <w:rPr>
            <w:rFonts w:ascii="Cambria Math" w:eastAsiaTheme="minorEastAsia" w:hAnsi="Cambria Math" w:cs="Times New Roman"/>
            <w:sz w:val="28"/>
            <w:szCs w:val="28"/>
            <w:lang w:val="uk-UA"/>
          </w:rPr>
          <m:t xml:space="preserve"> =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3ψ макс</m:t>
            </m:r>
          </m:sub>
        </m:sSub>
        <m:r>
          <w:rPr>
            <w:rFonts w:ascii="Cambria Math" w:eastAsiaTheme="minorEastAsia" w:hAnsi="Cambria Math" w:cs="Times New Roman"/>
            <w:sz w:val="28"/>
            <w:szCs w:val="28"/>
            <w:lang w:val="uk-UA"/>
          </w:rPr>
          <m:t xml:space="preserve"> = const</m:t>
        </m:r>
      </m:oMath>
      <w:r w:rsidRPr="00A32F52">
        <w:rPr>
          <w:rFonts w:ascii="Times New Roman" w:eastAsiaTheme="minorEastAsia" w:hAnsi="Times New Roman" w:cs="Times New Roman"/>
          <w:sz w:val="28"/>
          <w:szCs w:val="28"/>
          <w:lang w:val="uk-UA"/>
        </w:rPr>
        <w:t xml:space="preserve">. В двозонному </w:t>
      </w:r>
      <w:r w:rsidRPr="00A32F52">
        <w:rPr>
          <w:rFonts w:ascii="Times New Roman" w:eastAsiaTheme="minorEastAsia" w:hAnsi="Times New Roman" w:cs="Times New Roman"/>
          <w:sz w:val="28"/>
          <w:szCs w:val="28"/>
          <w:lang w:val="uk-UA"/>
        </w:rPr>
        <w:lastRenderedPageBreak/>
        <w:t>електроприводі у другій зоні потік збудження двигуна необхідно зменшувати зі збільшенням швидкості. З цією метою на вході контуру потокозчеплення встановлюється блок формування завдання потокозчеплення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БФЗ</m:t>
            </m:r>
          </m:e>
          <m:sub>
            <m:r>
              <w:rPr>
                <w:rFonts w:ascii="Cambria Math" w:eastAsiaTheme="minorEastAsia" w:hAnsi="Cambria Math" w:cs="Times New Roman"/>
                <w:sz w:val="28"/>
                <w:szCs w:val="28"/>
                <w:lang w:val="uk-UA"/>
              </w:rPr>
              <m:t>ψ</m:t>
            </m:r>
          </m:sub>
        </m:sSub>
      </m:oMath>
      <w:r w:rsidRPr="00A32F52">
        <w:rPr>
          <w:rFonts w:ascii="Times New Roman" w:eastAsiaTheme="minorEastAsia" w:hAnsi="Times New Roman" w:cs="Times New Roman"/>
          <w:sz w:val="28"/>
          <w:szCs w:val="28"/>
          <w:lang w:val="uk-UA"/>
        </w:rPr>
        <w:t xml:space="preserve">), вихідний сигнал якого може бути заданий у вигляді залежності від заданої швидкості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3ψ</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3c</m:t>
            </m:r>
          </m:sub>
        </m:sSub>
        <m:r>
          <w:rPr>
            <w:rFonts w:ascii="Cambria Math" w:eastAsiaTheme="minorEastAsia" w:hAnsi="Cambria Math" w:cs="Times New Roman"/>
            <w:sz w:val="28"/>
            <w:szCs w:val="28"/>
            <w:lang w:val="uk-UA"/>
          </w:rPr>
          <m:t>)</m:t>
        </m:r>
      </m:oMath>
      <w:r w:rsidRPr="00A32F52">
        <w:rPr>
          <w:rFonts w:ascii="Times New Roman" w:eastAsiaTheme="minorEastAsia" w:hAnsi="Times New Roman" w:cs="Times New Roman"/>
          <w:sz w:val="28"/>
          <w:szCs w:val="28"/>
          <w:lang w:val="uk-UA"/>
        </w:rPr>
        <w:t xml:space="preserve"> або фактичної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3ψ</m:t>
            </m:r>
          </m:sub>
        </m:sSub>
      </m:oMath>
      <w:r w:rsidRPr="00A32F52">
        <w:rPr>
          <w:rFonts w:ascii="Times New Roman" w:eastAsiaTheme="minorEastAsia" w:hAnsi="Times New Roman" w:cs="Times New Roman"/>
          <w:sz w:val="28"/>
          <w:szCs w:val="28"/>
          <w:lang w:val="uk-UA"/>
        </w:rPr>
        <w:t xml:space="preserve"> (ω) швидкості. Ослаблення поля двигуна в двозонному електроприводі відповідно до залежності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3ψ</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3c</m:t>
            </m:r>
          </m:sub>
        </m:sSub>
        <m:r>
          <w:rPr>
            <w:rFonts w:ascii="Cambria Math" w:eastAsiaTheme="minorEastAsia" w:hAnsi="Cambria Math" w:cs="Times New Roman"/>
            <w:sz w:val="28"/>
            <w:szCs w:val="28"/>
            <w:lang w:val="uk-UA"/>
          </w:rPr>
          <m:t>)</m:t>
        </m:r>
      </m:oMath>
      <w:r w:rsidRPr="00A32F52">
        <w:rPr>
          <w:rFonts w:ascii="Times New Roman" w:eastAsiaTheme="minorEastAsia" w:hAnsi="Times New Roman" w:cs="Times New Roman"/>
          <w:sz w:val="28"/>
          <w:szCs w:val="28"/>
          <w:lang w:val="uk-UA"/>
        </w:rPr>
        <w:t xml:space="preserve">  можливо тільки при наявності </w:t>
      </w:r>
      <w:proofErr w:type="spellStart"/>
      <w:r w:rsidRPr="00A32F52">
        <w:rPr>
          <w:rFonts w:ascii="Times New Roman" w:eastAsiaTheme="minorEastAsia" w:hAnsi="Times New Roman" w:cs="Times New Roman"/>
          <w:sz w:val="28"/>
          <w:szCs w:val="28"/>
          <w:lang w:val="uk-UA"/>
        </w:rPr>
        <w:t>задатчика</w:t>
      </w:r>
      <w:proofErr w:type="spellEnd"/>
      <w:r w:rsidRPr="00A32F52">
        <w:rPr>
          <w:rFonts w:ascii="Times New Roman" w:eastAsiaTheme="minorEastAsia" w:hAnsi="Times New Roman" w:cs="Times New Roman"/>
          <w:sz w:val="28"/>
          <w:szCs w:val="28"/>
          <w:lang w:val="uk-UA"/>
        </w:rPr>
        <w:t xml:space="preserve"> інтенсивності швидкості. У загальному ж випадку повинна формуватися залежність потокозчеплення ротора від фактичної швидкості двигуна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3ψ</m:t>
            </m:r>
          </m:sub>
        </m:sSub>
      </m:oMath>
      <w:r w:rsidRPr="00A32F52">
        <w:rPr>
          <w:rFonts w:ascii="Times New Roman" w:eastAsiaTheme="minorEastAsia" w:hAnsi="Times New Roman" w:cs="Times New Roman"/>
          <w:sz w:val="28"/>
          <w:szCs w:val="28"/>
          <w:lang w:val="uk-UA"/>
        </w:rPr>
        <w:t xml:space="preserve"> (ω).</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83840" behindDoc="1" locked="0" layoutInCell="1" allowOverlap="1" wp14:anchorId="200B6490" wp14:editId="701DBC01">
            <wp:simplePos x="0" y="0"/>
            <wp:positionH relativeFrom="margin">
              <wp:align>center</wp:align>
            </wp:positionH>
            <wp:positionV relativeFrom="paragraph">
              <wp:posOffset>1189990</wp:posOffset>
            </wp:positionV>
            <wp:extent cx="6702521" cy="2933700"/>
            <wp:effectExtent l="0" t="0" r="3175" b="0"/>
            <wp:wrapTight wrapText="bothSides">
              <wp:wrapPolygon edited="0">
                <wp:start x="0" y="0"/>
                <wp:lineTo x="0" y="21460"/>
                <wp:lineTo x="21549" y="21460"/>
                <wp:lineTo x="21549" y="0"/>
                <wp:lineTo x="0" y="0"/>
              </wp:wrapPolygon>
            </wp:wrapTight>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График 10.png"/>
                    <pic:cNvPicPr/>
                  </pic:nvPicPr>
                  <pic:blipFill>
                    <a:blip r:embed="rId42">
                      <a:extLst>
                        <a:ext uri="{28A0092B-C50C-407E-A947-70E740481C1C}">
                          <a14:useLocalDpi xmlns:a14="http://schemas.microsoft.com/office/drawing/2010/main" val="0"/>
                        </a:ext>
                      </a:extLst>
                    </a:blip>
                    <a:stretch>
                      <a:fillRect/>
                    </a:stretch>
                  </pic:blipFill>
                  <pic:spPr>
                    <a:xfrm>
                      <a:off x="0" y="0"/>
                      <a:ext cx="6702521" cy="293370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sz w:val="28"/>
          <w:szCs w:val="28"/>
          <w:lang w:val="uk-UA"/>
        </w:rPr>
        <w:t xml:space="preserve">Малюнок 3.10 - Структурна схема </w:t>
      </w:r>
      <w:proofErr w:type="spellStart"/>
      <w:r w:rsidRPr="00A32F52">
        <w:rPr>
          <w:rFonts w:ascii="Times New Roman" w:eastAsiaTheme="minorEastAsia" w:hAnsi="Times New Roman" w:cs="Times New Roman"/>
          <w:sz w:val="28"/>
          <w:szCs w:val="28"/>
          <w:lang w:val="uk-UA"/>
        </w:rPr>
        <w:t>лінеаризованої</w:t>
      </w:r>
      <w:proofErr w:type="spellEnd"/>
      <w:r w:rsidRPr="00A32F52">
        <w:rPr>
          <w:rFonts w:ascii="Times New Roman" w:eastAsiaTheme="minorEastAsia" w:hAnsi="Times New Roman" w:cs="Times New Roman"/>
          <w:sz w:val="28"/>
          <w:szCs w:val="28"/>
          <w:lang w:val="uk-UA"/>
        </w:rPr>
        <w:t xml:space="preserve"> безперервної САУ </w:t>
      </w:r>
      <w:proofErr w:type="spellStart"/>
      <w:r w:rsidRPr="00A32F52">
        <w:rPr>
          <w:rFonts w:ascii="Times New Roman" w:eastAsiaTheme="minorEastAsia" w:hAnsi="Times New Roman" w:cs="Times New Roman"/>
          <w:sz w:val="28"/>
          <w:szCs w:val="28"/>
          <w:lang w:val="uk-UA"/>
        </w:rPr>
        <w:t>частотно</w:t>
      </w:r>
      <w:proofErr w:type="spellEnd"/>
      <w:r w:rsidRPr="00A32F52">
        <w:rPr>
          <w:rFonts w:ascii="Times New Roman" w:eastAsiaTheme="minorEastAsia" w:hAnsi="Times New Roman" w:cs="Times New Roman"/>
          <w:sz w:val="28"/>
          <w:szCs w:val="28"/>
          <w:lang w:val="uk-UA"/>
        </w:rPr>
        <w:t>-регульованого асинхронного електроприводу при векторному управлінні</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W</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p</m:t>
            </m:r>
            <m:r>
              <w:rPr>
                <w:rFonts w:ascii="Cambria Math" w:eastAsiaTheme="minorEastAsia" w:hAnsi="Cambria Math" w:cs="Times New Roman"/>
                <w:sz w:val="28"/>
                <w:szCs w:val="28"/>
                <w:lang w:val="uk-UA"/>
              </w:rPr>
              <m:t>)</m:t>
            </m:r>
          </m:e>
          <m:sub>
            <m:r>
              <w:rPr>
                <w:rFonts w:ascii="Cambria Math" w:eastAsiaTheme="minorEastAsia" w:hAnsi="Cambria Math" w:cs="Times New Roman"/>
                <w:sz w:val="28"/>
                <w:szCs w:val="28"/>
                <w:lang w:val="uk-UA"/>
              </w:rPr>
              <m:t>pT,</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W(p)</m:t>
            </m:r>
          </m:e>
          <m:sub>
            <m:r>
              <w:rPr>
                <w:rFonts w:ascii="Cambria Math" w:eastAsiaTheme="minorEastAsia" w:hAnsi="Cambria Math" w:cs="Times New Roman"/>
                <w:sz w:val="28"/>
                <w:szCs w:val="28"/>
                <w:lang w:val="uk-UA"/>
              </w:rPr>
              <m:t>pψ,</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W(p)</m:t>
            </m:r>
          </m:e>
          <m:sub>
            <m:r>
              <w:rPr>
                <w:rFonts w:ascii="Cambria Math" w:eastAsiaTheme="minorEastAsia" w:hAnsi="Cambria Math" w:cs="Times New Roman"/>
                <w:sz w:val="28"/>
                <w:szCs w:val="28"/>
                <w:lang w:val="uk-UA"/>
              </w:rPr>
              <m:t>pc</m:t>
            </m:r>
          </m:sub>
        </m:sSub>
      </m:oMath>
      <w:r w:rsidR="003365BB" w:rsidRPr="00A32F52">
        <w:rPr>
          <w:rFonts w:ascii="Times New Roman" w:eastAsiaTheme="minorEastAsia" w:hAnsi="Times New Roman" w:cs="Times New Roman"/>
          <w:sz w:val="28"/>
          <w:szCs w:val="28"/>
          <w:lang w:val="uk-UA"/>
        </w:rPr>
        <w:t xml:space="preserve"> – передаточні функції регуляторів струму, потокозчеплення та швидкості</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T</m:t>
            </m:r>
          </m:sub>
        </m:sSub>
      </m:oMath>
      <w:r w:rsidR="003365BB" w:rsidRPr="00A32F52">
        <w:rPr>
          <w:rFonts w:ascii="Times New Roman" w:eastAsiaTheme="minorEastAsia" w:hAnsi="Times New Roman" w:cs="Times New Roman"/>
          <w:i/>
          <w:sz w:val="28"/>
          <w:szCs w:val="28"/>
          <w:lang w:val="uk-UA"/>
        </w:rPr>
        <w:t xml:space="preserve"> – </w:t>
      </w:r>
      <w:r w:rsidR="003365BB" w:rsidRPr="00A32F52">
        <w:rPr>
          <w:rFonts w:ascii="Times New Roman" w:eastAsiaTheme="minorEastAsia" w:hAnsi="Times New Roman" w:cs="Times New Roman"/>
          <w:sz w:val="28"/>
          <w:szCs w:val="28"/>
          <w:lang w:val="uk-UA"/>
        </w:rPr>
        <w:t>коефіцієнт зворотного зв’язку по струму, 1/А</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ψ</m:t>
            </m:r>
          </m:sub>
        </m:sSub>
      </m:oMath>
      <w:r w:rsidR="003365BB" w:rsidRPr="00A32F52">
        <w:rPr>
          <w:rFonts w:ascii="Times New Roman" w:eastAsiaTheme="minorEastAsia" w:hAnsi="Times New Roman" w:cs="Times New Roman"/>
          <w:sz w:val="28"/>
          <w:szCs w:val="28"/>
          <w:lang w:val="uk-UA"/>
        </w:rPr>
        <w:t xml:space="preserve"> – коефіцієнт зворотного зв’язку по потокозчепленню ротора, 1/Вб</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с</m:t>
            </m:r>
          </m:sub>
        </m:sSub>
      </m:oMath>
      <w:r w:rsidR="003365BB" w:rsidRPr="00A32F52">
        <w:rPr>
          <w:rFonts w:ascii="Times New Roman" w:eastAsiaTheme="minorEastAsia" w:hAnsi="Times New Roman" w:cs="Times New Roman"/>
          <w:sz w:val="28"/>
          <w:szCs w:val="28"/>
          <w:lang w:val="uk-UA"/>
        </w:rPr>
        <w:t xml:space="preserve"> – коефіцієнт зворотного зв’язку  по швидкості, 1/(рад/с)</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ηТо</m:t>
            </m:r>
            <m:r>
              <w:rPr>
                <w:rFonts w:ascii="Cambria Math" w:eastAsiaTheme="minorEastAsia" w:hAnsi="Cambria Math" w:cs="Times New Roman"/>
                <w:sz w:val="28"/>
                <w:szCs w:val="28"/>
                <w:lang w:val="uk-UA"/>
              </w:rPr>
              <m:t>,</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ψо,</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cо</m:t>
            </m:r>
          </m:sub>
        </m:sSub>
      </m:oMath>
      <w:r w:rsidR="003365BB" w:rsidRPr="00A32F52">
        <w:rPr>
          <w:rFonts w:ascii="Times New Roman" w:eastAsiaTheme="minorEastAsia" w:hAnsi="Times New Roman" w:cs="Times New Roman"/>
          <w:sz w:val="28"/>
          <w:szCs w:val="28"/>
          <w:lang w:val="uk-UA"/>
        </w:rPr>
        <w:t xml:space="preserve"> – постійні часу зворотного зв’язку по струму, потокозчепленню та швидкості, с.</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Приймаємо наступні значення періодів для модуляції:</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oc.T</m:t>
            </m:r>
          </m:sub>
        </m:sSub>
        <m:r>
          <w:rPr>
            <w:rFonts w:ascii="Cambria Math" w:eastAsiaTheme="minorEastAsia" w:hAnsi="Cambria Math" w:cs="Times New Roman"/>
            <w:sz w:val="28"/>
            <w:szCs w:val="28"/>
            <w:lang w:val="uk-UA"/>
          </w:rPr>
          <m:t>=2</m:t>
        </m:r>
      </m:oMath>
      <w:r w:rsidR="003365BB" w:rsidRPr="00A32F52">
        <w:rPr>
          <w:rFonts w:ascii="Times New Roman" w:eastAsiaTheme="minorEastAsia" w:hAnsi="Times New Roman" w:cs="Times New Roman"/>
          <w:sz w:val="28"/>
          <w:szCs w:val="28"/>
        </w:rPr>
        <w:t xml:space="preserve"> – </w:t>
      </w:r>
      <w:r w:rsidR="003365BB" w:rsidRPr="00A32F52">
        <w:rPr>
          <w:rFonts w:ascii="Times New Roman" w:eastAsiaTheme="minorEastAsia" w:hAnsi="Times New Roman" w:cs="Times New Roman"/>
          <w:sz w:val="28"/>
          <w:szCs w:val="28"/>
          <w:lang w:val="uk-UA"/>
        </w:rPr>
        <w:t>кількість періодів модуляції для виміру струму</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oc.с</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ос.Т</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шім</m:t>
                </m:r>
              </m:sub>
            </m:sSub>
          </m:den>
        </m:f>
        <m:r>
          <w:rPr>
            <w:rFonts w:ascii="Cambria Math" w:eastAsiaTheme="minorEastAsia" w:hAnsi="Cambria Math" w:cs="Times New Roman"/>
            <w:sz w:val="28"/>
            <w:szCs w:val="28"/>
            <w:lang w:val="uk-UA"/>
          </w:rPr>
          <m:t>=15</m:t>
        </m:r>
      </m:oMath>
      <w:r w:rsidR="003365BB" w:rsidRPr="00A32F52">
        <w:rPr>
          <w:rFonts w:ascii="Times New Roman" w:eastAsiaTheme="minorEastAsia" w:hAnsi="Times New Roman" w:cs="Times New Roman"/>
          <w:sz w:val="28"/>
          <w:szCs w:val="28"/>
          <w:lang w:val="uk-UA"/>
        </w:rPr>
        <w:t xml:space="preserve"> – кількість періодів модуляції для виміру швидкості</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oc.ψ</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oc.с</m:t>
            </m:r>
          </m:sub>
        </m:sSub>
        <m:r>
          <w:rPr>
            <w:rFonts w:ascii="Cambria Math" w:eastAsiaTheme="minorEastAsia" w:hAnsi="Cambria Math" w:cs="Times New Roman"/>
            <w:sz w:val="28"/>
            <w:szCs w:val="28"/>
            <w:lang w:val="uk-UA"/>
          </w:rPr>
          <m:t>=15</m:t>
        </m:r>
      </m:oMath>
      <w:r w:rsidR="003365BB" w:rsidRPr="00A32F52">
        <w:rPr>
          <w:rFonts w:ascii="Times New Roman" w:eastAsiaTheme="minorEastAsia" w:hAnsi="Times New Roman" w:cs="Times New Roman"/>
          <w:sz w:val="28"/>
          <w:szCs w:val="28"/>
          <w:lang w:val="uk-UA"/>
        </w:rPr>
        <w:t xml:space="preserve"> – кількість періодів модуляції для виміру та розрахунку потокозчеплення</w:t>
      </w:r>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Значення малої постійної часу ланцюга зворотного зв'язку визначається інтервалом перетворення результатів вимірювання або розрахунок відповідної регульованою координати електроприводу:</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ηТо</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oc.T</m:t>
            </m:r>
          </m:sub>
        </m:sSub>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c</m:t>
        </m:r>
      </m:oMath>
      <w:r w:rsidR="00790297" w:rsidRPr="00A32F52">
        <w:rPr>
          <w:rFonts w:ascii="Times New Roman" w:eastAsiaTheme="minorEastAsia" w:hAnsi="Times New Roman" w:cs="Times New Roman"/>
          <w:sz w:val="28"/>
          <w:szCs w:val="28"/>
          <w:lang w:val="uk-UA"/>
        </w:rPr>
        <w:t xml:space="preserve">                                                                     (3.21)</w:t>
      </w:r>
    </w:p>
    <w:p w:rsidR="003365BB" w:rsidRPr="00A32F52" w:rsidRDefault="003365BB" w:rsidP="003365BB">
      <w:pPr>
        <w:spacing w:line="360" w:lineRule="auto"/>
        <w:ind w:firstLine="708"/>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oc.T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шім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m:rPr>
                <m:sty m:val="p"/>
              </m:rPr>
              <w:rPr>
                <w:rFonts w:ascii="Cambria Math" w:hAnsi="Cambria Math" w:cs="Times New Roman"/>
                <w:color w:val="000000"/>
                <w:sz w:val="28"/>
                <w:szCs w:val="28"/>
                <w:shd w:val="clear" w:color="auto" w:fill="FFFFFF"/>
              </w:rPr>
              <m:t>oc.T</m:t>
            </m:r>
          </m:sub>
        </m:sSub>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c</m:t>
        </m:r>
      </m:oMath>
      <w:r w:rsidRPr="00A32F52">
        <w:rPr>
          <w:rFonts w:ascii="Times New Roman" w:eastAsiaTheme="minorEastAsia" w:hAnsi="Times New Roman" w:cs="Times New Roman"/>
          <w:sz w:val="28"/>
          <w:szCs w:val="28"/>
          <w:lang w:val="uk-UA"/>
        </w:rPr>
        <w:t xml:space="preserve"> – інтервал перетворення результату виміру струму, с</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ψо</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oc.</m:t>
            </m:r>
            <m:r>
              <w:rPr>
                <w:rFonts w:ascii="Cambria Math" w:eastAsiaTheme="minorEastAsia" w:hAnsi="Cambria Math" w:cs="Times New Roman"/>
                <w:sz w:val="28"/>
                <w:szCs w:val="28"/>
                <w:lang w:val="uk-UA"/>
              </w:rPr>
              <m:t>ψ</m:t>
            </m:r>
          </m:sub>
        </m:sSub>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c</m:t>
        </m:r>
      </m:oMath>
      <w:r w:rsidR="00790297" w:rsidRPr="00A32F52">
        <w:rPr>
          <w:rFonts w:ascii="Times New Roman" w:eastAsiaTheme="minorEastAsia" w:hAnsi="Times New Roman" w:cs="Times New Roman"/>
          <w:sz w:val="28"/>
          <w:szCs w:val="28"/>
          <w:lang w:val="uk-UA"/>
        </w:rPr>
        <w:t xml:space="preserve">                                                                     (3.22)</w:t>
      </w:r>
    </w:p>
    <w:p w:rsidR="003365BB" w:rsidRPr="00A32F52" w:rsidRDefault="003365BB" w:rsidP="003365BB">
      <w:pPr>
        <w:spacing w:line="360" w:lineRule="auto"/>
        <w:ind w:firstLine="708"/>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oc.</m:t>
            </m:r>
            <m:r>
              <w:rPr>
                <w:rFonts w:ascii="Cambria Math" w:eastAsiaTheme="minorEastAsia" w:hAnsi="Cambria Math" w:cs="Times New Roman"/>
                <w:sz w:val="28"/>
                <w:szCs w:val="28"/>
                <w:lang w:val="uk-UA"/>
              </w:rPr>
              <m:t>ψ</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шім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m:rPr>
                <m:sty m:val="p"/>
              </m:rPr>
              <w:rPr>
                <w:rFonts w:ascii="Cambria Math" w:hAnsi="Cambria Math" w:cs="Times New Roman"/>
                <w:color w:val="000000"/>
                <w:sz w:val="28"/>
                <w:szCs w:val="28"/>
                <w:shd w:val="clear" w:color="auto" w:fill="FFFFFF"/>
              </w:rPr>
              <m:t>oc.</m:t>
            </m:r>
            <m:r>
              <w:rPr>
                <w:rFonts w:ascii="Cambria Math" w:eastAsiaTheme="minorEastAsia" w:hAnsi="Cambria Math" w:cs="Times New Roman"/>
                <w:sz w:val="28"/>
                <w:szCs w:val="28"/>
                <w:lang w:val="uk-UA"/>
              </w:rPr>
              <m:t>ψ</m:t>
            </m:r>
          </m:sub>
        </m:sSub>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c</m:t>
        </m:r>
      </m:oMath>
      <w:r w:rsidRPr="00A32F52">
        <w:rPr>
          <w:rFonts w:ascii="Times New Roman" w:eastAsiaTheme="minorEastAsia" w:hAnsi="Times New Roman" w:cs="Times New Roman"/>
          <w:sz w:val="28"/>
          <w:szCs w:val="28"/>
          <w:lang w:val="uk-UA"/>
        </w:rPr>
        <w:t xml:space="preserve"> – інтервал розрахунок потокозчеплення, с</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ηТо</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oc.T</m:t>
            </m:r>
          </m:sub>
        </m:sSub>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c</m:t>
        </m:r>
      </m:oMath>
      <w:r w:rsidR="00790297" w:rsidRPr="00A32F52">
        <w:rPr>
          <w:rFonts w:ascii="Times New Roman" w:eastAsiaTheme="minorEastAsia" w:hAnsi="Times New Roman" w:cs="Times New Roman"/>
          <w:sz w:val="28"/>
          <w:szCs w:val="28"/>
          <w:lang w:val="uk-UA"/>
        </w:rPr>
        <w:t xml:space="preserve">                                                                      (3.23)</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oc.T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шім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m:rPr>
                <m:sty m:val="p"/>
              </m:rPr>
              <w:rPr>
                <w:rFonts w:ascii="Cambria Math" w:hAnsi="Cambria Math" w:cs="Times New Roman"/>
                <w:color w:val="000000"/>
                <w:sz w:val="28"/>
                <w:szCs w:val="28"/>
                <w:shd w:val="clear" w:color="auto" w:fill="FFFFFF"/>
              </w:rPr>
              <m:t>oc.T</m:t>
            </m:r>
          </m:sub>
        </m:sSub>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c</m:t>
        </m:r>
      </m:oMath>
      <w:r w:rsidRPr="00A32F52">
        <w:rPr>
          <w:rFonts w:ascii="Times New Roman" w:eastAsiaTheme="minorEastAsia" w:hAnsi="Times New Roman" w:cs="Times New Roman"/>
          <w:sz w:val="28"/>
          <w:szCs w:val="28"/>
          <w:lang w:val="uk-UA"/>
        </w:rPr>
        <w:t xml:space="preserve"> – інтервал виміру швидкості, с.</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Оцінимо очікуване граничне значення полоси пропускання </w:t>
      </w:r>
      <w:proofErr w:type="spellStart"/>
      <w:r w:rsidRPr="00A32F52">
        <w:rPr>
          <w:rFonts w:ascii="Times New Roman" w:eastAsiaTheme="minorEastAsia" w:hAnsi="Times New Roman" w:cs="Times New Roman"/>
          <w:sz w:val="28"/>
          <w:szCs w:val="28"/>
          <w:lang w:val="uk-UA"/>
        </w:rPr>
        <w:t>регулюємого</w:t>
      </w:r>
      <w:proofErr w:type="spellEnd"/>
      <w:r w:rsidRPr="00A32F52">
        <w:rPr>
          <w:rFonts w:ascii="Times New Roman" w:eastAsiaTheme="minorEastAsia" w:hAnsi="Times New Roman" w:cs="Times New Roman"/>
          <w:sz w:val="28"/>
          <w:szCs w:val="28"/>
          <w:lang w:val="uk-UA"/>
        </w:rPr>
        <w:t xml:space="preserve"> електроприводу (контуру швидкості)</w:t>
      </w:r>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реп</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0,36*</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шім</m:t>
                </m:r>
              </m:sub>
            </m:sSub>
          </m:num>
          <m:den>
            <m:r>
              <w:rPr>
                <w:rFonts w:ascii="Cambria Math" w:eastAsiaTheme="minorEastAsia" w:hAnsi="Cambria Math" w:cs="Times New Roman"/>
                <w:sz w:val="28"/>
                <w:szCs w:val="28"/>
                <w:lang w:val="uk-UA"/>
              </w:rPr>
              <m:t>2*π*</m:t>
            </m:r>
            <m:d>
              <m:dPr>
                <m:begChr m:val="["/>
                <m:endChr m:val="]"/>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en-US"/>
                      </w:rPr>
                      <m:t>oc</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en-US"/>
                      </w:rPr>
                      <m:t>oc</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T</m:t>
                    </m:r>
                  </m:sub>
                </m:sSub>
                <m:r>
                  <w:rPr>
                    <w:rFonts w:ascii="Cambria Math" w:eastAsiaTheme="minorEastAsia" w:hAnsi="Cambria Math" w:cs="Times New Roman"/>
                    <w:sz w:val="28"/>
                    <w:szCs w:val="28"/>
                    <w:lang w:val="uk-UA"/>
                  </w:rPr>
                  <m:t>+2</m:t>
                </m:r>
              </m:e>
            </m: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0,36*10*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num>
          <m:den>
            <m:r>
              <w:rPr>
                <w:rFonts w:ascii="Cambria Math" w:eastAsiaTheme="minorEastAsia" w:hAnsi="Cambria Math" w:cs="Times New Roman"/>
                <w:sz w:val="28"/>
                <w:szCs w:val="28"/>
                <w:lang w:val="uk-UA"/>
              </w:rPr>
              <m:t>2*π*</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uk-UA"/>
                  </w:rPr>
                  <m:t>15+2*2+2</m:t>
                </m:r>
              </m:e>
            </m:d>
          </m:den>
        </m:f>
        <m:r>
          <w:rPr>
            <w:rFonts w:ascii="Cambria Math" w:eastAsiaTheme="minorEastAsia" w:hAnsi="Cambria Math" w:cs="Times New Roman"/>
            <w:sz w:val="28"/>
            <w:szCs w:val="28"/>
            <w:lang w:val="uk-UA"/>
          </w:rPr>
          <m:t>=27 Гц</m:t>
        </m:r>
      </m:oMath>
      <w:r w:rsidR="00790297" w:rsidRPr="00A32F52">
        <w:rPr>
          <w:rFonts w:ascii="Times New Roman" w:eastAsiaTheme="minorEastAsia" w:hAnsi="Times New Roman" w:cs="Times New Roman"/>
          <w:sz w:val="28"/>
          <w:szCs w:val="28"/>
          <w:lang w:val="uk-UA"/>
        </w:rPr>
        <w:t xml:space="preserve">                                        (3.24)</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Тоді параметри структурної схеми, необхідні для оптимізації контурів регулювання :</w:t>
      </w:r>
    </w:p>
    <w:p w:rsidR="003365BB" w:rsidRPr="00A32F52" w:rsidRDefault="003365BB" w:rsidP="00B13B8D">
      <w:pPr>
        <w:pStyle w:val="a3"/>
        <w:numPr>
          <w:ilvl w:val="0"/>
          <w:numId w:val="23"/>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Значення номінального потокозчеплення двигуна</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2н</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en-US"/>
              </w:rPr>
              <m:t>0</m:t>
            </m:r>
          </m:sub>
        </m:sSub>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lang w:val="en-US"/>
          </w:rPr>
          <m:t>=</m:t>
        </m:r>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en-US"/>
              </w:rPr>
              <m:t>2</m:t>
            </m:r>
          </m:e>
        </m:rad>
        <m:r>
          <w:rPr>
            <w:rFonts w:ascii="Cambria Math" w:eastAsiaTheme="minorEastAsia" w:hAnsi="Cambria Math" w:cs="Times New Roman"/>
            <w:sz w:val="28"/>
            <w:szCs w:val="28"/>
            <w:lang w:val="en-US"/>
          </w:rPr>
          <m:t xml:space="preserve">*4,305*0,141=0,858 </m:t>
        </m:r>
        <m:r>
          <w:rPr>
            <w:rFonts w:ascii="Cambria Math" w:eastAsiaTheme="minorEastAsia" w:hAnsi="Cambria Math" w:cs="Times New Roman"/>
            <w:sz w:val="28"/>
            <w:szCs w:val="28"/>
          </w:rPr>
          <m:t>Вб</m:t>
        </m:r>
      </m:oMath>
      <w:r w:rsidR="00790297" w:rsidRPr="00A32F52">
        <w:rPr>
          <w:rFonts w:ascii="Times New Roman" w:eastAsiaTheme="minorEastAsia" w:hAnsi="Times New Roman" w:cs="Times New Roman"/>
          <w:sz w:val="28"/>
          <w:szCs w:val="28"/>
        </w:rPr>
        <w:t xml:space="preserve">                         (3.25)</w:t>
      </w:r>
    </w:p>
    <w:p w:rsidR="003365BB" w:rsidRPr="00A32F52" w:rsidRDefault="003365BB" w:rsidP="00B13B8D">
      <w:pPr>
        <w:pStyle w:val="a3"/>
        <w:numPr>
          <w:ilvl w:val="0"/>
          <w:numId w:val="23"/>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Максимально допустиме значення струму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1qмакс</m:t>
            </m:r>
          </m:sub>
        </m:sSub>
      </m:oMath>
    </w:p>
    <w:p w:rsidR="003365BB" w:rsidRPr="00A32F52" w:rsidRDefault="003365BB" w:rsidP="003365BB">
      <w:pPr>
        <w:pStyle w:val="a3"/>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1qмакс</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епмакс</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16,451</m:t>
                    </m:r>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4,305</m:t>
                    </m:r>
                  </m:e>
                </m:d>
              </m:e>
              <m:sup>
                <m:r>
                  <w:rPr>
                    <w:rFonts w:ascii="Cambria Math" w:eastAsiaTheme="minorEastAsia" w:hAnsi="Cambria Math" w:cs="Times New Roman"/>
                    <w:sz w:val="28"/>
                    <w:szCs w:val="28"/>
                    <w:lang w:val="uk-UA"/>
                  </w:rPr>
                  <m:t>2</m:t>
                </m:r>
              </m:sup>
            </m:sSup>
          </m:e>
        </m:rad>
        <m:r>
          <w:rPr>
            <w:rFonts w:ascii="Cambria Math" w:eastAsiaTheme="minorEastAsia" w:hAnsi="Cambria Math" w:cs="Times New Roman"/>
            <w:sz w:val="28"/>
            <w:szCs w:val="28"/>
            <w:lang w:val="uk-UA"/>
          </w:rPr>
          <m:t>=22,454 А</m:t>
        </m:r>
      </m:oMath>
      <w:r w:rsidR="00790297" w:rsidRPr="00A32F52">
        <w:rPr>
          <w:rFonts w:ascii="Times New Roman" w:eastAsiaTheme="minorEastAsia" w:hAnsi="Times New Roman" w:cs="Times New Roman"/>
          <w:sz w:val="28"/>
          <w:szCs w:val="28"/>
          <w:lang w:val="uk-UA"/>
        </w:rPr>
        <w:t xml:space="preserve">                                                                                                   (3.26)</w:t>
      </w:r>
    </w:p>
    <w:p w:rsidR="003365BB" w:rsidRPr="00A32F52" w:rsidRDefault="003365BB" w:rsidP="003365BB">
      <w:pPr>
        <w:pStyle w:val="a3"/>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епмакс</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епмакс</m:t>
                        </m:r>
                      </m:sub>
                    </m:sSub>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z</m:t>
                        </m:r>
                      </m:e>
                      <m:sub>
                        <m:r>
                          <w:rPr>
                            <w:rFonts w:ascii="Cambria Math" w:eastAsiaTheme="minorEastAsia" w:hAnsi="Cambria Math" w:cs="Times New Roman"/>
                            <w:sz w:val="28"/>
                            <w:szCs w:val="28"/>
                            <w:lang w:val="uk-UA"/>
                          </w:rPr>
                          <m:t>p</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m</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2</m:t>
                                </m:r>
                              </m:sub>
                            </m:sSub>
                          </m:den>
                        </m:f>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rPr>
                          <m:t>н</m:t>
                        </m:r>
                      </m:sub>
                    </m:sSub>
                  </m:den>
                </m:f>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e>
        </m:rad>
        <m:r>
          <w:rPr>
            <w:rFonts w:ascii="Cambria Math" w:eastAsiaTheme="minorEastAsia" w:hAnsi="Cambria Math" w:cs="Times New Roman"/>
            <w:sz w:val="28"/>
            <w:szCs w:val="28"/>
            <w:lang w:val="uk-UA"/>
          </w:rPr>
          <m:t>=</m:t>
        </m:r>
      </m:oMath>
    </w:p>
    <w:p w:rsidR="003365BB" w:rsidRPr="00A32F52" w:rsidRDefault="003365BB" w:rsidP="003365BB">
      <w:pPr>
        <w:pStyle w:val="a3"/>
        <w:spacing w:line="360" w:lineRule="auto"/>
        <w:jc w:val="both"/>
        <w:rPr>
          <w:rFonts w:ascii="Times New Roman" w:eastAsiaTheme="minorEastAsia" w:hAnsi="Times New Roman" w:cs="Times New Roman"/>
          <w:i/>
          <w:sz w:val="28"/>
          <w:szCs w:val="28"/>
        </w:rPr>
      </w:pPr>
      <w:r w:rsidRPr="00A32F52">
        <w:rPr>
          <w:rFonts w:ascii="Times New Roman" w:eastAsiaTheme="minorEastAsia" w:hAnsi="Times New Roman" w:cs="Times New Roman"/>
          <w:sz w:val="28"/>
          <w:szCs w:val="28"/>
          <w:lang w:val="uk-UA"/>
        </w:rPr>
        <w:t>=</w:t>
      </w:r>
      <m:oMath>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40,64</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*3*</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0,141</m:t>
                            </m:r>
                          </m:num>
                          <m:den>
                            <m:r>
                              <w:rPr>
                                <w:rFonts w:ascii="Cambria Math" w:eastAsiaTheme="minorEastAsia" w:hAnsi="Cambria Math" w:cs="Times New Roman"/>
                                <w:sz w:val="28"/>
                                <w:szCs w:val="28"/>
                                <w:lang w:val="uk-UA"/>
                              </w:rPr>
                              <m:t>0,15</m:t>
                            </m:r>
                          </m:den>
                        </m:f>
                      </m:e>
                    </m:d>
                    <m:r>
                      <w:rPr>
                        <w:rFonts w:ascii="Cambria Math" w:eastAsiaTheme="minorEastAsia" w:hAnsi="Cambria Math" w:cs="Times New Roman"/>
                        <w:sz w:val="28"/>
                        <w:szCs w:val="28"/>
                        <w:lang w:val="uk-UA"/>
                      </w:rPr>
                      <m:t>*0,858</m:t>
                    </m:r>
                  </m:den>
                </m:f>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4,305</m:t>
                    </m:r>
                  </m:e>
                </m:d>
              </m:e>
              <m:sup>
                <m:r>
                  <w:rPr>
                    <w:rFonts w:ascii="Cambria Math" w:eastAsiaTheme="minorEastAsia" w:hAnsi="Cambria Math" w:cs="Times New Roman"/>
                    <w:sz w:val="28"/>
                    <w:szCs w:val="28"/>
                    <w:lang w:val="uk-UA"/>
                  </w:rPr>
                  <m:t>2</m:t>
                </m:r>
              </m:sup>
            </m:sSup>
          </m:e>
        </m:rad>
        <m:r>
          <w:rPr>
            <w:rFonts w:ascii="Cambria Math" w:eastAsiaTheme="minorEastAsia" w:hAnsi="Cambria Math" w:cs="Times New Roman"/>
            <w:sz w:val="28"/>
            <w:szCs w:val="28"/>
            <w:lang w:val="uk-UA"/>
          </w:rPr>
          <m:t xml:space="preserve">=16,451 </m:t>
        </m:r>
        <m:r>
          <w:rPr>
            <w:rFonts w:ascii="Cambria Math" w:eastAsiaTheme="minorEastAsia" w:hAnsi="Cambria Math" w:cs="Times New Roman"/>
            <w:sz w:val="28"/>
            <w:szCs w:val="28"/>
          </w:rPr>
          <m:t>А</m:t>
        </m:r>
      </m:oMath>
      <w:r w:rsidR="00790297" w:rsidRPr="00A32F52">
        <w:rPr>
          <w:rFonts w:ascii="Times New Roman" w:eastAsiaTheme="minorEastAsia" w:hAnsi="Times New Roman" w:cs="Times New Roman"/>
          <w:sz w:val="28"/>
          <w:szCs w:val="28"/>
        </w:rPr>
        <w:t xml:space="preserve">                                   (3.27)</w:t>
      </w:r>
    </w:p>
    <w:p w:rsidR="003365BB" w:rsidRPr="00A32F52" w:rsidRDefault="003365BB" w:rsidP="003365BB">
      <w:pPr>
        <w:pStyle w:val="a3"/>
        <w:spacing w:line="360" w:lineRule="auto"/>
        <w:jc w:val="center"/>
        <w:rPr>
          <w:rFonts w:ascii="Times New Roman" w:eastAsiaTheme="minorEastAsia" w:hAnsi="Times New Roman" w:cs="Times New Roman"/>
          <w:sz w:val="28"/>
          <w:szCs w:val="28"/>
          <w:lang w:val="uk-UA"/>
        </w:rPr>
      </w:pPr>
    </w:p>
    <w:p w:rsidR="003365BB" w:rsidRPr="00A32F52" w:rsidRDefault="003365BB" w:rsidP="00B13B8D">
      <w:pPr>
        <w:pStyle w:val="10"/>
        <w:numPr>
          <w:ilvl w:val="1"/>
          <w:numId w:val="27"/>
        </w:numPr>
        <w:jc w:val="center"/>
        <w:rPr>
          <w:lang w:val="uk-UA"/>
        </w:rPr>
      </w:pPr>
      <w:r w:rsidRPr="00A32F52">
        <w:rPr>
          <w:lang w:val="uk-UA"/>
        </w:rPr>
        <w:t xml:space="preserve"> </w:t>
      </w:r>
      <w:bookmarkStart w:id="22" w:name="_Toc59033153"/>
      <w:r w:rsidRPr="00A32F52">
        <w:rPr>
          <w:lang w:val="uk-UA"/>
        </w:rPr>
        <w:t>Оптимізація контурів регулювання САУ електроприводу</w:t>
      </w:r>
      <w:bookmarkEnd w:id="22"/>
    </w:p>
    <w:p w:rsidR="003365BB" w:rsidRPr="00A32F52" w:rsidRDefault="003365BB" w:rsidP="00B13B8D">
      <w:pPr>
        <w:pStyle w:val="10"/>
        <w:numPr>
          <w:ilvl w:val="2"/>
          <w:numId w:val="27"/>
        </w:numPr>
        <w:jc w:val="center"/>
        <w:rPr>
          <w:lang w:val="uk-UA"/>
        </w:rPr>
      </w:pPr>
      <w:bookmarkStart w:id="23" w:name="_Toc59033154"/>
      <w:r w:rsidRPr="00A32F52">
        <w:rPr>
          <w:lang w:val="uk-UA"/>
        </w:rPr>
        <w:t>Оптимізація контуру струму</w:t>
      </w:r>
      <w:bookmarkEnd w:id="23"/>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Структурна схема контуру струму з інерційним зворотним зв’язком з повною компенсацією внутрішнім негативним зворотнім зв’язком по ЕРС двигуна приведена на малюнку 3.11. Контури струму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1d</m:t>
            </m:r>
          </m:sub>
        </m:sSub>
      </m:oMath>
      <w:r w:rsidRPr="00A32F52">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1q</m:t>
            </m:r>
          </m:sub>
        </m:sSub>
      </m:oMath>
      <w:r w:rsidRPr="00A32F52">
        <w:rPr>
          <w:rFonts w:ascii="Times New Roman" w:eastAsiaTheme="minorEastAsia" w:hAnsi="Times New Roman" w:cs="Times New Roman"/>
          <w:sz w:val="28"/>
          <w:szCs w:val="28"/>
          <w:lang w:val="uk-UA"/>
        </w:rPr>
        <w:t xml:space="preserve"> ідентичні.</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Малюнок 3.11 – Структурна схема </w:t>
      </w:r>
      <w:proofErr w:type="spellStart"/>
      <w:r w:rsidRPr="00A32F52">
        <w:rPr>
          <w:rFonts w:ascii="Times New Roman" w:eastAsiaTheme="minorEastAsia" w:hAnsi="Times New Roman" w:cs="Times New Roman"/>
          <w:sz w:val="28"/>
          <w:szCs w:val="28"/>
          <w:lang w:val="uk-UA"/>
        </w:rPr>
        <w:t>лінеаризованого</w:t>
      </w:r>
      <w:proofErr w:type="spellEnd"/>
      <w:r w:rsidRPr="00A32F52">
        <w:rPr>
          <w:rFonts w:ascii="Times New Roman" w:eastAsiaTheme="minorEastAsia" w:hAnsi="Times New Roman" w:cs="Times New Roman"/>
          <w:sz w:val="28"/>
          <w:szCs w:val="28"/>
          <w:lang w:val="uk-UA"/>
        </w:rPr>
        <w:t xml:space="preserve"> контуру струму</w:t>
      </w:r>
    </w:p>
    <w:p w:rsidR="003365BB" w:rsidRPr="00A32F52" w:rsidRDefault="003365BB" w:rsidP="003365BB">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3FC26E72" wp14:editId="2113DD76">
            <wp:extent cx="6120765" cy="146875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график 11.png"/>
                    <pic:cNvPicPr/>
                  </pic:nvPicPr>
                  <pic:blipFill>
                    <a:blip r:embed="rId43">
                      <a:extLst>
                        <a:ext uri="{28A0092B-C50C-407E-A947-70E740481C1C}">
                          <a14:useLocalDpi xmlns:a14="http://schemas.microsoft.com/office/drawing/2010/main" val="0"/>
                        </a:ext>
                      </a:extLst>
                    </a:blip>
                    <a:stretch>
                      <a:fillRect/>
                    </a:stretch>
                  </pic:blipFill>
                  <pic:spPr>
                    <a:xfrm>
                      <a:off x="0" y="0"/>
                      <a:ext cx="6120765" cy="1468755"/>
                    </a:xfrm>
                    <a:prstGeom prst="rect">
                      <a:avLst/>
                    </a:prstGeom>
                  </pic:spPr>
                </pic:pic>
              </a:graphicData>
            </a:graphic>
          </wp:inline>
        </w:drawing>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На схемі малюнку прийняті наступні значення:</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з</m:t>
            </m:r>
          </m:sub>
        </m:sSub>
      </m:oMath>
      <w:r w:rsidR="003365BB" w:rsidRPr="00A32F52">
        <w:rPr>
          <w:rFonts w:ascii="Times New Roman" w:eastAsiaTheme="minorEastAsia" w:hAnsi="Times New Roman" w:cs="Times New Roman"/>
          <w:sz w:val="28"/>
          <w:szCs w:val="28"/>
          <w:lang w:val="uk-UA"/>
        </w:rPr>
        <w:t xml:space="preserve"> – задання струму</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m:t>
            </m:r>
            <m:r>
              <w:rPr>
                <w:rFonts w:ascii="Cambria Math" w:hAnsi="Cambria Math" w:cs="Times New Roman"/>
                <w:color w:val="000000"/>
                <w:sz w:val="28"/>
                <w:szCs w:val="28"/>
                <w:shd w:val="clear" w:color="auto" w:fill="FFFFFF"/>
              </w:rPr>
              <m:t>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И</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1*10</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с</m:t>
        </m:r>
      </m:oMath>
      <w:r w:rsidR="003365BB" w:rsidRPr="00A32F52">
        <w:rPr>
          <w:rFonts w:ascii="Times New Roman" w:eastAsiaTheme="minorEastAsia" w:hAnsi="Times New Roman" w:cs="Times New Roman"/>
          <w:sz w:val="28"/>
          <w:szCs w:val="28"/>
          <w:lang w:val="uk-UA"/>
        </w:rPr>
        <w:t xml:space="preserve"> – постійна часу в прямому каналі контуру струму</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T</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зт.макс</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1qмакс</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22,454</m:t>
            </m:r>
          </m:den>
        </m:f>
        <m:r>
          <w:rPr>
            <w:rFonts w:ascii="Cambria Math" w:eastAsiaTheme="minorEastAsia" w:hAnsi="Cambria Math" w:cs="Times New Roman"/>
            <w:sz w:val="28"/>
            <w:szCs w:val="28"/>
            <w:lang w:val="uk-UA"/>
          </w:rPr>
          <m:t>=0,045</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А</m:t>
            </m:r>
          </m:den>
        </m:f>
        <m:r>
          <w:rPr>
            <w:rFonts w:ascii="Cambria Math" w:eastAsiaTheme="minorEastAsia" w:hAnsi="Cambria Math" w:cs="Times New Roman"/>
            <w:sz w:val="28"/>
            <w:szCs w:val="28"/>
            <w:lang w:val="uk-UA"/>
          </w:rPr>
          <m:t>-</m:t>
        </m:r>
      </m:oMath>
      <w:r w:rsidR="003365BB" w:rsidRPr="00A32F52">
        <w:rPr>
          <w:rFonts w:ascii="Times New Roman" w:eastAsiaTheme="minorEastAsia" w:hAnsi="Times New Roman" w:cs="Times New Roman"/>
          <w:sz w:val="28"/>
          <w:szCs w:val="28"/>
          <w:lang w:val="uk-UA"/>
        </w:rPr>
        <w:t xml:space="preserve"> коефіцієнт зворотного зв’язку по струму.</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Передаточна функція ПІ-регулятора струму</w:t>
      </w:r>
    </w:p>
    <w:p w:rsidR="003365BB" w:rsidRPr="00A32F52" w:rsidRDefault="006A53EF" w:rsidP="003365B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uk-UA"/>
              </w:rPr>
              <m:t>pm</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p</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pT</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pT</m:t>
                </m:r>
              </m:sub>
            </m:sSub>
            <m:r>
              <w:rPr>
                <w:rFonts w:ascii="Cambria Math" w:eastAsiaTheme="minorEastAsia" w:hAnsi="Cambria Math" w:cs="Times New Roman"/>
                <w:sz w:val="28"/>
                <w:szCs w:val="28"/>
                <w:lang w:val="uk-UA"/>
              </w:rPr>
              <m:t>*p+1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pT</m:t>
                </m:r>
              </m:sub>
            </m:sSub>
            <m:r>
              <w:rPr>
                <w:rFonts w:ascii="Cambria Math" w:eastAsiaTheme="minorEastAsia" w:hAnsi="Cambria Math" w:cs="Times New Roman"/>
                <w:sz w:val="28"/>
                <w:szCs w:val="28"/>
                <w:lang w:val="uk-UA"/>
              </w:rPr>
              <m:t>*p</m:t>
            </m:r>
          </m:den>
        </m:f>
      </m:oMath>
      <w:r w:rsidR="00790297" w:rsidRPr="00A32F52">
        <w:rPr>
          <w:rFonts w:ascii="Times New Roman" w:eastAsiaTheme="minorEastAsia" w:hAnsi="Times New Roman" w:cs="Times New Roman"/>
          <w:sz w:val="28"/>
          <w:szCs w:val="28"/>
          <w:lang w:val="uk-UA"/>
        </w:rPr>
        <w:t xml:space="preserve">                                                                              (3.28)</w:t>
      </w:r>
    </w:p>
    <w:p w:rsidR="003365BB" w:rsidRPr="00A32F52" w:rsidRDefault="003365BB" w:rsidP="003365BB">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i/>
          <w:sz w:val="28"/>
          <w:szCs w:val="28"/>
          <w:lang w:val="uk-UA"/>
        </w:rPr>
        <w:tab/>
      </w:r>
      <w:r w:rsidRPr="00A32F52">
        <w:rPr>
          <w:rFonts w:ascii="Times New Roman" w:eastAsiaTheme="minorEastAsia" w:hAnsi="Times New Roman" w:cs="Times New Roman"/>
          <w:sz w:val="28"/>
          <w:szCs w:val="28"/>
          <w:lang w:val="uk-UA"/>
        </w:rPr>
        <w:t>Коефіцієнт посилення регулятора струму</w:t>
      </w:r>
    </w:p>
    <w:p w:rsidR="003365BB" w:rsidRPr="00A32F52" w:rsidRDefault="006A53EF" w:rsidP="003365BB">
      <w:pPr>
        <w:spacing w:line="360" w:lineRule="auto"/>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pT</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e</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e</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m:t>
                </m:r>
                <m:r>
                  <m:rPr>
                    <m:sty m:val="p"/>
                  </m:rPr>
                  <w:rPr>
                    <w:rFonts w:ascii="Cambria Math" w:hAnsi="Cambria Math" w:cs="Times New Roman"/>
                    <w:color w:val="000000"/>
                    <w:sz w:val="28"/>
                    <w:szCs w:val="28"/>
                    <w:shd w:val="clear" w:color="auto" w:fill="FFFFFF"/>
                    <w:lang w:val="uk-UA"/>
                  </w:rPr>
                  <m:t>Т</m:t>
                </m:r>
                <m:r>
                  <w:rPr>
                    <w:rFonts w:ascii="Cambria Math" w:hAnsi="Cambria Math" w:cs="Times New Roman"/>
                    <w:color w:val="000000"/>
                    <w:sz w:val="28"/>
                    <w:szCs w:val="28"/>
                    <w:shd w:val="clear" w:color="auto" w:fill="FFFFFF"/>
                    <w:lang w:val="uk-UA"/>
                  </w:rPr>
                  <m:t>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m:t>
                </m:r>
                <m:r>
                  <m:rPr>
                    <m:sty m:val="p"/>
                  </m:rPr>
                  <w:rPr>
                    <w:rFonts w:ascii="Cambria Math" w:hAnsi="Cambria Math" w:cs="Times New Roman"/>
                    <w:color w:val="000000"/>
                    <w:sz w:val="28"/>
                    <w:szCs w:val="28"/>
                    <w:shd w:val="clear" w:color="auto" w:fill="FFFFFF"/>
                    <w:lang w:val="uk-UA"/>
                  </w:rPr>
                  <m:t>Т</m:t>
                </m:r>
                <m:r>
                  <w:rPr>
                    <w:rFonts w:ascii="Cambria Math" w:hAnsi="Cambria Math" w:cs="Times New Roman"/>
                    <w:color w:val="000000"/>
                    <w:sz w:val="28"/>
                    <w:szCs w:val="28"/>
                    <w:shd w:val="clear" w:color="auto" w:fill="FFFFFF"/>
                  </w:rPr>
                  <m:t>o</m:t>
                </m:r>
              </m:sub>
            </m:sSub>
            <m:r>
              <w:rPr>
                <w:rFonts w:ascii="Cambria Math" w:eastAsiaTheme="minorEastAsia" w:hAnsi="Cambria Math" w:cs="Times New Roman"/>
                <w:sz w:val="28"/>
                <w:szCs w:val="28"/>
                <w:lang w:val="uk-UA"/>
              </w:rPr>
              <m:t>)</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4,487*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*3,547</m:t>
            </m:r>
          </m:num>
          <m:den>
            <m:r>
              <w:rPr>
                <w:rFonts w:ascii="Cambria Math" w:eastAsiaTheme="minorEastAsia" w:hAnsi="Cambria Math" w:cs="Times New Roman"/>
                <w:sz w:val="28"/>
                <w:szCs w:val="28"/>
                <w:lang w:val="uk-UA"/>
              </w:rPr>
              <m:t>311,13*0,045*2*1,6*</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 xml:space="preserve">=0,359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А</m:t>
            </m:r>
          </m:den>
        </m:f>
      </m:oMath>
      <w:r w:rsidR="00790297" w:rsidRPr="00A32F52">
        <w:rPr>
          <w:rFonts w:ascii="Times New Roman" w:eastAsiaTheme="minorEastAsia" w:hAnsi="Times New Roman" w:cs="Times New Roman"/>
          <w:sz w:val="28"/>
          <w:szCs w:val="28"/>
          <w:lang w:val="uk-UA"/>
        </w:rPr>
        <w:t xml:space="preserve">                         (3.29)</w:t>
      </w:r>
    </w:p>
    <w:p w:rsidR="003365BB" w:rsidRPr="00A32F52" w:rsidRDefault="003365BB" w:rsidP="003365BB">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T</m:t>
            </m:r>
          </m:sub>
        </m:sSub>
      </m:oMath>
      <w:r w:rsidRPr="00A32F52">
        <w:rPr>
          <w:rFonts w:ascii="Times New Roman" w:eastAsiaTheme="minorEastAsia" w:hAnsi="Times New Roman" w:cs="Times New Roman"/>
          <w:sz w:val="28"/>
          <w:szCs w:val="28"/>
          <w:lang w:val="uk-UA"/>
        </w:rPr>
        <w:t xml:space="preserve"> = 2 – коефіцієнт оптимізації контуру струму</w:t>
      </w:r>
    </w:p>
    <w:p w:rsidR="003365BB" w:rsidRPr="00A32F52" w:rsidRDefault="003365BB" w:rsidP="003365BB">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Постійна часу регулювання струму</w:t>
      </w:r>
    </w:p>
    <w:p w:rsidR="003365BB" w:rsidRPr="00A32F52" w:rsidRDefault="006A53EF" w:rsidP="003365BB">
      <w:pPr>
        <w:spacing w:line="360" w:lineRule="auto"/>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pT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e</m:t>
            </m:r>
          </m:sub>
        </m:sSub>
        <m:r>
          <w:rPr>
            <w:rFonts w:ascii="Cambria Math" w:eastAsiaTheme="minorEastAsia" w:hAnsi="Cambria Math" w:cs="Times New Roman"/>
            <w:sz w:val="28"/>
            <w:szCs w:val="28"/>
            <w:lang w:val="uk-UA"/>
          </w:rPr>
          <m:t>=4,487*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 xml:space="preserve"> с</m:t>
        </m:r>
      </m:oMath>
      <w:r w:rsidR="00790297" w:rsidRPr="00A32F52">
        <w:rPr>
          <w:rFonts w:ascii="Times New Roman" w:eastAsiaTheme="minorEastAsia" w:hAnsi="Times New Roman" w:cs="Times New Roman"/>
          <w:i/>
          <w:sz w:val="28"/>
          <w:szCs w:val="28"/>
          <w:lang w:val="uk-UA"/>
        </w:rPr>
        <w:t xml:space="preserve">                                                                               </w:t>
      </w:r>
      <w:r w:rsidR="00790297" w:rsidRPr="00A32F52">
        <w:rPr>
          <w:rFonts w:ascii="Times New Roman" w:eastAsiaTheme="minorEastAsia" w:hAnsi="Times New Roman" w:cs="Times New Roman"/>
          <w:sz w:val="28"/>
          <w:szCs w:val="28"/>
          <w:lang w:val="uk-UA"/>
        </w:rPr>
        <w:t>(3.30)</w:t>
      </w:r>
    </w:p>
    <w:p w:rsidR="003365BB" w:rsidRPr="00A32F52" w:rsidRDefault="003365BB" w:rsidP="003365BB">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Очікувані показники роботи замкненого контуру струму:</w:t>
      </w:r>
    </w:p>
    <w:p w:rsidR="003365BB" w:rsidRPr="00A32F52" w:rsidRDefault="003365BB" w:rsidP="003365BB">
      <w:pPr>
        <w:spacing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σ=4,3</m:t>
        </m:r>
      </m:oMath>
      <w:r w:rsidRPr="00A32F52">
        <w:rPr>
          <w:rFonts w:ascii="Times New Roman" w:eastAsiaTheme="minorEastAsia" w:hAnsi="Times New Roman" w:cs="Times New Roman"/>
          <w:sz w:val="28"/>
          <w:szCs w:val="28"/>
          <w:lang w:val="uk-UA"/>
        </w:rPr>
        <w:t xml:space="preserve"> % - перерегулювання</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py1</m:t>
            </m:r>
          </m:sub>
        </m:sSub>
        <m:r>
          <w:rPr>
            <w:rFonts w:ascii="Cambria Math" w:eastAsiaTheme="minorEastAsia" w:hAnsi="Cambria Math" w:cs="Times New Roman"/>
            <w:sz w:val="28"/>
            <w:szCs w:val="28"/>
            <w:lang w:val="uk-UA"/>
          </w:rPr>
          <m:t>=4,1*</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m:t>
                </m:r>
                <m:r>
                  <w:rPr>
                    <w:rFonts w:ascii="Cambria Math" w:hAnsi="Cambria Math" w:cs="Times New Roman"/>
                    <w:color w:val="000000"/>
                    <w:sz w:val="28"/>
                    <w:szCs w:val="28"/>
                    <w:shd w:val="clear" w:color="auto" w:fill="FFFFFF"/>
                  </w:rPr>
                  <m:t>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m:t>
                </m:r>
                <m:r>
                  <w:rPr>
                    <w:rFonts w:ascii="Cambria Math" w:hAnsi="Cambria Math" w:cs="Times New Roman"/>
                    <w:color w:val="000000"/>
                    <w:sz w:val="28"/>
                    <w:szCs w:val="28"/>
                    <w:shd w:val="clear" w:color="auto" w:fill="FFFFFF"/>
                  </w:rPr>
                  <m:t>o</m:t>
                </m:r>
              </m:sub>
            </m:sSub>
          </m:e>
        </m:d>
        <m:r>
          <w:rPr>
            <w:rFonts w:ascii="Cambria Math" w:eastAsiaTheme="minorEastAsia" w:hAnsi="Cambria Math" w:cs="Times New Roman"/>
            <w:sz w:val="28"/>
            <w:szCs w:val="28"/>
            <w:lang w:val="uk-UA"/>
          </w:rPr>
          <m:t>=4,1*0,0016=0,00656 c</m:t>
        </m:r>
      </m:oMath>
      <w:r w:rsidR="003365BB" w:rsidRPr="00A32F52">
        <w:rPr>
          <w:rFonts w:ascii="Times New Roman" w:eastAsiaTheme="minorEastAsia" w:hAnsi="Times New Roman" w:cs="Times New Roman"/>
          <w:sz w:val="28"/>
          <w:szCs w:val="28"/>
        </w:rPr>
        <w:t xml:space="preserve"> – час </w:t>
      </w:r>
      <w:r w:rsidR="003365BB" w:rsidRPr="00A32F52">
        <w:rPr>
          <w:rFonts w:ascii="Times New Roman" w:eastAsiaTheme="minorEastAsia" w:hAnsi="Times New Roman" w:cs="Times New Roman"/>
          <w:sz w:val="28"/>
          <w:szCs w:val="28"/>
          <w:lang w:val="uk-UA"/>
        </w:rPr>
        <w:t>першого узгодження</w:t>
      </w:r>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py2</m:t>
            </m:r>
          </m:sub>
        </m:sSub>
        <m:r>
          <w:rPr>
            <w:rFonts w:ascii="Cambria Math" w:eastAsiaTheme="minorEastAsia" w:hAnsi="Cambria Math" w:cs="Times New Roman"/>
            <w:sz w:val="28"/>
            <w:szCs w:val="28"/>
            <w:lang w:val="uk-UA"/>
          </w:rPr>
          <m:t>=4,1*</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m:t>
                </m:r>
                <m:r>
                  <w:rPr>
                    <w:rFonts w:ascii="Cambria Math" w:hAnsi="Cambria Math" w:cs="Times New Roman"/>
                    <w:color w:val="000000"/>
                    <w:sz w:val="28"/>
                    <w:szCs w:val="28"/>
                    <w:shd w:val="clear" w:color="auto" w:fill="FFFFFF"/>
                  </w:rPr>
                  <m:t>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m:t>
                </m:r>
                <m:r>
                  <w:rPr>
                    <w:rFonts w:ascii="Cambria Math" w:hAnsi="Cambria Math" w:cs="Times New Roman"/>
                    <w:color w:val="000000"/>
                    <w:sz w:val="28"/>
                    <w:szCs w:val="28"/>
                    <w:shd w:val="clear" w:color="auto" w:fill="FFFFFF"/>
                  </w:rPr>
                  <m:t>o</m:t>
                </m:r>
              </m:sub>
            </m:sSub>
          </m:e>
        </m:d>
        <m:r>
          <w:rPr>
            <w:rFonts w:ascii="Cambria Math" w:eastAsiaTheme="minorEastAsia" w:hAnsi="Cambria Math" w:cs="Times New Roman"/>
            <w:sz w:val="28"/>
            <w:szCs w:val="28"/>
            <w:lang w:val="uk-UA"/>
          </w:rPr>
          <m:t>=4,1*0,0016=0,00656 c</m:t>
        </m:r>
      </m:oMath>
      <w:r w:rsidRPr="00A32F52">
        <w:rPr>
          <w:rFonts w:ascii="Times New Roman" w:eastAsiaTheme="minorEastAsia" w:hAnsi="Times New Roman" w:cs="Times New Roman"/>
          <w:sz w:val="28"/>
          <w:szCs w:val="28"/>
          <w:lang w:val="uk-UA"/>
        </w:rPr>
        <w:t xml:space="preserve"> – час перехідного процесу при обробці ступеневого управління завдання</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(м)</m:t>
                </m:r>
              </m:sup>
            </m:sSup>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(ф)</m:t>
                </m:r>
              </m:sup>
            </m:sSup>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0,71</m:t>
            </m:r>
          </m:num>
          <m:den>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m:t>
                    </m:r>
                    <m:r>
                      <w:rPr>
                        <w:rFonts w:ascii="Cambria Math" w:hAnsi="Cambria Math" w:cs="Times New Roman"/>
                        <w:color w:val="000000"/>
                        <w:sz w:val="28"/>
                        <w:szCs w:val="28"/>
                        <w:shd w:val="clear" w:color="auto" w:fill="FFFFFF"/>
                      </w:rPr>
                      <m:t>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ηТ</m:t>
                    </m:r>
                    <m:r>
                      <w:rPr>
                        <w:rFonts w:ascii="Cambria Math" w:hAnsi="Cambria Math" w:cs="Times New Roman"/>
                        <w:color w:val="000000"/>
                        <w:sz w:val="28"/>
                        <w:szCs w:val="28"/>
                        <w:shd w:val="clear" w:color="auto" w:fill="FFFFFF"/>
                      </w:rPr>
                      <m:t>o</m:t>
                    </m:r>
                  </m:sub>
                </m:sSub>
              </m:e>
            </m: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0,71</m:t>
            </m:r>
          </m:num>
          <m:den>
            <m:r>
              <w:rPr>
                <w:rFonts w:ascii="Cambria Math" w:eastAsiaTheme="minorEastAsia" w:hAnsi="Cambria Math" w:cs="Times New Roman"/>
                <w:sz w:val="28"/>
                <w:szCs w:val="28"/>
                <w:lang w:val="uk-UA"/>
              </w:rPr>
              <m:t>0,0016</m:t>
            </m:r>
          </m:den>
        </m:f>
        <m:r>
          <w:rPr>
            <w:rFonts w:ascii="Cambria Math" w:eastAsiaTheme="minorEastAsia" w:hAnsi="Cambria Math" w:cs="Times New Roman"/>
            <w:sz w:val="28"/>
            <w:szCs w:val="28"/>
            <w:lang w:val="uk-UA"/>
          </w:rPr>
          <m:t>=444</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рад</m:t>
            </m:r>
          </m:num>
          <m:den>
            <m:r>
              <w:rPr>
                <w:rFonts w:ascii="Cambria Math" w:eastAsiaTheme="minorEastAsia" w:hAnsi="Cambria Math" w:cs="Times New Roman"/>
                <w:sz w:val="28"/>
                <w:szCs w:val="28"/>
                <w:lang w:val="uk-UA"/>
              </w:rPr>
              <m:t>с</m:t>
            </m:r>
          </m:den>
        </m:f>
      </m:oMath>
      <w:r w:rsidR="003365BB" w:rsidRPr="00A32F52">
        <w:rPr>
          <w:rFonts w:ascii="Times New Roman" w:eastAsiaTheme="minorEastAsia" w:hAnsi="Times New Roman" w:cs="Times New Roman"/>
          <w:sz w:val="28"/>
          <w:szCs w:val="28"/>
          <w:lang w:val="uk-UA"/>
        </w:rPr>
        <w:t xml:space="preserve"> – полоса пропускання по модулю і фазі.</w:t>
      </w:r>
    </w:p>
    <w:p w:rsidR="003365BB" w:rsidRPr="00A32F52" w:rsidRDefault="003365BB" w:rsidP="003365BB">
      <w:pPr>
        <w:spacing w:line="360" w:lineRule="auto"/>
        <w:jc w:val="center"/>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 xml:space="preserve">Малюнок 3.12 – Імітаційна модель контуру струму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Simulink</w:t>
      </w:r>
    </w:p>
    <w:p w:rsidR="003365BB" w:rsidRPr="00A32F52" w:rsidRDefault="003365BB" w:rsidP="003365BB">
      <w:pPr>
        <w:spacing w:line="360" w:lineRule="auto"/>
        <w:jc w:val="center"/>
        <w:rPr>
          <w:rFonts w:ascii="Times New Roman" w:eastAsiaTheme="minorEastAsia" w:hAnsi="Times New Roman" w:cs="Times New Roman"/>
          <w:sz w:val="28"/>
          <w:szCs w:val="28"/>
          <w:lang w:val="en-US"/>
        </w:rPr>
      </w:pPr>
      <w:r w:rsidRPr="00A32F52">
        <w:rPr>
          <w:rFonts w:ascii="Times New Roman" w:eastAsiaTheme="minorEastAsia" w:hAnsi="Times New Roman" w:cs="Times New Roman"/>
          <w:noProof/>
          <w:sz w:val="28"/>
          <w:szCs w:val="28"/>
          <w:lang w:eastAsia="ru-RU"/>
        </w:rPr>
        <w:drawing>
          <wp:inline distT="0" distB="0" distL="0" distR="0" wp14:anchorId="1223CDBD" wp14:editId="02988549">
            <wp:extent cx="6120765" cy="1363980"/>
            <wp:effectExtent l="0" t="0" r="0" b="762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график 12.png"/>
                    <pic:cNvPicPr/>
                  </pic:nvPicPr>
                  <pic:blipFill>
                    <a:blip r:embed="rId44">
                      <a:extLst>
                        <a:ext uri="{28A0092B-C50C-407E-A947-70E740481C1C}">
                          <a14:useLocalDpi xmlns:a14="http://schemas.microsoft.com/office/drawing/2010/main" val="0"/>
                        </a:ext>
                      </a:extLst>
                    </a:blip>
                    <a:stretch>
                      <a:fillRect/>
                    </a:stretch>
                  </pic:blipFill>
                  <pic:spPr>
                    <a:xfrm>
                      <a:off x="0" y="0"/>
                      <a:ext cx="6120765" cy="1363980"/>
                    </a:xfrm>
                    <a:prstGeom prst="rect">
                      <a:avLst/>
                    </a:prstGeom>
                  </pic:spPr>
                </pic:pic>
              </a:graphicData>
            </a:graphic>
          </wp:inline>
        </w:drawing>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790297" w:rsidRPr="00A32F52" w:rsidRDefault="00790297" w:rsidP="003365BB">
      <w:pPr>
        <w:spacing w:line="360" w:lineRule="auto"/>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Малюнок 3.13 – Часова характеристика контуру струму</w:t>
      </w:r>
    </w:p>
    <w:p w:rsidR="003365BB" w:rsidRPr="00A32F52" w:rsidRDefault="003365BB" w:rsidP="003365BB">
      <w:pPr>
        <w:spacing w:line="360" w:lineRule="auto"/>
        <w:jc w:val="center"/>
        <w:rPr>
          <w:rFonts w:ascii="Times New Roman" w:eastAsiaTheme="minorEastAsia" w:hAnsi="Times New Roman" w:cs="Times New Roman"/>
          <w:sz w:val="28"/>
          <w:szCs w:val="28"/>
        </w:rPr>
      </w:pPr>
      <w:r w:rsidRPr="00A32F52">
        <w:rPr>
          <w:rFonts w:ascii="Times New Roman" w:eastAsiaTheme="minorEastAsia" w:hAnsi="Times New Roman" w:cs="Times New Roman"/>
          <w:noProof/>
          <w:sz w:val="28"/>
          <w:szCs w:val="28"/>
          <w:lang w:eastAsia="ru-RU"/>
        </w:rPr>
        <w:drawing>
          <wp:inline distT="0" distB="0" distL="0" distR="0" wp14:anchorId="303DE8C9" wp14:editId="52182164">
            <wp:extent cx="5008556" cy="3954780"/>
            <wp:effectExtent l="0" t="0" r="1905" b="762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график 13.png"/>
                    <pic:cNvPicPr/>
                  </pic:nvPicPr>
                  <pic:blipFill>
                    <a:blip r:embed="rId45">
                      <a:extLst>
                        <a:ext uri="{28A0092B-C50C-407E-A947-70E740481C1C}">
                          <a14:useLocalDpi xmlns:a14="http://schemas.microsoft.com/office/drawing/2010/main" val="0"/>
                        </a:ext>
                      </a:extLst>
                    </a:blip>
                    <a:stretch>
                      <a:fillRect/>
                    </a:stretch>
                  </pic:blipFill>
                  <pic:spPr>
                    <a:xfrm>
                      <a:off x="0" y="0"/>
                      <a:ext cx="5022180" cy="3965538"/>
                    </a:xfrm>
                    <a:prstGeom prst="rect">
                      <a:avLst/>
                    </a:prstGeom>
                  </pic:spPr>
                </pic:pic>
              </a:graphicData>
            </a:graphic>
          </wp:inline>
        </w:drawing>
      </w:r>
    </w:p>
    <w:p w:rsidR="003365BB" w:rsidRPr="00A32F52" w:rsidRDefault="002B34EA"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98176" behindDoc="1" locked="0" layoutInCell="1" allowOverlap="1" wp14:anchorId="4297262E" wp14:editId="3BA08A74">
            <wp:simplePos x="0" y="0"/>
            <wp:positionH relativeFrom="margin">
              <wp:align>center</wp:align>
            </wp:positionH>
            <wp:positionV relativeFrom="paragraph">
              <wp:posOffset>593495</wp:posOffset>
            </wp:positionV>
            <wp:extent cx="5113020" cy="4187383"/>
            <wp:effectExtent l="0" t="0" r="0" b="3810"/>
            <wp:wrapTight wrapText="bothSides">
              <wp:wrapPolygon edited="0">
                <wp:start x="0" y="0"/>
                <wp:lineTo x="0" y="21521"/>
                <wp:lineTo x="21487" y="21521"/>
                <wp:lineTo x="21487" y="0"/>
                <wp:lineTo x="0" y="0"/>
              </wp:wrapPolygon>
            </wp:wrapTight>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График 14.png"/>
                    <pic:cNvPicPr/>
                  </pic:nvPicPr>
                  <pic:blipFill>
                    <a:blip r:embed="rId46">
                      <a:extLst>
                        <a:ext uri="{28A0092B-C50C-407E-A947-70E740481C1C}">
                          <a14:useLocalDpi xmlns:a14="http://schemas.microsoft.com/office/drawing/2010/main" val="0"/>
                        </a:ext>
                      </a:extLst>
                    </a:blip>
                    <a:stretch>
                      <a:fillRect/>
                    </a:stretch>
                  </pic:blipFill>
                  <pic:spPr>
                    <a:xfrm>
                      <a:off x="0" y="0"/>
                      <a:ext cx="5113020" cy="4187383"/>
                    </a:xfrm>
                    <a:prstGeom prst="rect">
                      <a:avLst/>
                    </a:prstGeom>
                  </pic:spPr>
                </pic:pic>
              </a:graphicData>
            </a:graphic>
          </wp:anchor>
        </w:drawing>
      </w:r>
      <w:r w:rsidR="003365BB" w:rsidRPr="00A32F52">
        <w:rPr>
          <w:rFonts w:ascii="Times New Roman" w:eastAsiaTheme="minorEastAsia" w:hAnsi="Times New Roman" w:cs="Times New Roman"/>
          <w:sz w:val="28"/>
          <w:szCs w:val="28"/>
          <w:lang w:val="uk-UA"/>
        </w:rPr>
        <w:t>Малюнок 3.13 – Амплітудно – фазова частотна характеристика замкнутого контуру струму</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 </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Для спрощення аналізування зведемо результати моделювання в таблицю.</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Таблиця 3.2 – Показники якості перехідного процесу в контурі струму</w:t>
      </w:r>
    </w:p>
    <w:tbl>
      <w:tblPr>
        <w:tblStyle w:val="a8"/>
        <w:tblW w:w="0" w:type="auto"/>
        <w:tblInd w:w="677" w:type="dxa"/>
        <w:tblLook w:val="04A0" w:firstRow="1" w:lastRow="0" w:firstColumn="1" w:lastColumn="0" w:noHBand="0" w:noVBand="1"/>
      </w:tblPr>
      <w:tblGrid>
        <w:gridCol w:w="1825"/>
        <w:gridCol w:w="1825"/>
        <w:gridCol w:w="1777"/>
        <w:gridCol w:w="1814"/>
        <w:gridCol w:w="1711"/>
      </w:tblGrid>
      <w:tr w:rsidR="003365BB" w:rsidRPr="00A32F52" w:rsidTr="004A18FB">
        <w:tc>
          <w:tcPr>
            <w:tcW w:w="1825" w:type="dxa"/>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py1</m:t>
                  </m:r>
                </m:sub>
              </m:sSub>
            </m:oMath>
            <w:r w:rsidR="003365BB" w:rsidRPr="00A32F52">
              <w:rPr>
                <w:rFonts w:ascii="Times New Roman" w:eastAsiaTheme="minorEastAsia" w:hAnsi="Times New Roman" w:cs="Times New Roman"/>
                <w:sz w:val="28"/>
                <w:szCs w:val="28"/>
                <w:lang w:val="uk-UA"/>
              </w:rPr>
              <w:t>, с</w:t>
            </w:r>
          </w:p>
        </w:tc>
        <w:tc>
          <w:tcPr>
            <w:tcW w:w="1825" w:type="dxa"/>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py2</m:t>
                  </m:r>
                </m:sub>
              </m:sSub>
            </m:oMath>
            <w:r w:rsidR="003365BB" w:rsidRPr="00A32F52">
              <w:rPr>
                <w:rFonts w:ascii="Times New Roman" w:eastAsiaTheme="minorEastAsia" w:hAnsi="Times New Roman" w:cs="Times New Roman"/>
                <w:sz w:val="28"/>
                <w:szCs w:val="28"/>
                <w:lang w:val="uk-UA"/>
              </w:rPr>
              <w:t>, с</w:t>
            </w:r>
          </w:p>
        </w:tc>
        <w:tc>
          <w:tcPr>
            <w:tcW w:w="1777"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σ, </m:t>
              </m:r>
            </m:oMath>
            <w:r w:rsidRPr="00A32F52">
              <w:rPr>
                <w:rFonts w:ascii="Times New Roman" w:eastAsiaTheme="minorEastAsia" w:hAnsi="Times New Roman" w:cs="Times New Roman"/>
                <w:sz w:val="28"/>
                <w:szCs w:val="28"/>
                <w:lang w:val="uk-UA"/>
              </w:rPr>
              <w:t>%</w:t>
            </w:r>
          </w:p>
        </w:tc>
        <w:tc>
          <w:tcPr>
            <w:tcW w:w="1814"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(м)</m:t>
                      </m:r>
                    </m:sup>
                  </m:sSup>
                </m:e>
                <m:sub>
                  <m:r>
                    <w:rPr>
                      <w:rFonts w:ascii="Cambria Math" w:eastAsiaTheme="minorEastAsia" w:hAnsi="Cambria Math" w:cs="Times New Roman"/>
                      <w:sz w:val="28"/>
                      <w:szCs w:val="28"/>
                      <w:lang w:val="uk-UA"/>
                    </w:rPr>
                    <m:t>п</m:t>
                  </m:r>
                </m:sub>
              </m:sSub>
            </m:oMath>
            <w:r w:rsidRPr="00A32F52">
              <w:rPr>
                <w:rFonts w:ascii="Times New Roman" w:eastAsiaTheme="minorEastAsia" w:hAnsi="Times New Roman" w:cs="Times New Roman"/>
                <w:sz w:val="28"/>
                <w:szCs w:val="28"/>
                <w:lang w:val="uk-UA"/>
              </w:rPr>
              <w:t xml:space="preserve"> , рад/с</w:t>
            </w:r>
          </w:p>
        </w:tc>
        <w:tc>
          <w:tcPr>
            <w:tcW w:w="1711" w:type="dxa"/>
          </w:tcPr>
          <w:p w:rsidR="003365BB" w:rsidRPr="00A32F52" w:rsidRDefault="003365BB" w:rsidP="004A18FB">
            <w:pPr>
              <w:spacing w:line="360" w:lineRule="auto"/>
              <w:jc w:val="center"/>
              <w:rPr>
                <w:rFonts w:ascii="Times New Roman" w:eastAsia="Calibri" w:hAnsi="Times New Roman" w:cs="Times New Roman"/>
                <w:color w:val="4D5156"/>
                <w:sz w:val="28"/>
                <w:szCs w:val="28"/>
                <w:shd w:val="clear" w:color="auto" w:fill="FFFFFF"/>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(ф)</m:t>
                      </m:r>
                    </m:sup>
                  </m:sSup>
                </m:e>
                <m:sub>
                  <m:r>
                    <w:rPr>
                      <w:rFonts w:ascii="Cambria Math" w:eastAsiaTheme="minorEastAsia" w:hAnsi="Cambria Math" w:cs="Times New Roman"/>
                      <w:sz w:val="28"/>
                      <w:szCs w:val="28"/>
                      <w:lang w:val="uk-UA"/>
                    </w:rPr>
                    <m:t>п</m:t>
                  </m:r>
                </m:sub>
              </m:sSub>
            </m:oMath>
            <w:r w:rsidRPr="00A32F52">
              <w:rPr>
                <w:rFonts w:ascii="Times New Roman" w:eastAsiaTheme="minorEastAsia" w:hAnsi="Times New Roman" w:cs="Times New Roman"/>
                <w:sz w:val="28"/>
                <w:szCs w:val="28"/>
                <w:lang w:val="uk-UA"/>
              </w:rPr>
              <w:t xml:space="preserve"> , рад/с</w:t>
            </w:r>
          </w:p>
        </w:tc>
      </w:tr>
      <w:tr w:rsidR="003365BB" w:rsidRPr="00A32F52" w:rsidTr="004A18FB">
        <w:tc>
          <w:tcPr>
            <w:tcW w:w="8952" w:type="dxa"/>
            <w:gridSpan w:val="5"/>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Очікувані показники</w:t>
            </w:r>
          </w:p>
        </w:tc>
      </w:tr>
      <w:tr w:rsidR="003365BB" w:rsidRPr="00A32F52" w:rsidTr="004A18FB">
        <w:tc>
          <w:tcPr>
            <w:tcW w:w="1825"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0,00656</w:t>
            </w:r>
          </w:p>
        </w:tc>
        <w:tc>
          <w:tcPr>
            <w:tcW w:w="1825"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0,00656</w:t>
            </w:r>
          </w:p>
        </w:tc>
        <w:tc>
          <w:tcPr>
            <w:tcW w:w="1777"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4,3</w:t>
            </w:r>
          </w:p>
        </w:tc>
        <w:tc>
          <w:tcPr>
            <w:tcW w:w="1814"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444</w:t>
            </w:r>
          </w:p>
        </w:tc>
        <w:tc>
          <w:tcPr>
            <w:tcW w:w="1711"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444</w:t>
            </w:r>
          </w:p>
        </w:tc>
      </w:tr>
      <w:tr w:rsidR="003365BB" w:rsidRPr="00A32F52" w:rsidTr="004A18FB">
        <w:tc>
          <w:tcPr>
            <w:tcW w:w="8952" w:type="dxa"/>
            <w:gridSpan w:val="5"/>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Результат моделювання</w:t>
            </w:r>
          </w:p>
        </w:tc>
      </w:tr>
      <w:tr w:rsidR="003365BB" w:rsidRPr="00A32F52" w:rsidTr="004A18FB">
        <w:tc>
          <w:tcPr>
            <w:tcW w:w="1825"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0,00645</w:t>
            </w:r>
          </w:p>
        </w:tc>
        <w:tc>
          <w:tcPr>
            <w:tcW w:w="1825"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0,00645</w:t>
            </w:r>
          </w:p>
        </w:tc>
        <w:tc>
          <w:tcPr>
            <w:tcW w:w="1777"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3,84</w:t>
            </w:r>
          </w:p>
        </w:tc>
        <w:tc>
          <w:tcPr>
            <w:tcW w:w="1814"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378</w:t>
            </w:r>
          </w:p>
        </w:tc>
        <w:tc>
          <w:tcPr>
            <w:tcW w:w="1711"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378</w:t>
            </w:r>
          </w:p>
        </w:tc>
      </w:tr>
    </w:tbl>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Аналіз отриманих даних моделювання показує, що вони узгоджені з очікуваними показниками роботи контуру.</w:t>
      </w:r>
    </w:p>
    <w:p w:rsidR="003365BB" w:rsidRPr="00A32F52" w:rsidRDefault="003365BB" w:rsidP="00B13B8D">
      <w:pPr>
        <w:pStyle w:val="10"/>
        <w:numPr>
          <w:ilvl w:val="2"/>
          <w:numId w:val="27"/>
        </w:numPr>
        <w:jc w:val="center"/>
        <w:rPr>
          <w:lang w:val="uk-UA"/>
        </w:rPr>
      </w:pPr>
      <w:bookmarkStart w:id="24" w:name="_Toc59033155"/>
      <w:r w:rsidRPr="00A32F52">
        <w:rPr>
          <w:lang w:val="uk-UA"/>
        </w:rPr>
        <w:t>Оптимізація контуру потокозчеплення</w:t>
      </w:r>
      <w:bookmarkEnd w:id="24"/>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Структурна схема контуру потокозчеплення з інерційним зворотнім зв’язком та ПІ-регулятором приведена на малюнку 3.14.</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При оптимізації контуру потокозчеплення внутрішній оптимізований замкнутий контур струму представлений передаточною функцією 1го порядку.</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84864" behindDoc="1" locked="0" layoutInCell="1" allowOverlap="1" wp14:anchorId="7DE3C72B" wp14:editId="265CB495">
            <wp:simplePos x="0" y="0"/>
            <wp:positionH relativeFrom="column">
              <wp:posOffset>116205</wp:posOffset>
            </wp:positionH>
            <wp:positionV relativeFrom="paragraph">
              <wp:posOffset>819150</wp:posOffset>
            </wp:positionV>
            <wp:extent cx="6010275" cy="1933575"/>
            <wp:effectExtent l="0" t="0" r="9525" b="9525"/>
            <wp:wrapTight wrapText="bothSides">
              <wp:wrapPolygon edited="0">
                <wp:start x="0" y="0"/>
                <wp:lineTo x="0" y="21494"/>
                <wp:lineTo x="21566" y="21494"/>
                <wp:lineTo x="21566" y="0"/>
                <wp:lineTo x="0" y="0"/>
              </wp:wrapPolygon>
            </wp:wrapTight>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график 15.png"/>
                    <pic:cNvPicPr/>
                  </pic:nvPicPr>
                  <pic:blipFill>
                    <a:blip r:embed="rId47">
                      <a:extLst>
                        <a:ext uri="{28A0092B-C50C-407E-A947-70E740481C1C}">
                          <a14:useLocalDpi xmlns:a14="http://schemas.microsoft.com/office/drawing/2010/main" val="0"/>
                        </a:ext>
                      </a:extLst>
                    </a:blip>
                    <a:stretch>
                      <a:fillRect/>
                    </a:stretch>
                  </pic:blipFill>
                  <pic:spPr>
                    <a:xfrm>
                      <a:off x="0" y="0"/>
                      <a:ext cx="6010275" cy="1933575"/>
                    </a:xfrm>
                    <a:prstGeom prst="rect">
                      <a:avLst/>
                    </a:prstGeom>
                  </pic:spPr>
                </pic:pic>
              </a:graphicData>
            </a:graphic>
          </wp:anchor>
        </w:drawing>
      </w:r>
      <w:r w:rsidRPr="00A32F52">
        <w:rPr>
          <w:rFonts w:ascii="Times New Roman" w:eastAsiaTheme="minorEastAsia" w:hAnsi="Times New Roman" w:cs="Times New Roman"/>
          <w:sz w:val="28"/>
          <w:szCs w:val="28"/>
          <w:lang w:val="uk-UA"/>
        </w:rPr>
        <w:t xml:space="preserve">Малюнок 3.14 – Структурна схема </w:t>
      </w:r>
      <w:proofErr w:type="spellStart"/>
      <w:r w:rsidRPr="00A32F52">
        <w:rPr>
          <w:rFonts w:ascii="Times New Roman" w:eastAsiaTheme="minorEastAsia" w:hAnsi="Times New Roman" w:cs="Times New Roman"/>
          <w:sz w:val="28"/>
          <w:szCs w:val="28"/>
          <w:lang w:val="uk-UA"/>
        </w:rPr>
        <w:t>лінеаризованого</w:t>
      </w:r>
      <w:proofErr w:type="spellEnd"/>
      <w:r w:rsidRPr="00A32F52">
        <w:rPr>
          <w:rFonts w:ascii="Times New Roman" w:eastAsiaTheme="minorEastAsia" w:hAnsi="Times New Roman" w:cs="Times New Roman"/>
          <w:sz w:val="28"/>
          <w:szCs w:val="28"/>
          <w:lang w:val="uk-UA"/>
        </w:rPr>
        <w:t xml:space="preserve"> контуру потокозчеплення з ПІ-регулятором.</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Еквівалентна постійна часу оптимізованого контуру струму</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т</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а</m:t>
            </m:r>
          </m:e>
          <m:sub>
            <m:r>
              <w:rPr>
                <w:rFonts w:ascii="Cambria Math" w:eastAsiaTheme="minorEastAsia" w:hAnsi="Cambria Math" w:cs="Times New Roman"/>
                <w:sz w:val="28"/>
                <w:szCs w:val="28"/>
                <w:lang w:val="uk-UA"/>
              </w:rPr>
              <m:t>т</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m:t>
                </m:r>
                <m:r>
                  <m:rPr>
                    <m:sty m:val="p"/>
                  </m:rPr>
                  <w:rPr>
                    <w:rFonts w:ascii="Cambria Math" w:hAnsi="Cambria Math" w:cs="Times New Roman"/>
                    <w:color w:val="000000"/>
                    <w:sz w:val="28"/>
                    <w:szCs w:val="28"/>
                    <w:shd w:val="clear" w:color="auto" w:fill="FFFFFF"/>
                    <w:lang w:val="uk-UA"/>
                  </w:rPr>
                  <m:t>Т</m:t>
                </m:r>
                <m:r>
                  <w:rPr>
                    <w:rFonts w:ascii="Cambria Math" w:hAnsi="Cambria Math" w:cs="Times New Roman"/>
                    <w:color w:val="000000"/>
                    <w:sz w:val="28"/>
                    <w:szCs w:val="28"/>
                    <w:shd w:val="clear" w:color="auto" w:fill="FFFFFF"/>
                    <w:lang w:val="uk-UA"/>
                  </w:rPr>
                  <m:t>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m:rPr>
                    <m:sty m:val="p"/>
                  </m:rPr>
                  <w:rPr>
                    <w:rFonts w:ascii="Cambria Math" w:hAnsi="Cambria Math" w:cs="Times New Roman"/>
                    <w:color w:val="000000"/>
                    <w:sz w:val="28"/>
                    <w:szCs w:val="28"/>
                    <w:shd w:val="clear" w:color="auto" w:fill="FFFFFF"/>
                  </w:rPr>
                  <m:t>η</m:t>
                </m:r>
                <m:r>
                  <m:rPr>
                    <m:sty m:val="p"/>
                  </m:rPr>
                  <w:rPr>
                    <w:rFonts w:ascii="Cambria Math" w:hAnsi="Cambria Math" w:cs="Times New Roman"/>
                    <w:color w:val="000000"/>
                    <w:sz w:val="28"/>
                    <w:szCs w:val="28"/>
                    <w:shd w:val="clear" w:color="auto" w:fill="FFFFFF"/>
                    <w:lang w:val="uk-UA"/>
                  </w:rPr>
                  <m:t>Т</m:t>
                </m:r>
                <m:r>
                  <w:rPr>
                    <w:rFonts w:ascii="Cambria Math" w:hAnsi="Cambria Math" w:cs="Times New Roman"/>
                    <w:color w:val="000000"/>
                    <w:sz w:val="28"/>
                    <w:szCs w:val="28"/>
                    <w:shd w:val="clear" w:color="auto" w:fill="FFFFFF"/>
                  </w:rPr>
                  <m:t>o</m:t>
                </m:r>
              </m:sub>
            </m:sSub>
          </m:e>
        </m:d>
        <m:r>
          <w:rPr>
            <w:rFonts w:ascii="Cambria Math" w:eastAsiaTheme="minorEastAsia" w:hAnsi="Cambria Math" w:cs="Times New Roman"/>
            <w:sz w:val="28"/>
            <w:szCs w:val="28"/>
            <w:lang w:val="uk-UA"/>
          </w:rPr>
          <m:t>=2*0,0016=0,0032 с</m:t>
        </m:r>
      </m:oMath>
      <w:r w:rsidR="00790297" w:rsidRPr="00A32F52">
        <w:rPr>
          <w:rFonts w:ascii="Times New Roman" w:eastAsiaTheme="minorEastAsia" w:hAnsi="Times New Roman" w:cs="Times New Roman"/>
          <w:sz w:val="28"/>
          <w:szCs w:val="28"/>
          <w:lang w:val="uk-UA"/>
        </w:rPr>
        <w:t xml:space="preserve">                                  (3.</w:t>
      </w:r>
      <w:r w:rsidR="00245260" w:rsidRPr="00A32F52">
        <w:rPr>
          <w:rFonts w:ascii="Times New Roman" w:eastAsiaTheme="minorEastAsia" w:hAnsi="Times New Roman" w:cs="Times New Roman"/>
          <w:sz w:val="28"/>
          <w:szCs w:val="28"/>
          <w:lang w:val="uk-UA"/>
        </w:rPr>
        <w:t>31</w:t>
      </w:r>
      <w:r w:rsidR="00790297"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Коефіцієнт </w:t>
      </w:r>
      <w:r w:rsidRPr="00A32F52">
        <w:rPr>
          <w:rFonts w:ascii="Times New Roman" w:eastAsiaTheme="minorEastAsia" w:hAnsi="Times New Roman" w:cs="Times New Roman"/>
          <w:sz w:val="28"/>
          <w:szCs w:val="28"/>
          <w:lang w:val="uk-UA"/>
        </w:rPr>
        <w:tab/>
        <w:t>зворотного зв’язку контуру потокозчеплення</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ψ</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зψмакс</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2н</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0,858</m:t>
            </m:r>
          </m:den>
        </m:f>
        <m:r>
          <w:rPr>
            <w:rFonts w:ascii="Cambria Math" w:eastAsiaTheme="minorEastAsia" w:hAnsi="Cambria Math" w:cs="Times New Roman"/>
            <w:sz w:val="28"/>
            <w:szCs w:val="28"/>
            <w:lang w:val="uk-UA"/>
          </w:rPr>
          <m:t xml:space="preserve">=1,165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Вб</m:t>
            </m:r>
          </m:den>
        </m:f>
        <m:r>
          <w:rPr>
            <w:rFonts w:ascii="Cambria Math" w:eastAsiaTheme="minorEastAsia" w:hAnsi="Cambria Math" w:cs="Times New Roman"/>
            <w:sz w:val="28"/>
            <w:szCs w:val="28"/>
            <w:lang w:val="uk-UA"/>
          </w:rPr>
          <m:t xml:space="preserve"> </m:t>
        </m:r>
      </m:oMath>
      <w:r w:rsidR="00790297" w:rsidRPr="00A32F52">
        <w:rPr>
          <w:rFonts w:ascii="Times New Roman" w:eastAsiaTheme="minorEastAsia" w:hAnsi="Times New Roman" w:cs="Times New Roman"/>
          <w:sz w:val="28"/>
          <w:szCs w:val="28"/>
          <w:lang w:val="uk-UA"/>
        </w:rPr>
        <w:t xml:space="preserve">                                                                (3.</w:t>
      </w:r>
      <w:r w:rsidR="00245260" w:rsidRPr="00A32F52">
        <w:rPr>
          <w:rFonts w:ascii="Times New Roman" w:eastAsiaTheme="minorEastAsia" w:hAnsi="Times New Roman" w:cs="Times New Roman"/>
          <w:sz w:val="28"/>
          <w:szCs w:val="28"/>
          <w:lang w:val="uk-UA"/>
        </w:rPr>
        <w:t>32</w:t>
      </w:r>
      <w:r w:rsidR="00790297"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Передаточна функція ПІ-регулятора потокозчеплення</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W</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p</m:t>
            </m:r>
            <m:r>
              <w:rPr>
                <w:rFonts w:ascii="Cambria Math" w:eastAsiaTheme="minorEastAsia" w:hAnsi="Cambria Math" w:cs="Times New Roman"/>
                <w:sz w:val="28"/>
                <w:szCs w:val="28"/>
                <w:lang w:val="uk-UA"/>
              </w:rPr>
              <m:t>)</m:t>
            </m:r>
          </m:e>
          <m:sub>
            <m:r>
              <w:rPr>
                <w:rFonts w:ascii="Cambria Math" w:eastAsiaTheme="minorEastAsia" w:hAnsi="Cambria Math" w:cs="Times New Roman"/>
                <w:sz w:val="28"/>
                <w:szCs w:val="28"/>
                <w:lang w:val="uk-UA"/>
              </w:rPr>
              <m:t>pψ</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ψ</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pψ</m:t>
                </m:r>
              </m:sub>
            </m:sSub>
            <m:r>
              <w:rPr>
                <w:rFonts w:ascii="Cambria Math" w:eastAsiaTheme="minorEastAsia" w:hAnsi="Cambria Math" w:cs="Times New Roman"/>
                <w:sz w:val="28"/>
                <w:szCs w:val="28"/>
                <w:lang w:val="uk-UA"/>
              </w:rPr>
              <m:t>*p+1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pψ</m:t>
                </m:r>
              </m:sub>
            </m:sSub>
            <m:r>
              <w:rPr>
                <w:rFonts w:ascii="Cambria Math" w:eastAsiaTheme="minorEastAsia" w:hAnsi="Cambria Math" w:cs="Times New Roman"/>
                <w:sz w:val="28"/>
                <w:szCs w:val="28"/>
                <w:lang w:val="uk-UA"/>
              </w:rPr>
              <m:t>*p</m:t>
            </m:r>
          </m:den>
        </m:f>
      </m:oMath>
      <w:r w:rsidR="00790297" w:rsidRPr="00A32F52">
        <w:rPr>
          <w:rFonts w:ascii="Times New Roman" w:eastAsiaTheme="minorEastAsia" w:hAnsi="Times New Roman" w:cs="Times New Roman"/>
          <w:i/>
          <w:sz w:val="28"/>
          <w:szCs w:val="28"/>
          <w:lang w:val="uk-UA"/>
        </w:rPr>
        <w:t xml:space="preserve">                                                                             </w:t>
      </w:r>
      <w:r w:rsidR="00790297" w:rsidRPr="00A32F52">
        <w:rPr>
          <w:rFonts w:ascii="Times New Roman" w:eastAsiaTheme="minorEastAsia" w:hAnsi="Times New Roman" w:cs="Times New Roman"/>
          <w:sz w:val="28"/>
          <w:szCs w:val="28"/>
          <w:lang w:val="uk-UA"/>
        </w:rPr>
        <w:t>(3.</w:t>
      </w:r>
      <w:r w:rsidR="00245260" w:rsidRPr="00A32F52">
        <w:rPr>
          <w:rFonts w:ascii="Times New Roman" w:eastAsiaTheme="minorEastAsia" w:hAnsi="Times New Roman" w:cs="Times New Roman"/>
          <w:sz w:val="28"/>
          <w:szCs w:val="28"/>
          <w:lang w:val="uk-UA"/>
        </w:rPr>
        <w:t>33</w:t>
      </w:r>
      <w:r w:rsidR="00790297" w:rsidRPr="00A32F52">
        <w:rPr>
          <w:rFonts w:ascii="Times New Roman" w:eastAsiaTheme="minorEastAsia" w:hAnsi="Times New Roman" w:cs="Times New Roman"/>
          <w:sz w:val="28"/>
          <w:szCs w:val="28"/>
          <w:lang w:val="uk-UA"/>
        </w:rPr>
        <w:t>)</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Коефіцієнт посилення та постійна часу регулятора потокозчеплення</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рψ</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T</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m</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ψ</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ψ</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ψe</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0,094*0,045</m:t>
            </m:r>
          </m:num>
          <m:den>
            <m:r>
              <w:rPr>
                <w:rFonts w:ascii="Cambria Math" w:eastAsiaTheme="minorEastAsia" w:hAnsi="Cambria Math" w:cs="Times New Roman"/>
                <w:sz w:val="28"/>
                <w:szCs w:val="28"/>
                <w:lang w:val="uk-UA"/>
              </w:rPr>
              <m:t>0,141*1,165</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 xml:space="preserve">=2,719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Вб</m:t>
            </m:r>
          </m:den>
        </m:f>
      </m:oMath>
      <w:r w:rsidR="00245260" w:rsidRPr="00A32F52">
        <w:rPr>
          <w:rFonts w:ascii="Times New Roman" w:eastAsiaTheme="minorEastAsia" w:hAnsi="Times New Roman" w:cs="Times New Roman"/>
          <w:sz w:val="28"/>
          <w:szCs w:val="28"/>
          <w:lang w:val="uk-UA"/>
        </w:rPr>
        <w:t xml:space="preserve">                       (3.34)</w:t>
      </w:r>
    </w:p>
    <w:p w:rsidR="003365BB" w:rsidRPr="00A32F52" w:rsidRDefault="003365BB" w:rsidP="003365BB">
      <w:pPr>
        <w:spacing w:line="360" w:lineRule="auto"/>
        <w:ind w:firstLine="708"/>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ψe</m:t>
            </m:r>
          </m:sub>
        </m:sSub>
      </m:oMath>
      <w:r w:rsidRPr="00A32F52">
        <w:rPr>
          <w:rFonts w:ascii="Times New Roman" w:eastAsiaTheme="minorEastAsia" w:hAnsi="Times New Roman" w:cs="Times New Roman"/>
          <w:sz w:val="28"/>
          <w:szCs w:val="28"/>
          <w:lang w:val="uk-UA"/>
        </w:rPr>
        <w:t xml:space="preserve"> =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r>
          <w:rPr>
            <w:rFonts w:ascii="Cambria Math" w:eastAsiaTheme="minorEastAsia" w:hAnsi="Cambria Math" w:cs="Times New Roman"/>
            <w:sz w:val="28"/>
            <w:szCs w:val="28"/>
            <w:lang w:val="uk-UA"/>
          </w:rPr>
          <m:t>=3,2*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 xml:space="preserve"> c</m:t>
        </m:r>
      </m:oMath>
      <w:r w:rsidRPr="00A32F52">
        <w:rPr>
          <w:rFonts w:ascii="Times New Roman" w:eastAsiaTheme="minorEastAsia" w:hAnsi="Times New Roman" w:cs="Times New Roman"/>
          <w:sz w:val="28"/>
          <w:szCs w:val="28"/>
        </w:rPr>
        <w:t xml:space="preserve"> – </w:t>
      </w:r>
      <w:r w:rsidRPr="00A32F52">
        <w:rPr>
          <w:rFonts w:ascii="Times New Roman" w:eastAsiaTheme="minorEastAsia" w:hAnsi="Times New Roman" w:cs="Times New Roman"/>
          <w:sz w:val="28"/>
          <w:szCs w:val="28"/>
          <w:lang w:val="uk-UA"/>
        </w:rPr>
        <w:t>еквівалентна мала постійного контуру потокозчеплення</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T</m:t>
            </m:r>
          </m:sub>
        </m:sSub>
        <m:r>
          <w:rPr>
            <w:rFonts w:ascii="Cambria Math" w:eastAsiaTheme="minorEastAsia" w:hAnsi="Cambria Math" w:cs="Times New Roman"/>
            <w:sz w:val="28"/>
            <w:szCs w:val="28"/>
            <w:lang w:val="uk-UA"/>
          </w:rPr>
          <m:t>=3,2*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oMath>
      <w:r w:rsidR="003365BB" w:rsidRPr="00A32F52">
        <w:rPr>
          <w:rFonts w:ascii="Times New Roman" w:eastAsiaTheme="minorEastAsia" w:hAnsi="Times New Roman" w:cs="Times New Roman"/>
          <w:i/>
          <w:sz w:val="28"/>
          <w:szCs w:val="28"/>
        </w:rPr>
        <w:t xml:space="preserve"> </w:t>
      </w:r>
      <w:r w:rsidR="003365BB" w:rsidRPr="00A32F52">
        <w:rPr>
          <w:rFonts w:ascii="Times New Roman" w:eastAsiaTheme="minorEastAsia" w:hAnsi="Times New Roman" w:cs="Times New Roman"/>
          <w:sz w:val="28"/>
          <w:szCs w:val="28"/>
        </w:rPr>
        <w:t xml:space="preserve">– </w:t>
      </w:r>
      <w:r w:rsidR="003365BB" w:rsidRPr="00A32F52">
        <w:rPr>
          <w:rFonts w:ascii="Times New Roman" w:eastAsiaTheme="minorEastAsia" w:hAnsi="Times New Roman" w:cs="Times New Roman"/>
          <w:sz w:val="28"/>
          <w:szCs w:val="28"/>
          <w:lang w:val="uk-UA"/>
        </w:rPr>
        <w:t>постійна часу в прямому каналі контуру потокозчеплення</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m:rPr>
                <m:sty m:val="p"/>
              </m:rPr>
              <w:rPr>
                <w:rFonts w:ascii="Cambria Math" w:hAnsi="Cambria Math" w:cs="Times New Roman"/>
                <w:color w:val="000000"/>
                <w:sz w:val="28"/>
                <w:szCs w:val="28"/>
                <w:shd w:val="clear" w:color="auto" w:fill="FFFFFF"/>
              </w:rPr>
              <m:t>oc</m:t>
            </m:r>
            <m:r>
              <w:rPr>
                <w:rFonts w:ascii="Cambria Math" w:eastAsiaTheme="minorEastAsia" w:hAnsi="Cambria Math" w:cs="Times New Roman"/>
                <w:sz w:val="28"/>
                <w:szCs w:val="28"/>
                <w:lang w:val="uk-UA"/>
              </w:rPr>
              <m:t>ψ</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i</m:t>
            </m:r>
          </m:sub>
        </m:sSub>
      </m:oMath>
      <w:r w:rsidR="003365BB" w:rsidRPr="00A32F52">
        <w:rPr>
          <w:rFonts w:ascii="Times New Roman" w:eastAsiaTheme="minorEastAsia" w:hAnsi="Times New Roman" w:cs="Times New Roman"/>
          <w:sz w:val="28"/>
          <w:szCs w:val="28"/>
        </w:rPr>
        <w:t xml:space="preserve"> – </w:t>
      </w:r>
      <w:r w:rsidR="003365BB" w:rsidRPr="00A32F52">
        <w:rPr>
          <w:rFonts w:ascii="Times New Roman" w:eastAsiaTheme="minorEastAsia" w:hAnsi="Times New Roman" w:cs="Times New Roman"/>
          <w:sz w:val="28"/>
          <w:szCs w:val="28"/>
          <w:lang w:val="uk-UA"/>
        </w:rPr>
        <w:t>постійна часу в ланцюгу зворотного зв’язку контуру потокозчеплення</w:t>
      </w:r>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а</m:t>
            </m:r>
          </m:e>
          <m:sub>
            <m:r>
              <w:rPr>
                <w:rFonts w:ascii="Cambria Math" w:eastAsiaTheme="minorEastAsia" w:hAnsi="Cambria Math" w:cs="Times New Roman"/>
                <w:sz w:val="28"/>
                <w:szCs w:val="28"/>
                <w:lang w:val="uk-UA"/>
              </w:rPr>
              <m:t>ψ</m:t>
            </m:r>
          </m:sub>
        </m:sSub>
        <m:r>
          <w:rPr>
            <w:rFonts w:ascii="Cambria Math" w:eastAsiaTheme="minorEastAsia" w:hAnsi="Cambria Math" w:cs="Times New Roman"/>
            <w:sz w:val="28"/>
            <w:szCs w:val="28"/>
            <w:lang w:val="uk-UA"/>
          </w:rPr>
          <m:t>=2</m:t>
        </m:r>
      </m:oMath>
      <w:r w:rsidRPr="00A32F52">
        <w:rPr>
          <w:rFonts w:ascii="Times New Roman" w:eastAsiaTheme="minorEastAsia" w:hAnsi="Times New Roman" w:cs="Times New Roman"/>
          <w:sz w:val="28"/>
          <w:szCs w:val="28"/>
          <w:lang w:val="uk-UA"/>
        </w:rPr>
        <w:t xml:space="preserve"> – коефіцієнт оптимізації контуру потокозчеплення.</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Очікувані результати роботи замкнутого контуру потокозчеплення:</w:t>
      </w:r>
    </w:p>
    <w:p w:rsidR="003365BB" w:rsidRPr="00A32F52" w:rsidRDefault="003365BB" w:rsidP="003365BB">
      <w:pPr>
        <w:spacing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σ=8,1</m:t>
        </m:r>
      </m:oMath>
      <w:r w:rsidRPr="00A32F52">
        <w:rPr>
          <w:rFonts w:ascii="Times New Roman" w:eastAsiaTheme="minorEastAsia" w:hAnsi="Times New Roman" w:cs="Times New Roman"/>
          <w:sz w:val="28"/>
          <w:szCs w:val="28"/>
          <w:lang w:val="uk-UA"/>
        </w:rPr>
        <w:t xml:space="preserve"> % - перерегулювання</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py1</m:t>
            </m:r>
          </m:sub>
        </m:sSub>
        <m:r>
          <w:rPr>
            <w:rFonts w:ascii="Cambria Math" w:eastAsiaTheme="minorEastAsia" w:hAnsi="Cambria Math" w:cs="Times New Roman"/>
            <w:sz w:val="28"/>
            <w:szCs w:val="28"/>
            <w:lang w:val="uk-UA"/>
          </w:rPr>
          <m:t>=7*</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e>
        </m:d>
        <m:r>
          <w:rPr>
            <w:rFonts w:ascii="Cambria Math" w:eastAsiaTheme="minorEastAsia" w:hAnsi="Cambria Math" w:cs="Times New Roman"/>
            <w:sz w:val="28"/>
            <w:szCs w:val="28"/>
            <w:lang w:val="uk-UA"/>
          </w:rPr>
          <m:t>=7*4,7*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=0,033 c</m:t>
        </m:r>
      </m:oMath>
      <w:r w:rsidR="003365BB" w:rsidRPr="00A32F52">
        <w:rPr>
          <w:rFonts w:ascii="Times New Roman" w:eastAsiaTheme="minorEastAsia" w:hAnsi="Times New Roman" w:cs="Times New Roman"/>
          <w:sz w:val="28"/>
          <w:szCs w:val="28"/>
        </w:rPr>
        <w:t xml:space="preserve"> – час </w:t>
      </w:r>
      <w:r w:rsidR="003365BB" w:rsidRPr="00A32F52">
        <w:rPr>
          <w:rFonts w:ascii="Times New Roman" w:eastAsiaTheme="minorEastAsia" w:hAnsi="Times New Roman" w:cs="Times New Roman"/>
          <w:sz w:val="28"/>
          <w:szCs w:val="28"/>
          <w:lang w:val="uk-UA"/>
        </w:rPr>
        <w:t>першого узгодження</w:t>
      </w:r>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py2</m:t>
            </m:r>
          </m:sub>
        </m:sSub>
        <m:r>
          <w:rPr>
            <w:rFonts w:ascii="Cambria Math" w:eastAsiaTheme="minorEastAsia" w:hAnsi="Cambria Math" w:cs="Times New Roman"/>
            <w:sz w:val="28"/>
            <w:szCs w:val="28"/>
            <w:lang w:val="uk-UA"/>
          </w:rPr>
          <m:t>=7*</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e>
        </m:d>
        <m:r>
          <w:rPr>
            <w:rFonts w:ascii="Cambria Math" w:eastAsiaTheme="minorEastAsia" w:hAnsi="Cambria Math" w:cs="Times New Roman"/>
            <w:sz w:val="28"/>
            <w:szCs w:val="28"/>
            <w:lang w:val="uk-UA"/>
          </w:rPr>
          <m:t>=12*4,7*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=0,056 c</m:t>
        </m:r>
      </m:oMath>
      <w:r w:rsidRPr="00A32F52">
        <w:rPr>
          <w:rFonts w:ascii="Times New Roman" w:eastAsiaTheme="minorEastAsia" w:hAnsi="Times New Roman" w:cs="Times New Roman"/>
          <w:sz w:val="28"/>
          <w:szCs w:val="28"/>
          <w:lang w:val="uk-UA"/>
        </w:rPr>
        <w:t xml:space="preserve"> – час перехідного процесу при обробці ступеневого управління завдання</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(м)</m:t>
                </m:r>
              </m:sup>
            </m:sSup>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0,5</m:t>
            </m:r>
          </m:num>
          <m:den>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e>
            </m: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0,5</m:t>
            </m:r>
          </m:num>
          <m:den>
            <m:r>
              <w:rPr>
                <w:rFonts w:ascii="Cambria Math" w:eastAsiaTheme="minorEastAsia" w:hAnsi="Cambria Math" w:cs="Times New Roman"/>
                <w:sz w:val="28"/>
                <w:szCs w:val="28"/>
                <w:lang w:val="uk-UA"/>
              </w:rPr>
              <m:t>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=106</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рад</m:t>
            </m:r>
          </m:num>
          <m:den>
            <m:r>
              <w:rPr>
                <w:rFonts w:ascii="Cambria Math" w:eastAsiaTheme="minorEastAsia" w:hAnsi="Cambria Math" w:cs="Times New Roman"/>
                <w:sz w:val="28"/>
                <w:szCs w:val="28"/>
                <w:lang w:val="uk-UA"/>
              </w:rPr>
              <m:t>с</m:t>
            </m:r>
          </m:den>
        </m:f>
      </m:oMath>
      <w:r w:rsidR="003365BB" w:rsidRPr="00A32F52">
        <w:rPr>
          <w:rFonts w:ascii="Times New Roman" w:eastAsiaTheme="minorEastAsia" w:hAnsi="Times New Roman" w:cs="Times New Roman"/>
          <w:sz w:val="28"/>
          <w:szCs w:val="28"/>
          <w:lang w:val="uk-UA"/>
        </w:rPr>
        <w:t xml:space="preserve"> – полоса пропускання по модулю.</w:t>
      </w:r>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(ф)</m:t>
                </m:r>
              </m:sup>
            </m:sSup>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0,36</m:t>
            </m:r>
          </m:num>
          <m:den>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e>
            </m: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0,36</m:t>
            </m:r>
          </m:num>
          <m:den>
            <m:r>
              <w:rPr>
                <w:rFonts w:ascii="Cambria Math" w:eastAsiaTheme="minorEastAsia" w:hAnsi="Cambria Math" w:cs="Times New Roman"/>
                <w:sz w:val="28"/>
                <w:szCs w:val="28"/>
                <w:lang w:val="uk-UA"/>
              </w:rPr>
              <m:t>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=77</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рад</m:t>
            </m:r>
          </m:num>
          <m:den>
            <m:r>
              <w:rPr>
                <w:rFonts w:ascii="Cambria Math" w:eastAsiaTheme="minorEastAsia" w:hAnsi="Cambria Math" w:cs="Times New Roman"/>
                <w:sz w:val="28"/>
                <w:szCs w:val="28"/>
                <w:lang w:val="uk-UA"/>
              </w:rPr>
              <m:t>с</m:t>
            </m:r>
          </m:den>
        </m:f>
      </m:oMath>
      <w:r w:rsidR="003365BB" w:rsidRPr="00A32F52">
        <w:rPr>
          <w:rFonts w:ascii="Times New Roman" w:eastAsiaTheme="minorEastAsia" w:hAnsi="Times New Roman" w:cs="Times New Roman"/>
          <w:sz w:val="28"/>
          <w:szCs w:val="28"/>
          <w:lang w:val="uk-UA"/>
        </w:rPr>
        <w:t xml:space="preserve"> – полоса пропускання по фазі. </w:t>
      </w:r>
    </w:p>
    <w:p w:rsidR="003365BB" w:rsidRPr="00A32F52" w:rsidRDefault="003365BB" w:rsidP="003365BB">
      <w:pPr>
        <w:spacing w:line="360" w:lineRule="auto"/>
        <w:jc w:val="center"/>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lastRenderedPageBreak/>
        <w:t xml:space="preserve">Малюнок 3.15 – Імітаційна модель контуру потокозчеплення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Simulink</w:t>
      </w:r>
    </w:p>
    <w:p w:rsidR="003365BB" w:rsidRPr="00A32F52" w:rsidRDefault="003365BB" w:rsidP="003365BB">
      <w:pPr>
        <w:spacing w:line="360" w:lineRule="auto"/>
        <w:jc w:val="center"/>
        <w:rPr>
          <w:rFonts w:ascii="Times New Roman" w:eastAsiaTheme="minorEastAsia" w:hAnsi="Times New Roman" w:cs="Times New Roman"/>
          <w:sz w:val="28"/>
          <w:szCs w:val="28"/>
        </w:rPr>
      </w:pPr>
      <w:r w:rsidRPr="00A32F52">
        <w:rPr>
          <w:rFonts w:ascii="Times New Roman" w:eastAsiaTheme="minorEastAsia" w:hAnsi="Times New Roman" w:cs="Times New Roman"/>
          <w:noProof/>
          <w:sz w:val="28"/>
          <w:szCs w:val="28"/>
          <w:lang w:eastAsia="ru-RU"/>
        </w:rPr>
        <w:drawing>
          <wp:inline distT="0" distB="0" distL="0" distR="0" wp14:anchorId="4D888AA0" wp14:editId="0A3AF571">
            <wp:extent cx="6120765" cy="1862666"/>
            <wp:effectExtent l="0" t="0" r="0" b="444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график 16.png"/>
                    <pic:cNvPicPr/>
                  </pic:nvPicPr>
                  <pic:blipFill>
                    <a:blip r:embed="rId48">
                      <a:extLst>
                        <a:ext uri="{28A0092B-C50C-407E-A947-70E740481C1C}">
                          <a14:useLocalDpi xmlns:a14="http://schemas.microsoft.com/office/drawing/2010/main" val="0"/>
                        </a:ext>
                      </a:extLst>
                    </a:blip>
                    <a:stretch>
                      <a:fillRect/>
                    </a:stretch>
                  </pic:blipFill>
                  <pic:spPr>
                    <a:xfrm>
                      <a:off x="0" y="0"/>
                      <a:ext cx="6148101" cy="1870985"/>
                    </a:xfrm>
                    <a:prstGeom prst="rect">
                      <a:avLst/>
                    </a:prstGeom>
                  </pic:spPr>
                </pic:pic>
              </a:graphicData>
            </a:graphic>
          </wp:inline>
        </w:drawing>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Малюнок</w:t>
      </w:r>
      <w:r w:rsidRPr="00A32F52">
        <w:rPr>
          <w:rFonts w:ascii="Times New Roman" w:eastAsiaTheme="minorEastAsia" w:hAnsi="Times New Roman" w:cs="Times New Roman"/>
          <w:sz w:val="28"/>
          <w:szCs w:val="28"/>
        </w:rPr>
        <w:t xml:space="preserve"> 3.16 – </w:t>
      </w:r>
      <w:r w:rsidRPr="00A32F52">
        <w:rPr>
          <w:rFonts w:ascii="Times New Roman" w:eastAsiaTheme="minorEastAsia" w:hAnsi="Times New Roman" w:cs="Times New Roman"/>
          <w:sz w:val="28"/>
          <w:szCs w:val="28"/>
          <w:lang w:val="uk-UA"/>
        </w:rPr>
        <w:t xml:space="preserve">Часова характеристика контуру потокозчеплення  </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12E6B750" wp14:editId="38132193">
            <wp:extent cx="6120765" cy="5300133"/>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график 17.png"/>
                    <pic:cNvPicPr/>
                  </pic:nvPicPr>
                  <pic:blipFill>
                    <a:blip r:embed="rId49">
                      <a:extLst>
                        <a:ext uri="{28A0092B-C50C-407E-A947-70E740481C1C}">
                          <a14:useLocalDpi xmlns:a14="http://schemas.microsoft.com/office/drawing/2010/main" val="0"/>
                        </a:ext>
                      </a:extLst>
                    </a:blip>
                    <a:stretch>
                      <a:fillRect/>
                    </a:stretch>
                  </pic:blipFill>
                  <pic:spPr>
                    <a:xfrm>
                      <a:off x="0" y="0"/>
                      <a:ext cx="6122490" cy="5301627"/>
                    </a:xfrm>
                    <a:prstGeom prst="rect">
                      <a:avLst/>
                    </a:prstGeom>
                  </pic:spPr>
                </pic:pic>
              </a:graphicData>
            </a:graphic>
          </wp:inline>
        </w:drawing>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Малюнок 3.17 – Амплітудно – фазова частотна характеристика замкнутого контуру потокозчеплення</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50FBD001" wp14:editId="67679AC4">
            <wp:extent cx="6120765" cy="5161280"/>
            <wp:effectExtent l="0" t="0" r="0" b="127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график 18.png"/>
                    <pic:cNvPicPr/>
                  </pic:nvPicPr>
                  <pic:blipFill>
                    <a:blip r:embed="rId50">
                      <a:extLst>
                        <a:ext uri="{28A0092B-C50C-407E-A947-70E740481C1C}">
                          <a14:useLocalDpi xmlns:a14="http://schemas.microsoft.com/office/drawing/2010/main" val="0"/>
                        </a:ext>
                      </a:extLst>
                    </a:blip>
                    <a:stretch>
                      <a:fillRect/>
                    </a:stretch>
                  </pic:blipFill>
                  <pic:spPr>
                    <a:xfrm>
                      <a:off x="0" y="0"/>
                      <a:ext cx="6120765" cy="5161280"/>
                    </a:xfrm>
                    <a:prstGeom prst="rect">
                      <a:avLst/>
                    </a:prstGeom>
                  </pic:spPr>
                </pic:pic>
              </a:graphicData>
            </a:graphic>
          </wp:inline>
        </w:drawing>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Для спрощення аналізування зведемо результати моделювання в таблицю.</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Таблиця 3.3 – Показники якості перехідного процесу в контурі потокозчеплення</w:t>
      </w:r>
    </w:p>
    <w:tbl>
      <w:tblPr>
        <w:tblStyle w:val="a8"/>
        <w:tblW w:w="9241" w:type="dxa"/>
        <w:tblInd w:w="677" w:type="dxa"/>
        <w:tblLook w:val="04A0" w:firstRow="1" w:lastRow="0" w:firstColumn="1" w:lastColumn="0" w:noHBand="0" w:noVBand="1"/>
      </w:tblPr>
      <w:tblGrid>
        <w:gridCol w:w="1728"/>
        <w:gridCol w:w="1701"/>
        <w:gridCol w:w="1843"/>
        <w:gridCol w:w="1969"/>
        <w:gridCol w:w="2000"/>
      </w:tblGrid>
      <w:tr w:rsidR="003365BB" w:rsidRPr="00A32F52" w:rsidTr="004A18FB">
        <w:trPr>
          <w:trHeight w:val="757"/>
        </w:trPr>
        <w:tc>
          <w:tcPr>
            <w:tcW w:w="1728" w:type="dxa"/>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py1</m:t>
                  </m:r>
                </m:sub>
              </m:sSub>
            </m:oMath>
            <w:r w:rsidR="003365BB" w:rsidRPr="00A32F52">
              <w:rPr>
                <w:rFonts w:ascii="Times New Roman" w:eastAsiaTheme="minorEastAsia" w:hAnsi="Times New Roman" w:cs="Times New Roman"/>
                <w:sz w:val="28"/>
                <w:szCs w:val="28"/>
                <w:lang w:val="uk-UA"/>
              </w:rPr>
              <w:t>, с</w:t>
            </w:r>
          </w:p>
        </w:tc>
        <w:tc>
          <w:tcPr>
            <w:tcW w:w="1701" w:type="dxa"/>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py2</m:t>
                  </m:r>
                </m:sub>
              </m:sSub>
            </m:oMath>
            <w:r w:rsidR="003365BB" w:rsidRPr="00A32F52">
              <w:rPr>
                <w:rFonts w:ascii="Times New Roman" w:eastAsiaTheme="minorEastAsia" w:hAnsi="Times New Roman" w:cs="Times New Roman"/>
                <w:sz w:val="28"/>
                <w:szCs w:val="28"/>
                <w:lang w:val="uk-UA"/>
              </w:rPr>
              <w:t>, с</w:t>
            </w:r>
          </w:p>
        </w:tc>
        <w:tc>
          <w:tcPr>
            <w:tcW w:w="1843"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σ, </m:t>
              </m:r>
            </m:oMath>
            <w:r w:rsidRPr="00A32F52">
              <w:rPr>
                <w:rFonts w:ascii="Times New Roman" w:eastAsiaTheme="minorEastAsia" w:hAnsi="Times New Roman" w:cs="Times New Roman"/>
                <w:sz w:val="28"/>
                <w:szCs w:val="28"/>
                <w:lang w:val="uk-UA"/>
              </w:rPr>
              <w:t>%</w:t>
            </w:r>
          </w:p>
        </w:tc>
        <w:tc>
          <w:tcPr>
            <w:tcW w:w="1969"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(м)</m:t>
                      </m:r>
                    </m:sup>
                  </m:sSup>
                </m:e>
                <m:sub>
                  <m:r>
                    <w:rPr>
                      <w:rFonts w:ascii="Cambria Math" w:eastAsiaTheme="minorEastAsia" w:hAnsi="Cambria Math" w:cs="Times New Roman"/>
                      <w:sz w:val="28"/>
                      <w:szCs w:val="28"/>
                      <w:lang w:val="uk-UA"/>
                    </w:rPr>
                    <m:t>п</m:t>
                  </m:r>
                </m:sub>
              </m:sSub>
            </m:oMath>
            <w:r w:rsidRPr="00A32F52">
              <w:rPr>
                <w:rFonts w:ascii="Times New Roman" w:eastAsiaTheme="minorEastAsia" w:hAnsi="Times New Roman" w:cs="Times New Roman"/>
                <w:sz w:val="28"/>
                <w:szCs w:val="28"/>
                <w:lang w:val="uk-UA"/>
              </w:rPr>
              <w:t xml:space="preserve"> , рад/с</w:t>
            </w:r>
          </w:p>
        </w:tc>
        <w:tc>
          <w:tcPr>
            <w:tcW w:w="2000" w:type="dxa"/>
          </w:tcPr>
          <w:p w:rsidR="003365BB" w:rsidRPr="00A32F52" w:rsidRDefault="003365BB" w:rsidP="004A18FB">
            <w:pPr>
              <w:spacing w:line="360" w:lineRule="auto"/>
              <w:jc w:val="center"/>
              <w:rPr>
                <w:rFonts w:ascii="Times New Roman" w:eastAsia="Calibri" w:hAnsi="Times New Roman" w:cs="Times New Roman"/>
                <w:color w:val="4D5156"/>
                <w:sz w:val="28"/>
                <w:szCs w:val="28"/>
                <w:shd w:val="clear" w:color="auto" w:fill="FFFFFF"/>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(ф)</m:t>
                      </m:r>
                    </m:sup>
                  </m:sSup>
                </m:e>
                <m:sub>
                  <m:r>
                    <w:rPr>
                      <w:rFonts w:ascii="Cambria Math" w:eastAsiaTheme="minorEastAsia" w:hAnsi="Cambria Math" w:cs="Times New Roman"/>
                      <w:sz w:val="28"/>
                      <w:szCs w:val="28"/>
                      <w:lang w:val="uk-UA"/>
                    </w:rPr>
                    <m:t>п</m:t>
                  </m:r>
                </m:sub>
              </m:sSub>
            </m:oMath>
            <w:r w:rsidRPr="00A32F52">
              <w:rPr>
                <w:rFonts w:ascii="Times New Roman" w:eastAsiaTheme="minorEastAsia" w:hAnsi="Times New Roman" w:cs="Times New Roman"/>
                <w:sz w:val="28"/>
                <w:szCs w:val="28"/>
                <w:lang w:val="uk-UA"/>
              </w:rPr>
              <w:t xml:space="preserve"> , рад/с</w:t>
            </w:r>
          </w:p>
        </w:tc>
      </w:tr>
      <w:tr w:rsidR="003365BB" w:rsidRPr="00A32F52" w:rsidTr="004A18FB">
        <w:tc>
          <w:tcPr>
            <w:tcW w:w="9241" w:type="dxa"/>
            <w:gridSpan w:val="5"/>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Очікувані показники</w:t>
            </w:r>
          </w:p>
        </w:tc>
      </w:tr>
      <w:tr w:rsidR="003365BB" w:rsidRPr="00A32F52" w:rsidTr="004A18FB">
        <w:tc>
          <w:tcPr>
            <w:tcW w:w="1728"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0,033</w:t>
            </w:r>
          </w:p>
        </w:tc>
        <w:tc>
          <w:tcPr>
            <w:tcW w:w="1701"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0,056</w:t>
            </w:r>
          </w:p>
        </w:tc>
        <w:tc>
          <w:tcPr>
            <w:tcW w:w="1843"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8,1</w:t>
            </w:r>
          </w:p>
        </w:tc>
        <w:tc>
          <w:tcPr>
            <w:tcW w:w="1969"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106</w:t>
            </w:r>
          </w:p>
        </w:tc>
        <w:tc>
          <w:tcPr>
            <w:tcW w:w="2000"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77</w:t>
            </w:r>
          </w:p>
        </w:tc>
      </w:tr>
      <w:tr w:rsidR="003365BB" w:rsidRPr="00A32F52" w:rsidTr="004A18FB">
        <w:tc>
          <w:tcPr>
            <w:tcW w:w="9241" w:type="dxa"/>
            <w:gridSpan w:val="5"/>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Результат моделювання</w:t>
            </w:r>
          </w:p>
        </w:tc>
      </w:tr>
      <w:tr w:rsidR="003365BB" w:rsidRPr="00A32F52" w:rsidTr="004A18FB">
        <w:tc>
          <w:tcPr>
            <w:tcW w:w="1728"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0,0297</w:t>
            </w:r>
          </w:p>
        </w:tc>
        <w:tc>
          <w:tcPr>
            <w:tcW w:w="1701"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0,0532</w:t>
            </w:r>
          </w:p>
        </w:tc>
        <w:tc>
          <w:tcPr>
            <w:tcW w:w="1843"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5,23</w:t>
            </w:r>
          </w:p>
        </w:tc>
        <w:tc>
          <w:tcPr>
            <w:tcW w:w="1969"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102</w:t>
            </w:r>
          </w:p>
        </w:tc>
        <w:tc>
          <w:tcPr>
            <w:tcW w:w="2000"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83</w:t>
            </w:r>
          </w:p>
        </w:tc>
      </w:tr>
    </w:tbl>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Аналіз отриманих даних моделювання показує, що вони узгоджені з очікуваними показниками роботи контуру.</w:t>
      </w:r>
    </w:p>
    <w:p w:rsidR="003365BB" w:rsidRPr="00A32F52" w:rsidRDefault="003365BB" w:rsidP="00B13B8D">
      <w:pPr>
        <w:pStyle w:val="10"/>
        <w:numPr>
          <w:ilvl w:val="2"/>
          <w:numId w:val="27"/>
        </w:numPr>
        <w:jc w:val="center"/>
        <w:rPr>
          <w:lang w:val="uk-UA"/>
        </w:rPr>
      </w:pPr>
      <w:bookmarkStart w:id="25" w:name="_Toc59033156"/>
      <w:r w:rsidRPr="00A32F52">
        <w:rPr>
          <w:lang w:val="uk-UA"/>
        </w:rPr>
        <w:t>Оптимізація контуру швидкості</w:t>
      </w:r>
      <w:bookmarkEnd w:id="25"/>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Структурна схема контуру швидкості з інерційним зворотним зв’язком та ПІ-регулятором приведена на малюнку 3.18</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85888" behindDoc="1" locked="0" layoutInCell="1" allowOverlap="1" wp14:anchorId="0CA93A55" wp14:editId="532F7C49">
            <wp:simplePos x="0" y="0"/>
            <wp:positionH relativeFrom="margin">
              <wp:align>right</wp:align>
            </wp:positionH>
            <wp:positionV relativeFrom="paragraph">
              <wp:posOffset>658706</wp:posOffset>
            </wp:positionV>
            <wp:extent cx="6120765" cy="1653540"/>
            <wp:effectExtent l="0" t="0" r="0" b="3810"/>
            <wp:wrapTight wrapText="bothSides">
              <wp:wrapPolygon edited="0">
                <wp:start x="0" y="0"/>
                <wp:lineTo x="0" y="21401"/>
                <wp:lineTo x="21513" y="21401"/>
                <wp:lineTo x="21513" y="0"/>
                <wp:lineTo x="0" y="0"/>
              </wp:wrapPolygon>
            </wp:wrapTight>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график 19.png"/>
                    <pic:cNvPicPr/>
                  </pic:nvPicPr>
                  <pic:blipFill>
                    <a:blip r:embed="rId51">
                      <a:extLst>
                        <a:ext uri="{28A0092B-C50C-407E-A947-70E740481C1C}">
                          <a14:useLocalDpi xmlns:a14="http://schemas.microsoft.com/office/drawing/2010/main" val="0"/>
                        </a:ext>
                      </a:extLst>
                    </a:blip>
                    <a:stretch>
                      <a:fillRect/>
                    </a:stretch>
                  </pic:blipFill>
                  <pic:spPr>
                    <a:xfrm>
                      <a:off x="0" y="0"/>
                      <a:ext cx="6120765" cy="1653540"/>
                    </a:xfrm>
                    <a:prstGeom prst="rect">
                      <a:avLst/>
                    </a:prstGeom>
                  </pic:spPr>
                </pic:pic>
              </a:graphicData>
            </a:graphic>
          </wp:anchor>
        </w:drawing>
      </w:r>
      <w:r w:rsidRPr="00A32F52">
        <w:rPr>
          <w:rFonts w:ascii="Times New Roman" w:eastAsiaTheme="minorEastAsia" w:hAnsi="Times New Roman" w:cs="Times New Roman"/>
          <w:sz w:val="28"/>
          <w:szCs w:val="28"/>
          <w:lang w:val="uk-UA"/>
        </w:rPr>
        <w:t xml:space="preserve">  Малюнок 3.18 – Структурна схема </w:t>
      </w:r>
      <w:proofErr w:type="spellStart"/>
      <w:r w:rsidRPr="00A32F52">
        <w:rPr>
          <w:rFonts w:ascii="Times New Roman" w:eastAsiaTheme="minorEastAsia" w:hAnsi="Times New Roman" w:cs="Times New Roman"/>
          <w:sz w:val="28"/>
          <w:szCs w:val="28"/>
          <w:lang w:val="uk-UA"/>
        </w:rPr>
        <w:t>лінеаризованого</w:t>
      </w:r>
      <w:proofErr w:type="spellEnd"/>
      <w:r w:rsidRPr="00A32F52">
        <w:rPr>
          <w:rFonts w:ascii="Times New Roman" w:eastAsiaTheme="minorEastAsia" w:hAnsi="Times New Roman" w:cs="Times New Roman"/>
          <w:sz w:val="28"/>
          <w:szCs w:val="28"/>
          <w:lang w:val="uk-UA"/>
        </w:rPr>
        <w:t xml:space="preserve"> контуру швидкості з ПІ-регулятором.</w:t>
      </w:r>
    </w:p>
    <w:p w:rsidR="003365BB" w:rsidRPr="00A32F52" w:rsidRDefault="003365BB" w:rsidP="003365BB">
      <w:pPr>
        <w:spacing w:line="360" w:lineRule="auto"/>
        <w:rPr>
          <w:rFonts w:ascii="Times New Roman" w:eastAsiaTheme="minorEastAsia" w:hAnsi="Times New Roman" w:cs="Times New Roman"/>
          <w:sz w:val="28"/>
          <w:szCs w:val="28"/>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Передаточна функція ПІ-регулятора швидкості</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W</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p</m:t>
            </m:r>
            <m:r>
              <w:rPr>
                <w:rFonts w:ascii="Cambria Math" w:eastAsiaTheme="minorEastAsia" w:hAnsi="Cambria Math" w:cs="Times New Roman"/>
                <w:sz w:val="28"/>
                <w:szCs w:val="28"/>
                <w:lang w:val="uk-UA"/>
              </w:rPr>
              <m:t>)</m:t>
            </m:r>
          </m:e>
          <m:sub>
            <m:r>
              <w:rPr>
                <w:rFonts w:ascii="Cambria Math" w:eastAsiaTheme="minorEastAsia" w:hAnsi="Cambria Math" w:cs="Times New Roman"/>
                <w:sz w:val="28"/>
                <w:szCs w:val="28"/>
                <w:lang w:val="uk-UA"/>
              </w:rPr>
              <m:t>pс</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с</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pс</m:t>
                </m:r>
              </m:sub>
            </m:sSub>
            <m:r>
              <w:rPr>
                <w:rFonts w:ascii="Cambria Math" w:eastAsiaTheme="minorEastAsia" w:hAnsi="Cambria Math" w:cs="Times New Roman"/>
                <w:sz w:val="28"/>
                <w:szCs w:val="28"/>
                <w:lang w:val="uk-UA"/>
              </w:rPr>
              <m:t>*p+1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pс</m:t>
                </m:r>
              </m:sub>
            </m:sSub>
            <m:r>
              <w:rPr>
                <w:rFonts w:ascii="Cambria Math" w:eastAsiaTheme="minorEastAsia" w:hAnsi="Cambria Math" w:cs="Times New Roman"/>
                <w:sz w:val="28"/>
                <w:szCs w:val="28"/>
                <w:lang w:val="uk-UA"/>
              </w:rPr>
              <m:t>*p</m:t>
            </m:r>
          </m:den>
        </m:f>
      </m:oMath>
      <w:r w:rsidR="00245260" w:rsidRPr="00A32F52">
        <w:rPr>
          <w:rFonts w:ascii="Times New Roman" w:eastAsiaTheme="minorEastAsia" w:hAnsi="Times New Roman" w:cs="Times New Roman"/>
          <w:sz w:val="28"/>
          <w:szCs w:val="28"/>
          <w:lang w:val="uk-UA"/>
        </w:rPr>
        <w:t xml:space="preserve">                                                                                 (3.35)</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Коефіцієнт посилення та постійна часу регулятора швидкості</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рс</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J</m:t>
                </m:r>
              </m:e>
              <m:sub>
                <m:r>
                  <w:rPr>
                    <w:rFonts w:ascii="Cambria Math" w:eastAsiaTheme="minorEastAsia" w:hAnsi="Cambria Math" w:cs="Times New Roman"/>
                    <w:sz w:val="28"/>
                    <w:szCs w:val="28"/>
                    <w:lang w:val="uk-UA"/>
                  </w:rPr>
                  <m:t>e</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T</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2d</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m</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2</m:t>
                    </m:r>
                  </m:sub>
                </m:sSub>
              </m:den>
            </m:f>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ce</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0,021*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T</m:t>
                </m:r>
              </m:sub>
            </m:sSub>
          </m:num>
          <m:den>
            <m:r>
              <w:rPr>
                <w:rFonts w:ascii="Cambria Math" w:eastAsiaTheme="minorEastAsia" w:hAnsi="Cambria Math" w:cs="Times New Roman"/>
                <w:sz w:val="28"/>
                <w:szCs w:val="28"/>
                <w:lang w:val="uk-UA"/>
              </w:rPr>
              <m:t>0,858*</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0,141</m:t>
                </m:r>
              </m:num>
              <m:den>
                <m:r>
                  <w:rPr>
                    <w:rFonts w:ascii="Cambria Math" w:eastAsiaTheme="minorEastAsia" w:hAnsi="Cambria Math" w:cs="Times New Roman"/>
                    <w:sz w:val="28"/>
                    <w:szCs w:val="28"/>
                    <w:lang w:val="uk-UA"/>
                  </w:rPr>
                  <m:t>0,15</m:t>
                </m:r>
              </m:den>
            </m:f>
            <m:r>
              <w:rPr>
                <w:rFonts w:ascii="Cambria Math" w:eastAsiaTheme="minorEastAsia" w:hAnsi="Cambria Math" w:cs="Times New Roman"/>
                <w:sz w:val="28"/>
                <w:szCs w:val="28"/>
                <w:lang w:val="uk-UA"/>
              </w:rPr>
              <m:t>*3*0,01</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 xml:space="preserve">=2,706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рад/с</m:t>
            </m:r>
          </m:den>
        </m:f>
        <m:r>
          <w:rPr>
            <w:rFonts w:ascii="Cambria Math" w:eastAsiaTheme="minorEastAsia" w:hAnsi="Cambria Math" w:cs="Times New Roman"/>
            <w:sz w:val="28"/>
            <w:szCs w:val="28"/>
            <w:lang w:val="uk-UA"/>
          </w:rPr>
          <m:t xml:space="preserve"> </m:t>
        </m:r>
      </m:oMath>
      <w:r w:rsidR="00245260" w:rsidRPr="00A32F52">
        <w:rPr>
          <w:rFonts w:ascii="Times New Roman" w:eastAsiaTheme="minorEastAsia" w:hAnsi="Times New Roman" w:cs="Times New Roman"/>
          <w:sz w:val="28"/>
          <w:szCs w:val="28"/>
          <w:lang w:val="uk-UA"/>
        </w:rPr>
        <w:t xml:space="preserve">     (3.36)</w:t>
      </w:r>
    </w:p>
    <w:p w:rsidR="003365BB" w:rsidRPr="00A32F52" w:rsidRDefault="003365BB" w:rsidP="003365BB">
      <w:pPr>
        <w:spacing w:line="360" w:lineRule="auto"/>
        <w:ind w:firstLine="708"/>
        <w:jc w:val="both"/>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hAnsi="Cambria Math" w:cs="Times New Roman"/>
                <w:color w:val="000000"/>
                <w:sz w:val="28"/>
                <w:szCs w:val="28"/>
                <w:shd w:val="clear" w:color="auto" w:fill="FFFFFF"/>
                <w:lang w:val="en-US"/>
              </w:rPr>
              <m:t>pc</m:t>
            </m:r>
          </m:sub>
        </m:sSub>
      </m:oMath>
      <w:r w:rsidRPr="00A32F52">
        <w:rPr>
          <w:rFonts w:ascii="Times New Roman" w:eastAsiaTheme="minorEastAsia" w:hAnsi="Times New Roman" w:cs="Times New Roman"/>
          <w:sz w:val="28"/>
          <w:szCs w:val="28"/>
          <w:lang w:val="uk-UA"/>
        </w:rPr>
        <w:t xml:space="preserve"> =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ce</m:t>
            </m:r>
          </m:sub>
        </m:sSub>
        <m:r>
          <w:rPr>
            <w:rFonts w:ascii="Cambria Math" w:eastAsiaTheme="minorEastAsia" w:hAnsi="Cambria Math" w:cs="Times New Roman"/>
            <w:sz w:val="28"/>
            <w:szCs w:val="28"/>
            <w:lang w:val="uk-UA"/>
          </w:rPr>
          <m:t>=2*2*4,7*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=0,019 c</m:t>
        </m:r>
      </m:oMath>
      <w:r w:rsidRPr="00A32F52">
        <w:rPr>
          <w:rFonts w:ascii="Times New Roman" w:eastAsiaTheme="minorEastAsia" w:hAnsi="Times New Roman" w:cs="Times New Roman"/>
          <w:sz w:val="28"/>
          <w:szCs w:val="28"/>
        </w:rPr>
        <w:t xml:space="preserve"> </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ce</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ηсп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cо</m:t>
            </m:r>
          </m:sub>
        </m:sSub>
        <m:r>
          <w:rPr>
            <w:rFonts w:ascii="Cambria Math" w:eastAsiaTheme="minorEastAsia" w:hAnsi="Cambria Math" w:cs="Times New Roman"/>
            <w:sz w:val="28"/>
            <w:szCs w:val="28"/>
            <w:lang w:val="uk-UA"/>
          </w:rPr>
          <m:t>=3,2*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oMath>
      <w:r w:rsidR="003365BB" w:rsidRPr="00A32F52">
        <w:rPr>
          <w:rFonts w:ascii="Times New Roman" w:eastAsiaTheme="minorEastAsia" w:hAnsi="Times New Roman" w:cs="Times New Roman"/>
          <w:i/>
          <w:sz w:val="28"/>
          <w:szCs w:val="28"/>
          <w:lang w:val="uk-UA"/>
        </w:rPr>
        <w:t xml:space="preserve"> </w:t>
      </w:r>
      <w:r w:rsidR="003365BB" w:rsidRPr="00A32F52">
        <w:rPr>
          <w:rFonts w:ascii="Times New Roman" w:eastAsiaTheme="minorEastAsia" w:hAnsi="Times New Roman" w:cs="Times New Roman"/>
          <w:sz w:val="28"/>
          <w:szCs w:val="28"/>
          <w:lang w:val="uk-UA"/>
        </w:rPr>
        <w:t>с – еквівалентна мала постійного контуру швидкості</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ηсп</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T</m:t>
            </m:r>
          </m:sub>
        </m:sSub>
        <m:r>
          <w:rPr>
            <w:rFonts w:ascii="Cambria Math" w:eastAsiaTheme="minorEastAsia" w:hAnsi="Cambria Math" w:cs="Times New Roman"/>
            <w:sz w:val="28"/>
            <w:szCs w:val="28"/>
            <w:lang w:val="uk-UA"/>
          </w:rPr>
          <m:t>=3,2*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oMath>
      <w:r w:rsidR="003365BB" w:rsidRPr="00A32F52">
        <w:rPr>
          <w:rFonts w:ascii="Times New Roman" w:eastAsiaTheme="minorEastAsia" w:hAnsi="Times New Roman" w:cs="Times New Roman"/>
          <w:i/>
          <w:sz w:val="28"/>
          <w:szCs w:val="28"/>
          <w:lang w:val="uk-UA"/>
        </w:rPr>
        <w:t xml:space="preserve"> </w:t>
      </w:r>
      <w:r w:rsidR="003365BB" w:rsidRPr="00A32F52">
        <w:rPr>
          <w:rFonts w:ascii="Times New Roman" w:eastAsiaTheme="minorEastAsia" w:hAnsi="Times New Roman" w:cs="Times New Roman"/>
          <w:sz w:val="28"/>
          <w:szCs w:val="28"/>
          <w:lang w:val="uk-UA"/>
        </w:rPr>
        <w:t>с – постійна часу в прямому каналі контуру швидкості</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ψо</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oc.c</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=15*1*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-4</m:t>
            </m:r>
          </m:sup>
        </m:sSup>
      </m:oMath>
      <w:r w:rsidR="003365BB" w:rsidRPr="00A32F52">
        <w:rPr>
          <w:rFonts w:ascii="Times New Roman" w:eastAsiaTheme="minorEastAsia" w:hAnsi="Times New Roman" w:cs="Times New Roman"/>
          <w:sz w:val="28"/>
          <w:szCs w:val="28"/>
          <w:lang w:val="uk-UA"/>
        </w:rPr>
        <w:t xml:space="preserve"> – постійна часу в ланцюгу зворотного зв’язку контуру швидкості</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=2</m:t>
        </m:r>
      </m:oMath>
      <w:r w:rsidR="003365BB" w:rsidRPr="00A32F52">
        <w:rPr>
          <w:rFonts w:ascii="Times New Roman" w:eastAsiaTheme="minorEastAsia" w:hAnsi="Times New Roman" w:cs="Times New Roman"/>
          <w:sz w:val="28"/>
          <w:szCs w:val="28"/>
          <w:lang w:val="uk-UA"/>
        </w:rPr>
        <w:t xml:space="preserve"> </w:t>
      </w:r>
      <w:r w:rsidR="003365BB" w:rsidRPr="00A32F52">
        <w:rPr>
          <w:rFonts w:ascii="Times New Roman" w:eastAsiaTheme="minorEastAsia" w:hAnsi="Times New Roman" w:cs="Times New Roman"/>
          <w:sz w:val="28"/>
          <w:szCs w:val="28"/>
        </w:rPr>
        <w:t xml:space="preserve">– </w:t>
      </w:r>
      <w:r w:rsidR="003365BB" w:rsidRPr="00A32F52">
        <w:rPr>
          <w:rFonts w:ascii="Times New Roman" w:eastAsiaTheme="minorEastAsia" w:hAnsi="Times New Roman" w:cs="Times New Roman"/>
          <w:sz w:val="28"/>
          <w:szCs w:val="28"/>
          <w:lang w:val="uk-UA"/>
        </w:rPr>
        <w:t>коефіцієнт оптимізації контуру швидкості.</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Очікувані показники роботи замкнутого контуру швидкості:</w:t>
      </w:r>
    </w:p>
    <w:p w:rsidR="003365BB" w:rsidRPr="00A32F52" w:rsidRDefault="003365BB" w:rsidP="003365BB">
      <w:pPr>
        <w:spacing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σ=8,1</m:t>
        </m:r>
      </m:oMath>
      <w:r w:rsidRPr="00A32F52">
        <w:rPr>
          <w:rFonts w:ascii="Times New Roman" w:eastAsiaTheme="minorEastAsia" w:hAnsi="Times New Roman" w:cs="Times New Roman"/>
          <w:sz w:val="28"/>
          <w:szCs w:val="28"/>
          <w:lang w:val="uk-UA"/>
        </w:rPr>
        <w:t xml:space="preserve"> % - перерегулювання</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py1</m:t>
            </m:r>
          </m:sub>
        </m:sSub>
        <m:r>
          <w:rPr>
            <w:rFonts w:ascii="Cambria Math" w:eastAsiaTheme="minorEastAsia" w:hAnsi="Cambria Math" w:cs="Times New Roman"/>
            <w:sz w:val="28"/>
            <w:szCs w:val="28"/>
            <w:lang w:val="uk-UA"/>
          </w:rPr>
          <m:t>=7*</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e>
        </m:d>
        <m:r>
          <w:rPr>
            <w:rFonts w:ascii="Cambria Math" w:eastAsiaTheme="minorEastAsia" w:hAnsi="Cambria Math" w:cs="Times New Roman"/>
            <w:sz w:val="28"/>
            <w:szCs w:val="28"/>
            <w:lang w:val="uk-UA"/>
          </w:rPr>
          <m:t>=7*4,7*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=0,033 c</m:t>
        </m:r>
      </m:oMath>
      <w:r w:rsidR="003365BB" w:rsidRPr="00A32F52">
        <w:rPr>
          <w:rFonts w:ascii="Times New Roman" w:eastAsiaTheme="minorEastAsia" w:hAnsi="Times New Roman" w:cs="Times New Roman"/>
          <w:sz w:val="28"/>
          <w:szCs w:val="28"/>
        </w:rPr>
        <w:t xml:space="preserve"> – час </w:t>
      </w:r>
      <w:r w:rsidR="003365BB" w:rsidRPr="00A32F52">
        <w:rPr>
          <w:rFonts w:ascii="Times New Roman" w:eastAsiaTheme="minorEastAsia" w:hAnsi="Times New Roman" w:cs="Times New Roman"/>
          <w:sz w:val="28"/>
          <w:szCs w:val="28"/>
          <w:lang w:val="uk-UA"/>
        </w:rPr>
        <w:t>першого узгодження</w:t>
      </w:r>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rPr>
          <w:rFonts w:ascii="Times New Roman" w:eastAsiaTheme="minorEastAsia" w:hAnsi="Times New Roman" w:cs="Times New Roman"/>
          <w:sz w:val="28"/>
          <w:szCs w:val="28"/>
        </w:rPr>
      </w:pPr>
      <w:r w:rsidRPr="00A32F52">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py2</m:t>
            </m:r>
          </m:sub>
        </m:sSub>
        <m:r>
          <w:rPr>
            <w:rFonts w:ascii="Cambria Math" w:eastAsiaTheme="minorEastAsia" w:hAnsi="Cambria Math" w:cs="Times New Roman"/>
            <w:sz w:val="28"/>
            <w:szCs w:val="28"/>
            <w:lang w:val="uk-UA"/>
          </w:rPr>
          <m:t>=7*</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e>
        </m:d>
        <m:r>
          <w:rPr>
            <w:rFonts w:ascii="Cambria Math" w:eastAsiaTheme="minorEastAsia" w:hAnsi="Cambria Math" w:cs="Times New Roman"/>
            <w:sz w:val="28"/>
            <w:szCs w:val="28"/>
            <w:lang w:val="uk-UA"/>
          </w:rPr>
          <m:t>=12*4,7*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=0,056 c</m:t>
        </m:r>
      </m:oMath>
      <w:r w:rsidRPr="00A32F52">
        <w:rPr>
          <w:rFonts w:ascii="Times New Roman" w:eastAsiaTheme="minorEastAsia" w:hAnsi="Times New Roman" w:cs="Times New Roman"/>
          <w:sz w:val="28"/>
          <w:szCs w:val="28"/>
          <w:lang w:val="uk-UA"/>
        </w:rPr>
        <w:t xml:space="preserve"> – час перехідного процесу при обробці ступеневого управління завдання</w:t>
      </w:r>
      <w:r w:rsidRPr="00A32F52">
        <w:rPr>
          <w:rFonts w:ascii="Times New Roman" w:eastAsiaTheme="minorEastAsia" w:hAnsi="Times New Roman" w:cs="Times New Roman"/>
          <w:sz w:val="28"/>
          <w:szCs w:val="28"/>
        </w:rPr>
        <w:t>;</w:t>
      </w:r>
    </w:p>
    <w:p w:rsidR="003365BB" w:rsidRPr="00A32F52" w:rsidRDefault="006A53EF" w:rsidP="003365BB">
      <w:pPr>
        <w:spacing w:line="360" w:lineRule="auto"/>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(м)</m:t>
                </m:r>
              </m:sup>
            </m:sSup>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0,5</m:t>
            </m:r>
          </m:num>
          <m:den>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e>
            </m: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0,5</m:t>
            </m:r>
          </m:num>
          <m:den>
            <m:r>
              <w:rPr>
                <w:rFonts w:ascii="Cambria Math" w:eastAsiaTheme="minorEastAsia" w:hAnsi="Cambria Math" w:cs="Times New Roman"/>
                <w:sz w:val="28"/>
                <w:szCs w:val="28"/>
                <w:lang w:val="uk-UA"/>
              </w:rPr>
              <m:t>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=106</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рад</m:t>
            </m:r>
          </m:num>
          <m:den>
            <m:r>
              <w:rPr>
                <w:rFonts w:ascii="Cambria Math" w:eastAsiaTheme="minorEastAsia" w:hAnsi="Cambria Math" w:cs="Times New Roman"/>
                <w:sz w:val="28"/>
                <w:szCs w:val="28"/>
                <w:lang w:val="uk-UA"/>
              </w:rPr>
              <m:t>с</m:t>
            </m:r>
          </m:den>
        </m:f>
      </m:oMath>
      <w:r w:rsidR="003365BB" w:rsidRPr="00A32F52">
        <w:rPr>
          <w:rFonts w:ascii="Times New Roman" w:eastAsiaTheme="minorEastAsia" w:hAnsi="Times New Roman" w:cs="Times New Roman"/>
          <w:sz w:val="28"/>
          <w:szCs w:val="28"/>
          <w:lang w:val="uk-UA"/>
        </w:rPr>
        <w:t xml:space="preserve"> – полоса пропускання по модулю.</w:t>
      </w:r>
    </w:p>
    <w:p w:rsidR="003365BB" w:rsidRPr="00A32F52" w:rsidRDefault="006A53EF" w:rsidP="003365BB">
      <w:pPr>
        <w:spacing w:line="360" w:lineRule="auto"/>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(ф)</m:t>
                </m:r>
              </m:sup>
            </m:sSup>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0,36</m:t>
            </m:r>
          </m:num>
          <m:den>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ψo</m:t>
                    </m:r>
                  </m:sub>
                </m:sSub>
              </m:e>
            </m: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0,36</m:t>
            </m:r>
          </m:num>
          <m:den>
            <m:r>
              <w:rPr>
                <w:rFonts w:ascii="Cambria Math" w:eastAsiaTheme="minorEastAsia" w:hAnsi="Cambria Math" w:cs="Times New Roman"/>
                <w:sz w:val="28"/>
                <w:szCs w:val="28"/>
                <w:lang w:val="uk-UA"/>
              </w:rPr>
              <m:t>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=77</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рад</m:t>
            </m:r>
          </m:num>
          <m:den>
            <m:r>
              <w:rPr>
                <w:rFonts w:ascii="Cambria Math" w:eastAsiaTheme="minorEastAsia" w:hAnsi="Cambria Math" w:cs="Times New Roman"/>
                <w:sz w:val="28"/>
                <w:szCs w:val="28"/>
                <w:lang w:val="uk-UA"/>
              </w:rPr>
              <m:t>с</m:t>
            </m:r>
          </m:den>
        </m:f>
      </m:oMath>
      <w:r w:rsidR="003365BB" w:rsidRPr="00A32F52">
        <w:rPr>
          <w:rFonts w:ascii="Times New Roman" w:eastAsiaTheme="minorEastAsia" w:hAnsi="Times New Roman" w:cs="Times New Roman"/>
          <w:sz w:val="28"/>
          <w:szCs w:val="28"/>
          <w:lang w:val="uk-UA"/>
        </w:rPr>
        <w:t xml:space="preserve"> – полоса пропускання по фазі. </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Малюнок 3.19 – Імітаційна модель контуру швидкості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Simulink</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5FBFD934" wp14:editId="5DFC942E">
            <wp:extent cx="6119959" cy="1984442"/>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график 20.png"/>
                    <pic:cNvPicPr/>
                  </pic:nvPicPr>
                  <pic:blipFill>
                    <a:blip r:embed="rId52">
                      <a:extLst>
                        <a:ext uri="{28A0092B-C50C-407E-A947-70E740481C1C}">
                          <a14:useLocalDpi xmlns:a14="http://schemas.microsoft.com/office/drawing/2010/main" val="0"/>
                        </a:ext>
                      </a:extLst>
                    </a:blip>
                    <a:stretch>
                      <a:fillRect/>
                    </a:stretch>
                  </pic:blipFill>
                  <pic:spPr>
                    <a:xfrm>
                      <a:off x="0" y="0"/>
                      <a:ext cx="6149056" cy="1993877"/>
                    </a:xfrm>
                    <a:prstGeom prst="rect">
                      <a:avLst/>
                    </a:prstGeom>
                  </pic:spPr>
                </pic:pic>
              </a:graphicData>
            </a:graphic>
          </wp:inline>
        </w:drawing>
      </w: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245260" w:rsidRPr="00A32F52" w:rsidRDefault="00245260" w:rsidP="002B34EA">
      <w:pPr>
        <w:spacing w:line="360" w:lineRule="auto"/>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Малюнок 3.20 – Часова характеристика контуру швидкості </w:t>
      </w:r>
    </w:p>
    <w:p w:rsidR="003365BB" w:rsidRPr="00A32F52" w:rsidRDefault="002B34EA" w:rsidP="002B34EA">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99200" behindDoc="1" locked="0" layoutInCell="1" allowOverlap="1" wp14:anchorId="4F54ABEE" wp14:editId="7E549775">
            <wp:simplePos x="0" y="0"/>
            <wp:positionH relativeFrom="margin">
              <wp:posOffset>768283</wp:posOffset>
            </wp:positionH>
            <wp:positionV relativeFrom="paragraph">
              <wp:posOffset>4479695</wp:posOffset>
            </wp:positionV>
            <wp:extent cx="5067300" cy="4328795"/>
            <wp:effectExtent l="0" t="0" r="0" b="0"/>
            <wp:wrapTight wrapText="bothSides">
              <wp:wrapPolygon edited="0">
                <wp:start x="0" y="0"/>
                <wp:lineTo x="0" y="21483"/>
                <wp:lineTo x="21519" y="21483"/>
                <wp:lineTo x="21519" y="0"/>
                <wp:lineTo x="0" y="0"/>
              </wp:wrapPolygon>
            </wp:wrapTight>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График 22.png"/>
                    <pic:cNvPicPr/>
                  </pic:nvPicPr>
                  <pic:blipFill>
                    <a:blip r:embed="rId53">
                      <a:extLst>
                        <a:ext uri="{28A0092B-C50C-407E-A947-70E740481C1C}">
                          <a14:useLocalDpi xmlns:a14="http://schemas.microsoft.com/office/drawing/2010/main" val="0"/>
                        </a:ext>
                      </a:extLst>
                    </a:blip>
                    <a:stretch>
                      <a:fillRect/>
                    </a:stretch>
                  </pic:blipFill>
                  <pic:spPr>
                    <a:xfrm>
                      <a:off x="0" y="0"/>
                      <a:ext cx="5067300" cy="4328795"/>
                    </a:xfrm>
                    <a:prstGeom prst="rect">
                      <a:avLst/>
                    </a:prstGeom>
                  </pic:spPr>
                </pic:pic>
              </a:graphicData>
            </a:graphic>
            <wp14:sizeRelH relativeFrom="margin">
              <wp14:pctWidth>0</wp14:pctWidth>
            </wp14:sizeRelH>
            <wp14:sizeRelV relativeFrom="margin">
              <wp14:pctHeight>0</wp14:pctHeight>
            </wp14:sizeRelV>
          </wp:anchor>
        </w:drawing>
      </w:r>
      <w:r w:rsidR="003365BB" w:rsidRPr="00A32F52">
        <w:rPr>
          <w:rFonts w:ascii="Times New Roman" w:eastAsiaTheme="minorEastAsia" w:hAnsi="Times New Roman" w:cs="Times New Roman"/>
          <w:noProof/>
          <w:sz w:val="28"/>
          <w:szCs w:val="28"/>
          <w:lang w:eastAsia="ru-RU"/>
        </w:rPr>
        <w:drawing>
          <wp:inline distT="0" distB="0" distL="0" distR="0" wp14:anchorId="6857D310" wp14:editId="0C490407">
            <wp:extent cx="5102079" cy="3742266"/>
            <wp:effectExtent l="0" t="0" r="381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график 21.png"/>
                    <pic:cNvPicPr/>
                  </pic:nvPicPr>
                  <pic:blipFill>
                    <a:blip r:embed="rId54">
                      <a:extLst>
                        <a:ext uri="{28A0092B-C50C-407E-A947-70E740481C1C}">
                          <a14:useLocalDpi xmlns:a14="http://schemas.microsoft.com/office/drawing/2010/main" val="0"/>
                        </a:ext>
                      </a:extLst>
                    </a:blip>
                    <a:stretch>
                      <a:fillRect/>
                    </a:stretch>
                  </pic:blipFill>
                  <pic:spPr>
                    <a:xfrm>
                      <a:off x="0" y="0"/>
                      <a:ext cx="5170968" cy="3792794"/>
                    </a:xfrm>
                    <a:prstGeom prst="rect">
                      <a:avLst/>
                    </a:prstGeom>
                  </pic:spPr>
                </pic:pic>
              </a:graphicData>
            </a:graphic>
          </wp:inline>
        </w:drawing>
      </w:r>
      <w:r w:rsidR="003365BB" w:rsidRPr="00A32F52">
        <w:rPr>
          <w:rFonts w:ascii="Times New Roman" w:eastAsiaTheme="minorEastAsia" w:hAnsi="Times New Roman" w:cs="Times New Roman"/>
          <w:sz w:val="28"/>
          <w:szCs w:val="28"/>
          <w:lang w:val="uk-UA"/>
        </w:rPr>
        <w:t>Малюнок 3.20 – Амплітудно-фазова частотна характеристика замкнутого контуру швидкості</w:t>
      </w: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Для спрощення аналізування зведемо результати моделювання в таблицю.</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Таблиця 3.4 – Показники якості перехідного процесу в контурі потокозчеплення</w:t>
      </w:r>
    </w:p>
    <w:tbl>
      <w:tblPr>
        <w:tblStyle w:val="a8"/>
        <w:tblW w:w="9241" w:type="dxa"/>
        <w:jc w:val="center"/>
        <w:tblLook w:val="04A0" w:firstRow="1" w:lastRow="0" w:firstColumn="1" w:lastColumn="0" w:noHBand="0" w:noVBand="1"/>
      </w:tblPr>
      <w:tblGrid>
        <w:gridCol w:w="1728"/>
        <w:gridCol w:w="1701"/>
        <w:gridCol w:w="1843"/>
        <w:gridCol w:w="1969"/>
        <w:gridCol w:w="2000"/>
      </w:tblGrid>
      <w:tr w:rsidR="003365BB" w:rsidRPr="00A32F52" w:rsidTr="004A18FB">
        <w:trPr>
          <w:trHeight w:val="757"/>
          <w:jc w:val="center"/>
        </w:trPr>
        <w:tc>
          <w:tcPr>
            <w:tcW w:w="1728" w:type="dxa"/>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py1</m:t>
                  </m:r>
                </m:sub>
              </m:sSub>
            </m:oMath>
            <w:r w:rsidR="003365BB" w:rsidRPr="00A32F52">
              <w:rPr>
                <w:rFonts w:ascii="Times New Roman" w:eastAsiaTheme="minorEastAsia" w:hAnsi="Times New Roman" w:cs="Times New Roman"/>
                <w:sz w:val="28"/>
                <w:szCs w:val="28"/>
                <w:lang w:val="uk-UA"/>
              </w:rPr>
              <w:t>, с</w:t>
            </w:r>
          </w:p>
        </w:tc>
        <w:tc>
          <w:tcPr>
            <w:tcW w:w="1701" w:type="dxa"/>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(5)</m:t>
                      </m:r>
                    </m:sup>
                  </m:sSup>
                </m:e>
                <m:sub>
                  <m:r>
                    <w:rPr>
                      <w:rFonts w:ascii="Cambria Math" w:eastAsiaTheme="minorEastAsia" w:hAnsi="Cambria Math" w:cs="Times New Roman"/>
                      <w:sz w:val="28"/>
                      <w:szCs w:val="28"/>
                      <w:lang w:val="uk-UA"/>
                    </w:rPr>
                    <m:t>py2</m:t>
                  </m:r>
                </m:sub>
              </m:sSub>
            </m:oMath>
            <w:r w:rsidR="003365BB" w:rsidRPr="00A32F52">
              <w:rPr>
                <w:rFonts w:ascii="Times New Roman" w:eastAsiaTheme="minorEastAsia" w:hAnsi="Times New Roman" w:cs="Times New Roman"/>
                <w:sz w:val="28"/>
                <w:szCs w:val="28"/>
                <w:lang w:val="uk-UA"/>
              </w:rPr>
              <w:t>, с</w:t>
            </w:r>
          </w:p>
        </w:tc>
        <w:tc>
          <w:tcPr>
            <w:tcW w:w="1843"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σ, </m:t>
              </m:r>
            </m:oMath>
            <w:r w:rsidRPr="00A32F52">
              <w:rPr>
                <w:rFonts w:ascii="Times New Roman" w:eastAsiaTheme="minorEastAsia" w:hAnsi="Times New Roman" w:cs="Times New Roman"/>
                <w:sz w:val="28"/>
                <w:szCs w:val="28"/>
                <w:lang w:val="uk-UA"/>
              </w:rPr>
              <w:t>%</w:t>
            </w:r>
          </w:p>
        </w:tc>
        <w:tc>
          <w:tcPr>
            <w:tcW w:w="1969"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(м)</m:t>
                      </m:r>
                    </m:sup>
                  </m:sSup>
                </m:e>
                <m:sub>
                  <m:r>
                    <w:rPr>
                      <w:rFonts w:ascii="Cambria Math" w:eastAsiaTheme="minorEastAsia" w:hAnsi="Cambria Math" w:cs="Times New Roman"/>
                      <w:sz w:val="28"/>
                      <w:szCs w:val="28"/>
                      <w:lang w:val="uk-UA"/>
                    </w:rPr>
                    <m:t>п</m:t>
                  </m:r>
                </m:sub>
              </m:sSub>
            </m:oMath>
            <w:r w:rsidRPr="00A32F52">
              <w:rPr>
                <w:rFonts w:ascii="Times New Roman" w:eastAsiaTheme="minorEastAsia" w:hAnsi="Times New Roman" w:cs="Times New Roman"/>
                <w:sz w:val="28"/>
                <w:szCs w:val="28"/>
                <w:lang w:val="uk-UA"/>
              </w:rPr>
              <w:t xml:space="preserve"> , рад/с</w:t>
            </w:r>
          </w:p>
        </w:tc>
        <w:tc>
          <w:tcPr>
            <w:tcW w:w="2000" w:type="dxa"/>
          </w:tcPr>
          <w:p w:rsidR="003365BB" w:rsidRPr="00A32F52" w:rsidRDefault="003365BB" w:rsidP="004A18FB">
            <w:pPr>
              <w:spacing w:line="360" w:lineRule="auto"/>
              <w:jc w:val="center"/>
              <w:rPr>
                <w:rFonts w:ascii="Times New Roman" w:eastAsia="Calibri" w:hAnsi="Times New Roman" w:cs="Times New Roman"/>
                <w:color w:val="4D5156"/>
                <w:sz w:val="28"/>
                <w:szCs w:val="28"/>
                <w:shd w:val="clear" w:color="auto" w:fill="FFFFFF"/>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ω</m:t>
                      </m:r>
                    </m:e>
                    <m:sup>
                      <m:r>
                        <w:rPr>
                          <w:rFonts w:ascii="Cambria Math" w:eastAsiaTheme="minorEastAsia" w:hAnsi="Cambria Math" w:cs="Times New Roman"/>
                          <w:sz w:val="28"/>
                          <w:szCs w:val="28"/>
                          <w:lang w:val="uk-UA"/>
                        </w:rPr>
                        <m:t>(ф)</m:t>
                      </m:r>
                    </m:sup>
                  </m:sSup>
                </m:e>
                <m:sub>
                  <m:r>
                    <w:rPr>
                      <w:rFonts w:ascii="Cambria Math" w:eastAsiaTheme="minorEastAsia" w:hAnsi="Cambria Math" w:cs="Times New Roman"/>
                      <w:sz w:val="28"/>
                      <w:szCs w:val="28"/>
                      <w:lang w:val="uk-UA"/>
                    </w:rPr>
                    <m:t>п</m:t>
                  </m:r>
                </m:sub>
              </m:sSub>
            </m:oMath>
            <w:r w:rsidRPr="00A32F52">
              <w:rPr>
                <w:rFonts w:ascii="Times New Roman" w:eastAsiaTheme="minorEastAsia" w:hAnsi="Times New Roman" w:cs="Times New Roman"/>
                <w:sz w:val="28"/>
                <w:szCs w:val="28"/>
                <w:lang w:val="uk-UA"/>
              </w:rPr>
              <w:t xml:space="preserve"> , рад/с</w:t>
            </w:r>
          </w:p>
        </w:tc>
      </w:tr>
      <w:tr w:rsidR="003365BB" w:rsidRPr="00A32F52" w:rsidTr="004A18FB">
        <w:trPr>
          <w:jc w:val="center"/>
        </w:trPr>
        <w:tc>
          <w:tcPr>
            <w:tcW w:w="9241" w:type="dxa"/>
            <w:gridSpan w:val="5"/>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Очікувані показники</w:t>
            </w:r>
          </w:p>
        </w:tc>
      </w:tr>
      <w:tr w:rsidR="003365BB" w:rsidRPr="00A32F52" w:rsidTr="004A18FB">
        <w:trPr>
          <w:jc w:val="center"/>
        </w:trPr>
        <w:tc>
          <w:tcPr>
            <w:tcW w:w="1728"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0,033</w:t>
            </w:r>
          </w:p>
        </w:tc>
        <w:tc>
          <w:tcPr>
            <w:tcW w:w="1701"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0,056</w:t>
            </w:r>
          </w:p>
        </w:tc>
        <w:tc>
          <w:tcPr>
            <w:tcW w:w="1843"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8,1</w:t>
            </w:r>
          </w:p>
        </w:tc>
        <w:tc>
          <w:tcPr>
            <w:tcW w:w="1969"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106</w:t>
            </w:r>
          </w:p>
        </w:tc>
        <w:tc>
          <w:tcPr>
            <w:tcW w:w="2000"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77</w:t>
            </w:r>
          </w:p>
        </w:tc>
      </w:tr>
      <w:tr w:rsidR="003365BB" w:rsidRPr="00A32F52" w:rsidTr="004A18FB">
        <w:trPr>
          <w:jc w:val="center"/>
        </w:trPr>
        <w:tc>
          <w:tcPr>
            <w:tcW w:w="9241" w:type="dxa"/>
            <w:gridSpan w:val="5"/>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Результат моделювання</w:t>
            </w:r>
          </w:p>
        </w:tc>
      </w:tr>
      <w:tr w:rsidR="003365BB" w:rsidRPr="00A32F52" w:rsidTr="004A18FB">
        <w:trPr>
          <w:jc w:val="center"/>
        </w:trPr>
        <w:tc>
          <w:tcPr>
            <w:tcW w:w="1728"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0,0329</w:t>
            </w:r>
          </w:p>
        </w:tc>
        <w:tc>
          <w:tcPr>
            <w:tcW w:w="1701"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0,0549</w:t>
            </w:r>
          </w:p>
        </w:tc>
        <w:tc>
          <w:tcPr>
            <w:tcW w:w="1843"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7,6</w:t>
            </w:r>
          </w:p>
        </w:tc>
        <w:tc>
          <w:tcPr>
            <w:tcW w:w="1969"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105</w:t>
            </w:r>
          </w:p>
        </w:tc>
        <w:tc>
          <w:tcPr>
            <w:tcW w:w="2000" w:type="dxa"/>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70</w:t>
            </w:r>
          </w:p>
        </w:tc>
      </w:tr>
    </w:tbl>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Аналіз отриманих даних моделювання показує, що вони узгоджені з очікуваними показниками роботи контуру.</w:t>
      </w:r>
    </w:p>
    <w:p w:rsidR="003365BB" w:rsidRPr="00A32F52" w:rsidRDefault="003365BB" w:rsidP="00B13B8D">
      <w:pPr>
        <w:pStyle w:val="10"/>
        <w:numPr>
          <w:ilvl w:val="2"/>
          <w:numId w:val="27"/>
        </w:numPr>
        <w:jc w:val="center"/>
        <w:rPr>
          <w:lang w:val="uk-UA"/>
        </w:rPr>
      </w:pPr>
      <w:bookmarkStart w:id="26" w:name="_Toc59033157"/>
      <w:r w:rsidRPr="00A32F52">
        <w:rPr>
          <w:lang w:val="uk-UA"/>
        </w:rPr>
        <w:t>Відпрацювання контуром швидкості збуджуючих впливів</w:t>
      </w:r>
      <w:bookmarkEnd w:id="26"/>
    </w:p>
    <w:p w:rsidR="003365BB" w:rsidRPr="00A32F52" w:rsidRDefault="003365BB" w:rsidP="003365BB">
      <w:pPr>
        <w:spacing w:line="360" w:lineRule="auto"/>
        <w:ind w:firstLine="708"/>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Структурна схема контуру з інерційним зворотним</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uk-UA"/>
        </w:rPr>
        <w:t>зв’язком та ПІ-регулятором, при обробці збуджуючого впливу приведена на малюнку 3.21.</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rPr>
      </w:pPr>
      <w:r w:rsidRPr="00A32F52">
        <w:rPr>
          <w:rFonts w:ascii="Times New Roman" w:eastAsiaTheme="minorEastAsia" w:hAnsi="Times New Roman" w:cs="Times New Roman"/>
          <w:noProof/>
          <w:sz w:val="28"/>
          <w:szCs w:val="28"/>
          <w:lang w:eastAsia="ru-RU"/>
        </w:rPr>
        <w:drawing>
          <wp:anchor distT="0" distB="0" distL="114300" distR="114300" simplePos="0" relativeHeight="251686912" behindDoc="1" locked="0" layoutInCell="1" allowOverlap="1" wp14:anchorId="57DEAA5E" wp14:editId="143AC625">
            <wp:simplePos x="0" y="0"/>
            <wp:positionH relativeFrom="margin">
              <wp:align>right</wp:align>
            </wp:positionH>
            <wp:positionV relativeFrom="paragraph">
              <wp:posOffset>764540</wp:posOffset>
            </wp:positionV>
            <wp:extent cx="6120765" cy="1935480"/>
            <wp:effectExtent l="0" t="0" r="0" b="7620"/>
            <wp:wrapTight wrapText="bothSides">
              <wp:wrapPolygon edited="0">
                <wp:start x="0" y="0"/>
                <wp:lineTo x="0" y="21472"/>
                <wp:lineTo x="21513" y="21472"/>
                <wp:lineTo x="21513" y="0"/>
                <wp:lineTo x="0" y="0"/>
              </wp:wrapPolygon>
            </wp:wrapTight>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график 23.png"/>
                    <pic:cNvPicPr/>
                  </pic:nvPicPr>
                  <pic:blipFill>
                    <a:blip r:embed="rId55">
                      <a:extLst>
                        <a:ext uri="{28A0092B-C50C-407E-A947-70E740481C1C}">
                          <a14:useLocalDpi xmlns:a14="http://schemas.microsoft.com/office/drawing/2010/main" val="0"/>
                        </a:ext>
                      </a:extLst>
                    </a:blip>
                    <a:stretch>
                      <a:fillRect/>
                    </a:stretch>
                  </pic:blipFill>
                  <pic:spPr>
                    <a:xfrm>
                      <a:off x="0" y="0"/>
                      <a:ext cx="6120765" cy="1935480"/>
                    </a:xfrm>
                    <a:prstGeom prst="rect">
                      <a:avLst/>
                    </a:prstGeom>
                  </pic:spPr>
                </pic:pic>
              </a:graphicData>
            </a:graphic>
          </wp:anchor>
        </w:drawing>
      </w:r>
      <w:r w:rsidRPr="00A32F52">
        <w:rPr>
          <w:rFonts w:ascii="Times New Roman" w:eastAsiaTheme="minorEastAsia" w:hAnsi="Times New Roman" w:cs="Times New Roman"/>
          <w:sz w:val="28"/>
          <w:szCs w:val="28"/>
          <w:lang w:val="uk-UA"/>
        </w:rPr>
        <w:t xml:space="preserve">Малюнок 3.21 – Структурна схема </w:t>
      </w:r>
      <w:proofErr w:type="spellStart"/>
      <w:r w:rsidRPr="00A32F52">
        <w:rPr>
          <w:rFonts w:ascii="Times New Roman" w:eastAsiaTheme="minorEastAsia" w:hAnsi="Times New Roman" w:cs="Times New Roman"/>
          <w:sz w:val="28"/>
          <w:szCs w:val="28"/>
          <w:lang w:val="uk-UA"/>
        </w:rPr>
        <w:t>лінеаризованого</w:t>
      </w:r>
      <w:proofErr w:type="spellEnd"/>
      <w:r w:rsidRPr="00A32F52">
        <w:rPr>
          <w:rFonts w:ascii="Times New Roman" w:eastAsiaTheme="minorEastAsia" w:hAnsi="Times New Roman" w:cs="Times New Roman"/>
          <w:sz w:val="28"/>
          <w:szCs w:val="28"/>
          <w:lang w:val="uk-UA"/>
        </w:rPr>
        <w:t xml:space="preserve"> контуру швидкості з ПІ-регулятором при обробці збуджуючого впливу.</w:t>
      </w:r>
    </w:p>
    <w:p w:rsidR="003365BB" w:rsidRPr="00A32F52" w:rsidRDefault="003365BB" w:rsidP="003365BB">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rPr>
        <w:tab/>
      </w:r>
      <w:r w:rsidRPr="00A32F52">
        <w:rPr>
          <w:rFonts w:ascii="Times New Roman" w:eastAsiaTheme="minorEastAsia" w:hAnsi="Times New Roman" w:cs="Times New Roman"/>
          <w:sz w:val="28"/>
          <w:szCs w:val="28"/>
          <w:lang w:val="uk-UA"/>
        </w:rPr>
        <w:t>Очікувані показники якості роботи контуру швидкості при обробці ступеневого збуджуючого впливу:</w:t>
      </w:r>
    </w:p>
    <w:p w:rsidR="003365BB" w:rsidRPr="00A32F52" w:rsidRDefault="003365BB" w:rsidP="003365BB">
      <w:pPr>
        <w:spacing w:line="360" w:lineRule="auto"/>
        <w:rPr>
          <w:rFonts w:ascii="Times New Roman" w:eastAsiaTheme="minorEastAsia" w:hAnsi="Times New Roman" w:cs="Times New Roman"/>
          <w:sz w:val="28"/>
          <w:szCs w:val="28"/>
          <w:lang w:val="uk-UA"/>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=0,5*</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смакс</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cмін</m:t>
                </m:r>
              </m:sub>
            </m:sSub>
          </m:e>
        </m:d>
        <m:r>
          <w:rPr>
            <w:rFonts w:ascii="Cambria Math" w:eastAsiaTheme="minorEastAsia" w:hAnsi="Cambria Math" w:cs="Times New Roman"/>
            <w:sz w:val="28"/>
            <w:szCs w:val="28"/>
            <w:lang w:val="uk-UA"/>
          </w:rPr>
          <m:t>=0,5*</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43,124-40,64</m:t>
            </m:r>
          </m:e>
        </m:d>
        <m:r>
          <w:rPr>
            <w:rFonts w:ascii="Cambria Math" w:eastAsiaTheme="minorEastAsia" w:hAnsi="Cambria Math" w:cs="Times New Roman"/>
            <w:sz w:val="28"/>
            <w:szCs w:val="28"/>
            <w:lang w:val="uk-UA"/>
          </w:rPr>
          <m:t>=1,243 Н*м</m:t>
        </m:r>
      </m:oMath>
      <w:r w:rsidR="00245260" w:rsidRPr="00A32F52">
        <w:rPr>
          <w:rFonts w:ascii="Times New Roman" w:eastAsiaTheme="minorEastAsia" w:hAnsi="Times New Roman" w:cs="Times New Roman"/>
          <w:sz w:val="28"/>
          <w:szCs w:val="28"/>
          <w:lang w:val="uk-UA"/>
        </w:rPr>
        <w:t xml:space="preserve">               (3.37)</w:t>
      </w:r>
    </w:p>
    <w:p w:rsidR="003365BB" w:rsidRPr="00A32F52" w:rsidRDefault="003365BB" w:rsidP="003365BB">
      <w:pPr>
        <w:spacing w:line="360" w:lineRule="auto"/>
        <w:rPr>
          <w:rFonts w:ascii="Times New Roman" w:eastAsiaTheme="minorEastAsia" w:hAnsi="Times New Roman" w:cs="Times New Roman"/>
          <w:sz w:val="28"/>
          <w:szCs w:val="28"/>
        </w:rPr>
      </w:pPr>
      <m:oMath>
        <m:r>
          <m:rPr>
            <m:sty m:val="p"/>
          </m:rPr>
          <w:rPr>
            <w:rFonts w:ascii="Cambria Math" w:hAnsi="Cambria Math" w:cs="Times New Roman"/>
            <w:color w:val="4D5156"/>
            <w:sz w:val="28"/>
            <w:szCs w:val="28"/>
            <w:shd w:val="clear" w:color="auto" w:fill="FFFFFF"/>
          </w:rPr>
          <w:lastRenderedPageBreak/>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вст</m:t>
            </m:r>
          </m:sub>
        </m:sSub>
        <m:r>
          <w:rPr>
            <w:rFonts w:ascii="Cambria Math" w:eastAsiaTheme="minorEastAsia" w:hAnsi="Cambria Math" w:cs="Times New Roman"/>
            <w:sz w:val="28"/>
            <w:szCs w:val="28"/>
            <w:lang w:val="uk-UA"/>
          </w:rPr>
          <m:t>=0</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рад</m:t>
            </m:r>
          </m:num>
          <m:den>
            <m:r>
              <w:rPr>
                <w:rFonts w:ascii="Cambria Math" w:eastAsiaTheme="minorEastAsia" w:hAnsi="Cambria Math" w:cs="Times New Roman"/>
                <w:sz w:val="28"/>
                <w:szCs w:val="28"/>
                <w:lang w:val="uk-UA"/>
              </w:rPr>
              <m:t>с</m:t>
            </m:r>
          </m:den>
        </m:f>
      </m:oMath>
      <w:r w:rsidRPr="00A32F52">
        <w:rPr>
          <w:rFonts w:ascii="Times New Roman" w:eastAsiaTheme="minorEastAsia" w:hAnsi="Times New Roman" w:cs="Times New Roman"/>
          <w:sz w:val="28"/>
          <w:szCs w:val="28"/>
          <w:lang w:val="uk-UA"/>
        </w:rPr>
        <w:t xml:space="preserve"> – встановлена помилка по збудженню</w:t>
      </w:r>
      <w:r w:rsidRPr="00A32F52">
        <w:rPr>
          <w:rFonts w:ascii="Times New Roman" w:eastAsiaTheme="minorEastAsia" w:hAnsi="Times New Roman" w:cs="Times New Roman"/>
          <w:sz w:val="28"/>
          <w:szCs w:val="28"/>
        </w:rPr>
        <w:t>;</w:t>
      </w:r>
    </w:p>
    <w:p w:rsidR="003365BB" w:rsidRPr="00A32F52" w:rsidRDefault="003365BB" w:rsidP="003365BB">
      <w:pPr>
        <w:spacing w:line="360" w:lineRule="auto"/>
        <w:rPr>
          <w:rFonts w:ascii="Times New Roman" w:eastAsiaTheme="minorEastAsia" w:hAnsi="Times New Roman" w:cs="Times New Roman"/>
          <w:sz w:val="28"/>
          <w:szCs w:val="28"/>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вмакс</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1,75*(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Т</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сo</m:t>
                </m:r>
              </m:sub>
            </m:sSub>
            <m:r>
              <w:rPr>
                <w:rFonts w:ascii="Cambria Math" w:eastAsiaTheme="minorEastAsia" w:hAnsi="Cambria Math" w:cs="Times New Roman"/>
                <w:sz w:val="28"/>
                <w:szCs w:val="28"/>
                <w:lang w:val="uk-UA"/>
              </w:rPr>
              <m:t>)</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J</m:t>
                </m:r>
              </m:e>
              <m:sub>
                <m:r>
                  <w:rPr>
                    <w:rFonts w:ascii="Cambria Math" w:eastAsiaTheme="minorEastAsia" w:hAnsi="Cambria Math" w:cs="Times New Roman"/>
                    <w:sz w:val="28"/>
                    <w:szCs w:val="28"/>
                  </w:rPr>
                  <m:t>е</m:t>
                </m:r>
              </m:sub>
            </m:sSub>
          </m:den>
        </m:f>
        <m:r>
          <w:rPr>
            <w:rFonts w:ascii="Cambria Math" w:eastAsiaTheme="minorEastAsia" w:hAnsi="Cambria Math" w:cs="Times New Roman"/>
            <w:sz w:val="28"/>
            <w:szCs w:val="28"/>
            <w:lang w:val="uk-UA"/>
          </w:rPr>
          <m:t>*</m:t>
        </m:r>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1,75*</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e>
            </m:d>
          </m:num>
          <m:den>
            <m:r>
              <w:rPr>
                <w:rFonts w:ascii="Cambria Math" w:eastAsiaTheme="minorEastAsia" w:hAnsi="Cambria Math" w:cs="Times New Roman"/>
                <w:sz w:val="28"/>
                <w:szCs w:val="28"/>
                <w:lang w:val="uk-UA"/>
              </w:rPr>
              <m:t>0,021</m:t>
            </m:r>
          </m:den>
        </m:f>
        <m:r>
          <w:rPr>
            <w:rFonts w:ascii="Cambria Math" w:eastAsiaTheme="minorEastAsia" w:hAnsi="Cambria Math" w:cs="Times New Roman"/>
            <w:sz w:val="28"/>
            <w:szCs w:val="28"/>
            <w:lang w:val="uk-UA"/>
          </w:rPr>
          <m:t>*1,243=0,487 рад/с</m:t>
        </m:r>
      </m:oMath>
      <w:r w:rsidRPr="00A32F52">
        <w:rPr>
          <w:rFonts w:ascii="Times New Roman" w:eastAsiaTheme="minorEastAsia" w:hAnsi="Times New Roman" w:cs="Times New Roman"/>
          <w:i/>
          <w:sz w:val="28"/>
          <w:szCs w:val="28"/>
          <w:lang w:val="uk-UA"/>
        </w:rPr>
        <w:t xml:space="preserve"> </w:t>
      </w:r>
      <w:r w:rsidRPr="00A32F52">
        <w:rPr>
          <w:rFonts w:ascii="Times New Roman" w:eastAsiaTheme="minorEastAsia" w:hAnsi="Times New Roman" w:cs="Times New Roman"/>
          <w:sz w:val="28"/>
          <w:szCs w:val="28"/>
          <w:lang w:val="uk-UA"/>
        </w:rPr>
        <w:t xml:space="preserve">– </w:t>
      </w:r>
      <w:r w:rsidR="00245260"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uk-UA"/>
        </w:rPr>
        <w:t xml:space="preserve">динамічний провал швидкості при навантаженні </w:t>
      </w: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c</m:t>
            </m:r>
          </m:sub>
        </m:sSub>
      </m:oMath>
      <w:r w:rsidRPr="00A32F52">
        <w:rPr>
          <w:rFonts w:ascii="Times New Roman" w:eastAsiaTheme="minorEastAsia" w:hAnsi="Times New Roman" w:cs="Times New Roman"/>
          <w:sz w:val="28"/>
          <w:szCs w:val="28"/>
        </w:rPr>
        <w:t>;</w:t>
      </w:r>
      <w:r w:rsidR="00245260" w:rsidRPr="00A32F52">
        <w:rPr>
          <w:rFonts w:ascii="Times New Roman" w:eastAsiaTheme="minorEastAsia" w:hAnsi="Times New Roman" w:cs="Times New Roman"/>
          <w:sz w:val="28"/>
          <w:szCs w:val="28"/>
        </w:rPr>
        <w:t xml:space="preserve">                                    (3.38)</w:t>
      </w:r>
    </w:p>
    <w:p w:rsidR="003365BB" w:rsidRPr="00A32F52" w:rsidRDefault="006A53EF" w:rsidP="003365BB">
      <w:pPr>
        <w:spacing w:line="360" w:lineRule="auto"/>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рв</m:t>
            </m:r>
          </m:sub>
        </m:sSub>
        <m:r>
          <w:rPr>
            <w:rFonts w:ascii="Cambria Math" w:eastAsiaTheme="minorEastAsia" w:hAnsi="Cambria Math" w:cs="Times New Roman"/>
            <w:sz w:val="28"/>
            <w:szCs w:val="28"/>
            <w:lang w:val="uk-UA"/>
          </w:rPr>
          <m:t>=12,5*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m:rPr>
                <m:sty m:val="p"/>
              </m:rPr>
              <w:rPr>
                <w:rFonts w:ascii="Cambria Math" w:hAnsi="Cambria Math" w:cs="Times New Roman"/>
                <w:color w:val="000000"/>
                <w:sz w:val="28"/>
                <w:szCs w:val="28"/>
                <w:shd w:val="clear" w:color="auto" w:fill="FFFFFF"/>
              </w:rPr>
              <m:t>η</m:t>
            </m:r>
            <m:r>
              <w:rPr>
                <w:rFonts w:ascii="Cambria Math" w:eastAsiaTheme="minorEastAsia" w:hAnsi="Cambria Math" w:cs="Times New Roman"/>
                <w:sz w:val="28"/>
                <w:szCs w:val="28"/>
                <w:lang w:val="uk-UA"/>
              </w:rPr>
              <m:t>сo</m:t>
            </m:r>
          </m:sub>
        </m:sSub>
        <m:r>
          <w:rPr>
            <w:rFonts w:ascii="Cambria Math" w:eastAsiaTheme="minorEastAsia" w:hAnsi="Cambria Math" w:cs="Times New Roman"/>
            <w:sz w:val="28"/>
            <w:szCs w:val="28"/>
            <w:lang w:val="uk-UA"/>
          </w:rPr>
          <m:t>=12,5*4,7*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=0,059с</m:t>
        </m:r>
      </m:oMath>
      <w:r w:rsidR="003365BB" w:rsidRPr="00A32F52">
        <w:rPr>
          <w:rFonts w:ascii="Times New Roman" w:eastAsiaTheme="minorEastAsia" w:hAnsi="Times New Roman" w:cs="Times New Roman"/>
          <w:sz w:val="28"/>
          <w:szCs w:val="28"/>
          <w:lang w:val="uk-UA"/>
        </w:rPr>
        <w:t xml:space="preserve"> – час відпрацювання збуджуючого пливу</w:t>
      </w:r>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jc w:val="center"/>
        <w:rPr>
          <w:rFonts w:ascii="Times New Roman" w:eastAsiaTheme="minorEastAsia" w:hAnsi="Times New Roman" w:cs="Times New Roman"/>
          <w:sz w:val="28"/>
          <w:szCs w:val="28"/>
        </w:rPr>
      </w:pPr>
      <w:proofErr w:type="spellStart"/>
      <w:r w:rsidRPr="00A32F52">
        <w:rPr>
          <w:rFonts w:ascii="Times New Roman" w:eastAsiaTheme="minorEastAsia" w:hAnsi="Times New Roman" w:cs="Times New Roman"/>
          <w:sz w:val="28"/>
          <w:szCs w:val="28"/>
        </w:rPr>
        <w:t>Малюнок</w:t>
      </w:r>
      <w:proofErr w:type="spellEnd"/>
      <w:r w:rsidRPr="00A32F52">
        <w:rPr>
          <w:rFonts w:ascii="Times New Roman" w:eastAsiaTheme="minorEastAsia" w:hAnsi="Times New Roman" w:cs="Times New Roman"/>
          <w:sz w:val="28"/>
          <w:szCs w:val="28"/>
        </w:rPr>
        <w:t xml:space="preserve"> 3.22 – </w:t>
      </w:r>
      <w:r w:rsidRPr="00A32F52">
        <w:rPr>
          <w:rFonts w:ascii="Times New Roman" w:eastAsiaTheme="minorEastAsia" w:hAnsi="Times New Roman" w:cs="Times New Roman"/>
          <w:sz w:val="28"/>
          <w:szCs w:val="28"/>
          <w:lang w:val="uk-UA"/>
        </w:rPr>
        <w:t xml:space="preserve">Імітаційна модель контуру швидкості при відпрацюванні збуджуючого впливу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rPr>
        <w:t xml:space="preserve"> </w:t>
      </w:r>
      <w:r w:rsidRPr="00A32F52">
        <w:rPr>
          <w:rFonts w:ascii="Times New Roman" w:eastAsiaTheme="minorEastAsia" w:hAnsi="Times New Roman" w:cs="Times New Roman"/>
          <w:sz w:val="28"/>
          <w:szCs w:val="28"/>
          <w:lang w:val="en-US"/>
        </w:rPr>
        <w:t>Simulink</w:t>
      </w:r>
    </w:p>
    <w:p w:rsidR="003365BB" w:rsidRPr="00A32F52" w:rsidRDefault="003365BB" w:rsidP="003365BB">
      <w:pPr>
        <w:spacing w:line="360" w:lineRule="auto"/>
        <w:jc w:val="center"/>
        <w:rPr>
          <w:rFonts w:ascii="Times New Roman" w:eastAsiaTheme="minorEastAsia" w:hAnsi="Times New Roman" w:cs="Times New Roman"/>
          <w:sz w:val="28"/>
          <w:szCs w:val="28"/>
          <w:lang w:val="en-US"/>
        </w:rPr>
      </w:pPr>
      <w:r w:rsidRPr="00A32F52">
        <w:rPr>
          <w:rFonts w:ascii="Times New Roman" w:eastAsiaTheme="minorEastAsia" w:hAnsi="Times New Roman" w:cs="Times New Roman"/>
          <w:noProof/>
          <w:sz w:val="28"/>
          <w:szCs w:val="28"/>
          <w:lang w:eastAsia="ru-RU"/>
        </w:rPr>
        <w:drawing>
          <wp:inline distT="0" distB="0" distL="0" distR="0" wp14:anchorId="79F987C1" wp14:editId="74D9EF38">
            <wp:extent cx="6120765" cy="1425575"/>
            <wp:effectExtent l="0" t="0" r="0" b="317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график 24.png"/>
                    <pic:cNvPicPr/>
                  </pic:nvPicPr>
                  <pic:blipFill>
                    <a:blip r:embed="rId56">
                      <a:extLst>
                        <a:ext uri="{28A0092B-C50C-407E-A947-70E740481C1C}">
                          <a14:useLocalDpi xmlns:a14="http://schemas.microsoft.com/office/drawing/2010/main" val="0"/>
                        </a:ext>
                      </a:extLst>
                    </a:blip>
                    <a:stretch>
                      <a:fillRect/>
                    </a:stretch>
                  </pic:blipFill>
                  <pic:spPr>
                    <a:xfrm>
                      <a:off x="0" y="0"/>
                      <a:ext cx="6120765" cy="1425575"/>
                    </a:xfrm>
                    <a:prstGeom prst="rect">
                      <a:avLst/>
                    </a:prstGeom>
                  </pic:spPr>
                </pic:pic>
              </a:graphicData>
            </a:graphic>
          </wp:inline>
        </w:drawing>
      </w:r>
    </w:p>
    <w:p w:rsidR="003365BB" w:rsidRPr="00A32F52" w:rsidRDefault="002B34EA"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700224" behindDoc="1" locked="0" layoutInCell="1" allowOverlap="1" wp14:anchorId="101F5154" wp14:editId="1C7FBEDD">
            <wp:simplePos x="0" y="0"/>
            <wp:positionH relativeFrom="margin">
              <wp:posOffset>880110</wp:posOffset>
            </wp:positionH>
            <wp:positionV relativeFrom="paragraph">
              <wp:posOffset>703580</wp:posOffset>
            </wp:positionV>
            <wp:extent cx="4688205" cy="3884295"/>
            <wp:effectExtent l="0" t="0" r="0" b="1905"/>
            <wp:wrapTight wrapText="bothSides">
              <wp:wrapPolygon edited="0">
                <wp:start x="0" y="0"/>
                <wp:lineTo x="0" y="21505"/>
                <wp:lineTo x="21503" y="21505"/>
                <wp:lineTo x="21503" y="0"/>
                <wp:lineTo x="0" y="0"/>
              </wp:wrapPolygon>
            </wp:wrapTight>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график 25.png"/>
                    <pic:cNvPicPr/>
                  </pic:nvPicPr>
                  <pic:blipFill>
                    <a:blip r:embed="rId57">
                      <a:extLst>
                        <a:ext uri="{28A0092B-C50C-407E-A947-70E740481C1C}">
                          <a14:useLocalDpi xmlns:a14="http://schemas.microsoft.com/office/drawing/2010/main" val="0"/>
                        </a:ext>
                      </a:extLst>
                    </a:blip>
                    <a:stretch>
                      <a:fillRect/>
                    </a:stretch>
                  </pic:blipFill>
                  <pic:spPr>
                    <a:xfrm>
                      <a:off x="0" y="0"/>
                      <a:ext cx="4688205" cy="3884295"/>
                    </a:xfrm>
                    <a:prstGeom prst="rect">
                      <a:avLst/>
                    </a:prstGeom>
                  </pic:spPr>
                </pic:pic>
              </a:graphicData>
            </a:graphic>
            <wp14:sizeRelH relativeFrom="margin">
              <wp14:pctWidth>0</wp14:pctWidth>
            </wp14:sizeRelH>
            <wp14:sizeRelV relativeFrom="margin">
              <wp14:pctHeight>0</wp14:pctHeight>
            </wp14:sizeRelV>
          </wp:anchor>
        </w:drawing>
      </w:r>
      <w:r w:rsidR="003365BB" w:rsidRPr="00A32F52">
        <w:rPr>
          <w:rFonts w:ascii="Times New Roman" w:eastAsiaTheme="minorEastAsia" w:hAnsi="Times New Roman" w:cs="Times New Roman"/>
          <w:sz w:val="28"/>
          <w:szCs w:val="28"/>
          <w:lang w:val="uk-UA"/>
        </w:rPr>
        <w:t xml:space="preserve">Малюнок 3.23 – Перехідні характеристики контуру швидкості при відпрацюванні збуджуючого впливу </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Для спрощення аналізування зведемо результати моделювання в таблицю.</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Таблиця 3.5 – Показники перехідних процесів по збудженню контуру швидкості з ПІ-регулятором при </w:t>
      </w: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=1,243 Н*м</m:t>
        </m:r>
      </m:oMath>
    </w:p>
    <w:tbl>
      <w:tblPr>
        <w:tblStyle w:val="a8"/>
        <w:tblW w:w="8744" w:type="dxa"/>
        <w:jc w:val="center"/>
        <w:tblLook w:val="04A0" w:firstRow="1" w:lastRow="0" w:firstColumn="1" w:lastColumn="0" w:noHBand="0" w:noVBand="1"/>
      </w:tblPr>
      <w:tblGrid>
        <w:gridCol w:w="2866"/>
        <w:gridCol w:w="2821"/>
        <w:gridCol w:w="3057"/>
      </w:tblGrid>
      <w:tr w:rsidR="003365BB" w:rsidRPr="00A32F52" w:rsidTr="004A18FB">
        <w:trPr>
          <w:trHeight w:val="1029"/>
          <w:jc w:val="center"/>
        </w:trPr>
        <w:tc>
          <w:tcPr>
            <w:tcW w:w="286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вмакс</m:t>
                  </m:r>
                </m:sub>
              </m:sSub>
            </m:oMath>
            <w:r w:rsidRPr="00A32F52">
              <w:rPr>
                <w:rFonts w:ascii="Times New Roman" w:eastAsiaTheme="minorEastAsia" w:hAnsi="Times New Roman" w:cs="Times New Roman"/>
                <w:sz w:val="28"/>
                <w:szCs w:val="28"/>
                <w:lang w:val="uk-UA"/>
              </w:rPr>
              <w:t xml:space="preserve">, </w:t>
            </w:r>
          </w:p>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рад/с</w:t>
            </w:r>
          </w:p>
        </w:tc>
        <w:tc>
          <w:tcPr>
            <w:tcW w:w="2821"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m:oMath>
              <m:r>
                <m:rPr>
                  <m:sty m:val="p"/>
                </m:rPr>
                <w:rPr>
                  <w:rFonts w:ascii="Cambria Math" w:hAnsi="Cambria Math" w:cs="Times New Roman"/>
                  <w:color w:val="4D5156"/>
                  <w:sz w:val="28"/>
                  <w:szCs w:val="28"/>
                  <w:shd w:val="clear" w:color="auto" w:fill="FFFFFF"/>
                </w:rPr>
                <m:t>Δ</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ω</m:t>
                  </m:r>
                </m:e>
                <m:sub>
                  <m:r>
                    <w:rPr>
                      <w:rFonts w:ascii="Cambria Math" w:eastAsiaTheme="minorEastAsia" w:hAnsi="Cambria Math" w:cs="Times New Roman"/>
                      <w:sz w:val="28"/>
                      <w:szCs w:val="28"/>
                      <w:lang w:val="uk-UA"/>
                    </w:rPr>
                    <m:t>вст</m:t>
                  </m:r>
                </m:sub>
              </m:sSub>
            </m:oMath>
            <w:r w:rsidRPr="00A32F52">
              <w:rPr>
                <w:rFonts w:ascii="Times New Roman" w:eastAsiaTheme="minorEastAsia" w:hAnsi="Times New Roman" w:cs="Times New Roman"/>
                <w:sz w:val="28"/>
                <w:szCs w:val="28"/>
                <w:lang w:val="uk-UA"/>
              </w:rPr>
              <w:t>,</w:t>
            </w:r>
          </w:p>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рад/с</w:t>
            </w:r>
          </w:p>
        </w:tc>
        <w:tc>
          <w:tcPr>
            <w:tcW w:w="3057" w:type="dxa"/>
            <w:vAlign w:val="center"/>
          </w:tcPr>
          <w:p w:rsidR="003365BB" w:rsidRPr="00A32F52" w:rsidRDefault="006A53EF" w:rsidP="004A18FB">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рв</m:t>
                  </m:r>
                </m:sub>
              </m:sSub>
            </m:oMath>
            <w:r w:rsidR="003365BB" w:rsidRPr="00A32F52">
              <w:rPr>
                <w:rFonts w:ascii="Times New Roman" w:eastAsiaTheme="minorEastAsia" w:hAnsi="Times New Roman" w:cs="Times New Roman"/>
                <w:sz w:val="28"/>
                <w:szCs w:val="28"/>
                <w:lang w:val="uk-UA"/>
              </w:rPr>
              <w:t>, с</w:t>
            </w:r>
          </w:p>
        </w:tc>
      </w:tr>
      <w:tr w:rsidR="003365BB" w:rsidRPr="00A32F52" w:rsidTr="004A18FB">
        <w:trPr>
          <w:trHeight w:val="444"/>
          <w:jc w:val="center"/>
        </w:trPr>
        <w:tc>
          <w:tcPr>
            <w:tcW w:w="8744" w:type="dxa"/>
            <w:gridSpan w:val="3"/>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Очікувані показники</w:t>
            </w:r>
          </w:p>
        </w:tc>
      </w:tr>
      <w:tr w:rsidR="003365BB" w:rsidRPr="00A32F52" w:rsidTr="004A18FB">
        <w:trPr>
          <w:trHeight w:val="653"/>
          <w:jc w:val="center"/>
        </w:trPr>
        <w:tc>
          <w:tcPr>
            <w:tcW w:w="286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0,487</w:t>
            </w:r>
          </w:p>
        </w:tc>
        <w:tc>
          <w:tcPr>
            <w:tcW w:w="2821"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w:t>
            </w:r>
          </w:p>
        </w:tc>
        <w:tc>
          <w:tcPr>
            <w:tcW w:w="3057"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0,059</w:t>
            </w:r>
          </w:p>
        </w:tc>
      </w:tr>
      <w:tr w:rsidR="003365BB" w:rsidRPr="00A32F52" w:rsidTr="004A18FB">
        <w:trPr>
          <w:trHeight w:val="560"/>
          <w:jc w:val="center"/>
        </w:trPr>
        <w:tc>
          <w:tcPr>
            <w:tcW w:w="8744" w:type="dxa"/>
            <w:gridSpan w:val="3"/>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Отримані показники</w:t>
            </w:r>
          </w:p>
        </w:tc>
      </w:tr>
      <w:tr w:rsidR="003365BB" w:rsidRPr="00A32F52" w:rsidTr="004A18FB">
        <w:trPr>
          <w:trHeight w:val="653"/>
          <w:jc w:val="center"/>
        </w:trPr>
        <w:tc>
          <w:tcPr>
            <w:tcW w:w="2866"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0,412</w:t>
            </w:r>
          </w:p>
        </w:tc>
        <w:tc>
          <w:tcPr>
            <w:tcW w:w="2821"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w:t>
            </w:r>
          </w:p>
        </w:tc>
        <w:tc>
          <w:tcPr>
            <w:tcW w:w="3057" w:type="dxa"/>
            <w:vAlign w:val="center"/>
          </w:tcPr>
          <w:p w:rsidR="003365BB" w:rsidRPr="00A32F52" w:rsidRDefault="003365BB" w:rsidP="004A18F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0,0632</w:t>
            </w:r>
          </w:p>
        </w:tc>
      </w:tr>
    </w:tbl>
    <w:p w:rsidR="003365BB" w:rsidRPr="00A32F52" w:rsidRDefault="003365BB" w:rsidP="003365BB">
      <w:pPr>
        <w:spacing w:line="360" w:lineRule="auto"/>
        <w:jc w:val="both"/>
        <w:rPr>
          <w:rFonts w:ascii="Times New Roman" w:eastAsiaTheme="minorEastAsia" w:hAnsi="Times New Roman" w:cs="Times New Roman"/>
          <w:sz w:val="28"/>
          <w:szCs w:val="28"/>
          <w:lang w:val="uk-UA"/>
        </w:rPr>
      </w:pP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Аналіз отриманих результатів моделювання показує, що вони узгоджуються з очікуваними показниками роботи системи контуру при відпрацюванні ступінчатого збуджуючого впливу.</w:t>
      </w:r>
    </w:p>
    <w:p w:rsidR="003365BB" w:rsidRPr="00A32F52" w:rsidRDefault="003365BB" w:rsidP="00B13B8D">
      <w:pPr>
        <w:pStyle w:val="10"/>
        <w:numPr>
          <w:ilvl w:val="2"/>
          <w:numId w:val="27"/>
        </w:numPr>
        <w:jc w:val="center"/>
        <w:rPr>
          <w:lang w:val="uk-UA"/>
        </w:rPr>
      </w:pPr>
      <w:bookmarkStart w:id="27" w:name="_Toc59033158"/>
      <w:r w:rsidRPr="00A32F52">
        <w:rPr>
          <w:lang w:val="uk-UA"/>
        </w:rPr>
        <w:t>Імітаційне дослідження САУ регульованого електроприводу з точною моделлю двигуна</w:t>
      </w:r>
      <w:bookmarkEnd w:id="27"/>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Далі по структурній схемі, представленій на малюнку 3.23 збираємо імітаційну модель  </w:t>
      </w:r>
      <w:proofErr w:type="spellStart"/>
      <w:r w:rsidRPr="00A32F52">
        <w:rPr>
          <w:rFonts w:ascii="Times New Roman" w:eastAsiaTheme="minorEastAsia" w:hAnsi="Times New Roman" w:cs="Times New Roman"/>
          <w:sz w:val="28"/>
          <w:szCs w:val="28"/>
          <w:lang w:val="uk-UA"/>
        </w:rPr>
        <w:t>лінеаризованого</w:t>
      </w:r>
      <w:proofErr w:type="spellEnd"/>
      <w:r w:rsidRPr="00A32F52">
        <w:rPr>
          <w:rFonts w:ascii="Times New Roman" w:eastAsiaTheme="minorEastAsia" w:hAnsi="Times New Roman" w:cs="Times New Roman"/>
          <w:sz w:val="28"/>
          <w:szCs w:val="28"/>
          <w:lang w:val="uk-UA"/>
        </w:rPr>
        <w:t xml:space="preserve"> асинхронного ЕП з векторним управлінням на базі моделі АД в обертаючій системі координат з орієнтацією по вектору потокозчеплення ротора.</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lastRenderedPageBreak/>
        <w:drawing>
          <wp:anchor distT="0" distB="0" distL="114300" distR="114300" simplePos="0" relativeHeight="251687936" behindDoc="1" locked="0" layoutInCell="1" allowOverlap="1" wp14:anchorId="413D4D94" wp14:editId="67D5F0DE">
            <wp:simplePos x="0" y="0"/>
            <wp:positionH relativeFrom="margin">
              <wp:align>right</wp:align>
            </wp:positionH>
            <wp:positionV relativeFrom="paragraph">
              <wp:posOffset>781050</wp:posOffset>
            </wp:positionV>
            <wp:extent cx="6120765" cy="3281045"/>
            <wp:effectExtent l="0" t="0" r="0" b="0"/>
            <wp:wrapTight wrapText="bothSides">
              <wp:wrapPolygon edited="0">
                <wp:start x="0" y="0"/>
                <wp:lineTo x="0" y="21445"/>
                <wp:lineTo x="21513" y="21445"/>
                <wp:lineTo x="21513" y="0"/>
                <wp:lineTo x="0" y="0"/>
              </wp:wrapPolygon>
            </wp:wrapTight>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график 26.png"/>
                    <pic:cNvPicPr/>
                  </pic:nvPicPr>
                  <pic:blipFill>
                    <a:blip r:embed="rId58">
                      <a:extLst>
                        <a:ext uri="{28A0092B-C50C-407E-A947-70E740481C1C}">
                          <a14:useLocalDpi xmlns:a14="http://schemas.microsoft.com/office/drawing/2010/main" val="0"/>
                        </a:ext>
                      </a:extLst>
                    </a:blip>
                    <a:stretch>
                      <a:fillRect/>
                    </a:stretch>
                  </pic:blipFill>
                  <pic:spPr>
                    <a:xfrm>
                      <a:off x="0" y="0"/>
                      <a:ext cx="6120765" cy="3281045"/>
                    </a:xfrm>
                    <a:prstGeom prst="rect">
                      <a:avLst/>
                    </a:prstGeom>
                  </pic:spPr>
                </pic:pic>
              </a:graphicData>
            </a:graphic>
          </wp:anchor>
        </w:drawing>
      </w:r>
      <w:r w:rsidRPr="00A32F52">
        <w:rPr>
          <w:rFonts w:ascii="Times New Roman" w:eastAsiaTheme="minorEastAsia" w:hAnsi="Times New Roman" w:cs="Times New Roman"/>
          <w:sz w:val="28"/>
          <w:szCs w:val="28"/>
          <w:lang w:val="uk-UA"/>
        </w:rPr>
        <w:t xml:space="preserve">Малюнок 3.23 – Структурна схема САУ </w:t>
      </w:r>
      <w:proofErr w:type="spellStart"/>
      <w:r w:rsidRPr="00A32F52">
        <w:rPr>
          <w:rFonts w:ascii="Times New Roman" w:eastAsiaTheme="minorEastAsia" w:hAnsi="Times New Roman" w:cs="Times New Roman"/>
          <w:sz w:val="28"/>
          <w:szCs w:val="28"/>
          <w:lang w:val="uk-UA"/>
        </w:rPr>
        <w:t>частотно</w:t>
      </w:r>
      <w:proofErr w:type="spellEnd"/>
      <w:r w:rsidRPr="00A32F52">
        <w:rPr>
          <w:rFonts w:ascii="Times New Roman" w:eastAsiaTheme="minorEastAsia" w:hAnsi="Times New Roman" w:cs="Times New Roman"/>
          <w:sz w:val="28"/>
          <w:szCs w:val="28"/>
          <w:lang w:val="uk-UA"/>
        </w:rPr>
        <w:t xml:space="preserve"> – регульованого асинхронного електроприводу при векторному управлінні.</w:t>
      </w:r>
    </w:p>
    <w:p w:rsidR="003365BB" w:rsidRPr="00A32F52" w:rsidRDefault="003365BB" w:rsidP="003365BB">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 xml:space="preserve">На основі даної структурної схеми збираємо імітаційну модель в середовищі </w:t>
      </w:r>
      <w:r w:rsidRPr="00A32F52">
        <w:rPr>
          <w:rFonts w:ascii="Times New Roman" w:eastAsiaTheme="minorEastAsia" w:hAnsi="Times New Roman" w:cs="Times New Roman"/>
          <w:sz w:val="28"/>
          <w:szCs w:val="28"/>
          <w:lang w:val="en-US"/>
        </w:rPr>
        <w:t>Matlab</w:t>
      </w:r>
      <w:r w:rsidRPr="00A32F52">
        <w:rPr>
          <w:rFonts w:ascii="Times New Roman" w:eastAsiaTheme="minorEastAsia" w:hAnsi="Times New Roman" w:cs="Times New Roman"/>
          <w:sz w:val="28"/>
          <w:szCs w:val="28"/>
          <w:lang w:val="uk-UA"/>
        </w:rPr>
        <w:t xml:space="preserve"> </w:t>
      </w:r>
      <w:r w:rsidRPr="00A32F52">
        <w:rPr>
          <w:rFonts w:ascii="Times New Roman" w:eastAsiaTheme="minorEastAsia" w:hAnsi="Times New Roman" w:cs="Times New Roman"/>
          <w:sz w:val="28"/>
          <w:szCs w:val="28"/>
          <w:lang w:val="en-US"/>
        </w:rPr>
        <w:t>Simulink</w:t>
      </w:r>
      <w:r w:rsidRPr="00A32F52">
        <w:rPr>
          <w:rFonts w:ascii="Times New Roman" w:eastAsiaTheme="minorEastAsia" w:hAnsi="Times New Roman" w:cs="Times New Roman"/>
          <w:sz w:val="28"/>
          <w:szCs w:val="28"/>
          <w:lang w:val="uk-UA"/>
        </w:rPr>
        <w:t xml:space="preserve"> малюнок 3.24.</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Малюнок 3.24 – Імітаційна модель </w:t>
      </w:r>
      <w:proofErr w:type="spellStart"/>
      <w:r w:rsidRPr="00A32F52">
        <w:rPr>
          <w:rFonts w:ascii="Times New Roman" w:eastAsiaTheme="minorEastAsia" w:hAnsi="Times New Roman" w:cs="Times New Roman"/>
          <w:sz w:val="28"/>
          <w:szCs w:val="28"/>
          <w:lang w:val="uk-UA"/>
        </w:rPr>
        <w:t>лінеаризованої</w:t>
      </w:r>
      <w:proofErr w:type="spellEnd"/>
      <w:r w:rsidRPr="00A32F52">
        <w:rPr>
          <w:rFonts w:ascii="Times New Roman" w:eastAsiaTheme="minorEastAsia" w:hAnsi="Times New Roman" w:cs="Times New Roman"/>
          <w:sz w:val="28"/>
          <w:szCs w:val="28"/>
          <w:lang w:val="uk-UA"/>
        </w:rPr>
        <w:t xml:space="preserve"> системи ЕП з векторним управлінням на базі моделі АД в обертаючій системі координат з орієнтацією по вектору потокозчеплення ротору</w:t>
      </w:r>
    </w:p>
    <w:p w:rsidR="003365BB" w:rsidRPr="00A32F52" w:rsidRDefault="003365BB" w:rsidP="003365BB">
      <w:p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1586729B" wp14:editId="61E764BF">
            <wp:extent cx="6371899" cy="2379133"/>
            <wp:effectExtent l="0" t="0" r="0" b="254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график 27.png"/>
                    <pic:cNvPicPr/>
                  </pic:nvPicPr>
                  <pic:blipFill>
                    <a:blip r:embed="rId59">
                      <a:extLst>
                        <a:ext uri="{28A0092B-C50C-407E-A947-70E740481C1C}">
                          <a14:useLocalDpi xmlns:a14="http://schemas.microsoft.com/office/drawing/2010/main" val="0"/>
                        </a:ext>
                      </a:extLst>
                    </a:blip>
                    <a:stretch>
                      <a:fillRect/>
                    </a:stretch>
                  </pic:blipFill>
                  <pic:spPr>
                    <a:xfrm>
                      <a:off x="0" y="0"/>
                      <a:ext cx="6386375" cy="2384538"/>
                    </a:xfrm>
                    <a:prstGeom prst="rect">
                      <a:avLst/>
                    </a:prstGeom>
                  </pic:spPr>
                </pic:pic>
              </a:graphicData>
            </a:graphic>
          </wp:inline>
        </w:drawing>
      </w:r>
      <w:r w:rsidRPr="00A32F52">
        <w:rPr>
          <w:rFonts w:ascii="Times New Roman" w:eastAsiaTheme="minorEastAsia" w:hAnsi="Times New Roman" w:cs="Times New Roman"/>
          <w:sz w:val="28"/>
          <w:szCs w:val="28"/>
          <w:lang w:val="uk-UA"/>
        </w:rPr>
        <w:tab/>
        <w:t xml:space="preserve">Графіки перехідних процесів потокозчеплення та швидкості  </w:t>
      </w:r>
      <w:proofErr w:type="spellStart"/>
      <w:r w:rsidRPr="00A32F52">
        <w:rPr>
          <w:rFonts w:ascii="Times New Roman" w:eastAsiaTheme="minorEastAsia" w:hAnsi="Times New Roman" w:cs="Times New Roman"/>
          <w:sz w:val="28"/>
          <w:szCs w:val="28"/>
          <w:lang w:val="uk-UA"/>
        </w:rPr>
        <w:t>лінеаризованого</w:t>
      </w:r>
      <w:proofErr w:type="spellEnd"/>
      <w:r w:rsidRPr="00A32F52">
        <w:rPr>
          <w:rFonts w:ascii="Times New Roman" w:eastAsiaTheme="minorEastAsia" w:hAnsi="Times New Roman" w:cs="Times New Roman"/>
          <w:sz w:val="28"/>
          <w:szCs w:val="28"/>
          <w:lang w:val="uk-UA"/>
        </w:rPr>
        <w:t xml:space="preserve"> асинхронного електроприводу з векторним управлінням на </w:t>
      </w:r>
      <w:r w:rsidRPr="00A32F52">
        <w:rPr>
          <w:rFonts w:ascii="Times New Roman" w:eastAsiaTheme="minorEastAsia" w:hAnsi="Times New Roman" w:cs="Times New Roman"/>
          <w:sz w:val="28"/>
          <w:szCs w:val="28"/>
          <w:lang w:val="uk-UA"/>
        </w:rPr>
        <w:lastRenderedPageBreak/>
        <w:t>базі моделі АД в нерухомій системі координат представлені на малюнках 3.25 і 3.26 відповідно.</w:t>
      </w:r>
    </w:p>
    <w:p w:rsidR="003365BB" w:rsidRPr="00A32F52" w:rsidRDefault="00984E7F"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89984" behindDoc="1" locked="0" layoutInCell="1" allowOverlap="1" wp14:anchorId="502B70E9" wp14:editId="2D97826C">
            <wp:simplePos x="0" y="0"/>
            <wp:positionH relativeFrom="margin">
              <wp:align>center</wp:align>
            </wp:positionH>
            <wp:positionV relativeFrom="page">
              <wp:posOffset>2149812</wp:posOffset>
            </wp:positionV>
            <wp:extent cx="4883150" cy="3590925"/>
            <wp:effectExtent l="0" t="0" r="0" b="9525"/>
            <wp:wrapTight wrapText="bothSides">
              <wp:wrapPolygon edited="0">
                <wp:start x="0" y="0"/>
                <wp:lineTo x="0" y="21543"/>
                <wp:lineTo x="21488" y="21543"/>
                <wp:lineTo x="21488" y="0"/>
                <wp:lineTo x="0" y="0"/>
              </wp:wrapPolygon>
            </wp:wrapTight>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график 28.png"/>
                    <pic:cNvPicPr/>
                  </pic:nvPicPr>
                  <pic:blipFill>
                    <a:blip r:embed="rId60">
                      <a:extLst>
                        <a:ext uri="{28A0092B-C50C-407E-A947-70E740481C1C}">
                          <a14:useLocalDpi xmlns:a14="http://schemas.microsoft.com/office/drawing/2010/main" val="0"/>
                        </a:ext>
                      </a:extLst>
                    </a:blip>
                    <a:stretch>
                      <a:fillRect/>
                    </a:stretch>
                  </pic:blipFill>
                  <pic:spPr>
                    <a:xfrm>
                      <a:off x="0" y="0"/>
                      <a:ext cx="4883150" cy="3590925"/>
                    </a:xfrm>
                    <a:prstGeom prst="rect">
                      <a:avLst/>
                    </a:prstGeom>
                  </pic:spPr>
                </pic:pic>
              </a:graphicData>
            </a:graphic>
            <wp14:sizeRelH relativeFrom="margin">
              <wp14:pctWidth>0</wp14:pctWidth>
            </wp14:sizeRelH>
            <wp14:sizeRelV relativeFrom="margin">
              <wp14:pctHeight>0</wp14:pctHeight>
            </wp14:sizeRelV>
          </wp:anchor>
        </w:drawing>
      </w:r>
      <w:r w:rsidR="003365BB" w:rsidRPr="00A32F52">
        <w:rPr>
          <w:rFonts w:ascii="Times New Roman" w:eastAsiaTheme="minorEastAsia" w:hAnsi="Times New Roman" w:cs="Times New Roman"/>
          <w:sz w:val="28"/>
          <w:szCs w:val="28"/>
          <w:lang w:val="uk-UA"/>
        </w:rPr>
        <w:t xml:space="preserve">Малюнок 3.25 – Перехідний процес потокозчеплення </w:t>
      </w:r>
      <w:proofErr w:type="spellStart"/>
      <w:r w:rsidR="003365BB" w:rsidRPr="00A32F52">
        <w:rPr>
          <w:rFonts w:ascii="Times New Roman" w:eastAsiaTheme="minorEastAsia" w:hAnsi="Times New Roman" w:cs="Times New Roman"/>
          <w:sz w:val="28"/>
          <w:szCs w:val="28"/>
          <w:lang w:val="uk-UA"/>
        </w:rPr>
        <w:t>лінеаризованого</w:t>
      </w:r>
      <w:proofErr w:type="spellEnd"/>
      <w:r w:rsidR="003365BB" w:rsidRPr="00A32F52">
        <w:rPr>
          <w:rFonts w:ascii="Times New Roman" w:eastAsiaTheme="minorEastAsia" w:hAnsi="Times New Roman" w:cs="Times New Roman"/>
          <w:sz w:val="28"/>
          <w:szCs w:val="28"/>
          <w:lang w:val="uk-UA"/>
        </w:rPr>
        <w:t xml:space="preserve"> асинхронного ЕП з векторним управлінням на базі моделі АД в нерухомій системі координат</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Малюнок 3.26 – Перехідний процес швидкості </w:t>
      </w:r>
      <w:proofErr w:type="spellStart"/>
      <w:r w:rsidRPr="00A32F52">
        <w:rPr>
          <w:rFonts w:ascii="Times New Roman" w:eastAsiaTheme="minorEastAsia" w:hAnsi="Times New Roman" w:cs="Times New Roman"/>
          <w:sz w:val="28"/>
          <w:szCs w:val="28"/>
          <w:lang w:val="uk-UA"/>
        </w:rPr>
        <w:t>лінеаризованого</w:t>
      </w:r>
      <w:proofErr w:type="spellEnd"/>
      <w:r w:rsidRPr="00A32F52">
        <w:rPr>
          <w:rFonts w:ascii="Times New Roman" w:eastAsiaTheme="minorEastAsia" w:hAnsi="Times New Roman" w:cs="Times New Roman"/>
          <w:sz w:val="28"/>
          <w:szCs w:val="28"/>
          <w:lang w:val="uk-UA"/>
        </w:rPr>
        <w:t xml:space="preserve"> асинхронного ЕП з векторним управлінням на базі моделі АД в нерухомій системі координат</w:t>
      </w:r>
    </w:p>
    <w:p w:rsidR="003365BB" w:rsidRPr="00A32F52" w:rsidRDefault="00984E7F"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88960" behindDoc="1" locked="0" layoutInCell="1" allowOverlap="1" wp14:anchorId="6542D240" wp14:editId="4F88D444">
            <wp:simplePos x="0" y="0"/>
            <wp:positionH relativeFrom="margin">
              <wp:posOffset>500380</wp:posOffset>
            </wp:positionH>
            <wp:positionV relativeFrom="paragraph">
              <wp:posOffset>77470</wp:posOffset>
            </wp:positionV>
            <wp:extent cx="5379085" cy="3354705"/>
            <wp:effectExtent l="0" t="0" r="0" b="0"/>
            <wp:wrapTight wrapText="bothSides">
              <wp:wrapPolygon edited="0">
                <wp:start x="0" y="0"/>
                <wp:lineTo x="0" y="21465"/>
                <wp:lineTo x="21495" y="21465"/>
                <wp:lineTo x="21495" y="0"/>
                <wp:lineTo x="0" y="0"/>
              </wp:wrapPolygon>
            </wp:wrapTight>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график 29.png"/>
                    <pic:cNvPicPr/>
                  </pic:nvPicPr>
                  <pic:blipFill>
                    <a:blip r:embed="rId61">
                      <a:extLst>
                        <a:ext uri="{28A0092B-C50C-407E-A947-70E740481C1C}">
                          <a14:useLocalDpi xmlns:a14="http://schemas.microsoft.com/office/drawing/2010/main" val="0"/>
                        </a:ext>
                      </a:extLst>
                    </a:blip>
                    <a:stretch>
                      <a:fillRect/>
                    </a:stretch>
                  </pic:blipFill>
                  <pic:spPr>
                    <a:xfrm>
                      <a:off x="0" y="0"/>
                      <a:ext cx="5379085" cy="3354705"/>
                    </a:xfrm>
                    <a:prstGeom prst="rect">
                      <a:avLst/>
                    </a:prstGeom>
                  </pic:spPr>
                </pic:pic>
              </a:graphicData>
            </a:graphic>
            <wp14:sizeRelH relativeFrom="margin">
              <wp14:pctWidth>0</wp14:pctWidth>
            </wp14:sizeRelH>
            <wp14:sizeRelV relativeFrom="margin">
              <wp14:pctHeight>0</wp14:pctHeight>
            </wp14:sizeRelV>
          </wp:anchor>
        </w:drawing>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p>
    <w:p w:rsidR="003365BB" w:rsidRPr="00A32F52" w:rsidRDefault="003365BB" w:rsidP="00984E7F">
      <w:pPr>
        <w:spacing w:line="360" w:lineRule="auto"/>
        <w:rPr>
          <w:rFonts w:ascii="Times New Roman" w:eastAsiaTheme="minorEastAsia" w:hAnsi="Times New Roman" w:cs="Times New Roman"/>
          <w:sz w:val="28"/>
          <w:szCs w:val="28"/>
          <w:lang w:val="uk-UA"/>
        </w:rPr>
      </w:pP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Після дослідження </w:t>
      </w:r>
      <w:proofErr w:type="spellStart"/>
      <w:r w:rsidRPr="00A32F52">
        <w:rPr>
          <w:rFonts w:ascii="Times New Roman" w:eastAsiaTheme="minorEastAsia" w:hAnsi="Times New Roman" w:cs="Times New Roman"/>
          <w:sz w:val="28"/>
          <w:szCs w:val="28"/>
          <w:lang w:val="uk-UA"/>
        </w:rPr>
        <w:t>лінеаризованого</w:t>
      </w:r>
      <w:proofErr w:type="spellEnd"/>
      <w:r w:rsidRPr="00A32F52">
        <w:rPr>
          <w:rFonts w:ascii="Times New Roman" w:eastAsiaTheme="minorEastAsia" w:hAnsi="Times New Roman" w:cs="Times New Roman"/>
          <w:sz w:val="28"/>
          <w:szCs w:val="28"/>
          <w:lang w:val="uk-UA"/>
        </w:rPr>
        <w:t xml:space="preserve"> асинхронного ЕП з векторним управління на базі моделі АД в обертаючій системі координат та нерухомій зробимо дослідження нелінійного асинхронного ЕП з векторних управління на базі моделі АД в стаціонарній системі координат. Для того щоб система стала нелінійної необхідно введення обмежень на виході регуляторів.</w:t>
      </w:r>
    </w:p>
    <w:p w:rsidR="003365BB" w:rsidRPr="00A32F52" w:rsidRDefault="003365BB" w:rsidP="00B13B8D">
      <w:pPr>
        <w:pStyle w:val="a3"/>
        <w:numPr>
          <w:ilvl w:val="0"/>
          <w:numId w:val="24"/>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обмеження максимальної амплітуди напруги, що підводиться до  обмоток АД;</w:t>
      </w:r>
    </w:p>
    <w:p w:rsidR="003365BB" w:rsidRPr="00A32F52" w:rsidRDefault="003365BB" w:rsidP="00B13B8D">
      <w:pPr>
        <w:pStyle w:val="a3"/>
        <w:numPr>
          <w:ilvl w:val="0"/>
          <w:numId w:val="24"/>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обмеження струмів, що протікають в обмотках статора АД;</w:t>
      </w:r>
    </w:p>
    <w:p w:rsidR="003365BB" w:rsidRPr="00A32F52" w:rsidRDefault="003365BB" w:rsidP="00B13B8D">
      <w:pPr>
        <w:pStyle w:val="a3"/>
        <w:numPr>
          <w:ilvl w:val="0"/>
          <w:numId w:val="24"/>
        </w:num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обмеження моменту, що розвивається на валу АД.</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Для організації якісного управління приводом при різних режимах роботи необхідне динамічне регулювання </w:t>
      </w:r>
      <w:proofErr w:type="spellStart"/>
      <w:r w:rsidRPr="00A32F52">
        <w:rPr>
          <w:rFonts w:ascii="Times New Roman" w:eastAsiaTheme="minorEastAsia" w:hAnsi="Times New Roman" w:cs="Times New Roman"/>
          <w:sz w:val="28"/>
          <w:szCs w:val="28"/>
          <w:lang w:val="uk-UA"/>
        </w:rPr>
        <w:t>моментного</w:t>
      </w:r>
      <w:proofErr w:type="spellEnd"/>
      <w:r w:rsidRPr="00A32F52">
        <w:rPr>
          <w:rFonts w:ascii="Times New Roman" w:eastAsiaTheme="minorEastAsia" w:hAnsi="Times New Roman" w:cs="Times New Roman"/>
          <w:sz w:val="28"/>
          <w:szCs w:val="28"/>
          <w:lang w:val="uk-UA"/>
        </w:rPr>
        <w:t xml:space="preserve"> зусилля що розвивається на валу приводного двигуна. Тільки в цьому випадку буде можлива оптимальна настройка для точних режимів роботи електроприводу.</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rad>
          <m:radPr>
            <m:degHide m:val="1"/>
            <m:ctrlPr>
              <w:rPr>
                <w:rFonts w:ascii="Cambria Math" w:eastAsiaTheme="minorEastAsia" w:hAnsi="Cambria Math" w:cs="Times New Roman"/>
                <w:i/>
                <w:sz w:val="28"/>
                <w:szCs w:val="28"/>
                <w:lang w:val="uk-UA"/>
              </w:rPr>
            </m:ctrlPr>
          </m:radPr>
          <m:deg/>
          <m:e>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X</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U</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Y</m:t>
                </m:r>
              </m:sub>
            </m:sSub>
          </m:e>
        </m:ra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MAX</m:t>
            </m:r>
          </m:sub>
        </m:sSub>
      </m:oMath>
      <w:r w:rsidR="00245260" w:rsidRPr="00A32F52">
        <w:rPr>
          <w:rFonts w:ascii="Times New Roman" w:eastAsiaTheme="minorEastAsia" w:hAnsi="Times New Roman" w:cs="Times New Roman"/>
          <w:sz w:val="28"/>
          <w:szCs w:val="28"/>
          <w:lang w:val="uk-UA"/>
        </w:rPr>
        <w:t xml:space="preserve">                                                                                   (3.39)</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X</m:t>
            </m:r>
          </m:sub>
        </m:sSub>
      </m:oMath>
      <w:r w:rsidR="003365BB" w:rsidRPr="00A32F52">
        <w:rPr>
          <w:rFonts w:ascii="Times New Roman" w:eastAsiaTheme="minorEastAsia" w:hAnsi="Times New Roman" w:cs="Times New Roman"/>
          <w:sz w:val="28"/>
          <w:szCs w:val="28"/>
        </w:rPr>
        <w:t xml:space="preserve"> – </w:t>
      </w:r>
      <w:r w:rsidR="003365BB" w:rsidRPr="00A32F52">
        <w:rPr>
          <w:rFonts w:ascii="Times New Roman" w:eastAsiaTheme="minorEastAsia" w:hAnsi="Times New Roman" w:cs="Times New Roman"/>
          <w:sz w:val="28"/>
          <w:szCs w:val="28"/>
          <w:lang w:val="uk-UA"/>
        </w:rPr>
        <w:t>формування магнітного потоку в АД</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Y</m:t>
            </m:r>
          </m:sub>
        </m:sSub>
      </m:oMath>
      <w:r w:rsidR="003365BB" w:rsidRPr="00A32F52">
        <w:rPr>
          <w:rFonts w:ascii="Times New Roman" w:eastAsiaTheme="minorEastAsia" w:hAnsi="Times New Roman" w:cs="Times New Roman"/>
          <w:sz w:val="28"/>
          <w:szCs w:val="28"/>
        </w:rPr>
        <w:t xml:space="preserve"> – </w:t>
      </w:r>
      <w:r w:rsidR="003365BB" w:rsidRPr="00A32F52">
        <w:rPr>
          <w:rFonts w:ascii="Times New Roman" w:eastAsiaTheme="minorEastAsia" w:hAnsi="Times New Roman" w:cs="Times New Roman"/>
          <w:sz w:val="28"/>
          <w:szCs w:val="28"/>
          <w:lang w:val="uk-UA"/>
        </w:rPr>
        <w:t>формування моменту на валу АД</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ind w:firstLine="708"/>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X</m:t>
            </m:r>
          </m:sub>
        </m:sSub>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rPr>
          <m:t>≈0,312*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MAX</m:t>
            </m:r>
          </m:sub>
        </m:sSub>
        <m:r>
          <w:rPr>
            <w:rFonts w:ascii="Cambria Math" w:eastAsiaTheme="minorEastAsia" w:hAnsi="Cambria Math" w:cs="Times New Roman"/>
            <w:sz w:val="28"/>
            <w:szCs w:val="28"/>
          </w:rPr>
          <m:t xml:space="preserve"> </m:t>
        </m:r>
      </m:oMath>
      <w:r w:rsidR="00245260" w:rsidRPr="00A32F52">
        <w:rPr>
          <w:rFonts w:ascii="Times New Roman" w:eastAsiaTheme="minorEastAsia" w:hAnsi="Times New Roman" w:cs="Times New Roman"/>
          <w:i/>
          <w:sz w:val="28"/>
          <w:szCs w:val="28"/>
        </w:rPr>
        <w:t xml:space="preserve">                                                                                     </w:t>
      </w:r>
      <w:r w:rsidR="00245260" w:rsidRPr="00A32F52">
        <w:rPr>
          <w:rFonts w:ascii="Times New Roman" w:eastAsiaTheme="minorEastAsia" w:hAnsi="Times New Roman" w:cs="Times New Roman"/>
          <w:sz w:val="28"/>
          <w:szCs w:val="28"/>
        </w:rPr>
        <w:t>(3.40)</w:t>
      </w:r>
    </w:p>
    <w:p w:rsidR="003365BB" w:rsidRPr="00A32F52" w:rsidRDefault="006A53EF" w:rsidP="003365BB">
      <w:pPr>
        <w:spacing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Y</m:t>
            </m:r>
          </m:sub>
        </m:sSub>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rPr>
          <m:t>≈0,95*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MAX</m:t>
            </m:r>
          </m:sub>
        </m:sSub>
      </m:oMath>
      <w:r w:rsidR="00245260" w:rsidRPr="00A32F52">
        <w:rPr>
          <w:rFonts w:ascii="Times New Roman" w:eastAsiaTheme="minorEastAsia" w:hAnsi="Times New Roman" w:cs="Times New Roman"/>
          <w:i/>
          <w:sz w:val="28"/>
          <w:szCs w:val="28"/>
          <w:lang w:val="uk-UA"/>
        </w:rPr>
        <w:t xml:space="preserve">                                                                                          </w:t>
      </w:r>
      <w:r w:rsidR="00245260" w:rsidRPr="00A32F52">
        <w:rPr>
          <w:rFonts w:ascii="Times New Roman" w:eastAsiaTheme="minorEastAsia" w:hAnsi="Times New Roman" w:cs="Times New Roman"/>
          <w:sz w:val="28"/>
          <w:szCs w:val="28"/>
          <w:lang w:val="uk-UA"/>
        </w:rPr>
        <w:t>(3.41)</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t>Рекомендації для задання рівню обмеження на виході регуляторів струму.</w:t>
      </w:r>
    </w:p>
    <w:p w:rsidR="003365BB" w:rsidRPr="00A32F52" w:rsidRDefault="006A53EF" w:rsidP="00245260">
      <w:pPr>
        <w:spacing w:line="360" w:lineRule="auto"/>
        <w:ind w:firstLine="708"/>
        <w:jc w:val="both"/>
        <w:rPr>
          <w:rFonts w:ascii="Times New Roman" w:eastAsiaTheme="minorEastAsia" w:hAnsi="Times New Roman" w:cs="Times New Roman"/>
          <w:sz w:val="28"/>
          <w:szCs w:val="28"/>
          <w:lang w:val="uk-UA"/>
        </w:rPr>
      </w:pPr>
      <m:oMath>
        <m:rad>
          <m:radPr>
            <m:degHide m:val="1"/>
            <m:ctrlPr>
              <w:rPr>
                <w:rFonts w:ascii="Cambria Math" w:eastAsiaTheme="minorEastAsia" w:hAnsi="Cambria Math" w:cs="Times New Roman"/>
                <w:i/>
                <w:sz w:val="28"/>
                <w:szCs w:val="28"/>
                <w:lang w:val="uk-UA"/>
              </w:rPr>
            </m:ctrlPr>
          </m:radPr>
          <m:deg/>
          <m:e>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I</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X</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I</m:t>
                    </m:r>
                  </m:e>
                  <m:sup>
                    <m:r>
                      <w:rPr>
                        <w:rFonts w:ascii="Cambria Math" w:eastAsiaTheme="minorEastAsia" w:hAnsi="Cambria Math" w:cs="Times New Roman"/>
                        <w:sz w:val="28"/>
                        <w:szCs w:val="28"/>
                        <w:lang w:val="uk-UA"/>
                      </w:rPr>
                      <m:t>2</m:t>
                    </m:r>
                  </m:sup>
                </m:sSup>
              </m:e>
              <m:sub>
                <m:r>
                  <w:rPr>
                    <w:rFonts w:ascii="Cambria Math" w:eastAsiaTheme="minorEastAsia" w:hAnsi="Cambria Math" w:cs="Times New Roman"/>
                    <w:sz w:val="28"/>
                    <w:szCs w:val="28"/>
                    <w:lang w:val="uk-UA"/>
                  </w:rPr>
                  <m:t>Y</m:t>
                </m:r>
              </m:sub>
            </m:sSub>
          </m:e>
        </m:ra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MAX</m:t>
            </m:r>
          </m:sub>
        </m:sSub>
      </m:oMath>
      <w:r w:rsidR="00245260" w:rsidRPr="00A32F52">
        <w:rPr>
          <w:rFonts w:ascii="Times New Roman" w:eastAsiaTheme="minorEastAsia" w:hAnsi="Times New Roman" w:cs="Times New Roman"/>
          <w:sz w:val="28"/>
          <w:szCs w:val="28"/>
          <w:lang w:val="uk-UA"/>
        </w:rPr>
        <w:t xml:space="preserve">                                                                                                 (3.42)</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X</m:t>
            </m:r>
          </m:sub>
        </m:sSub>
      </m:oMath>
      <w:r w:rsidR="003365BB" w:rsidRPr="00A32F52">
        <w:rPr>
          <w:rFonts w:ascii="Times New Roman" w:eastAsiaTheme="minorEastAsia" w:hAnsi="Times New Roman" w:cs="Times New Roman"/>
          <w:sz w:val="28"/>
          <w:szCs w:val="28"/>
          <w:lang w:val="uk-UA"/>
        </w:rPr>
        <w:t xml:space="preserve"> – намагнічувана частина складової струму статора АД</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Y</m:t>
            </m:r>
          </m:sub>
        </m:sSub>
      </m:oMath>
      <w:r w:rsidR="003365BB" w:rsidRPr="00A32F52">
        <w:rPr>
          <w:rFonts w:ascii="Times New Roman" w:eastAsiaTheme="minorEastAsia" w:hAnsi="Times New Roman" w:cs="Times New Roman"/>
          <w:sz w:val="28"/>
          <w:szCs w:val="28"/>
        </w:rPr>
        <w:t xml:space="preserve"> – </w:t>
      </w:r>
      <w:proofErr w:type="spellStart"/>
      <w:r w:rsidR="003365BB" w:rsidRPr="00A32F52">
        <w:rPr>
          <w:rFonts w:ascii="Times New Roman" w:eastAsiaTheme="minorEastAsia" w:hAnsi="Times New Roman" w:cs="Times New Roman"/>
          <w:sz w:val="28"/>
          <w:szCs w:val="28"/>
        </w:rPr>
        <w:t>складова</w:t>
      </w:r>
      <w:proofErr w:type="spellEnd"/>
      <w:r w:rsidR="003365BB" w:rsidRPr="00A32F52">
        <w:rPr>
          <w:rFonts w:ascii="Times New Roman" w:eastAsiaTheme="minorEastAsia" w:hAnsi="Times New Roman" w:cs="Times New Roman"/>
          <w:sz w:val="28"/>
          <w:szCs w:val="28"/>
        </w:rPr>
        <w:t xml:space="preserve"> </w:t>
      </w:r>
      <w:proofErr w:type="spellStart"/>
      <w:r w:rsidR="003365BB" w:rsidRPr="00A32F52">
        <w:rPr>
          <w:rFonts w:ascii="Times New Roman" w:eastAsiaTheme="minorEastAsia" w:hAnsi="Times New Roman" w:cs="Times New Roman"/>
          <w:sz w:val="28"/>
          <w:szCs w:val="28"/>
        </w:rPr>
        <w:t>пропорц</w:t>
      </w:r>
      <w:proofErr w:type="spellEnd"/>
      <w:r w:rsidR="003365BB" w:rsidRPr="00A32F52">
        <w:rPr>
          <w:rFonts w:ascii="Times New Roman" w:eastAsiaTheme="minorEastAsia" w:hAnsi="Times New Roman" w:cs="Times New Roman"/>
          <w:sz w:val="28"/>
          <w:szCs w:val="28"/>
          <w:lang w:val="uk-UA"/>
        </w:rPr>
        <w:t>ійна моменту зусилля, що розвивається на валу АД</w:t>
      </w:r>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MAX</m:t>
            </m:r>
          </m:sub>
        </m:sSub>
      </m:oMath>
      <w:r w:rsidR="003365BB" w:rsidRPr="00A32F52">
        <w:rPr>
          <w:rFonts w:ascii="Times New Roman" w:eastAsiaTheme="minorEastAsia" w:hAnsi="Times New Roman" w:cs="Times New Roman"/>
          <w:sz w:val="28"/>
          <w:szCs w:val="28"/>
          <w:lang w:val="uk-UA"/>
        </w:rPr>
        <w:t xml:space="preserve"> – максимальний струм статора АД, короткочасний допустимий перевантаженню до 2…3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НОМ</m:t>
            </m:r>
          </m:sub>
        </m:sSub>
      </m:oMath>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XMAX</m:t>
            </m:r>
          </m:sub>
        </m:sSub>
      </m:oMath>
      <w:r w:rsidR="003365BB" w:rsidRPr="00A32F52">
        <w:rPr>
          <w:rFonts w:ascii="Times New Roman" w:eastAsiaTheme="minorEastAsia" w:hAnsi="Times New Roman" w:cs="Times New Roman"/>
          <w:sz w:val="28"/>
          <w:szCs w:val="28"/>
        </w:rPr>
        <w:t xml:space="preserve"> – </w:t>
      </w:r>
      <w:r w:rsidR="003365BB" w:rsidRPr="00A32F52">
        <w:rPr>
          <w:rFonts w:ascii="Times New Roman" w:eastAsiaTheme="minorEastAsia" w:hAnsi="Times New Roman" w:cs="Times New Roman"/>
          <w:sz w:val="28"/>
          <w:szCs w:val="28"/>
          <w:lang w:val="uk-UA"/>
        </w:rPr>
        <w:t xml:space="preserve">обмеження </w:t>
      </w:r>
      <w:proofErr w:type="spellStart"/>
      <w:r w:rsidR="003365BB" w:rsidRPr="00A32F52">
        <w:rPr>
          <w:rFonts w:ascii="Times New Roman" w:eastAsiaTheme="minorEastAsia" w:hAnsi="Times New Roman" w:cs="Times New Roman"/>
          <w:sz w:val="28"/>
          <w:szCs w:val="28"/>
          <w:lang w:val="uk-UA"/>
        </w:rPr>
        <w:t>намагнічуваної</w:t>
      </w:r>
      <w:proofErr w:type="spellEnd"/>
      <w:r w:rsidR="003365BB" w:rsidRPr="00A32F52">
        <w:rPr>
          <w:rFonts w:ascii="Times New Roman" w:eastAsiaTheme="minorEastAsia" w:hAnsi="Times New Roman" w:cs="Times New Roman"/>
          <w:sz w:val="28"/>
          <w:szCs w:val="28"/>
          <w:lang w:val="uk-UA"/>
        </w:rPr>
        <w:t xml:space="preserve"> </w:t>
      </w:r>
      <w:proofErr w:type="spellStart"/>
      <w:r w:rsidR="003365BB" w:rsidRPr="00A32F52">
        <w:rPr>
          <w:rFonts w:ascii="Times New Roman" w:eastAsiaTheme="minorEastAsia" w:hAnsi="Times New Roman" w:cs="Times New Roman"/>
          <w:sz w:val="28"/>
          <w:szCs w:val="28"/>
          <w:lang w:val="uk-UA"/>
        </w:rPr>
        <w:t>слкадової</w:t>
      </w:r>
      <w:proofErr w:type="spellEnd"/>
      <w:r w:rsidR="003365BB" w:rsidRPr="00A32F52">
        <w:rPr>
          <w:rFonts w:ascii="Times New Roman" w:eastAsiaTheme="minorEastAsia" w:hAnsi="Times New Roman" w:cs="Times New Roman"/>
          <w:sz w:val="28"/>
          <w:szCs w:val="28"/>
          <w:lang w:val="uk-UA"/>
        </w:rPr>
        <w:t xml:space="preserve"> струму статора АД, 1,5…2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НОМ</m:t>
            </m:r>
          </m:sub>
        </m:sSub>
      </m:oMath>
      <w:r w:rsidR="003365BB" w:rsidRPr="00A32F52">
        <w:rPr>
          <w:rFonts w:ascii="Times New Roman" w:eastAsiaTheme="minorEastAsia" w:hAnsi="Times New Roman" w:cs="Times New Roman"/>
          <w:sz w:val="28"/>
          <w:szCs w:val="28"/>
        </w:rPr>
        <w:t>;</w:t>
      </w:r>
    </w:p>
    <w:p w:rsidR="003365BB" w:rsidRPr="00A32F52" w:rsidRDefault="006A53EF" w:rsidP="003365BB">
      <w:pPr>
        <w:spacing w:line="360" w:lineRule="auto"/>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YMAX</m:t>
            </m:r>
          </m:sub>
        </m:sSub>
      </m:oMath>
      <w:r w:rsidR="003365BB" w:rsidRPr="00A32F52">
        <w:rPr>
          <w:rFonts w:ascii="Times New Roman" w:eastAsiaTheme="minorEastAsia" w:hAnsi="Times New Roman" w:cs="Times New Roman"/>
          <w:sz w:val="28"/>
          <w:szCs w:val="28"/>
        </w:rPr>
        <w:t xml:space="preserve"> – </w:t>
      </w:r>
      <w:r w:rsidR="003365BB" w:rsidRPr="00A32F52">
        <w:rPr>
          <w:rFonts w:ascii="Times New Roman" w:eastAsiaTheme="minorEastAsia" w:hAnsi="Times New Roman" w:cs="Times New Roman"/>
          <w:sz w:val="28"/>
          <w:szCs w:val="28"/>
          <w:lang w:val="uk-UA"/>
        </w:rPr>
        <w:t xml:space="preserve">максимальний момент, що розвивається на валу АД, 2…3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НОМ</m:t>
            </m:r>
          </m:sub>
        </m:sSub>
      </m:oMath>
      <w:r w:rsidR="003365BB" w:rsidRPr="00A32F52">
        <w:rPr>
          <w:rFonts w:ascii="Times New Roman" w:eastAsiaTheme="minorEastAsia" w:hAnsi="Times New Roman" w:cs="Times New Roman"/>
          <w:sz w:val="28"/>
          <w:szCs w:val="28"/>
        </w:rPr>
        <w:t>;</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Недоліки:</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Введення обмежень на виході регуляторів призводить до зміни характеру перехідних процесів, отриманих раніше при оптимізації.</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Для приведення картини перехідних процесів до задовільного вигляду потрібні додаткові зміни структурної схеми системи управління.</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Застосування ПІД-регуляторів з можливістю корекції інтегрального насичення.</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Установка </w:t>
      </w:r>
      <w:proofErr w:type="spellStart"/>
      <w:r w:rsidRPr="00A32F52">
        <w:rPr>
          <w:rFonts w:ascii="Times New Roman" w:eastAsiaTheme="minorEastAsia" w:hAnsi="Times New Roman" w:cs="Times New Roman"/>
          <w:sz w:val="28"/>
          <w:szCs w:val="28"/>
          <w:lang w:val="uk-UA"/>
        </w:rPr>
        <w:t>задатчиків</w:t>
      </w:r>
      <w:proofErr w:type="spellEnd"/>
      <w:r w:rsidRPr="00A32F52">
        <w:rPr>
          <w:rFonts w:ascii="Times New Roman" w:eastAsiaTheme="minorEastAsia" w:hAnsi="Times New Roman" w:cs="Times New Roman"/>
          <w:sz w:val="28"/>
          <w:szCs w:val="28"/>
          <w:lang w:val="uk-UA"/>
        </w:rPr>
        <w:t xml:space="preserve"> інтенсивності у вхідних керуючих каналах для формування плавної зміни завдань по швидкості і потокозчепленню.</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Інтегральне насичення виникає, коли ПІ або ПІД-регулятор протягом тривалого часу повинен компенсувати помилку, лежачу за межами діапазону керованої змінної.</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Наслідки: </w:t>
      </w:r>
      <w:proofErr w:type="spellStart"/>
      <w:r w:rsidRPr="00A32F52">
        <w:rPr>
          <w:rFonts w:ascii="Times New Roman" w:eastAsiaTheme="minorEastAsia" w:hAnsi="Times New Roman" w:cs="Times New Roman"/>
          <w:sz w:val="28"/>
          <w:szCs w:val="28"/>
          <w:lang w:val="uk-UA"/>
        </w:rPr>
        <w:t>перерегулювання</w:t>
      </w:r>
      <w:proofErr w:type="spellEnd"/>
      <w:r w:rsidRPr="00A32F52">
        <w:rPr>
          <w:rFonts w:ascii="Times New Roman" w:eastAsiaTheme="minorEastAsia" w:hAnsi="Times New Roman" w:cs="Times New Roman"/>
          <w:sz w:val="28"/>
          <w:szCs w:val="28"/>
          <w:lang w:val="uk-UA"/>
        </w:rPr>
        <w:t>, коливання, затягування часу ПП, оскільки вихід регулятора обмежений, помилку вкрай складно звести до нуля. В даному проекті для корекції інтегральної складової в ПІ-регуляторі вводимо зворотній зв'язок по насиченню. Структурна схема такого регулятора наведена на малюнку 3.27.</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Малюнок 3.27 – ПІ-регулятор з зворотнім зв’язком по насиченню</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05BBECDA" wp14:editId="157A0F5C">
            <wp:extent cx="4895850" cy="205740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График 30.png"/>
                    <pic:cNvPicPr/>
                  </pic:nvPicPr>
                  <pic:blipFill>
                    <a:blip r:embed="rId62">
                      <a:extLst>
                        <a:ext uri="{28A0092B-C50C-407E-A947-70E740481C1C}">
                          <a14:useLocalDpi xmlns:a14="http://schemas.microsoft.com/office/drawing/2010/main" val="0"/>
                        </a:ext>
                      </a:extLst>
                    </a:blip>
                    <a:stretch>
                      <a:fillRect/>
                    </a:stretch>
                  </pic:blipFill>
                  <pic:spPr>
                    <a:xfrm>
                      <a:off x="0" y="0"/>
                      <a:ext cx="4895850" cy="2057400"/>
                    </a:xfrm>
                    <a:prstGeom prst="rect">
                      <a:avLst/>
                    </a:prstGeom>
                  </pic:spPr>
                </pic:pic>
              </a:graphicData>
            </a:graphic>
          </wp:inline>
        </w:drawing>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Також для формування плавної зміни завдань по швидкості та потокозчепленню були встановлені </w:t>
      </w:r>
      <w:proofErr w:type="spellStart"/>
      <w:r w:rsidRPr="00A32F52">
        <w:rPr>
          <w:rFonts w:ascii="Times New Roman" w:eastAsiaTheme="minorEastAsia" w:hAnsi="Times New Roman" w:cs="Times New Roman"/>
          <w:sz w:val="28"/>
          <w:szCs w:val="28"/>
          <w:lang w:val="uk-UA"/>
        </w:rPr>
        <w:t>задатчики</w:t>
      </w:r>
      <w:proofErr w:type="spellEnd"/>
      <w:r w:rsidRPr="00A32F52">
        <w:rPr>
          <w:rFonts w:ascii="Times New Roman" w:eastAsiaTheme="minorEastAsia" w:hAnsi="Times New Roman" w:cs="Times New Roman"/>
          <w:sz w:val="28"/>
          <w:szCs w:val="28"/>
          <w:lang w:val="uk-UA"/>
        </w:rPr>
        <w:t xml:space="preserve"> інтенсивності. Застосування </w:t>
      </w:r>
      <w:proofErr w:type="spellStart"/>
      <w:r w:rsidRPr="00A32F52">
        <w:rPr>
          <w:rFonts w:ascii="Times New Roman" w:eastAsiaTheme="minorEastAsia" w:hAnsi="Times New Roman" w:cs="Times New Roman"/>
          <w:sz w:val="28"/>
          <w:szCs w:val="28"/>
          <w:lang w:val="uk-UA"/>
        </w:rPr>
        <w:t>задатчиків</w:t>
      </w:r>
      <w:proofErr w:type="spellEnd"/>
      <w:r w:rsidRPr="00A32F52">
        <w:rPr>
          <w:rFonts w:ascii="Times New Roman" w:eastAsiaTheme="minorEastAsia" w:hAnsi="Times New Roman" w:cs="Times New Roman"/>
          <w:sz w:val="28"/>
          <w:szCs w:val="28"/>
          <w:lang w:val="uk-UA"/>
        </w:rPr>
        <w:t xml:space="preserve"> інтенсивності у вхідних керуючих каналах дозволяє зменшити вплив </w:t>
      </w:r>
      <w:proofErr w:type="spellStart"/>
      <w:r w:rsidRPr="00A32F52">
        <w:rPr>
          <w:rFonts w:ascii="Times New Roman" w:eastAsiaTheme="minorEastAsia" w:hAnsi="Times New Roman" w:cs="Times New Roman"/>
          <w:sz w:val="28"/>
          <w:szCs w:val="28"/>
          <w:lang w:val="uk-UA"/>
        </w:rPr>
        <w:t>нелінійностей</w:t>
      </w:r>
      <w:proofErr w:type="spellEnd"/>
      <w:r w:rsidRPr="00A32F52">
        <w:rPr>
          <w:rFonts w:ascii="Times New Roman" w:eastAsiaTheme="minorEastAsia" w:hAnsi="Times New Roman" w:cs="Times New Roman"/>
          <w:sz w:val="28"/>
          <w:szCs w:val="28"/>
          <w:lang w:val="uk-UA"/>
        </w:rPr>
        <w:t xml:space="preserve">, присутніх в системі. Крім інтенсивності зміни сигналу, затримка на формування завдання в каналі швидкості дозволяє раціональніше використовувати ресурс джерела і зменшити вплив </w:t>
      </w:r>
      <w:proofErr w:type="spellStart"/>
      <w:r w:rsidRPr="00A32F52">
        <w:rPr>
          <w:rFonts w:ascii="Times New Roman" w:eastAsiaTheme="minorEastAsia" w:hAnsi="Times New Roman" w:cs="Times New Roman"/>
          <w:sz w:val="28"/>
          <w:szCs w:val="28"/>
          <w:lang w:val="uk-UA"/>
        </w:rPr>
        <w:t>нелінійностей</w:t>
      </w:r>
      <w:proofErr w:type="spellEnd"/>
      <w:r w:rsidRPr="00A32F52">
        <w:rPr>
          <w:rFonts w:ascii="Times New Roman" w:eastAsiaTheme="minorEastAsia" w:hAnsi="Times New Roman" w:cs="Times New Roman"/>
          <w:sz w:val="28"/>
          <w:szCs w:val="28"/>
          <w:lang w:val="uk-UA"/>
        </w:rPr>
        <w:t xml:space="preserve">. З урахуванням всіх обмежень на виходах регуляторів і корекції інтегрального насичення в ПІ-регулятори, а також </w:t>
      </w:r>
      <w:proofErr w:type="spellStart"/>
      <w:r w:rsidRPr="00A32F52">
        <w:rPr>
          <w:rFonts w:ascii="Times New Roman" w:eastAsiaTheme="minorEastAsia" w:hAnsi="Times New Roman" w:cs="Times New Roman"/>
          <w:sz w:val="28"/>
          <w:szCs w:val="28"/>
          <w:lang w:val="uk-UA"/>
        </w:rPr>
        <w:t>задатчиків</w:t>
      </w:r>
      <w:proofErr w:type="spellEnd"/>
      <w:r w:rsidRPr="00A32F52">
        <w:rPr>
          <w:rFonts w:ascii="Times New Roman" w:eastAsiaTheme="minorEastAsia" w:hAnsi="Times New Roman" w:cs="Times New Roman"/>
          <w:sz w:val="28"/>
          <w:szCs w:val="28"/>
          <w:lang w:val="uk-UA"/>
        </w:rPr>
        <w:t xml:space="preserve"> інтенсивності у вхідних керуючих каналах збираємо імітаційну модель нелінійного асинхронного ЕП з векторним </w:t>
      </w:r>
      <w:r w:rsidRPr="00A32F52">
        <w:rPr>
          <w:rFonts w:ascii="Times New Roman" w:eastAsiaTheme="minorEastAsia" w:hAnsi="Times New Roman" w:cs="Times New Roman"/>
          <w:sz w:val="28"/>
          <w:szCs w:val="28"/>
          <w:lang w:val="uk-UA"/>
        </w:rPr>
        <w:tab/>
        <w:t>управлінням на базі моделі АД в стаціонарній системі координат.</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91008" behindDoc="1" locked="0" layoutInCell="1" allowOverlap="1" wp14:anchorId="727F6991" wp14:editId="1D01E2BA">
            <wp:simplePos x="0" y="0"/>
            <wp:positionH relativeFrom="margin">
              <wp:align>left</wp:align>
            </wp:positionH>
            <wp:positionV relativeFrom="paragraph">
              <wp:posOffset>688111</wp:posOffset>
            </wp:positionV>
            <wp:extent cx="6458052" cy="2295727"/>
            <wp:effectExtent l="0" t="0" r="0" b="9525"/>
            <wp:wrapTight wrapText="bothSides">
              <wp:wrapPolygon edited="0">
                <wp:start x="0" y="0"/>
                <wp:lineTo x="0" y="21510"/>
                <wp:lineTo x="21536" y="21510"/>
                <wp:lineTo x="21536" y="0"/>
                <wp:lineTo x="0" y="0"/>
              </wp:wrapPolygon>
            </wp:wrapTight>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график 31.png"/>
                    <pic:cNvPicPr/>
                  </pic:nvPicPr>
                  <pic:blipFill>
                    <a:blip r:embed="rId63">
                      <a:extLst>
                        <a:ext uri="{28A0092B-C50C-407E-A947-70E740481C1C}">
                          <a14:useLocalDpi xmlns:a14="http://schemas.microsoft.com/office/drawing/2010/main" val="0"/>
                        </a:ext>
                      </a:extLst>
                    </a:blip>
                    <a:stretch>
                      <a:fillRect/>
                    </a:stretch>
                  </pic:blipFill>
                  <pic:spPr>
                    <a:xfrm>
                      <a:off x="0" y="0"/>
                      <a:ext cx="6458052" cy="2295727"/>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sz w:val="28"/>
          <w:szCs w:val="28"/>
          <w:lang w:val="uk-UA"/>
        </w:rPr>
        <w:t>Малюнок 3.28 – Імітаційна модель нелінійного асинхронного ЕП з векторним управлінням на базі моделі АД в обертовій системі координат</w:t>
      </w:r>
    </w:p>
    <w:p w:rsidR="003365BB" w:rsidRPr="00A32F52" w:rsidRDefault="003365BB" w:rsidP="00984E7F">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Pr="00A32F52">
        <w:rPr>
          <w:rFonts w:ascii="Times New Roman" w:eastAsiaTheme="minorEastAsia" w:hAnsi="Times New Roman" w:cs="Times New Roman"/>
          <w:sz w:val="28"/>
          <w:szCs w:val="28"/>
          <w:lang w:val="uk-UA"/>
        </w:rPr>
        <w:lastRenderedPageBreak/>
        <w:t>Малюнок 3.29 – Перехідний процес потокозчеплення нелінійного асинхронного ЕП з векторним управлінням на базі моделі АД в обертовій системі координат</w:t>
      </w:r>
    </w:p>
    <w:p w:rsidR="003365BB" w:rsidRPr="00A32F52" w:rsidRDefault="00984E7F"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701248" behindDoc="1" locked="0" layoutInCell="1" allowOverlap="1" wp14:anchorId="62C26A9D" wp14:editId="5780E4AC">
            <wp:simplePos x="0" y="0"/>
            <wp:positionH relativeFrom="margin">
              <wp:posOffset>1035915</wp:posOffset>
            </wp:positionH>
            <wp:positionV relativeFrom="paragraph">
              <wp:posOffset>9282</wp:posOffset>
            </wp:positionV>
            <wp:extent cx="4305935" cy="3102610"/>
            <wp:effectExtent l="0" t="0" r="0" b="2540"/>
            <wp:wrapTight wrapText="bothSides">
              <wp:wrapPolygon edited="0">
                <wp:start x="0" y="0"/>
                <wp:lineTo x="0" y="21485"/>
                <wp:lineTo x="21501" y="21485"/>
                <wp:lineTo x="21501" y="0"/>
                <wp:lineTo x="0" y="0"/>
              </wp:wrapPolygon>
            </wp:wrapTight>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график 32.png"/>
                    <pic:cNvPicPr/>
                  </pic:nvPicPr>
                  <pic:blipFill>
                    <a:blip r:embed="rId64">
                      <a:extLst>
                        <a:ext uri="{28A0092B-C50C-407E-A947-70E740481C1C}">
                          <a14:useLocalDpi xmlns:a14="http://schemas.microsoft.com/office/drawing/2010/main" val="0"/>
                        </a:ext>
                      </a:extLst>
                    </a:blip>
                    <a:stretch>
                      <a:fillRect/>
                    </a:stretch>
                  </pic:blipFill>
                  <pic:spPr>
                    <a:xfrm>
                      <a:off x="0" y="0"/>
                      <a:ext cx="4305935" cy="3102610"/>
                    </a:xfrm>
                    <a:prstGeom prst="rect">
                      <a:avLst/>
                    </a:prstGeom>
                  </pic:spPr>
                </pic:pic>
              </a:graphicData>
            </a:graphic>
            <wp14:sizeRelH relativeFrom="margin">
              <wp14:pctWidth>0</wp14:pctWidth>
            </wp14:sizeRelH>
            <wp14:sizeRelV relativeFrom="margin">
              <wp14:pctHeight>0</wp14:pctHeight>
            </wp14:sizeRelV>
          </wp:anchor>
        </w:drawing>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ab/>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00984E7F">
        <w:rPr>
          <w:rFonts w:ascii="Times New Roman" w:eastAsiaTheme="minorEastAsia" w:hAnsi="Times New Roman" w:cs="Times New Roman"/>
          <w:sz w:val="28"/>
          <w:szCs w:val="28"/>
          <w:lang w:val="uk-UA"/>
        </w:rPr>
        <w:br/>
      </w:r>
      <w:r w:rsidRPr="00A32F52">
        <w:rPr>
          <w:rFonts w:ascii="Times New Roman" w:eastAsiaTheme="minorEastAsia" w:hAnsi="Times New Roman" w:cs="Times New Roman"/>
          <w:sz w:val="28"/>
          <w:szCs w:val="28"/>
          <w:lang w:val="uk-UA"/>
        </w:rPr>
        <w:t xml:space="preserve">Із результатів моделювання видно, що </w:t>
      </w:r>
      <w:proofErr w:type="spellStart"/>
      <w:r w:rsidRPr="00A32F52">
        <w:rPr>
          <w:rFonts w:ascii="Times New Roman" w:eastAsiaTheme="minorEastAsia" w:hAnsi="Times New Roman" w:cs="Times New Roman"/>
          <w:sz w:val="28"/>
          <w:szCs w:val="28"/>
          <w:lang w:val="uk-UA"/>
        </w:rPr>
        <w:t>перерегулювання</w:t>
      </w:r>
      <w:proofErr w:type="spellEnd"/>
      <w:r w:rsidRPr="00A32F52">
        <w:rPr>
          <w:rFonts w:ascii="Times New Roman" w:eastAsiaTheme="minorEastAsia" w:hAnsi="Times New Roman" w:cs="Times New Roman"/>
          <w:sz w:val="28"/>
          <w:szCs w:val="28"/>
          <w:lang w:val="uk-UA"/>
        </w:rPr>
        <w:t xml:space="preserve"> потокозчеплення зменшилось з 23% до 4%,  швидкість з 30% до 4%. Але час встановленого режиму збільшився.</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Малюнок 3.30 – Графік перехідних процесів струму, швидкості та моменту нелінійного асинхронного ЕП з векторним управлінням на базі моделі АД в обертовій системі координат</w:t>
      </w:r>
    </w:p>
    <w:p w:rsidR="003365BB" w:rsidRPr="00A32F52" w:rsidRDefault="003365BB" w:rsidP="003365BB">
      <w:pPr>
        <w:spacing w:line="360" w:lineRule="auto"/>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inline distT="0" distB="0" distL="0" distR="0" wp14:anchorId="03937F5F" wp14:editId="4C8A0BB8">
            <wp:extent cx="5467050" cy="3338423"/>
            <wp:effectExtent l="0" t="0" r="63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график 33.png"/>
                    <pic:cNvPicPr/>
                  </pic:nvPicPr>
                  <pic:blipFill>
                    <a:blip r:embed="rId65">
                      <a:extLst>
                        <a:ext uri="{28A0092B-C50C-407E-A947-70E740481C1C}">
                          <a14:useLocalDpi xmlns:a14="http://schemas.microsoft.com/office/drawing/2010/main" val="0"/>
                        </a:ext>
                      </a:extLst>
                    </a:blip>
                    <a:stretch>
                      <a:fillRect/>
                    </a:stretch>
                  </pic:blipFill>
                  <pic:spPr>
                    <a:xfrm>
                      <a:off x="0" y="0"/>
                      <a:ext cx="5489680" cy="3352242"/>
                    </a:xfrm>
                    <a:prstGeom prst="rect">
                      <a:avLst/>
                    </a:prstGeom>
                  </pic:spPr>
                </pic:pic>
              </a:graphicData>
            </a:graphic>
          </wp:inline>
        </w:drawing>
      </w:r>
      <w:r w:rsidR="00984E7F">
        <w:rPr>
          <w:rFonts w:ascii="Times New Roman" w:eastAsiaTheme="minorEastAsia" w:hAnsi="Times New Roman" w:cs="Times New Roman"/>
          <w:sz w:val="28"/>
          <w:szCs w:val="28"/>
          <w:lang w:val="uk-UA"/>
        </w:rPr>
        <w:t xml:space="preserve"> </w:t>
      </w:r>
    </w:p>
    <w:p w:rsidR="003365BB" w:rsidRPr="00A32F52" w:rsidRDefault="003365BB" w:rsidP="003365BB">
      <w:pPr>
        <w:spacing w:line="360" w:lineRule="auto"/>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ab/>
        <w:t xml:space="preserve">На малюнку 3.30 представлені графіки перехідних процесів струму і моменту нелінійного асинхронного ЕП з векторним управлінням на базі моделі АД в стаціонарній системі координат. Як видно із графіку момент виходить на своє номінальне значення без помилки. Амплітудне значення струму трохи більше свого номінального значення (9,9&gt;9,6). Як видно із графіку перехідного процесу привод в нелінійний системі відпрацьовує завдання на швидкості з нульовою помилкою без навантаження та під навантаженням. </w:t>
      </w:r>
    </w:p>
    <w:p w:rsidR="003365BB" w:rsidRPr="00A32F52" w:rsidRDefault="003365BB" w:rsidP="00B13B8D">
      <w:pPr>
        <w:pStyle w:val="10"/>
        <w:numPr>
          <w:ilvl w:val="2"/>
          <w:numId w:val="27"/>
        </w:numPr>
        <w:jc w:val="center"/>
        <w:rPr>
          <w:lang w:val="uk-UA"/>
        </w:rPr>
      </w:pPr>
      <w:bookmarkStart w:id="28" w:name="_Toc59033159"/>
      <w:r w:rsidRPr="00A32F52">
        <w:rPr>
          <w:lang w:val="uk-UA"/>
        </w:rPr>
        <w:t>Дослідження електроприводу ліфта</w:t>
      </w:r>
      <w:bookmarkEnd w:id="28"/>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Після перевірки працездатності моделі нелінійного асинхронного ЕП з векторним керуванням на базі моделі АД у обертовій системі координат в номінальному режимі роботи, перевіримо працездатність електроприводу ліфта на даній моделі нормальних умовах роботи.</w:t>
      </w:r>
    </w:p>
    <w:p w:rsidR="003365BB" w:rsidRPr="00A32F52" w:rsidRDefault="003365BB" w:rsidP="003365BB">
      <w:pPr>
        <w:spacing w:line="360" w:lineRule="auto"/>
        <w:ind w:firstLine="70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92032" behindDoc="1" locked="0" layoutInCell="1" allowOverlap="1" wp14:anchorId="66F07220" wp14:editId="31571F20">
            <wp:simplePos x="0" y="0"/>
            <wp:positionH relativeFrom="margin">
              <wp:align>right</wp:align>
            </wp:positionH>
            <wp:positionV relativeFrom="paragraph">
              <wp:posOffset>734484</wp:posOffset>
            </wp:positionV>
            <wp:extent cx="6120765" cy="2192655"/>
            <wp:effectExtent l="0" t="0" r="0" b="0"/>
            <wp:wrapTight wrapText="bothSides">
              <wp:wrapPolygon edited="0">
                <wp:start x="0" y="0"/>
                <wp:lineTo x="0" y="21394"/>
                <wp:lineTo x="21513" y="21394"/>
                <wp:lineTo x="21513" y="0"/>
                <wp:lineTo x="0" y="0"/>
              </wp:wrapPolygon>
            </wp:wrapTight>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график 34.png"/>
                    <pic:cNvPicPr/>
                  </pic:nvPicPr>
                  <pic:blipFill>
                    <a:blip r:embed="rId66">
                      <a:extLst>
                        <a:ext uri="{28A0092B-C50C-407E-A947-70E740481C1C}">
                          <a14:useLocalDpi xmlns:a14="http://schemas.microsoft.com/office/drawing/2010/main" val="0"/>
                        </a:ext>
                      </a:extLst>
                    </a:blip>
                    <a:stretch>
                      <a:fillRect/>
                    </a:stretch>
                  </pic:blipFill>
                  <pic:spPr>
                    <a:xfrm>
                      <a:off x="0" y="0"/>
                      <a:ext cx="6120765" cy="2192655"/>
                    </a:xfrm>
                    <a:prstGeom prst="rect">
                      <a:avLst/>
                    </a:prstGeom>
                  </pic:spPr>
                </pic:pic>
              </a:graphicData>
            </a:graphic>
          </wp:anchor>
        </w:drawing>
      </w:r>
      <w:r w:rsidRPr="00A32F52">
        <w:rPr>
          <w:rFonts w:ascii="Times New Roman" w:eastAsiaTheme="minorEastAsia" w:hAnsi="Times New Roman" w:cs="Times New Roman"/>
          <w:sz w:val="28"/>
          <w:szCs w:val="28"/>
          <w:lang w:val="uk-UA"/>
        </w:rPr>
        <w:t>Малюнок 3.31 – Імітаційна модель для дослідження режимів роботи електроприводу ліфта</w:t>
      </w:r>
    </w:p>
    <w:p w:rsidR="003365BB" w:rsidRPr="00A32F52" w:rsidRDefault="003365BB" w:rsidP="00B13B8D">
      <w:pPr>
        <w:pStyle w:val="a3"/>
        <w:numPr>
          <w:ilvl w:val="0"/>
          <w:numId w:val="28"/>
        </w:numPr>
        <w:spacing w:line="360" w:lineRule="auto"/>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Підйом кабіни ліфта. Цикл роботи: розгін з 0 до необхідної швидкості 100 рад / с, робота на необхідної швидкості, гальмування з необхідною швидкості до зниженою 30 рад / с, робота на зниженій, гальмування зі зниженою до 0.</w:t>
      </w:r>
    </w:p>
    <w:p w:rsidR="003365BB" w:rsidRPr="00A32F52" w:rsidRDefault="003365BB" w:rsidP="003365BB">
      <w:pPr>
        <w:pStyle w:val="a3"/>
        <w:spacing w:line="360" w:lineRule="auto"/>
        <w:ind w:left="106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lastRenderedPageBreak/>
        <w:drawing>
          <wp:anchor distT="0" distB="0" distL="114300" distR="114300" simplePos="0" relativeHeight="251693056" behindDoc="1" locked="0" layoutInCell="1" allowOverlap="1" wp14:anchorId="32C4EE5B" wp14:editId="47F8EACE">
            <wp:simplePos x="0" y="0"/>
            <wp:positionH relativeFrom="margin">
              <wp:align>right</wp:align>
            </wp:positionH>
            <wp:positionV relativeFrom="paragraph">
              <wp:posOffset>589280</wp:posOffset>
            </wp:positionV>
            <wp:extent cx="5763130" cy="4114800"/>
            <wp:effectExtent l="0" t="0" r="9525" b="0"/>
            <wp:wrapTight wrapText="bothSides">
              <wp:wrapPolygon edited="0">
                <wp:start x="0" y="0"/>
                <wp:lineTo x="0" y="21500"/>
                <wp:lineTo x="21564" y="21500"/>
                <wp:lineTo x="21564" y="0"/>
                <wp:lineTo x="0" y="0"/>
              </wp:wrapPolygon>
            </wp:wrapTight>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график 35.png"/>
                    <pic:cNvPicPr/>
                  </pic:nvPicPr>
                  <pic:blipFill>
                    <a:blip r:embed="rId67">
                      <a:extLst>
                        <a:ext uri="{28A0092B-C50C-407E-A947-70E740481C1C}">
                          <a14:useLocalDpi xmlns:a14="http://schemas.microsoft.com/office/drawing/2010/main" val="0"/>
                        </a:ext>
                      </a:extLst>
                    </a:blip>
                    <a:stretch>
                      <a:fillRect/>
                    </a:stretch>
                  </pic:blipFill>
                  <pic:spPr>
                    <a:xfrm>
                      <a:off x="0" y="0"/>
                      <a:ext cx="5763130" cy="411480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heme="minorEastAsia" w:hAnsi="Times New Roman" w:cs="Times New Roman"/>
          <w:sz w:val="28"/>
          <w:szCs w:val="28"/>
          <w:lang w:val="uk-UA"/>
        </w:rPr>
        <w:t>Малюнок 3.31 – Графіки перехідного процесу швидкості, струму та моменту при моделюванні процесу підйому кабіни</w:t>
      </w:r>
    </w:p>
    <w:p w:rsidR="003365BB" w:rsidRPr="00A32F52" w:rsidRDefault="00AC43E7" w:rsidP="003365BB">
      <w:pPr>
        <w:pStyle w:val="a3"/>
        <w:spacing w:line="360" w:lineRule="auto"/>
        <w:ind w:left="1068"/>
        <w:jc w:val="center"/>
        <w:rPr>
          <w:rFonts w:ascii="Times New Roman" w:eastAsiaTheme="minorEastAsia" w:hAnsi="Times New Roman" w:cs="Times New Roman"/>
          <w:sz w:val="28"/>
          <w:szCs w:val="28"/>
          <w:lang w:val="uk-UA"/>
        </w:rPr>
      </w:pPr>
      <w:r w:rsidRPr="00A32F52">
        <w:rPr>
          <w:rFonts w:ascii="Times New Roman" w:eastAsiaTheme="minorEastAsia" w:hAnsi="Times New Roman" w:cs="Times New Roman"/>
          <w:noProof/>
          <w:sz w:val="28"/>
          <w:szCs w:val="28"/>
          <w:lang w:eastAsia="ru-RU"/>
        </w:rPr>
        <w:drawing>
          <wp:anchor distT="0" distB="0" distL="114300" distR="114300" simplePos="0" relativeHeight="251694080" behindDoc="1" locked="0" layoutInCell="1" allowOverlap="1" wp14:anchorId="3E24DE0E" wp14:editId="27679422">
            <wp:simplePos x="0" y="0"/>
            <wp:positionH relativeFrom="margin">
              <wp:align>right</wp:align>
            </wp:positionH>
            <wp:positionV relativeFrom="paragraph">
              <wp:posOffset>4812258</wp:posOffset>
            </wp:positionV>
            <wp:extent cx="5564505" cy="3933190"/>
            <wp:effectExtent l="0" t="0" r="0" b="0"/>
            <wp:wrapTight wrapText="bothSides">
              <wp:wrapPolygon edited="0">
                <wp:start x="0" y="0"/>
                <wp:lineTo x="0" y="21447"/>
                <wp:lineTo x="21519" y="21447"/>
                <wp:lineTo x="21519" y="0"/>
                <wp:lineTo x="0" y="0"/>
              </wp:wrapPolygon>
            </wp:wrapTight>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график 36.png"/>
                    <pic:cNvPicPr/>
                  </pic:nvPicPr>
                  <pic:blipFill>
                    <a:blip r:embed="rId68">
                      <a:extLst>
                        <a:ext uri="{28A0092B-C50C-407E-A947-70E740481C1C}">
                          <a14:useLocalDpi xmlns:a14="http://schemas.microsoft.com/office/drawing/2010/main" val="0"/>
                        </a:ext>
                      </a:extLst>
                    </a:blip>
                    <a:stretch>
                      <a:fillRect/>
                    </a:stretch>
                  </pic:blipFill>
                  <pic:spPr>
                    <a:xfrm>
                      <a:off x="0" y="0"/>
                      <a:ext cx="5564505" cy="3933190"/>
                    </a:xfrm>
                    <a:prstGeom prst="rect">
                      <a:avLst/>
                    </a:prstGeom>
                  </pic:spPr>
                </pic:pic>
              </a:graphicData>
            </a:graphic>
            <wp14:sizeRelH relativeFrom="margin">
              <wp14:pctWidth>0</wp14:pctWidth>
            </wp14:sizeRelH>
            <wp14:sizeRelV relativeFrom="margin">
              <wp14:pctHeight>0</wp14:pctHeight>
            </wp14:sizeRelV>
          </wp:anchor>
        </w:drawing>
      </w:r>
      <w:r w:rsidR="003365BB" w:rsidRPr="00A32F52">
        <w:rPr>
          <w:rFonts w:ascii="Times New Roman" w:eastAsiaTheme="minorEastAsia" w:hAnsi="Times New Roman" w:cs="Times New Roman"/>
          <w:sz w:val="28"/>
          <w:szCs w:val="28"/>
          <w:lang w:val="uk-UA"/>
        </w:rPr>
        <w:t>Малюнок 3.32 – Графік зміни напруги на обмотках статора АД, при моделюванні процесу підйому кабіни ліфта</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lastRenderedPageBreak/>
        <w:t xml:space="preserve">Як видно з графіків перехідного процесу швидкості при підйомі кабіни ліфта відпрацьовує завдання на швидкість з нульовою помилкою. З графіків перехідного процесу струму видно, що в сталих режимах амплітудне значення струму практично відповідає номінальному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НОМ</m:t>
            </m:r>
          </m:sub>
        </m:sSub>
      </m:oMath>
      <w:r w:rsidRPr="00A32F52">
        <w:rPr>
          <w:rFonts w:ascii="Times New Roman" w:eastAsiaTheme="minorEastAsia" w:hAnsi="Times New Roman" w:cs="Times New Roman"/>
          <w:sz w:val="28"/>
          <w:szCs w:val="28"/>
          <w:lang w:val="uk-UA"/>
        </w:rPr>
        <w:t xml:space="preserve"> = 9,8 А, а в перехідних режимах максимальне амплітудне значення струму становить 9,2 А. За графіком зміни напруги можна сказати, що напруга на обмотці статора не перевищує діючого значення фазної напруги і максимальна його величина становить 201,9 В.</w:t>
      </w:r>
    </w:p>
    <w:p w:rsidR="003365BB" w:rsidRPr="00A32F52" w:rsidRDefault="003365BB" w:rsidP="00B13B8D">
      <w:pPr>
        <w:pStyle w:val="a3"/>
        <w:numPr>
          <w:ilvl w:val="0"/>
          <w:numId w:val="28"/>
        </w:numPr>
        <w:spacing w:after="0" w:line="360" w:lineRule="auto"/>
        <w:jc w:val="both"/>
        <w:rPr>
          <w:rFonts w:ascii="Times New Roman" w:eastAsia="Times New Roman" w:hAnsi="Times New Roman" w:cs="Times New Roman"/>
          <w:color w:val="000000"/>
          <w:sz w:val="28"/>
          <w:szCs w:val="28"/>
          <w:lang w:val="uk-UA" w:eastAsia="ru-RU"/>
        </w:rPr>
      </w:pPr>
      <w:r w:rsidRPr="00A32F52">
        <w:rPr>
          <w:rFonts w:ascii="Times New Roman" w:eastAsia="Times New Roman" w:hAnsi="Times New Roman" w:cs="Times New Roman"/>
          <w:color w:val="000000"/>
          <w:sz w:val="28"/>
          <w:szCs w:val="28"/>
          <w:lang w:val="uk-UA" w:eastAsia="ru-RU"/>
        </w:rPr>
        <w:t>Опускання кабіни ліфта. Цикл роботи: розгін з 0 до необхідної швидкості - 100 рад / с, робота на необхідної швидкості, гальмування з необхідною швидкості до зниженою -30 рад / с, робота на зниженій, гальмування з зниженою до 0.</w:t>
      </w:r>
    </w:p>
    <w:p w:rsidR="003365BB" w:rsidRPr="00A32F52" w:rsidRDefault="003365BB" w:rsidP="003365BB">
      <w:pPr>
        <w:pStyle w:val="a3"/>
        <w:spacing w:after="0" w:line="360" w:lineRule="auto"/>
        <w:ind w:left="1068"/>
        <w:jc w:val="center"/>
        <w:rPr>
          <w:rFonts w:ascii="Times New Roman" w:eastAsia="Times New Roman" w:hAnsi="Times New Roman" w:cs="Times New Roman"/>
          <w:color w:val="000000"/>
          <w:sz w:val="28"/>
          <w:szCs w:val="28"/>
          <w:lang w:val="uk-UA" w:eastAsia="ru-RU"/>
        </w:rPr>
      </w:pPr>
    </w:p>
    <w:p w:rsidR="003365BB" w:rsidRPr="00A32F52" w:rsidRDefault="003365BB" w:rsidP="003365BB">
      <w:pPr>
        <w:pStyle w:val="a3"/>
        <w:spacing w:after="0" w:line="360" w:lineRule="auto"/>
        <w:ind w:left="1068"/>
        <w:jc w:val="center"/>
        <w:rPr>
          <w:rFonts w:ascii="Times New Roman" w:eastAsia="Times New Roman" w:hAnsi="Times New Roman" w:cs="Times New Roman"/>
          <w:color w:val="000000"/>
          <w:sz w:val="28"/>
          <w:szCs w:val="28"/>
          <w:lang w:val="uk-UA" w:eastAsia="ru-RU"/>
        </w:rPr>
      </w:pPr>
    </w:p>
    <w:p w:rsidR="003365BB" w:rsidRPr="00A32F52" w:rsidRDefault="003365BB" w:rsidP="003365BB">
      <w:pPr>
        <w:pStyle w:val="a3"/>
        <w:spacing w:after="0" w:line="360" w:lineRule="auto"/>
        <w:ind w:left="1068"/>
        <w:jc w:val="center"/>
        <w:rPr>
          <w:rFonts w:ascii="Times New Roman" w:eastAsia="Times New Roman" w:hAnsi="Times New Roman" w:cs="Times New Roman"/>
          <w:color w:val="000000"/>
          <w:sz w:val="28"/>
          <w:szCs w:val="28"/>
          <w:lang w:val="uk-UA" w:eastAsia="ru-RU"/>
        </w:rPr>
      </w:pPr>
      <w:r w:rsidRPr="00A32F52">
        <w:rPr>
          <w:rFonts w:ascii="Times New Roman" w:eastAsia="Times New Roman" w:hAnsi="Times New Roman" w:cs="Times New Roman"/>
          <w:color w:val="000000"/>
          <w:sz w:val="28"/>
          <w:szCs w:val="28"/>
          <w:lang w:val="uk-UA" w:eastAsia="ru-RU"/>
        </w:rPr>
        <w:t>Малюнок 3.33 – Графіки перехідного процесу швидкості, моменту та струму при моделюванні опускання кабіни</w:t>
      </w:r>
    </w:p>
    <w:p w:rsidR="003365BB" w:rsidRPr="00AC43E7" w:rsidRDefault="00AC43E7" w:rsidP="00AC43E7">
      <w:pPr>
        <w:pStyle w:val="a3"/>
        <w:spacing w:after="0" w:line="360" w:lineRule="auto"/>
        <w:ind w:left="1068"/>
        <w:jc w:val="center"/>
        <w:rPr>
          <w:rFonts w:ascii="Times New Roman" w:eastAsia="Times New Roman" w:hAnsi="Times New Roman" w:cs="Times New Roman"/>
          <w:color w:val="000000"/>
          <w:sz w:val="28"/>
          <w:szCs w:val="28"/>
          <w:lang w:val="uk-UA" w:eastAsia="ru-RU"/>
        </w:rPr>
      </w:pPr>
      <w:r w:rsidRPr="00A32F52">
        <w:rPr>
          <w:rFonts w:ascii="Times New Roman" w:eastAsia="Times New Roman" w:hAnsi="Times New Roman" w:cs="Times New Roman"/>
          <w:noProof/>
          <w:color w:val="000000"/>
          <w:sz w:val="28"/>
          <w:szCs w:val="28"/>
          <w:lang w:eastAsia="ru-RU"/>
        </w:rPr>
        <w:drawing>
          <wp:anchor distT="0" distB="0" distL="114300" distR="114300" simplePos="0" relativeHeight="251695104" behindDoc="1" locked="0" layoutInCell="1" allowOverlap="1" wp14:anchorId="653943A5" wp14:editId="60E502D5">
            <wp:simplePos x="0" y="0"/>
            <wp:positionH relativeFrom="page">
              <wp:posOffset>1138687</wp:posOffset>
            </wp:positionH>
            <wp:positionV relativeFrom="paragraph">
              <wp:posOffset>220010</wp:posOffset>
            </wp:positionV>
            <wp:extent cx="5977890" cy="4244340"/>
            <wp:effectExtent l="0" t="0" r="3810" b="3810"/>
            <wp:wrapTight wrapText="bothSides">
              <wp:wrapPolygon edited="0">
                <wp:start x="0" y="0"/>
                <wp:lineTo x="0" y="21522"/>
                <wp:lineTo x="21545" y="21522"/>
                <wp:lineTo x="21545" y="0"/>
                <wp:lineTo x="0" y="0"/>
              </wp:wrapPolygon>
            </wp:wrapTight>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график 37.png"/>
                    <pic:cNvPicPr/>
                  </pic:nvPicPr>
                  <pic:blipFill>
                    <a:blip r:embed="rId69">
                      <a:extLst>
                        <a:ext uri="{28A0092B-C50C-407E-A947-70E740481C1C}">
                          <a14:useLocalDpi xmlns:a14="http://schemas.microsoft.com/office/drawing/2010/main" val="0"/>
                        </a:ext>
                      </a:extLst>
                    </a:blip>
                    <a:stretch>
                      <a:fillRect/>
                    </a:stretch>
                  </pic:blipFill>
                  <pic:spPr>
                    <a:xfrm>
                      <a:off x="0" y="0"/>
                      <a:ext cx="5977890" cy="4244340"/>
                    </a:xfrm>
                    <a:prstGeom prst="rect">
                      <a:avLst/>
                    </a:prstGeom>
                  </pic:spPr>
                </pic:pic>
              </a:graphicData>
            </a:graphic>
            <wp14:sizeRelH relativeFrom="margin">
              <wp14:pctWidth>0</wp14:pctWidth>
            </wp14:sizeRelH>
            <wp14:sizeRelV relativeFrom="margin">
              <wp14:pctHeight>0</wp14:pctHeight>
            </wp14:sizeRelV>
          </wp:anchor>
        </w:drawing>
      </w:r>
    </w:p>
    <w:p w:rsidR="003365BB" w:rsidRPr="00A32F52" w:rsidRDefault="003365BB" w:rsidP="003365BB">
      <w:pPr>
        <w:pStyle w:val="a3"/>
        <w:spacing w:after="0" w:line="360" w:lineRule="auto"/>
        <w:ind w:left="1068"/>
        <w:jc w:val="center"/>
        <w:rPr>
          <w:rFonts w:ascii="Times New Roman" w:eastAsia="Times New Roman" w:hAnsi="Times New Roman" w:cs="Times New Roman"/>
          <w:color w:val="000000"/>
          <w:sz w:val="28"/>
          <w:szCs w:val="28"/>
          <w:lang w:val="uk-UA" w:eastAsia="ru-RU"/>
        </w:rPr>
      </w:pPr>
      <w:r w:rsidRPr="00A32F52">
        <w:rPr>
          <w:rFonts w:ascii="Times New Roman" w:eastAsia="Times New Roman" w:hAnsi="Times New Roman" w:cs="Times New Roman"/>
          <w:noProof/>
          <w:color w:val="000000"/>
          <w:sz w:val="28"/>
          <w:szCs w:val="28"/>
          <w:lang w:eastAsia="ru-RU"/>
        </w:rPr>
        <w:lastRenderedPageBreak/>
        <w:drawing>
          <wp:anchor distT="0" distB="0" distL="114300" distR="114300" simplePos="0" relativeHeight="251696128" behindDoc="1" locked="0" layoutInCell="1" allowOverlap="1" wp14:anchorId="3B227D81" wp14:editId="3535A0D8">
            <wp:simplePos x="0" y="0"/>
            <wp:positionH relativeFrom="margin">
              <wp:align>center</wp:align>
            </wp:positionH>
            <wp:positionV relativeFrom="paragraph">
              <wp:posOffset>697230</wp:posOffset>
            </wp:positionV>
            <wp:extent cx="5537200" cy="3801110"/>
            <wp:effectExtent l="0" t="0" r="6350" b="8890"/>
            <wp:wrapTight wrapText="bothSides">
              <wp:wrapPolygon edited="0">
                <wp:start x="0" y="0"/>
                <wp:lineTo x="0" y="21542"/>
                <wp:lineTo x="21550" y="21542"/>
                <wp:lineTo x="21550" y="0"/>
                <wp:lineTo x="0" y="0"/>
              </wp:wrapPolygon>
            </wp:wrapTight>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график 38.png"/>
                    <pic:cNvPicPr/>
                  </pic:nvPicPr>
                  <pic:blipFill>
                    <a:blip r:embed="rId70">
                      <a:extLst>
                        <a:ext uri="{28A0092B-C50C-407E-A947-70E740481C1C}">
                          <a14:useLocalDpi xmlns:a14="http://schemas.microsoft.com/office/drawing/2010/main" val="0"/>
                        </a:ext>
                      </a:extLst>
                    </a:blip>
                    <a:stretch>
                      <a:fillRect/>
                    </a:stretch>
                  </pic:blipFill>
                  <pic:spPr>
                    <a:xfrm>
                      <a:off x="0" y="0"/>
                      <a:ext cx="5537200" cy="3801110"/>
                    </a:xfrm>
                    <a:prstGeom prst="rect">
                      <a:avLst/>
                    </a:prstGeom>
                  </pic:spPr>
                </pic:pic>
              </a:graphicData>
            </a:graphic>
            <wp14:sizeRelH relativeFrom="margin">
              <wp14:pctWidth>0</wp14:pctWidth>
            </wp14:sizeRelH>
            <wp14:sizeRelV relativeFrom="margin">
              <wp14:pctHeight>0</wp14:pctHeight>
            </wp14:sizeRelV>
          </wp:anchor>
        </w:drawing>
      </w:r>
      <w:r w:rsidRPr="00A32F52">
        <w:rPr>
          <w:rFonts w:ascii="Times New Roman" w:eastAsia="Times New Roman" w:hAnsi="Times New Roman" w:cs="Times New Roman"/>
          <w:color w:val="000000"/>
          <w:sz w:val="28"/>
          <w:szCs w:val="28"/>
          <w:lang w:val="uk-UA" w:eastAsia="ru-RU"/>
        </w:rPr>
        <w:t>Малюнок 3.34 – Графік зміни напруги в обмотках статора АД, при моделюванні процесу опускання кабіни ліфта</w:t>
      </w:r>
    </w:p>
    <w:p w:rsidR="003365BB" w:rsidRPr="00A32F52" w:rsidRDefault="003365BB" w:rsidP="003365BB">
      <w:pPr>
        <w:spacing w:line="360" w:lineRule="auto"/>
        <w:ind w:firstLine="708"/>
        <w:jc w:val="both"/>
        <w:rPr>
          <w:rFonts w:ascii="Times New Roman" w:eastAsiaTheme="minorEastAsia" w:hAnsi="Times New Roman" w:cs="Times New Roman"/>
          <w:sz w:val="28"/>
          <w:szCs w:val="28"/>
          <w:lang w:val="uk-UA"/>
        </w:rPr>
      </w:pPr>
      <w:r w:rsidRPr="00A32F52">
        <w:rPr>
          <w:rFonts w:ascii="Times New Roman" w:eastAsiaTheme="minorEastAsia" w:hAnsi="Times New Roman" w:cs="Times New Roman"/>
          <w:sz w:val="28"/>
          <w:szCs w:val="28"/>
          <w:lang w:val="uk-UA"/>
        </w:rPr>
        <w:t xml:space="preserve">Як видно з графіків перехідного процесу швидкості при опусканні кабіни ліфта відпрацьовує завдання на швидкість з нульовою помилкою. З графіків перехідного процесу струму видно, що в сталих режимах амплітудне значення струму практично відповідає номінальному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НОМ</m:t>
            </m:r>
          </m:sub>
        </m:sSub>
      </m:oMath>
      <w:r w:rsidRPr="00A32F52">
        <w:rPr>
          <w:rFonts w:ascii="Times New Roman" w:eastAsiaTheme="minorEastAsia" w:hAnsi="Times New Roman" w:cs="Times New Roman"/>
          <w:sz w:val="28"/>
          <w:szCs w:val="28"/>
          <w:lang w:val="uk-UA"/>
        </w:rPr>
        <w:t xml:space="preserve"> = 9,8 А, а в перехідних режимах максимальне амплітудне значення струму становить 9,2 А. За графіком зміни напруги можна сказати, що напруга на обмотці статора не перевищує діючого значення фазної напруги і максимальна його величина становить 201,9 В.</w:t>
      </w:r>
    </w:p>
    <w:p w:rsidR="003365BB" w:rsidRPr="00A32F52" w:rsidRDefault="003365BB" w:rsidP="003365BB">
      <w:pPr>
        <w:spacing w:after="0" w:line="360" w:lineRule="auto"/>
        <w:ind w:left="708"/>
        <w:jc w:val="center"/>
        <w:rPr>
          <w:rFonts w:ascii="Times New Roman" w:eastAsia="Times New Roman" w:hAnsi="Times New Roman" w:cs="Times New Roman"/>
          <w:b/>
          <w:color w:val="000000"/>
          <w:sz w:val="28"/>
          <w:szCs w:val="28"/>
          <w:lang w:val="uk-UA" w:eastAsia="ru-RU"/>
        </w:rPr>
      </w:pPr>
    </w:p>
    <w:p w:rsidR="003365BB" w:rsidRPr="00A32F52" w:rsidRDefault="003365BB" w:rsidP="003365BB">
      <w:pPr>
        <w:spacing w:after="0" w:line="360" w:lineRule="auto"/>
        <w:ind w:left="708"/>
        <w:jc w:val="center"/>
        <w:rPr>
          <w:rFonts w:ascii="Times New Roman" w:eastAsia="Times New Roman" w:hAnsi="Times New Roman" w:cs="Times New Roman"/>
          <w:b/>
          <w:color w:val="000000"/>
          <w:sz w:val="28"/>
          <w:szCs w:val="28"/>
          <w:lang w:val="uk-UA" w:eastAsia="ru-RU"/>
        </w:rPr>
      </w:pPr>
    </w:p>
    <w:p w:rsidR="003365BB" w:rsidRPr="00A32F52" w:rsidRDefault="003365BB" w:rsidP="003365BB">
      <w:pPr>
        <w:spacing w:after="0" w:line="360" w:lineRule="auto"/>
        <w:ind w:left="708"/>
        <w:jc w:val="center"/>
        <w:rPr>
          <w:rFonts w:ascii="Times New Roman" w:eastAsia="Times New Roman" w:hAnsi="Times New Roman" w:cs="Times New Roman"/>
          <w:b/>
          <w:color w:val="000000"/>
          <w:sz w:val="28"/>
          <w:szCs w:val="28"/>
          <w:lang w:val="uk-UA" w:eastAsia="ru-RU"/>
        </w:rPr>
      </w:pPr>
    </w:p>
    <w:p w:rsidR="003365BB" w:rsidRPr="00A32F52" w:rsidRDefault="003365BB" w:rsidP="003365BB">
      <w:pPr>
        <w:spacing w:after="0" w:line="360" w:lineRule="auto"/>
        <w:ind w:left="708"/>
        <w:jc w:val="center"/>
        <w:rPr>
          <w:rFonts w:ascii="Times New Roman" w:eastAsia="Times New Roman" w:hAnsi="Times New Roman" w:cs="Times New Roman"/>
          <w:b/>
          <w:color w:val="000000"/>
          <w:sz w:val="28"/>
          <w:szCs w:val="28"/>
          <w:lang w:val="uk-UA" w:eastAsia="ru-RU"/>
        </w:rPr>
      </w:pPr>
    </w:p>
    <w:p w:rsidR="003365BB" w:rsidRPr="00A32F52" w:rsidRDefault="003365BB" w:rsidP="003365BB">
      <w:pPr>
        <w:spacing w:after="0" w:line="360" w:lineRule="auto"/>
        <w:ind w:left="708"/>
        <w:jc w:val="center"/>
        <w:rPr>
          <w:rFonts w:ascii="Times New Roman" w:eastAsia="Times New Roman" w:hAnsi="Times New Roman" w:cs="Times New Roman"/>
          <w:b/>
          <w:color w:val="000000"/>
          <w:sz w:val="28"/>
          <w:szCs w:val="28"/>
          <w:lang w:val="uk-UA" w:eastAsia="ru-RU"/>
        </w:rPr>
      </w:pPr>
    </w:p>
    <w:p w:rsidR="003365BB" w:rsidRPr="00A32F52" w:rsidRDefault="003365BB" w:rsidP="003365BB">
      <w:pPr>
        <w:spacing w:after="0" w:line="360" w:lineRule="auto"/>
        <w:ind w:left="708"/>
        <w:jc w:val="center"/>
        <w:rPr>
          <w:rFonts w:ascii="Times New Roman" w:eastAsia="Times New Roman" w:hAnsi="Times New Roman" w:cs="Times New Roman"/>
          <w:b/>
          <w:color w:val="000000"/>
          <w:sz w:val="28"/>
          <w:szCs w:val="28"/>
          <w:lang w:val="uk-UA" w:eastAsia="ru-RU"/>
        </w:rPr>
      </w:pPr>
    </w:p>
    <w:p w:rsidR="004417B0" w:rsidRPr="00A32F52" w:rsidRDefault="004417B0" w:rsidP="003365BB">
      <w:pPr>
        <w:spacing w:after="0" w:line="360" w:lineRule="auto"/>
        <w:ind w:left="708"/>
        <w:jc w:val="center"/>
        <w:rPr>
          <w:rFonts w:ascii="Times New Roman" w:eastAsia="Times New Roman" w:hAnsi="Times New Roman" w:cs="Times New Roman"/>
          <w:b/>
          <w:color w:val="000000"/>
          <w:sz w:val="28"/>
          <w:szCs w:val="28"/>
          <w:lang w:val="uk-UA" w:eastAsia="ru-RU"/>
        </w:rPr>
      </w:pPr>
    </w:p>
    <w:p w:rsidR="003365BB" w:rsidRPr="00A32F52" w:rsidRDefault="003365BB" w:rsidP="003365BB">
      <w:pPr>
        <w:spacing w:after="0" w:line="360" w:lineRule="auto"/>
        <w:rPr>
          <w:rFonts w:ascii="Times New Roman" w:eastAsia="Times New Roman" w:hAnsi="Times New Roman" w:cs="Times New Roman"/>
          <w:b/>
          <w:color w:val="000000"/>
          <w:sz w:val="28"/>
          <w:szCs w:val="28"/>
          <w:lang w:val="uk-UA" w:eastAsia="ru-RU"/>
        </w:rPr>
      </w:pPr>
    </w:p>
    <w:p w:rsidR="003365BB" w:rsidRPr="00A32F52" w:rsidRDefault="003365BB" w:rsidP="004417B0">
      <w:pPr>
        <w:pStyle w:val="10"/>
        <w:jc w:val="center"/>
        <w:rPr>
          <w:lang w:val="uk-UA" w:eastAsia="ru-RU"/>
        </w:rPr>
      </w:pPr>
      <w:bookmarkStart w:id="29" w:name="_Toc59033160"/>
      <w:r w:rsidRPr="00A32F52">
        <w:rPr>
          <w:lang w:val="uk-UA" w:eastAsia="ru-RU"/>
        </w:rPr>
        <w:lastRenderedPageBreak/>
        <w:t>СТАРТАП – ПРОЕКТ</w:t>
      </w:r>
      <w:bookmarkEnd w:id="29"/>
    </w:p>
    <w:p w:rsidR="003365BB" w:rsidRPr="00A32F52" w:rsidRDefault="003365BB" w:rsidP="004417B0">
      <w:pPr>
        <w:pStyle w:val="10"/>
        <w:numPr>
          <w:ilvl w:val="0"/>
          <w:numId w:val="0"/>
        </w:numPr>
        <w:ind w:left="987"/>
        <w:jc w:val="center"/>
        <w:rPr>
          <w:lang w:val="uk-UA"/>
        </w:rPr>
      </w:pPr>
      <w:bookmarkStart w:id="30" w:name="_Toc59033161"/>
      <w:r w:rsidRPr="00A32F52">
        <w:rPr>
          <w:lang w:val="uk-UA"/>
        </w:rPr>
        <w:t xml:space="preserve">4.1 Опис ідеї </w:t>
      </w:r>
      <w:proofErr w:type="spellStart"/>
      <w:r w:rsidRPr="00A32F52">
        <w:rPr>
          <w:lang w:val="uk-UA"/>
        </w:rPr>
        <w:t>стартап</w:t>
      </w:r>
      <w:proofErr w:type="spellEnd"/>
      <w:r w:rsidRPr="00A32F52">
        <w:rPr>
          <w:lang w:val="uk-UA"/>
        </w:rPr>
        <w:t>-проекту</w:t>
      </w:r>
      <w:bookmarkEnd w:id="30"/>
    </w:p>
    <w:p w:rsidR="003365BB" w:rsidRPr="00A32F52" w:rsidRDefault="003365BB" w:rsidP="003365BB">
      <w:pPr>
        <w:spacing w:line="360" w:lineRule="auto"/>
        <w:ind w:left="-566" w:right="-607" w:firstLine="705"/>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Виконаємо опис ідеї </w:t>
      </w:r>
      <w:proofErr w:type="spellStart"/>
      <w:r w:rsidRPr="00A32F52">
        <w:rPr>
          <w:rFonts w:ascii="Times New Roman" w:eastAsia="Times New Roman" w:hAnsi="Times New Roman" w:cs="Times New Roman"/>
          <w:sz w:val="28"/>
          <w:szCs w:val="28"/>
          <w:lang w:val="uk-UA"/>
        </w:rPr>
        <w:t>стартап</w:t>
      </w:r>
      <w:proofErr w:type="spellEnd"/>
      <w:r w:rsidRPr="00A32F52">
        <w:rPr>
          <w:rFonts w:ascii="Times New Roman" w:eastAsia="Times New Roman" w:hAnsi="Times New Roman" w:cs="Times New Roman"/>
          <w:sz w:val="28"/>
          <w:szCs w:val="28"/>
          <w:lang w:val="uk-UA"/>
        </w:rPr>
        <w:t>-проекту, як запропоновано у [30]. Результати наведені у таблиці 4.1.</w:t>
      </w:r>
    </w:p>
    <w:p w:rsidR="003365BB" w:rsidRPr="00A32F52" w:rsidRDefault="003365BB" w:rsidP="003365BB">
      <w:pPr>
        <w:spacing w:line="360" w:lineRule="auto"/>
        <w:ind w:firstLine="709"/>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Таблиця 4.1– Опис ідеї </w:t>
      </w:r>
      <w:proofErr w:type="spellStart"/>
      <w:r w:rsidRPr="00A32F52">
        <w:rPr>
          <w:rFonts w:ascii="Times New Roman" w:eastAsia="Times New Roman" w:hAnsi="Times New Roman" w:cs="Times New Roman"/>
          <w:sz w:val="28"/>
          <w:szCs w:val="28"/>
          <w:lang w:val="uk-UA"/>
        </w:rPr>
        <w:t>стартап</w:t>
      </w:r>
      <w:proofErr w:type="spellEnd"/>
      <w:r w:rsidRPr="00A32F52">
        <w:rPr>
          <w:rFonts w:ascii="Times New Roman" w:eastAsia="Times New Roman" w:hAnsi="Times New Roman" w:cs="Times New Roman"/>
          <w:sz w:val="28"/>
          <w:szCs w:val="28"/>
          <w:lang w:val="uk-UA"/>
        </w:rPr>
        <w:t>-проекту</w:t>
      </w:r>
    </w:p>
    <w:tbl>
      <w:tblPr>
        <w:tblW w:w="10260" w:type="dxa"/>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90"/>
        <w:gridCol w:w="2640"/>
        <w:gridCol w:w="3930"/>
      </w:tblGrid>
      <w:tr w:rsidR="003365BB" w:rsidRPr="00A32F52" w:rsidTr="004A18FB">
        <w:tc>
          <w:tcPr>
            <w:tcW w:w="3690" w:type="dxa"/>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Зміст ідеї</w:t>
            </w:r>
          </w:p>
        </w:tc>
        <w:tc>
          <w:tcPr>
            <w:tcW w:w="2640" w:type="dxa"/>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Напрямки застосування</w:t>
            </w:r>
          </w:p>
        </w:tc>
        <w:tc>
          <w:tcPr>
            <w:tcW w:w="3930" w:type="dxa"/>
          </w:tcPr>
          <w:p w:rsidR="003365BB" w:rsidRPr="00A32F52" w:rsidRDefault="003365BB" w:rsidP="004A18FB">
            <w:pPr>
              <w:spacing w:line="36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Вигоди для користувача</w:t>
            </w:r>
          </w:p>
        </w:tc>
      </w:tr>
      <w:tr w:rsidR="003365BB" w:rsidRPr="00A32F52" w:rsidTr="004A18FB">
        <w:tc>
          <w:tcPr>
            <w:tcW w:w="3690" w:type="dxa"/>
            <w:vMerge w:val="restart"/>
          </w:tcPr>
          <w:p w:rsidR="003365BB" w:rsidRPr="00A32F52" w:rsidRDefault="003365BB" w:rsidP="004A18FB">
            <w:pPr>
              <w:spacing w:line="360" w:lineRule="auto"/>
              <w:rPr>
                <w:rFonts w:ascii="Times New Roman" w:eastAsia="Times New Roman" w:hAnsi="Times New Roman" w:cs="Times New Roman"/>
                <w:b/>
                <w:sz w:val="28"/>
                <w:szCs w:val="28"/>
                <w:lang w:val="uk-UA"/>
              </w:rPr>
            </w:pPr>
            <w:r w:rsidRPr="00A32F52">
              <w:rPr>
                <w:rFonts w:ascii="Times New Roman" w:eastAsia="Times New Roman" w:hAnsi="Times New Roman" w:cs="Times New Roman"/>
                <w:sz w:val="28"/>
                <w:szCs w:val="28"/>
                <w:lang w:val="uk-UA"/>
              </w:rPr>
              <w:t>Створення підприємства, що виготовляє, продає та встановлює готове рішення системи «Розумний ліфт».</w:t>
            </w:r>
          </w:p>
        </w:tc>
        <w:tc>
          <w:tcPr>
            <w:tcW w:w="2640" w:type="dxa"/>
          </w:tcPr>
          <w:p w:rsidR="003365BB" w:rsidRPr="00A32F52" w:rsidRDefault="003365BB" w:rsidP="004A18FB">
            <w:pPr>
              <w:spacing w:line="36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Застосування на житлових будівлях</w:t>
            </w:r>
          </w:p>
        </w:tc>
        <w:tc>
          <w:tcPr>
            <w:tcW w:w="3930" w:type="dxa"/>
          </w:tcPr>
          <w:p w:rsidR="003365BB" w:rsidRPr="00A32F52" w:rsidRDefault="003365BB" w:rsidP="004A18FB">
            <w:pPr>
              <w:spacing w:line="36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Зростання зацікавленості потенційних покупців житла за рахунок даного технологічного рішення прийняте забудовником. Збільшення рівня безпеки для пасажирів та вантажу за рахунок впровадженої системи керування.</w:t>
            </w:r>
          </w:p>
        </w:tc>
      </w:tr>
      <w:tr w:rsidR="003365BB" w:rsidRPr="00A32F52" w:rsidTr="004A18FB">
        <w:tc>
          <w:tcPr>
            <w:tcW w:w="3690" w:type="dxa"/>
            <w:vMerge/>
          </w:tcPr>
          <w:p w:rsidR="003365BB" w:rsidRPr="00A32F52" w:rsidRDefault="003365BB" w:rsidP="004A18FB">
            <w:pPr>
              <w:widowControl w:val="0"/>
              <w:rPr>
                <w:rFonts w:ascii="Times New Roman" w:eastAsia="Times New Roman" w:hAnsi="Times New Roman" w:cs="Times New Roman"/>
                <w:sz w:val="28"/>
                <w:szCs w:val="28"/>
                <w:lang w:val="uk-UA"/>
              </w:rPr>
            </w:pPr>
          </w:p>
        </w:tc>
        <w:tc>
          <w:tcPr>
            <w:tcW w:w="2640" w:type="dxa"/>
          </w:tcPr>
          <w:p w:rsidR="003365BB" w:rsidRPr="00A32F52" w:rsidRDefault="003365BB" w:rsidP="004A18FB">
            <w:pPr>
              <w:spacing w:line="36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Застосування на промислових будівлях</w:t>
            </w:r>
          </w:p>
        </w:tc>
        <w:tc>
          <w:tcPr>
            <w:tcW w:w="3930" w:type="dxa"/>
          </w:tcPr>
          <w:p w:rsidR="003365BB" w:rsidRPr="00A32F52" w:rsidRDefault="003365BB" w:rsidP="004A18FB">
            <w:pPr>
              <w:spacing w:line="36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Економія ресурсів за рахунок зниження втрат на діагностику та ремонти. Збільшення рівня безпеки для пасажирів та вантажу за рахунок впровадженої системи керування.</w:t>
            </w:r>
          </w:p>
        </w:tc>
      </w:tr>
    </w:tbl>
    <w:p w:rsidR="003365BB" w:rsidRPr="00A32F52" w:rsidRDefault="003365BB" w:rsidP="004417B0">
      <w:pPr>
        <w:pStyle w:val="10"/>
        <w:numPr>
          <w:ilvl w:val="0"/>
          <w:numId w:val="0"/>
        </w:numPr>
        <w:ind w:left="987"/>
        <w:jc w:val="center"/>
        <w:rPr>
          <w:lang w:val="uk-UA"/>
        </w:rPr>
      </w:pPr>
      <w:bookmarkStart w:id="31" w:name="_Toc59033162"/>
      <w:r w:rsidRPr="00A32F52">
        <w:rPr>
          <w:lang w:val="uk-UA"/>
        </w:rPr>
        <w:t xml:space="preserve">4.2 Аналіз конкурентного </w:t>
      </w:r>
      <w:proofErr w:type="spellStart"/>
      <w:r w:rsidRPr="00A32F52">
        <w:rPr>
          <w:lang w:val="uk-UA"/>
        </w:rPr>
        <w:t>сереводища</w:t>
      </w:r>
      <w:bookmarkEnd w:id="31"/>
      <w:proofErr w:type="spellEnd"/>
    </w:p>
    <w:p w:rsidR="003365BB" w:rsidRPr="00A32F52" w:rsidRDefault="003365BB" w:rsidP="003365BB">
      <w:pPr>
        <w:spacing w:line="360" w:lineRule="auto"/>
        <w:ind w:left="-566" w:right="-607" w:firstLine="705"/>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Оцінимо сильну-S, нейтральну-N та слабку-W сторони </w:t>
      </w:r>
      <w:proofErr w:type="spellStart"/>
      <w:r w:rsidRPr="00A32F52">
        <w:rPr>
          <w:rFonts w:ascii="Times New Roman" w:eastAsia="Times New Roman" w:hAnsi="Times New Roman" w:cs="Times New Roman"/>
          <w:sz w:val="28"/>
          <w:szCs w:val="28"/>
          <w:lang w:val="uk-UA"/>
        </w:rPr>
        <w:t>стартапу</w:t>
      </w:r>
      <w:proofErr w:type="spellEnd"/>
      <w:r w:rsidRPr="00A32F52">
        <w:rPr>
          <w:rFonts w:ascii="Times New Roman" w:eastAsia="Times New Roman" w:hAnsi="Times New Roman" w:cs="Times New Roman"/>
          <w:sz w:val="28"/>
          <w:szCs w:val="28"/>
          <w:lang w:val="uk-UA"/>
        </w:rPr>
        <w:t xml:space="preserve"> у порівнянні із конкурентами. . Результати аналізу наведені у таблиці 4.2.</w:t>
      </w:r>
    </w:p>
    <w:p w:rsidR="003365BB" w:rsidRPr="00A32F52" w:rsidRDefault="003365BB" w:rsidP="003365BB">
      <w:pPr>
        <w:spacing w:line="360" w:lineRule="auto"/>
        <w:ind w:left="-566" w:right="-607"/>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lastRenderedPageBreak/>
        <w:t>Таблиця 4.2 – Визначення сильних, слабких та нейтральних характеристик ідеї проекту [30]</w:t>
      </w:r>
    </w:p>
    <w:p w:rsidR="003365BB" w:rsidRPr="00A32F52" w:rsidRDefault="003365BB" w:rsidP="003365BB">
      <w:pPr>
        <w:spacing w:line="360" w:lineRule="auto"/>
        <w:ind w:right="-607"/>
        <w:jc w:val="both"/>
        <w:rPr>
          <w:rFonts w:ascii="Times New Roman" w:eastAsia="Times New Roman" w:hAnsi="Times New Roman" w:cs="Times New Roman"/>
          <w:sz w:val="28"/>
          <w:szCs w:val="28"/>
          <w:lang w:val="uk-UA"/>
        </w:rPr>
      </w:pPr>
    </w:p>
    <w:tbl>
      <w:tblPr>
        <w:tblW w:w="98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4"/>
        <w:gridCol w:w="2297"/>
        <w:gridCol w:w="1057"/>
        <w:gridCol w:w="1134"/>
        <w:gridCol w:w="689"/>
        <w:gridCol w:w="1305"/>
        <w:gridCol w:w="820"/>
        <w:gridCol w:w="701"/>
        <w:gridCol w:w="958"/>
      </w:tblGrid>
      <w:tr w:rsidR="003365BB" w:rsidRPr="00A32F52" w:rsidTr="004A18FB">
        <w:trPr>
          <w:jc w:val="center"/>
        </w:trPr>
        <w:tc>
          <w:tcPr>
            <w:tcW w:w="894" w:type="dxa"/>
            <w:vMerge w:val="restart"/>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п/п</w:t>
            </w:r>
          </w:p>
        </w:tc>
        <w:tc>
          <w:tcPr>
            <w:tcW w:w="2297" w:type="dxa"/>
            <w:vMerge w:val="restart"/>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Техніко-економічні характеристики ідеї</w:t>
            </w:r>
          </w:p>
        </w:tc>
        <w:tc>
          <w:tcPr>
            <w:tcW w:w="4185" w:type="dxa"/>
            <w:gridSpan w:val="4"/>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(потенційні) товари/концепції конкурентів</w:t>
            </w:r>
          </w:p>
        </w:tc>
        <w:tc>
          <w:tcPr>
            <w:tcW w:w="820"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W</w:t>
            </w:r>
          </w:p>
        </w:tc>
        <w:tc>
          <w:tcPr>
            <w:tcW w:w="701"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N</w:t>
            </w:r>
          </w:p>
        </w:tc>
        <w:tc>
          <w:tcPr>
            <w:tcW w:w="958"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S</w:t>
            </w:r>
          </w:p>
        </w:tc>
      </w:tr>
      <w:tr w:rsidR="003365BB" w:rsidRPr="00A32F52" w:rsidTr="004A18FB">
        <w:trPr>
          <w:jc w:val="center"/>
        </w:trPr>
        <w:tc>
          <w:tcPr>
            <w:tcW w:w="894" w:type="dxa"/>
            <w:vMerge/>
            <w:vAlign w:val="center"/>
          </w:tcPr>
          <w:p w:rsidR="003365BB" w:rsidRPr="00A32F52" w:rsidRDefault="003365BB" w:rsidP="004A18FB">
            <w:pPr>
              <w:widowControl w:val="0"/>
              <w:rPr>
                <w:rFonts w:ascii="Times New Roman" w:eastAsia="Times New Roman" w:hAnsi="Times New Roman" w:cs="Times New Roman"/>
                <w:sz w:val="28"/>
                <w:szCs w:val="28"/>
                <w:lang w:val="uk-UA"/>
              </w:rPr>
            </w:pPr>
          </w:p>
        </w:tc>
        <w:tc>
          <w:tcPr>
            <w:tcW w:w="2297" w:type="dxa"/>
            <w:vMerge/>
            <w:vAlign w:val="center"/>
          </w:tcPr>
          <w:p w:rsidR="003365BB" w:rsidRPr="00A32F52" w:rsidRDefault="003365BB" w:rsidP="004A18FB">
            <w:pPr>
              <w:widowControl w:val="0"/>
              <w:rPr>
                <w:rFonts w:ascii="Times New Roman" w:eastAsia="Times New Roman" w:hAnsi="Times New Roman" w:cs="Times New Roman"/>
                <w:sz w:val="28"/>
                <w:szCs w:val="28"/>
                <w:lang w:val="uk-UA"/>
              </w:rPr>
            </w:pPr>
          </w:p>
        </w:tc>
        <w:tc>
          <w:tcPr>
            <w:tcW w:w="105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Мій проект</w:t>
            </w:r>
          </w:p>
        </w:tc>
        <w:tc>
          <w:tcPr>
            <w:tcW w:w="1134" w:type="dxa"/>
            <w:vAlign w:val="center"/>
          </w:tcPr>
          <w:p w:rsidR="003365BB" w:rsidRPr="00A32F52" w:rsidRDefault="003365BB" w:rsidP="004A18FB">
            <w:pPr>
              <w:spacing w:line="240" w:lineRule="auto"/>
              <w:jc w:val="center"/>
              <w:rPr>
                <w:rFonts w:ascii="Times New Roman" w:eastAsia="Times New Roman" w:hAnsi="Times New Roman" w:cs="Times New Roman"/>
                <w:sz w:val="28"/>
                <w:szCs w:val="28"/>
                <w:lang w:val="uk-UA"/>
              </w:rPr>
            </w:pPr>
            <w:proofErr w:type="spellStart"/>
            <w:r w:rsidRPr="00A32F52">
              <w:rPr>
                <w:rFonts w:ascii="Times New Roman" w:eastAsia="Times New Roman" w:hAnsi="Times New Roman" w:cs="Times New Roman"/>
                <w:sz w:val="28"/>
                <w:szCs w:val="28"/>
                <w:lang w:val="uk-UA"/>
              </w:rPr>
              <w:t>SmartLift</w:t>
            </w:r>
            <w:proofErr w:type="spellEnd"/>
            <w:r w:rsidRPr="00A32F52">
              <w:rPr>
                <w:rFonts w:ascii="Times New Roman" w:eastAsia="Times New Roman" w:hAnsi="Times New Roman" w:cs="Times New Roman"/>
                <w:sz w:val="28"/>
                <w:szCs w:val="28"/>
                <w:lang w:val="uk-UA"/>
              </w:rPr>
              <w:t xml:space="preserve"> </w:t>
            </w:r>
            <w:proofErr w:type="spellStart"/>
            <w:r w:rsidRPr="00A32F52">
              <w:rPr>
                <w:rFonts w:ascii="Times New Roman" w:eastAsia="Times New Roman" w:hAnsi="Times New Roman" w:cs="Times New Roman"/>
                <w:sz w:val="28"/>
                <w:szCs w:val="28"/>
                <w:lang w:val="uk-UA"/>
              </w:rPr>
              <w:t>system</w:t>
            </w:r>
            <w:proofErr w:type="spellEnd"/>
          </w:p>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689" w:type="dxa"/>
            <w:vAlign w:val="center"/>
          </w:tcPr>
          <w:p w:rsidR="003365BB" w:rsidRPr="00A32F52" w:rsidRDefault="003365BB" w:rsidP="004A18FB">
            <w:pPr>
              <w:spacing w:line="240" w:lineRule="auto"/>
              <w:jc w:val="center"/>
              <w:rPr>
                <w:rFonts w:ascii="Times New Roman" w:eastAsia="Times New Roman" w:hAnsi="Times New Roman" w:cs="Times New Roman"/>
                <w:sz w:val="28"/>
                <w:szCs w:val="28"/>
                <w:lang w:val="uk-UA"/>
              </w:rPr>
            </w:pPr>
            <w:proofErr w:type="spellStart"/>
            <w:r w:rsidRPr="00A32F52">
              <w:rPr>
                <w:rFonts w:ascii="Times New Roman" w:eastAsia="Times New Roman" w:hAnsi="Times New Roman" w:cs="Times New Roman"/>
                <w:sz w:val="28"/>
                <w:szCs w:val="28"/>
                <w:lang w:val="uk-UA"/>
              </w:rPr>
              <w:t>IoT</w:t>
            </w:r>
            <w:proofErr w:type="spellEnd"/>
          </w:p>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1305" w:type="dxa"/>
            <w:vAlign w:val="center"/>
          </w:tcPr>
          <w:p w:rsidR="003365BB" w:rsidRPr="00A32F52" w:rsidRDefault="003365BB" w:rsidP="004A18FB">
            <w:pPr>
              <w:spacing w:line="240" w:lineRule="auto"/>
              <w:jc w:val="center"/>
              <w:rPr>
                <w:rFonts w:ascii="Times New Roman" w:eastAsia="Times New Roman" w:hAnsi="Times New Roman" w:cs="Times New Roman"/>
                <w:sz w:val="28"/>
                <w:szCs w:val="28"/>
                <w:lang w:val="uk-UA"/>
              </w:rPr>
            </w:pPr>
            <w:proofErr w:type="spellStart"/>
            <w:r w:rsidRPr="00A32F52">
              <w:rPr>
                <w:rFonts w:ascii="Times New Roman" w:eastAsia="Times New Roman" w:hAnsi="Times New Roman" w:cs="Times New Roman"/>
                <w:sz w:val="28"/>
                <w:szCs w:val="28"/>
                <w:lang w:val="uk-UA"/>
              </w:rPr>
              <w:t>Mlift</w:t>
            </w:r>
            <w:proofErr w:type="spellEnd"/>
          </w:p>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820"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701"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958"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r>
      <w:tr w:rsidR="003365BB" w:rsidRPr="00A32F52" w:rsidTr="004A18FB">
        <w:trPr>
          <w:jc w:val="center"/>
        </w:trPr>
        <w:tc>
          <w:tcPr>
            <w:tcW w:w="894"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w:t>
            </w:r>
          </w:p>
        </w:tc>
        <w:tc>
          <w:tcPr>
            <w:tcW w:w="229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Вартість впровадження</w:t>
            </w:r>
          </w:p>
        </w:tc>
        <w:tc>
          <w:tcPr>
            <w:tcW w:w="105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w:t>
            </w:r>
          </w:p>
        </w:tc>
        <w:tc>
          <w:tcPr>
            <w:tcW w:w="1134"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w:t>
            </w:r>
          </w:p>
        </w:tc>
        <w:tc>
          <w:tcPr>
            <w:tcW w:w="689"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w:t>
            </w:r>
          </w:p>
        </w:tc>
        <w:tc>
          <w:tcPr>
            <w:tcW w:w="1305"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w:t>
            </w:r>
          </w:p>
        </w:tc>
        <w:tc>
          <w:tcPr>
            <w:tcW w:w="820"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701"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958"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Arial Unicode MS" w:hAnsi="Times New Roman" w:cs="Times New Roman"/>
                <w:sz w:val="28"/>
                <w:szCs w:val="28"/>
                <w:lang w:val="uk-UA"/>
              </w:rPr>
              <w:t xml:space="preserve"> </w:t>
            </w:r>
            <w:r w:rsidRPr="00A32F52">
              <w:rPr>
                <w:rFonts w:ascii="Segoe UI Symbol" w:eastAsia="Arial Unicode MS" w:hAnsi="Segoe UI Symbol" w:cs="Segoe UI Symbol"/>
                <w:sz w:val="28"/>
                <w:szCs w:val="28"/>
                <w:lang w:val="uk-UA"/>
              </w:rPr>
              <w:t>✓</w:t>
            </w:r>
          </w:p>
        </w:tc>
      </w:tr>
      <w:tr w:rsidR="003365BB" w:rsidRPr="00A32F52" w:rsidTr="004A18FB">
        <w:trPr>
          <w:jc w:val="center"/>
        </w:trPr>
        <w:tc>
          <w:tcPr>
            <w:tcW w:w="894"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w:t>
            </w:r>
          </w:p>
        </w:tc>
        <w:tc>
          <w:tcPr>
            <w:tcW w:w="229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Вартість обслуговування</w:t>
            </w:r>
          </w:p>
        </w:tc>
        <w:tc>
          <w:tcPr>
            <w:tcW w:w="105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w:t>
            </w:r>
          </w:p>
        </w:tc>
        <w:tc>
          <w:tcPr>
            <w:tcW w:w="1134"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w:t>
            </w:r>
          </w:p>
        </w:tc>
        <w:tc>
          <w:tcPr>
            <w:tcW w:w="689"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w:t>
            </w:r>
          </w:p>
        </w:tc>
        <w:tc>
          <w:tcPr>
            <w:tcW w:w="1305"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w:t>
            </w:r>
          </w:p>
        </w:tc>
        <w:tc>
          <w:tcPr>
            <w:tcW w:w="820"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701"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958"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Arial Unicode MS" w:hAnsi="Times New Roman" w:cs="Times New Roman"/>
                <w:sz w:val="28"/>
                <w:szCs w:val="28"/>
                <w:lang w:val="uk-UA"/>
              </w:rPr>
              <w:t xml:space="preserve"> </w:t>
            </w:r>
            <w:r w:rsidRPr="00A32F52">
              <w:rPr>
                <w:rFonts w:ascii="Segoe UI Symbol" w:eastAsia="Arial Unicode MS" w:hAnsi="Segoe UI Symbol" w:cs="Segoe UI Symbol"/>
                <w:sz w:val="28"/>
                <w:szCs w:val="28"/>
                <w:lang w:val="uk-UA"/>
              </w:rPr>
              <w:t>✓</w:t>
            </w:r>
          </w:p>
        </w:tc>
      </w:tr>
      <w:tr w:rsidR="003365BB" w:rsidRPr="00A32F52" w:rsidTr="004A18FB">
        <w:trPr>
          <w:jc w:val="center"/>
        </w:trPr>
        <w:tc>
          <w:tcPr>
            <w:tcW w:w="894"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w:t>
            </w:r>
          </w:p>
        </w:tc>
        <w:tc>
          <w:tcPr>
            <w:tcW w:w="229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Легкість у використанні</w:t>
            </w:r>
          </w:p>
        </w:tc>
        <w:tc>
          <w:tcPr>
            <w:tcW w:w="105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w:t>
            </w:r>
          </w:p>
        </w:tc>
        <w:tc>
          <w:tcPr>
            <w:tcW w:w="1134"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w:t>
            </w:r>
          </w:p>
        </w:tc>
        <w:tc>
          <w:tcPr>
            <w:tcW w:w="689"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w:t>
            </w:r>
          </w:p>
        </w:tc>
        <w:tc>
          <w:tcPr>
            <w:tcW w:w="1305"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w:t>
            </w:r>
          </w:p>
        </w:tc>
        <w:tc>
          <w:tcPr>
            <w:tcW w:w="820"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701"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Segoe UI Symbol" w:eastAsia="Arial Unicode MS" w:hAnsi="Segoe UI Symbol" w:cs="Segoe UI Symbol"/>
                <w:sz w:val="28"/>
                <w:szCs w:val="28"/>
                <w:lang w:val="uk-UA"/>
              </w:rPr>
              <w:t>✓</w:t>
            </w:r>
          </w:p>
        </w:tc>
        <w:tc>
          <w:tcPr>
            <w:tcW w:w="958"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r>
      <w:tr w:rsidR="003365BB" w:rsidRPr="00A32F52" w:rsidTr="004A18FB">
        <w:trPr>
          <w:jc w:val="center"/>
        </w:trPr>
        <w:tc>
          <w:tcPr>
            <w:tcW w:w="894"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4.</w:t>
            </w:r>
          </w:p>
        </w:tc>
        <w:tc>
          <w:tcPr>
            <w:tcW w:w="229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Інформаційна виразність</w:t>
            </w:r>
          </w:p>
        </w:tc>
        <w:tc>
          <w:tcPr>
            <w:tcW w:w="1057"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w:t>
            </w:r>
          </w:p>
        </w:tc>
        <w:tc>
          <w:tcPr>
            <w:tcW w:w="1134"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w:t>
            </w:r>
          </w:p>
        </w:tc>
        <w:tc>
          <w:tcPr>
            <w:tcW w:w="689"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w:t>
            </w:r>
          </w:p>
        </w:tc>
        <w:tc>
          <w:tcPr>
            <w:tcW w:w="1305"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w:t>
            </w:r>
          </w:p>
        </w:tc>
        <w:tc>
          <w:tcPr>
            <w:tcW w:w="820"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r w:rsidRPr="00A32F52">
              <w:rPr>
                <w:rFonts w:ascii="Segoe UI Symbol" w:eastAsia="Arial Unicode MS" w:hAnsi="Segoe UI Symbol" w:cs="Segoe UI Symbol"/>
                <w:sz w:val="28"/>
                <w:szCs w:val="28"/>
                <w:lang w:val="uk-UA"/>
              </w:rPr>
              <w:t>✓</w:t>
            </w:r>
          </w:p>
        </w:tc>
        <w:tc>
          <w:tcPr>
            <w:tcW w:w="701"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c>
          <w:tcPr>
            <w:tcW w:w="958" w:type="dxa"/>
            <w:vAlign w:val="center"/>
          </w:tcPr>
          <w:p w:rsidR="003365BB" w:rsidRPr="00A32F52" w:rsidRDefault="003365BB" w:rsidP="004A18FB">
            <w:pPr>
              <w:spacing w:line="360" w:lineRule="auto"/>
              <w:jc w:val="center"/>
              <w:rPr>
                <w:rFonts w:ascii="Times New Roman" w:eastAsia="Times New Roman" w:hAnsi="Times New Roman" w:cs="Times New Roman"/>
                <w:sz w:val="28"/>
                <w:szCs w:val="28"/>
                <w:lang w:val="uk-UA"/>
              </w:rPr>
            </w:pPr>
          </w:p>
        </w:tc>
      </w:tr>
    </w:tbl>
    <w:p w:rsidR="003365BB" w:rsidRPr="00A32F52" w:rsidRDefault="003365BB" w:rsidP="003365BB">
      <w:pPr>
        <w:spacing w:line="360" w:lineRule="auto"/>
        <w:ind w:firstLine="709"/>
        <w:jc w:val="center"/>
        <w:rPr>
          <w:rFonts w:ascii="Times New Roman" w:eastAsia="Times New Roman" w:hAnsi="Times New Roman" w:cs="Times New Roman"/>
          <w:b/>
          <w:sz w:val="28"/>
          <w:szCs w:val="28"/>
          <w:lang w:val="uk-UA"/>
        </w:rPr>
      </w:pPr>
    </w:p>
    <w:p w:rsidR="003365BB" w:rsidRPr="00A32F52" w:rsidRDefault="003365BB" w:rsidP="004417B0">
      <w:pPr>
        <w:pStyle w:val="10"/>
        <w:numPr>
          <w:ilvl w:val="0"/>
          <w:numId w:val="0"/>
        </w:numPr>
        <w:ind w:left="987"/>
        <w:jc w:val="center"/>
        <w:rPr>
          <w:lang w:val="uk-UA"/>
        </w:rPr>
      </w:pPr>
      <w:bookmarkStart w:id="32" w:name="_Toc59033163"/>
      <w:r w:rsidRPr="00A32F52">
        <w:rPr>
          <w:lang w:val="uk-UA"/>
        </w:rPr>
        <w:t>4.3 Обґрунтування ресурсного забезпечення проекту</w:t>
      </w:r>
      <w:bookmarkEnd w:id="32"/>
    </w:p>
    <w:p w:rsidR="003365BB" w:rsidRPr="00A32F52" w:rsidRDefault="003365BB" w:rsidP="003365BB">
      <w:pPr>
        <w:spacing w:line="300" w:lineRule="auto"/>
        <w:ind w:firstLine="709"/>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Таблиця 4.3 -</w:t>
      </w:r>
      <w:r w:rsidRPr="00A32F52">
        <w:rPr>
          <w:rFonts w:ascii="Times New Roman" w:hAnsi="Times New Roman" w:cs="Times New Roman"/>
          <w:sz w:val="28"/>
          <w:szCs w:val="28"/>
          <w:lang w:val="uk-UA"/>
        </w:rPr>
        <w:t xml:space="preserve"> </w:t>
      </w:r>
      <w:r w:rsidRPr="00A32F52">
        <w:rPr>
          <w:rFonts w:ascii="Times New Roman" w:eastAsia="Times New Roman" w:hAnsi="Times New Roman" w:cs="Times New Roman"/>
          <w:sz w:val="28"/>
          <w:szCs w:val="28"/>
          <w:lang w:val="uk-UA"/>
        </w:rPr>
        <w:t>Обґрунтування капіталовкладень на реалізацію проекту.</w:t>
      </w:r>
    </w:p>
    <w:p w:rsidR="003365BB" w:rsidRPr="00A32F52" w:rsidRDefault="003365BB" w:rsidP="003365BB">
      <w:pPr>
        <w:spacing w:line="300" w:lineRule="auto"/>
        <w:ind w:firstLine="709"/>
        <w:rPr>
          <w:rFonts w:ascii="Times New Roman" w:eastAsia="Times New Roman" w:hAnsi="Times New Roman" w:cs="Times New Roman"/>
          <w:sz w:val="28"/>
          <w:szCs w:val="28"/>
          <w:lang w:val="uk-UA"/>
        </w:rPr>
      </w:pPr>
    </w:p>
    <w:tbl>
      <w:tblPr>
        <w:tblW w:w="9911" w:type="dxa"/>
        <w:tblInd w:w="-570" w:type="dxa"/>
        <w:tblLayout w:type="fixed"/>
        <w:tblLook w:val="0000" w:firstRow="0" w:lastRow="0" w:firstColumn="0" w:lastColumn="0" w:noHBand="0" w:noVBand="0"/>
      </w:tblPr>
      <w:tblGrid>
        <w:gridCol w:w="7076"/>
        <w:gridCol w:w="2835"/>
      </w:tblGrid>
      <w:tr w:rsidR="003365BB" w:rsidRPr="00A32F52" w:rsidTr="004A18FB">
        <w:trPr>
          <w:trHeight w:val="300"/>
        </w:trPr>
        <w:tc>
          <w:tcPr>
            <w:tcW w:w="7076" w:type="dxa"/>
            <w:tcBorders>
              <w:top w:val="single" w:sz="12" w:space="0" w:color="000000"/>
              <w:left w:val="single" w:sz="12" w:space="0" w:color="000000"/>
              <w:bottom w:val="single" w:sz="8" w:space="0" w:color="000000"/>
              <w:right w:val="single" w:sz="8" w:space="0" w:color="000000"/>
            </w:tcBorders>
            <w:tcMar>
              <w:top w:w="20" w:type="dxa"/>
              <w:left w:w="20" w:type="dxa"/>
              <w:bottom w:w="0" w:type="dxa"/>
              <w:right w:w="20" w:type="dxa"/>
            </w:tcMar>
            <w:vAlign w:val="cente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Статті капіталовкладень</w:t>
            </w:r>
          </w:p>
        </w:tc>
        <w:tc>
          <w:tcPr>
            <w:tcW w:w="2835" w:type="dxa"/>
            <w:tcBorders>
              <w:top w:val="single" w:sz="12" w:space="0" w:color="000000"/>
              <w:left w:val="nil"/>
              <w:bottom w:val="single" w:sz="8" w:space="0" w:color="000000"/>
              <w:right w:val="single" w:sz="12" w:space="0" w:color="000000"/>
            </w:tcBorders>
            <w:tcMar>
              <w:top w:w="20" w:type="dxa"/>
              <w:left w:w="20" w:type="dxa"/>
              <w:bottom w:w="0" w:type="dxa"/>
              <w:right w:w="20" w:type="dxa"/>
            </w:tcMar>
            <w:vAlign w:val="cente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Величина, </w:t>
            </w:r>
            <w:proofErr w:type="spellStart"/>
            <w:r w:rsidRPr="00A32F52">
              <w:rPr>
                <w:rFonts w:ascii="Times New Roman" w:eastAsia="Times New Roman" w:hAnsi="Times New Roman" w:cs="Times New Roman"/>
                <w:sz w:val="28"/>
                <w:szCs w:val="28"/>
                <w:lang w:val="uk-UA"/>
              </w:rPr>
              <w:t>тис.грн</w:t>
            </w:r>
            <w:proofErr w:type="spellEnd"/>
            <w:r w:rsidRPr="00A32F52">
              <w:rPr>
                <w:rFonts w:ascii="Times New Roman" w:eastAsia="Times New Roman" w:hAnsi="Times New Roman" w:cs="Times New Roman"/>
                <w:sz w:val="28"/>
                <w:szCs w:val="28"/>
                <w:lang w:val="uk-UA"/>
              </w:rPr>
              <w:t>.</w:t>
            </w:r>
          </w:p>
        </w:tc>
      </w:tr>
      <w:tr w:rsidR="003365BB" w:rsidRPr="00A32F52" w:rsidTr="004A18FB">
        <w:trPr>
          <w:trHeight w:val="240"/>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rPr>
                <w:rFonts w:ascii="Times New Roman" w:eastAsia="Times New Roman" w:hAnsi="Times New Roman" w:cs="Times New Roman"/>
                <w:b/>
                <w:sz w:val="28"/>
                <w:szCs w:val="28"/>
                <w:lang w:val="uk-UA"/>
              </w:rPr>
            </w:pPr>
            <w:r w:rsidRPr="00A32F52">
              <w:rPr>
                <w:rFonts w:ascii="Times New Roman" w:eastAsia="Times New Roman" w:hAnsi="Times New Roman" w:cs="Times New Roman"/>
                <w:b/>
                <w:sz w:val="28"/>
                <w:szCs w:val="28"/>
                <w:lang w:val="uk-UA"/>
              </w:rPr>
              <w:t>Прямі матеріальні затрати</w:t>
            </w:r>
          </w:p>
        </w:tc>
        <w:tc>
          <w:tcPr>
            <w:tcW w:w="2835" w:type="dxa"/>
            <w:tcBorders>
              <w:top w:val="single" w:sz="8" w:space="0" w:color="000000"/>
              <w:left w:val="nil"/>
              <w:bottom w:val="single" w:sz="8" w:space="0" w:color="000000"/>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p>
        </w:tc>
      </w:tr>
      <w:tr w:rsidR="003365BB" w:rsidRPr="00A32F52" w:rsidTr="004A18FB">
        <w:trPr>
          <w:trHeight w:val="180"/>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витрати сировини й матеріалів за винятком повернених відходів</w:t>
            </w:r>
          </w:p>
        </w:tc>
        <w:tc>
          <w:tcPr>
            <w:tcW w:w="2835" w:type="dxa"/>
            <w:tcBorders>
              <w:top w:val="single" w:sz="8" w:space="0" w:color="000000"/>
              <w:left w:val="nil"/>
              <w:bottom w:val="single" w:sz="8" w:space="0" w:color="000000"/>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20</w:t>
            </w:r>
          </w:p>
        </w:tc>
      </w:tr>
      <w:tr w:rsidR="003365BB" w:rsidRPr="00A32F52" w:rsidTr="004A18FB">
        <w:trPr>
          <w:trHeight w:val="146"/>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витрати купівельних напівфабрикатів та комплектуючих виробів</w:t>
            </w:r>
          </w:p>
        </w:tc>
        <w:tc>
          <w:tcPr>
            <w:tcW w:w="2835" w:type="dxa"/>
            <w:tcBorders>
              <w:top w:val="single" w:sz="8" w:space="0" w:color="000000"/>
              <w:left w:val="nil"/>
              <w:bottom w:val="single" w:sz="8" w:space="0" w:color="000000"/>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62,5</w:t>
            </w:r>
          </w:p>
        </w:tc>
      </w:tr>
      <w:tr w:rsidR="003365BB" w:rsidRPr="00A32F52" w:rsidTr="004A18FB">
        <w:trPr>
          <w:trHeight w:val="252"/>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lastRenderedPageBreak/>
              <w:t>витрати палива й енергії</w:t>
            </w:r>
          </w:p>
        </w:tc>
        <w:tc>
          <w:tcPr>
            <w:tcW w:w="2835" w:type="dxa"/>
            <w:tcBorders>
              <w:top w:val="single" w:sz="8" w:space="0" w:color="000000"/>
              <w:left w:val="nil"/>
              <w:bottom w:val="single" w:sz="8" w:space="0" w:color="000000"/>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15</w:t>
            </w:r>
          </w:p>
        </w:tc>
      </w:tr>
      <w:tr w:rsidR="003365BB" w:rsidRPr="00A32F52" w:rsidTr="004A18FB">
        <w:trPr>
          <w:trHeight w:val="240"/>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rPr>
                <w:rFonts w:ascii="Times New Roman" w:eastAsia="Times New Roman" w:hAnsi="Times New Roman" w:cs="Times New Roman"/>
                <w:b/>
                <w:sz w:val="28"/>
                <w:szCs w:val="28"/>
                <w:lang w:val="uk-UA"/>
              </w:rPr>
            </w:pPr>
            <w:r w:rsidRPr="00A32F52">
              <w:rPr>
                <w:rFonts w:ascii="Times New Roman" w:eastAsia="Times New Roman" w:hAnsi="Times New Roman" w:cs="Times New Roman"/>
                <w:b/>
                <w:sz w:val="28"/>
                <w:szCs w:val="28"/>
                <w:lang w:val="uk-UA"/>
              </w:rPr>
              <w:t>Прямі затрати на оплату праці виробничих працівників</w:t>
            </w:r>
          </w:p>
        </w:tc>
        <w:tc>
          <w:tcPr>
            <w:tcW w:w="2835" w:type="dxa"/>
            <w:tcBorders>
              <w:top w:val="single" w:sz="8" w:space="0" w:color="000000"/>
              <w:left w:val="nil"/>
              <w:bottom w:val="single" w:sz="8" w:space="0" w:color="000000"/>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p>
        </w:tc>
      </w:tr>
      <w:tr w:rsidR="003365BB" w:rsidRPr="00A32F52" w:rsidTr="004A18FB">
        <w:trPr>
          <w:trHeight w:val="318"/>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заробітна плата за ставками і тарифами виробничих працівників</w:t>
            </w:r>
          </w:p>
        </w:tc>
        <w:tc>
          <w:tcPr>
            <w:tcW w:w="2835" w:type="dxa"/>
            <w:tcBorders>
              <w:top w:val="single" w:sz="8" w:space="0" w:color="000000"/>
              <w:left w:val="nil"/>
              <w:bottom w:val="single" w:sz="8" w:space="0" w:color="000000"/>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110</w:t>
            </w:r>
          </w:p>
        </w:tc>
      </w:tr>
      <w:tr w:rsidR="003365BB" w:rsidRPr="00A32F52" w:rsidTr="004A18FB">
        <w:trPr>
          <w:trHeight w:val="340"/>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премії, заохочення, компенсаційні виплати виробничих працівників</w:t>
            </w:r>
          </w:p>
        </w:tc>
        <w:tc>
          <w:tcPr>
            <w:tcW w:w="2835" w:type="dxa"/>
            <w:tcBorders>
              <w:top w:val="single" w:sz="8" w:space="0" w:color="000000"/>
              <w:left w:val="nil"/>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30</w:t>
            </w:r>
          </w:p>
        </w:tc>
      </w:tr>
      <w:tr w:rsidR="003365BB" w:rsidRPr="00A32F52" w:rsidTr="004A18FB">
        <w:trPr>
          <w:trHeight w:val="240"/>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оплата відпусток виробничих працівників</w:t>
            </w:r>
          </w:p>
        </w:tc>
        <w:tc>
          <w:tcPr>
            <w:tcW w:w="2835" w:type="dxa"/>
            <w:tcBorders>
              <w:top w:val="single" w:sz="8" w:space="0" w:color="000000"/>
              <w:left w:val="nil"/>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20</w:t>
            </w:r>
          </w:p>
        </w:tc>
      </w:tr>
      <w:tr w:rsidR="003365BB" w:rsidRPr="00A32F52" w:rsidTr="004A18FB">
        <w:trPr>
          <w:trHeight w:val="152"/>
        </w:trPr>
        <w:tc>
          <w:tcPr>
            <w:tcW w:w="7076"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tabs>
                <w:tab w:val="center" w:pos="4819"/>
                <w:tab w:val="right" w:pos="9639"/>
              </w:tabs>
              <w:spacing w:line="240" w:lineRule="auto"/>
              <w:rPr>
                <w:rFonts w:ascii="Times New Roman" w:eastAsia="Times New Roman" w:hAnsi="Times New Roman" w:cs="Times New Roman"/>
                <w:b/>
                <w:sz w:val="28"/>
                <w:szCs w:val="28"/>
                <w:lang w:val="uk-UA"/>
              </w:rPr>
            </w:pPr>
            <w:r w:rsidRPr="00A32F52">
              <w:rPr>
                <w:rFonts w:ascii="Times New Roman" w:eastAsia="Times New Roman" w:hAnsi="Times New Roman" w:cs="Times New Roman"/>
                <w:b/>
                <w:sz w:val="28"/>
                <w:szCs w:val="28"/>
                <w:lang w:val="uk-UA"/>
              </w:rPr>
              <w:t>Соціальні відрахування до Пенсійного фонду – 22% по заробітній платі виробничих працівників</w:t>
            </w:r>
          </w:p>
        </w:tc>
        <w:tc>
          <w:tcPr>
            <w:tcW w:w="2835" w:type="dxa"/>
            <w:tcBorders>
              <w:top w:val="single" w:sz="8" w:space="0" w:color="000000"/>
              <w:left w:val="nil"/>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23</w:t>
            </w:r>
          </w:p>
        </w:tc>
      </w:tr>
      <w:tr w:rsidR="003365BB" w:rsidRPr="00A32F52" w:rsidTr="004A18FB">
        <w:trPr>
          <w:trHeight w:val="229"/>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tabs>
                <w:tab w:val="center" w:pos="4819"/>
                <w:tab w:val="right" w:pos="9639"/>
              </w:tabs>
              <w:spacing w:line="240" w:lineRule="auto"/>
              <w:rPr>
                <w:rFonts w:ascii="Times New Roman" w:eastAsia="Times New Roman" w:hAnsi="Times New Roman" w:cs="Times New Roman"/>
                <w:b/>
                <w:sz w:val="28"/>
                <w:szCs w:val="28"/>
                <w:lang w:val="uk-UA"/>
              </w:rPr>
            </w:pPr>
            <w:r w:rsidRPr="00A32F52">
              <w:rPr>
                <w:rFonts w:ascii="Times New Roman" w:eastAsia="Times New Roman" w:hAnsi="Times New Roman" w:cs="Times New Roman"/>
                <w:b/>
                <w:sz w:val="28"/>
                <w:szCs w:val="28"/>
                <w:lang w:val="uk-UA"/>
              </w:rPr>
              <w:t>Вартість основних фондів та нематеріальних активів виробничого призначення</w:t>
            </w:r>
          </w:p>
        </w:tc>
        <w:tc>
          <w:tcPr>
            <w:tcW w:w="2835" w:type="dxa"/>
            <w:tcBorders>
              <w:top w:val="single" w:sz="8" w:space="0" w:color="000000"/>
              <w:left w:val="nil"/>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p>
        </w:tc>
      </w:tr>
      <w:tr w:rsidR="003365BB" w:rsidRPr="00A32F52" w:rsidTr="004A18FB">
        <w:trPr>
          <w:trHeight w:val="229"/>
        </w:trPr>
        <w:tc>
          <w:tcPr>
            <w:tcW w:w="7076"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tabs>
                <w:tab w:val="center" w:pos="4819"/>
                <w:tab w:val="right" w:pos="9639"/>
              </w:tabs>
              <w:spacing w:line="24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 початкова вартість задіяних у виробничому процесі основних</w:t>
            </w:r>
          </w:p>
          <w:p w:rsidR="003365BB" w:rsidRPr="00A32F52" w:rsidRDefault="003365BB" w:rsidP="004A18FB">
            <w:pPr>
              <w:tabs>
                <w:tab w:val="center" w:pos="4819"/>
                <w:tab w:val="right" w:pos="9639"/>
              </w:tabs>
              <w:spacing w:line="24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засобів та необоротних нематеріальних активів (разом із</w:t>
            </w:r>
          </w:p>
          <w:p w:rsidR="003365BB" w:rsidRPr="00A32F52" w:rsidRDefault="003365BB" w:rsidP="004A18FB">
            <w:pPr>
              <w:tabs>
                <w:tab w:val="center" w:pos="4819"/>
                <w:tab w:val="right" w:pos="9639"/>
              </w:tabs>
              <w:spacing w:line="24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транспортуванням, установкою та демонтажем)</w:t>
            </w:r>
          </w:p>
        </w:tc>
        <w:tc>
          <w:tcPr>
            <w:tcW w:w="2835" w:type="dxa"/>
            <w:tcBorders>
              <w:top w:val="single" w:sz="8" w:space="0" w:color="000000"/>
              <w:left w:val="nil"/>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15</w:t>
            </w:r>
          </w:p>
        </w:tc>
      </w:tr>
      <w:tr w:rsidR="003365BB" w:rsidRPr="00A32F52" w:rsidTr="004A18FB">
        <w:trPr>
          <w:trHeight w:val="229"/>
        </w:trPr>
        <w:tc>
          <w:tcPr>
            <w:tcW w:w="7076"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tabs>
                <w:tab w:val="center" w:pos="4819"/>
                <w:tab w:val="right" w:pos="9639"/>
              </w:tabs>
              <w:spacing w:line="240" w:lineRule="auto"/>
              <w:rPr>
                <w:rFonts w:ascii="Times New Roman" w:eastAsia="Times New Roman" w:hAnsi="Times New Roman" w:cs="Times New Roman"/>
                <w:b/>
                <w:sz w:val="28"/>
                <w:szCs w:val="28"/>
                <w:lang w:val="uk-UA"/>
              </w:rPr>
            </w:pPr>
            <w:r w:rsidRPr="00A32F52">
              <w:rPr>
                <w:rFonts w:ascii="Times New Roman" w:eastAsia="Times New Roman" w:hAnsi="Times New Roman" w:cs="Times New Roman"/>
                <w:b/>
                <w:sz w:val="28"/>
                <w:szCs w:val="28"/>
                <w:lang w:val="uk-UA"/>
              </w:rPr>
              <w:t>Інші прямі витрати:</w:t>
            </w:r>
          </w:p>
        </w:tc>
        <w:tc>
          <w:tcPr>
            <w:tcW w:w="2835" w:type="dxa"/>
            <w:tcBorders>
              <w:top w:val="single" w:sz="8" w:space="0" w:color="000000"/>
              <w:left w:val="nil"/>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p>
        </w:tc>
      </w:tr>
      <w:tr w:rsidR="003365BB" w:rsidRPr="00A32F52" w:rsidTr="004A18FB">
        <w:trPr>
          <w:trHeight w:val="229"/>
        </w:trPr>
        <w:tc>
          <w:tcPr>
            <w:tcW w:w="7076"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tabs>
                <w:tab w:val="center" w:pos="4819"/>
                <w:tab w:val="right" w:pos="9639"/>
              </w:tabs>
              <w:spacing w:line="24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витрати на дослідження та розробку інноваційних продуктів</w:t>
            </w:r>
          </w:p>
        </w:tc>
        <w:tc>
          <w:tcPr>
            <w:tcW w:w="2835" w:type="dxa"/>
            <w:tcBorders>
              <w:top w:val="single" w:sz="8" w:space="0" w:color="000000"/>
              <w:left w:val="nil"/>
              <w:bottom w:val="single" w:sz="8"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15</w:t>
            </w:r>
          </w:p>
        </w:tc>
      </w:tr>
      <w:tr w:rsidR="003365BB" w:rsidRPr="00A32F52" w:rsidTr="004A18FB">
        <w:trPr>
          <w:trHeight w:val="229"/>
        </w:trPr>
        <w:tc>
          <w:tcPr>
            <w:tcW w:w="7076"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tabs>
                <w:tab w:val="center" w:pos="4819"/>
                <w:tab w:val="right" w:pos="9639"/>
              </w:tabs>
              <w:spacing w:line="24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витрати на послуги сторонніх підприємств (охорона, реклама оренда тощо)</w:t>
            </w:r>
          </w:p>
        </w:tc>
        <w:tc>
          <w:tcPr>
            <w:tcW w:w="2835" w:type="dxa"/>
            <w:tcBorders>
              <w:top w:val="single" w:sz="8" w:space="0" w:color="000000"/>
              <w:left w:val="nil"/>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6,5</w:t>
            </w:r>
          </w:p>
        </w:tc>
      </w:tr>
      <w:tr w:rsidR="003365BB" w:rsidRPr="00A32F52" w:rsidTr="004A18FB">
        <w:trPr>
          <w:trHeight w:val="229"/>
        </w:trPr>
        <w:tc>
          <w:tcPr>
            <w:tcW w:w="7076"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tabs>
                <w:tab w:val="center" w:pos="4819"/>
                <w:tab w:val="right" w:pos="9639"/>
              </w:tabs>
              <w:spacing w:line="240" w:lineRule="auto"/>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витрати на оплату комунальних послуг</w:t>
            </w:r>
          </w:p>
        </w:tc>
        <w:tc>
          <w:tcPr>
            <w:tcW w:w="2835" w:type="dxa"/>
            <w:tcBorders>
              <w:top w:val="single" w:sz="8" w:space="0" w:color="000000"/>
              <w:left w:val="nil"/>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20</w:t>
            </w:r>
          </w:p>
        </w:tc>
      </w:tr>
      <w:tr w:rsidR="003365BB" w:rsidRPr="00A32F52" w:rsidTr="004A18FB">
        <w:trPr>
          <w:trHeight w:val="229"/>
        </w:trPr>
        <w:tc>
          <w:tcPr>
            <w:tcW w:w="7076"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tabs>
                <w:tab w:val="center" w:pos="4819"/>
                <w:tab w:val="right" w:pos="9639"/>
              </w:tabs>
              <w:spacing w:line="240" w:lineRule="auto"/>
              <w:rPr>
                <w:rFonts w:ascii="Times New Roman" w:eastAsia="Times New Roman" w:hAnsi="Times New Roman" w:cs="Times New Roman"/>
                <w:b/>
                <w:sz w:val="28"/>
                <w:szCs w:val="28"/>
                <w:lang w:val="uk-UA"/>
              </w:rPr>
            </w:pPr>
            <w:r w:rsidRPr="00A32F52">
              <w:rPr>
                <w:rFonts w:ascii="Times New Roman" w:eastAsia="Times New Roman" w:hAnsi="Times New Roman" w:cs="Times New Roman"/>
                <w:b/>
                <w:sz w:val="28"/>
                <w:szCs w:val="28"/>
                <w:lang w:val="uk-UA"/>
              </w:rPr>
              <w:t>Всього капіталовкладень на реалізацію проекту</w:t>
            </w:r>
          </w:p>
        </w:tc>
        <w:tc>
          <w:tcPr>
            <w:tcW w:w="2835" w:type="dxa"/>
            <w:tcBorders>
              <w:top w:val="single" w:sz="8" w:space="0" w:color="000000"/>
              <w:left w:val="nil"/>
              <w:bottom w:val="single" w:sz="12" w:space="0" w:color="000000"/>
              <w:right w:val="single" w:sz="8" w:space="0" w:color="000000"/>
            </w:tcBorders>
            <w:tcMar>
              <w:top w:w="20" w:type="dxa"/>
              <w:left w:w="20" w:type="dxa"/>
              <w:bottom w:w="0" w:type="dxa"/>
              <w:right w:w="20" w:type="dxa"/>
            </w:tcMar>
          </w:tcPr>
          <w:p w:rsidR="003365BB" w:rsidRPr="00A32F52" w:rsidRDefault="003365BB" w:rsidP="004A18FB">
            <w:pPr>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337</w:t>
            </w:r>
          </w:p>
        </w:tc>
      </w:tr>
    </w:tbl>
    <w:p w:rsidR="003365BB" w:rsidRPr="00A32F52" w:rsidRDefault="003365BB" w:rsidP="003365BB">
      <w:pPr>
        <w:spacing w:line="360" w:lineRule="auto"/>
        <w:ind w:firstLine="709"/>
        <w:jc w:val="center"/>
        <w:rPr>
          <w:rFonts w:ascii="Times New Roman" w:eastAsia="Times New Roman" w:hAnsi="Times New Roman" w:cs="Times New Roman"/>
          <w:b/>
          <w:sz w:val="28"/>
          <w:szCs w:val="28"/>
          <w:lang w:val="uk-UA"/>
        </w:rPr>
      </w:pPr>
    </w:p>
    <w:p w:rsidR="003365BB" w:rsidRPr="00A32F52" w:rsidRDefault="00AC43E7" w:rsidP="004417B0">
      <w:pPr>
        <w:pStyle w:val="10"/>
        <w:numPr>
          <w:ilvl w:val="0"/>
          <w:numId w:val="0"/>
        </w:numPr>
        <w:ind w:left="567"/>
        <w:jc w:val="center"/>
        <w:rPr>
          <w:lang w:val="uk-UA"/>
        </w:rPr>
      </w:pPr>
      <w:bookmarkStart w:id="33" w:name="_Toc59033164"/>
      <w:r>
        <w:rPr>
          <w:lang w:val="uk-UA"/>
        </w:rPr>
        <w:br/>
      </w:r>
      <w:r>
        <w:rPr>
          <w:lang w:val="uk-UA"/>
        </w:rPr>
        <w:br/>
      </w:r>
      <w:r>
        <w:rPr>
          <w:lang w:val="uk-UA"/>
        </w:rPr>
        <w:br/>
      </w:r>
      <w:r>
        <w:rPr>
          <w:lang w:val="uk-UA"/>
        </w:rPr>
        <w:br/>
      </w:r>
      <w:r>
        <w:rPr>
          <w:lang w:val="uk-UA"/>
        </w:rPr>
        <w:br/>
      </w:r>
      <w:r>
        <w:rPr>
          <w:lang w:val="uk-UA"/>
        </w:rPr>
        <w:br/>
      </w:r>
      <w:r>
        <w:rPr>
          <w:lang w:val="uk-UA"/>
        </w:rPr>
        <w:lastRenderedPageBreak/>
        <w:br/>
      </w:r>
      <w:r w:rsidR="003365BB" w:rsidRPr="00A32F52">
        <w:rPr>
          <w:lang w:val="uk-UA"/>
        </w:rPr>
        <w:t>4.4 Ключові види діяльності та ключові партнери</w:t>
      </w:r>
      <w:bookmarkEnd w:id="33"/>
    </w:p>
    <w:p w:rsidR="003365BB" w:rsidRPr="00A32F52" w:rsidRDefault="003365BB" w:rsidP="003365BB">
      <w:pPr>
        <w:spacing w:line="300" w:lineRule="auto"/>
        <w:ind w:firstLine="709"/>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Таблиця 4.4 –</w:t>
      </w:r>
      <w:r w:rsidRPr="00A32F52">
        <w:rPr>
          <w:rFonts w:ascii="Times New Roman" w:hAnsi="Times New Roman" w:cs="Times New Roman"/>
          <w:sz w:val="28"/>
          <w:szCs w:val="28"/>
          <w:lang w:val="uk-UA"/>
        </w:rPr>
        <w:t xml:space="preserve"> </w:t>
      </w:r>
      <w:r w:rsidRPr="00A32F52">
        <w:rPr>
          <w:rFonts w:ascii="Times New Roman" w:eastAsia="Times New Roman" w:hAnsi="Times New Roman" w:cs="Times New Roman"/>
          <w:sz w:val="28"/>
          <w:szCs w:val="28"/>
          <w:lang w:val="uk-UA"/>
        </w:rPr>
        <w:t>Опис ключових партнері та їх діяльності.</w:t>
      </w:r>
    </w:p>
    <w:p w:rsidR="003365BB" w:rsidRPr="00A32F52" w:rsidRDefault="003365BB" w:rsidP="003365BB">
      <w:pPr>
        <w:spacing w:line="360" w:lineRule="auto"/>
        <w:ind w:firstLine="709"/>
        <w:jc w:val="center"/>
        <w:rPr>
          <w:rFonts w:ascii="Times New Roman" w:eastAsia="Times New Roman" w:hAnsi="Times New Roman" w:cs="Times New Roman"/>
          <w:b/>
          <w:sz w:val="28"/>
          <w:szCs w:val="28"/>
          <w:lang w:val="uk-UA"/>
        </w:rPr>
      </w:pPr>
    </w:p>
    <w:tbl>
      <w:tblPr>
        <w:tblW w:w="10123"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45"/>
        <w:gridCol w:w="4292"/>
        <w:gridCol w:w="3686"/>
      </w:tblGrid>
      <w:tr w:rsidR="003365BB" w:rsidRPr="00AC43E7" w:rsidTr="004A18FB">
        <w:trPr>
          <w:trHeight w:val="1469"/>
        </w:trPr>
        <w:tc>
          <w:tcPr>
            <w:tcW w:w="2145" w:type="dxa"/>
            <w:tcBorders>
              <w:top w:val="single" w:sz="4" w:space="0" w:color="000000"/>
              <w:left w:val="single" w:sz="4" w:space="0" w:color="000000"/>
              <w:bottom w:val="single" w:sz="4" w:space="0" w:color="auto"/>
              <w:right w:val="single" w:sz="4" w:space="0" w:color="000000"/>
            </w:tcBorders>
            <w:shd w:val="clear" w:color="auto" w:fill="auto"/>
            <w:vAlign w:val="center"/>
          </w:tcPr>
          <w:p w:rsidR="003365BB" w:rsidRPr="00A32F52" w:rsidRDefault="003365BB" w:rsidP="004A18FB">
            <w:pPr>
              <w:spacing w:line="360" w:lineRule="auto"/>
              <w:ind w:left="142"/>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Ключові партнери</w:t>
            </w:r>
          </w:p>
        </w:tc>
        <w:tc>
          <w:tcPr>
            <w:tcW w:w="4292" w:type="dxa"/>
            <w:tcBorders>
              <w:top w:val="single" w:sz="4" w:space="0" w:color="000000"/>
              <w:left w:val="single" w:sz="4" w:space="0" w:color="000000"/>
              <w:bottom w:val="single" w:sz="4" w:space="0" w:color="auto"/>
              <w:right w:val="single" w:sz="4" w:space="0" w:color="000000"/>
            </w:tcBorders>
            <w:shd w:val="clear" w:color="auto" w:fill="auto"/>
            <w:vAlign w:val="center"/>
          </w:tcPr>
          <w:p w:rsidR="003365BB" w:rsidRPr="00A32F52" w:rsidRDefault="003365BB" w:rsidP="004A18FB">
            <w:pPr>
              <w:spacing w:line="360" w:lineRule="auto"/>
              <w:ind w:left="142"/>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Опис діяльності</w:t>
            </w:r>
          </w:p>
        </w:tc>
        <w:tc>
          <w:tcPr>
            <w:tcW w:w="3686" w:type="dxa"/>
            <w:tcBorders>
              <w:top w:val="single" w:sz="4" w:space="0" w:color="000000"/>
              <w:left w:val="single" w:sz="4" w:space="0" w:color="000000"/>
              <w:bottom w:val="single" w:sz="4" w:space="0" w:color="auto"/>
              <w:right w:val="single" w:sz="4" w:space="0" w:color="000000"/>
            </w:tcBorders>
            <w:shd w:val="clear" w:color="auto" w:fill="auto"/>
            <w:vAlign w:val="center"/>
          </w:tcPr>
          <w:p w:rsidR="003365BB" w:rsidRPr="00A32F52" w:rsidRDefault="003365BB" w:rsidP="004A18FB">
            <w:pPr>
              <w:spacing w:line="360" w:lineRule="auto"/>
              <w:ind w:left="142"/>
              <w:jc w:val="center"/>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Результат діяльності</w:t>
            </w:r>
          </w:p>
        </w:tc>
      </w:tr>
      <w:tr w:rsidR="003365BB" w:rsidRPr="00A32F52" w:rsidTr="004A18FB">
        <w:trPr>
          <w:trHeight w:val="320"/>
        </w:trPr>
        <w:tc>
          <w:tcPr>
            <w:tcW w:w="2145" w:type="dxa"/>
            <w:tcBorders>
              <w:top w:val="single" w:sz="4" w:space="0" w:color="auto"/>
              <w:left w:val="single" w:sz="4" w:space="0" w:color="000000"/>
              <w:bottom w:val="single" w:sz="4" w:space="0" w:color="000000"/>
              <w:right w:val="single" w:sz="4" w:space="0" w:color="000000"/>
            </w:tcBorders>
            <w:shd w:val="clear" w:color="auto" w:fill="auto"/>
          </w:tcPr>
          <w:p w:rsidR="003365BB" w:rsidRPr="00A32F52" w:rsidRDefault="003365BB" w:rsidP="004A18FB">
            <w:pPr>
              <w:spacing w:line="360" w:lineRule="auto"/>
              <w:jc w:val="both"/>
              <w:rPr>
                <w:rFonts w:ascii="Times New Roman" w:eastAsia="Times New Roman" w:hAnsi="Times New Roman" w:cs="Times New Roman"/>
                <w:sz w:val="28"/>
                <w:szCs w:val="28"/>
                <w:lang w:val="uk-UA"/>
              </w:rPr>
            </w:pPr>
          </w:p>
          <w:p w:rsidR="003365BB" w:rsidRPr="00A32F52" w:rsidRDefault="003365BB" w:rsidP="004A18FB">
            <w:pPr>
              <w:spacing w:line="360" w:lineRule="auto"/>
              <w:ind w:left="142"/>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ТОВ «</w:t>
            </w:r>
            <w:proofErr w:type="spellStart"/>
            <w:r w:rsidRPr="00A32F52">
              <w:rPr>
                <w:rFonts w:ascii="Times New Roman" w:eastAsia="Times New Roman" w:hAnsi="Times New Roman" w:cs="Times New Roman"/>
                <w:sz w:val="28"/>
                <w:szCs w:val="28"/>
                <w:lang w:val="uk-UA"/>
              </w:rPr>
              <w:t>Тензомир</w:t>
            </w:r>
            <w:proofErr w:type="spellEnd"/>
            <w:r w:rsidRPr="00A32F52">
              <w:rPr>
                <w:rFonts w:ascii="Times New Roman" w:eastAsia="Times New Roman" w:hAnsi="Times New Roman" w:cs="Times New Roman"/>
                <w:sz w:val="28"/>
                <w:szCs w:val="28"/>
                <w:lang w:val="uk-UA"/>
              </w:rPr>
              <w:t>»</w:t>
            </w:r>
          </w:p>
          <w:p w:rsidR="003365BB" w:rsidRPr="00A32F52" w:rsidRDefault="003365BB" w:rsidP="004A18FB">
            <w:pPr>
              <w:spacing w:line="360" w:lineRule="auto"/>
              <w:ind w:left="142" w:firstLine="567"/>
              <w:jc w:val="both"/>
              <w:rPr>
                <w:rFonts w:ascii="Times New Roman" w:eastAsia="Times New Roman" w:hAnsi="Times New Roman" w:cs="Times New Roman"/>
                <w:sz w:val="28"/>
                <w:szCs w:val="28"/>
                <w:lang w:val="uk-UA"/>
              </w:rPr>
            </w:pPr>
          </w:p>
        </w:tc>
        <w:tc>
          <w:tcPr>
            <w:tcW w:w="4292" w:type="dxa"/>
            <w:tcBorders>
              <w:top w:val="single" w:sz="4" w:space="0" w:color="auto"/>
              <w:left w:val="single" w:sz="4" w:space="0" w:color="000000"/>
              <w:bottom w:val="single" w:sz="4" w:space="0" w:color="000000"/>
              <w:right w:val="single" w:sz="4" w:space="0" w:color="000000"/>
            </w:tcBorders>
            <w:shd w:val="clear" w:color="auto" w:fill="auto"/>
          </w:tcPr>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  1.Розробка проектних рішень </w:t>
            </w:r>
          </w:p>
          <w:p w:rsidR="003365BB" w:rsidRPr="00A32F52" w:rsidRDefault="003365BB" w:rsidP="004A18FB">
            <w:pPr>
              <w:spacing w:line="360" w:lineRule="auto"/>
              <w:ind w:left="142"/>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2.Надання консалтингових послуг в межах України </w:t>
            </w:r>
          </w:p>
          <w:p w:rsidR="003365BB" w:rsidRPr="00A32F52" w:rsidRDefault="003365BB" w:rsidP="004A18FB">
            <w:pPr>
              <w:spacing w:line="360" w:lineRule="auto"/>
              <w:ind w:left="142"/>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3.Введення системи в експлуатацію з подальшим діагностуванням.</w:t>
            </w:r>
          </w:p>
        </w:tc>
        <w:tc>
          <w:tcPr>
            <w:tcW w:w="3686" w:type="dxa"/>
            <w:tcBorders>
              <w:top w:val="single" w:sz="4" w:space="0" w:color="auto"/>
              <w:left w:val="single" w:sz="4" w:space="0" w:color="000000"/>
              <w:bottom w:val="single" w:sz="4" w:space="0" w:color="000000"/>
              <w:right w:val="single" w:sz="4" w:space="0" w:color="000000"/>
            </w:tcBorders>
            <w:shd w:val="clear" w:color="auto" w:fill="auto"/>
          </w:tcPr>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1.Надання інформації про систему «розумний ліфт» потенційним клієнтам.</w:t>
            </w:r>
          </w:p>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2.Успішне впровадження систем на ринок України.</w:t>
            </w:r>
          </w:p>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3.Контроль працездатності механізмів та електричного обладнання на протязі всього терміну експлуатації. </w:t>
            </w:r>
            <w:r w:rsidRPr="00A32F52">
              <w:rPr>
                <w:rFonts w:ascii="Times New Roman" w:hAnsi="Times New Roman" w:cs="Times New Roman"/>
                <w:sz w:val="28"/>
                <w:szCs w:val="28"/>
                <w:shd w:val="clear" w:color="auto" w:fill="F8F9FA"/>
                <w:lang w:val="uk-UA"/>
              </w:rPr>
              <w:t xml:space="preserve"> </w:t>
            </w:r>
          </w:p>
        </w:tc>
      </w:tr>
      <w:tr w:rsidR="003365BB" w:rsidRPr="00FD7A89" w:rsidTr="004A18FB">
        <w:trPr>
          <w:trHeight w:val="320"/>
        </w:trPr>
        <w:tc>
          <w:tcPr>
            <w:tcW w:w="2145" w:type="dxa"/>
            <w:tcBorders>
              <w:top w:val="single" w:sz="4" w:space="0" w:color="000000"/>
              <w:left w:val="single" w:sz="4" w:space="0" w:color="000000"/>
              <w:bottom w:val="single" w:sz="4" w:space="0" w:color="000000"/>
              <w:right w:val="single" w:sz="4" w:space="0" w:color="000000"/>
            </w:tcBorders>
            <w:shd w:val="clear" w:color="auto" w:fill="auto"/>
          </w:tcPr>
          <w:p w:rsidR="003365BB" w:rsidRPr="00A32F52" w:rsidRDefault="003365BB" w:rsidP="004A18FB">
            <w:pPr>
              <w:spacing w:line="360" w:lineRule="auto"/>
              <w:ind w:left="142"/>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rPr>
              <w:t xml:space="preserve">ТОВ «Маркетинг </w:t>
            </w:r>
            <w:r w:rsidRPr="00A32F52">
              <w:rPr>
                <w:rFonts w:ascii="Times New Roman" w:eastAsia="Times New Roman" w:hAnsi="Times New Roman" w:cs="Times New Roman"/>
                <w:sz w:val="28"/>
                <w:szCs w:val="28"/>
                <w:lang w:val="uk-UA"/>
              </w:rPr>
              <w:t>Інновейшнз»</w:t>
            </w:r>
          </w:p>
        </w:tc>
        <w:tc>
          <w:tcPr>
            <w:tcW w:w="4292" w:type="dxa"/>
            <w:tcBorders>
              <w:top w:val="single" w:sz="4" w:space="0" w:color="000000"/>
              <w:left w:val="single" w:sz="4" w:space="0" w:color="000000"/>
              <w:bottom w:val="single" w:sz="4" w:space="0" w:color="000000"/>
              <w:right w:val="single" w:sz="4" w:space="0" w:color="000000"/>
            </w:tcBorders>
            <w:shd w:val="clear" w:color="auto" w:fill="auto"/>
          </w:tcPr>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  1.Реклама проекту на різних площадках. </w:t>
            </w:r>
          </w:p>
          <w:p w:rsidR="003365BB" w:rsidRPr="00A32F52" w:rsidRDefault="003365BB" w:rsidP="004A18FB">
            <w:pPr>
              <w:ind w:left="142"/>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 xml:space="preserve">2.Впровадження бренду на міжнародний ринок. </w:t>
            </w:r>
          </w:p>
          <w:p w:rsidR="003365BB" w:rsidRPr="00A32F52" w:rsidRDefault="003365BB" w:rsidP="004A18FB">
            <w:pPr>
              <w:ind w:left="142"/>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 Розвиток компанії залученням кваліфікованих співробітників.</w:t>
            </w:r>
          </w:p>
          <w:p w:rsidR="003365BB" w:rsidRPr="00A32F52" w:rsidRDefault="003365BB" w:rsidP="004A18FB">
            <w:pPr>
              <w:ind w:left="142"/>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4.Залучення міжнародних інвесторів.</w:t>
            </w:r>
          </w:p>
          <w:p w:rsidR="003365BB" w:rsidRPr="00A32F52" w:rsidRDefault="003365BB" w:rsidP="004A18FB">
            <w:pPr>
              <w:ind w:left="142" w:firstLine="567"/>
              <w:jc w:val="both"/>
              <w:rPr>
                <w:rFonts w:ascii="Times New Roman" w:eastAsia="Times New Roman" w:hAnsi="Times New Roman" w:cs="Times New Roman"/>
                <w:sz w:val="28"/>
                <w:szCs w:val="28"/>
                <w:lang w:val="uk-UA"/>
              </w:rPr>
            </w:pPr>
          </w:p>
          <w:p w:rsidR="003365BB" w:rsidRPr="00A32F52" w:rsidRDefault="003365BB" w:rsidP="004A18FB">
            <w:pPr>
              <w:spacing w:line="360" w:lineRule="auto"/>
              <w:ind w:left="142" w:firstLine="567"/>
              <w:jc w:val="both"/>
              <w:rPr>
                <w:rFonts w:ascii="Times New Roman" w:eastAsia="Times New Roman" w:hAnsi="Times New Roman" w:cs="Times New Roman"/>
                <w:sz w:val="28"/>
                <w:szCs w:val="28"/>
                <w:lang w:val="uk-UA"/>
              </w:rPr>
            </w:pPr>
          </w:p>
        </w:tc>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1.Впізнаваємість бренду.</w:t>
            </w:r>
          </w:p>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2.Можливість входу та конкуренції із відомими міжнародними системами автоматизації.</w:t>
            </w:r>
          </w:p>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3.Підвищення якості товару.</w:t>
            </w:r>
          </w:p>
          <w:p w:rsidR="003365BB" w:rsidRPr="00A32F52" w:rsidRDefault="003365BB" w:rsidP="004A18FB">
            <w:pPr>
              <w:spacing w:line="360" w:lineRule="auto"/>
              <w:jc w:val="both"/>
              <w:rPr>
                <w:rFonts w:ascii="Times New Roman" w:eastAsia="Times New Roman" w:hAnsi="Times New Roman" w:cs="Times New Roman"/>
                <w:sz w:val="28"/>
                <w:szCs w:val="28"/>
                <w:lang w:val="uk-UA"/>
              </w:rPr>
            </w:pPr>
            <w:r w:rsidRPr="00A32F52">
              <w:rPr>
                <w:rFonts w:ascii="Times New Roman" w:eastAsia="Times New Roman" w:hAnsi="Times New Roman" w:cs="Times New Roman"/>
                <w:sz w:val="28"/>
                <w:szCs w:val="28"/>
                <w:lang w:val="uk-UA"/>
              </w:rPr>
              <w:t>4.Здобуття цільової аудиторії та власної бази клієнтів.</w:t>
            </w:r>
          </w:p>
          <w:p w:rsidR="003365BB" w:rsidRPr="00A32F52" w:rsidRDefault="003365BB" w:rsidP="004A18FB">
            <w:pPr>
              <w:spacing w:line="360" w:lineRule="auto"/>
              <w:ind w:left="142" w:firstLine="567"/>
              <w:jc w:val="both"/>
              <w:rPr>
                <w:rFonts w:ascii="Times New Roman" w:eastAsia="Times New Roman" w:hAnsi="Times New Roman" w:cs="Times New Roman"/>
                <w:i/>
                <w:sz w:val="28"/>
                <w:szCs w:val="28"/>
                <w:lang w:val="uk-UA"/>
              </w:rPr>
            </w:pPr>
          </w:p>
        </w:tc>
      </w:tr>
    </w:tbl>
    <w:p w:rsidR="003365BB" w:rsidRPr="00A32F52" w:rsidRDefault="003365BB" w:rsidP="003365BB">
      <w:pPr>
        <w:spacing w:line="360" w:lineRule="auto"/>
        <w:ind w:firstLine="709"/>
        <w:rPr>
          <w:rFonts w:ascii="Times New Roman" w:eastAsia="Times New Roman" w:hAnsi="Times New Roman" w:cs="Times New Roman"/>
          <w:sz w:val="28"/>
          <w:szCs w:val="28"/>
          <w:lang w:val="uk-UA"/>
        </w:rPr>
      </w:pPr>
    </w:p>
    <w:p w:rsidR="003365BB" w:rsidRPr="00A32F52" w:rsidRDefault="003365BB" w:rsidP="003365BB">
      <w:pPr>
        <w:spacing w:line="360" w:lineRule="auto"/>
        <w:ind w:firstLine="709"/>
        <w:rPr>
          <w:rFonts w:ascii="Times New Roman" w:eastAsia="Times New Roman" w:hAnsi="Times New Roman" w:cs="Times New Roman"/>
          <w:sz w:val="28"/>
          <w:szCs w:val="28"/>
          <w:lang w:val="uk-UA"/>
        </w:rPr>
      </w:pPr>
    </w:p>
    <w:p w:rsidR="003365BB" w:rsidRPr="00A32F52" w:rsidRDefault="003365BB" w:rsidP="00B13B8D">
      <w:pPr>
        <w:pStyle w:val="10"/>
        <w:numPr>
          <w:ilvl w:val="1"/>
          <w:numId w:val="29"/>
        </w:numPr>
        <w:jc w:val="center"/>
        <w:rPr>
          <w:lang w:val="uk-UA"/>
        </w:rPr>
      </w:pPr>
      <w:r w:rsidRPr="00A32F52">
        <w:rPr>
          <w:lang w:val="uk-UA"/>
        </w:rPr>
        <w:t xml:space="preserve"> </w:t>
      </w:r>
      <w:bookmarkStart w:id="34" w:name="_Toc59033165"/>
      <w:r w:rsidRPr="00A32F52">
        <w:rPr>
          <w:lang w:val="uk-UA"/>
        </w:rPr>
        <w:t xml:space="preserve">Фінансове обґрунтування </w:t>
      </w:r>
      <w:proofErr w:type="spellStart"/>
      <w:r w:rsidRPr="00A32F52">
        <w:rPr>
          <w:lang w:val="uk-UA"/>
        </w:rPr>
        <w:t>стартап</w:t>
      </w:r>
      <w:proofErr w:type="spellEnd"/>
      <w:r w:rsidRPr="00A32F52">
        <w:rPr>
          <w:lang w:val="uk-UA"/>
        </w:rPr>
        <w:t>-проекту</w:t>
      </w:r>
      <w:bookmarkEnd w:id="34"/>
    </w:p>
    <w:p w:rsidR="003365BB" w:rsidRPr="00A32F52" w:rsidRDefault="003365BB" w:rsidP="004417B0">
      <w:pPr>
        <w:pStyle w:val="10"/>
        <w:numPr>
          <w:ilvl w:val="0"/>
          <w:numId w:val="0"/>
        </w:numPr>
        <w:ind w:left="987"/>
        <w:jc w:val="center"/>
        <w:rPr>
          <w:lang w:val="uk-UA"/>
        </w:rPr>
      </w:pPr>
      <w:bookmarkStart w:id="35" w:name="_Toc10705837"/>
      <w:bookmarkStart w:id="36" w:name="_Toc59033166"/>
      <w:r w:rsidRPr="00A32F52">
        <w:rPr>
          <w:lang w:val="uk-UA"/>
        </w:rPr>
        <w:t>4.5.1. Прямі матеріальні витрати</w:t>
      </w:r>
      <w:bookmarkEnd w:id="35"/>
      <w:bookmarkEnd w:id="36"/>
    </w:p>
    <w:p w:rsidR="003365BB" w:rsidRPr="00A32F52" w:rsidRDefault="003365BB" w:rsidP="003365BB">
      <w:pPr>
        <w:pStyle w:val="21"/>
        <w:spacing w:after="0" w:line="360" w:lineRule="auto"/>
        <w:ind w:left="0" w:firstLine="567"/>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Відповідно до П(С)БО 16 «Витрати» обґрунтуємо прямі матеріальні витрати на одиницю продукції – витрати на сировину, матеріали, комплектуючі [</w:t>
      </w:r>
      <w:r w:rsidRPr="00A32F52">
        <w:rPr>
          <w:rFonts w:ascii="Times New Roman" w:hAnsi="Times New Roman" w:cs="Times New Roman"/>
          <w:sz w:val="28"/>
          <w:szCs w:val="28"/>
        </w:rPr>
        <w:t>2</w:t>
      </w:r>
      <w:r w:rsidRPr="00A32F52">
        <w:rPr>
          <w:rFonts w:ascii="Times New Roman" w:hAnsi="Times New Roman" w:cs="Times New Roman"/>
          <w:sz w:val="28"/>
          <w:szCs w:val="28"/>
          <w:lang w:val="uk-UA"/>
        </w:rPr>
        <w:t xml:space="preserve">]. </w:t>
      </w:r>
    </w:p>
    <w:p w:rsidR="003365BB" w:rsidRPr="00A32F52" w:rsidRDefault="003365BB" w:rsidP="003365BB">
      <w:pPr>
        <w:pStyle w:val="21"/>
        <w:spacing w:after="0" w:line="360" w:lineRule="auto"/>
        <w:ind w:left="0" w:firstLine="567"/>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Означені витрати узагальнимо в табл. 4.7:</w:t>
      </w:r>
    </w:p>
    <w:p w:rsidR="003365BB" w:rsidRPr="00A32F52" w:rsidRDefault="003365BB" w:rsidP="003365BB">
      <w:pPr>
        <w:pStyle w:val="21"/>
        <w:spacing w:after="0" w:line="360" w:lineRule="auto"/>
        <w:ind w:left="0" w:firstLine="567"/>
        <w:rPr>
          <w:rFonts w:ascii="Times New Roman" w:hAnsi="Times New Roman" w:cs="Times New Roman"/>
          <w:bCs/>
          <w:sz w:val="28"/>
          <w:szCs w:val="28"/>
          <w:lang w:val="uk-UA"/>
        </w:rPr>
      </w:pPr>
      <w:r w:rsidRPr="00A32F52">
        <w:rPr>
          <w:rFonts w:ascii="Times New Roman" w:hAnsi="Times New Roman" w:cs="Times New Roman"/>
          <w:bCs/>
          <w:iCs/>
          <w:sz w:val="28"/>
          <w:szCs w:val="28"/>
          <w:lang w:val="uk-UA"/>
        </w:rPr>
        <w:t xml:space="preserve">Таблиця 4.5 – </w:t>
      </w:r>
      <w:r w:rsidRPr="00A32F52">
        <w:rPr>
          <w:rFonts w:ascii="Times New Roman" w:hAnsi="Times New Roman" w:cs="Times New Roman"/>
          <w:bCs/>
          <w:sz w:val="28"/>
          <w:szCs w:val="28"/>
          <w:lang w:val="uk-UA"/>
        </w:rPr>
        <w:t>Прямі матеріальні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1"/>
        <w:gridCol w:w="2690"/>
        <w:gridCol w:w="1218"/>
        <w:gridCol w:w="793"/>
        <w:gridCol w:w="1151"/>
        <w:gridCol w:w="1811"/>
        <w:gridCol w:w="1485"/>
      </w:tblGrid>
      <w:tr w:rsidR="003365BB" w:rsidRPr="00A32F52" w:rsidTr="004A18FB">
        <w:trPr>
          <w:trHeight w:val="638"/>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 п/п</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Назва ресурсу</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Одиниця вимір.</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Ціна</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Кількість ресурсу</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Потреба на місяць</w:t>
            </w:r>
          </w:p>
        </w:tc>
        <w:tc>
          <w:tcPr>
            <w:tcW w:w="782" w:type="pct"/>
            <w:tcBorders>
              <w:top w:val="single" w:sz="4" w:space="0" w:color="auto"/>
              <w:left w:val="single" w:sz="4" w:space="0" w:color="auto"/>
              <w:bottom w:val="single" w:sz="4" w:space="0" w:color="auto"/>
              <w:right w:val="single" w:sz="4" w:space="0" w:color="auto"/>
            </w:tcBorders>
            <w:hideMark/>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Потреба на рік</w:t>
            </w:r>
          </w:p>
        </w:tc>
      </w:tr>
      <w:tr w:rsidR="003365BB" w:rsidRPr="00A32F52" w:rsidTr="004A18FB">
        <w:trPr>
          <w:trHeight w:val="563"/>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1.</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rPr>
                <w:rFonts w:ascii="Times New Roman" w:hAnsi="Times New Roman" w:cs="Times New Roman"/>
                <w:sz w:val="28"/>
                <w:szCs w:val="28"/>
                <w:lang w:val="uk-UA"/>
              </w:rPr>
            </w:pPr>
            <w:r w:rsidRPr="00A32F52">
              <w:rPr>
                <w:rFonts w:ascii="Times New Roman" w:hAnsi="Times New Roman" w:cs="Times New Roman"/>
                <w:iCs/>
                <w:sz w:val="28"/>
                <w:szCs w:val="28"/>
                <w:lang w:val="uk-UA"/>
              </w:rPr>
              <w:t>Витрати сировини й матеріалів</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грн.</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2300</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50</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115 000</w:t>
            </w:r>
          </w:p>
        </w:tc>
        <w:tc>
          <w:tcPr>
            <w:tcW w:w="782" w:type="pct"/>
            <w:tcBorders>
              <w:top w:val="single" w:sz="4" w:space="0" w:color="auto"/>
              <w:left w:val="single" w:sz="4" w:space="0" w:color="auto"/>
              <w:bottom w:val="single" w:sz="4" w:space="0" w:color="auto"/>
              <w:right w:val="single" w:sz="4" w:space="0" w:color="auto"/>
            </w:tcBorders>
          </w:tcPr>
          <w:p w:rsidR="003365BB" w:rsidRPr="00A32F52" w:rsidRDefault="003365BB" w:rsidP="004A18FB">
            <w:pPr>
              <w:spacing w:line="36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1 380 000</w:t>
            </w:r>
          </w:p>
        </w:tc>
      </w:tr>
      <w:tr w:rsidR="003365BB" w:rsidRPr="00A32F52" w:rsidTr="004A18FB">
        <w:trPr>
          <w:trHeight w:val="270"/>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2</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rPr>
                <w:rFonts w:ascii="Times New Roman" w:hAnsi="Times New Roman" w:cs="Times New Roman"/>
                <w:iCs/>
                <w:sz w:val="28"/>
                <w:szCs w:val="28"/>
                <w:lang w:val="uk-UA"/>
              </w:rPr>
            </w:pPr>
            <w:r w:rsidRPr="00A32F52">
              <w:rPr>
                <w:rFonts w:ascii="Times New Roman" w:hAnsi="Times New Roman" w:cs="Times New Roman"/>
                <w:iCs/>
                <w:sz w:val="28"/>
                <w:szCs w:val="28"/>
                <w:lang w:val="uk-UA"/>
              </w:rPr>
              <w:t>Витрати комплектуючих виробів</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грн.</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2500</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25</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62 500</w:t>
            </w:r>
          </w:p>
        </w:tc>
        <w:tc>
          <w:tcPr>
            <w:tcW w:w="782" w:type="pct"/>
            <w:tcBorders>
              <w:top w:val="single" w:sz="4" w:space="0" w:color="auto"/>
              <w:left w:val="single" w:sz="4" w:space="0" w:color="auto"/>
              <w:bottom w:val="single" w:sz="4" w:space="0" w:color="auto"/>
              <w:right w:val="single" w:sz="4" w:space="0" w:color="auto"/>
            </w:tcBorders>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750 000</w:t>
            </w:r>
          </w:p>
        </w:tc>
      </w:tr>
      <w:tr w:rsidR="003365BB" w:rsidRPr="00A32F52" w:rsidTr="004A18FB">
        <w:trPr>
          <w:cantSplit/>
          <w:trHeight w:val="330"/>
          <w:jc w:val="center"/>
        </w:trPr>
        <w:tc>
          <w:tcPr>
            <w:tcW w:w="3266" w:type="pct"/>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3365BB" w:rsidRPr="00A32F52" w:rsidRDefault="003365BB" w:rsidP="004A18FB">
            <w:pPr>
              <w:spacing w:line="240" w:lineRule="auto"/>
              <w:jc w:val="center"/>
              <w:rPr>
                <w:rFonts w:ascii="Times New Roman" w:eastAsia="Arial Unicode MS" w:hAnsi="Times New Roman" w:cs="Times New Roman"/>
                <w:bCs/>
                <w:sz w:val="28"/>
                <w:szCs w:val="28"/>
                <w:lang w:val="uk-UA"/>
              </w:rPr>
            </w:pPr>
            <w:r w:rsidRPr="00A32F52">
              <w:rPr>
                <w:rFonts w:ascii="Times New Roman" w:hAnsi="Times New Roman" w:cs="Times New Roman"/>
                <w:bCs/>
                <w:sz w:val="28"/>
                <w:szCs w:val="28"/>
                <w:lang w:val="uk-UA"/>
              </w:rPr>
              <w:t>Всього:</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tcPr>
          <w:p w:rsidR="003365BB" w:rsidRPr="00A32F52" w:rsidRDefault="003365BB" w:rsidP="004A18FB">
            <w:pPr>
              <w:spacing w:line="240" w:lineRule="auto"/>
              <w:jc w:val="center"/>
              <w:rPr>
                <w:rFonts w:ascii="Times New Roman" w:eastAsia="Arial Unicode MS" w:hAnsi="Times New Roman" w:cs="Times New Roman"/>
                <w:b/>
                <w:bCs/>
                <w:sz w:val="28"/>
                <w:szCs w:val="28"/>
                <w:lang w:val="uk-UA"/>
              </w:rPr>
            </w:pPr>
            <w:r w:rsidRPr="00A32F52">
              <w:rPr>
                <w:rFonts w:ascii="Times New Roman" w:eastAsia="Arial Unicode MS" w:hAnsi="Times New Roman" w:cs="Times New Roman"/>
                <w:b/>
                <w:bCs/>
                <w:sz w:val="28"/>
                <w:szCs w:val="28"/>
                <w:lang w:val="uk-UA"/>
              </w:rPr>
              <w:t>177 500</w:t>
            </w:r>
          </w:p>
        </w:tc>
        <w:tc>
          <w:tcPr>
            <w:tcW w:w="782" w:type="pct"/>
            <w:tcBorders>
              <w:top w:val="single" w:sz="4" w:space="0" w:color="auto"/>
              <w:left w:val="single" w:sz="4" w:space="0" w:color="auto"/>
              <w:bottom w:val="single" w:sz="4" w:space="0" w:color="auto"/>
              <w:right w:val="single" w:sz="4" w:space="0" w:color="auto"/>
            </w:tcBorders>
          </w:tcPr>
          <w:p w:rsidR="003365BB" w:rsidRPr="00A32F52" w:rsidRDefault="003365BB" w:rsidP="00B13B8D">
            <w:pPr>
              <w:pStyle w:val="a3"/>
              <w:numPr>
                <w:ilvl w:val="0"/>
                <w:numId w:val="30"/>
              </w:numPr>
              <w:spacing w:line="240" w:lineRule="auto"/>
              <w:jc w:val="center"/>
              <w:rPr>
                <w:rFonts w:ascii="Times New Roman" w:eastAsia="Arial Unicode MS" w:hAnsi="Times New Roman" w:cs="Times New Roman"/>
                <w:b/>
                <w:bCs/>
                <w:sz w:val="28"/>
                <w:szCs w:val="28"/>
                <w:lang w:val="uk-UA"/>
              </w:rPr>
            </w:pPr>
            <w:r w:rsidRPr="00A32F52">
              <w:rPr>
                <w:rFonts w:ascii="Times New Roman" w:eastAsia="Arial Unicode MS" w:hAnsi="Times New Roman" w:cs="Times New Roman"/>
                <w:b/>
                <w:bCs/>
                <w:sz w:val="28"/>
                <w:szCs w:val="28"/>
                <w:lang w:val="uk-UA"/>
              </w:rPr>
              <w:t>130 000</w:t>
            </w:r>
          </w:p>
        </w:tc>
      </w:tr>
    </w:tbl>
    <w:p w:rsidR="003365BB" w:rsidRPr="00A32F52" w:rsidRDefault="003365BB" w:rsidP="004417B0">
      <w:pPr>
        <w:pStyle w:val="10"/>
        <w:numPr>
          <w:ilvl w:val="0"/>
          <w:numId w:val="0"/>
        </w:numPr>
        <w:ind w:left="987"/>
        <w:jc w:val="center"/>
        <w:rPr>
          <w:lang w:val="uk-UA"/>
        </w:rPr>
      </w:pPr>
      <w:bookmarkStart w:id="37" w:name="_Toc10705840"/>
      <w:bookmarkStart w:id="38" w:name="_Toc59033167"/>
      <w:r w:rsidRPr="00A32F52">
        <w:rPr>
          <w:lang w:val="uk-UA"/>
        </w:rPr>
        <w:t>4.5.2. Інші прямі витрати</w:t>
      </w:r>
      <w:bookmarkEnd w:id="37"/>
      <w:bookmarkEnd w:id="38"/>
    </w:p>
    <w:p w:rsidR="003365BB" w:rsidRPr="00A32F52" w:rsidRDefault="003365BB" w:rsidP="003365BB">
      <w:pPr>
        <w:spacing w:line="360" w:lineRule="auto"/>
        <w:ind w:firstLine="567"/>
        <w:jc w:val="both"/>
        <w:rPr>
          <w:rFonts w:ascii="Times New Roman" w:hAnsi="Times New Roman" w:cs="Times New Roman"/>
          <w:b/>
          <w:sz w:val="28"/>
          <w:szCs w:val="28"/>
          <w:lang w:val="uk-UA"/>
        </w:rPr>
      </w:pPr>
      <w:r w:rsidRPr="00A32F52">
        <w:rPr>
          <w:rFonts w:ascii="Times New Roman" w:hAnsi="Times New Roman" w:cs="Times New Roman"/>
          <w:sz w:val="28"/>
          <w:szCs w:val="28"/>
          <w:lang w:val="uk-UA"/>
        </w:rPr>
        <w:t xml:space="preserve">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табл. 4.8. </w:t>
      </w:r>
    </w:p>
    <w:p w:rsidR="003365BB" w:rsidRPr="00A32F52" w:rsidRDefault="003365BB" w:rsidP="003365BB">
      <w:pPr>
        <w:pStyle w:val="21"/>
        <w:spacing w:line="240" w:lineRule="auto"/>
        <w:ind w:left="0" w:firstLine="567"/>
        <w:rPr>
          <w:rFonts w:ascii="Times New Roman" w:hAnsi="Times New Roman" w:cs="Times New Roman"/>
          <w:bCs/>
          <w:i/>
          <w:iCs/>
          <w:sz w:val="28"/>
          <w:szCs w:val="28"/>
          <w:lang w:val="uk-UA"/>
        </w:rPr>
      </w:pPr>
      <w:r w:rsidRPr="00A32F52">
        <w:rPr>
          <w:rFonts w:ascii="Times New Roman" w:hAnsi="Times New Roman" w:cs="Times New Roman"/>
          <w:bCs/>
          <w:iCs/>
          <w:sz w:val="28"/>
          <w:szCs w:val="28"/>
          <w:lang w:val="uk-UA"/>
        </w:rPr>
        <w:t xml:space="preserve">Таблиця 4.6 – </w:t>
      </w:r>
      <w:r w:rsidRPr="00A32F52">
        <w:rPr>
          <w:rFonts w:ascii="Times New Roman" w:hAnsi="Times New Roman" w:cs="Times New Roman"/>
          <w:bCs/>
          <w:sz w:val="28"/>
          <w:szCs w:val="28"/>
          <w:lang w:val="uk-UA"/>
        </w:rPr>
        <w:t>Обґрунтування прямих інших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14"/>
        <w:gridCol w:w="1882"/>
        <w:gridCol w:w="2471"/>
        <w:gridCol w:w="1762"/>
      </w:tblGrid>
      <w:tr w:rsidR="003365BB" w:rsidRPr="00A32F52" w:rsidTr="004A18FB">
        <w:trPr>
          <w:cantSplit/>
          <w:trHeight w:val="450"/>
          <w:jc w:val="center"/>
        </w:trPr>
        <w:tc>
          <w:tcPr>
            <w:tcW w:w="1825"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Види послуг</w:t>
            </w:r>
          </w:p>
        </w:tc>
        <w:tc>
          <w:tcPr>
            <w:tcW w:w="97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Джерело даних</w:t>
            </w:r>
          </w:p>
        </w:tc>
        <w:tc>
          <w:tcPr>
            <w:tcW w:w="2198"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Вартість послуг, грн.</w:t>
            </w:r>
          </w:p>
        </w:tc>
      </w:tr>
      <w:tr w:rsidR="003365BB" w:rsidRPr="00A32F52" w:rsidTr="004A18FB">
        <w:trPr>
          <w:cantSplit/>
          <w:trHeight w:val="3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240" w:lineRule="auto"/>
              <w:rPr>
                <w:rFonts w:ascii="Times New Roman" w:eastAsia="Arial Unicode MS"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240" w:lineRule="auto"/>
              <w:rPr>
                <w:rFonts w:ascii="Times New Roman" w:eastAsia="Arial Unicode MS" w:hAnsi="Times New Roman" w:cs="Times New Roman"/>
                <w:sz w:val="28"/>
                <w:szCs w:val="28"/>
                <w:lang w:val="uk-UA"/>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на місяць</w:t>
            </w:r>
          </w:p>
        </w:tc>
        <w:tc>
          <w:tcPr>
            <w:tcW w:w="915" w:type="pct"/>
            <w:tcBorders>
              <w:top w:val="single" w:sz="4" w:space="0" w:color="auto"/>
              <w:left w:val="single" w:sz="4" w:space="0" w:color="auto"/>
              <w:bottom w:val="single" w:sz="4" w:space="0" w:color="auto"/>
              <w:right w:val="single" w:sz="4" w:space="0" w:color="auto"/>
            </w:tcBorders>
            <w:hideMark/>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на рік</w:t>
            </w:r>
          </w:p>
        </w:tc>
      </w:tr>
      <w:tr w:rsidR="003365BB" w:rsidRPr="00A32F52" w:rsidTr="004A18FB">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3365BB" w:rsidRPr="00A32F52" w:rsidRDefault="003365BB" w:rsidP="004A18FB">
            <w:pPr>
              <w:spacing w:line="24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2. Реклама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6 500</w:t>
            </w:r>
          </w:p>
        </w:tc>
        <w:tc>
          <w:tcPr>
            <w:tcW w:w="915" w:type="pct"/>
            <w:tcBorders>
              <w:top w:val="single" w:sz="4" w:space="0" w:color="auto"/>
              <w:left w:val="single" w:sz="4" w:space="0" w:color="auto"/>
              <w:bottom w:val="single" w:sz="4" w:space="0" w:color="auto"/>
              <w:right w:val="single" w:sz="4" w:space="0" w:color="auto"/>
            </w:tcBorders>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78 000</w:t>
            </w:r>
          </w:p>
        </w:tc>
      </w:tr>
      <w:tr w:rsidR="003365BB" w:rsidRPr="00A32F52" w:rsidTr="004A18FB">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3365BB" w:rsidRPr="00A32F52" w:rsidRDefault="003365BB" w:rsidP="004A18FB">
            <w:pPr>
              <w:spacing w:line="240" w:lineRule="auto"/>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3. Транспортні витрати</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Розрахунки</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3200</w:t>
            </w:r>
          </w:p>
        </w:tc>
        <w:tc>
          <w:tcPr>
            <w:tcW w:w="915" w:type="pct"/>
            <w:tcBorders>
              <w:top w:val="single" w:sz="4" w:space="0" w:color="auto"/>
              <w:left w:val="single" w:sz="4" w:space="0" w:color="auto"/>
              <w:bottom w:val="single" w:sz="4" w:space="0" w:color="auto"/>
              <w:right w:val="single" w:sz="4" w:space="0" w:color="auto"/>
            </w:tcBorders>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38 400</w:t>
            </w:r>
          </w:p>
        </w:tc>
      </w:tr>
      <w:tr w:rsidR="003365BB" w:rsidRPr="00A32F52" w:rsidTr="004A18FB">
        <w:trPr>
          <w:trHeight w:val="330"/>
          <w:jc w:val="center"/>
        </w:trPr>
        <w:tc>
          <w:tcPr>
            <w:tcW w:w="2802"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3365BB" w:rsidRPr="00A32F52" w:rsidRDefault="003365BB" w:rsidP="004A18FB">
            <w:pPr>
              <w:spacing w:line="240" w:lineRule="auto"/>
              <w:jc w:val="right"/>
              <w:rPr>
                <w:rFonts w:ascii="Times New Roman" w:eastAsia="Arial Unicode MS" w:hAnsi="Times New Roman" w:cs="Times New Roman"/>
                <w:b/>
                <w:bCs/>
                <w:sz w:val="28"/>
                <w:szCs w:val="28"/>
                <w:lang w:val="uk-UA"/>
              </w:rPr>
            </w:pPr>
            <w:r w:rsidRPr="00A32F52">
              <w:rPr>
                <w:rFonts w:ascii="Times New Roman" w:hAnsi="Times New Roman" w:cs="Times New Roman"/>
                <w:bCs/>
                <w:sz w:val="28"/>
                <w:szCs w:val="28"/>
                <w:lang w:val="uk-UA"/>
              </w:rPr>
              <w:t>всього</w:t>
            </w:r>
            <w:r w:rsidRPr="00A32F52">
              <w:rPr>
                <w:rFonts w:ascii="Times New Roman" w:hAnsi="Times New Roman" w:cs="Times New Roman"/>
                <w:b/>
                <w:bCs/>
                <w:sz w:val="28"/>
                <w:szCs w:val="28"/>
                <w:lang w:val="uk-UA"/>
              </w:rPr>
              <w:t>:</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3365BB" w:rsidRPr="00A32F52" w:rsidRDefault="003365BB" w:rsidP="004A18FB">
            <w:pPr>
              <w:spacing w:line="240" w:lineRule="auto"/>
              <w:jc w:val="center"/>
              <w:rPr>
                <w:rFonts w:ascii="Times New Roman" w:eastAsia="Arial Unicode MS" w:hAnsi="Times New Roman" w:cs="Times New Roman"/>
                <w:b/>
                <w:bCs/>
                <w:sz w:val="28"/>
                <w:szCs w:val="28"/>
                <w:lang w:val="uk-UA"/>
              </w:rPr>
            </w:pPr>
            <w:r w:rsidRPr="00A32F52">
              <w:rPr>
                <w:rFonts w:ascii="Times New Roman" w:eastAsia="Arial Unicode MS" w:hAnsi="Times New Roman" w:cs="Times New Roman"/>
                <w:b/>
                <w:bCs/>
                <w:sz w:val="28"/>
                <w:szCs w:val="28"/>
                <w:lang w:val="uk-UA"/>
              </w:rPr>
              <w:t>9 700</w:t>
            </w:r>
          </w:p>
        </w:tc>
        <w:tc>
          <w:tcPr>
            <w:tcW w:w="915" w:type="pct"/>
            <w:tcBorders>
              <w:top w:val="single" w:sz="4" w:space="0" w:color="auto"/>
              <w:left w:val="single" w:sz="4" w:space="0" w:color="auto"/>
              <w:bottom w:val="single" w:sz="4" w:space="0" w:color="auto"/>
              <w:right w:val="single" w:sz="4" w:space="0" w:color="auto"/>
            </w:tcBorders>
          </w:tcPr>
          <w:p w:rsidR="003365BB" w:rsidRPr="00A32F52" w:rsidRDefault="003365BB" w:rsidP="004A18FB">
            <w:pPr>
              <w:spacing w:line="240" w:lineRule="auto"/>
              <w:jc w:val="center"/>
              <w:rPr>
                <w:rFonts w:ascii="Times New Roman" w:hAnsi="Times New Roman" w:cs="Times New Roman"/>
                <w:b/>
                <w:bCs/>
                <w:sz w:val="28"/>
                <w:szCs w:val="28"/>
                <w:lang w:val="uk-UA"/>
              </w:rPr>
            </w:pPr>
            <w:r w:rsidRPr="00A32F52">
              <w:rPr>
                <w:rFonts w:ascii="Times New Roman" w:hAnsi="Times New Roman" w:cs="Times New Roman"/>
                <w:b/>
                <w:bCs/>
                <w:sz w:val="28"/>
                <w:szCs w:val="28"/>
                <w:lang w:val="uk-UA"/>
              </w:rPr>
              <w:t>116 400</w:t>
            </w:r>
          </w:p>
        </w:tc>
      </w:tr>
    </w:tbl>
    <w:p w:rsidR="003365BB" w:rsidRPr="00A32F52" w:rsidRDefault="003365BB" w:rsidP="004417B0">
      <w:pPr>
        <w:pStyle w:val="10"/>
        <w:numPr>
          <w:ilvl w:val="0"/>
          <w:numId w:val="0"/>
        </w:numPr>
        <w:ind w:left="987"/>
        <w:jc w:val="center"/>
        <w:rPr>
          <w:lang w:val="uk-UA"/>
        </w:rPr>
      </w:pPr>
      <w:bookmarkStart w:id="39" w:name="_Toc10705843"/>
      <w:bookmarkStart w:id="40" w:name="_Toc59033168"/>
      <w:r w:rsidRPr="00A32F52">
        <w:rPr>
          <w:lang w:val="uk-UA"/>
        </w:rPr>
        <w:lastRenderedPageBreak/>
        <w:t>4.5.3. Умовно-постійні витрати</w:t>
      </w:r>
      <w:bookmarkEnd w:id="39"/>
      <w:bookmarkEnd w:id="40"/>
    </w:p>
    <w:p w:rsidR="003365BB" w:rsidRPr="00A32F52" w:rsidRDefault="003365BB" w:rsidP="003365BB">
      <w:pPr>
        <w:pStyle w:val="21"/>
        <w:spacing w:after="0" w:line="360" w:lineRule="auto"/>
        <w:ind w:left="0" w:firstLine="567"/>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До умовно-постійних виробничих витрат</w:t>
      </w:r>
      <w:r w:rsidRPr="00A32F52">
        <w:rPr>
          <w:rFonts w:ascii="Times New Roman" w:hAnsi="Times New Roman" w:cs="Times New Roman"/>
          <w:b/>
          <w:bCs/>
          <w:sz w:val="28"/>
          <w:szCs w:val="28"/>
          <w:lang w:val="uk-UA"/>
        </w:rPr>
        <w:t xml:space="preserve"> </w:t>
      </w:r>
      <w:r w:rsidRPr="00A32F52">
        <w:rPr>
          <w:rFonts w:ascii="Times New Roman" w:hAnsi="Times New Roman" w:cs="Times New Roman"/>
          <w:sz w:val="28"/>
          <w:szCs w:val="28"/>
          <w:lang w:val="uk-UA"/>
        </w:rPr>
        <w:t xml:space="preserve">відносять витрати на обслуговування і управління виробництва,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w:t>
      </w:r>
      <w:r w:rsidRPr="00A32F52">
        <w:rPr>
          <w:rFonts w:ascii="Times New Roman" w:hAnsi="Times New Roman" w:cs="Times New Roman"/>
          <w:noProof/>
          <w:sz w:val="28"/>
          <w:szCs w:val="28"/>
          <w:lang w:val="uk-UA"/>
        </w:rPr>
        <w:t>збір за забруднення навколишнього природного середовища, витрати на пожежну сигналізацію, тощо</w:t>
      </w:r>
      <w:r w:rsidRPr="00A32F52">
        <w:rPr>
          <w:rFonts w:ascii="Times New Roman" w:hAnsi="Times New Roman" w:cs="Times New Roman"/>
          <w:noProof/>
          <w:sz w:val="28"/>
          <w:szCs w:val="28"/>
        </w:rPr>
        <w:t xml:space="preserve"> [3]</w:t>
      </w:r>
      <w:r w:rsidRPr="00A32F52">
        <w:rPr>
          <w:rFonts w:ascii="Times New Roman" w:hAnsi="Times New Roman" w:cs="Times New Roman"/>
          <w:noProof/>
          <w:sz w:val="28"/>
          <w:szCs w:val="28"/>
          <w:lang w:val="uk-UA"/>
        </w:rPr>
        <w:t xml:space="preserve">. </w:t>
      </w:r>
      <w:r w:rsidRPr="00A32F52">
        <w:rPr>
          <w:rFonts w:ascii="Times New Roman" w:hAnsi="Times New Roman" w:cs="Times New Roman"/>
          <w:sz w:val="28"/>
          <w:szCs w:val="28"/>
          <w:lang w:val="uk-UA"/>
        </w:rPr>
        <w:t>Розрахунок умовно-постійних витрат підприємства записують у табл. 4.9.</w:t>
      </w:r>
    </w:p>
    <w:p w:rsidR="003365BB" w:rsidRPr="00A32F52" w:rsidRDefault="003365BB" w:rsidP="003365BB">
      <w:pPr>
        <w:pStyle w:val="21"/>
        <w:spacing w:after="0" w:line="312" w:lineRule="auto"/>
        <w:ind w:left="0" w:firstLine="567"/>
        <w:rPr>
          <w:rFonts w:ascii="Times New Roman" w:hAnsi="Times New Roman" w:cs="Times New Roman"/>
          <w:bCs/>
          <w:i/>
          <w:iCs/>
          <w:sz w:val="28"/>
          <w:szCs w:val="28"/>
          <w:lang w:val="uk-UA"/>
        </w:rPr>
      </w:pPr>
      <w:r w:rsidRPr="00A32F52">
        <w:rPr>
          <w:rFonts w:ascii="Times New Roman" w:hAnsi="Times New Roman" w:cs="Times New Roman"/>
          <w:bCs/>
          <w:iCs/>
          <w:sz w:val="28"/>
          <w:szCs w:val="28"/>
          <w:lang w:val="uk-UA"/>
        </w:rPr>
        <w:t>Таблиця 4.7</w:t>
      </w:r>
      <w:r w:rsidRPr="00A32F52">
        <w:rPr>
          <w:rFonts w:ascii="Times New Roman" w:hAnsi="Times New Roman" w:cs="Times New Roman"/>
          <w:bCs/>
          <w:sz w:val="28"/>
          <w:szCs w:val="28"/>
          <w:lang w:val="uk-UA"/>
        </w:rPr>
        <w:t xml:space="preserve"> – Умовно-постійні витрати підприємства</w:t>
      </w:r>
    </w:p>
    <w:tbl>
      <w:tblPr>
        <w:tblW w:w="6081" w:type="dxa"/>
        <w:jc w:val="center"/>
        <w:tblCellMar>
          <w:left w:w="0" w:type="dxa"/>
          <w:right w:w="0" w:type="dxa"/>
        </w:tblCellMar>
        <w:tblLook w:val="04A0" w:firstRow="1" w:lastRow="0" w:firstColumn="1" w:lastColumn="0" w:noHBand="0" w:noVBand="1"/>
      </w:tblPr>
      <w:tblGrid>
        <w:gridCol w:w="3141"/>
        <w:gridCol w:w="1064"/>
        <w:gridCol w:w="1876"/>
      </w:tblGrid>
      <w:tr w:rsidR="003365BB" w:rsidRPr="00A32F52" w:rsidTr="004A18FB">
        <w:trPr>
          <w:cantSplit/>
          <w:trHeight w:val="330"/>
          <w:jc w:val="center"/>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Статті витрат</w:t>
            </w:r>
          </w:p>
        </w:tc>
        <w:tc>
          <w:tcPr>
            <w:tcW w:w="2351"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 xml:space="preserve">Витрати, </w:t>
            </w:r>
            <w:proofErr w:type="spellStart"/>
            <w:r w:rsidRPr="00A32F52">
              <w:rPr>
                <w:rFonts w:ascii="Times New Roman" w:hAnsi="Times New Roman" w:cs="Times New Roman"/>
                <w:sz w:val="28"/>
                <w:szCs w:val="28"/>
                <w:lang w:val="uk-UA"/>
              </w:rPr>
              <w:t>тис.грн</w:t>
            </w:r>
            <w:proofErr w:type="spellEnd"/>
          </w:p>
        </w:tc>
      </w:tr>
      <w:tr w:rsidR="003365BB" w:rsidRPr="00A32F52" w:rsidTr="004A18FB">
        <w:trPr>
          <w:cantSplit/>
          <w:trHeight w:val="47"/>
          <w:jc w:val="center"/>
        </w:trPr>
        <w:tc>
          <w:tcPr>
            <w:tcW w:w="0" w:type="auto"/>
            <w:vMerge/>
            <w:tcBorders>
              <w:top w:val="single" w:sz="12" w:space="0" w:color="auto"/>
              <w:left w:val="single" w:sz="12" w:space="0" w:color="auto"/>
              <w:bottom w:val="single" w:sz="8" w:space="0" w:color="auto"/>
              <w:right w:val="single" w:sz="8" w:space="0" w:color="auto"/>
            </w:tcBorders>
            <w:vAlign w:val="center"/>
            <w:hideMark/>
          </w:tcPr>
          <w:p w:rsidR="003365BB" w:rsidRPr="00A32F52" w:rsidRDefault="003365BB" w:rsidP="004A18FB">
            <w:pPr>
              <w:spacing w:line="240" w:lineRule="auto"/>
              <w:rPr>
                <w:rFonts w:ascii="Times New Roman" w:eastAsia="Arial Unicode MS" w:hAnsi="Times New Roman" w:cs="Times New Roman"/>
                <w:sz w:val="28"/>
                <w:szCs w:val="28"/>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hideMark/>
          </w:tcPr>
          <w:p w:rsidR="003365BB" w:rsidRPr="00A32F52" w:rsidRDefault="003365BB" w:rsidP="004A18FB">
            <w:pPr>
              <w:spacing w:line="240" w:lineRule="auto"/>
              <w:contextualSpacing/>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на місяць</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rsidR="003365BB" w:rsidRPr="00A32F52" w:rsidRDefault="003365BB" w:rsidP="004A18FB">
            <w:pPr>
              <w:spacing w:line="240" w:lineRule="auto"/>
              <w:contextualSpacing/>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на рік</w:t>
            </w:r>
          </w:p>
        </w:tc>
      </w:tr>
      <w:tr w:rsidR="003365BB" w:rsidRPr="00A32F52" w:rsidTr="004A18FB">
        <w:trPr>
          <w:trHeight w:val="315"/>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spacing w:line="240" w:lineRule="auto"/>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1. ФОП адміністративно-технічного персоналу</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20 000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365BB" w:rsidRPr="00A32F52" w:rsidRDefault="003365BB" w:rsidP="004A18FB">
            <w:pPr>
              <w:spacing w:line="240" w:lineRule="auto"/>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240 000</w:t>
            </w:r>
          </w:p>
        </w:tc>
      </w:tr>
      <w:tr w:rsidR="003365BB" w:rsidRPr="00A32F52" w:rsidTr="004A18FB">
        <w:trPr>
          <w:trHeight w:val="275"/>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spacing w:line="24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5.Реклама</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6 500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365BB" w:rsidRPr="00A32F52" w:rsidRDefault="003365BB" w:rsidP="004A18FB">
            <w:pPr>
              <w:spacing w:line="240"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78 000</w:t>
            </w:r>
          </w:p>
        </w:tc>
      </w:tr>
      <w:tr w:rsidR="003365BB" w:rsidRPr="00A32F52" w:rsidTr="004A18FB">
        <w:trPr>
          <w:trHeight w:val="330"/>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spacing w:line="240" w:lineRule="auto"/>
              <w:jc w:val="right"/>
              <w:rPr>
                <w:rFonts w:ascii="Times New Roman" w:eastAsia="Arial Unicode MS" w:hAnsi="Times New Roman" w:cs="Times New Roman"/>
                <w:bCs/>
                <w:sz w:val="28"/>
                <w:szCs w:val="28"/>
                <w:lang w:val="uk-UA"/>
              </w:rPr>
            </w:pPr>
            <w:r w:rsidRPr="00A32F52">
              <w:rPr>
                <w:rFonts w:ascii="Times New Roman" w:hAnsi="Times New Roman" w:cs="Times New Roman"/>
                <w:bCs/>
                <w:sz w:val="28"/>
                <w:szCs w:val="28"/>
                <w:lang w:val="uk-UA"/>
              </w:rPr>
              <w:t>всього:</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3365BB" w:rsidRPr="00A32F52" w:rsidRDefault="003365BB" w:rsidP="004A18FB">
            <w:pPr>
              <w:tabs>
                <w:tab w:val="center" w:pos="579"/>
              </w:tabs>
              <w:spacing w:line="240" w:lineRule="auto"/>
              <w:jc w:val="center"/>
              <w:rPr>
                <w:rFonts w:ascii="Times New Roman" w:eastAsia="Arial Unicode MS" w:hAnsi="Times New Roman" w:cs="Times New Roman"/>
                <w:b/>
                <w:bCs/>
                <w:sz w:val="28"/>
                <w:szCs w:val="28"/>
                <w:lang w:val="uk-UA"/>
              </w:rPr>
            </w:pPr>
            <w:r w:rsidRPr="00A32F52">
              <w:rPr>
                <w:rFonts w:ascii="Times New Roman" w:eastAsia="Arial Unicode MS" w:hAnsi="Times New Roman" w:cs="Times New Roman"/>
                <w:b/>
                <w:bCs/>
                <w:sz w:val="28"/>
                <w:szCs w:val="28"/>
                <w:lang w:val="uk-UA"/>
              </w:rPr>
              <w:t>26 500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365BB" w:rsidRPr="00A32F52" w:rsidRDefault="003365BB" w:rsidP="00B13B8D">
            <w:pPr>
              <w:pStyle w:val="a3"/>
              <w:numPr>
                <w:ilvl w:val="0"/>
                <w:numId w:val="25"/>
              </w:numPr>
              <w:spacing w:line="240" w:lineRule="auto"/>
              <w:jc w:val="center"/>
              <w:rPr>
                <w:rFonts w:ascii="Times New Roman" w:eastAsia="Arial Unicode MS" w:hAnsi="Times New Roman" w:cs="Times New Roman"/>
                <w:b/>
                <w:bCs/>
                <w:sz w:val="28"/>
                <w:szCs w:val="28"/>
                <w:lang w:val="uk-UA"/>
              </w:rPr>
            </w:pPr>
            <w:r w:rsidRPr="00A32F52">
              <w:rPr>
                <w:rFonts w:ascii="Times New Roman" w:eastAsia="Arial Unicode MS" w:hAnsi="Times New Roman" w:cs="Times New Roman"/>
                <w:b/>
                <w:bCs/>
                <w:sz w:val="28"/>
                <w:szCs w:val="28"/>
                <w:lang w:val="uk-UA"/>
              </w:rPr>
              <w:t>000</w:t>
            </w:r>
          </w:p>
        </w:tc>
      </w:tr>
    </w:tbl>
    <w:p w:rsidR="003365BB" w:rsidRPr="00A32F52" w:rsidRDefault="004417B0" w:rsidP="00B13B8D">
      <w:pPr>
        <w:pStyle w:val="10"/>
        <w:numPr>
          <w:ilvl w:val="1"/>
          <w:numId w:val="29"/>
        </w:numPr>
        <w:jc w:val="center"/>
        <w:rPr>
          <w:lang w:val="uk-UA"/>
        </w:rPr>
      </w:pPr>
      <w:r w:rsidRPr="00A32F52">
        <w:rPr>
          <w:lang w:val="uk-UA"/>
        </w:rPr>
        <w:t xml:space="preserve"> </w:t>
      </w:r>
      <w:bookmarkStart w:id="41" w:name="_Toc59033169"/>
      <w:r w:rsidR="003365BB" w:rsidRPr="00A32F52">
        <w:rPr>
          <w:lang w:val="uk-UA"/>
        </w:rPr>
        <w:t>Обґрунтування вартості виробництва інноваційної техніки (технології)</w:t>
      </w:r>
      <w:bookmarkEnd w:id="41"/>
    </w:p>
    <w:p w:rsidR="003365BB" w:rsidRPr="00A32F52" w:rsidRDefault="003365BB" w:rsidP="003365BB">
      <w:pPr>
        <w:pStyle w:val="21"/>
        <w:spacing w:after="0" w:line="360" w:lineRule="auto"/>
        <w:ind w:left="0" w:firstLine="567"/>
        <w:jc w:val="both"/>
        <w:rPr>
          <w:rFonts w:ascii="Times New Roman" w:hAnsi="Times New Roman" w:cs="Times New Roman"/>
          <w:sz w:val="28"/>
          <w:szCs w:val="28"/>
          <w:lang w:val="en-US"/>
        </w:rPr>
      </w:pPr>
      <w:r w:rsidRPr="00A32F52">
        <w:rPr>
          <w:rFonts w:ascii="Times New Roman" w:hAnsi="Times New Roman" w:cs="Times New Roman"/>
          <w:sz w:val="28"/>
          <w:szCs w:val="28"/>
          <w:lang w:val="uk-UA"/>
        </w:rPr>
        <w:t>Враховуючи необхідність наповнення виробничих фондів підприємства,</w:t>
      </w:r>
      <w:r w:rsidRPr="00A32F52">
        <w:rPr>
          <w:rFonts w:ascii="Times New Roman" w:hAnsi="Times New Roman" w:cs="Times New Roman"/>
          <w:bCs/>
          <w:sz w:val="28"/>
          <w:szCs w:val="28"/>
          <w:lang w:val="uk-UA"/>
        </w:rPr>
        <w:t xml:space="preserve"> підтримання належного рівня рентабельності,</w:t>
      </w:r>
      <w:r w:rsidRPr="00A32F52">
        <w:rPr>
          <w:rFonts w:ascii="Times New Roman" w:hAnsi="Times New Roman" w:cs="Times New Roman"/>
          <w:sz w:val="28"/>
          <w:szCs w:val="28"/>
          <w:lang w:val="uk-UA"/>
        </w:rPr>
        <w:t xml:space="preserve">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w:t>
      </w:r>
      <w:r w:rsidRPr="00A32F52">
        <w:rPr>
          <w:rFonts w:ascii="Times New Roman" w:hAnsi="Times New Roman" w:cs="Times New Roman"/>
          <w:sz w:val="28"/>
          <w:szCs w:val="28"/>
        </w:rPr>
        <w:t xml:space="preserve"> [4]</w:t>
      </w:r>
      <w:r w:rsidRPr="00A32F52">
        <w:rPr>
          <w:rFonts w:ascii="Times New Roman" w:hAnsi="Times New Roman" w:cs="Times New Roman"/>
          <w:sz w:val="28"/>
          <w:szCs w:val="28"/>
          <w:lang w:val="uk-UA"/>
        </w:rPr>
        <w:t>. Визначимо величину ПДВ та ціни техніки (технології). Узагальнимо результати обґрунтування в табл. 4.1</w:t>
      </w:r>
      <w:r w:rsidRPr="00A32F52">
        <w:rPr>
          <w:rFonts w:ascii="Times New Roman" w:hAnsi="Times New Roman" w:cs="Times New Roman"/>
          <w:sz w:val="28"/>
          <w:szCs w:val="28"/>
          <w:lang w:val="en-US"/>
        </w:rPr>
        <w:t>2.</w:t>
      </w:r>
    </w:p>
    <w:p w:rsidR="00AC43E7" w:rsidRDefault="00AC43E7" w:rsidP="00AC43E7">
      <w:pPr>
        <w:pStyle w:val="21"/>
        <w:spacing w:after="0" w:line="312" w:lineRule="auto"/>
        <w:ind w:left="0"/>
        <w:rPr>
          <w:rFonts w:ascii="Times New Roman" w:hAnsi="Times New Roman" w:cs="Times New Roman"/>
          <w:bCs/>
          <w:iCs/>
          <w:sz w:val="28"/>
          <w:szCs w:val="28"/>
          <w:lang w:val="uk-UA"/>
        </w:rPr>
      </w:pPr>
    </w:p>
    <w:p w:rsidR="003365BB" w:rsidRPr="00A32F52" w:rsidRDefault="00AC43E7" w:rsidP="00AC43E7">
      <w:pPr>
        <w:pStyle w:val="21"/>
        <w:spacing w:after="0" w:line="312" w:lineRule="auto"/>
        <w:ind w:left="0"/>
        <w:rPr>
          <w:rFonts w:ascii="Times New Roman" w:hAnsi="Times New Roman" w:cs="Times New Roman"/>
          <w:bCs/>
          <w:sz w:val="28"/>
          <w:szCs w:val="28"/>
          <w:lang w:val="uk-UA"/>
        </w:rPr>
      </w:pPr>
      <w:r>
        <w:rPr>
          <w:rFonts w:ascii="Times New Roman" w:hAnsi="Times New Roman" w:cs="Times New Roman"/>
          <w:bCs/>
          <w:iCs/>
          <w:sz w:val="28"/>
          <w:szCs w:val="28"/>
          <w:lang w:val="uk-UA"/>
        </w:rPr>
        <w:lastRenderedPageBreak/>
        <w:br/>
      </w:r>
      <w:r>
        <w:rPr>
          <w:rFonts w:ascii="Times New Roman" w:hAnsi="Times New Roman" w:cs="Times New Roman"/>
          <w:bCs/>
          <w:iCs/>
          <w:sz w:val="28"/>
          <w:szCs w:val="28"/>
          <w:lang w:val="uk-UA"/>
        </w:rPr>
        <w:br/>
      </w:r>
      <w:r w:rsidR="003365BB" w:rsidRPr="00A32F52">
        <w:rPr>
          <w:rFonts w:ascii="Times New Roman" w:hAnsi="Times New Roman" w:cs="Times New Roman"/>
          <w:bCs/>
          <w:iCs/>
          <w:sz w:val="28"/>
          <w:szCs w:val="28"/>
          <w:lang w:val="uk-UA"/>
        </w:rPr>
        <w:t>Таблиця 4.1</w:t>
      </w:r>
      <w:r w:rsidR="003365BB" w:rsidRPr="00AC43E7">
        <w:rPr>
          <w:rFonts w:ascii="Times New Roman" w:hAnsi="Times New Roman" w:cs="Times New Roman"/>
          <w:bCs/>
          <w:iCs/>
          <w:sz w:val="28"/>
          <w:szCs w:val="28"/>
          <w:lang w:val="uk-UA"/>
        </w:rPr>
        <w:t>0</w:t>
      </w:r>
      <w:r w:rsidR="003365BB" w:rsidRPr="00A32F52">
        <w:rPr>
          <w:rFonts w:ascii="Times New Roman" w:hAnsi="Times New Roman" w:cs="Times New Roman"/>
          <w:bCs/>
          <w:iCs/>
          <w:sz w:val="28"/>
          <w:szCs w:val="28"/>
          <w:lang w:val="uk-UA"/>
        </w:rPr>
        <w:t xml:space="preserve"> – </w:t>
      </w:r>
      <w:r w:rsidR="003365BB" w:rsidRPr="00A32F52">
        <w:rPr>
          <w:rFonts w:ascii="Times New Roman" w:hAnsi="Times New Roman" w:cs="Times New Roman"/>
          <w:bCs/>
          <w:sz w:val="28"/>
          <w:szCs w:val="28"/>
          <w:lang w:val="uk-UA"/>
        </w:rPr>
        <w:t>Обґрунтування вартості та ціни</w:t>
      </w:r>
    </w:p>
    <w:tbl>
      <w:tblPr>
        <w:tblW w:w="9380" w:type="dxa"/>
        <w:tblCellMar>
          <w:left w:w="0" w:type="dxa"/>
          <w:right w:w="0" w:type="dxa"/>
        </w:tblCellMar>
        <w:tblLook w:val="04A0" w:firstRow="1" w:lastRow="0" w:firstColumn="1" w:lastColumn="0" w:noHBand="0" w:noVBand="1"/>
      </w:tblPr>
      <w:tblGrid>
        <w:gridCol w:w="4140"/>
        <w:gridCol w:w="2000"/>
        <w:gridCol w:w="1620"/>
        <w:gridCol w:w="1620"/>
      </w:tblGrid>
      <w:tr w:rsidR="003365BB" w:rsidRPr="00AC43E7" w:rsidTr="004A18FB">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Значення показників</w:t>
            </w:r>
          </w:p>
        </w:tc>
      </w:tr>
      <w:tr w:rsidR="003365BB" w:rsidRPr="00A32F52" w:rsidTr="004A18FB">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табл. 4.9</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36200</w:t>
            </w:r>
          </w:p>
        </w:tc>
      </w:tr>
      <w:tr w:rsidR="003365BB" w:rsidRPr="00A32F52" w:rsidTr="004A18FB">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bCs/>
                <w:iCs/>
                <w:sz w:val="28"/>
                <w:szCs w:val="28"/>
                <w:lang w:val="uk-UA"/>
              </w:rPr>
              <w:t>табл. 4.8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14,5</w:t>
            </w:r>
          </w:p>
        </w:tc>
      </w:tr>
      <w:tr w:rsidR="003365BB" w:rsidRPr="00A32F52" w:rsidTr="004A18FB">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5200</w:t>
            </w:r>
          </w:p>
        </w:tc>
      </w:tr>
      <w:tr w:rsidR="003365BB" w:rsidRPr="00A32F52" w:rsidTr="004A18FB">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hAnsi="Times New Roman" w:cs="Times New Roman"/>
                <w:sz w:val="28"/>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41400</w:t>
            </w:r>
          </w:p>
        </w:tc>
      </w:tr>
      <w:tr w:rsidR="003365BB" w:rsidRPr="00A32F52" w:rsidTr="004A18FB">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rPr>
                <w:rFonts w:ascii="Times New Roman" w:hAnsi="Times New Roman" w:cs="Times New Roman"/>
                <w:sz w:val="28"/>
                <w:szCs w:val="28"/>
                <w:lang w:val="uk-UA"/>
              </w:rPr>
            </w:pPr>
            <w:r w:rsidRPr="00A32F52">
              <w:rPr>
                <w:rFonts w:ascii="Times New Roman" w:hAnsi="Times New Roman" w:cs="Times New Roman"/>
                <w:sz w:val="28"/>
                <w:szCs w:val="28"/>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8280</w:t>
            </w:r>
          </w:p>
        </w:tc>
      </w:tr>
      <w:tr w:rsidR="003365BB" w:rsidRPr="00A32F52" w:rsidTr="004A18FB">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rPr>
                <w:rFonts w:ascii="Times New Roman" w:hAnsi="Times New Roman" w:cs="Times New Roman"/>
                <w:sz w:val="28"/>
                <w:szCs w:val="28"/>
                <w:lang w:val="uk-UA"/>
              </w:rPr>
            </w:pPr>
            <w:r w:rsidRPr="00A32F52">
              <w:rPr>
                <w:rFonts w:ascii="Times New Roman" w:hAnsi="Times New Roman" w:cs="Times New Roman"/>
                <w:sz w:val="28"/>
                <w:szCs w:val="28"/>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3365BB" w:rsidRPr="00A32F52" w:rsidRDefault="003365BB" w:rsidP="004A18FB">
            <w:pPr>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3365BB" w:rsidRPr="00A32F52" w:rsidRDefault="003365BB" w:rsidP="004A18FB">
            <w:pPr>
              <w:jc w:val="center"/>
              <w:rPr>
                <w:rFonts w:ascii="Times New Roman" w:eastAsia="Arial Unicode MS" w:hAnsi="Times New Roman" w:cs="Times New Roman"/>
                <w:sz w:val="28"/>
                <w:szCs w:val="28"/>
                <w:lang w:val="uk-UA"/>
              </w:rPr>
            </w:pPr>
            <w:r w:rsidRPr="00A32F52">
              <w:rPr>
                <w:rFonts w:ascii="Times New Roman" w:eastAsia="Arial Unicode MS" w:hAnsi="Times New Roman" w:cs="Times New Roman"/>
                <w:sz w:val="28"/>
                <w:szCs w:val="28"/>
                <w:lang w:val="uk-UA"/>
              </w:rPr>
              <w:t>49680</w:t>
            </w:r>
          </w:p>
        </w:tc>
      </w:tr>
    </w:tbl>
    <w:p w:rsidR="003365BB" w:rsidRPr="00A32F52" w:rsidRDefault="00B07132" w:rsidP="00B13B8D">
      <w:pPr>
        <w:pStyle w:val="10"/>
        <w:numPr>
          <w:ilvl w:val="1"/>
          <w:numId w:val="29"/>
        </w:numPr>
        <w:jc w:val="center"/>
      </w:pPr>
      <w:bookmarkStart w:id="42" w:name="_Toc10705850"/>
      <w:r w:rsidRPr="00A32F52">
        <w:t xml:space="preserve"> </w:t>
      </w:r>
      <w:bookmarkStart w:id="43" w:name="_Toc59033170"/>
      <w:r w:rsidR="003365BB" w:rsidRPr="00A32F52">
        <w:t>Бізнес-модель проекту</w:t>
      </w:r>
      <w:bookmarkEnd w:id="42"/>
      <w:bookmarkEnd w:id="43"/>
    </w:p>
    <w:p w:rsidR="003365BB" w:rsidRPr="00A32F52" w:rsidRDefault="003365BB" w:rsidP="003365BB">
      <w:pPr>
        <w:spacing w:line="360" w:lineRule="auto"/>
        <w:ind w:firstLine="709"/>
        <w:jc w:val="both"/>
        <w:rPr>
          <w:rFonts w:ascii="Times New Roman" w:eastAsia="Times New Roman" w:hAnsi="Times New Roman" w:cs="Times New Roman"/>
          <w:bCs/>
          <w:iCs/>
          <w:sz w:val="28"/>
          <w:szCs w:val="28"/>
          <w:lang w:val="uk-UA"/>
        </w:rPr>
      </w:pPr>
      <w:r w:rsidRPr="00A32F52">
        <w:rPr>
          <w:rFonts w:ascii="Times New Roman" w:hAnsi="Times New Roman" w:cs="Times New Roman"/>
          <w:sz w:val="28"/>
          <w:szCs w:val="28"/>
          <w:lang w:val="uk-UA"/>
        </w:rPr>
        <w:t xml:space="preserve">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[6,7]. </w:t>
      </w:r>
      <w:r w:rsidRPr="00A32F52">
        <w:rPr>
          <w:rFonts w:ascii="Times New Roman" w:eastAsia="Times New Roman" w:hAnsi="Times New Roman" w:cs="Times New Roman"/>
          <w:bCs/>
          <w:iCs/>
          <w:sz w:val="28"/>
          <w:szCs w:val="28"/>
          <w:lang w:val="uk-UA"/>
        </w:rPr>
        <w:t xml:space="preserve">В </w:t>
      </w:r>
      <w:proofErr w:type="spellStart"/>
      <w:r w:rsidRPr="00A32F52">
        <w:rPr>
          <w:rFonts w:ascii="Times New Roman" w:eastAsia="Times New Roman" w:hAnsi="Times New Roman" w:cs="Times New Roman"/>
          <w:bCs/>
          <w:iCs/>
          <w:sz w:val="28"/>
          <w:szCs w:val="28"/>
          <w:lang w:val="uk-UA"/>
        </w:rPr>
        <w:t>табл</w:t>
      </w:r>
      <w:proofErr w:type="spellEnd"/>
      <w:r w:rsidRPr="00A32F52">
        <w:rPr>
          <w:rFonts w:ascii="Times New Roman" w:eastAsia="Times New Roman" w:hAnsi="Times New Roman" w:cs="Times New Roman"/>
          <w:bCs/>
          <w:iCs/>
          <w:sz w:val="28"/>
          <w:szCs w:val="28"/>
        </w:rPr>
        <w:t>.</w:t>
      </w:r>
      <w:r w:rsidRPr="00A32F52">
        <w:rPr>
          <w:rFonts w:ascii="Times New Roman" w:eastAsia="Times New Roman" w:hAnsi="Times New Roman" w:cs="Times New Roman"/>
          <w:bCs/>
          <w:iCs/>
          <w:sz w:val="28"/>
          <w:szCs w:val="28"/>
          <w:lang w:val="uk-UA"/>
        </w:rPr>
        <w:t xml:space="preserve"> 4</w:t>
      </w:r>
      <w:r w:rsidRPr="00A32F52">
        <w:rPr>
          <w:rFonts w:ascii="Times New Roman" w:eastAsia="Times New Roman" w:hAnsi="Times New Roman" w:cs="Times New Roman"/>
          <w:bCs/>
          <w:iCs/>
          <w:sz w:val="28"/>
          <w:szCs w:val="28"/>
        </w:rPr>
        <w:t xml:space="preserve">.14 </w:t>
      </w:r>
      <w:r w:rsidRPr="00A32F52">
        <w:rPr>
          <w:rFonts w:ascii="Times New Roman" w:eastAsia="Times New Roman" w:hAnsi="Times New Roman" w:cs="Times New Roman"/>
          <w:bCs/>
          <w:iCs/>
          <w:sz w:val="28"/>
          <w:szCs w:val="28"/>
          <w:lang w:val="uk-UA"/>
        </w:rPr>
        <w:t>представляємо структуру бізнес-моделі інноваційного обладнання або технології.</w:t>
      </w:r>
    </w:p>
    <w:p w:rsidR="003365BB" w:rsidRPr="00A32F52" w:rsidRDefault="003365BB" w:rsidP="003365BB">
      <w:pPr>
        <w:spacing w:line="360" w:lineRule="auto"/>
        <w:ind w:firstLine="567"/>
        <w:rPr>
          <w:rFonts w:ascii="Times New Roman" w:hAnsi="Times New Roman" w:cs="Times New Roman"/>
          <w:sz w:val="28"/>
          <w:szCs w:val="28"/>
          <w:lang w:val="uk-UA"/>
        </w:rPr>
      </w:pPr>
      <w:r w:rsidRPr="00A32F52">
        <w:rPr>
          <w:rFonts w:ascii="Times New Roman" w:eastAsia="Calibri" w:hAnsi="Times New Roman" w:cs="Times New Roman"/>
          <w:sz w:val="28"/>
          <w:szCs w:val="28"/>
          <w:lang w:val="uk-UA"/>
        </w:rPr>
        <w:t xml:space="preserve">Таблиця 4.11 – </w:t>
      </w:r>
      <w:r w:rsidRPr="00A32F52">
        <w:rPr>
          <w:rFonts w:ascii="Times New Roman" w:hAnsi="Times New Roman" w:cs="Times New Roman"/>
          <w:sz w:val="28"/>
          <w:szCs w:val="28"/>
          <w:lang w:val="uk-UA"/>
        </w:rPr>
        <w:t>Структура бізнес моделі обладнання (технології)</w:t>
      </w:r>
    </w:p>
    <w:tbl>
      <w:tblPr>
        <w:tblStyle w:val="a8"/>
        <w:tblW w:w="10642" w:type="dxa"/>
        <w:jc w:val="center"/>
        <w:tblLook w:val="04A0" w:firstRow="1" w:lastRow="0" w:firstColumn="1" w:lastColumn="0" w:noHBand="0" w:noVBand="1"/>
      </w:tblPr>
      <w:tblGrid>
        <w:gridCol w:w="2258"/>
        <w:gridCol w:w="2198"/>
        <w:gridCol w:w="1118"/>
        <w:gridCol w:w="913"/>
        <w:gridCol w:w="1582"/>
        <w:gridCol w:w="838"/>
        <w:gridCol w:w="2089"/>
      </w:tblGrid>
      <w:tr w:rsidR="003365BB" w:rsidRPr="00A32F52" w:rsidTr="004417B0">
        <w:trPr>
          <w:trHeight w:val="373"/>
          <w:jc w:val="center"/>
        </w:trPr>
        <w:tc>
          <w:tcPr>
            <w:tcW w:w="2168" w:type="dxa"/>
            <w:vMerge w:val="restart"/>
            <w:tcBorders>
              <w:top w:val="single" w:sz="4" w:space="0" w:color="auto"/>
              <w:left w:val="single" w:sz="4" w:space="0" w:color="auto"/>
              <w:bottom w:val="nil"/>
              <w:right w:val="single" w:sz="4" w:space="0" w:color="auto"/>
            </w:tcBorders>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t>Ключові партнери</w:t>
            </w:r>
          </w:p>
          <w:p w:rsidR="003365BB" w:rsidRPr="00A32F52" w:rsidRDefault="003365BB" w:rsidP="004A18FB">
            <w:pPr>
              <w:jc w:val="both"/>
              <w:rPr>
                <w:rFonts w:ascii="Times New Roman" w:hAnsi="Times New Roman" w:cs="Times New Roman"/>
                <w:sz w:val="28"/>
                <w:szCs w:val="28"/>
                <w:lang w:val="uk-UA"/>
              </w:rPr>
            </w:pP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1.Постачальники складових: </w:t>
            </w:r>
            <w:r w:rsidRPr="00A32F52">
              <w:rPr>
                <w:rFonts w:ascii="Times New Roman" w:hAnsi="Times New Roman" w:cs="Times New Roman"/>
                <w:sz w:val="28"/>
                <w:szCs w:val="28"/>
                <w:lang w:val="en-US"/>
              </w:rPr>
              <w:t>Siemens</w:t>
            </w:r>
            <w:r w:rsidRPr="00A32F52">
              <w:rPr>
                <w:rFonts w:ascii="Times New Roman" w:hAnsi="Times New Roman" w:cs="Times New Roman"/>
                <w:sz w:val="28"/>
                <w:szCs w:val="28"/>
                <w:lang w:val="uk-UA"/>
              </w:rPr>
              <w:t xml:space="preserve">, </w:t>
            </w:r>
            <w:r w:rsidRPr="00A32F52">
              <w:rPr>
                <w:rFonts w:ascii="Times New Roman" w:hAnsi="Times New Roman" w:cs="Times New Roman"/>
                <w:sz w:val="28"/>
                <w:szCs w:val="28"/>
                <w:lang w:val="en-US"/>
              </w:rPr>
              <w:t>Schneider</w:t>
            </w:r>
            <w:r w:rsidRPr="00A32F52">
              <w:rPr>
                <w:rFonts w:ascii="Times New Roman" w:hAnsi="Times New Roman" w:cs="Times New Roman"/>
                <w:sz w:val="28"/>
                <w:szCs w:val="28"/>
                <w:lang w:val="uk-UA"/>
              </w:rPr>
              <w:t xml:space="preserve"> </w:t>
            </w:r>
            <w:r w:rsidRPr="00A32F52">
              <w:rPr>
                <w:rFonts w:ascii="Times New Roman" w:hAnsi="Times New Roman" w:cs="Times New Roman"/>
                <w:sz w:val="28"/>
                <w:szCs w:val="28"/>
                <w:lang w:val="en-US"/>
              </w:rPr>
              <w:t>electric</w:t>
            </w:r>
            <w:r w:rsidRPr="00A32F52">
              <w:rPr>
                <w:rFonts w:ascii="Times New Roman" w:hAnsi="Times New Roman" w:cs="Times New Roman"/>
                <w:sz w:val="28"/>
                <w:szCs w:val="28"/>
                <w:lang w:val="uk-UA"/>
              </w:rPr>
              <w:t xml:space="preserve">, </w:t>
            </w:r>
            <w:r w:rsidRPr="00A32F52">
              <w:rPr>
                <w:rFonts w:ascii="Times New Roman" w:hAnsi="Times New Roman" w:cs="Times New Roman"/>
                <w:sz w:val="28"/>
                <w:szCs w:val="28"/>
                <w:lang w:val="en-US"/>
              </w:rPr>
              <w:t>ABB</w:t>
            </w:r>
            <w:r w:rsidRPr="00A32F52">
              <w:rPr>
                <w:rFonts w:ascii="Times New Roman" w:hAnsi="Times New Roman" w:cs="Times New Roman"/>
                <w:sz w:val="28"/>
                <w:szCs w:val="28"/>
                <w:lang w:val="uk-UA"/>
              </w:rPr>
              <w:t>.</w:t>
            </w:r>
          </w:p>
          <w:p w:rsidR="003365BB" w:rsidRPr="00A32F52" w:rsidRDefault="003365BB" w:rsidP="004A18FB">
            <w:pPr>
              <w:jc w:val="both"/>
              <w:rPr>
                <w:rFonts w:ascii="Times New Roman" w:eastAsia="Times New Roman" w:hAnsi="Times New Roman" w:cs="Times New Roman"/>
                <w:sz w:val="28"/>
                <w:szCs w:val="28"/>
                <w:lang w:val="uk-UA"/>
              </w:rPr>
            </w:pPr>
            <w:r w:rsidRPr="00A32F52">
              <w:rPr>
                <w:rFonts w:ascii="Times New Roman" w:hAnsi="Times New Roman" w:cs="Times New Roman"/>
                <w:sz w:val="28"/>
                <w:szCs w:val="28"/>
              </w:rPr>
              <w:lastRenderedPageBreak/>
              <w:t>2.Рекламодав</w:t>
            </w:r>
            <w:r w:rsidRPr="00A32F52">
              <w:rPr>
                <w:rFonts w:ascii="Times New Roman" w:hAnsi="Times New Roman" w:cs="Times New Roman"/>
                <w:sz w:val="28"/>
                <w:szCs w:val="28"/>
                <w:lang w:val="uk-UA"/>
              </w:rPr>
              <w:t xml:space="preserve">ці </w:t>
            </w:r>
            <w:r w:rsidRPr="00A32F52">
              <w:rPr>
                <w:rFonts w:ascii="Times New Roman" w:eastAsia="Times New Roman" w:hAnsi="Times New Roman" w:cs="Times New Roman"/>
                <w:sz w:val="28"/>
                <w:szCs w:val="28"/>
              </w:rPr>
              <w:t xml:space="preserve">«Маркетинг </w:t>
            </w:r>
            <w:r w:rsidRPr="00A32F52">
              <w:rPr>
                <w:rFonts w:ascii="Times New Roman" w:eastAsia="Times New Roman" w:hAnsi="Times New Roman" w:cs="Times New Roman"/>
                <w:sz w:val="28"/>
                <w:szCs w:val="28"/>
                <w:lang w:val="uk-UA"/>
              </w:rPr>
              <w:t>Інновейшнз»</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eastAsia="Times New Roman" w:hAnsi="Times New Roman" w:cs="Times New Roman"/>
                <w:sz w:val="28"/>
                <w:szCs w:val="28"/>
                <w:lang w:val="uk-UA"/>
              </w:rPr>
              <w:t>3.Продукт та послуги надаємо будівельним підприємствам.</w:t>
            </w:r>
          </w:p>
        </w:tc>
        <w:tc>
          <w:tcPr>
            <w:tcW w:w="2159" w:type="dxa"/>
            <w:tcBorders>
              <w:top w:val="single" w:sz="4" w:space="0" w:color="auto"/>
              <w:left w:val="single" w:sz="4" w:space="0" w:color="auto"/>
              <w:bottom w:val="single" w:sz="4" w:space="0" w:color="auto"/>
              <w:right w:val="single" w:sz="4" w:space="0" w:color="auto"/>
            </w:tcBorders>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lastRenderedPageBreak/>
              <w:t>Ключові види діяльності</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1.Виготовлення та установка готового рішення системи </w:t>
            </w:r>
            <w:r w:rsidRPr="00A32F52">
              <w:rPr>
                <w:rFonts w:ascii="Times New Roman" w:hAnsi="Times New Roman" w:cs="Times New Roman"/>
                <w:sz w:val="28"/>
                <w:szCs w:val="28"/>
                <w:lang w:val="uk-UA"/>
              </w:rPr>
              <w:lastRenderedPageBreak/>
              <w:t>«розумний ліфт».</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2.Надання консалтингових послуг.</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3.Проведення сертифікації раз в рік.</w:t>
            </w:r>
          </w:p>
        </w:tc>
        <w:tc>
          <w:tcPr>
            <w:tcW w:w="1755" w:type="dxa"/>
            <w:gridSpan w:val="2"/>
            <w:vMerge w:val="restart"/>
            <w:tcBorders>
              <w:top w:val="single" w:sz="4" w:space="0" w:color="auto"/>
              <w:left w:val="single" w:sz="4" w:space="0" w:color="auto"/>
              <w:bottom w:val="single" w:sz="4" w:space="0" w:color="auto"/>
              <w:right w:val="single" w:sz="4" w:space="0" w:color="auto"/>
            </w:tcBorders>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lastRenderedPageBreak/>
              <w:t>Цінність пропозиції</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Цінність пропозиції полягає в забезпеченні будівель унікальною </w:t>
            </w:r>
            <w:r w:rsidRPr="00A32F52">
              <w:rPr>
                <w:rFonts w:ascii="Times New Roman" w:hAnsi="Times New Roman" w:cs="Times New Roman"/>
                <w:sz w:val="28"/>
                <w:szCs w:val="28"/>
                <w:lang w:val="uk-UA"/>
              </w:rPr>
              <w:lastRenderedPageBreak/>
              <w:t>системою яка забезпечить максимальний комфорт, безпеку та економічність користуванням ліфтової установки.</w:t>
            </w:r>
          </w:p>
        </w:tc>
        <w:tc>
          <w:tcPr>
            <w:tcW w:w="2279" w:type="dxa"/>
            <w:gridSpan w:val="2"/>
            <w:tcBorders>
              <w:top w:val="single" w:sz="4" w:space="0" w:color="auto"/>
              <w:left w:val="single" w:sz="4" w:space="0" w:color="auto"/>
              <w:bottom w:val="single" w:sz="4" w:space="0" w:color="auto"/>
              <w:right w:val="single" w:sz="4" w:space="0" w:color="auto"/>
            </w:tcBorders>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lastRenderedPageBreak/>
              <w:t>Взаємодії з клієнтами</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1.Демонстрування системи потенційним клієнтам.</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1.Можливість самостійно </w:t>
            </w:r>
            <w:r w:rsidRPr="00A32F52">
              <w:rPr>
                <w:rFonts w:ascii="Times New Roman" w:hAnsi="Times New Roman" w:cs="Times New Roman"/>
                <w:sz w:val="28"/>
                <w:szCs w:val="28"/>
                <w:lang w:val="uk-UA"/>
              </w:rPr>
              <w:lastRenderedPageBreak/>
              <w:t>перевірити переваги даної системи порівнявши із іншими варіантами ліфтових установок.</w:t>
            </w:r>
          </w:p>
          <w:p w:rsidR="003365BB" w:rsidRPr="00A32F52" w:rsidRDefault="003365BB" w:rsidP="004A18FB">
            <w:pPr>
              <w:jc w:val="center"/>
              <w:rPr>
                <w:rFonts w:ascii="Times New Roman" w:hAnsi="Times New Roman" w:cs="Times New Roman"/>
                <w:sz w:val="28"/>
                <w:szCs w:val="28"/>
                <w:lang w:val="uk-UA"/>
              </w:rPr>
            </w:pPr>
          </w:p>
        </w:tc>
        <w:tc>
          <w:tcPr>
            <w:tcW w:w="2279" w:type="dxa"/>
            <w:tcBorders>
              <w:top w:val="single" w:sz="4" w:space="0" w:color="auto"/>
              <w:left w:val="single" w:sz="4" w:space="0" w:color="auto"/>
              <w:bottom w:val="single" w:sz="4" w:space="0" w:color="auto"/>
              <w:right w:val="single" w:sz="4" w:space="0" w:color="auto"/>
            </w:tcBorders>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lastRenderedPageBreak/>
              <w:t>Споживчі сегменти</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1.Підприємства які займаються будівництвом та монтажем електричних установок.</w:t>
            </w:r>
          </w:p>
        </w:tc>
      </w:tr>
      <w:tr w:rsidR="003365BB" w:rsidRPr="00A32F52" w:rsidTr="004417B0">
        <w:trPr>
          <w:trHeight w:val="373"/>
          <w:jc w:val="center"/>
        </w:trPr>
        <w:tc>
          <w:tcPr>
            <w:tcW w:w="0" w:type="auto"/>
            <w:vMerge/>
            <w:tcBorders>
              <w:top w:val="single" w:sz="4" w:space="0" w:color="auto"/>
              <w:left w:val="single" w:sz="4" w:space="0" w:color="auto"/>
              <w:bottom w:val="nil"/>
              <w:right w:val="single" w:sz="4" w:space="0" w:color="auto"/>
            </w:tcBorders>
            <w:vAlign w:val="center"/>
            <w:hideMark/>
          </w:tcPr>
          <w:p w:rsidR="003365BB" w:rsidRPr="00A32F52" w:rsidRDefault="003365BB" w:rsidP="004A18FB">
            <w:pPr>
              <w:rPr>
                <w:rFonts w:ascii="Times New Roman" w:hAnsi="Times New Roman" w:cs="Times New Roman"/>
                <w:sz w:val="28"/>
                <w:szCs w:val="28"/>
                <w:lang w:val="uk-UA"/>
              </w:rPr>
            </w:pPr>
          </w:p>
        </w:tc>
        <w:tc>
          <w:tcPr>
            <w:tcW w:w="2159" w:type="dxa"/>
            <w:tcBorders>
              <w:top w:val="single" w:sz="4" w:space="0" w:color="auto"/>
              <w:left w:val="single" w:sz="4" w:space="0" w:color="auto"/>
              <w:bottom w:val="single" w:sz="4" w:space="0" w:color="auto"/>
              <w:right w:val="single" w:sz="4" w:space="0" w:color="auto"/>
            </w:tcBorders>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t>Ключові ресурси</w:t>
            </w:r>
          </w:p>
          <w:p w:rsidR="003365BB" w:rsidRPr="00A32F52" w:rsidRDefault="003365BB" w:rsidP="004A18FB">
            <w:pPr>
              <w:rPr>
                <w:rFonts w:ascii="Times New Roman" w:hAnsi="Times New Roman" w:cs="Times New Roman"/>
                <w:sz w:val="28"/>
                <w:szCs w:val="28"/>
              </w:rPr>
            </w:pPr>
            <w:r w:rsidRPr="00A32F52">
              <w:rPr>
                <w:rFonts w:ascii="Times New Roman" w:hAnsi="Times New Roman" w:cs="Times New Roman"/>
                <w:sz w:val="28"/>
                <w:szCs w:val="28"/>
                <w:lang w:val="uk-UA"/>
              </w:rPr>
              <w:t>1.Матеріальні ресурси.</w:t>
            </w:r>
          </w:p>
          <w:p w:rsidR="003365BB" w:rsidRPr="00A32F52" w:rsidRDefault="003365BB" w:rsidP="004A18FB">
            <w:pPr>
              <w:rPr>
                <w:rFonts w:ascii="Times New Roman" w:hAnsi="Times New Roman" w:cs="Times New Roman"/>
                <w:sz w:val="28"/>
                <w:szCs w:val="28"/>
                <w:lang w:val="uk-UA"/>
              </w:rPr>
            </w:pPr>
            <w:r w:rsidRPr="00A32F52">
              <w:rPr>
                <w:rFonts w:ascii="Times New Roman" w:hAnsi="Times New Roman" w:cs="Times New Roman"/>
                <w:sz w:val="28"/>
                <w:szCs w:val="28"/>
                <w:lang w:val="uk-UA"/>
              </w:rPr>
              <w:t>2.Фінансові ресурси.</w:t>
            </w:r>
          </w:p>
          <w:p w:rsidR="003365BB" w:rsidRPr="00A32F52" w:rsidRDefault="003365BB" w:rsidP="004A18FB">
            <w:pPr>
              <w:rPr>
                <w:rFonts w:ascii="Times New Roman" w:hAnsi="Times New Roman" w:cs="Times New Roman"/>
                <w:sz w:val="28"/>
                <w:szCs w:val="28"/>
                <w:lang w:val="uk-UA"/>
              </w:rPr>
            </w:pPr>
            <w:r w:rsidRPr="00A32F52">
              <w:rPr>
                <w:rFonts w:ascii="Times New Roman" w:hAnsi="Times New Roman" w:cs="Times New Roman"/>
                <w:sz w:val="28"/>
                <w:szCs w:val="28"/>
                <w:lang w:val="uk-UA"/>
              </w:rPr>
              <w:t>3.Інтелектуальні ресурси.</w:t>
            </w:r>
          </w:p>
          <w:p w:rsidR="003365BB" w:rsidRPr="00A32F52" w:rsidRDefault="003365BB" w:rsidP="004A18FB">
            <w:pPr>
              <w:rPr>
                <w:rFonts w:ascii="Times New Roman" w:hAnsi="Times New Roman" w:cs="Times New Roman"/>
                <w:sz w:val="28"/>
                <w:szCs w:val="28"/>
                <w:lang w:val="uk-UA"/>
              </w:rPr>
            </w:pPr>
            <w:r w:rsidRPr="00A32F52">
              <w:rPr>
                <w:rFonts w:ascii="Times New Roman" w:hAnsi="Times New Roman" w:cs="Times New Roman"/>
                <w:sz w:val="28"/>
                <w:szCs w:val="28"/>
                <w:lang w:val="uk-UA"/>
              </w:rPr>
              <w:t>4.Людські ресурси.</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rPr>
                <w:rFonts w:ascii="Times New Roman" w:hAnsi="Times New Roman" w:cs="Times New Roman"/>
                <w:sz w:val="28"/>
                <w:szCs w:val="28"/>
                <w:lang w:val="uk-UA"/>
              </w:rPr>
            </w:pPr>
          </w:p>
        </w:tc>
        <w:tc>
          <w:tcPr>
            <w:tcW w:w="2279" w:type="dxa"/>
            <w:gridSpan w:val="2"/>
            <w:tcBorders>
              <w:top w:val="single" w:sz="4" w:space="0" w:color="auto"/>
              <w:left w:val="single" w:sz="4" w:space="0" w:color="auto"/>
              <w:bottom w:val="single" w:sz="4" w:space="0" w:color="auto"/>
              <w:right w:val="single" w:sz="4" w:space="0" w:color="auto"/>
            </w:tcBorders>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t>Канали збуту</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Реклама онлайн на будівельних ресурсах, особисте спілкування із забудовниками, реклама в спеціалізованій </w:t>
            </w:r>
            <w:proofErr w:type="spellStart"/>
            <w:r w:rsidRPr="00A32F52">
              <w:rPr>
                <w:rFonts w:ascii="Times New Roman" w:hAnsi="Times New Roman" w:cs="Times New Roman"/>
                <w:sz w:val="28"/>
                <w:szCs w:val="28"/>
                <w:lang w:val="uk-UA"/>
              </w:rPr>
              <w:t>прессі</w:t>
            </w:r>
            <w:proofErr w:type="spellEnd"/>
            <w:r w:rsidRPr="00A32F52">
              <w:rPr>
                <w:rFonts w:ascii="Times New Roman" w:hAnsi="Times New Roman" w:cs="Times New Roman"/>
                <w:sz w:val="28"/>
                <w:szCs w:val="28"/>
                <w:lang w:val="uk-UA"/>
              </w:rPr>
              <w:t>.</w:t>
            </w:r>
          </w:p>
        </w:tc>
        <w:tc>
          <w:tcPr>
            <w:tcW w:w="2279" w:type="dxa"/>
            <w:tcBorders>
              <w:top w:val="single" w:sz="4" w:space="0" w:color="auto"/>
              <w:left w:val="single" w:sz="4" w:space="0" w:color="auto"/>
              <w:bottom w:val="single" w:sz="4" w:space="0" w:color="auto"/>
              <w:right w:val="single" w:sz="4" w:space="0" w:color="auto"/>
            </w:tcBorders>
            <w:hideMark/>
          </w:tcPr>
          <w:p w:rsidR="003365BB" w:rsidRPr="00A32F52" w:rsidRDefault="003365BB" w:rsidP="004A18FB">
            <w:pPr>
              <w:rPr>
                <w:rFonts w:ascii="Times New Roman" w:hAnsi="Times New Roman" w:cs="Times New Roman"/>
                <w:sz w:val="28"/>
                <w:szCs w:val="28"/>
                <w:lang w:val="uk-UA"/>
              </w:rPr>
            </w:pPr>
          </w:p>
        </w:tc>
      </w:tr>
      <w:tr w:rsidR="003365BB" w:rsidRPr="00A32F52" w:rsidTr="004417B0">
        <w:trPr>
          <w:trHeight w:val="1233"/>
          <w:jc w:val="center"/>
        </w:trPr>
        <w:tc>
          <w:tcPr>
            <w:tcW w:w="5294" w:type="dxa"/>
            <w:gridSpan w:val="3"/>
            <w:tcBorders>
              <w:top w:val="single" w:sz="4" w:space="0" w:color="auto"/>
              <w:left w:val="single" w:sz="4" w:space="0" w:color="auto"/>
              <w:bottom w:val="single" w:sz="4" w:space="0" w:color="auto"/>
              <w:right w:val="single" w:sz="4" w:space="0" w:color="auto"/>
            </w:tcBorders>
            <w:hideMark/>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t>Структура собівартості</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1.Витрати разові (капітальні): </w:t>
            </w:r>
            <w:r w:rsidRPr="00A32F52">
              <w:rPr>
                <w:rFonts w:ascii="Times New Roman" w:hAnsi="Times New Roman" w:cs="Times New Roman"/>
                <w:b/>
                <w:sz w:val="28"/>
                <w:szCs w:val="28"/>
                <w:lang w:val="uk-UA"/>
              </w:rPr>
              <w:t>90000</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2.Витрати постійні: </w:t>
            </w:r>
            <w:r w:rsidRPr="00A32F52">
              <w:rPr>
                <w:rFonts w:ascii="Times New Roman" w:eastAsia="Arial Unicode MS" w:hAnsi="Times New Roman" w:cs="Times New Roman"/>
                <w:b/>
                <w:bCs/>
                <w:sz w:val="28"/>
                <w:szCs w:val="28"/>
                <w:lang w:val="uk-UA"/>
              </w:rPr>
              <w:t>318000</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3.Витрати змінні: </w:t>
            </w:r>
            <w:r w:rsidRPr="00A32F52">
              <w:rPr>
                <w:rFonts w:ascii="Times New Roman" w:hAnsi="Times New Roman" w:cs="Times New Roman"/>
                <w:b/>
                <w:bCs/>
                <w:sz w:val="28"/>
                <w:szCs w:val="28"/>
                <w:lang w:val="uk-UA"/>
              </w:rPr>
              <w:t>116400</w:t>
            </w:r>
          </w:p>
        </w:tc>
        <w:tc>
          <w:tcPr>
            <w:tcW w:w="2279" w:type="dxa"/>
            <w:gridSpan w:val="2"/>
            <w:tcBorders>
              <w:top w:val="single" w:sz="4" w:space="0" w:color="auto"/>
              <w:left w:val="single" w:sz="4" w:space="0" w:color="auto"/>
              <w:bottom w:val="single" w:sz="4" w:space="0" w:color="auto"/>
              <w:right w:val="single" w:sz="4" w:space="0" w:color="auto"/>
            </w:tcBorders>
          </w:tcPr>
          <w:p w:rsidR="003365BB" w:rsidRPr="00A32F52" w:rsidRDefault="003365BB" w:rsidP="004A18FB">
            <w:pPr>
              <w:jc w:val="both"/>
              <w:rPr>
                <w:rFonts w:ascii="Times New Roman" w:hAnsi="Times New Roman" w:cs="Times New Roman"/>
                <w:b/>
                <w:sz w:val="28"/>
                <w:szCs w:val="28"/>
                <w:lang w:val="uk-UA"/>
              </w:rPr>
            </w:pPr>
          </w:p>
        </w:tc>
        <w:tc>
          <w:tcPr>
            <w:tcW w:w="3069" w:type="dxa"/>
            <w:gridSpan w:val="2"/>
            <w:tcBorders>
              <w:top w:val="single" w:sz="4" w:space="0" w:color="auto"/>
              <w:left w:val="single" w:sz="4" w:space="0" w:color="auto"/>
              <w:bottom w:val="single" w:sz="4" w:space="0" w:color="auto"/>
              <w:right w:val="single" w:sz="4" w:space="0" w:color="auto"/>
            </w:tcBorders>
          </w:tcPr>
          <w:p w:rsidR="003365BB" w:rsidRPr="00A32F52" w:rsidRDefault="003365BB" w:rsidP="004A18FB">
            <w:pPr>
              <w:jc w:val="both"/>
              <w:rPr>
                <w:rFonts w:ascii="Times New Roman" w:hAnsi="Times New Roman" w:cs="Times New Roman"/>
                <w:b/>
                <w:sz w:val="28"/>
                <w:szCs w:val="28"/>
                <w:lang w:val="uk-UA"/>
              </w:rPr>
            </w:pPr>
            <w:r w:rsidRPr="00A32F52">
              <w:rPr>
                <w:rFonts w:ascii="Times New Roman" w:hAnsi="Times New Roman" w:cs="Times New Roman"/>
                <w:b/>
                <w:sz w:val="28"/>
                <w:szCs w:val="28"/>
                <w:lang w:val="uk-UA"/>
              </w:rPr>
              <w:t>Потоки надходження доходу</w:t>
            </w:r>
          </w:p>
          <w:p w:rsidR="003365BB" w:rsidRPr="00A32F52" w:rsidRDefault="003365BB" w:rsidP="004A18FB">
            <w:pPr>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Активний продаж</w:t>
            </w:r>
          </w:p>
        </w:tc>
      </w:tr>
    </w:tbl>
    <w:p w:rsidR="003365BB" w:rsidRPr="00A32F52" w:rsidRDefault="004417B0" w:rsidP="00B13B8D">
      <w:pPr>
        <w:pStyle w:val="10"/>
        <w:numPr>
          <w:ilvl w:val="1"/>
          <w:numId w:val="29"/>
        </w:numPr>
        <w:jc w:val="center"/>
        <w:rPr>
          <w:lang w:val="uk-UA"/>
        </w:rPr>
      </w:pPr>
      <w:bookmarkStart w:id="44" w:name="_bookmark7"/>
      <w:bookmarkStart w:id="45" w:name="_TOC_250004"/>
      <w:bookmarkStart w:id="46" w:name="_Toc10705851"/>
      <w:bookmarkEnd w:id="44"/>
      <w:bookmarkEnd w:id="45"/>
      <w:r w:rsidRPr="00A32F52">
        <w:rPr>
          <w:lang w:val="uk-UA"/>
        </w:rPr>
        <w:t xml:space="preserve"> </w:t>
      </w:r>
      <w:bookmarkStart w:id="47" w:name="_Toc59033171"/>
      <w:r w:rsidR="003365BB" w:rsidRPr="00A32F52">
        <w:rPr>
          <w:lang w:val="uk-UA"/>
        </w:rPr>
        <w:t xml:space="preserve">Аналіз ризиків </w:t>
      </w:r>
      <w:proofErr w:type="spellStart"/>
      <w:r w:rsidR="003365BB" w:rsidRPr="00A32F52">
        <w:rPr>
          <w:lang w:val="uk-UA"/>
        </w:rPr>
        <w:t>стартап</w:t>
      </w:r>
      <w:proofErr w:type="spellEnd"/>
      <w:r w:rsidR="003365BB" w:rsidRPr="00A32F52">
        <w:rPr>
          <w:lang w:val="uk-UA"/>
        </w:rPr>
        <w:t xml:space="preserve"> проекту</w:t>
      </w:r>
      <w:bookmarkEnd w:id="46"/>
      <w:bookmarkEnd w:id="47"/>
    </w:p>
    <w:p w:rsidR="003365BB" w:rsidRPr="00A32F52" w:rsidRDefault="003365BB" w:rsidP="003365BB">
      <w:pPr>
        <w:pStyle w:val="ae"/>
        <w:spacing w:line="360" w:lineRule="auto"/>
        <w:ind w:firstLine="567"/>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Впровадження та реалізація </w:t>
      </w:r>
      <w:proofErr w:type="spellStart"/>
      <w:r w:rsidRPr="00A32F52">
        <w:rPr>
          <w:rFonts w:ascii="Times New Roman" w:hAnsi="Times New Roman" w:cs="Times New Roman"/>
          <w:sz w:val="28"/>
          <w:szCs w:val="28"/>
          <w:lang w:val="uk-UA"/>
        </w:rPr>
        <w:t>стартап</w:t>
      </w:r>
      <w:proofErr w:type="spellEnd"/>
      <w:r w:rsidRPr="00A32F52">
        <w:rPr>
          <w:rFonts w:ascii="Times New Roman" w:hAnsi="Times New Roman" w:cs="Times New Roman"/>
          <w:sz w:val="28"/>
          <w:szCs w:val="28"/>
          <w:lang w:val="uk-UA"/>
        </w:rPr>
        <w:t>-проекту може мати значні ризики, тому необхідно проводити обґрунтування ризиків, які залежать від факторів невизначеності.</w:t>
      </w:r>
    </w:p>
    <w:p w:rsidR="003365BB" w:rsidRPr="00A32F52" w:rsidRDefault="003365BB" w:rsidP="003365BB">
      <w:pPr>
        <w:pStyle w:val="ae"/>
        <w:spacing w:line="360" w:lineRule="auto"/>
        <w:ind w:firstLine="567"/>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Інноваційні ризики визначаються ймовірністю втрат підприємства від інвестування засобів у виробництво нового обладнання (технологій), які можуть не знайти очікуваного попиту у споживачів на ринку.</w:t>
      </w:r>
    </w:p>
    <w:p w:rsidR="003365BB" w:rsidRPr="00A32F52" w:rsidRDefault="003365BB" w:rsidP="003365BB">
      <w:pPr>
        <w:spacing w:line="360" w:lineRule="auto"/>
        <w:ind w:firstLine="567"/>
        <w:jc w:val="both"/>
        <w:rPr>
          <w:rFonts w:ascii="Times New Roman" w:hAnsi="Times New Roman" w:cs="Times New Roman"/>
          <w:sz w:val="28"/>
          <w:szCs w:val="28"/>
        </w:rPr>
      </w:pPr>
      <w:r w:rsidRPr="00A32F52">
        <w:rPr>
          <w:rFonts w:ascii="Times New Roman" w:hAnsi="Times New Roman" w:cs="Times New Roman"/>
          <w:sz w:val="28"/>
          <w:szCs w:val="28"/>
        </w:rPr>
        <w:t>Таблиця 4.</w:t>
      </w:r>
      <w:r w:rsidRPr="00A32F52">
        <w:rPr>
          <w:rFonts w:ascii="Times New Roman" w:hAnsi="Times New Roman" w:cs="Times New Roman"/>
          <w:sz w:val="28"/>
          <w:szCs w:val="28"/>
          <w:lang w:val="uk-UA"/>
        </w:rPr>
        <w:t>12</w:t>
      </w:r>
      <w:r w:rsidRPr="00A32F52">
        <w:rPr>
          <w:rFonts w:ascii="Times New Roman" w:hAnsi="Times New Roman" w:cs="Times New Roman"/>
          <w:sz w:val="28"/>
          <w:szCs w:val="28"/>
        </w:rPr>
        <w:t xml:space="preserve"> – </w:t>
      </w:r>
      <w:proofErr w:type="spellStart"/>
      <w:r w:rsidRPr="00A32F52">
        <w:rPr>
          <w:rFonts w:ascii="Times New Roman" w:hAnsi="Times New Roman" w:cs="Times New Roman"/>
          <w:sz w:val="28"/>
          <w:szCs w:val="28"/>
        </w:rPr>
        <w:t>Фактори</w:t>
      </w:r>
      <w:proofErr w:type="spellEnd"/>
      <w:r w:rsidRPr="00A32F52">
        <w:rPr>
          <w:rFonts w:ascii="Times New Roman" w:hAnsi="Times New Roman" w:cs="Times New Roman"/>
          <w:sz w:val="28"/>
          <w:szCs w:val="28"/>
        </w:rPr>
        <w:t xml:space="preserve"> </w:t>
      </w:r>
      <w:proofErr w:type="spellStart"/>
      <w:r w:rsidRPr="00A32F52">
        <w:rPr>
          <w:rFonts w:ascii="Times New Roman" w:hAnsi="Times New Roman" w:cs="Times New Roman"/>
          <w:sz w:val="28"/>
          <w:szCs w:val="28"/>
        </w:rPr>
        <w:t>загроз</w:t>
      </w:r>
      <w:proofErr w:type="spellEnd"/>
    </w:p>
    <w:tbl>
      <w:tblPr>
        <w:tblStyle w:val="a8"/>
        <w:tblW w:w="0" w:type="auto"/>
        <w:jc w:val="center"/>
        <w:tblLayout w:type="fixed"/>
        <w:tblLook w:val="04A0" w:firstRow="1" w:lastRow="0" w:firstColumn="1" w:lastColumn="0" w:noHBand="0" w:noVBand="1"/>
      </w:tblPr>
      <w:tblGrid>
        <w:gridCol w:w="1526"/>
        <w:gridCol w:w="2693"/>
        <w:gridCol w:w="3686"/>
      </w:tblGrid>
      <w:tr w:rsidR="003365BB" w:rsidRPr="00A32F52" w:rsidTr="004A18FB">
        <w:trPr>
          <w:trHeight w:val="127"/>
          <w:jc w:val="center"/>
        </w:trPr>
        <w:tc>
          <w:tcPr>
            <w:tcW w:w="1526" w:type="dxa"/>
          </w:tcPr>
          <w:p w:rsidR="003365BB" w:rsidRPr="00A32F52" w:rsidRDefault="003365BB" w:rsidP="004A18FB">
            <w:pPr>
              <w:autoSpaceDE w:val="0"/>
              <w:autoSpaceDN w:val="0"/>
              <w:adjustRightInd w:val="0"/>
              <w:spacing w:line="276"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Фактор </w:t>
            </w:r>
          </w:p>
        </w:tc>
        <w:tc>
          <w:tcPr>
            <w:tcW w:w="2693" w:type="dxa"/>
          </w:tcPr>
          <w:p w:rsidR="003365BB" w:rsidRPr="00A32F52" w:rsidRDefault="003365BB" w:rsidP="004A18FB">
            <w:pPr>
              <w:autoSpaceDE w:val="0"/>
              <w:autoSpaceDN w:val="0"/>
              <w:adjustRightInd w:val="0"/>
              <w:spacing w:line="276"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Зміст загрози </w:t>
            </w:r>
          </w:p>
        </w:tc>
        <w:tc>
          <w:tcPr>
            <w:tcW w:w="3686" w:type="dxa"/>
          </w:tcPr>
          <w:p w:rsidR="003365BB" w:rsidRPr="00A32F52" w:rsidRDefault="003365BB" w:rsidP="004A18FB">
            <w:pPr>
              <w:autoSpaceDE w:val="0"/>
              <w:autoSpaceDN w:val="0"/>
              <w:adjustRightInd w:val="0"/>
              <w:spacing w:line="276"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Можлива реакція компанії </w:t>
            </w:r>
          </w:p>
        </w:tc>
      </w:tr>
      <w:tr w:rsidR="003365BB" w:rsidRPr="00A32F52" w:rsidTr="004A18FB">
        <w:trPr>
          <w:jc w:val="center"/>
        </w:trPr>
        <w:tc>
          <w:tcPr>
            <w:tcW w:w="1526" w:type="dxa"/>
          </w:tcPr>
          <w:p w:rsidR="003365BB" w:rsidRPr="00A32F52" w:rsidRDefault="003365BB" w:rsidP="004A18FB">
            <w:pPr>
              <w:pStyle w:val="Default"/>
              <w:spacing w:line="276" w:lineRule="auto"/>
              <w:rPr>
                <w:rFonts w:ascii="Times New Roman" w:hAnsi="Times New Roman" w:cs="Times New Roman"/>
                <w:color w:val="auto"/>
                <w:sz w:val="28"/>
                <w:szCs w:val="28"/>
              </w:rPr>
            </w:pPr>
            <w:r w:rsidRPr="00A32F52">
              <w:rPr>
                <w:rFonts w:ascii="Times New Roman" w:hAnsi="Times New Roman" w:cs="Times New Roman"/>
                <w:color w:val="auto"/>
                <w:sz w:val="28"/>
                <w:szCs w:val="28"/>
              </w:rPr>
              <w:t xml:space="preserve">Організаційний </w:t>
            </w:r>
          </w:p>
        </w:tc>
        <w:tc>
          <w:tcPr>
            <w:tcW w:w="2693" w:type="dxa"/>
          </w:tcPr>
          <w:p w:rsidR="003365BB" w:rsidRPr="00A32F52" w:rsidRDefault="003365BB" w:rsidP="004A18FB">
            <w:pPr>
              <w:pStyle w:val="Default"/>
              <w:spacing w:line="276" w:lineRule="auto"/>
              <w:rPr>
                <w:rFonts w:ascii="Times New Roman" w:hAnsi="Times New Roman" w:cs="Times New Roman"/>
                <w:color w:val="auto"/>
                <w:sz w:val="28"/>
                <w:szCs w:val="28"/>
              </w:rPr>
            </w:pPr>
            <w:r w:rsidRPr="00A32F52">
              <w:rPr>
                <w:rFonts w:ascii="Times New Roman" w:hAnsi="Times New Roman" w:cs="Times New Roman"/>
                <w:color w:val="auto"/>
                <w:sz w:val="28"/>
                <w:szCs w:val="28"/>
              </w:rPr>
              <w:t xml:space="preserve">Незмога правильно та якісно організувати процес виготовлення, логістики, </w:t>
            </w:r>
            <w:r w:rsidRPr="00A32F52">
              <w:rPr>
                <w:rFonts w:ascii="Times New Roman" w:hAnsi="Times New Roman" w:cs="Times New Roman"/>
                <w:color w:val="auto"/>
                <w:sz w:val="28"/>
                <w:szCs w:val="28"/>
              </w:rPr>
              <w:lastRenderedPageBreak/>
              <w:t xml:space="preserve">монтування продукту. </w:t>
            </w:r>
          </w:p>
        </w:tc>
        <w:tc>
          <w:tcPr>
            <w:tcW w:w="3686" w:type="dxa"/>
          </w:tcPr>
          <w:p w:rsidR="003365BB" w:rsidRPr="00A32F52" w:rsidRDefault="003365BB" w:rsidP="004A18FB">
            <w:pPr>
              <w:pStyle w:val="Default"/>
              <w:spacing w:line="276" w:lineRule="auto"/>
              <w:rPr>
                <w:rFonts w:ascii="Times New Roman" w:hAnsi="Times New Roman" w:cs="Times New Roman"/>
                <w:color w:val="auto"/>
                <w:sz w:val="28"/>
                <w:szCs w:val="28"/>
              </w:rPr>
            </w:pPr>
            <w:r w:rsidRPr="00A32F52">
              <w:rPr>
                <w:rFonts w:ascii="Times New Roman" w:hAnsi="Times New Roman" w:cs="Times New Roman"/>
                <w:color w:val="auto"/>
                <w:sz w:val="28"/>
                <w:szCs w:val="28"/>
              </w:rPr>
              <w:lastRenderedPageBreak/>
              <w:t xml:space="preserve">Рекрутинг професійних менеджерів та фахівців із налагоджування бізнесу.   </w:t>
            </w:r>
          </w:p>
        </w:tc>
      </w:tr>
    </w:tbl>
    <w:p w:rsidR="003365BB" w:rsidRPr="00A32F52" w:rsidRDefault="003365BB" w:rsidP="004417B0">
      <w:pPr>
        <w:pStyle w:val="10"/>
        <w:numPr>
          <w:ilvl w:val="0"/>
          <w:numId w:val="0"/>
        </w:numPr>
        <w:ind w:left="987" w:hanging="420"/>
        <w:jc w:val="center"/>
        <w:rPr>
          <w:lang w:val="uk-UA"/>
        </w:rPr>
      </w:pPr>
      <w:bookmarkStart w:id="48" w:name="_Toc59033172"/>
      <w:r w:rsidRPr="00A32F52">
        <w:rPr>
          <w:lang w:val="uk-UA"/>
        </w:rPr>
        <w:lastRenderedPageBreak/>
        <w:t>ВИСНОВКИ ДО РОЗДІЛУ 4</w:t>
      </w:r>
      <w:bookmarkEnd w:id="48"/>
    </w:p>
    <w:p w:rsidR="003365BB" w:rsidRPr="00A32F52" w:rsidRDefault="003365BB" w:rsidP="003365BB">
      <w:pPr>
        <w:tabs>
          <w:tab w:val="left" w:pos="708"/>
        </w:tabs>
        <w:spacing w:line="360" w:lineRule="auto"/>
        <w:ind w:firstLine="709"/>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З огляду на незначну кількість конкуренції на ринку попит на дану продукцію є. Так як в наш час все прагне до удосконалення та технологічної модернізації, все більше гаджетів стають «смарт», ця участь не може оминути ліфтові установки також. Вважаю бар’єр входження в дану нішу не високим. Є перспектива розвитку даної системи, та набуття бази постійних клієнтів.</w:t>
      </w:r>
    </w:p>
    <w:p w:rsidR="003365BB" w:rsidRPr="00A32F52" w:rsidRDefault="003365BB" w:rsidP="003365BB">
      <w:pPr>
        <w:tabs>
          <w:tab w:val="left" w:pos="708"/>
        </w:tabs>
        <w:spacing w:line="360" w:lineRule="auto"/>
        <w:ind w:firstLine="709"/>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У табл. 4.13 підводяться підсумки підготовки інноваційного </w:t>
      </w:r>
      <w:proofErr w:type="spellStart"/>
      <w:r w:rsidRPr="00A32F52">
        <w:rPr>
          <w:rFonts w:ascii="Times New Roman" w:hAnsi="Times New Roman" w:cs="Times New Roman"/>
          <w:sz w:val="28"/>
          <w:szCs w:val="28"/>
          <w:lang w:val="uk-UA"/>
        </w:rPr>
        <w:t>стартапу</w:t>
      </w:r>
      <w:proofErr w:type="spellEnd"/>
      <w:r w:rsidRPr="00A32F52">
        <w:rPr>
          <w:rFonts w:ascii="Times New Roman" w:hAnsi="Times New Roman" w:cs="Times New Roman"/>
          <w:sz w:val="28"/>
          <w:szCs w:val="28"/>
          <w:lang w:val="uk-UA"/>
        </w:rPr>
        <w:t xml:space="preserve"> та узагальнюються основні техніко-економічні показники. </w:t>
      </w:r>
    </w:p>
    <w:p w:rsidR="003365BB" w:rsidRPr="00A32F52" w:rsidRDefault="003365BB" w:rsidP="003365BB">
      <w:pPr>
        <w:pStyle w:val="a3"/>
        <w:spacing w:after="0" w:line="360" w:lineRule="auto"/>
        <w:ind w:left="0" w:firstLine="567"/>
        <w:rPr>
          <w:rFonts w:ascii="Times New Roman" w:hAnsi="Times New Roman" w:cs="Times New Roman"/>
          <w:sz w:val="28"/>
          <w:szCs w:val="28"/>
          <w:lang w:val="uk-UA"/>
        </w:rPr>
      </w:pPr>
      <w:r w:rsidRPr="00A32F52">
        <w:rPr>
          <w:rFonts w:ascii="Times New Roman" w:hAnsi="Times New Roman" w:cs="Times New Roman"/>
          <w:sz w:val="28"/>
          <w:szCs w:val="28"/>
          <w:lang w:val="uk-UA"/>
        </w:rPr>
        <w:t>Таблиця 4.13 – 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1417"/>
      </w:tblGrid>
      <w:tr w:rsidR="003365BB" w:rsidRPr="00A32F52" w:rsidTr="004A1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Показники</w:t>
            </w:r>
          </w:p>
        </w:tc>
        <w:tc>
          <w:tcPr>
            <w:tcW w:w="141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Значення</w:t>
            </w:r>
          </w:p>
        </w:tc>
      </w:tr>
      <w:tr w:rsidR="003365BB" w:rsidRPr="00A32F52" w:rsidTr="004A1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Річний випуск продукції, од.</w:t>
            </w:r>
          </w:p>
        </w:tc>
        <w:tc>
          <w:tcPr>
            <w:tcW w:w="1417" w:type="dxa"/>
            <w:tcBorders>
              <w:top w:val="single" w:sz="4" w:space="0" w:color="auto"/>
              <w:left w:val="single" w:sz="4" w:space="0" w:color="auto"/>
              <w:bottom w:val="single" w:sz="4" w:space="0" w:color="auto"/>
              <w:right w:val="single" w:sz="4" w:space="0" w:color="auto"/>
            </w:tcBorders>
            <w:vAlign w:val="center"/>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15</w:t>
            </w:r>
          </w:p>
        </w:tc>
      </w:tr>
      <w:tr w:rsidR="003365BB" w:rsidRPr="00A32F52" w:rsidTr="004A1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ind w:firstLine="22"/>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Капіталовкладення, тис. грн.</w:t>
            </w:r>
          </w:p>
        </w:tc>
        <w:tc>
          <w:tcPr>
            <w:tcW w:w="1417" w:type="dxa"/>
            <w:tcBorders>
              <w:top w:val="single" w:sz="4" w:space="0" w:color="auto"/>
              <w:left w:val="single" w:sz="4" w:space="0" w:color="auto"/>
              <w:bottom w:val="single" w:sz="4" w:space="0" w:color="auto"/>
              <w:right w:val="single" w:sz="4" w:space="0" w:color="auto"/>
            </w:tcBorders>
            <w:vAlign w:val="center"/>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337</w:t>
            </w:r>
          </w:p>
        </w:tc>
      </w:tr>
      <w:tr w:rsidR="003365BB" w:rsidRPr="00A32F52" w:rsidTr="004A1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Собівартість продукції, тис. грн.</w:t>
            </w:r>
          </w:p>
        </w:tc>
        <w:tc>
          <w:tcPr>
            <w:tcW w:w="1417" w:type="dxa"/>
            <w:tcBorders>
              <w:top w:val="single" w:sz="4" w:space="0" w:color="auto"/>
              <w:left w:val="single" w:sz="4" w:space="0" w:color="auto"/>
              <w:bottom w:val="single" w:sz="4" w:space="0" w:color="auto"/>
              <w:right w:val="single" w:sz="4" w:space="0" w:color="auto"/>
            </w:tcBorders>
            <w:vAlign w:val="center"/>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43</w:t>
            </w:r>
          </w:p>
        </w:tc>
      </w:tr>
      <w:tr w:rsidR="003365BB" w:rsidRPr="00A32F52" w:rsidTr="004A1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Ціна продукту, тис. грн</w:t>
            </w:r>
          </w:p>
        </w:tc>
        <w:tc>
          <w:tcPr>
            <w:tcW w:w="1417" w:type="dxa"/>
            <w:tcBorders>
              <w:top w:val="single" w:sz="4" w:space="0" w:color="auto"/>
              <w:left w:val="single" w:sz="4" w:space="0" w:color="auto"/>
              <w:bottom w:val="single" w:sz="4" w:space="0" w:color="auto"/>
              <w:right w:val="single" w:sz="4" w:space="0" w:color="auto"/>
            </w:tcBorders>
            <w:vAlign w:val="center"/>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200</w:t>
            </w:r>
          </w:p>
        </w:tc>
      </w:tr>
      <w:tr w:rsidR="003365BB" w:rsidRPr="00A32F52" w:rsidTr="004A1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Прибуток, тис. грн.</w:t>
            </w:r>
          </w:p>
        </w:tc>
        <w:tc>
          <w:tcPr>
            <w:tcW w:w="1417" w:type="dxa"/>
            <w:tcBorders>
              <w:top w:val="single" w:sz="4" w:space="0" w:color="auto"/>
              <w:left w:val="single" w:sz="4" w:space="0" w:color="auto"/>
              <w:bottom w:val="single" w:sz="4" w:space="0" w:color="auto"/>
              <w:right w:val="single" w:sz="4" w:space="0" w:color="auto"/>
            </w:tcBorders>
            <w:vAlign w:val="center"/>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157</w:t>
            </w:r>
          </w:p>
        </w:tc>
      </w:tr>
      <w:tr w:rsidR="003365BB" w:rsidRPr="00A32F52" w:rsidTr="004A18FB">
        <w:trPr>
          <w:trHeight w:val="289"/>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Рентабельність, %</w:t>
            </w:r>
          </w:p>
        </w:tc>
        <w:tc>
          <w:tcPr>
            <w:tcW w:w="1417" w:type="dxa"/>
            <w:tcBorders>
              <w:top w:val="single" w:sz="4" w:space="0" w:color="auto"/>
              <w:left w:val="single" w:sz="4" w:space="0" w:color="auto"/>
              <w:bottom w:val="single" w:sz="4" w:space="0" w:color="auto"/>
              <w:right w:val="single" w:sz="4" w:space="0" w:color="auto"/>
            </w:tcBorders>
            <w:vAlign w:val="center"/>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14,5</w:t>
            </w:r>
          </w:p>
        </w:tc>
      </w:tr>
      <w:tr w:rsidR="003365BB" w:rsidRPr="00A32F52" w:rsidTr="004A1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3365BB" w:rsidRPr="00A32F52" w:rsidRDefault="003365BB" w:rsidP="004A18FB">
            <w:pPr>
              <w:spacing w:line="312"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Період повернення капіталовкладень, років</w:t>
            </w:r>
          </w:p>
        </w:tc>
        <w:tc>
          <w:tcPr>
            <w:tcW w:w="1417" w:type="dxa"/>
            <w:tcBorders>
              <w:top w:val="single" w:sz="4" w:space="0" w:color="auto"/>
              <w:left w:val="single" w:sz="4" w:space="0" w:color="auto"/>
              <w:bottom w:val="single" w:sz="4" w:space="0" w:color="auto"/>
              <w:right w:val="single" w:sz="4" w:space="0" w:color="auto"/>
            </w:tcBorders>
            <w:vAlign w:val="center"/>
          </w:tcPr>
          <w:p w:rsidR="003365BB" w:rsidRPr="00A32F52" w:rsidRDefault="003365BB" w:rsidP="004A18FB">
            <w:pPr>
              <w:spacing w:line="312" w:lineRule="auto"/>
              <w:jc w:val="center"/>
              <w:rPr>
                <w:rFonts w:ascii="Times New Roman" w:hAnsi="Times New Roman" w:cs="Times New Roman"/>
                <w:sz w:val="28"/>
                <w:szCs w:val="28"/>
                <w:lang w:val="uk-UA"/>
              </w:rPr>
            </w:pPr>
            <w:r w:rsidRPr="00A32F52">
              <w:rPr>
                <w:rFonts w:ascii="Times New Roman" w:hAnsi="Times New Roman" w:cs="Times New Roman"/>
                <w:sz w:val="28"/>
                <w:szCs w:val="28"/>
                <w:lang w:val="uk-UA"/>
              </w:rPr>
              <w:t>2</w:t>
            </w:r>
          </w:p>
        </w:tc>
      </w:tr>
    </w:tbl>
    <w:p w:rsidR="003365BB" w:rsidRPr="00A32F52" w:rsidRDefault="003365BB" w:rsidP="003365BB">
      <w:pPr>
        <w:tabs>
          <w:tab w:val="left" w:pos="708"/>
        </w:tabs>
        <w:spacing w:line="360" w:lineRule="auto"/>
        <w:ind w:firstLine="709"/>
        <w:jc w:val="both"/>
        <w:rPr>
          <w:rFonts w:ascii="Times New Roman" w:hAnsi="Times New Roman" w:cs="Times New Roman"/>
          <w:b/>
          <w:sz w:val="28"/>
          <w:szCs w:val="28"/>
          <w:lang w:val="uk-UA"/>
        </w:rPr>
      </w:pPr>
    </w:p>
    <w:p w:rsidR="003365BB" w:rsidRPr="00A32F52" w:rsidRDefault="003365BB" w:rsidP="003365BB">
      <w:pPr>
        <w:spacing w:line="360" w:lineRule="auto"/>
        <w:ind w:firstLine="709"/>
        <w:jc w:val="center"/>
        <w:rPr>
          <w:rFonts w:ascii="Times New Roman" w:eastAsia="Times New Roman" w:hAnsi="Times New Roman" w:cs="Times New Roman"/>
          <w:b/>
          <w:sz w:val="28"/>
          <w:szCs w:val="28"/>
          <w:lang w:val="uk-UA"/>
        </w:rPr>
      </w:pPr>
    </w:p>
    <w:p w:rsidR="003365BB" w:rsidRPr="00A32F52" w:rsidRDefault="003365BB" w:rsidP="003365BB">
      <w:pPr>
        <w:pStyle w:val="a3"/>
        <w:spacing w:after="0" w:line="360" w:lineRule="auto"/>
        <w:ind w:left="1068"/>
        <w:rPr>
          <w:rFonts w:ascii="Times New Roman" w:eastAsia="Times New Roman" w:hAnsi="Times New Roman" w:cs="Times New Roman"/>
          <w:color w:val="000000"/>
          <w:sz w:val="28"/>
          <w:szCs w:val="28"/>
          <w:lang w:val="uk-UA" w:eastAsia="ru-RU"/>
        </w:rPr>
      </w:pPr>
    </w:p>
    <w:p w:rsidR="00B8469A" w:rsidRPr="00A32F52" w:rsidRDefault="00B8469A">
      <w:pPr>
        <w:rPr>
          <w:rFonts w:ascii="Times New Roman" w:hAnsi="Times New Roman" w:cs="Times New Roman"/>
          <w:sz w:val="28"/>
          <w:szCs w:val="28"/>
        </w:rPr>
      </w:pPr>
    </w:p>
    <w:p w:rsidR="00FB3A39" w:rsidRPr="00A32F52" w:rsidRDefault="00FB3A39">
      <w:pPr>
        <w:rPr>
          <w:rFonts w:ascii="Times New Roman" w:hAnsi="Times New Roman" w:cs="Times New Roman"/>
          <w:sz w:val="28"/>
          <w:szCs w:val="28"/>
        </w:rPr>
      </w:pPr>
    </w:p>
    <w:p w:rsidR="00FB3A39" w:rsidRPr="00A32F52" w:rsidRDefault="00FB3A39">
      <w:pPr>
        <w:rPr>
          <w:rFonts w:ascii="Times New Roman" w:hAnsi="Times New Roman" w:cs="Times New Roman"/>
          <w:sz w:val="28"/>
          <w:szCs w:val="28"/>
        </w:rPr>
      </w:pPr>
    </w:p>
    <w:p w:rsidR="00A32F52" w:rsidRDefault="00A32F52">
      <w:pPr>
        <w:rPr>
          <w:rFonts w:ascii="Times New Roman" w:hAnsi="Times New Roman" w:cs="Times New Roman"/>
          <w:sz w:val="28"/>
          <w:szCs w:val="28"/>
        </w:rPr>
      </w:pPr>
    </w:p>
    <w:p w:rsidR="00FB3A39" w:rsidRPr="00A32F52" w:rsidRDefault="00FB3A39" w:rsidP="00FB3A39">
      <w:pPr>
        <w:pStyle w:val="10"/>
        <w:numPr>
          <w:ilvl w:val="0"/>
          <w:numId w:val="0"/>
        </w:numPr>
        <w:ind w:left="567"/>
        <w:jc w:val="center"/>
        <w:rPr>
          <w:lang w:val="uk-UA"/>
        </w:rPr>
      </w:pPr>
      <w:bookmarkStart w:id="49" w:name="_Toc59033173"/>
      <w:r w:rsidRPr="00A32F52">
        <w:rPr>
          <w:lang w:val="uk-UA"/>
        </w:rPr>
        <w:lastRenderedPageBreak/>
        <w:t>ЗАГАЛЬНІ ВИСНОВКИ</w:t>
      </w:r>
      <w:bookmarkEnd w:id="49"/>
    </w:p>
    <w:p w:rsidR="00FB3A39" w:rsidRPr="00A32F52" w:rsidRDefault="00FB3A39" w:rsidP="008B1F6C">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ab/>
        <w:t xml:space="preserve">В даній магістерській дисертації була розглянута автоматизована система керування ліфтовою установкою. Розроблений регульований електропривод, який відповідає технічним вимогам. Для досягнення поставленої задачі, першим кроком в роботі </w:t>
      </w:r>
      <w:r w:rsidR="007C24EF" w:rsidRPr="00A32F52">
        <w:rPr>
          <w:rFonts w:ascii="Times New Roman" w:hAnsi="Times New Roman" w:cs="Times New Roman"/>
          <w:sz w:val="28"/>
          <w:szCs w:val="28"/>
          <w:lang w:val="uk-UA"/>
        </w:rPr>
        <w:t xml:space="preserve">було детально розглянуто протікання технологічного процесу і особливостей, вимог та умов роботи ліфта. Проведений розрахунок та вибір основного обладнання системи. Наступним кроком було розроблено динамічна модель асинхронного двигуна в обертовій системи координат для розрахунку перехідних процесів. Проаналізував результати моделювання можна сказати, що модель поводить себе правильно. Номінальна швидкість, струм та момент відповідають розрахунковим величинам швидкості та моменту. Далі розроблено імітаційну модель нелінійного електроприводу ліфта з урахуванням </w:t>
      </w:r>
      <w:proofErr w:type="spellStart"/>
      <w:r w:rsidR="007C24EF" w:rsidRPr="00A32F52">
        <w:rPr>
          <w:rFonts w:ascii="Times New Roman" w:hAnsi="Times New Roman" w:cs="Times New Roman"/>
          <w:sz w:val="28"/>
          <w:szCs w:val="28"/>
          <w:lang w:val="uk-UA"/>
        </w:rPr>
        <w:t>нелінійностей</w:t>
      </w:r>
      <w:proofErr w:type="spellEnd"/>
      <w:r w:rsidR="007C24EF" w:rsidRPr="00A32F52">
        <w:rPr>
          <w:rFonts w:ascii="Times New Roman" w:hAnsi="Times New Roman" w:cs="Times New Roman"/>
          <w:sz w:val="28"/>
          <w:szCs w:val="28"/>
          <w:lang w:val="uk-UA"/>
        </w:rPr>
        <w:t xml:space="preserve"> та обмежень на виході регуляторів. На даній моделі була досліджена працездатність розробленого електроприводу. Проаналізував роботу ліфта, можна сказати, що при обробці результатів завдання відсутні </w:t>
      </w:r>
      <w:r w:rsidR="008B1F6C" w:rsidRPr="00A32F52">
        <w:rPr>
          <w:rFonts w:ascii="Times New Roman" w:hAnsi="Times New Roman" w:cs="Times New Roman"/>
          <w:sz w:val="28"/>
          <w:szCs w:val="28"/>
          <w:lang w:val="uk-UA"/>
        </w:rPr>
        <w:t>критичні коливання струму та моменту, швидкість виходить на номінальну без суттєвої помилки.</w:t>
      </w: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8B1F6C">
      <w:pPr>
        <w:spacing w:line="360" w:lineRule="auto"/>
        <w:jc w:val="both"/>
        <w:rPr>
          <w:rFonts w:ascii="Times New Roman" w:hAnsi="Times New Roman" w:cs="Times New Roman"/>
          <w:sz w:val="28"/>
          <w:szCs w:val="28"/>
          <w:lang w:val="uk-UA"/>
        </w:rPr>
      </w:pPr>
    </w:p>
    <w:p w:rsidR="000626D2" w:rsidRPr="00A32F52" w:rsidRDefault="000626D2" w:rsidP="00A32F52">
      <w:pPr>
        <w:pStyle w:val="10"/>
        <w:numPr>
          <w:ilvl w:val="0"/>
          <w:numId w:val="0"/>
        </w:numPr>
        <w:rPr>
          <w:lang w:val="uk-UA"/>
        </w:rPr>
      </w:pPr>
      <w:r w:rsidRPr="00A32F52">
        <w:rPr>
          <w:lang w:val="uk-UA"/>
        </w:rPr>
        <w:lastRenderedPageBreak/>
        <w:t>Список використаних джерел</w:t>
      </w:r>
    </w:p>
    <w:p w:rsidR="000626D2" w:rsidRPr="00A32F52" w:rsidRDefault="000626D2" w:rsidP="004B6B9F">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1.Ліфти. Підручник для вузів / під загальною ред. </w:t>
      </w:r>
      <w:proofErr w:type="spellStart"/>
      <w:r w:rsidRPr="00A32F52">
        <w:rPr>
          <w:rFonts w:ascii="Times New Roman" w:hAnsi="Times New Roman" w:cs="Times New Roman"/>
          <w:sz w:val="28"/>
          <w:szCs w:val="28"/>
          <w:lang w:val="uk-UA"/>
        </w:rPr>
        <w:t>Д.П.Волкова</w:t>
      </w:r>
      <w:proofErr w:type="spellEnd"/>
      <w:r w:rsidRPr="00A32F52">
        <w:rPr>
          <w:rFonts w:ascii="Times New Roman" w:hAnsi="Times New Roman" w:cs="Times New Roman"/>
          <w:sz w:val="28"/>
          <w:szCs w:val="28"/>
          <w:lang w:val="uk-UA"/>
        </w:rPr>
        <w:t xml:space="preserve"> - М .: видавництво АСВ, 1999. - 480 с. </w:t>
      </w:r>
    </w:p>
    <w:p w:rsidR="000626D2" w:rsidRPr="00A32F52" w:rsidRDefault="000626D2" w:rsidP="004B6B9F">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2</w:t>
      </w:r>
      <w:r w:rsidR="004B6B9F" w:rsidRPr="00A32F52">
        <w:rPr>
          <w:rFonts w:ascii="Times New Roman" w:hAnsi="Times New Roman" w:cs="Times New Roman"/>
          <w:sz w:val="28"/>
          <w:szCs w:val="28"/>
          <w:lang w:val="uk-UA"/>
        </w:rPr>
        <w:t xml:space="preserve">. </w:t>
      </w:r>
      <w:r w:rsidRPr="00A32F52">
        <w:rPr>
          <w:rFonts w:ascii="Times New Roman" w:hAnsi="Times New Roman" w:cs="Times New Roman"/>
          <w:sz w:val="28"/>
          <w:szCs w:val="28"/>
          <w:lang w:val="uk-UA"/>
        </w:rPr>
        <w:t xml:space="preserve">Проектування і дослідження автоматизованих </w:t>
      </w:r>
      <w:r w:rsidR="004B6B9F" w:rsidRPr="00A32F52">
        <w:rPr>
          <w:rFonts w:ascii="Times New Roman" w:hAnsi="Times New Roman" w:cs="Times New Roman"/>
          <w:sz w:val="28"/>
          <w:szCs w:val="28"/>
          <w:lang w:val="uk-UA"/>
        </w:rPr>
        <w:t xml:space="preserve">електроприводів. Ч.8 </w:t>
      </w:r>
      <w:r w:rsidRPr="00A32F52">
        <w:rPr>
          <w:rFonts w:ascii="Times New Roman" w:hAnsi="Times New Roman" w:cs="Times New Roman"/>
          <w:sz w:val="28"/>
          <w:szCs w:val="28"/>
          <w:lang w:val="uk-UA"/>
        </w:rPr>
        <w:t xml:space="preserve">Асинхронний </w:t>
      </w:r>
      <w:proofErr w:type="spellStart"/>
      <w:r w:rsidRPr="00A32F52">
        <w:rPr>
          <w:rFonts w:ascii="Times New Roman" w:hAnsi="Times New Roman" w:cs="Times New Roman"/>
          <w:sz w:val="28"/>
          <w:szCs w:val="28"/>
          <w:lang w:val="uk-UA"/>
        </w:rPr>
        <w:t>частотно</w:t>
      </w:r>
      <w:proofErr w:type="spellEnd"/>
      <w:r w:rsidRPr="00A32F52">
        <w:rPr>
          <w:rFonts w:ascii="Times New Roman" w:hAnsi="Times New Roman" w:cs="Times New Roman"/>
          <w:sz w:val="28"/>
          <w:szCs w:val="28"/>
          <w:lang w:val="uk-UA"/>
        </w:rPr>
        <w:t xml:space="preserve">-регульований електропривод: навчальний посібник / Л.С. </w:t>
      </w:r>
      <w:proofErr w:type="spellStart"/>
      <w:r w:rsidRPr="00A32F52">
        <w:rPr>
          <w:rFonts w:ascii="Times New Roman" w:hAnsi="Times New Roman" w:cs="Times New Roman"/>
          <w:sz w:val="28"/>
          <w:szCs w:val="28"/>
          <w:lang w:val="uk-UA"/>
        </w:rPr>
        <w:t>Удут</w:t>
      </w:r>
      <w:proofErr w:type="spellEnd"/>
      <w:r w:rsidRPr="00A32F52">
        <w:rPr>
          <w:rFonts w:ascii="Times New Roman" w:hAnsi="Times New Roman" w:cs="Times New Roman"/>
          <w:sz w:val="28"/>
          <w:szCs w:val="28"/>
          <w:lang w:val="uk-UA"/>
        </w:rPr>
        <w:t>, О.П. Мальцева, Н.В.</w:t>
      </w:r>
    </w:p>
    <w:p w:rsidR="000626D2" w:rsidRPr="00A32F52" w:rsidRDefault="000626D2" w:rsidP="004B6B9F">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3. Виробничо-технічний центр «Привід» [Електронний ресурс]. - Режим доступу: http://www.reductor58.ru/, вільний. - </w:t>
      </w:r>
      <w:proofErr w:type="spellStart"/>
      <w:r w:rsidRPr="00A32F52">
        <w:rPr>
          <w:rFonts w:ascii="Times New Roman" w:hAnsi="Times New Roman" w:cs="Times New Roman"/>
          <w:sz w:val="28"/>
          <w:szCs w:val="28"/>
          <w:lang w:val="uk-UA"/>
        </w:rPr>
        <w:t>Загл</w:t>
      </w:r>
      <w:proofErr w:type="spellEnd"/>
      <w:r w:rsidRPr="00A32F52">
        <w:rPr>
          <w:rFonts w:ascii="Times New Roman" w:hAnsi="Times New Roman" w:cs="Times New Roman"/>
          <w:sz w:val="28"/>
          <w:szCs w:val="28"/>
          <w:lang w:val="uk-UA"/>
        </w:rPr>
        <w:t>. з екрану.</w:t>
      </w:r>
    </w:p>
    <w:p w:rsidR="000626D2"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4</w:t>
      </w:r>
      <w:r w:rsidR="000626D2" w:rsidRPr="00A32F52">
        <w:rPr>
          <w:rFonts w:ascii="Times New Roman" w:hAnsi="Times New Roman" w:cs="Times New Roman"/>
          <w:sz w:val="28"/>
          <w:szCs w:val="28"/>
          <w:lang w:val="uk-UA"/>
        </w:rPr>
        <w:t>. Динамічне гальмування асинхронного двигуна. [</w:t>
      </w:r>
      <w:r w:rsidR="00413790" w:rsidRPr="00A32F52">
        <w:rPr>
          <w:rFonts w:ascii="Times New Roman" w:hAnsi="Times New Roman" w:cs="Times New Roman"/>
          <w:sz w:val="28"/>
          <w:szCs w:val="28"/>
          <w:lang w:val="uk-UA"/>
        </w:rPr>
        <w:t>Електронний</w:t>
      </w:r>
      <w:r w:rsidR="000626D2" w:rsidRPr="00A32F52">
        <w:rPr>
          <w:rFonts w:ascii="Times New Roman" w:hAnsi="Times New Roman" w:cs="Times New Roman"/>
          <w:sz w:val="28"/>
          <w:szCs w:val="28"/>
          <w:lang w:val="uk-UA"/>
        </w:rPr>
        <w:t xml:space="preserve"> ресурс]. https://h4e.ru/elektricheskie-mashini</w:t>
      </w:r>
    </w:p>
    <w:p w:rsidR="000626D2" w:rsidRPr="00A32F52" w:rsidRDefault="004B6B9F" w:rsidP="004B6B9F">
      <w:pPr>
        <w:widowControl w:val="0"/>
        <w:autoSpaceDE w:val="0"/>
        <w:autoSpaceDN w:val="0"/>
        <w:adjustRightInd w:val="0"/>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5</w:t>
      </w:r>
      <w:r w:rsidR="000626D2" w:rsidRPr="00A32F52">
        <w:rPr>
          <w:rFonts w:ascii="Times New Roman" w:hAnsi="Times New Roman" w:cs="Times New Roman"/>
          <w:sz w:val="28"/>
          <w:szCs w:val="28"/>
          <w:lang w:val="uk-UA"/>
        </w:rPr>
        <w:t xml:space="preserve">. </w:t>
      </w:r>
      <w:proofErr w:type="spellStart"/>
      <w:r w:rsidR="000626D2" w:rsidRPr="00A32F52">
        <w:rPr>
          <w:rFonts w:ascii="Times New Roman" w:hAnsi="Times New Roman" w:cs="Times New Roman"/>
          <w:sz w:val="28"/>
          <w:szCs w:val="28"/>
          <w:lang w:val="uk-UA"/>
        </w:rPr>
        <w:t>Петелін</w:t>
      </w:r>
      <w:proofErr w:type="spellEnd"/>
      <w:r w:rsidR="000626D2" w:rsidRPr="00A32F52">
        <w:rPr>
          <w:rFonts w:ascii="Times New Roman" w:hAnsi="Times New Roman" w:cs="Times New Roman"/>
          <w:sz w:val="28"/>
          <w:szCs w:val="28"/>
          <w:lang w:val="uk-UA"/>
        </w:rPr>
        <w:t xml:space="preserve"> Д.П. Автоматичне керування синхронними двигунами. М.: Енергія, 1968. 193 с.</w:t>
      </w:r>
    </w:p>
    <w:p w:rsidR="000626D2" w:rsidRPr="00A32F52" w:rsidRDefault="004B6B9F" w:rsidP="004B6B9F">
      <w:pPr>
        <w:spacing w:line="360" w:lineRule="auto"/>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6</w:t>
      </w:r>
      <w:r w:rsidR="000626D2" w:rsidRPr="00A32F52">
        <w:rPr>
          <w:rFonts w:ascii="Times New Roman" w:hAnsi="Times New Roman" w:cs="Times New Roman"/>
          <w:sz w:val="28"/>
          <w:szCs w:val="28"/>
          <w:lang w:val="uk-UA"/>
        </w:rPr>
        <w:t xml:space="preserve">. </w:t>
      </w:r>
      <w:r w:rsidRPr="00A32F52">
        <w:rPr>
          <w:rFonts w:ascii="Times New Roman" w:hAnsi="Times New Roman" w:cs="Times New Roman"/>
          <w:sz w:val="28"/>
          <w:szCs w:val="28"/>
          <w:lang w:val="uk-UA"/>
        </w:rPr>
        <w:t xml:space="preserve">Системи автоматизації і диспетчеризації висотних житлових комплексів /В.В. </w:t>
      </w:r>
      <w:proofErr w:type="spellStart"/>
      <w:r w:rsidRPr="00A32F52">
        <w:rPr>
          <w:rFonts w:ascii="Times New Roman" w:hAnsi="Times New Roman" w:cs="Times New Roman"/>
          <w:sz w:val="28"/>
          <w:szCs w:val="28"/>
          <w:lang w:val="uk-UA"/>
        </w:rPr>
        <w:t>Панкратов</w:t>
      </w:r>
      <w:proofErr w:type="spellEnd"/>
      <w:r w:rsidRPr="00A32F52">
        <w:rPr>
          <w:rFonts w:ascii="Times New Roman" w:hAnsi="Times New Roman" w:cs="Times New Roman"/>
          <w:sz w:val="28"/>
          <w:szCs w:val="28"/>
          <w:lang w:val="uk-UA"/>
        </w:rPr>
        <w:t>, С.В. Марфи</w:t>
      </w:r>
      <w:r w:rsidR="000626D2" w:rsidRPr="00A32F52">
        <w:rPr>
          <w:rFonts w:ascii="Times New Roman" w:hAnsi="Times New Roman" w:cs="Times New Roman"/>
          <w:sz w:val="28"/>
          <w:szCs w:val="28"/>
          <w:lang w:val="uk-UA"/>
        </w:rPr>
        <w:t xml:space="preserve">н, А.Н. </w:t>
      </w:r>
      <w:proofErr w:type="spellStart"/>
      <w:r w:rsidR="000626D2" w:rsidRPr="00A32F52">
        <w:rPr>
          <w:rFonts w:ascii="Times New Roman" w:hAnsi="Times New Roman" w:cs="Times New Roman"/>
          <w:sz w:val="28"/>
          <w:szCs w:val="28"/>
          <w:lang w:val="uk-UA"/>
        </w:rPr>
        <w:t>Колубков</w:t>
      </w:r>
      <w:proofErr w:type="spellEnd"/>
      <w:r w:rsidR="000626D2" w:rsidRPr="00A32F52">
        <w:rPr>
          <w:rFonts w:ascii="Times New Roman" w:hAnsi="Times New Roman" w:cs="Times New Roman"/>
          <w:sz w:val="28"/>
          <w:szCs w:val="28"/>
          <w:lang w:val="uk-UA"/>
        </w:rPr>
        <w:t>//</w:t>
      </w:r>
      <w:proofErr w:type="spellStart"/>
      <w:r w:rsidR="000626D2" w:rsidRPr="00A32F52">
        <w:rPr>
          <w:rFonts w:ascii="Times New Roman" w:hAnsi="Times New Roman" w:cs="Times New Roman"/>
          <w:sz w:val="28"/>
          <w:szCs w:val="28"/>
          <w:lang w:val="uk-UA"/>
        </w:rPr>
        <w:t>Авок</w:t>
      </w:r>
      <w:proofErr w:type="spellEnd"/>
      <w:r w:rsidR="000626D2" w:rsidRPr="00A32F52">
        <w:rPr>
          <w:rFonts w:ascii="Times New Roman" w:hAnsi="Times New Roman" w:cs="Times New Roman"/>
          <w:sz w:val="28"/>
          <w:szCs w:val="28"/>
          <w:lang w:val="uk-UA"/>
        </w:rPr>
        <w:t>:-2005, №5.</w:t>
      </w:r>
    </w:p>
    <w:p w:rsidR="000626D2" w:rsidRPr="00A32F52" w:rsidRDefault="004B6B9F" w:rsidP="004B6B9F">
      <w:pPr>
        <w:spacing w:line="360" w:lineRule="auto"/>
        <w:jc w:val="both"/>
        <w:rPr>
          <w:rFonts w:ascii="Times New Roman" w:hAnsi="Times New Roman" w:cs="Times New Roman"/>
          <w:sz w:val="28"/>
          <w:szCs w:val="28"/>
          <w:lang w:val="uk-UA"/>
        </w:rPr>
      </w:pPr>
      <w:r w:rsidRPr="00A32F52">
        <w:rPr>
          <w:rFonts w:ascii="Times New Roman" w:hAnsi="Times New Roman" w:cs="Times New Roman"/>
          <w:bCs/>
          <w:sz w:val="28"/>
          <w:szCs w:val="28"/>
          <w:lang w:val="uk-UA"/>
        </w:rPr>
        <w:t>7</w:t>
      </w:r>
      <w:r w:rsidR="000626D2" w:rsidRPr="00A32F52">
        <w:rPr>
          <w:rFonts w:ascii="Times New Roman" w:hAnsi="Times New Roman" w:cs="Times New Roman"/>
          <w:bCs/>
          <w:sz w:val="28"/>
          <w:szCs w:val="28"/>
          <w:lang w:val="uk-UA"/>
        </w:rPr>
        <w:t xml:space="preserve">. </w:t>
      </w:r>
      <w:proofErr w:type="spellStart"/>
      <w:r w:rsidR="000626D2" w:rsidRPr="00A32F52">
        <w:rPr>
          <w:rFonts w:ascii="Times New Roman" w:hAnsi="Times New Roman" w:cs="Times New Roman"/>
          <w:bCs/>
          <w:sz w:val="28"/>
          <w:szCs w:val="28"/>
          <w:lang w:val="uk-UA"/>
        </w:rPr>
        <w:t>Сандлер</w:t>
      </w:r>
      <w:proofErr w:type="spellEnd"/>
      <w:r w:rsidR="000626D2" w:rsidRPr="00A32F52">
        <w:rPr>
          <w:rFonts w:ascii="Times New Roman" w:hAnsi="Times New Roman" w:cs="Times New Roman"/>
          <w:bCs/>
          <w:sz w:val="28"/>
          <w:szCs w:val="28"/>
          <w:lang w:val="uk-UA"/>
        </w:rPr>
        <w:t xml:space="preserve">, </w:t>
      </w:r>
      <w:r w:rsidR="000626D2" w:rsidRPr="00A32F52">
        <w:rPr>
          <w:rFonts w:ascii="Times New Roman" w:hAnsi="Times New Roman" w:cs="Times New Roman"/>
          <w:sz w:val="28"/>
          <w:szCs w:val="28"/>
          <w:lang w:val="uk-UA"/>
        </w:rPr>
        <w:t xml:space="preserve">А.С. </w:t>
      </w:r>
      <w:r w:rsidRPr="00A32F52">
        <w:rPr>
          <w:rFonts w:ascii="Times New Roman" w:hAnsi="Times New Roman" w:cs="Times New Roman"/>
          <w:sz w:val="28"/>
          <w:szCs w:val="28"/>
          <w:lang w:val="uk-UA"/>
        </w:rPr>
        <w:t xml:space="preserve">Частотне управління </w:t>
      </w:r>
      <w:proofErr w:type="spellStart"/>
      <w:r w:rsidRPr="00A32F52">
        <w:rPr>
          <w:rFonts w:ascii="Times New Roman" w:hAnsi="Times New Roman" w:cs="Times New Roman"/>
          <w:sz w:val="28"/>
          <w:szCs w:val="28"/>
          <w:lang w:val="uk-UA"/>
        </w:rPr>
        <w:t>асінх¬роннимі</w:t>
      </w:r>
      <w:proofErr w:type="spellEnd"/>
      <w:r w:rsidRPr="00A32F52">
        <w:rPr>
          <w:rFonts w:ascii="Times New Roman" w:hAnsi="Times New Roman" w:cs="Times New Roman"/>
          <w:sz w:val="28"/>
          <w:szCs w:val="28"/>
          <w:lang w:val="uk-UA"/>
        </w:rPr>
        <w:t xml:space="preserve"> двигунами </w:t>
      </w:r>
      <w:r w:rsidR="000626D2" w:rsidRPr="00A32F52">
        <w:rPr>
          <w:rFonts w:ascii="Times New Roman" w:hAnsi="Times New Roman" w:cs="Times New Roman"/>
          <w:sz w:val="28"/>
          <w:szCs w:val="28"/>
          <w:lang w:val="uk-UA"/>
        </w:rPr>
        <w:t xml:space="preserve">[Текст] / А.С. </w:t>
      </w:r>
      <w:proofErr w:type="spellStart"/>
      <w:r w:rsidR="000626D2" w:rsidRPr="00A32F52">
        <w:rPr>
          <w:rFonts w:ascii="Times New Roman" w:hAnsi="Times New Roman" w:cs="Times New Roman"/>
          <w:sz w:val="28"/>
          <w:szCs w:val="28"/>
          <w:lang w:val="uk-UA"/>
        </w:rPr>
        <w:t>Сандлер</w:t>
      </w:r>
      <w:proofErr w:type="spellEnd"/>
      <w:r w:rsidR="000626D2" w:rsidRPr="00A32F52">
        <w:rPr>
          <w:rFonts w:ascii="Times New Roman" w:hAnsi="Times New Roman" w:cs="Times New Roman"/>
          <w:sz w:val="28"/>
          <w:szCs w:val="28"/>
          <w:lang w:val="uk-UA"/>
        </w:rPr>
        <w:t xml:space="preserve">, Р.С. </w:t>
      </w:r>
      <w:proofErr w:type="spellStart"/>
      <w:r w:rsidR="000626D2" w:rsidRPr="00A32F52">
        <w:rPr>
          <w:rFonts w:ascii="Times New Roman" w:hAnsi="Times New Roman" w:cs="Times New Roman"/>
          <w:sz w:val="28"/>
          <w:szCs w:val="28"/>
          <w:lang w:val="uk-UA"/>
        </w:rPr>
        <w:t>Сарбатов</w:t>
      </w:r>
      <w:proofErr w:type="spellEnd"/>
      <w:r w:rsidR="000626D2" w:rsidRPr="00A32F52">
        <w:rPr>
          <w:rFonts w:ascii="Times New Roman" w:hAnsi="Times New Roman" w:cs="Times New Roman"/>
          <w:sz w:val="28"/>
          <w:szCs w:val="28"/>
          <w:lang w:val="uk-UA"/>
        </w:rPr>
        <w:t xml:space="preserve">,- М.: </w:t>
      </w:r>
      <w:proofErr w:type="spellStart"/>
      <w:r w:rsidR="000626D2" w:rsidRPr="00A32F52">
        <w:rPr>
          <w:rFonts w:ascii="Times New Roman" w:hAnsi="Times New Roman" w:cs="Times New Roman"/>
          <w:sz w:val="28"/>
          <w:szCs w:val="28"/>
          <w:lang w:val="uk-UA"/>
        </w:rPr>
        <w:t>Энергия</w:t>
      </w:r>
      <w:proofErr w:type="spellEnd"/>
      <w:r w:rsidR="000626D2" w:rsidRPr="00A32F52">
        <w:rPr>
          <w:rFonts w:ascii="Times New Roman" w:hAnsi="Times New Roman" w:cs="Times New Roman"/>
          <w:sz w:val="28"/>
          <w:szCs w:val="28"/>
          <w:lang w:val="uk-UA"/>
        </w:rPr>
        <w:t>, 1974,- С. 328</w:t>
      </w:r>
    </w:p>
    <w:p w:rsidR="004B6B9F" w:rsidRPr="00A32F52" w:rsidRDefault="004B6B9F" w:rsidP="004B6B9F">
      <w:pPr>
        <w:spacing w:before="75" w:after="75" w:line="360" w:lineRule="auto"/>
        <w:ind w:right="270"/>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8. </w:t>
      </w:r>
      <w:r w:rsidR="006A53EF">
        <w:fldChar w:fldCharType="begin"/>
      </w:r>
      <w:r w:rsidR="006A53EF" w:rsidRPr="00FD7A89">
        <w:rPr>
          <w:lang w:val="uk-UA"/>
        </w:rPr>
        <w:instrText xml:space="preserve"> </w:instrText>
      </w:r>
      <w:r w:rsidR="006A53EF">
        <w:instrText>HYPERLINK</w:instrText>
      </w:r>
      <w:r w:rsidR="006A53EF" w:rsidRPr="00FD7A89">
        <w:rPr>
          <w:lang w:val="uk-UA"/>
        </w:rPr>
        <w:instrText xml:space="preserve"> "</w:instrText>
      </w:r>
      <w:r w:rsidR="006A53EF">
        <w:instrText>https</w:instrText>
      </w:r>
      <w:r w:rsidR="006A53EF" w:rsidRPr="00FD7A89">
        <w:rPr>
          <w:lang w:val="uk-UA"/>
        </w:rPr>
        <w:instrText>://</w:instrText>
      </w:r>
      <w:r w:rsidR="006A53EF">
        <w:instrText>elprivod</w:instrText>
      </w:r>
      <w:r w:rsidR="006A53EF" w:rsidRPr="00FD7A89">
        <w:rPr>
          <w:lang w:val="uk-UA"/>
        </w:rPr>
        <w:instrText>.</w:instrText>
      </w:r>
      <w:r w:rsidR="006A53EF">
        <w:instrText>nmu</w:instrText>
      </w:r>
      <w:r w:rsidR="006A53EF" w:rsidRPr="00FD7A89">
        <w:rPr>
          <w:lang w:val="uk-UA"/>
        </w:rPr>
        <w:instrText>.</w:instrText>
      </w:r>
      <w:r w:rsidR="006A53EF">
        <w:instrText>org</w:instrText>
      </w:r>
      <w:r w:rsidR="006A53EF" w:rsidRPr="00FD7A89">
        <w:rPr>
          <w:lang w:val="uk-UA"/>
        </w:rPr>
        <w:instrText>.</w:instrText>
      </w:r>
      <w:r w:rsidR="006A53EF">
        <w:instrText>ua</w:instrText>
      </w:r>
      <w:r w:rsidR="006A53EF" w:rsidRPr="00FD7A89">
        <w:rPr>
          <w:lang w:val="uk-UA"/>
        </w:rPr>
        <w:instrText>/</w:instrText>
      </w:r>
      <w:r w:rsidR="006A53EF">
        <w:instrText>files</w:instrText>
      </w:r>
      <w:r w:rsidR="006A53EF" w:rsidRPr="00FD7A89">
        <w:rPr>
          <w:lang w:val="uk-UA"/>
        </w:rPr>
        <w:instrText>/</w:instrText>
      </w:r>
      <w:r w:rsidR="006A53EF">
        <w:instrText>automaticED</w:instrText>
      </w:r>
      <w:r w:rsidR="006A53EF" w:rsidRPr="00FD7A89">
        <w:rPr>
          <w:lang w:val="uk-UA"/>
        </w:rPr>
        <w:instrText>/%</w:instrText>
      </w:r>
      <w:r w:rsidR="006A53EF">
        <w:instrText>D</w:instrText>
      </w:r>
      <w:r w:rsidR="006A53EF" w:rsidRPr="00FD7A89">
        <w:rPr>
          <w:lang w:val="uk-UA"/>
        </w:rPr>
        <w:instrText>0%9</w:instrText>
      </w:r>
      <w:r w:rsidR="006A53EF">
        <w:instrText>F</w:instrText>
      </w:r>
      <w:r w:rsidR="006A53EF" w:rsidRPr="00FD7A89">
        <w:rPr>
          <w:lang w:val="uk-UA"/>
        </w:rPr>
        <w:instrText>%</w:instrText>
      </w:r>
      <w:r w:rsidR="006A53EF">
        <w:instrText>D</w:instrText>
      </w:r>
      <w:r w:rsidR="006A53EF" w:rsidRPr="00FD7A89">
        <w:rPr>
          <w:lang w:val="uk-UA"/>
        </w:rPr>
        <w:instrText>0%</w:instrText>
      </w:r>
      <w:r w:rsidR="006A53EF">
        <w:instrText>BE</w:instrText>
      </w:r>
      <w:r w:rsidR="006A53EF" w:rsidRPr="00FD7A89">
        <w:rPr>
          <w:lang w:val="uk-UA"/>
        </w:rPr>
        <w:instrText>%</w:instrText>
      </w:r>
      <w:r w:rsidR="006A53EF">
        <w:instrText>D</w:instrText>
      </w:r>
      <w:r w:rsidR="006A53EF" w:rsidRPr="00FD7A89">
        <w:rPr>
          <w:lang w:val="uk-UA"/>
        </w:rPr>
        <w:instrText>0%</w:instrText>
      </w:r>
      <w:r w:rsidR="006A53EF">
        <w:instrText>BF</w:instrText>
      </w:r>
      <w:r w:rsidR="006A53EF" w:rsidRPr="00FD7A89">
        <w:rPr>
          <w:lang w:val="uk-UA"/>
        </w:rPr>
        <w:instrText>%</w:instrText>
      </w:r>
      <w:r w:rsidR="006A53EF">
        <w:instrText>D</w:instrText>
      </w:r>
      <w:r w:rsidR="006A53EF" w:rsidRPr="00FD7A89">
        <w:rPr>
          <w:lang w:val="uk-UA"/>
        </w:rPr>
        <w:instrText>0%</w:instrText>
      </w:r>
      <w:r w:rsidR="006A53EF">
        <w:instrText>BE</w:instrText>
      </w:r>
      <w:r w:rsidR="006A53EF" w:rsidRPr="00FD7A89">
        <w:rPr>
          <w:lang w:val="uk-UA"/>
        </w:rPr>
        <w:instrText>%</w:instrText>
      </w:r>
      <w:r w:rsidR="006A53EF">
        <w:instrText>D</w:instrText>
      </w:r>
      <w:r w:rsidR="006A53EF" w:rsidRPr="00FD7A89">
        <w:rPr>
          <w:lang w:val="uk-UA"/>
        </w:rPr>
        <w:instrText>0%</w:instrText>
      </w:r>
      <w:r w:rsidR="006A53EF">
        <w:instrText>B</w:instrText>
      </w:r>
      <w:r w:rsidR="006A53EF" w:rsidRPr="00FD7A89">
        <w:rPr>
          <w:lang w:val="uk-UA"/>
        </w:rPr>
        <w:instrText>2%</w:instrText>
      </w:r>
      <w:r w:rsidR="006A53EF">
        <w:instrText>D</w:instrText>
      </w:r>
      <w:r w:rsidR="006A53EF" w:rsidRPr="00FD7A89">
        <w:rPr>
          <w:lang w:val="uk-UA"/>
        </w:rPr>
        <w:instrText>0%</w:instrText>
      </w:r>
      <w:r w:rsidR="006A53EF">
        <w:instrText>B</w:instrText>
      </w:r>
      <w:r w:rsidR="006A53EF" w:rsidRPr="00FD7A89">
        <w:rPr>
          <w:lang w:val="uk-UA"/>
        </w:rPr>
        <w:instrText>8%</w:instrText>
      </w:r>
      <w:r w:rsidR="006A53EF">
        <w:instrText>D</w:instrText>
      </w:r>
      <w:r w:rsidR="006A53EF" w:rsidRPr="00FD7A89">
        <w:rPr>
          <w:lang w:val="uk-UA"/>
        </w:rPr>
        <w:instrText>1%87_%</w:instrText>
      </w:r>
      <w:r w:rsidR="006A53EF">
        <w:instrText>D</w:instrText>
      </w:r>
      <w:r w:rsidR="006A53EF" w:rsidRPr="00FD7A89">
        <w:rPr>
          <w:lang w:val="uk-UA"/>
        </w:rPr>
        <w:instrText>0%</w:instrText>
      </w:r>
      <w:r w:rsidR="006A53EF">
        <w:instrText>B</w:instrText>
      </w:r>
      <w:r w:rsidR="006A53EF" w:rsidRPr="00FD7A89">
        <w:rPr>
          <w:lang w:val="uk-UA"/>
        </w:rPr>
        <w:instrText>5%</w:instrText>
      </w:r>
      <w:r w:rsidR="006A53EF">
        <w:instrText>D</w:instrText>
      </w:r>
      <w:r w:rsidR="006A53EF" w:rsidRPr="00FD7A89">
        <w:rPr>
          <w:lang w:val="uk-UA"/>
        </w:rPr>
        <w:instrText>0%</w:instrText>
      </w:r>
      <w:r w:rsidR="006A53EF">
        <w:instrText>BB</w:instrText>
      </w:r>
      <w:r w:rsidR="006A53EF" w:rsidRPr="00FD7A89">
        <w:rPr>
          <w:lang w:val="uk-UA"/>
        </w:rPr>
        <w:instrText>%</w:instrText>
      </w:r>
      <w:r w:rsidR="006A53EF">
        <w:instrText>D</w:instrText>
      </w:r>
      <w:r w:rsidR="006A53EF" w:rsidRPr="00FD7A89">
        <w:rPr>
          <w:lang w:val="uk-UA"/>
        </w:rPr>
        <w:instrText>0%</w:instrText>
      </w:r>
      <w:r w:rsidR="006A53EF">
        <w:instrText>BC</w:instrText>
      </w:r>
      <w:r w:rsidR="006A53EF" w:rsidRPr="00FD7A89">
        <w:rPr>
          <w:lang w:val="uk-UA"/>
        </w:rPr>
        <w:instrText>%</w:instrText>
      </w:r>
      <w:r w:rsidR="006A53EF">
        <w:instrText>D</w:instrText>
      </w:r>
      <w:r w:rsidR="006A53EF" w:rsidRPr="00FD7A89">
        <w:rPr>
          <w:lang w:val="uk-UA"/>
        </w:rPr>
        <w:instrText>0%</w:instrText>
      </w:r>
      <w:r w:rsidR="006A53EF">
        <w:instrText>B</w:instrText>
      </w:r>
      <w:r w:rsidR="006A53EF" w:rsidRPr="00FD7A89">
        <w:rPr>
          <w:lang w:val="uk-UA"/>
        </w:rPr>
        <w:instrText>5%</w:instrText>
      </w:r>
      <w:r w:rsidR="006A53EF">
        <w:instrText>D</w:instrText>
      </w:r>
      <w:r w:rsidR="006A53EF" w:rsidRPr="00FD7A89">
        <w:rPr>
          <w:lang w:val="uk-UA"/>
        </w:rPr>
        <w:instrText>1%85%20%</w:instrText>
      </w:r>
      <w:r w:rsidR="006A53EF">
        <w:instrText>D</w:instrText>
      </w:r>
      <w:r w:rsidR="006A53EF" w:rsidRPr="00FD7A89">
        <w:rPr>
          <w:lang w:val="uk-UA"/>
        </w:rPr>
        <w:instrText>1%81%</w:instrText>
      </w:r>
      <w:r w:rsidR="006A53EF">
        <w:instrText>D</w:instrText>
      </w:r>
      <w:r w:rsidR="006A53EF" w:rsidRPr="00FD7A89">
        <w:rPr>
          <w:lang w:val="uk-UA"/>
        </w:rPr>
        <w:instrText>0%</w:instrText>
      </w:r>
      <w:r w:rsidR="006A53EF">
        <w:instrText>B</w:instrText>
      </w:r>
      <w:r w:rsidR="006A53EF" w:rsidRPr="00FD7A89">
        <w:rPr>
          <w:lang w:val="uk-UA"/>
        </w:rPr>
        <w:instrText>8%</w:instrText>
      </w:r>
      <w:r w:rsidR="006A53EF">
        <w:instrText>D</w:instrText>
      </w:r>
      <w:r w:rsidR="006A53EF" w:rsidRPr="00FD7A89">
        <w:rPr>
          <w:lang w:val="uk-UA"/>
        </w:rPr>
        <w:instrText>1%81%</w:instrText>
      </w:r>
      <w:r w:rsidR="006A53EF">
        <w:instrText>D</w:instrText>
      </w:r>
      <w:r w:rsidR="006A53EF" w:rsidRPr="00FD7A89">
        <w:rPr>
          <w:lang w:val="uk-UA"/>
        </w:rPr>
        <w:instrText>1%82%20%</w:instrText>
      </w:r>
      <w:r w:rsidR="006A53EF">
        <w:instrText>D</w:instrText>
      </w:r>
      <w:r w:rsidR="006A53EF" w:rsidRPr="00FD7A89">
        <w:rPr>
          <w:lang w:val="uk-UA"/>
        </w:rPr>
        <w:instrText>0%</w:instrText>
      </w:r>
      <w:r w:rsidR="006A53EF">
        <w:instrText>B</w:instrText>
      </w:r>
      <w:r w:rsidR="006A53EF" w:rsidRPr="00FD7A89">
        <w:rPr>
          <w:lang w:val="uk-UA"/>
        </w:rPr>
        <w:instrText>0%</w:instrText>
      </w:r>
      <w:r w:rsidR="006A53EF">
        <w:instrText>D</w:instrText>
      </w:r>
      <w:r w:rsidR="006A53EF" w:rsidRPr="00FD7A89">
        <w:rPr>
          <w:lang w:val="uk-UA"/>
        </w:rPr>
        <w:instrText>0%</w:instrText>
      </w:r>
      <w:r w:rsidR="006A53EF">
        <w:instrText>B</w:instrText>
      </w:r>
      <w:r w:rsidR="006A53EF" w:rsidRPr="00FD7A89">
        <w:rPr>
          <w:lang w:val="uk-UA"/>
        </w:rPr>
        <w:instrText>2%</w:instrText>
      </w:r>
      <w:r w:rsidR="006A53EF">
        <w:instrText>D</w:instrText>
      </w:r>
      <w:r w:rsidR="006A53EF" w:rsidRPr="00FD7A89">
        <w:rPr>
          <w:lang w:val="uk-UA"/>
        </w:rPr>
        <w:instrText>1%82%</w:instrText>
      </w:r>
      <w:r w:rsidR="006A53EF">
        <w:instrText>D</w:instrText>
      </w:r>
      <w:r w:rsidR="006A53EF" w:rsidRPr="00FD7A89">
        <w:rPr>
          <w:lang w:val="uk-UA"/>
        </w:rPr>
        <w:instrText>0%</w:instrText>
      </w:r>
      <w:r w:rsidR="006A53EF">
        <w:instrText>BE</w:instrText>
      </w:r>
      <w:r w:rsidR="006A53EF" w:rsidRPr="00FD7A89">
        <w:rPr>
          <w:lang w:val="uk-UA"/>
        </w:rPr>
        <w:instrText>%</w:instrText>
      </w:r>
      <w:r w:rsidR="006A53EF">
        <w:instrText>D</w:instrText>
      </w:r>
      <w:r w:rsidR="006A53EF" w:rsidRPr="00FD7A89">
        <w:rPr>
          <w:lang w:val="uk-UA"/>
        </w:rPr>
        <w:instrText>0%</w:instrText>
      </w:r>
      <w:r w:rsidR="006A53EF">
        <w:instrText>BC</w:instrText>
      </w:r>
      <w:r w:rsidR="006A53EF" w:rsidRPr="00FD7A89">
        <w:rPr>
          <w:lang w:val="uk-UA"/>
        </w:rPr>
        <w:instrText>%</w:instrText>
      </w:r>
      <w:r w:rsidR="006A53EF">
        <w:instrText>D</w:instrText>
      </w:r>
      <w:r w:rsidR="006A53EF" w:rsidRPr="00FD7A89">
        <w:rPr>
          <w:lang w:val="uk-UA"/>
        </w:rPr>
        <w:instrText>0%</w:instrText>
      </w:r>
      <w:r w:rsidR="006A53EF">
        <w:instrText>B</w:instrText>
      </w:r>
      <w:r w:rsidR="006A53EF" w:rsidRPr="00FD7A89">
        <w:rPr>
          <w:lang w:val="uk-UA"/>
        </w:rPr>
        <w:instrText>0%</w:instrText>
      </w:r>
      <w:r w:rsidR="006A53EF">
        <w:instrText>D</w:instrText>
      </w:r>
      <w:r w:rsidR="006A53EF" w:rsidRPr="00FD7A89">
        <w:rPr>
          <w:lang w:val="uk-UA"/>
        </w:rPr>
        <w:instrText>1%82%20%</w:instrText>
      </w:r>
      <w:r w:rsidR="006A53EF">
        <w:instrText>D</w:instrText>
      </w:r>
      <w:r w:rsidR="006A53EF" w:rsidRPr="00FD7A89">
        <w:rPr>
          <w:lang w:val="uk-UA"/>
        </w:rPr>
        <w:instrText>0%</w:instrText>
      </w:r>
      <w:r w:rsidR="006A53EF">
        <w:instrText>A</w:instrText>
      </w:r>
      <w:r w:rsidR="006A53EF" w:rsidRPr="00FD7A89">
        <w:rPr>
          <w:lang w:val="uk-UA"/>
        </w:rPr>
        <w:instrText>72.</w:instrText>
      </w:r>
      <w:r w:rsidR="006A53EF">
        <w:instrText>djvu</w:instrText>
      </w:r>
      <w:r w:rsidR="006A53EF" w:rsidRPr="00FD7A89">
        <w:rPr>
          <w:lang w:val="uk-UA"/>
        </w:rPr>
        <w:instrText xml:space="preserve">" </w:instrText>
      </w:r>
      <w:r w:rsidR="006A53EF">
        <w:fldChar w:fldCharType="separate"/>
      </w:r>
      <w:r w:rsidRPr="00A32F52">
        <w:rPr>
          <w:rStyle w:val="aa"/>
          <w:rFonts w:ascii="Times New Roman" w:hAnsi="Times New Roman" w:cs="Times New Roman"/>
          <w:color w:val="auto"/>
          <w:sz w:val="28"/>
          <w:szCs w:val="28"/>
          <w:u w:val="none"/>
          <w:lang w:val="uk-UA"/>
        </w:rPr>
        <w:t xml:space="preserve">Попович М.Г., Лозинський О.Ю., </w:t>
      </w:r>
      <w:proofErr w:type="spellStart"/>
      <w:r w:rsidRPr="00A32F52">
        <w:rPr>
          <w:rStyle w:val="aa"/>
          <w:rFonts w:ascii="Times New Roman" w:hAnsi="Times New Roman" w:cs="Times New Roman"/>
          <w:color w:val="auto"/>
          <w:sz w:val="28"/>
          <w:szCs w:val="28"/>
          <w:u w:val="none"/>
          <w:lang w:val="uk-UA"/>
        </w:rPr>
        <w:t>Клепіков</w:t>
      </w:r>
      <w:proofErr w:type="spellEnd"/>
      <w:r w:rsidRPr="00A32F52">
        <w:rPr>
          <w:rStyle w:val="aa"/>
          <w:rFonts w:ascii="Times New Roman" w:hAnsi="Times New Roman" w:cs="Times New Roman"/>
          <w:color w:val="auto"/>
          <w:sz w:val="28"/>
          <w:szCs w:val="28"/>
          <w:u w:val="none"/>
          <w:lang w:val="uk-UA"/>
        </w:rPr>
        <w:t xml:space="preserve"> В.Б. та </w:t>
      </w:r>
      <w:proofErr w:type="spellStart"/>
      <w:r w:rsidRPr="00A32F52">
        <w:rPr>
          <w:rStyle w:val="aa"/>
          <w:rFonts w:ascii="Times New Roman" w:hAnsi="Times New Roman" w:cs="Times New Roman"/>
          <w:color w:val="auto"/>
          <w:sz w:val="28"/>
          <w:szCs w:val="28"/>
          <w:u w:val="none"/>
          <w:lang w:val="uk-UA"/>
        </w:rPr>
        <w:t>інш</w:t>
      </w:r>
      <w:proofErr w:type="spellEnd"/>
      <w:r w:rsidRPr="00A32F52">
        <w:rPr>
          <w:rStyle w:val="aa"/>
          <w:rFonts w:ascii="Times New Roman" w:hAnsi="Times New Roman" w:cs="Times New Roman"/>
          <w:color w:val="auto"/>
          <w:sz w:val="28"/>
          <w:szCs w:val="28"/>
          <w:u w:val="none"/>
          <w:lang w:val="uk-UA"/>
        </w:rPr>
        <w:t>. </w:t>
      </w:r>
      <w:r w:rsidRPr="00A32F52">
        <w:rPr>
          <w:rStyle w:val="aa"/>
          <w:rFonts w:ascii="Times New Roman" w:hAnsi="Times New Roman" w:cs="Times New Roman"/>
          <w:bCs/>
          <w:color w:val="auto"/>
          <w:sz w:val="28"/>
          <w:szCs w:val="28"/>
          <w:u w:val="none"/>
          <w:lang w:val="uk-UA"/>
        </w:rPr>
        <w:t>Електромеханічні системи автоматичного керування та електроприводи.</w:t>
      </w:r>
      <w:r w:rsidRPr="00A32F52">
        <w:rPr>
          <w:rStyle w:val="aa"/>
          <w:rFonts w:ascii="Times New Roman" w:hAnsi="Times New Roman" w:cs="Times New Roman"/>
          <w:color w:val="auto"/>
          <w:sz w:val="28"/>
          <w:szCs w:val="28"/>
          <w:u w:val="none"/>
          <w:lang w:val="uk-UA"/>
        </w:rPr>
        <w:t> </w:t>
      </w:r>
      <w:proofErr w:type="spellStart"/>
      <w:r w:rsidRPr="00A32F52">
        <w:rPr>
          <w:rStyle w:val="aa"/>
          <w:rFonts w:ascii="Times New Roman" w:hAnsi="Times New Roman" w:cs="Times New Roman"/>
          <w:color w:val="auto"/>
          <w:sz w:val="28"/>
          <w:szCs w:val="28"/>
          <w:u w:val="none"/>
          <w:lang w:val="uk-UA"/>
        </w:rPr>
        <w:t>Навч</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посіб</w:t>
      </w:r>
      <w:proofErr w:type="spellEnd"/>
      <w:r w:rsidRPr="00A32F52">
        <w:rPr>
          <w:rStyle w:val="aa"/>
          <w:rFonts w:ascii="Times New Roman" w:hAnsi="Times New Roman" w:cs="Times New Roman"/>
          <w:color w:val="auto"/>
          <w:sz w:val="28"/>
          <w:szCs w:val="28"/>
          <w:u w:val="none"/>
          <w:lang w:val="uk-UA"/>
        </w:rPr>
        <w:t xml:space="preserve">. за напрямом «Електромеханіка» / М.Г. Попович, О.Ю. Лозинський, В.Б. </w:t>
      </w:r>
      <w:proofErr w:type="spellStart"/>
      <w:r w:rsidRPr="00A32F52">
        <w:rPr>
          <w:rStyle w:val="aa"/>
          <w:rFonts w:ascii="Times New Roman" w:hAnsi="Times New Roman" w:cs="Times New Roman"/>
          <w:color w:val="auto"/>
          <w:sz w:val="28"/>
          <w:szCs w:val="28"/>
          <w:u w:val="none"/>
          <w:lang w:val="uk-UA"/>
        </w:rPr>
        <w:t>Клепіков</w:t>
      </w:r>
      <w:proofErr w:type="spellEnd"/>
      <w:r w:rsidRPr="00A32F52">
        <w:rPr>
          <w:rStyle w:val="aa"/>
          <w:rFonts w:ascii="Times New Roman" w:hAnsi="Times New Roman" w:cs="Times New Roman"/>
          <w:color w:val="auto"/>
          <w:sz w:val="28"/>
          <w:szCs w:val="28"/>
          <w:u w:val="none"/>
          <w:lang w:val="uk-UA"/>
        </w:rPr>
        <w:t xml:space="preserve"> та </w:t>
      </w:r>
      <w:proofErr w:type="spellStart"/>
      <w:r w:rsidRPr="00A32F52">
        <w:rPr>
          <w:rStyle w:val="aa"/>
          <w:rFonts w:ascii="Times New Roman" w:hAnsi="Times New Roman" w:cs="Times New Roman"/>
          <w:color w:val="auto"/>
          <w:sz w:val="28"/>
          <w:szCs w:val="28"/>
          <w:u w:val="none"/>
          <w:lang w:val="uk-UA"/>
        </w:rPr>
        <w:t>інш</w:t>
      </w:r>
      <w:proofErr w:type="spellEnd"/>
      <w:r w:rsidRPr="00A32F52">
        <w:rPr>
          <w:rStyle w:val="aa"/>
          <w:rFonts w:ascii="Times New Roman" w:hAnsi="Times New Roman" w:cs="Times New Roman"/>
          <w:color w:val="auto"/>
          <w:sz w:val="28"/>
          <w:szCs w:val="28"/>
          <w:u w:val="none"/>
          <w:lang w:val="uk-UA"/>
        </w:rPr>
        <w:t>. – К.: Либідь, 2005. – 680 с. </w:t>
      </w:r>
      <w:r w:rsidRPr="00A32F52">
        <w:rPr>
          <w:rStyle w:val="aa"/>
          <w:rFonts w:ascii="Times New Roman" w:hAnsi="Times New Roman" w:cs="Times New Roman"/>
          <w:bCs/>
          <w:color w:val="auto"/>
          <w:sz w:val="28"/>
          <w:szCs w:val="28"/>
          <w:u w:val="none"/>
          <w:lang w:val="uk-UA"/>
        </w:rPr>
        <w:t>Ч2.</w:t>
      </w:r>
      <w:r w:rsidRPr="00A32F52">
        <w:rPr>
          <w:rStyle w:val="aa"/>
          <w:rFonts w:ascii="Times New Roman" w:hAnsi="Times New Roman" w:cs="Times New Roman"/>
          <w:color w:val="auto"/>
          <w:sz w:val="28"/>
          <w:szCs w:val="28"/>
          <w:u w:val="none"/>
          <w:lang w:val="uk-UA"/>
        </w:rPr>
        <w:t> </w:t>
      </w:r>
      <w:r w:rsidR="006A53EF">
        <w:rPr>
          <w:rStyle w:val="aa"/>
          <w:rFonts w:ascii="Times New Roman" w:hAnsi="Times New Roman" w:cs="Times New Roman"/>
          <w:color w:val="auto"/>
          <w:sz w:val="28"/>
          <w:szCs w:val="28"/>
          <w:u w:val="none"/>
          <w:lang w:val="uk-UA"/>
        </w:rPr>
        <w:fldChar w:fldCharType="end"/>
      </w:r>
      <w:r w:rsidRPr="00A32F52">
        <w:rPr>
          <w:rFonts w:ascii="Times New Roman" w:hAnsi="Times New Roman" w:cs="Times New Roman"/>
          <w:sz w:val="28"/>
          <w:szCs w:val="28"/>
          <w:lang w:val="uk-UA"/>
        </w:rPr>
        <w:t xml:space="preserve"> </w:t>
      </w:r>
    </w:p>
    <w:p w:rsidR="004B6B9F" w:rsidRPr="00A32F52" w:rsidRDefault="004B6B9F" w:rsidP="004B6B9F">
      <w:pPr>
        <w:spacing w:before="75" w:after="75" w:line="360" w:lineRule="auto"/>
        <w:ind w:right="270"/>
        <w:jc w:val="both"/>
        <w:rPr>
          <w:rFonts w:ascii="Times New Roman" w:hAnsi="Times New Roman" w:cs="Times New Roman"/>
          <w:sz w:val="28"/>
          <w:szCs w:val="28"/>
          <w:shd w:val="clear" w:color="auto" w:fill="F8F9FA"/>
          <w:lang w:val="uk-UA"/>
        </w:rPr>
      </w:pPr>
      <w:r w:rsidRPr="00A32F52">
        <w:rPr>
          <w:rFonts w:ascii="Times New Roman" w:hAnsi="Times New Roman" w:cs="Times New Roman"/>
          <w:sz w:val="28"/>
          <w:szCs w:val="28"/>
          <w:lang w:val="uk-UA"/>
        </w:rPr>
        <w:t xml:space="preserve">9. </w:t>
      </w:r>
      <w:hyperlink r:id="rId71" w:history="1">
        <w:r w:rsidRPr="00A32F52">
          <w:rPr>
            <w:rStyle w:val="aa"/>
            <w:rFonts w:ascii="Times New Roman" w:hAnsi="Times New Roman" w:cs="Times New Roman"/>
            <w:bCs/>
            <w:color w:val="auto"/>
            <w:sz w:val="28"/>
            <w:szCs w:val="28"/>
            <w:u w:val="none"/>
            <w:lang w:val="uk-UA"/>
          </w:rPr>
          <w:t>Теорія електропривода</w:t>
        </w:r>
        <w:r w:rsidRPr="00A32F52">
          <w:rPr>
            <w:rStyle w:val="aa"/>
            <w:rFonts w:ascii="Times New Roman" w:hAnsi="Times New Roman" w:cs="Times New Roman"/>
            <w:color w:val="auto"/>
            <w:sz w:val="28"/>
            <w:szCs w:val="28"/>
            <w:u w:val="none"/>
            <w:lang w:val="uk-UA"/>
          </w:rPr>
          <w:t xml:space="preserve">: Підручник / М.Г. Попович, М.Г Борисюк, В.А. Гаврилюк та ін.; За ред. М.Г. Поповича. – К.: Вища </w:t>
        </w:r>
        <w:proofErr w:type="spellStart"/>
        <w:r w:rsidRPr="00A32F52">
          <w:rPr>
            <w:rStyle w:val="aa"/>
            <w:rFonts w:ascii="Times New Roman" w:hAnsi="Times New Roman" w:cs="Times New Roman"/>
            <w:color w:val="auto"/>
            <w:sz w:val="28"/>
            <w:szCs w:val="28"/>
            <w:u w:val="none"/>
            <w:lang w:val="uk-UA"/>
          </w:rPr>
          <w:t>шк</w:t>
        </w:r>
        <w:proofErr w:type="spellEnd"/>
        <w:r w:rsidRPr="00A32F52">
          <w:rPr>
            <w:rStyle w:val="aa"/>
            <w:rFonts w:ascii="Times New Roman" w:hAnsi="Times New Roman" w:cs="Times New Roman"/>
            <w:color w:val="auto"/>
            <w:sz w:val="28"/>
            <w:szCs w:val="28"/>
            <w:u w:val="none"/>
            <w:lang w:val="uk-UA"/>
          </w:rPr>
          <w:t xml:space="preserve">., 1993 – 494 с.: </w:t>
        </w:r>
        <w:proofErr w:type="spellStart"/>
        <w:r w:rsidRPr="00A32F52">
          <w:rPr>
            <w:rStyle w:val="aa"/>
            <w:rFonts w:ascii="Times New Roman" w:hAnsi="Times New Roman" w:cs="Times New Roman"/>
            <w:color w:val="auto"/>
            <w:sz w:val="28"/>
            <w:szCs w:val="28"/>
            <w:u w:val="none"/>
            <w:lang w:val="uk-UA"/>
          </w:rPr>
          <w:t>іл</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djvu</w:t>
        </w:r>
        <w:proofErr w:type="spellEnd"/>
        <w:r w:rsidRPr="00A32F52">
          <w:rPr>
            <w:rStyle w:val="aa"/>
            <w:rFonts w:ascii="Times New Roman" w:hAnsi="Times New Roman" w:cs="Times New Roman"/>
            <w:color w:val="auto"/>
            <w:sz w:val="28"/>
            <w:szCs w:val="28"/>
            <w:u w:val="none"/>
            <w:lang w:val="uk-UA"/>
          </w:rPr>
          <w:t>)</w:t>
        </w:r>
      </w:hyperlink>
      <w:r w:rsidRPr="00A32F52">
        <w:rPr>
          <w:rFonts w:ascii="Times New Roman" w:hAnsi="Times New Roman" w:cs="Times New Roman"/>
          <w:sz w:val="28"/>
          <w:szCs w:val="28"/>
          <w:lang w:val="uk-UA"/>
        </w:rPr>
        <w:br/>
      </w:r>
      <w:r w:rsidRPr="00A32F52">
        <w:rPr>
          <w:rFonts w:ascii="Times New Roman" w:hAnsi="Times New Roman" w:cs="Times New Roman"/>
          <w:sz w:val="28"/>
          <w:szCs w:val="28"/>
          <w:shd w:val="clear" w:color="auto" w:fill="F8F9FA"/>
          <w:lang w:val="uk-UA"/>
        </w:rPr>
        <w:t xml:space="preserve">10. </w:t>
      </w:r>
      <w:proofErr w:type="spellStart"/>
      <w:r w:rsidRPr="00A32F52">
        <w:rPr>
          <w:rFonts w:ascii="Times New Roman" w:hAnsi="Times New Roman" w:cs="Times New Roman"/>
          <w:sz w:val="28"/>
          <w:szCs w:val="28"/>
          <w:shd w:val="clear" w:color="auto" w:fill="F8F9FA"/>
          <w:lang w:val="uk-UA"/>
        </w:rPr>
        <w:t>Радимов</w:t>
      </w:r>
      <w:proofErr w:type="spellEnd"/>
      <w:r w:rsidRPr="00A32F52">
        <w:rPr>
          <w:rFonts w:ascii="Times New Roman" w:hAnsi="Times New Roman" w:cs="Times New Roman"/>
          <w:sz w:val="28"/>
          <w:szCs w:val="28"/>
          <w:shd w:val="clear" w:color="auto" w:fill="F8F9FA"/>
          <w:lang w:val="uk-UA"/>
        </w:rPr>
        <w:t xml:space="preserve"> С.Н. </w:t>
      </w:r>
      <w:proofErr w:type="spellStart"/>
      <w:r w:rsidRPr="00A32F52">
        <w:rPr>
          <w:rFonts w:ascii="Times New Roman" w:hAnsi="Times New Roman" w:cs="Times New Roman"/>
          <w:sz w:val="28"/>
          <w:szCs w:val="28"/>
          <w:shd w:val="clear" w:color="auto" w:fill="F8F9FA"/>
          <w:lang w:val="uk-UA"/>
        </w:rPr>
        <w:t>Частотно-регулируемый</w:t>
      </w:r>
      <w:proofErr w:type="spellEnd"/>
      <w:r w:rsidRPr="00A32F52">
        <w:rPr>
          <w:rFonts w:ascii="Times New Roman" w:hAnsi="Times New Roman" w:cs="Times New Roman"/>
          <w:sz w:val="28"/>
          <w:szCs w:val="28"/>
          <w:shd w:val="clear" w:color="auto" w:fill="F8F9FA"/>
          <w:lang w:val="uk-UA"/>
        </w:rPr>
        <w:t xml:space="preserve"> </w:t>
      </w:r>
      <w:proofErr w:type="spellStart"/>
      <w:r w:rsidRPr="00A32F52">
        <w:rPr>
          <w:rFonts w:ascii="Times New Roman" w:hAnsi="Times New Roman" w:cs="Times New Roman"/>
          <w:sz w:val="28"/>
          <w:szCs w:val="28"/>
          <w:shd w:val="clear" w:color="auto" w:fill="F8F9FA"/>
          <w:lang w:val="uk-UA"/>
        </w:rPr>
        <w:t>асинхронный</w:t>
      </w:r>
      <w:proofErr w:type="spellEnd"/>
      <w:r w:rsidRPr="00A32F52">
        <w:rPr>
          <w:rFonts w:ascii="Times New Roman" w:hAnsi="Times New Roman" w:cs="Times New Roman"/>
          <w:sz w:val="28"/>
          <w:szCs w:val="28"/>
          <w:shd w:val="clear" w:color="auto" w:fill="F8F9FA"/>
          <w:lang w:val="uk-UA"/>
        </w:rPr>
        <w:t xml:space="preserve"> </w:t>
      </w:r>
      <w:proofErr w:type="spellStart"/>
      <w:r w:rsidRPr="00A32F52">
        <w:rPr>
          <w:rFonts w:ascii="Times New Roman" w:hAnsi="Times New Roman" w:cs="Times New Roman"/>
          <w:sz w:val="28"/>
          <w:szCs w:val="28"/>
          <w:shd w:val="clear" w:color="auto" w:fill="F8F9FA"/>
          <w:lang w:val="uk-UA"/>
        </w:rPr>
        <w:t>электропривод</w:t>
      </w:r>
      <w:proofErr w:type="spellEnd"/>
      <w:r w:rsidRPr="00A32F52">
        <w:rPr>
          <w:rFonts w:ascii="Times New Roman" w:hAnsi="Times New Roman" w:cs="Times New Roman"/>
          <w:sz w:val="28"/>
          <w:szCs w:val="28"/>
          <w:shd w:val="clear" w:color="auto" w:fill="F8F9FA"/>
          <w:lang w:val="uk-UA"/>
        </w:rPr>
        <w:t>. Одесса. 2007. - 39 с.</w:t>
      </w:r>
    </w:p>
    <w:p w:rsidR="004B6B9F" w:rsidRPr="00A32F52" w:rsidRDefault="004B6B9F" w:rsidP="004B6B9F">
      <w:pPr>
        <w:spacing w:before="75" w:after="75" w:line="360" w:lineRule="auto"/>
        <w:ind w:right="270"/>
        <w:jc w:val="both"/>
        <w:rPr>
          <w:rFonts w:ascii="Times New Roman" w:hAnsi="Times New Roman" w:cs="Times New Roman"/>
          <w:sz w:val="28"/>
          <w:szCs w:val="28"/>
          <w:lang w:val="uk-UA"/>
        </w:rPr>
      </w:pPr>
      <w:r w:rsidRPr="00A32F52">
        <w:rPr>
          <w:rFonts w:ascii="Times New Roman" w:hAnsi="Times New Roman" w:cs="Times New Roman"/>
          <w:sz w:val="28"/>
          <w:szCs w:val="28"/>
          <w:shd w:val="clear" w:color="auto" w:fill="F8F9FA"/>
          <w:lang w:val="uk-UA"/>
        </w:rPr>
        <w:t xml:space="preserve">11. </w:t>
      </w:r>
      <w:r w:rsidRPr="00A32F52">
        <w:rPr>
          <w:rFonts w:ascii="Times New Roman" w:hAnsi="Times New Roman" w:cs="Times New Roman"/>
          <w:sz w:val="28"/>
          <w:szCs w:val="28"/>
          <w:lang w:val="uk-UA"/>
        </w:rPr>
        <w:t xml:space="preserve"> </w:t>
      </w:r>
      <w:proofErr w:type="spellStart"/>
      <w:r w:rsidRPr="00A32F52">
        <w:rPr>
          <w:rFonts w:ascii="Times New Roman" w:hAnsi="Times New Roman" w:cs="Times New Roman"/>
          <w:sz w:val="28"/>
          <w:szCs w:val="28"/>
          <w:lang w:val="uk-UA"/>
        </w:rPr>
        <w:t>Шрейнер</w:t>
      </w:r>
      <w:proofErr w:type="spellEnd"/>
      <w:r w:rsidRPr="00A32F52">
        <w:rPr>
          <w:rFonts w:ascii="Times New Roman" w:hAnsi="Times New Roman" w:cs="Times New Roman"/>
          <w:sz w:val="28"/>
          <w:szCs w:val="28"/>
          <w:lang w:val="uk-UA"/>
        </w:rPr>
        <w:t xml:space="preserve"> Р.Т. Електромеханічні і теплові режими асинхронних двигунів в системах частотного управління [Текст]: </w:t>
      </w:r>
      <w:proofErr w:type="spellStart"/>
      <w:r w:rsidRPr="00A32F52">
        <w:rPr>
          <w:rFonts w:ascii="Times New Roman" w:hAnsi="Times New Roman" w:cs="Times New Roman"/>
          <w:sz w:val="28"/>
          <w:szCs w:val="28"/>
          <w:lang w:val="uk-UA"/>
        </w:rPr>
        <w:t>навч</w:t>
      </w:r>
      <w:proofErr w:type="spellEnd"/>
      <w:r w:rsidRPr="00A32F52">
        <w:rPr>
          <w:rFonts w:ascii="Times New Roman" w:hAnsi="Times New Roman" w:cs="Times New Roman"/>
          <w:sz w:val="28"/>
          <w:szCs w:val="28"/>
          <w:lang w:val="uk-UA"/>
        </w:rPr>
        <w:t xml:space="preserve">. посібник / Р.Т. </w:t>
      </w:r>
      <w:proofErr w:type="spellStart"/>
      <w:r w:rsidRPr="00A32F52">
        <w:rPr>
          <w:rFonts w:ascii="Times New Roman" w:hAnsi="Times New Roman" w:cs="Times New Roman"/>
          <w:sz w:val="28"/>
          <w:szCs w:val="28"/>
          <w:lang w:val="uk-UA"/>
        </w:rPr>
        <w:t>Шрейнер</w:t>
      </w:r>
      <w:proofErr w:type="spellEnd"/>
      <w:r w:rsidRPr="00A32F52">
        <w:rPr>
          <w:rFonts w:ascii="Times New Roman" w:hAnsi="Times New Roman" w:cs="Times New Roman"/>
          <w:sz w:val="28"/>
          <w:szCs w:val="28"/>
          <w:lang w:val="uk-UA"/>
        </w:rPr>
        <w:t xml:space="preserve">, А.В. </w:t>
      </w:r>
      <w:proofErr w:type="spellStart"/>
      <w:r w:rsidRPr="00A32F52">
        <w:rPr>
          <w:rFonts w:ascii="Times New Roman" w:hAnsi="Times New Roman" w:cs="Times New Roman"/>
          <w:sz w:val="28"/>
          <w:szCs w:val="28"/>
          <w:lang w:val="uk-UA"/>
        </w:rPr>
        <w:lastRenderedPageBreak/>
        <w:t>Костильов</w:t>
      </w:r>
      <w:proofErr w:type="spellEnd"/>
      <w:r w:rsidRPr="00A32F52">
        <w:rPr>
          <w:rFonts w:ascii="Times New Roman" w:hAnsi="Times New Roman" w:cs="Times New Roman"/>
          <w:sz w:val="28"/>
          <w:szCs w:val="28"/>
          <w:lang w:val="uk-UA"/>
        </w:rPr>
        <w:t xml:space="preserve">, В.К. </w:t>
      </w:r>
      <w:proofErr w:type="spellStart"/>
      <w:r w:rsidRPr="00A32F52">
        <w:rPr>
          <w:rFonts w:ascii="Times New Roman" w:hAnsi="Times New Roman" w:cs="Times New Roman"/>
          <w:sz w:val="28"/>
          <w:szCs w:val="28"/>
          <w:lang w:val="uk-UA"/>
        </w:rPr>
        <w:t>Кривов'яз</w:t>
      </w:r>
      <w:proofErr w:type="spellEnd"/>
      <w:r w:rsidRPr="00A32F52">
        <w:rPr>
          <w:rFonts w:ascii="Times New Roman" w:hAnsi="Times New Roman" w:cs="Times New Roman"/>
          <w:sz w:val="28"/>
          <w:szCs w:val="28"/>
          <w:lang w:val="uk-UA"/>
        </w:rPr>
        <w:t xml:space="preserve">, С.І. </w:t>
      </w:r>
      <w:proofErr w:type="spellStart"/>
      <w:r w:rsidRPr="00A32F52">
        <w:rPr>
          <w:rFonts w:ascii="Times New Roman" w:hAnsi="Times New Roman" w:cs="Times New Roman"/>
          <w:sz w:val="28"/>
          <w:szCs w:val="28"/>
          <w:lang w:val="uk-UA"/>
        </w:rPr>
        <w:t>Шилін</w:t>
      </w:r>
      <w:proofErr w:type="spellEnd"/>
      <w:r w:rsidRPr="00A32F52">
        <w:rPr>
          <w:rFonts w:ascii="Times New Roman" w:hAnsi="Times New Roman" w:cs="Times New Roman"/>
          <w:sz w:val="28"/>
          <w:szCs w:val="28"/>
          <w:lang w:val="uk-UA"/>
        </w:rPr>
        <w:t xml:space="preserve">; під ред. проф. </w:t>
      </w:r>
      <w:proofErr w:type="spellStart"/>
      <w:r w:rsidRPr="00A32F52">
        <w:rPr>
          <w:rFonts w:ascii="Times New Roman" w:hAnsi="Times New Roman" w:cs="Times New Roman"/>
          <w:sz w:val="28"/>
          <w:szCs w:val="28"/>
          <w:lang w:val="uk-UA"/>
        </w:rPr>
        <w:t>д.т</w:t>
      </w:r>
      <w:proofErr w:type="spellEnd"/>
      <w:r w:rsidRPr="00A32F52">
        <w:rPr>
          <w:rFonts w:ascii="Times New Roman" w:hAnsi="Times New Roman" w:cs="Times New Roman"/>
          <w:sz w:val="28"/>
          <w:szCs w:val="28"/>
          <w:lang w:val="uk-UA"/>
        </w:rPr>
        <w:t xml:space="preserve">, н. Р.Т. </w:t>
      </w:r>
      <w:proofErr w:type="spellStart"/>
      <w:r w:rsidRPr="00A32F52">
        <w:rPr>
          <w:rFonts w:ascii="Times New Roman" w:hAnsi="Times New Roman" w:cs="Times New Roman"/>
          <w:sz w:val="28"/>
          <w:szCs w:val="28"/>
          <w:lang w:val="uk-UA"/>
        </w:rPr>
        <w:t>Шрейнер</w:t>
      </w:r>
      <w:proofErr w:type="spellEnd"/>
      <w:r w:rsidRPr="00A32F52">
        <w:rPr>
          <w:rFonts w:ascii="Times New Roman" w:hAnsi="Times New Roman" w:cs="Times New Roman"/>
          <w:sz w:val="28"/>
          <w:szCs w:val="28"/>
          <w:lang w:val="uk-UA"/>
        </w:rPr>
        <w:t xml:space="preserve">. Єкатеринбург: ГОУ ВПО «Рос. </w:t>
      </w:r>
      <w:proofErr w:type="spellStart"/>
      <w:r w:rsidRPr="00A32F52">
        <w:rPr>
          <w:rFonts w:ascii="Times New Roman" w:hAnsi="Times New Roman" w:cs="Times New Roman"/>
          <w:sz w:val="28"/>
          <w:szCs w:val="28"/>
          <w:lang w:val="uk-UA"/>
        </w:rPr>
        <w:t>держ</w:t>
      </w:r>
      <w:proofErr w:type="spellEnd"/>
      <w:r w:rsidRPr="00A32F52">
        <w:rPr>
          <w:rFonts w:ascii="Times New Roman" w:hAnsi="Times New Roman" w:cs="Times New Roman"/>
          <w:sz w:val="28"/>
          <w:szCs w:val="28"/>
          <w:lang w:val="uk-UA"/>
        </w:rPr>
        <w:t xml:space="preserve">. проф.-пед. ун-т », 2008. - 361 с. </w:t>
      </w:r>
    </w:p>
    <w:p w:rsidR="004B6B9F"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12. </w:t>
      </w:r>
      <w:hyperlink r:id="rId72" w:history="1">
        <w:proofErr w:type="spellStart"/>
        <w:r w:rsidRPr="00A32F52">
          <w:rPr>
            <w:rStyle w:val="aa"/>
            <w:rFonts w:ascii="Times New Roman" w:hAnsi="Times New Roman" w:cs="Times New Roman"/>
            <w:color w:val="auto"/>
            <w:sz w:val="28"/>
            <w:szCs w:val="28"/>
            <w:u w:val="none"/>
            <w:lang w:val="uk-UA"/>
          </w:rPr>
          <w:t>Яновски</w:t>
        </w:r>
        <w:proofErr w:type="spellEnd"/>
        <w:r w:rsidRPr="00A32F52">
          <w:rPr>
            <w:rStyle w:val="aa"/>
            <w:rFonts w:ascii="Times New Roman" w:hAnsi="Times New Roman" w:cs="Times New Roman"/>
            <w:color w:val="auto"/>
            <w:sz w:val="28"/>
            <w:szCs w:val="28"/>
            <w:u w:val="none"/>
            <w:lang w:val="uk-UA"/>
          </w:rPr>
          <w:t xml:space="preserve"> Л. </w:t>
        </w:r>
        <w:proofErr w:type="spellStart"/>
        <w:r w:rsidRPr="00A32F52">
          <w:rPr>
            <w:rStyle w:val="aa"/>
            <w:rFonts w:ascii="Times New Roman" w:hAnsi="Times New Roman" w:cs="Times New Roman"/>
            <w:color w:val="auto"/>
            <w:sz w:val="28"/>
            <w:szCs w:val="28"/>
            <w:u w:val="none"/>
            <w:lang w:val="uk-UA"/>
          </w:rPr>
          <w:t>Проектирование</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механического</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оборудования</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лифтов</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Третье</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издание</w:t>
        </w:r>
        <w:proofErr w:type="spellEnd"/>
        <w:r w:rsidRPr="00A32F52">
          <w:rPr>
            <w:rStyle w:val="aa"/>
            <w:rFonts w:ascii="Times New Roman" w:hAnsi="Times New Roman" w:cs="Times New Roman"/>
            <w:color w:val="auto"/>
            <w:sz w:val="28"/>
            <w:szCs w:val="28"/>
            <w:u w:val="none"/>
            <w:lang w:val="uk-UA"/>
          </w:rPr>
          <w:t xml:space="preserve">: – М.: </w:t>
        </w:r>
        <w:proofErr w:type="spellStart"/>
        <w:r w:rsidRPr="00A32F52">
          <w:rPr>
            <w:rStyle w:val="aa"/>
            <w:rFonts w:ascii="Times New Roman" w:hAnsi="Times New Roman" w:cs="Times New Roman"/>
            <w:color w:val="auto"/>
            <w:sz w:val="28"/>
            <w:szCs w:val="28"/>
            <w:u w:val="none"/>
            <w:lang w:val="uk-UA"/>
          </w:rPr>
          <w:t>Монография</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Издательство</w:t>
        </w:r>
        <w:proofErr w:type="spellEnd"/>
        <w:r w:rsidRPr="00A32F52">
          <w:rPr>
            <w:rStyle w:val="aa"/>
            <w:rFonts w:ascii="Times New Roman" w:hAnsi="Times New Roman" w:cs="Times New Roman"/>
            <w:color w:val="auto"/>
            <w:sz w:val="28"/>
            <w:szCs w:val="28"/>
            <w:u w:val="none"/>
            <w:lang w:val="uk-UA"/>
          </w:rPr>
          <w:t xml:space="preserve"> АСВ, 2005. – 336 с.</w:t>
        </w:r>
      </w:hyperlink>
      <w:r w:rsidRPr="00A32F52">
        <w:rPr>
          <w:rFonts w:ascii="Times New Roman" w:hAnsi="Times New Roman" w:cs="Times New Roman"/>
          <w:sz w:val="28"/>
          <w:szCs w:val="28"/>
          <w:lang w:val="uk-UA"/>
        </w:rPr>
        <w:t xml:space="preserve"> </w:t>
      </w:r>
    </w:p>
    <w:p w:rsidR="004B6B9F" w:rsidRPr="00A32F52" w:rsidRDefault="004B6B9F" w:rsidP="004B6B9F">
      <w:pPr>
        <w:spacing w:before="75" w:after="75" w:line="360" w:lineRule="auto"/>
        <w:ind w:right="270"/>
        <w:jc w:val="both"/>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13. </w:t>
      </w:r>
      <w:hyperlink r:id="rId73" w:history="1">
        <w:r w:rsidRPr="00A32F52">
          <w:rPr>
            <w:rStyle w:val="aa"/>
            <w:rFonts w:ascii="Times New Roman" w:hAnsi="Times New Roman" w:cs="Times New Roman"/>
            <w:color w:val="auto"/>
            <w:sz w:val="28"/>
            <w:szCs w:val="28"/>
            <w:u w:val="none"/>
            <w:lang w:val="uk-UA"/>
          </w:rPr>
          <w:t>Зайцев А.В. </w:t>
        </w:r>
        <w:proofErr w:type="spellStart"/>
        <w:r w:rsidRPr="00A32F52">
          <w:rPr>
            <w:rStyle w:val="aa"/>
            <w:rFonts w:ascii="Times New Roman" w:hAnsi="Times New Roman" w:cs="Times New Roman"/>
            <w:color w:val="auto"/>
            <w:sz w:val="28"/>
            <w:szCs w:val="28"/>
            <w:u w:val="none"/>
            <w:lang w:val="uk-UA"/>
          </w:rPr>
          <w:t>Асинхронный</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электропривод</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подъемно-транспортных</w:t>
        </w:r>
        <w:proofErr w:type="spellEnd"/>
        <w:r w:rsidRPr="00A32F52">
          <w:rPr>
            <w:rStyle w:val="aa"/>
            <w:rFonts w:ascii="Times New Roman" w:hAnsi="Times New Roman" w:cs="Times New Roman"/>
            <w:color w:val="auto"/>
            <w:sz w:val="28"/>
            <w:szCs w:val="28"/>
            <w:u w:val="none"/>
            <w:lang w:val="uk-UA"/>
          </w:rPr>
          <w:t xml:space="preserve"> машин: </w:t>
        </w:r>
        <w:proofErr w:type="spellStart"/>
        <w:r w:rsidRPr="00A32F52">
          <w:rPr>
            <w:rStyle w:val="aa"/>
            <w:rFonts w:ascii="Times New Roman" w:hAnsi="Times New Roman" w:cs="Times New Roman"/>
            <w:color w:val="auto"/>
            <w:sz w:val="28"/>
            <w:szCs w:val="28"/>
            <w:u w:val="none"/>
            <w:lang w:val="uk-UA"/>
          </w:rPr>
          <w:t>учебн</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пособие</w:t>
        </w:r>
        <w:proofErr w:type="spellEnd"/>
        <w:r w:rsidRPr="00A32F52">
          <w:rPr>
            <w:rStyle w:val="aa"/>
            <w:rFonts w:ascii="Times New Roman" w:hAnsi="Times New Roman" w:cs="Times New Roman"/>
            <w:color w:val="auto"/>
            <w:sz w:val="28"/>
            <w:szCs w:val="28"/>
            <w:u w:val="none"/>
            <w:lang w:val="uk-UA"/>
          </w:rPr>
          <w:t xml:space="preserve"> / А.В. Зайцев. – Саратов: СООО «АН ВЭ», 2011. – 258 с. </w:t>
        </w:r>
      </w:hyperlink>
    </w:p>
    <w:p w:rsidR="004B6B9F"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14. Розроблення </w:t>
      </w:r>
      <w:proofErr w:type="spellStart"/>
      <w:r w:rsidRPr="00A32F52">
        <w:rPr>
          <w:rFonts w:ascii="Times New Roman" w:hAnsi="Times New Roman" w:cs="Times New Roman"/>
          <w:sz w:val="28"/>
          <w:szCs w:val="28"/>
          <w:lang w:val="uk-UA"/>
        </w:rPr>
        <w:t>стартап</w:t>
      </w:r>
      <w:proofErr w:type="spellEnd"/>
      <w:r w:rsidRPr="00A32F52">
        <w:rPr>
          <w:rFonts w:ascii="Times New Roman" w:hAnsi="Times New Roman" w:cs="Times New Roman"/>
          <w:sz w:val="28"/>
          <w:szCs w:val="28"/>
          <w:lang w:val="uk-UA"/>
        </w:rPr>
        <w:t xml:space="preserve">-проекту [Електронний ресурс]: Методичні рекомендації до виконання розділу магістерських дисертацій для студентів інженерних спеціальностей / За </w:t>
      </w:r>
      <w:proofErr w:type="spellStart"/>
      <w:r w:rsidRPr="00A32F52">
        <w:rPr>
          <w:rFonts w:ascii="Times New Roman" w:hAnsi="Times New Roman" w:cs="Times New Roman"/>
          <w:sz w:val="28"/>
          <w:szCs w:val="28"/>
          <w:lang w:val="uk-UA"/>
        </w:rPr>
        <w:t>заг</w:t>
      </w:r>
      <w:proofErr w:type="spellEnd"/>
      <w:r w:rsidRPr="00A32F52">
        <w:rPr>
          <w:rFonts w:ascii="Times New Roman" w:hAnsi="Times New Roman" w:cs="Times New Roman"/>
          <w:sz w:val="28"/>
          <w:szCs w:val="28"/>
          <w:lang w:val="uk-UA"/>
        </w:rPr>
        <w:t>. ред. О.А. Гавриша. – Київ : НТУУ «КПІ», 2016. – 28 с. </w:t>
      </w:r>
    </w:p>
    <w:p w:rsidR="004B6B9F"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15. Положення (стандарт) бухгалтерського обліку 16 «Витрати» зі змінами і доповненнями, внесеними наказом Мінфіну України від 11.12.2006 р. № 1176.</w:t>
      </w:r>
    </w:p>
    <w:p w:rsidR="004B6B9F"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16. </w:t>
      </w:r>
      <w:proofErr w:type="spellStart"/>
      <w:r w:rsidRPr="00A32F52">
        <w:rPr>
          <w:rFonts w:ascii="Times New Roman" w:hAnsi="Times New Roman" w:cs="Times New Roman"/>
          <w:sz w:val="28"/>
          <w:szCs w:val="28"/>
          <w:lang w:val="uk-UA"/>
        </w:rPr>
        <w:t>Круш</w:t>
      </w:r>
      <w:proofErr w:type="spellEnd"/>
      <w:r w:rsidRPr="00A32F52">
        <w:rPr>
          <w:rFonts w:ascii="Times New Roman" w:hAnsi="Times New Roman" w:cs="Times New Roman"/>
          <w:sz w:val="28"/>
          <w:szCs w:val="28"/>
          <w:lang w:val="uk-UA"/>
        </w:rPr>
        <w:t xml:space="preserve"> П.В. Ціноутворення : підручник / П.В. </w:t>
      </w:r>
      <w:proofErr w:type="spellStart"/>
      <w:r w:rsidRPr="00A32F52">
        <w:rPr>
          <w:rFonts w:ascii="Times New Roman" w:hAnsi="Times New Roman" w:cs="Times New Roman"/>
          <w:sz w:val="28"/>
          <w:szCs w:val="28"/>
          <w:lang w:val="uk-UA"/>
        </w:rPr>
        <w:t>Круш</w:t>
      </w:r>
      <w:proofErr w:type="spellEnd"/>
      <w:r w:rsidRPr="00A32F52">
        <w:rPr>
          <w:rFonts w:ascii="Times New Roman" w:hAnsi="Times New Roman" w:cs="Times New Roman"/>
          <w:sz w:val="28"/>
          <w:szCs w:val="28"/>
          <w:lang w:val="uk-UA"/>
        </w:rPr>
        <w:t>, О.І. Андрусь. – Київ : КПІ ім. Ігоря Сікорського, Вид-во «Політехніка», 2019. – 292 с.</w:t>
      </w:r>
    </w:p>
    <w:p w:rsidR="004B6B9F"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17. Податковий кодекс України. Закон № 2755-VI від 02.12.2010 </w:t>
      </w:r>
      <w:hyperlink r:id="rId74" w:history="1">
        <w:r w:rsidRPr="00A32F52">
          <w:rPr>
            <w:rStyle w:val="aa"/>
            <w:rFonts w:ascii="Times New Roman" w:hAnsi="Times New Roman" w:cs="Times New Roman"/>
            <w:color w:val="auto"/>
            <w:sz w:val="28"/>
            <w:szCs w:val="28"/>
            <w:u w:val="none"/>
            <w:lang w:val="uk-UA"/>
          </w:rPr>
          <w:t>«Голос України»</w:t>
        </w:r>
      </w:hyperlink>
      <w:r w:rsidRPr="00A32F52">
        <w:rPr>
          <w:rFonts w:ascii="Times New Roman" w:hAnsi="Times New Roman" w:cs="Times New Roman"/>
          <w:sz w:val="28"/>
          <w:szCs w:val="28"/>
          <w:lang w:val="uk-UA"/>
        </w:rPr>
        <w:t xml:space="preserve"> № 229-230 від 04. 12. 2010.</w:t>
      </w:r>
    </w:p>
    <w:p w:rsidR="004B6B9F"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18. </w:t>
      </w:r>
      <w:hyperlink r:id="rId75" w:history="1">
        <w:r w:rsidRPr="00A32F52">
          <w:rPr>
            <w:rStyle w:val="aa"/>
            <w:rFonts w:ascii="Times New Roman" w:hAnsi="Times New Roman" w:cs="Times New Roman"/>
            <w:color w:val="auto"/>
            <w:sz w:val="28"/>
            <w:szCs w:val="28"/>
            <w:u w:val="none"/>
            <w:lang w:val="uk-UA"/>
          </w:rPr>
          <w:t xml:space="preserve">Економіка підприємства: Книга 1. [підручник для студентів вищих </w:t>
        </w:r>
        <w:proofErr w:type="spellStart"/>
        <w:r w:rsidRPr="00A32F52">
          <w:rPr>
            <w:rStyle w:val="aa"/>
            <w:rFonts w:ascii="Times New Roman" w:hAnsi="Times New Roman" w:cs="Times New Roman"/>
            <w:color w:val="auto"/>
            <w:sz w:val="28"/>
            <w:szCs w:val="28"/>
            <w:u w:val="none"/>
            <w:lang w:val="uk-UA"/>
          </w:rPr>
          <w:t>навч</w:t>
        </w:r>
        <w:proofErr w:type="spellEnd"/>
        <w:r w:rsidRPr="00A32F52">
          <w:rPr>
            <w:rStyle w:val="aa"/>
            <w:rFonts w:ascii="Times New Roman" w:hAnsi="Times New Roman" w:cs="Times New Roman"/>
            <w:color w:val="auto"/>
            <w:sz w:val="28"/>
            <w:szCs w:val="28"/>
            <w:u w:val="none"/>
            <w:lang w:val="uk-UA"/>
          </w:rPr>
          <w:t xml:space="preserve">. закладів]; за </w:t>
        </w:r>
        <w:proofErr w:type="spellStart"/>
        <w:r w:rsidRPr="00A32F52">
          <w:rPr>
            <w:rStyle w:val="aa"/>
            <w:rFonts w:ascii="Times New Roman" w:hAnsi="Times New Roman" w:cs="Times New Roman"/>
            <w:color w:val="auto"/>
            <w:sz w:val="28"/>
            <w:szCs w:val="28"/>
            <w:u w:val="none"/>
            <w:lang w:val="uk-UA"/>
          </w:rPr>
          <w:t>заг.ред</w:t>
        </w:r>
        <w:proofErr w:type="spellEnd"/>
        <w:r w:rsidRPr="00A32F52">
          <w:rPr>
            <w:rStyle w:val="aa"/>
            <w:rFonts w:ascii="Times New Roman" w:hAnsi="Times New Roman" w:cs="Times New Roman"/>
            <w:color w:val="auto"/>
            <w:sz w:val="28"/>
            <w:szCs w:val="28"/>
            <w:u w:val="none"/>
            <w:lang w:val="uk-UA"/>
          </w:rPr>
          <w:t xml:space="preserve">. П.В. </w:t>
        </w:r>
        <w:proofErr w:type="spellStart"/>
        <w:r w:rsidRPr="00A32F52">
          <w:rPr>
            <w:rStyle w:val="aa"/>
            <w:rFonts w:ascii="Times New Roman" w:hAnsi="Times New Roman" w:cs="Times New Roman"/>
            <w:color w:val="auto"/>
            <w:sz w:val="28"/>
            <w:szCs w:val="28"/>
            <w:u w:val="none"/>
            <w:lang w:val="uk-UA"/>
          </w:rPr>
          <w:t>Круша</w:t>
        </w:r>
        <w:proofErr w:type="spellEnd"/>
        <w:r w:rsidRPr="00A32F52">
          <w:rPr>
            <w:rStyle w:val="aa"/>
            <w:rFonts w:ascii="Times New Roman" w:hAnsi="Times New Roman" w:cs="Times New Roman"/>
            <w:color w:val="auto"/>
            <w:sz w:val="28"/>
            <w:szCs w:val="28"/>
            <w:u w:val="none"/>
            <w:lang w:val="uk-UA"/>
          </w:rPr>
          <w:t xml:space="preserve">, К.В. </w:t>
        </w:r>
        <w:proofErr w:type="spellStart"/>
        <w:r w:rsidRPr="00A32F52">
          <w:rPr>
            <w:rStyle w:val="aa"/>
            <w:rFonts w:ascii="Times New Roman" w:hAnsi="Times New Roman" w:cs="Times New Roman"/>
            <w:color w:val="auto"/>
            <w:sz w:val="28"/>
            <w:szCs w:val="28"/>
            <w:u w:val="none"/>
            <w:lang w:val="uk-UA"/>
          </w:rPr>
          <w:t>Шелехова</w:t>
        </w:r>
        <w:proofErr w:type="spellEnd"/>
        <w:r w:rsidRPr="00A32F52">
          <w:rPr>
            <w:rStyle w:val="aa"/>
            <w:rFonts w:ascii="Times New Roman" w:hAnsi="Times New Roman" w:cs="Times New Roman"/>
            <w:color w:val="auto"/>
            <w:sz w:val="28"/>
            <w:szCs w:val="28"/>
            <w:u w:val="none"/>
            <w:lang w:val="uk-UA"/>
          </w:rPr>
          <w:t>. – К.: ДП «НВЦ Пріоритети»</w:t>
        </w:r>
      </w:hyperlink>
      <w:r w:rsidRPr="00A32F52">
        <w:rPr>
          <w:rFonts w:ascii="Times New Roman" w:hAnsi="Times New Roman" w:cs="Times New Roman"/>
          <w:sz w:val="28"/>
          <w:szCs w:val="28"/>
          <w:lang w:val="uk-UA"/>
        </w:rPr>
        <w:t>, 2014. -676 с.</w:t>
      </w:r>
    </w:p>
    <w:p w:rsidR="004B6B9F"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19. Шевчук Н.А., </w:t>
      </w:r>
      <w:proofErr w:type="spellStart"/>
      <w:r w:rsidRPr="00A32F52">
        <w:rPr>
          <w:rFonts w:ascii="Times New Roman" w:hAnsi="Times New Roman" w:cs="Times New Roman"/>
          <w:sz w:val="28"/>
          <w:szCs w:val="28"/>
          <w:lang w:val="uk-UA"/>
        </w:rPr>
        <w:t>Зайченко</w:t>
      </w:r>
      <w:proofErr w:type="spellEnd"/>
      <w:r w:rsidRPr="00A32F52">
        <w:rPr>
          <w:rFonts w:ascii="Times New Roman" w:hAnsi="Times New Roman" w:cs="Times New Roman"/>
          <w:sz w:val="28"/>
          <w:szCs w:val="28"/>
          <w:lang w:val="uk-UA"/>
        </w:rPr>
        <w:t xml:space="preserve"> С.В., Кривда О.В. Впровадження та реалізація </w:t>
      </w:r>
      <w:proofErr w:type="spellStart"/>
      <w:r w:rsidRPr="00A32F52">
        <w:rPr>
          <w:rFonts w:ascii="Times New Roman" w:hAnsi="Times New Roman" w:cs="Times New Roman"/>
          <w:sz w:val="28"/>
          <w:szCs w:val="28"/>
          <w:lang w:val="uk-UA"/>
        </w:rPr>
        <w:t>стартап</w:t>
      </w:r>
      <w:proofErr w:type="spellEnd"/>
      <w:r w:rsidRPr="00A32F52">
        <w:rPr>
          <w:rFonts w:ascii="Times New Roman" w:hAnsi="Times New Roman" w:cs="Times New Roman"/>
          <w:sz w:val="28"/>
          <w:szCs w:val="28"/>
          <w:lang w:val="uk-UA"/>
        </w:rPr>
        <w:t xml:space="preserve"> проекту </w:t>
      </w:r>
      <w:proofErr w:type="spellStart"/>
      <w:r w:rsidRPr="00A32F52">
        <w:rPr>
          <w:rFonts w:ascii="Times New Roman" w:hAnsi="Times New Roman" w:cs="Times New Roman"/>
          <w:sz w:val="28"/>
          <w:szCs w:val="28"/>
          <w:lang w:val="uk-UA"/>
        </w:rPr>
        <w:t>геомехатронного</w:t>
      </w:r>
      <w:proofErr w:type="spellEnd"/>
      <w:r w:rsidRPr="00A32F52">
        <w:rPr>
          <w:rFonts w:ascii="Times New Roman" w:hAnsi="Times New Roman" w:cs="Times New Roman"/>
          <w:sz w:val="28"/>
          <w:szCs w:val="28"/>
          <w:lang w:val="uk-UA"/>
        </w:rPr>
        <w:t xml:space="preserve"> комплексу</w:t>
      </w:r>
      <w:r w:rsidR="006A53EF">
        <w:fldChar w:fldCharType="begin"/>
      </w:r>
      <w:r w:rsidR="006A53EF" w:rsidRPr="00FD7A89">
        <w:rPr>
          <w:lang w:val="uk-UA"/>
        </w:rPr>
        <w:instrText xml:space="preserve"> </w:instrText>
      </w:r>
      <w:r w:rsidR="006A53EF">
        <w:instrText>HYPERLINK</w:instrText>
      </w:r>
      <w:r w:rsidR="006A53EF" w:rsidRPr="00FD7A89">
        <w:rPr>
          <w:lang w:val="uk-UA"/>
        </w:rPr>
        <w:instrText xml:space="preserve"> "</w:instrText>
      </w:r>
      <w:r w:rsidR="006A53EF">
        <w:instrText>about</w:instrText>
      </w:r>
      <w:r w:rsidR="006A53EF" w:rsidRPr="00FD7A89">
        <w:rPr>
          <w:lang w:val="uk-UA"/>
        </w:rPr>
        <w:instrText>:</w:instrText>
      </w:r>
      <w:r w:rsidR="006A53EF">
        <w:instrText>blank</w:instrText>
      </w:r>
      <w:r w:rsidR="006A53EF" w:rsidRPr="00FD7A89">
        <w:rPr>
          <w:lang w:val="uk-UA"/>
        </w:rPr>
        <w:instrText xml:space="preserve">" </w:instrText>
      </w:r>
      <w:r w:rsidR="006A53EF">
        <w:fldChar w:fldCharType="separate"/>
      </w:r>
      <w:r w:rsidRPr="00A32F52">
        <w:rPr>
          <w:rStyle w:val="aa"/>
          <w:rFonts w:ascii="Times New Roman" w:hAnsi="Times New Roman" w:cs="Times New Roman"/>
          <w:color w:val="auto"/>
          <w:sz w:val="28"/>
          <w:szCs w:val="28"/>
          <w:u w:val="none"/>
          <w:lang w:val="uk-UA"/>
        </w:rPr>
        <w:t xml:space="preserve"> // Сучасні проблеми економіки і підприємництво [Текст]: Збірник наукових праць. – </w:t>
      </w:r>
      <w:proofErr w:type="spellStart"/>
      <w:r w:rsidRPr="00A32F52">
        <w:rPr>
          <w:rStyle w:val="aa"/>
          <w:rFonts w:ascii="Times New Roman" w:hAnsi="Times New Roman" w:cs="Times New Roman"/>
          <w:color w:val="auto"/>
          <w:sz w:val="28"/>
          <w:szCs w:val="28"/>
          <w:u w:val="none"/>
          <w:lang w:val="uk-UA"/>
        </w:rPr>
        <w:t>Вип</w:t>
      </w:r>
      <w:proofErr w:type="spellEnd"/>
      <w:r w:rsidRPr="00A32F52">
        <w:rPr>
          <w:rStyle w:val="aa"/>
          <w:rFonts w:ascii="Times New Roman" w:hAnsi="Times New Roman" w:cs="Times New Roman"/>
          <w:color w:val="auto"/>
          <w:sz w:val="28"/>
          <w:szCs w:val="28"/>
          <w:u w:val="none"/>
          <w:lang w:val="uk-UA"/>
        </w:rPr>
        <w:t>. 21. – К.: ІВЦ Видавництво «Політехніка», 2018 C.94-101</w:t>
      </w:r>
      <w:r w:rsidR="006A53EF">
        <w:rPr>
          <w:rStyle w:val="aa"/>
          <w:rFonts w:ascii="Times New Roman" w:hAnsi="Times New Roman" w:cs="Times New Roman"/>
          <w:color w:val="auto"/>
          <w:sz w:val="28"/>
          <w:szCs w:val="28"/>
          <w:u w:val="none"/>
          <w:lang w:val="uk-UA"/>
        </w:rPr>
        <w:fldChar w:fldCharType="end"/>
      </w:r>
      <w:r w:rsidRPr="00A32F52">
        <w:rPr>
          <w:rFonts w:ascii="Times New Roman" w:hAnsi="Times New Roman" w:cs="Times New Roman"/>
          <w:sz w:val="28"/>
          <w:szCs w:val="28"/>
          <w:lang w:val="uk-UA"/>
        </w:rPr>
        <w:t xml:space="preserve">(Міжнародна індексація: </w:t>
      </w:r>
      <w:r w:rsidR="006A53EF">
        <w:fldChar w:fldCharType="begin"/>
      </w:r>
      <w:r w:rsidR="006A53EF" w:rsidRPr="00FD7A89">
        <w:rPr>
          <w:lang w:val="uk-UA"/>
        </w:rPr>
        <w:instrText xml:space="preserve"> </w:instrText>
      </w:r>
      <w:r w:rsidR="006A53EF">
        <w:instrText>HYPERLINK</w:instrText>
      </w:r>
      <w:r w:rsidR="006A53EF" w:rsidRPr="00FD7A89">
        <w:rPr>
          <w:lang w:val="uk-UA"/>
        </w:rPr>
        <w:instrText xml:space="preserve"> "</w:instrText>
      </w:r>
      <w:r w:rsidR="006A53EF">
        <w:instrText>http</w:instrText>
      </w:r>
      <w:r w:rsidR="006A53EF" w:rsidRPr="00FD7A89">
        <w:rPr>
          <w:lang w:val="uk-UA"/>
        </w:rPr>
        <w:instrText>://</w:instrText>
      </w:r>
      <w:r w:rsidR="006A53EF">
        <w:instrText>journals</w:instrText>
      </w:r>
      <w:r w:rsidR="006A53EF" w:rsidRPr="00FD7A89">
        <w:rPr>
          <w:lang w:val="uk-UA"/>
        </w:rPr>
        <w:instrText>.</w:instrText>
      </w:r>
      <w:r w:rsidR="006A53EF">
        <w:instrText>ind</w:instrText>
      </w:r>
      <w:r w:rsidR="006A53EF">
        <w:instrText>excopernicus</w:instrText>
      </w:r>
      <w:r w:rsidR="006A53EF" w:rsidRPr="00FD7A89">
        <w:rPr>
          <w:lang w:val="uk-UA"/>
        </w:rPr>
        <w:instrText>.</w:instrText>
      </w:r>
      <w:r w:rsidR="006A53EF">
        <w:instrText>com</w:instrText>
      </w:r>
      <w:r w:rsidR="006A53EF" w:rsidRPr="00FD7A89">
        <w:rPr>
          <w:lang w:val="uk-UA"/>
        </w:rPr>
        <w:instrText>/+,</w:instrText>
      </w:r>
      <w:r w:rsidR="006A53EF">
        <w:instrText>p</w:instrText>
      </w:r>
      <w:r w:rsidR="006A53EF" w:rsidRPr="00FD7A89">
        <w:rPr>
          <w:lang w:val="uk-UA"/>
        </w:rPr>
        <w:instrText>1549,3.</w:instrText>
      </w:r>
      <w:r w:rsidR="006A53EF">
        <w:instrText>html</w:instrText>
      </w:r>
      <w:r w:rsidR="006A53EF" w:rsidRPr="00FD7A89">
        <w:rPr>
          <w:lang w:val="uk-UA"/>
        </w:rPr>
        <w:instrText xml:space="preserve">" </w:instrText>
      </w:r>
      <w:r w:rsidR="006A53EF">
        <w:fldChar w:fldCharType="separate"/>
      </w:r>
      <w:proofErr w:type="spellStart"/>
      <w:r w:rsidRPr="00A32F52">
        <w:rPr>
          <w:rStyle w:val="aa"/>
          <w:rFonts w:ascii="Times New Roman" w:hAnsi="Times New Roman" w:cs="Times New Roman"/>
          <w:color w:val="auto"/>
          <w:sz w:val="28"/>
          <w:szCs w:val="28"/>
          <w:u w:val="none"/>
          <w:lang w:val="uk-UA"/>
        </w:rPr>
        <w:t>Index</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Copernicus</w:t>
      </w:r>
      <w:proofErr w:type="spellEnd"/>
      <w:r w:rsidR="006A53EF">
        <w:rPr>
          <w:rStyle w:val="aa"/>
          <w:rFonts w:ascii="Times New Roman" w:hAnsi="Times New Roman" w:cs="Times New Roman"/>
          <w:color w:val="auto"/>
          <w:sz w:val="28"/>
          <w:szCs w:val="28"/>
          <w:u w:val="none"/>
          <w:lang w:val="uk-UA"/>
        </w:rPr>
        <w:fldChar w:fldCharType="end"/>
      </w:r>
      <w:r w:rsidRPr="00A32F52">
        <w:rPr>
          <w:rFonts w:ascii="Times New Roman" w:hAnsi="Times New Roman" w:cs="Times New Roman"/>
          <w:sz w:val="28"/>
          <w:szCs w:val="28"/>
          <w:lang w:val="uk-UA"/>
        </w:rPr>
        <w:t xml:space="preserve">, </w:t>
      </w:r>
      <w:r w:rsidR="006A53EF">
        <w:fldChar w:fldCharType="begin"/>
      </w:r>
      <w:r w:rsidR="006A53EF" w:rsidRPr="00FD7A89">
        <w:rPr>
          <w:lang w:val="uk-UA"/>
        </w:rPr>
        <w:instrText xml:space="preserve"> </w:instrText>
      </w:r>
      <w:r w:rsidR="006A53EF">
        <w:instrText>HYPERLINK</w:instrText>
      </w:r>
      <w:r w:rsidR="006A53EF" w:rsidRPr="00FD7A89">
        <w:rPr>
          <w:lang w:val="uk-UA"/>
        </w:rPr>
        <w:instrText xml:space="preserve"> "</w:instrText>
      </w:r>
      <w:r w:rsidR="006A53EF">
        <w:instrText>https</w:instrText>
      </w:r>
      <w:r w:rsidR="006A53EF" w:rsidRPr="00FD7A89">
        <w:rPr>
          <w:lang w:val="uk-UA"/>
        </w:rPr>
        <w:instrText>://</w:instrText>
      </w:r>
      <w:r w:rsidR="006A53EF">
        <w:instrText>scholar</w:instrText>
      </w:r>
      <w:r w:rsidR="006A53EF" w:rsidRPr="00FD7A89">
        <w:rPr>
          <w:lang w:val="uk-UA"/>
        </w:rPr>
        <w:instrText>.</w:instrText>
      </w:r>
      <w:r w:rsidR="006A53EF">
        <w:instrText>google</w:instrText>
      </w:r>
      <w:r w:rsidR="006A53EF" w:rsidRPr="00FD7A89">
        <w:rPr>
          <w:lang w:val="uk-UA"/>
        </w:rPr>
        <w:instrText>.</w:instrText>
      </w:r>
      <w:r w:rsidR="006A53EF">
        <w:instrText>com</w:instrText>
      </w:r>
      <w:r w:rsidR="006A53EF" w:rsidRPr="00FD7A89">
        <w:rPr>
          <w:lang w:val="uk-UA"/>
        </w:rPr>
        <w:instrText>.</w:instrText>
      </w:r>
      <w:r w:rsidR="006A53EF">
        <w:instrText>ua</w:instrText>
      </w:r>
      <w:r w:rsidR="006A53EF" w:rsidRPr="00FD7A89">
        <w:rPr>
          <w:lang w:val="uk-UA"/>
        </w:rPr>
        <w:instrText>/</w:instrText>
      </w:r>
      <w:r w:rsidR="006A53EF">
        <w:instrText>citations</w:instrText>
      </w:r>
      <w:r w:rsidR="006A53EF" w:rsidRPr="00FD7A89">
        <w:rPr>
          <w:lang w:val="uk-UA"/>
        </w:rPr>
        <w:instrText>?</w:instrText>
      </w:r>
      <w:r w:rsidR="006A53EF">
        <w:instrText>user</w:instrText>
      </w:r>
      <w:r w:rsidR="006A53EF" w:rsidRPr="00FD7A89">
        <w:rPr>
          <w:lang w:val="uk-UA"/>
        </w:rPr>
        <w:instrText>=</w:instrText>
      </w:r>
      <w:r w:rsidR="006A53EF">
        <w:instrText>U</w:instrText>
      </w:r>
      <w:r w:rsidR="006A53EF" w:rsidRPr="00FD7A89">
        <w:rPr>
          <w:lang w:val="uk-UA"/>
        </w:rPr>
        <w:instrText>1</w:instrText>
      </w:r>
      <w:r w:rsidR="006A53EF">
        <w:instrText>FgxEIAAAAJ</w:instrText>
      </w:r>
      <w:r w:rsidR="006A53EF" w:rsidRPr="00FD7A89">
        <w:rPr>
          <w:lang w:val="uk-UA"/>
        </w:rPr>
        <w:instrText>&amp;</w:instrText>
      </w:r>
      <w:r w:rsidR="006A53EF">
        <w:instrText>hl</w:instrText>
      </w:r>
      <w:r w:rsidR="006A53EF" w:rsidRPr="00FD7A89">
        <w:rPr>
          <w:lang w:val="uk-UA"/>
        </w:rPr>
        <w:instrText>=</w:instrText>
      </w:r>
      <w:r w:rsidR="006A53EF">
        <w:instrText>ru</w:instrText>
      </w:r>
      <w:r w:rsidR="006A53EF" w:rsidRPr="00FD7A89">
        <w:rPr>
          <w:lang w:val="uk-UA"/>
        </w:rPr>
        <w:instrText xml:space="preserve">" </w:instrText>
      </w:r>
      <w:r w:rsidR="006A53EF">
        <w:fldChar w:fldCharType="separate"/>
      </w:r>
      <w:proofErr w:type="spellStart"/>
      <w:r w:rsidRPr="00A32F52">
        <w:rPr>
          <w:rStyle w:val="aa"/>
          <w:rFonts w:ascii="Times New Roman" w:hAnsi="Times New Roman" w:cs="Times New Roman"/>
          <w:color w:val="auto"/>
          <w:sz w:val="28"/>
          <w:szCs w:val="28"/>
          <w:u w:val="none"/>
          <w:lang w:val="uk-UA"/>
        </w:rPr>
        <w:t>Google</w:t>
      </w:r>
      <w:proofErr w:type="spellEnd"/>
      <w:r w:rsidRPr="00A32F52">
        <w:rPr>
          <w:rStyle w:val="aa"/>
          <w:rFonts w:ascii="Times New Roman" w:hAnsi="Times New Roman" w:cs="Times New Roman"/>
          <w:color w:val="auto"/>
          <w:sz w:val="28"/>
          <w:szCs w:val="28"/>
          <w:u w:val="none"/>
          <w:lang w:val="uk-UA"/>
        </w:rPr>
        <w:t xml:space="preserve"> </w:t>
      </w:r>
      <w:proofErr w:type="spellStart"/>
      <w:r w:rsidRPr="00A32F52">
        <w:rPr>
          <w:rStyle w:val="aa"/>
          <w:rFonts w:ascii="Times New Roman" w:hAnsi="Times New Roman" w:cs="Times New Roman"/>
          <w:color w:val="auto"/>
          <w:sz w:val="28"/>
          <w:szCs w:val="28"/>
          <w:u w:val="none"/>
          <w:lang w:val="uk-UA"/>
        </w:rPr>
        <w:t>Scholar</w:t>
      </w:r>
      <w:proofErr w:type="spellEnd"/>
      <w:r w:rsidR="006A53EF">
        <w:rPr>
          <w:rStyle w:val="aa"/>
          <w:rFonts w:ascii="Times New Roman" w:hAnsi="Times New Roman" w:cs="Times New Roman"/>
          <w:color w:val="auto"/>
          <w:sz w:val="28"/>
          <w:szCs w:val="28"/>
          <w:u w:val="none"/>
          <w:lang w:val="uk-UA"/>
        </w:rPr>
        <w:fldChar w:fldCharType="end"/>
      </w:r>
      <w:r w:rsidRPr="00A32F52">
        <w:rPr>
          <w:rFonts w:ascii="Times New Roman" w:hAnsi="Times New Roman" w:cs="Times New Roman"/>
          <w:sz w:val="28"/>
          <w:szCs w:val="28"/>
          <w:lang w:val="uk-UA"/>
        </w:rPr>
        <w:t xml:space="preserve">, </w:t>
      </w:r>
      <w:r w:rsidR="006A53EF">
        <w:fldChar w:fldCharType="begin"/>
      </w:r>
      <w:r w:rsidR="006A53EF" w:rsidRPr="00FD7A89">
        <w:rPr>
          <w:lang w:val="uk-UA"/>
        </w:rPr>
        <w:instrText xml:space="preserve"> </w:instrText>
      </w:r>
      <w:r w:rsidR="006A53EF">
        <w:instrText>HYPERLINK</w:instrText>
      </w:r>
      <w:r w:rsidR="006A53EF" w:rsidRPr="00FD7A89">
        <w:rPr>
          <w:lang w:val="uk-UA"/>
        </w:rPr>
        <w:instrText xml:space="preserve"> "</w:instrText>
      </w:r>
      <w:r w:rsidR="006A53EF">
        <w:instrText>http</w:instrText>
      </w:r>
      <w:r w:rsidR="006A53EF" w:rsidRPr="00FD7A89">
        <w:rPr>
          <w:lang w:val="uk-UA"/>
        </w:rPr>
        <w:instrText>://</w:instrText>
      </w:r>
      <w:r w:rsidR="006A53EF">
        <w:instrText>www</w:instrText>
      </w:r>
      <w:r w:rsidR="006A53EF" w:rsidRPr="00FD7A89">
        <w:rPr>
          <w:lang w:val="uk-UA"/>
        </w:rPr>
        <w:instrText>.</w:instrText>
      </w:r>
      <w:r w:rsidR="006A53EF">
        <w:instrText>sindexs</w:instrText>
      </w:r>
      <w:r w:rsidR="006A53EF" w:rsidRPr="00FD7A89">
        <w:rPr>
          <w:lang w:val="uk-UA"/>
        </w:rPr>
        <w:instrText>.</w:instrText>
      </w:r>
      <w:r w:rsidR="006A53EF">
        <w:instrText>org</w:instrText>
      </w:r>
      <w:r w:rsidR="006A53EF" w:rsidRPr="00FD7A89">
        <w:rPr>
          <w:lang w:val="uk-UA"/>
        </w:rPr>
        <w:instrText>/</w:instrText>
      </w:r>
      <w:r w:rsidR="006A53EF">
        <w:instrText>JournalList</w:instrText>
      </w:r>
      <w:r w:rsidR="006A53EF" w:rsidRPr="00FD7A89">
        <w:rPr>
          <w:lang w:val="uk-UA"/>
        </w:rPr>
        <w:instrText>.</w:instrText>
      </w:r>
      <w:r w:rsidR="006A53EF">
        <w:instrText>aspx</w:instrText>
      </w:r>
      <w:r w:rsidR="006A53EF" w:rsidRPr="00FD7A89">
        <w:rPr>
          <w:lang w:val="uk-UA"/>
        </w:rPr>
        <w:instrText>?</w:instrText>
      </w:r>
      <w:r w:rsidR="006A53EF">
        <w:instrText>ID</w:instrText>
      </w:r>
      <w:r w:rsidR="006A53EF" w:rsidRPr="00FD7A89">
        <w:rPr>
          <w:lang w:val="uk-UA"/>
        </w:rPr>
        <w:instrText xml:space="preserve">=1907" </w:instrText>
      </w:r>
      <w:r w:rsidR="006A53EF">
        <w:fldChar w:fldCharType="separate"/>
      </w:r>
      <w:r w:rsidRPr="00A32F52">
        <w:rPr>
          <w:rStyle w:val="aa"/>
          <w:rFonts w:ascii="Times New Roman" w:hAnsi="Times New Roman" w:cs="Times New Roman"/>
          <w:color w:val="auto"/>
          <w:sz w:val="28"/>
          <w:szCs w:val="28"/>
          <w:u w:val="none"/>
          <w:lang w:val="uk-UA"/>
        </w:rPr>
        <w:t>SIS</w:t>
      </w:r>
      <w:r w:rsidR="006A53EF">
        <w:rPr>
          <w:rStyle w:val="aa"/>
          <w:rFonts w:ascii="Times New Roman" w:hAnsi="Times New Roman" w:cs="Times New Roman"/>
          <w:color w:val="auto"/>
          <w:sz w:val="28"/>
          <w:szCs w:val="28"/>
          <w:u w:val="none"/>
          <w:lang w:val="uk-UA"/>
        </w:rPr>
        <w:fldChar w:fldCharType="end"/>
      </w:r>
      <w:r w:rsidRPr="00A32F52">
        <w:rPr>
          <w:rFonts w:ascii="Times New Roman" w:hAnsi="Times New Roman" w:cs="Times New Roman"/>
          <w:sz w:val="28"/>
          <w:szCs w:val="28"/>
          <w:lang w:val="uk-UA"/>
        </w:rPr>
        <w:t>).</w:t>
      </w:r>
    </w:p>
    <w:p w:rsidR="000626D2" w:rsidRPr="00A32F52" w:rsidRDefault="004B6B9F" w:rsidP="004B6B9F">
      <w:pPr>
        <w:spacing w:line="360" w:lineRule="auto"/>
        <w:rPr>
          <w:rFonts w:ascii="Times New Roman" w:hAnsi="Times New Roman" w:cs="Times New Roman"/>
          <w:sz w:val="28"/>
          <w:szCs w:val="28"/>
          <w:lang w:val="uk-UA"/>
        </w:rPr>
      </w:pPr>
      <w:r w:rsidRPr="00A32F52">
        <w:rPr>
          <w:rFonts w:ascii="Times New Roman" w:hAnsi="Times New Roman" w:cs="Times New Roman"/>
          <w:sz w:val="28"/>
          <w:szCs w:val="28"/>
          <w:lang w:val="uk-UA"/>
        </w:rPr>
        <w:t xml:space="preserve">20. Шевчук Н.А. Впровадження та реалізація </w:t>
      </w:r>
      <w:proofErr w:type="spellStart"/>
      <w:r w:rsidRPr="00A32F52">
        <w:rPr>
          <w:rFonts w:ascii="Times New Roman" w:hAnsi="Times New Roman" w:cs="Times New Roman"/>
          <w:sz w:val="28"/>
          <w:szCs w:val="28"/>
          <w:lang w:val="uk-UA"/>
        </w:rPr>
        <w:t>стартапів</w:t>
      </w:r>
      <w:proofErr w:type="spellEnd"/>
      <w:r w:rsidRPr="00A32F52">
        <w:rPr>
          <w:rFonts w:ascii="Times New Roman" w:hAnsi="Times New Roman" w:cs="Times New Roman"/>
          <w:sz w:val="28"/>
          <w:szCs w:val="28"/>
          <w:lang w:val="uk-UA"/>
        </w:rPr>
        <w:t xml:space="preserve"> в гірництві / Шевчук Н.А. / Міжнародна науково-технічна конференція, присвячена 120 –річчю КПІ «ПРОБЛЕМИ ГЕОІНЖЕНЕРІЇ ТА ПІДЗЕМНОЇ УРБАНІСТИКИ»</w:t>
      </w:r>
      <w:hyperlink r:id="rId76" w:history="1">
        <w:r w:rsidRPr="00A32F52">
          <w:rPr>
            <w:rStyle w:val="aa"/>
            <w:rFonts w:ascii="Times New Roman" w:hAnsi="Times New Roman" w:cs="Times New Roman"/>
            <w:color w:val="auto"/>
            <w:sz w:val="28"/>
            <w:szCs w:val="28"/>
            <w:u w:val="none"/>
            <w:lang w:val="uk-UA"/>
          </w:rPr>
          <w:t xml:space="preserve">, м. Київ, 17-18 травня 2018 р.– К.: НТУУ «КПІ», 2018. – С. </w:t>
        </w:r>
      </w:hyperlink>
      <w:r w:rsidRPr="00A32F52">
        <w:rPr>
          <w:rFonts w:ascii="Times New Roman" w:hAnsi="Times New Roman" w:cs="Times New Roman"/>
          <w:sz w:val="28"/>
          <w:szCs w:val="28"/>
          <w:lang w:val="uk-UA"/>
        </w:rPr>
        <w:t>89-90.</w:t>
      </w:r>
    </w:p>
    <w:sectPr w:rsidR="000626D2" w:rsidRPr="00A32F52" w:rsidSect="003C1F86">
      <w:footerReference w:type="default" r:id="rId77"/>
      <w:pgSz w:w="11906" w:h="16838"/>
      <w:pgMar w:top="850" w:right="850" w:bottom="850"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53EF" w:rsidRDefault="006A53EF" w:rsidP="00245260">
      <w:pPr>
        <w:spacing w:after="0" w:line="240" w:lineRule="auto"/>
      </w:pPr>
      <w:r>
        <w:separator/>
      </w:r>
    </w:p>
  </w:endnote>
  <w:endnote w:type="continuationSeparator" w:id="0">
    <w:p w:rsidR="006A53EF" w:rsidRDefault="006A53EF" w:rsidP="00245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9EE" w:rsidRDefault="007E39EE">
    <w:pPr>
      <w:pStyle w:val="a6"/>
      <w:jc w:val="right"/>
    </w:pPr>
  </w:p>
  <w:p w:rsidR="007E39EE" w:rsidRDefault="007E39EE">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53EF" w:rsidRDefault="006A53EF" w:rsidP="00245260">
      <w:pPr>
        <w:spacing w:after="0" w:line="240" w:lineRule="auto"/>
      </w:pPr>
      <w:r>
        <w:separator/>
      </w:r>
    </w:p>
  </w:footnote>
  <w:footnote w:type="continuationSeparator" w:id="0">
    <w:p w:rsidR="006A53EF" w:rsidRDefault="006A53EF" w:rsidP="002452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C38E9"/>
    <w:multiLevelType w:val="hybridMultilevel"/>
    <w:tmpl w:val="F11C85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0F97C9D"/>
    <w:multiLevelType w:val="hybridMultilevel"/>
    <w:tmpl w:val="C40A67C2"/>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27C7D97"/>
    <w:multiLevelType w:val="hybridMultilevel"/>
    <w:tmpl w:val="81063834"/>
    <w:lvl w:ilvl="0" w:tplc="CB24BD1C">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3">
    <w:nsid w:val="043E601B"/>
    <w:multiLevelType w:val="hybridMultilevel"/>
    <w:tmpl w:val="933627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8182CC3"/>
    <w:multiLevelType w:val="hybridMultilevel"/>
    <w:tmpl w:val="EAC2B1E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088D42F9"/>
    <w:multiLevelType w:val="multilevel"/>
    <w:tmpl w:val="1FCC437A"/>
    <w:lvl w:ilvl="0">
      <w:start w:val="3"/>
      <w:numFmt w:val="decimal"/>
      <w:lvlText w:val="%1"/>
      <w:lvlJc w:val="left"/>
      <w:pPr>
        <w:ind w:left="360" w:hanging="360"/>
      </w:pPr>
      <w:rPr>
        <w:rFonts w:hint="default"/>
      </w:rPr>
    </w:lvl>
    <w:lvl w:ilvl="1">
      <w:start w:val="4"/>
      <w:numFmt w:val="decimal"/>
      <w:lvlText w:val="%1.%2"/>
      <w:lvlJc w:val="left"/>
      <w:pPr>
        <w:ind w:left="1428"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9276" w:hanging="1800"/>
      </w:pPr>
      <w:rPr>
        <w:rFonts w:hint="default"/>
      </w:rPr>
    </w:lvl>
    <w:lvl w:ilvl="8">
      <w:start w:val="1"/>
      <w:numFmt w:val="decimal"/>
      <w:lvlText w:val="%1.%2.%3.%4.%5.%6.%7.%8.%9"/>
      <w:lvlJc w:val="left"/>
      <w:pPr>
        <w:ind w:left="10704" w:hanging="2160"/>
      </w:pPr>
      <w:rPr>
        <w:rFonts w:hint="default"/>
      </w:rPr>
    </w:lvl>
  </w:abstractNum>
  <w:abstractNum w:abstractNumId="6">
    <w:nsid w:val="0B3A625C"/>
    <w:multiLevelType w:val="hybridMultilevel"/>
    <w:tmpl w:val="4EF09C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1B90A49"/>
    <w:multiLevelType w:val="hybridMultilevel"/>
    <w:tmpl w:val="C2E0B2EE"/>
    <w:lvl w:ilvl="0" w:tplc="1F428A0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199A59AB"/>
    <w:multiLevelType w:val="multilevel"/>
    <w:tmpl w:val="969EB1CA"/>
    <w:lvl w:ilvl="0">
      <w:start w:val="1"/>
      <w:numFmt w:val="decimal"/>
      <w:lvlText w:val="%1."/>
      <w:lvlJc w:val="left"/>
      <w:pPr>
        <w:ind w:left="1068"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9">
    <w:nsid w:val="25C36BDD"/>
    <w:multiLevelType w:val="hybridMultilevel"/>
    <w:tmpl w:val="86CA5CE8"/>
    <w:lvl w:ilvl="0" w:tplc="51A45BE2">
      <w:start w:val="1"/>
      <w:numFmt w:val="decimal"/>
      <w:pStyle w:val="1"/>
      <w:lvlText w:val="%1."/>
      <w:lvlJc w:val="left"/>
      <w:pPr>
        <w:ind w:left="4754" w:hanging="360"/>
      </w:pPr>
    </w:lvl>
    <w:lvl w:ilvl="1" w:tplc="04190019" w:tentative="1">
      <w:start w:val="1"/>
      <w:numFmt w:val="lowerLetter"/>
      <w:lvlText w:val="%2."/>
      <w:lvlJc w:val="left"/>
      <w:pPr>
        <w:ind w:left="5474" w:hanging="360"/>
      </w:pPr>
    </w:lvl>
    <w:lvl w:ilvl="2" w:tplc="0419001B" w:tentative="1">
      <w:start w:val="1"/>
      <w:numFmt w:val="lowerRoman"/>
      <w:lvlText w:val="%3."/>
      <w:lvlJc w:val="right"/>
      <w:pPr>
        <w:ind w:left="6194" w:hanging="180"/>
      </w:pPr>
    </w:lvl>
    <w:lvl w:ilvl="3" w:tplc="0419000F" w:tentative="1">
      <w:start w:val="1"/>
      <w:numFmt w:val="decimal"/>
      <w:lvlText w:val="%4."/>
      <w:lvlJc w:val="left"/>
      <w:pPr>
        <w:ind w:left="6914" w:hanging="360"/>
      </w:pPr>
    </w:lvl>
    <w:lvl w:ilvl="4" w:tplc="04190019" w:tentative="1">
      <w:start w:val="1"/>
      <w:numFmt w:val="lowerLetter"/>
      <w:lvlText w:val="%5."/>
      <w:lvlJc w:val="left"/>
      <w:pPr>
        <w:ind w:left="7634" w:hanging="360"/>
      </w:pPr>
    </w:lvl>
    <w:lvl w:ilvl="5" w:tplc="0419001B" w:tentative="1">
      <w:start w:val="1"/>
      <w:numFmt w:val="lowerRoman"/>
      <w:lvlText w:val="%6."/>
      <w:lvlJc w:val="right"/>
      <w:pPr>
        <w:ind w:left="8354" w:hanging="180"/>
      </w:pPr>
    </w:lvl>
    <w:lvl w:ilvl="6" w:tplc="0419000F" w:tentative="1">
      <w:start w:val="1"/>
      <w:numFmt w:val="decimal"/>
      <w:lvlText w:val="%7."/>
      <w:lvlJc w:val="left"/>
      <w:pPr>
        <w:ind w:left="9074" w:hanging="360"/>
      </w:pPr>
    </w:lvl>
    <w:lvl w:ilvl="7" w:tplc="04190019" w:tentative="1">
      <w:start w:val="1"/>
      <w:numFmt w:val="lowerLetter"/>
      <w:lvlText w:val="%8."/>
      <w:lvlJc w:val="left"/>
      <w:pPr>
        <w:ind w:left="9794" w:hanging="360"/>
      </w:pPr>
    </w:lvl>
    <w:lvl w:ilvl="8" w:tplc="0419001B" w:tentative="1">
      <w:start w:val="1"/>
      <w:numFmt w:val="lowerRoman"/>
      <w:lvlText w:val="%9."/>
      <w:lvlJc w:val="right"/>
      <w:pPr>
        <w:ind w:left="10514" w:hanging="180"/>
      </w:pPr>
    </w:lvl>
  </w:abstractNum>
  <w:abstractNum w:abstractNumId="10">
    <w:nsid w:val="28C55A9C"/>
    <w:multiLevelType w:val="hybridMultilevel"/>
    <w:tmpl w:val="FFEC9924"/>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328B290A"/>
    <w:multiLevelType w:val="hybridMultilevel"/>
    <w:tmpl w:val="57EC6D90"/>
    <w:lvl w:ilvl="0" w:tplc="863AEEB6">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87E08D4"/>
    <w:multiLevelType w:val="hybridMultilevel"/>
    <w:tmpl w:val="C908ED2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3C623276"/>
    <w:multiLevelType w:val="hybridMultilevel"/>
    <w:tmpl w:val="15AA61D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3EF46566"/>
    <w:multiLevelType w:val="hybridMultilevel"/>
    <w:tmpl w:val="B308B5D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41051FEF"/>
    <w:multiLevelType w:val="hybridMultilevel"/>
    <w:tmpl w:val="AE72FF36"/>
    <w:lvl w:ilvl="0" w:tplc="04190001">
      <w:start w:val="1"/>
      <w:numFmt w:val="bullet"/>
      <w:lvlText w:val=""/>
      <w:lvlJc w:val="left"/>
      <w:pPr>
        <w:ind w:left="1860" w:hanging="360"/>
      </w:pPr>
      <w:rPr>
        <w:rFonts w:ascii="Symbol" w:hAnsi="Symbol" w:hint="default"/>
      </w:rPr>
    </w:lvl>
    <w:lvl w:ilvl="1" w:tplc="04190003" w:tentative="1">
      <w:start w:val="1"/>
      <w:numFmt w:val="bullet"/>
      <w:lvlText w:val="o"/>
      <w:lvlJc w:val="left"/>
      <w:pPr>
        <w:ind w:left="2580" w:hanging="360"/>
      </w:pPr>
      <w:rPr>
        <w:rFonts w:ascii="Courier New" w:hAnsi="Courier New" w:cs="Courier New" w:hint="default"/>
      </w:rPr>
    </w:lvl>
    <w:lvl w:ilvl="2" w:tplc="04190005" w:tentative="1">
      <w:start w:val="1"/>
      <w:numFmt w:val="bullet"/>
      <w:lvlText w:val=""/>
      <w:lvlJc w:val="left"/>
      <w:pPr>
        <w:ind w:left="3300" w:hanging="360"/>
      </w:pPr>
      <w:rPr>
        <w:rFonts w:ascii="Wingdings" w:hAnsi="Wingdings" w:hint="default"/>
      </w:rPr>
    </w:lvl>
    <w:lvl w:ilvl="3" w:tplc="04190001" w:tentative="1">
      <w:start w:val="1"/>
      <w:numFmt w:val="bullet"/>
      <w:lvlText w:val=""/>
      <w:lvlJc w:val="left"/>
      <w:pPr>
        <w:ind w:left="4020" w:hanging="360"/>
      </w:pPr>
      <w:rPr>
        <w:rFonts w:ascii="Symbol" w:hAnsi="Symbol" w:hint="default"/>
      </w:rPr>
    </w:lvl>
    <w:lvl w:ilvl="4" w:tplc="04190003" w:tentative="1">
      <w:start w:val="1"/>
      <w:numFmt w:val="bullet"/>
      <w:lvlText w:val="o"/>
      <w:lvlJc w:val="left"/>
      <w:pPr>
        <w:ind w:left="4740" w:hanging="360"/>
      </w:pPr>
      <w:rPr>
        <w:rFonts w:ascii="Courier New" w:hAnsi="Courier New" w:cs="Courier New" w:hint="default"/>
      </w:rPr>
    </w:lvl>
    <w:lvl w:ilvl="5" w:tplc="04190005" w:tentative="1">
      <w:start w:val="1"/>
      <w:numFmt w:val="bullet"/>
      <w:lvlText w:val=""/>
      <w:lvlJc w:val="left"/>
      <w:pPr>
        <w:ind w:left="5460" w:hanging="360"/>
      </w:pPr>
      <w:rPr>
        <w:rFonts w:ascii="Wingdings" w:hAnsi="Wingdings" w:hint="default"/>
      </w:rPr>
    </w:lvl>
    <w:lvl w:ilvl="6" w:tplc="04190001" w:tentative="1">
      <w:start w:val="1"/>
      <w:numFmt w:val="bullet"/>
      <w:lvlText w:val=""/>
      <w:lvlJc w:val="left"/>
      <w:pPr>
        <w:ind w:left="6180" w:hanging="360"/>
      </w:pPr>
      <w:rPr>
        <w:rFonts w:ascii="Symbol" w:hAnsi="Symbol" w:hint="default"/>
      </w:rPr>
    </w:lvl>
    <w:lvl w:ilvl="7" w:tplc="04190003" w:tentative="1">
      <w:start w:val="1"/>
      <w:numFmt w:val="bullet"/>
      <w:lvlText w:val="o"/>
      <w:lvlJc w:val="left"/>
      <w:pPr>
        <w:ind w:left="6900" w:hanging="360"/>
      </w:pPr>
      <w:rPr>
        <w:rFonts w:ascii="Courier New" w:hAnsi="Courier New" w:cs="Courier New" w:hint="default"/>
      </w:rPr>
    </w:lvl>
    <w:lvl w:ilvl="8" w:tplc="04190005" w:tentative="1">
      <w:start w:val="1"/>
      <w:numFmt w:val="bullet"/>
      <w:lvlText w:val=""/>
      <w:lvlJc w:val="left"/>
      <w:pPr>
        <w:ind w:left="7620" w:hanging="360"/>
      </w:pPr>
      <w:rPr>
        <w:rFonts w:ascii="Wingdings" w:hAnsi="Wingdings" w:hint="default"/>
      </w:rPr>
    </w:lvl>
  </w:abstractNum>
  <w:abstractNum w:abstractNumId="16">
    <w:nsid w:val="44664648"/>
    <w:multiLevelType w:val="hybridMultilevel"/>
    <w:tmpl w:val="9B00DC90"/>
    <w:lvl w:ilvl="0" w:tplc="44D2A4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53D71CF5"/>
    <w:multiLevelType w:val="hybridMultilevel"/>
    <w:tmpl w:val="166A5936"/>
    <w:lvl w:ilvl="0" w:tplc="44D2A45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4B27BA7"/>
    <w:multiLevelType w:val="hybridMultilevel"/>
    <w:tmpl w:val="07DE10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7744477"/>
    <w:multiLevelType w:val="hybridMultilevel"/>
    <w:tmpl w:val="ACA609B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nsid w:val="57FD4F5B"/>
    <w:multiLevelType w:val="hybridMultilevel"/>
    <w:tmpl w:val="CEB0D41C"/>
    <w:lvl w:ilvl="0" w:tplc="2408D1A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63C83BB1"/>
    <w:multiLevelType w:val="hybridMultilevel"/>
    <w:tmpl w:val="835006A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681B251A"/>
    <w:multiLevelType w:val="multilevel"/>
    <w:tmpl w:val="5CFA4BB6"/>
    <w:lvl w:ilvl="0">
      <w:start w:val="1"/>
      <w:numFmt w:val="decimal"/>
      <w:lvlText w:val="%1."/>
      <w:lvlJc w:val="left"/>
      <w:pPr>
        <w:ind w:left="1068" w:hanging="360"/>
      </w:pPr>
      <w:rPr>
        <w:rFonts w:hint="default"/>
      </w:rPr>
    </w:lvl>
    <w:lvl w:ilvl="1">
      <w:start w:val="2"/>
      <w:numFmt w:val="decimal"/>
      <w:isLgl/>
      <w:lvlText w:val="%1.%2"/>
      <w:lvlJc w:val="left"/>
      <w:pPr>
        <w:ind w:left="1140" w:hanging="432"/>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23">
    <w:nsid w:val="690A74E0"/>
    <w:multiLevelType w:val="hybridMultilevel"/>
    <w:tmpl w:val="093E000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nsid w:val="6A6A28D6"/>
    <w:multiLevelType w:val="hybridMultilevel"/>
    <w:tmpl w:val="BF56D0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B086F15"/>
    <w:multiLevelType w:val="multilevel"/>
    <w:tmpl w:val="958C8C56"/>
    <w:lvl w:ilvl="0">
      <w:start w:val="1"/>
      <w:numFmt w:val="decimal"/>
      <w:lvlText w:val="%1."/>
      <w:lvlJc w:val="left"/>
      <w:pPr>
        <w:ind w:left="1068" w:hanging="360"/>
      </w:pPr>
      <w:rPr>
        <w:rFonts w:ascii="Times New Roman" w:eastAsiaTheme="minorHAnsi" w:hAnsi="Times New Roman" w:cs="Times New Roman"/>
      </w:rPr>
    </w:lvl>
    <w:lvl w:ilvl="1">
      <w:start w:val="1"/>
      <w:numFmt w:val="decimal"/>
      <w:isLgl/>
      <w:lvlText w:val="%1.%2"/>
      <w:lvlJc w:val="left"/>
      <w:pPr>
        <w:ind w:left="1428" w:hanging="36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748" w:hanging="2160"/>
      </w:pPr>
      <w:rPr>
        <w:rFonts w:hint="default"/>
      </w:rPr>
    </w:lvl>
  </w:abstractNum>
  <w:abstractNum w:abstractNumId="26">
    <w:nsid w:val="7082058E"/>
    <w:multiLevelType w:val="multilevel"/>
    <w:tmpl w:val="0324CC58"/>
    <w:lvl w:ilvl="0">
      <w:start w:val="1"/>
      <w:numFmt w:val="decimal"/>
      <w:lvlText w:val="%1."/>
      <w:lvlJc w:val="left"/>
      <w:pPr>
        <w:ind w:left="1080" w:hanging="360"/>
      </w:pPr>
      <w:rPr>
        <w:rFonts w:hint="default"/>
      </w:rPr>
    </w:lvl>
    <w:lvl w:ilvl="1">
      <w:start w:val="1"/>
      <w:numFmt w:val="decimal"/>
      <w:pStyle w:val="10"/>
      <w:isLgl/>
      <w:lvlText w:val="%2."/>
      <w:lvlJc w:val="left"/>
      <w:pPr>
        <w:ind w:left="987" w:hanging="420"/>
      </w:pPr>
      <w:rPr>
        <w:rFonts w:ascii="Times New Roman" w:eastAsia="Calibri" w:hAnsi="Times New Roman" w:cs="Times New Roman"/>
        <w:b/>
        <w:i w:val="0"/>
      </w:rPr>
    </w:lvl>
    <w:lvl w:ilvl="2">
      <w:start w:val="1"/>
      <w:numFmt w:val="decimal"/>
      <w:isLgl/>
      <w:lvlText w:val="%1.%2.%3"/>
      <w:lvlJc w:val="left"/>
      <w:pPr>
        <w:ind w:left="1287" w:hanging="720"/>
      </w:pPr>
      <w:rPr>
        <w:rFonts w:hint="default"/>
        <w:b/>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7">
    <w:nsid w:val="754D5246"/>
    <w:multiLevelType w:val="hybridMultilevel"/>
    <w:tmpl w:val="3A8804EA"/>
    <w:lvl w:ilvl="0" w:tplc="5EE4AD20">
      <w:start w:val="3"/>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64E5F59"/>
    <w:multiLevelType w:val="hybridMultilevel"/>
    <w:tmpl w:val="B2865F80"/>
    <w:lvl w:ilvl="0" w:tplc="EF3C8772">
      <w:start w:val="31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C74387A"/>
    <w:multiLevelType w:val="multilevel"/>
    <w:tmpl w:val="D0F4AFC4"/>
    <w:lvl w:ilvl="0">
      <w:start w:val="4"/>
      <w:numFmt w:val="decimal"/>
      <w:lvlText w:val="%1"/>
      <w:lvlJc w:val="left"/>
      <w:pPr>
        <w:ind w:left="360" w:hanging="360"/>
      </w:pPr>
      <w:rPr>
        <w:rFonts w:hint="default"/>
      </w:rPr>
    </w:lvl>
    <w:lvl w:ilvl="1">
      <w:start w:val="5"/>
      <w:numFmt w:val="decimal"/>
      <w:lvlText w:val="%1.%2"/>
      <w:lvlJc w:val="left"/>
      <w:pPr>
        <w:ind w:left="1347" w:hanging="360"/>
      </w:pPr>
      <w:rPr>
        <w:rFonts w:hint="default"/>
      </w:rPr>
    </w:lvl>
    <w:lvl w:ilvl="2">
      <w:start w:val="1"/>
      <w:numFmt w:val="decimal"/>
      <w:lvlText w:val="%1.%2.%3"/>
      <w:lvlJc w:val="left"/>
      <w:pPr>
        <w:ind w:left="2694" w:hanging="720"/>
      </w:pPr>
      <w:rPr>
        <w:rFonts w:hint="default"/>
      </w:rPr>
    </w:lvl>
    <w:lvl w:ilvl="3">
      <w:start w:val="1"/>
      <w:numFmt w:val="decimal"/>
      <w:lvlText w:val="%1.%2.%3.%4"/>
      <w:lvlJc w:val="left"/>
      <w:pPr>
        <w:ind w:left="4041" w:hanging="1080"/>
      </w:pPr>
      <w:rPr>
        <w:rFonts w:hint="default"/>
      </w:rPr>
    </w:lvl>
    <w:lvl w:ilvl="4">
      <w:start w:val="1"/>
      <w:numFmt w:val="decimal"/>
      <w:lvlText w:val="%1.%2.%3.%4.%5"/>
      <w:lvlJc w:val="left"/>
      <w:pPr>
        <w:ind w:left="5028" w:hanging="1080"/>
      </w:pPr>
      <w:rPr>
        <w:rFonts w:hint="default"/>
      </w:rPr>
    </w:lvl>
    <w:lvl w:ilvl="5">
      <w:start w:val="1"/>
      <w:numFmt w:val="decimal"/>
      <w:lvlText w:val="%1.%2.%3.%4.%5.%6"/>
      <w:lvlJc w:val="left"/>
      <w:pPr>
        <w:ind w:left="6375" w:hanging="1440"/>
      </w:pPr>
      <w:rPr>
        <w:rFonts w:hint="default"/>
      </w:rPr>
    </w:lvl>
    <w:lvl w:ilvl="6">
      <w:start w:val="1"/>
      <w:numFmt w:val="decimal"/>
      <w:lvlText w:val="%1.%2.%3.%4.%5.%6.%7"/>
      <w:lvlJc w:val="left"/>
      <w:pPr>
        <w:ind w:left="7362" w:hanging="1440"/>
      </w:pPr>
      <w:rPr>
        <w:rFonts w:hint="default"/>
      </w:rPr>
    </w:lvl>
    <w:lvl w:ilvl="7">
      <w:start w:val="1"/>
      <w:numFmt w:val="decimal"/>
      <w:lvlText w:val="%1.%2.%3.%4.%5.%6.%7.%8"/>
      <w:lvlJc w:val="left"/>
      <w:pPr>
        <w:ind w:left="8709" w:hanging="1800"/>
      </w:pPr>
      <w:rPr>
        <w:rFonts w:hint="default"/>
      </w:rPr>
    </w:lvl>
    <w:lvl w:ilvl="8">
      <w:start w:val="1"/>
      <w:numFmt w:val="decimal"/>
      <w:lvlText w:val="%1.%2.%3.%4.%5.%6.%7.%8.%9"/>
      <w:lvlJc w:val="left"/>
      <w:pPr>
        <w:ind w:left="10056" w:hanging="2160"/>
      </w:pPr>
      <w:rPr>
        <w:rFonts w:hint="default"/>
      </w:rPr>
    </w:lvl>
  </w:abstractNum>
  <w:num w:numId="1">
    <w:abstractNumId w:val="26"/>
  </w:num>
  <w:num w:numId="2">
    <w:abstractNumId w:val="16"/>
  </w:num>
  <w:num w:numId="3">
    <w:abstractNumId w:val="25"/>
  </w:num>
  <w:num w:numId="4">
    <w:abstractNumId w:val="8"/>
  </w:num>
  <w:num w:numId="5">
    <w:abstractNumId w:val="7"/>
  </w:num>
  <w:num w:numId="6">
    <w:abstractNumId w:val="10"/>
  </w:num>
  <w:num w:numId="7">
    <w:abstractNumId w:val="22"/>
  </w:num>
  <w:num w:numId="8">
    <w:abstractNumId w:val="3"/>
  </w:num>
  <w:num w:numId="9">
    <w:abstractNumId w:val="0"/>
  </w:num>
  <w:num w:numId="10">
    <w:abstractNumId w:val="6"/>
  </w:num>
  <w:num w:numId="11">
    <w:abstractNumId w:val="2"/>
  </w:num>
  <w:num w:numId="12">
    <w:abstractNumId w:val="19"/>
  </w:num>
  <w:num w:numId="13">
    <w:abstractNumId w:val="14"/>
  </w:num>
  <w:num w:numId="14">
    <w:abstractNumId w:val="1"/>
  </w:num>
  <w:num w:numId="15">
    <w:abstractNumId w:val="23"/>
  </w:num>
  <w:num w:numId="16">
    <w:abstractNumId w:val="18"/>
  </w:num>
  <w:num w:numId="17">
    <w:abstractNumId w:val="13"/>
  </w:num>
  <w:num w:numId="18">
    <w:abstractNumId w:val="15"/>
  </w:num>
  <w:num w:numId="19">
    <w:abstractNumId w:val="4"/>
  </w:num>
  <w:num w:numId="20">
    <w:abstractNumId w:val="24"/>
  </w:num>
  <w:num w:numId="21">
    <w:abstractNumId w:val="21"/>
  </w:num>
  <w:num w:numId="22">
    <w:abstractNumId w:val="12"/>
  </w:num>
  <w:num w:numId="23">
    <w:abstractNumId w:val="27"/>
  </w:num>
  <w:num w:numId="24">
    <w:abstractNumId w:val="20"/>
  </w:num>
  <w:num w:numId="25">
    <w:abstractNumId w:val="28"/>
  </w:num>
  <w:num w:numId="26">
    <w:abstractNumId w:val="9"/>
  </w:num>
  <w:num w:numId="27">
    <w:abstractNumId w:val="5"/>
  </w:num>
  <w:num w:numId="28">
    <w:abstractNumId w:val="17"/>
  </w:num>
  <w:num w:numId="29">
    <w:abstractNumId w:val="29"/>
  </w:num>
  <w:num w:numId="30">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5BB"/>
    <w:rsid w:val="000626D2"/>
    <w:rsid w:val="00235484"/>
    <w:rsid w:val="00245260"/>
    <w:rsid w:val="002B34EA"/>
    <w:rsid w:val="003365BB"/>
    <w:rsid w:val="00344217"/>
    <w:rsid w:val="003C1F86"/>
    <w:rsid w:val="0040369C"/>
    <w:rsid w:val="00413790"/>
    <w:rsid w:val="004362C5"/>
    <w:rsid w:val="004417B0"/>
    <w:rsid w:val="004A18FB"/>
    <w:rsid w:val="004B6B9F"/>
    <w:rsid w:val="006A53EF"/>
    <w:rsid w:val="00790297"/>
    <w:rsid w:val="007A0F96"/>
    <w:rsid w:val="007C24EF"/>
    <w:rsid w:val="007E39EE"/>
    <w:rsid w:val="008B1F6C"/>
    <w:rsid w:val="00984E7F"/>
    <w:rsid w:val="00A01554"/>
    <w:rsid w:val="00A32F52"/>
    <w:rsid w:val="00A51E5C"/>
    <w:rsid w:val="00A8201A"/>
    <w:rsid w:val="00AC43E7"/>
    <w:rsid w:val="00B07132"/>
    <w:rsid w:val="00B13B8D"/>
    <w:rsid w:val="00B8469A"/>
    <w:rsid w:val="00D60F0C"/>
    <w:rsid w:val="00E6326F"/>
    <w:rsid w:val="00FB3A39"/>
    <w:rsid w:val="00FD7A89"/>
    <w:rsid w:val="00FF11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0F1DCE-300D-43AB-972E-134801653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65BB"/>
  </w:style>
  <w:style w:type="paragraph" w:styleId="1">
    <w:name w:val="heading 1"/>
    <w:basedOn w:val="a"/>
    <w:next w:val="a"/>
    <w:link w:val="11"/>
    <w:uiPriority w:val="9"/>
    <w:qFormat/>
    <w:rsid w:val="003365BB"/>
    <w:pPr>
      <w:keepNext/>
      <w:keepLines/>
      <w:numPr>
        <w:numId w:val="26"/>
      </w:numPr>
      <w:spacing w:before="240" w:after="0"/>
      <w:jc w:val="center"/>
      <w:outlineLvl w:val="0"/>
    </w:pPr>
    <w:rPr>
      <w:rFonts w:ascii="Times New Roman" w:eastAsiaTheme="majorEastAsia" w:hAnsi="Times New Roman" w:cstheme="majorBidi"/>
      <w:b/>
      <w:sz w:val="28"/>
      <w:szCs w:val="32"/>
    </w:rPr>
  </w:style>
  <w:style w:type="paragraph" w:styleId="2">
    <w:name w:val="heading 2"/>
    <w:basedOn w:val="a"/>
    <w:link w:val="20"/>
    <w:uiPriority w:val="9"/>
    <w:qFormat/>
    <w:rsid w:val="003365B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1"/>
    <w:basedOn w:val="a3"/>
    <w:link w:val="12"/>
    <w:qFormat/>
    <w:rsid w:val="004417B0"/>
    <w:pPr>
      <w:numPr>
        <w:ilvl w:val="1"/>
        <w:numId w:val="1"/>
      </w:numPr>
      <w:autoSpaceDE w:val="0"/>
      <w:autoSpaceDN w:val="0"/>
      <w:adjustRightInd w:val="0"/>
      <w:spacing w:before="240" w:after="240" w:line="360" w:lineRule="auto"/>
      <w:outlineLvl w:val="1"/>
    </w:pPr>
    <w:rPr>
      <w:rFonts w:ascii="Times New Roman" w:eastAsia="Calibri" w:hAnsi="Times New Roman" w:cs="Times New Roman"/>
      <w:b/>
      <w:bCs/>
      <w:color w:val="000000"/>
      <w:sz w:val="28"/>
      <w:szCs w:val="28"/>
    </w:rPr>
  </w:style>
  <w:style w:type="character" w:customStyle="1" w:styleId="12">
    <w:name w:val="1 Знак"/>
    <w:basedOn w:val="a0"/>
    <w:link w:val="10"/>
    <w:rsid w:val="004417B0"/>
    <w:rPr>
      <w:rFonts w:ascii="Times New Roman" w:eastAsia="Calibri" w:hAnsi="Times New Roman" w:cs="Times New Roman"/>
      <w:b/>
      <w:bCs/>
      <w:color w:val="000000"/>
      <w:sz w:val="28"/>
      <w:szCs w:val="28"/>
    </w:rPr>
  </w:style>
  <w:style w:type="paragraph" w:styleId="a3">
    <w:name w:val="List Paragraph"/>
    <w:basedOn w:val="a"/>
    <w:uiPriority w:val="34"/>
    <w:qFormat/>
    <w:rsid w:val="00D60F0C"/>
    <w:pPr>
      <w:ind w:left="720"/>
      <w:contextualSpacing/>
    </w:pPr>
  </w:style>
  <w:style w:type="character" w:customStyle="1" w:styleId="11">
    <w:name w:val="Заголовок 1 Знак"/>
    <w:basedOn w:val="a0"/>
    <w:link w:val="1"/>
    <w:uiPriority w:val="9"/>
    <w:rsid w:val="003365BB"/>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3365BB"/>
    <w:rPr>
      <w:rFonts w:ascii="Times New Roman" w:eastAsia="Times New Roman" w:hAnsi="Times New Roman" w:cs="Times New Roman"/>
      <w:b/>
      <w:bCs/>
      <w:sz w:val="36"/>
      <w:szCs w:val="36"/>
      <w:lang w:eastAsia="ru-RU"/>
    </w:rPr>
  </w:style>
  <w:style w:type="paragraph" w:styleId="a4">
    <w:name w:val="header"/>
    <w:basedOn w:val="a"/>
    <w:link w:val="a5"/>
    <w:uiPriority w:val="99"/>
    <w:unhideWhenUsed/>
    <w:rsid w:val="003365BB"/>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3365BB"/>
  </w:style>
  <w:style w:type="paragraph" w:styleId="a6">
    <w:name w:val="footer"/>
    <w:basedOn w:val="a"/>
    <w:link w:val="a7"/>
    <w:uiPriority w:val="99"/>
    <w:unhideWhenUsed/>
    <w:rsid w:val="003365BB"/>
    <w:pPr>
      <w:tabs>
        <w:tab w:val="center" w:pos="4819"/>
        <w:tab w:val="right" w:pos="9639"/>
      </w:tabs>
      <w:spacing w:after="0" w:line="240" w:lineRule="auto"/>
    </w:pPr>
  </w:style>
  <w:style w:type="character" w:customStyle="1" w:styleId="a7">
    <w:name w:val="Нижний колонтитул Знак"/>
    <w:basedOn w:val="a0"/>
    <w:link w:val="a6"/>
    <w:uiPriority w:val="99"/>
    <w:rsid w:val="003365BB"/>
  </w:style>
  <w:style w:type="table" w:styleId="a8">
    <w:name w:val="Table Grid"/>
    <w:basedOn w:val="a1"/>
    <w:rsid w:val="003365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laceholder Text"/>
    <w:basedOn w:val="a0"/>
    <w:uiPriority w:val="99"/>
    <w:semiHidden/>
    <w:rsid w:val="003365BB"/>
    <w:rPr>
      <w:color w:val="808080"/>
    </w:rPr>
  </w:style>
  <w:style w:type="character" w:styleId="aa">
    <w:name w:val="Hyperlink"/>
    <w:basedOn w:val="a0"/>
    <w:uiPriority w:val="99"/>
    <w:unhideWhenUsed/>
    <w:rsid w:val="003365BB"/>
    <w:rPr>
      <w:color w:val="0000FF"/>
      <w:u w:val="single"/>
    </w:rPr>
  </w:style>
  <w:style w:type="character" w:styleId="ab">
    <w:name w:val="Emphasis"/>
    <w:basedOn w:val="a0"/>
    <w:uiPriority w:val="20"/>
    <w:qFormat/>
    <w:rsid w:val="003365BB"/>
    <w:rPr>
      <w:i/>
      <w:iCs/>
    </w:rPr>
  </w:style>
  <w:style w:type="character" w:customStyle="1" w:styleId="material-icons-extended">
    <w:name w:val="material-icons-extended"/>
    <w:basedOn w:val="a0"/>
    <w:rsid w:val="003365BB"/>
  </w:style>
  <w:style w:type="character" w:customStyle="1" w:styleId="jlqj4b">
    <w:name w:val="jlqj4b"/>
    <w:basedOn w:val="a0"/>
    <w:rsid w:val="003365BB"/>
  </w:style>
  <w:style w:type="paragraph" w:styleId="21">
    <w:name w:val="Body Text Indent 2"/>
    <w:basedOn w:val="a"/>
    <w:link w:val="22"/>
    <w:uiPriority w:val="99"/>
    <w:semiHidden/>
    <w:unhideWhenUsed/>
    <w:rsid w:val="003365BB"/>
    <w:pPr>
      <w:spacing w:after="120" w:line="480" w:lineRule="auto"/>
      <w:ind w:left="283"/>
    </w:pPr>
  </w:style>
  <w:style w:type="character" w:customStyle="1" w:styleId="22">
    <w:name w:val="Основной текст с отступом 2 Знак"/>
    <w:basedOn w:val="a0"/>
    <w:link w:val="21"/>
    <w:uiPriority w:val="99"/>
    <w:semiHidden/>
    <w:rsid w:val="003365BB"/>
  </w:style>
  <w:style w:type="paragraph" w:styleId="ac">
    <w:name w:val="Body Text Indent"/>
    <w:basedOn w:val="a"/>
    <w:link w:val="ad"/>
    <w:uiPriority w:val="99"/>
    <w:semiHidden/>
    <w:unhideWhenUsed/>
    <w:rsid w:val="003365BB"/>
    <w:pPr>
      <w:spacing w:after="120" w:line="256" w:lineRule="auto"/>
      <w:ind w:left="283"/>
    </w:pPr>
  </w:style>
  <w:style w:type="character" w:customStyle="1" w:styleId="ad">
    <w:name w:val="Основной текст с отступом Знак"/>
    <w:basedOn w:val="a0"/>
    <w:link w:val="ac"/>
    <w:uiPriority w:val="99"/>
    <w:semiHidden/>
    <w:rsid w:val="003365BB"/>
  </w:style>
  <w:style w:type="paragraph" w:styleId="ae">
    <w:name w:val="Body Text"/>
    <w:basedOn w:val="a"/>
    <w:link w:val="af"/>
    <w:uiPriority w:val="99"/>
    <w:semiHidden/>
    <w:unhideWhenUsed/>
    <w:rsid w:val="003365BB"/>
    <w:pPr>
      <w:spacing w:after="120" w:line="276" w:lineRule="auto"/>
    </w:pPr>
    <w:rPr>
      <w:rFonts w:ascii="Arial" w:eastAsia="Arial" w:hAnsi="Arial" w:cs="Arial"/>
      <w:lang w:val="ru" w:eastAsia="ru-RU"/>
    </w:rPr>
  </w:style>
  <w:style w:type="character" w:customStyle="1" w:styleId="af">
    <w:name w:val="Основной текст Знак"/>
    <w:basedOn w:val="a0"/>
    <w:link w:val="ae"/>
    <w:uiPriority w:val="99"/>
    <w:semiHidden/>
    <w:rsid w:val="003365BB"/>
    <w:rPr>
      <w:rFonts w:ascii="Arial" w:eastAsia="Arial" w:hAnsi="Arial" w:cs="Arial"/>
      <w:lang w:val="ru" w:eastAsia="ru-RU"/>
    </w:rPr>
  </w:style>
  <w:style w:type="paragraph" w:customStyle="1" w:styleId="Default">
    <w:name w:val="Default"/>
    <w:rsid w:val="003365BB"/>
    <w:pPr>
      <w:autoSpaceDE w:val="0"/>
      <w:autoSpaceDN w:val="0"/>
      <w:adjustRightInd w:val="0"/>
      <w:spacing w:after="0" w:line="240" w:lineRule="auto"/>
    </w:pPr>
    <w:rPr>
      <w:rFonts w:ascii="Arial" w:eastAsia="Calibri" w:hAnsi="Arial" w:cs="Arial"/>
      <w:color w:val="000000"/>
      <w:sz w:val="24"/>
      <w:szCs w:val="24"/>
      <w:lang w:val="uk-UA"/>
    </w:rPr>
  </w:style>
  <w:style w:type="paragraph" w:customStyle="1" w:styleId="af0">
    <w:name w:val="Абзац"/>
    <w:next w:val="1"/>
    <w:link w:val="af1"/>
    <w:qFormat/>
    <w:rsid w:val="003365BB"/>
    <w:pPr>
      <w:jc w:val="center"/>
    </w:pPr>
    <w:rPr>
      <w:rFonts w:ascii="Times New Roman" w:eastAsia="Calibri" w:hAnsi="Times New Roman" w:cs="Times New Roman"/>
      <w:b/>
      <w:bCs/>
      <w:color w:val="000000"/>
      <w:sz w:val="28"/>
      <w:szCs w:val="28"/>
      <w:lang w:val="uk-UA"/>
    </w:rPr>
  </w:style>
  <w:style w:type="character" w:customStyle="1" w:styleId="af1">
    <w:name w:val="Абзац Знак"/>
    <w:basedOn w:val="11"/>
    <w:link w:val="af0"/>
    <w:rsid w:val="003365BB"/>
    <w:rPr>
      <w:rFonts w:ascii="Times New Roman" w:eastAsia="Calibri" w:hAnsi="Times New Roman" w:cs="Times New Roman"/>
      <w:b/>
      <w:bCs/>
      <w:color w:val="000000"/>
      <w:sz w:val="28"/>
      <w:szCs w:val="28"/>
      <w:lang w:val="uk-UA"/>
    </w:rPr>
  </w:style>
  <w:style w:type="paragraph" w:styleId="HTML">
    <w:name w:val="HTML Preformatted"/>
    <w:basedOn w:val="a"/>
    <w:link w:val="HTML0"/>
    <w:uiPriority w:val="99"/>
    <w:semiHidden/>
    <w:unhideWhenUsed/>
    <w:rsid w:val="002354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235484"/>
    <w:rPr>
      <w:rFonts w:ascii="Courier New" w:eastAsia="Times New Roman" w:hAnsi="Courier New" w:cs="Courier New"/>
      <w:sz w:val="20"/>
      <w:szCs w:val="20"/>
      <w:lang w:eastAsia="ru-RU"/>
    </w:rPr>
  </w:style>
  <w:style w:type="paragraph" w:styleId="af2">
    <w:name w:val="TOC Heading"/>
    <w:basedOn w:val="1"/>
    <w:next w:val="a"/>
    <w:uiPriority w:val="39"/>
    <w:unhideWhenUsed/>
    <w:qFormat/>
    <w:rsid w:val="007A0F96"/>
    <w:pPr>
      <w:numPr>
        <w:numId w:val="0"/>
      </w:numPr>
      <w:jc w:val="left"/>
      <w:outlineLvl w:val="9"/>
    </w:pPr>
    <w:rPr>
      <w:rFonts w:asciiTheme="majorHAnsi" w:hAnsiTheme="majorHAnsi"/>
      <w:b w:val="0"/>
      <w:color w:val="2E74B5" w:themeColor="accent1" w:themeShade="BF"/>
      <w:sz w:val="32"/>
      <w:lang w:eastAsia="ru-RU"/>
    </w:rPr>
  </w:style>
  <w:style w:type="paragraph" w:styleId="23">
    <w:name w:val="toc 2"/>
    <w:basedOn w:val="a"/>
    <w:next w:val="a"/>
    <w:autoRedefine/>
    <w:uiPriority w:val="39"/>
    <w:unhideWhenUsed/>
    <w:rsid w:val="007A0F96"/>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659180">
      <w:bodyDiv w:val="1"/>
      <w:marLeft w:val="0"/>
      <w:marRight w:val="0"/>
      <w:marTop w:val="0"/>
      <w:marBottom w:val="0"/>
      <w:divBdr>
        <w:top w:val="none" w:sz="0" w:space="0" w:color="auto"/>
        <w:left w:val="none" w:sz="0" w:space="0" w:color="auto"/>
        <w:bottom w:val="none" w:sz="0" w:space="0" w:color="auto"/>
        <w:right w:val="none" w:sz="0" w:space="0" w:color="auto"/>
      </w:divBdr>
    </w:div>
    <w:div w:id="494801919">
      <w:bodyDiv w:val="1"/>
      <w:marLeft w:val="0"/>
      <w:marRight w:val="0"/>
      <w:marTop w:val="0"/>
      <w:marBottom w:val="0"/>
      <w:divBdr>
        <w:top w:val="none" w:sz="0" w:space="0" w:color="auto"/>
        <w:left w:val="none" w:sz="0" w:space="0" w:color="auto"/>
        <w:bottom w:val="none" w:sz="0" w:space="0" w:color="auto"/>
        <w:right w:val="none" w:sz="0" w:space="0" w:color="auto"/>
      </w:divBdr>
    </w:div>
    <w:div w:id="512383508">
      <w:bodyDiv w:val="1"/>
      <w:marLeft w:val="0"/>
      <w:marRight w:val="0"/>
      <w:marTop w:val="0"/>
      <w:marBottom w:val="0"/>
      <w:divBdr>
        <w:top w:val="none" w:sz="0" w:space="0" w:color="auto"/>
        <w:left w:val="none" w:sz="0" w:space="0" w:color="auto"/>
        <w:bottom w:val="none" w:sz="0" w:space="0" w:color="auto"/>
        <w:right w:val="none" w:sz="0" w:space="0" w:color="auto"/>
      </w:divBdr>
    </w:div>
    <w:div w:id="623268520">
      <w:bodyDiv w:val="1"/>
      <w:marLeft w:val="0"/>
      <w:marRight w:val="0"/>
      <w:marTop w:val="0"/>
      <w:marBottom w:val="0"/>
      <w:divBdr>
        <w:top w:val="none" w:sz="0" w:space="0" w:color="auto"/>
        <w:left w:val="none" w:sz="0" w:space="0" w:color="auto"/>
        <w:bottom w:val="none" w:sz="0" w:space="0" w:color="auto"/>
        <w:right w:val="none" w:sz="0" w:space="0" w:color="auto"/>
      </w:divBdr>
    </w:div>
    <w:div w:id="688993052">
      <w:bodyDiv w:val="1"/>
      <w:marLeft w:val="0"/>
      <w:marRight w:val="0"/>
      <w:marTop w:val="0"/>
      <w:marBottom w:val="0"/>
      <w:divBdr>
        <w:top w:val="none" w:sz="0" w:space="0" w:color="auto"/>
        <w:left w:val="none" w:sz="0" w:space="0" w:color="auto"/>
        <w:bottom w:val="none" w:sz="0" w:space="0" w:color="auto"/>
        <w:right w:val="none" w:sz="0" w:space="0" w:color="auto"/>
      </w:divBdr>
    </w:div>
    <w:div w:id="1339382652">
      <w:bodyDiv w:val="1"/>
      <w:marLeft w:val="0"/>
      <w:marRight w:val="0"/>
      <w:marTop w:val="0"/>
      <w:marBottom w:val="0"/>
      <w:divBdr>
        <w:top w:val="none" w:sz="0" w:space="0" w:color="auto"/>
        <w:left w:val="none" w:sz="0" w:space="0" w:color="auto"/>
        <w:bottom w:val="none" w:sz="0" w:space="0" w:color="auto"/>
        <w:right w:val="none" w:sz="0" w:space="0" w:color="auto"/>
      </w:divBdr>
    </w:div>
    <w:div w:id="1357191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jp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image" Target="media/image61.png"/><Relationship Id="rId76" Type="http://schemas.openxmlformats.org/officeDocument/2006/relationships/hyperlink" Target="about:blank" TargetMode="External"/><Relationship Id="rId7" Type="http://schemas.openxmlformats.org/officeDocument/2006/relationships/endnotes" Target="endnotes.xml"/><Relationship Id="rId71" Type="http://schemas.openxmlformats.org/officeDocument/2006/relationships/hyperlink" Target="https://elprivod.nmu.org.ua/files/automaticED/%D0%9F%D0%BE%D0%BF%D0%BE%D0%B2%D0%B8%D1%87_%D0%A2%D0%B5%D0%BE%D1%80%D1%96%D1%8F%20%D0%95%D0%9F.djvu"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jpeg"/><Relationship Id="rId11" Type="http://schemas.openxmlformats.org/officeDocument/2006/relationships/image" Target="media/image4.png"/><Relationship Id="rId24" Type="http://schemas.openxmlformats.org/officeDocument/2006/relationships/image" Target="media/image17.jp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hyperlink" Target="http://uk.wikipedia.org/wiki/%D0%93%D0%BE%D0%BB%D0%BE%D1%81_%D0%A3%D0%BA%D1%80%D0%B0%D1%97%D0%BD%D0%B8"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4.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hyperlink" Target="https://elprivod.nmu.org.ua/files/automaticED/%D0%97%D0%B0%D0%B9%D1%86%D0%B5%D0%B2_%D0%90%D1%81%D0%B8%D0%BD%D1%85%D1%80%D0%BE%D0%BD%D0%BD%D1%8B%D0%B9%20%D1%8D%D0%BF%20%D0%9F%D0%A2%D0%9C.djvu"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image" Target="media/image15.jp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footer" Target="footer1.xml"/><Relationship Id="rId8" Type="http://schemas.openxmlformats.org/officeDocument/2006/relationships/image" Target="media/image1.jpg"/><Relationship Id="rId51" Type="http://schemas.openxmlformats.org/officeDocument/2006/relationships/image" Target="media/image44.png"/><Relationship Id="rId72" Type="http://schemas.openxmlformats.org/officeDocument/2006/relationships/hyperlink" Target="https://elprivod.nmu.org.ua/files/automaticED/%D0%AF%D0%BD%D0%BE%D0%B2%D1%81%D0%BA%D0%B8_%D0%9F%D1%80%D0%BE%D0%B5%D0%BA%D1%82.%D0%BC%D0%B5%D1%85.%D0%BE%D0%B1%D0%BE%D1%80%D1%83%D0%B4%D0%BE%D0%B2%D0%B0%D0%BD%D0%B8%D1%8F%20%D0%BB%D0%B8%D1%84%D1%82%D0%BE%D0%B2.pdf"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jp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hyperlink" Target="https://scholar.google.com.ua/scholar?oi=bibs&amp;cluster=9184333931796923125&amp;btnI=1&amp;hl=ru"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g"/><Relationship Id="rId28" Type="http://schemas.openxmlformats.org/officeDocument/2006/relationships/image" Target="media/image21.jp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D19D5-F263-46C7-88BD-8D75B9E83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253</TotalTime>
  <Pages>101</Pages>
  <Words>14274</Words>
  <Characters>81367</Characters>
  <Application>Microsoft Office Word</Application>
  <DocSecurity>0</DocSecurity>
  <Lines>678</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Yaroslav Rudenko</dc:creator>
  <cp:keywords/>
  <dc:description/>
  <cp:lastModifiedBy>Yaroslav Rudenko</cp:lastModifiedBy>
  <cp:revision>7</cp:revision>
  <dcterms:created xsi:type="dcterms:W3CDTF">2020-12-14T13:21:00Z</dcterms:created>
  <dcterms:modified xsi:type="dcterms:W3CDTF">2020-12-16T17:22:00Z</dcterms:modified>
</cp:coreProperties>
</file>