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FF2" w:rsidRPr="00D7650F" w:rsidRDefault="00EC2FF2" w:rsidP="000F4352">
      <w:pPr>
        <w:spacing w:after="0" w:line="240" w:lineRule="auto"/>
        <w:jc w:val="center"/>
        <w:rPr>
          <w:b/>
          <w:bCs/>
        </w:rPr>
      </w:pPr>
      <w:r w:rsidRPr="00D7650F">
        <w:rPr>
          <w:b/>
          <w:bCs/>
        </w:rPr>
        <w:t>НАЦІОНАЛЬНИЙ ТЕХНІЧНИЙ УНІВЕРСИТЕТ УКРАЇНИ</w:t>
      </w:r>
    </w:p>
    <w:p w:rsidR="00EC2FF2" w:rsidRPr="00D7650F" w:rsidRDefault="00EC2FF2" w:rsidP="000F4352">
      <w:pPr>
        <w:spacing w:after="0" w:line="240" w:lineRule="auto"/>
        <w:jc w:val="center"/>
        <w:rPr>
          <w:b/>
          <w:bCs/>
        </w:rPr>
      </w:pPr>
      <w:r w:rsidRPr="00D7650F">
        <w:rPr>
          <w:b/>
          <w:bCs/>
        </w:rPr>
        <w:t>«КИЇВСЬКИЙ ПОЛІТЕХНІЧНИЙ ІНСТИТУТ</w:t>
      </w:r>
      <w:r w:rsidRPr="00D7650F">
        <w:rPr>
          <w:b/>
          <w:bCs/>
        </w:rPr>
        <w:br/>
        <w:t>імені ІГОРЯ СІКОРСЬКОГО»</w:t>
      </w:r>
    </w:p>
    <w:p w:rsidR="00EC2FF2" w:rsidRPr="007F0C32" w:rsidRDefault="00EC2FF2" w:rsidP="000F4352">
      <w:pPr>
        <w:tabs>
          <w:tab w:val="left" w:leader="underscore" w:pos="9356"/>
        </w:tabs>
        <w:spacing w:before="120" w:after="0" w:line="240" w:lineRule="auto"/>
        <w:jc w:val="center"/>
        <w:rPr>
          <w:b/>
        </w:rPr>
      </w:pPr>
      <w:r w:rsidRPr="007F0C32">
        <w:rPr>
          <w:b/>
          <w:lang w:val="ru-RU"/>
        </w:rPr>
        <w:t>Х</w:t>
      </w:r>
      <w:r w:rsidRPr="007F0C32">
        <w:rPr>
          <w:b/>
        </w:rPr>
        <w:t>іміко-технологічний факультет</w:t>
      </w:r>
    </w:p>
    <w:p w:rsidR="00EC2FF2" w:rsidRPr="007F0C32" w:rsidRDefault="00EC2FF2" w:rsidP="000F4352">
      <w:pPr>
        <w:tabs>
          <w:tab w:val="left" w:leader="underscore" w:pos="9356"/>
        </w:tabs>
        <w:spacing w:before="120" w:after="0" w:line="240" w:lineRule="auto"/>
        <w:jc w:val="center"/>
        <w:rPr>
          <w:b/>
        </w:rPr>
      </w:pPr>
      <w:r w:rsidRPr="007F0C32">
        <w:rPr>
          <w:b/>
        </w:rPr>
        <w:t>Кафедра кібернетики хіміко-технологічних процесів</w:t>
      </w:r>
    </w:p>
    <w:p w:rsidR="00EC2FF2" w:rsidRPr="007F0C32" w:rsidRDefault="00EC2FF2" w:rsidP="000F4352">
      <w:pPr>
        <w:tabs>
          <w:tab w:val="left" w:leader="underscore" w:pos="8903"/>
          <w:tab w:val="left" w:leader="underscore" w:pos="9631"/>
        </w:tabs>
        <w:spacing w:after="0" w:line="240" w:lineRule="auto"/>
        <w:jc w:val="center"/>
      </w:pPr>
    </w:p>
    <w:tbl>
      <w:tblPr>
        <w:tblW w:w="0" w:type="auto"/>
        <w:tblLook w:val="04A0"/>
      </w:tblPr>
      <w:tblGrid>
        <w:gridCol w:w="5353"/>
        <w:gridCol w:w="3763"/>
      </w:tblGrid>
      <w:tr w:rsidR="00EC2FF2" w:rsidRPr="007F0C32" w:rsidTr="000F4352">
        <w:tc>
          <w:tcPr>
            <w:tcW w:w="5353" w:type="dxa"/>
          </w:tcPr>
          <w:p w:rsidR="00EC2FF2" w:rsidRPr="007F0C32" w:rsidRDefault="00EC2FF2" w:rsidP="000F4352">
            <w:pPr>
              <w:tabs>
                <w:tab w:val="left" w:leader="underscore" w:pos="9631"/>
              </w:tabs>
              <w:spacing w:after="0" w:line="240" w:lineRule="auto"/>
              <w:rPr>
                <w:bCs/>
              </w:rPr>
            </w:pPr>
            <w:r w:rsidRPr="007F0C32">
              <w:rPr>
                <w:bCs/>
              </w:rPr>
              <w:t>«На правах рукопису»</w:t>
            </w:r>
          </w:p>
          <w:p w:rsidR="00EC2FF2" w:rsidRPr="007F0C32" w:rsidRDefault="00EC2FF2" w:rsidP="000F4352">
            <w:pPr>
              <w:tabs>
                <w:tab w:val="left" w:leader="underscore" w:pos="9631"/>
              </w:tabs>
              <w:spacing w:after="0" w:line="240" w:lineRule="auto"/>
              <w:rPr>
                <w:bCs/>
                <w:u w:val="single"/>
              </w:rPr>
            </w:pPr>
            <w:r w:rsidRPr="008632FE">
              <w:rPr>
                <w:bCs/>
              </w:rPr>
              <w:t>УДК</w:t>
            </w:r>
            <w:r>
              <w:rPr>
                <w:bCs/>
              </w:rPr>
              <w:t xml:space="preserve"> </w:t>
            </w:r>
            <w:r w:rsidRPr="007F0C32">
              <w:rPr>
                <w:sz w:val="24"/>
              </w:rPr>
              <w:t>__________________</w:t>
            </w:r>
          </w:p>
        </w:tc>
        <w:tc>
          <w:tcPr>
            <w:tcW w:w="3763" w:type="dxa"/>
          </w:tcPr>
          <w:p w:rsidR="00EC2FF2" w:rsidRPr="007F0C32" w:rsidRDefault="00EC2FF2" w:rsidP="000F4352">
            <w:pPr>
              <w:spacing w:before="120" w:after="0" w:line="240" w:lineRule="auto"/>
              <w:ind w:left="62"/>
              <w:rPr>
                <w:sz w:val="24"/>
              </w:rPr>
            </w:pPr>
            <w:r w:rsidRPr="007F0C32">
              <w:rPr>
                <w:sz w:val="24"/>
              </w:rPr>
              <w:t>«До захисту допущено»</w:t>
            </w:r>
          </w:p>
          <w:p w:rsidR="00EC2FF2" w:rsidRPr="007F0C32" w:rsidRDefault="00EC2FF2" w:rsidP="000F4352">
            <w:pPr>
              <w:spacing w:before="120" w:after="0" w:line="240" w:lineRule="auto"/>
              <w:ind w:left="62"/>
              <w:rPr>
                <w:bCs/>
                <w:sz w:val="24"/>
              </w:rPr>
            </w:pPr>
            <w:r>
              <w:rPr>
                <w:bCs/>
                <w:sz w:val="24"/>
              </w:rPr>
              <w:t>З</w:t>
            </w:r>
            <w:r w:rsidRPr="007F0C32">
              <w:rPr>
                <w:bCs/>
                <w:sz w:val="24"/>
              </w:rPr>
              <w:t>авідувача кафедри</w:t>
            </w:r>
          </w:p>
          <w:p w:rsidR="00EC2FF2" w:rsidRPr="007F0C32" w:rsidRDefault="00EC2FF2" w:rsidP="000F4352">
            <w:pPr>
              <w:spacing w:before="120" w:after="0" w:line="240" w:lineRule="auto"/>
              <w:ind w:left="62"/>
              <w:rPr>
                <w:sz w:val="24"/>
              </w:rPr>
            </w:pPr>
            <w:r w:rsidRPr="007F0C32">
              <w:rPr>
                <w:sz w:val="24"/>
              </w:rPr>
              <w:t>__________ Т.В. Бойко</w:t>
            </w:r>
          </w:p>
          <w:p w:rsidR="00EC2FF2" w:rsidRPr="007F0C32" w:rsidRDefault="00EC2FF2" w:rsidP="000F4352">
            <w:pPr>
              <w:spacing w:before="120" w:after="0" w:line="240" w:lineRule="auto"/>
              <w:ind w:left="62"/>
              <w:rPr>
                <w:bCs/>
                <w:caps/>
              </w:rPr>
            </w:pPr>
            <w:r w:rsidRPr="007F0C32">
              <w:rPr>
                <w:sz w:val="24"/>
              </w:rPr>
              <w:t>«___»_____________20__ р.</w:t>
            </w:r>
          </w:p>
        </w:tc>
      </w:tr>
    </w:tbl>
    <w:p w:rsidR="00EC2FF2" w:rsidRDefault="00EC2FF2" w:rsidP="000F4352">
      <w:pPr>
        <w:tabs>
          <w:tab w:val="left" w:leader="underscore" w:pos="9631"/>
        </w:tabs>
        <w:spacing w:after="0" w:line="240" w:lineRule="auto"/>
        <w:rPr>
          <w:b/>
          <w:bCs/>
          <w:caps/>
        </w:rPr>
      </w:pPr>
    </w:p>
    <w:p w:rsidR="00385348" w:rsidRDefault="00385348" w:rsidP="000F4352">
      <w:pPr>
        <w:tabs>
          <w:tab w:val="left" w:leader="underscore" w:pos="9631"/>
        </w:tabs>
        <w:spacing w:after="0" w:line="240" w:lineRule="auto"/>
        <w:rPr>
          <w:b/>
          <w:bCs/>
          <w:caps/>
        </w:rPr>
      </w:pPr>
    </w:p>
    <w:p w:rsidR="00EC2FF2" w:rsidRDefault="00EC2FF2" w:rsidP="000F4352">
      <w:pPr>
        <w:tabs>
          <w:tab w:val="right" w:leader="underscore" w:pos="8903"/>
        </w:tabs>
        <w:spacing w:after="0" w:line="240" w:lineRule="auto"/>
        <w:jc w:val="center"/>
        <w:rPr>
          <w:b/>
          <w:sz w:val="40"/>
          <w:szCs w:val="40"/>
        </w:rPr>
      </w:pPr>
      <w:r>
        <w:rPr>
          <w:b/>
          <w:sz w:val="40"/>
          <w:szCs w:val="40"/>
        </w:rPr>
        <w:t>Магістерська дисертація</w:t>
      </w:r>
    </w:p>
    <w:p w:rsidR="00EC2FF2" w:rsidRPr="00E2727D" w:rsidRDefault="00EC2FF2" w:rsidP="000F4352">
      <w:pPr>
        <w:spacing w:before="120" w:after="0" w:line="240" w:lineRule="auto"/>
        <w:jc w:val="center"/>
        <w:rPr>
          <w:b/>
        </w:rPr>
      </w:pPr>
      <w:r w:rsidRPr="00E2727D">
        <w:rPr>
          <w:b/>
        </w:rPr>
        <w:t xml:space="preserve">на здобуття ступеня </w:t>
      </w:r>
      <w:r>
        <w:rPr>
          <w:b/>
        </w:rPr>
        <w:t>магістра</w:t>
      </w:r>
    </w:p>
    <w:p w:rsidR="00EC2FF2" w:rsidRPr="00711371" w:rsidRDefault="00EC2FF2" w:rsidP="000F4352">
      <w:pPr>
        <w:tabs>
          <w:tab w:val="left" w:leader="underscore" w:pos="9356"/>
        </w:tabs>
        <w:spacing w:after="0" w:line="240" w:lineRule="auto"/>
        <w:jc w:val="center"/>
        <w:rPr>
          <w:b/>
        </w:rPr>
      </w:pPr>
      <w:r w:rsidRPr="00E2727D">
        <w:rPr>
          <w:b/>
        </w:rPr>
        <w:t>з</w:t>
      </w:r>
      <w:r>
        <w:rPr>
          <w:b/>
        </w:rPr>
        <w:t>і</w:t>
      </w:r>
      <w:r w:rsidRPr="00E2727D">
        <w:rPr>
          <w:b/>
        </w:rPr>
        <w:t xml:space="preserve"> </w:t>
      </w:r>
      <w:r w:rsidRPr="007F0C32">
        <w:rPr>
          <w:b/>
        </w:rPr>
        <w:t>спеціальності 151 Автоматизація та комп’ютерно-інтегровані технології</w:t>
      </w:r>
    </w:p>
    <w:p w:rsidR="00EC2FF2" w:rsidRDefault="00EC2FF2" w:rsidP="000F4352">
      <w:pPr>
        <w:tabs>
          <w:tab w:val="left" w:leader="underscore" w:pos="9356"/>
        </w:tabs>
        <w:spacing w:before="120" w:after="0" w:line="240" w:lineRule="auto"/>
        <w:jc w:val="center"/>
        <w:rPr>
          <w:b/>
        </w:rPr>
      </w:pPr>
      <w:r w:rsidRPr="00E2727D">
        <w:rPr>
          <w:b/>
        </w:rPr>
        <w:t>на тему: «</w:t>
      </w:r>
      <w:r w:rsidR="00367467" w:rsidRPr="00367467">
        <w:rPr>
          <w:b/>
        </w:rPr>
        <w:t>Комп’ютерний розрахунок процесу окислення перехідних металів</w:t>
      </w:r>
      <w:r w:rsidRPr="00E2727D">
        <w:rPr>
          <w:b/>
        </w:rPr>
        <w:t>»</w:t>
      </w:r>
    </w:p>
    <w:p w:rsidR="00385348" w:rsidRPr="00711371" w:rsidRDefault="00385348" w:rsidP="000F4352">
      <w:pPr>
        <w:tabs>
          <w:tab w:val="left" w:leader="underscore" w:pos="9356"/>
        </w:tabs>
        <w:spacing w:before="120" w:after="0" w:line="240" w:lineRule="auto"/>
        <w:jc w:val="center"/>
        <w:rPr>
          <w:b/>
          <w:lang w:val="ru-RU"/>
        </w:rPr>
      </w:pPr>
    </w:p>
    <w:p w:rsidR="00EC2FF2" w:rsidRPr="007F0C32" w:rsidRDefault="00EC2FF2" w:rsidP="000F4352">
      <w:pPr>
        <w:spacing w:after="0" w:line="240" w:lineRule="auto"/>
        <w:rPr>
          <w:bCs/>
        </w:rPr>
      </w:pPr>
      <w:r w:rsidRPr="007F0C32">
        <w:rPr>
          <w:bCs/>
        </w:rPr>
        <w:t xml:space="preserve">Виконав: </w:t>
      </w:r>
    </w:p>
    <w:p w:rsidR="00EC2FF2" w:rsidRPr="007F0C32" w:rsidRDefault="00EC2FF2" w:rsidP="000F4352">
      <w:pPr>
        <w:spacing w:after="0" w:line="240" w:lineRule="auto"/>
      </w:pPr>
      <w:r w:rsidRPr="007F0C32">
        <w:rPr>
          <w:bCs/>
        </w:rPr>
        <w:t xml:space="preserve">студент </w:t>
      </w:r>
      <w:r w:rsidRPr="00092126">
        <w:rPr>
          <w:bCs/>
          <w:lang w:val="en-US"/>
        </w:rPr>
        <w:t>VI</w:t>
      </w:r>
      <w:r w:rsidRPr="007F0C32">
        <w:rPr>
          <w:bCs/>
        </w:rPr>
        <w:t xml:space="preserve"> курсу, групи </w:t>
      </w:r>
      <w:r w:rsidRPr="007F0C32">
        <w:rPr>
          <w:bCs/>
          <w:lang w:val="ru-RU"/>
        </w:rPr>
        <w:t>ХА-71мп</w:t>
      </w:r>
      <w:r w:rsidRPr="007F0C32">
        <w:t xml:space="preserve"> </w:t>
      </w:r>
    </w:p>
    <w:p w:rsidR="00EC2FF2" w:rsidRPr="002E0999" w:rsidRDefault="000F4352" w:rsidP="000F4352">
      <w:pPr>
        <w:tabs>
          <w:tab w:val="left" w:pos="3544"/>
          <w:tab w:val="left" w:pos="6096"/>
          <w:tab w:val="right" w:pos="8931"/>
        </w:tabs>
        <w:spacing w:after="0" w:line="240" w:lineRule="auto"/>
        <w:ind w:left="284" w:hanging="284"/>
        <w:rPr>
          <w:bCs/>
        </w:rPr>
      </w:pPr>
      <w:r w:rsidRPr="000F4352">
        <w:t>Хамєтов</w:t>
      </w:r>
      <w:r w:rsidR="0016420B">
        <w:t>а</w:t>
      </w:r>
      <w:r w:rsidRPr="000F4352">
        <w:t xml:space="preserve"> Анна Валеріївна</w:t>
      </w:r>
      <w:r>
        <w:tab/>
      </w:r>
      <w:r>
        <w:tab/>
      </w:r>
      <w:r w:rsidR="00EC2FF2" w:rsidRPr="002E0999">
        <w:rPr>
          <w:bCs/>
        </w:rPr>
        <w:tab/>
        <w:t>__________</w:t>
      </w:r>
    </w:p>
    <w:p w:rsidR="00EC2FF2" w:rsidRPr="007F0C32" w:rsidRDefault="00EC2FF2" w:rsidP="000F4352">
      <w:pPr>
        <w:tabs>
          <w:tab w:val="left" w:leader="underscore" w:pos="7371"/>
          <w:tab w:val="left" w:pos="7513"/>
          <w:tab w:val="left" w:leader="underscore" w:pos="8903"/>
        </w:tabs>
        <w:spacing w:before="240" w:after="0" w:line="240" w:lineRule="auto"/>
      </w:pPr>
      <w:r w:rsidRPr="007F0C32">
        <w:rPr>
          <w:bCs/>
        </w:rPr>
        <w:t>Керівник:</w:t>
      </w:r>
      <w:r w:rsidRPr="007F0C32">
        <w:t xml:space="preserve"> </w:t>
      </w:r>
    </w:p>
    <w:p w:rsidR="00EC2FF2" w:rsidRPr="007F0C32" w:rsidRDefault="00EC2FF2" w:rsidP="000F4352">
      <w:pPr>
        <w:tabs>
          <w:tab w:val="left" w:leader="underscore" w:pos="7371"/>
          <w:tab w:val="left" w:pos="7513"/>
          <w:tab w:val="left" w:leader="underscore" w:pos="8903"/>
        </w:tabs>
        <w:spacing w:after="0" w:line="240" w:lineRule="auto"/>
        <w:rPr>
          <w:bCs/>
        </w:rPr>
      </w:pPr>
      <w:r>
        <w:rPr>
          <w:bCs/>
        </w:rPr>
        <w:t>доцент</w:t>
      </w:r>
      <w:r w:rsidRPr="007F0C32">
        <w:rPr>
          <w:bCs/>
        </w:rPr>
        <w:t xml:space="preserve"> КХТП , к.т.н.</w:t>
      </w:r>
    </w:p>
    <w:p w:rsidR="00EC2FF2" w:rsidRPr="007F0C32" w:rsidRDefault="000F4352" w:rsidP="000F4352">
      <w:pPr>
        <w:tabs>
          <w:tab w:val="left" w:pos="7513"/>
        </w:tabs>
        <w:spacing w:after="0" w:line="240" w:lineRule="auto"/>
        <w:rPr>
          <w:bCs/>
        </w:rPr>
      </w:pPr>
      <w:r w:rsidRPr="0068131C">
        <w:rPr>
          <w:bCs/>
          <w:color w:val="000000" w:themeColor="text1"/>
        </w:rPr>
        <w:t xml:space="preserve">Шахновський </w:t>
      </w:r>
      <w:r w:rsidRPr="000F4352">
        <w:rPr>
          <w:bCs/>
          <w:color w:val="000000" w:themeColor="text1"/>
        </w:rPr>
        <w:t>Аркадій Маркусович</w:t>
      </w:r>
      <w:r w:rsidR="00EC2FF2" w:rsidRPr="007F0C32">
        <w:rPr>
          <w:bCs/>
        </w:rPr>
        <w:tab/>
        <w:t>__________</w:t>
      </w:r>
    </w:p>
    <w:p w:rsidR="00EC2FF2" w:rsidRPr="007F0C32" w:rsidRDefault="00EC2FF2" w:rsidP="000F4352">
      <w:pPr>
        <w:tabs>
          <w:tab w:val="left" w:pos="1560"/>
          <w:tab w:val="left" w:pos="3119"/>
          <w:tab w:val="left" w:pos="3261"/>
          <w:tab w:val="left" w:leader="underscore" w:pos="7371"/>
          <w:tab w:val="left" w:pos="7513"/>
          <w:tab w:val="left" w:leader="underscore" w:pos="8903"/>
        </w:tabs>
        <w:spacing w:before="240" w:after="0" w:line="240" w:lineRule="auto"/>
        <w:rPr>
          <w:bCs/>
        </w:rPr>
      </w:pPr>
      <w:r w:rsidRPr="007F0C32">
        <w:rPr>
          <w:bCs/>
        </w:rPr>
        <w:t xml:space="preserve">Консультант з </w:t>
      </w:r>
      <w:proofErr w:type="spellStart"/>
      <w:r w:rsidRPr="007F0C32">
        <w:rPr>
          <w:bCs/>
          <w:lang w:val="ru-RU"/>
        </w:rPr>
        <w:t>розроблення</w:t>
      </w:r>
      <w:proofErr w:type="spellEnd"/>
      <w:r w:rsidRPr="007F0C32">
        <w:rPr>
          <w:bCs/>
          <w:lang w:val="ru-RU"/>
        </w:rPr>
        <w:t xml:space="preserve"> </w:t>
      </w:r>
      <w:proofErr w:type="spellStart"/>
      <w:r w:rsidRPr="007F0C32">
        <w:rPr>
          <w:bCs/>
          <w:lang w:val="ru-RU"/>
        </w:rPr>
        <w:t>стартап-проекту</w:t>
      </w:r>
      <w:proofErr w:type="spellEnd"/>
      <w:r w:rsidRPr="007F0C32">
        <w:rPr>
          <w:bCs/>
        </w:rPr>
        <w:t>:</w:t>
      </w:r>
    </w:p>
    <w:p w:rsidR="00EC2FF2" w:rsidRPr="007F0C32" w:rsidRDefault="00EC2FF2" w:rsidP="000F4352">
      <w:pPr>
        <w:tabs>
          <w:tab w:val="left" w:leader="underscore" w:pos="7371"/>
          <w:tab w:val="left" w:pos="7513"/>
          <w:tab w:val="left" w:leader="underscore" w:pos="8903"/>
        </w:tabs>
        <w:spacing w:after="0" w:line="240" w:lineRule="auto"/>
        <w:rPr>
          <w:bCs/>
        </w:rPr>
      </w:pPr>
      <w:r w:rsidRPr="007F0C32">
        <w:rPr>
          <w:bCs/>
        </w:rPr>
        <w:t>доцент КЕіП , к.е.н.</w:t>
      </w:r>
    </w:p>
    <w:p w:rsidR="00EC2FF2" w:rsidRPr="007F0C32" w:rsidRDefault="00EC2FF2" w:rsidP="000F4352">
      <w:pPr>
        <w:tabs>
          <w:tab w:val="left" w:pos="7513"/>
        </w:tabs>
        <w:spacing w:after="0" w:line="240" w:lineRule="auto"/>
        <w:rPr>
          <w:bCs/>
        </w:rPr>
      </w:pPr>
      <w:r w:rsidRPr="007F0C32">
        <w:rPr>
          <w:bCs/>
        </w:rPr>
        <w:t>Тюленєва Ю.В.</w:t>
      </w:r>
      <w:r w:rsidRPr="007F0C32">
        <w:rPr>
          <w:bCs/>
        </w:rPr>
        <w:tab/>
        <w:t>__________</w:t>
      </w:r>
    </w:p>
    <w:p w:rsidR="00EC2FF2" w:rsidRPr="007F0C32" w:rsidRDefault="00EC2FF2" w:rsidP="000F4352">
      <w:pPr>
        <w:tabs>
          <w:tab w:val="left" w:leader="underscore" w:pos="7371"/>
          <w:tab w:val="left" w:pos="7513"/>
          <w:tab w:val="left" w:leader="underscore" w:pos="8903"/>
        </w:tabs>
        <w:spacing w:before="240" w:after="0" w:line="240" w:lineRule="auto"/>
        <w:rPr>
          <w:bCs/>
        </w:rPr>
      </w:pPr>
      <w:r w:rsidRPr="007F0C32">
        <w:rPr>
          <w:bCs/>
        </w:rPr>
        <w:t>Рецензент:</w:t>
      </w:r>
    </w:p>
    <w:p w:rsidR="00EC2FF2" w:rsidRDefault="00EC2FF2" w:rsidP="000F4352">
      <w:pPr>
        <w:tabs>
          <w:tab w:val="left" w:pos="7513"/>
        </w:tabs>
        <w:spacing w:after="0" w:line="240" w:lineRule="auto"/>
        <w:rPr>
          <w:bCs/>
          <w:color w:val="FF0000"/>
        </w:rPr>
      </w:pPr>
      <w:r w:rsidRPr="007F0C32">
        <w:rPr>
          <w:bCs/>
        </w:rPr>
        <w:t>___________________________</w:t>
      </w:r>
    </w:p>
    <w:p w:rsidR="00EC2FF2" w:rsidRPr="002E0999" w:rsidRDefault="00EC2FF2" w:rsidP="000F4352">
      <w:pPr>
        <w:tabs>
          <w:tab w:val="left" w:pos="7513"/>
        </w:tabs>
        <w:spacing w:after="0" w:line="240" w:lineRule="auto"/>
        <w:rPr>
          <w:bCs/>
        </w:rPr>
      </w:pPr>
      <w:r w:rsidRPr="007F0C32">
        <w:rPr>
          <w:bCs/>
        </w:rPr>
        <w:t>___________________________</w:t>
      </w:r>
      <w:r w:rsidRPr="002E0999">
        <w:rPr>
          <w:bCs/>
          <w:color w:val="FF0000"/>
        </w:rPr>
        <w:tab/>
      </w:r>
      <w:r w:rsidRPr="002E0999">
        <w:rPr>
          <w:bCs/>
        </w:rPr>
        <w:t>__________</w:t>
      </w:r>
    </w:p>
    <w:p w:rsidR="00EC2FF2" w:rsidRPr="002E0999" w:rsidRDefault="00EC2FF2" w:rsidP="000F4352">
      <w:pPr>
        <w:tabs>
          <w:tab w:val="left" w:pos="330"/>
        </w:tabs>
        <w:spacing w:after="0" w:line="240" w:lineRule="auto"/>
        <w:ind w:left="4536"/>
      </w:pPr>
    </w:p>
    <w:p w:rsidR="00EC2FF2" w:rsidRPr="002E0999" w:rsidRDefault="00EC2FF2" w:rsidP="000F4352">
      <w:pPr>
        <w:tabs>
          <w:tab w:val="left" w:pos="330"/>
        </w:tabs>
        <w:spacing w:after="0" w:line="240" w:lineRule="auto"/>
        <w:ind w:left="4536"/>
      </w:pPr>
    </w:p>
    <w:p w:rsidR="00EC2FF2" w:rsidRPr="002E0999" w:rsidRDefault="00EC2FF2" w:rsidP="000F4352">
      <w:pPr>
        <w:tabs>
          <w:tab w:val="left" w:pos="330"/>
        </w:tabs>
        <w:spacing w:after="0" w:line="240" w:lineRule="auto"/>
        <w:ind w:left="4536"/>
      </w:pPr>
      <w:r w:rsidRPr="002E0999">
        <w:t>Засвідчую, що у ц</w:t>
      </w:r>
      <w:r>
        <w:t xml:space="preserve">ій магістерській дисертації </w:t>
      </w:r>
      <w:r w:rsidRPr="002E0999">
        <w:t>немає запозичень з праць інших авторів без відповідних посилань.</w:t>
      </w:r>
    </w:p>
    <w:p w:rsidR="00EC2FF2" w:rsidRDefault="00EC2FF2" w:rsidP="000F4352">
      <w:pPr>
        <w:tabs>
          <w:tab w:val="left" w:pos="330"/>
        </w:tabs>
        <w:spacing w:after="0" w:line="240" w:lineRule="auto"/>
        <w:ind w:left="4536"/>
      </w:pPr>
      <w:r w:rsidRPr="002E0999">
        <w:t>Студент</w:t>
      </w:r>
      <w:r w:rsidRPr="002E0999">
        <w:rPr>
          <w:lang w:val="ru-RU"/>
        </w:rPr>
        <w:t xml:space="preserve"> </w:t>
      </w:r>
      <w:r>
        <w:rPr>
          <w:lang w:val="ru-RU"/>
        </w:rPr>
        <w:t xml:space="preserve">  </w:t>
      </w:r>
      <w:r>
        <w:t xml:space="preserve"> _____________</w:t>
      </w:r>
    </w:p>
    <w:p w:rsidR="00EC2FF2" w:rsidRDefault="00EC2FF2" w:rsidP="000F4352">
      <w:pPr>
        <w:tabs>
          <w:tab w:val="left" w:pos="330"/>
        </w:tabs>
        <w:spacing w:after="0" w:line="240" w:lineRule="auto"/>
        <w:ind w:left="4536"/>
      </w:pPr>
    </w:p>
    <w:p w:rsidR="00EC2FF2" w:rsidRPr="005D28EE" w:rsidRDefault="00EC2FF2" w:rsidP="00EC2FF2">
      <w:pPr>
        <w:spacing w:line="240" w:lineRule="auto"/>
        <w:jc w:val="center"/>
      </w:pPr>
      <w:r w:rsidRPr="002E0999">
        <w:t xml:space="preserve">Київ – </w:t>
      </w:r>
      <w:r w:rsidRPr="007F0C32">
        <w:t>20</w:t>
      </w:r>
      <w:r w:rsidRPr="00642F4F">
        <w:rPr>
          <w:lang w:val="ru-RU"/>
        </w:rPr>
        <w:t>18</w:t>
      </w:r>
      <w:r w:rsidRPr="002E0999">
        <w:t xml:space="preserve"> року</w:t>
      </w:r>
    </w:p>
    <w:p w:rsidR="00EC2FF2" w:rsidRPr="006416B7" w:rsidRDefault="00EC2FF2" w:rsidP="00EC2FF2">
      <w:pPr>
        <w:spacing w:after="120" w:line="240" w:lineRule="auto"/>
        <w:jc w:val="center"/>
        <w:rPr>
          <w:b/>
          <w:bCs/>
        </w:rPr>
      </w:pPr>
      <w:r w:rsidRPr="006416B7">
        <w:rPr>
          <w:b/>
          <w:bCs/>
        </w:rPr>
        <w:t>Національний технічний університет України</w:t>
      </w:r>
    </w:p>
    <w:p w:rsidR="00EC2FF2" w:rsidRDefault="00EC2FF2" w:rsidP="00EC2FF2">
      <w:pPr>
        <w:spacing w:after="120" w:line="240" w:lineRule="auto"/>
        <w:jc w:val="center"/>
        <w:rPr>
          <w:b/>
          <w:bCs/>
        </w:rPr>
      </w:pPr>
      <w:r w:rsidRPr="006416B7">
        <w:rPr>
          <w:b/>
          <w:bCs/>
        </w:rPr>
        <w:lastRenderedPageBreak/>
        <w:t>«Київський політехнічний інститут</w:t>
      </w:r>
      <w:r>
        <w:rPr>
          <w:b/>
          <w:bCs/>
        </w:rPr>
        <w:t xml:space="preserve"> імені Ігоря Сікорського</w:t>
      </w:r>
      <w:r w:rsidRPr="006416B7">
        <w:rPr>
          <w:b/>
          <w:bCs/>
        </w:rPr>
        <w:t>»</w:t>
      </w:r>
    </w:p>
    <w:p w:rsidR="00EC2FF2" w:rsidRPr="00F64E74" w:rsidRDefault="00EC2FF2" w:rsidP="00EC2FF2">
      <w:pPr>
        <w:spacing w:after="120" w:line="240" w:lineRule="auto"/>
        <w:jc w:val="center"/>
        <w:rPr>
          <w:b/>
          <w:bCs/>
        </w:rPr>
      </w:pPr>
      <w:r w:rsidRPr="00F64E74">
        <w:rPr>
          <w:b/>
          <w:bCs/>
        </w:rPr>
        <w:t>Хіміко-технологічний факультет</w:t>
      </w:r>
    </w:p>
    <w:p w:rsidR="00EC2FF2" w:rsidRPr="00F64E74" w:rsidRDefault="00EC2FF2" w:rsidP="00EC2FF2">
      <w:pPr>
        <w:spacing w:after="120" w:line="240" w:lineRule="auto"/>
        <w:jc w:val="center"/>
        <w:rPr>
          <w:b/>
          <w:bCs/>
        </w:rPr>
      </w:pPr>
      <w:r w:rsidRPr="00F64E74">
        <w:rPr>
          <w:b/>
          <w:bCs/>
        </w:rPr>
        <w:t>Кафедра кібернетики хіміко-технологічних процесів</w:t>
      </w:r>
    </w:p>
    <w:p w:rsidR="00EC2FF2" w:rsidRPr="00592AAA" w:rsidRDefault="00EC2FF2" w:rsidP="00EC2FF2">
      <w:pPr>
        <w:spacing w:after="120" w:line="240" w:lineRule="auto"/>
      </w:pPr>
      <w:r w:rsidRPr="00592AAA">
        <w:t>Рівень вищої освіти – другий (магістерський)</w:t>
      </w:r>
      <w:r>
        <w:t xml:space="preserve"> </w:t>
      </w:r>
      <w:r w:rsidRPr="00C523E1">
        <w:t>за освітньо-професійною програмою</w:t>
      </w:r>
    </w:p>
    <w:p w:rsidR="00EC2FF2" w:rsidRPr="00F64E74" w:rsidRDefault="00EC2FF2" w:rsidP="00EC2FF2">
      <w:pPr>
        <w:spacing w:after="120" w:line="240" w:lineRule="auto"/>
      </w:pPr>
      <w:r w:rsidRPr="002D2B05">
        <w:t>Спе</w:t>
      </w:r>
      <w:r>
        <w:t>ціальність (спеціалізація) – 151</w:t>
      </w:r>
      <w:r w:rsidRPr="002D2B05">
        <w:t xml:space="preserve"> «Автоматизація та комп'ютерно-інтегровані технології» («</w:t>
      </w:r>
      <w:r w:rsidRPr="00684772">
        <w:rPr>
          <w:color w:val="000000" w:themeColor="text1"/>
        </w:rPr>
        <w:t>Комп’ютерно-інтегровані технології сталих хімічних виробничих комплексів</w:t>
      </w:r>
      <w:r w:rsidRPr="002D2B05">
        <w:t>»)</w:t>
      </w:r>
    </w:p>
    <w:p w:rsidR="00EC2FF2" w:rsidRPr="00511DFD" w:rsidRDefault="00EC2FF2" w:rsidP="00EC2FF2">
      <w:pPr>
        <w:tabs>
          <w:tab w:val="left" w:leader="underscore" w:pos="8931"/>
        </w:tabs>
        <w:spacing w:before="120" w:line="240" w:lineRule="auto"/>
        <w:ind w:left="539" w:hanging="539"/>
      </w:pPr>
    </w:p>
    <w:p w:rsidR="00EC2FF2" w:rsidRPr="00511DFD" w:rsidRDefault="00EC2FF2" w:rsidP="00EC2FF2">
      <w:pPr>
        <w:spacing w:before="120" w:line="240" w:lineRule="auto"/>
        <w:ind w:left="5387"/>
        <w:rPr>
          <w:bCs/>
        </w:rPr>
      </w:pPr>
      <w:r w:rsidRPr="00511DFD">
        <w:rPr>
          <w:bCs/>
        </w:rPr>
        <w:t>ЗАТВЕРДЖУЮ</w:t>
      </w:r>
    </w:p>
    <w:p w:rsidR="00EC2FF2" w:rsidRPr="002D2B05" w:rsidRDefault="00EC2FF2" w:rsidP="00EC2FF2">
      <w:pPr>
        <w:spacing w:before="120" w:line="240" w:lineRule="auto"/>
        <w:ind w:left="5387"/>
        <w:rPr>
          <w:bCs/>
        </w:rPr>
      </w:pPr>
      <w:r>
        <w:rPr>
          <w:bCs/>
        </w:rPr>
        <w:t>З</w:t>
      </w:r>
      <w:r w:rsidRPr="002D2B05">
        <w:rPr>
          <w:bCs/>
        </w:rPr>
        <w:t>авідувача кафедри</w:t>
      </w:r>
    </w:p>
    <w:p w:rsidR="00EC2FF2" w:rsidRPr="006416B7" w:rsidRDefault="00EC2FF2" w:rsidP="00EC2FF2">
      <w:pPr>
        <w:spacing w:before="120" w:line="240" w:lineRule="auto"/>
        <w:ind w:left="5387"/>
      </w:pPr>
      <w:r w:rsidRPr="002D2B05">
        <w:rPr>
          <w:bCs/>
        </w:rPr>
        <w:t xml:space="preserve">__________ Т.В. Бойко </w:t>
      </w:r>
      <w:r w:rsidRPr="006416B7">
        <w:t>«___»_____________20__ р.</w:t>
      </w:r>
    </w:p>
    <w:p w:rsidR="00EC2FF2" w:rsidRPr="006416B7" w:rsidRDefault="00EC2FF2" w:rsidP="00EC2FF2">
      <w:pPr>
        <w:spacing w:before="120" w:line="240" w:lineRule="auto"/>
        <w:jc w:val="center"/>
        <w:rPr>
          <w:b/>
          <w:bCs/>
        </w:rPr>
      </w:pPr>
    </w:p>
    <w:p w:rsidR="00EC2FF2" w:rsidRPr="006416B7" w:rsidRDefault="00EC2FF2" w:rsidP="00EC2FF2">
      <w:pPr>
        <w:tabs>
          <w:tab w:val="left" w:pos="720"/>
          <w:tab w:val="left" w:pos="1440"/>
          <w:tab w:val="left" w:pos="1620"/>
        </w:tabs>
        <w:spacing w:before="120" w:line="240" w:lineRule="auto"/>
        <w:ind w:left="540" w:hanging="540"/>
        <w:jc w:val="center"/>
        <w:rPr>
          <w:b/>
          <w:bCs/>
        </w:rPr>
      </w:pPr>
      <w:r w:rsidRPr="006416B7">
        <w:rPr>
          <w:b/>
          <w:bCs/>
        </w:rPr>
        <w:t>ЗАВДАННЯ</w:t>
      </w:r>
    </w:p>
    <w:p w:rsidR="00EC2FF2" w:rsidRPr="006416B7" w:rsidRDefault="00EC2FF2" w:rsidP="00EC2FF2">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0F4352" w:rsidRPr="000F4352" w:rsidRDefault="000F4352" w:rsidP="000F4352">
      <w:pPr>
        <w:tabs>
          <w:tab w:val="left" w:pos="3544"/>
          <w:tab w:val="left" w:pos="6096"/>
          <w:tab w:val="right" w:pos="8931"/>
        </w:tabs>
        <w:spacing w:line="240" w:lineRule="auto"/>
        <w:ind w:left="284" w:hanging="540"/>
        <w:jc w:val="center"/>
        <w:rPr>
          <w:b/>
        </w:rPr>
      </w:pPr>
      <w:r w:rsidRPr="000F4352">
        <w:rPr>
          <w:b/>
        </w:rPr>
        <w:t>Хамєтової Анни Валеріївни</w:t>
      </w:r>
    </w:p>
    <w:p w:rsidR="00EC2FF2" w:rsidRPr="006416B7" w:rsidRDefault="00EC2FF2" w:rsidP="000F4352">
      <w:pPr>
        <w:tabs>
          <w:tab w:val="left" w:pos="3544"/>
          <w:tab w:val="left" w:pos="6096"/>
          <w:tab w:val="right" w:pos="8931"/>
        </w:tabs>
        <w:spacing w:after="0" w:line="240" w:lineRule="auto"/>
      </w:pPr>
      <w:r w:rsidRPr="00F2660E">
        <w:t>1. Тема дисертації «</w:t>
      </w:r>
      <w:r w:rsidR="0068131C" w:rsidRPr="000F4352">
        <w:t>Комп’ютерний розрахунок процесу окислення перехідних металів</w:t>
      </w:r>
      <w:r w:rsidRPr="00F2660E">
        <w:t xml:space="preserve">», науковий керівник дисертації </w:t>
      </w:r>
      <w:r w:rsidR="000F4352" w:rsidRPr="0068131C">
        <w:rPr>
          <w:bCs/>
          <w:color w:val="000000" w:themeColor="text1"/>
        </w:rPr>
        <w:t xml:space="preserve">Шахновський </w:t>
      </w:r>
      <w:r w:rsidR="000F4352" w:rsidRPr="000F4352">
        <w:rPr>
          <w:bCs/>
          <w:color w:val="000000" w:themeColor="text1"/>
        </w:rPr>
        <w:t>Аркадій Маркусович</w:t>
      </w:r>
      <w:r w:rsidRPr="00F2660E">
        <w:t>, кандидат технічних наук, доцент,</w:t>
      </w:r>
      <w:r>
        <w:t xml:space="preserve"> </w:t>
      </w:r>
      <w:r w:rsidRPr="006416B7">
        <w:t>затверджені наказом по університету від «___»_________ 20__ р. №_____</w:t>
      </w:r>
    </w:p>
    <w:p w:rsidR="00EC2FF2" w:rsidRPr="006416B7" w:rsidRDefault="00EC2FF2" w:rsidP="00EC2FF2">
      <w:pPr>
        <w:tabs>
          <w:tab w:val="left" w:leader="underscore" w:pos="9356"/>
        </w:tabs>
        <w:spacing w:before="240" w:line="240" w:lineRule="auto"/>
      </w:pPr>
      <w:r w:rsidRPr="006416B7">
        <w:t xml:space="preserve">2. </w:t>
      </w:r>
      <w:r>
        <w:t>Термін подання студентом дисертації</w:t>
      </w:r>
      <w:r>
        <w:rPr>
          <w:lang w:val="ru-RU"/>
        </w:rPr>
        <w:t>:</w:t>
      </w:r>
      <w:r>
        <w:t xml:space="preserve">     </w:t>
      </w:r>
      <w:r w:rsidRPr="006416B7">
        <w:t>_______________</w:t>
      </w:r>
      <w:r w:rsidRPr="003D54C8">
        <w:rPr>
          <w:u w:val="single"/>
        </w:rPr>
        <w:t xml:space="preserve">        </w:t>
      </w:r>
    </w:p>
    <w:p w:rsidR="00EC2FF2" w:rsidRPr="00CE5C1B" w:rsidRDefault="00EC2FF2" w:rsidP="00EC2FF2">
      <w:pPr>
        <w:tabs>
          <w:tab w:val="left" w:leader="underscore" w:pos="9356"/>
        </w:tabs>
        <w:spacing w:before="240" w:line="240" w:lineRule="auto"/>
        <w:rPr>
          <w:lang w:val="ru-RU"/>
        </w:rPr>
      </w:pPr>
      <w:r w:rsidRPr="006416B7">
        <w:t xml:space="preserve">3. </w:t>
      </w:r>
      <w:r w:rsidRPr="006416B7">
        <w:rPr>
          <w:bCs/>
        </w:rPr>
        <w:t>Об’єкт дослідження</w:t>
      </w:r>
      <w:r w:rsidRPr="002B13FC">
        <w:rPr>
          <w:bCs/>
        </w:rPr>
        <w:t>:</w:t>
      </w:r>
      <w:r w:rsidRPr="006416B7">
        <w:t xml:space="preserve"> </w:t>
      </w:r>
      <w:r>
        <w:rPr>
          <w:lang w:val="ru-RU"/>
        </w:rPr>
        <w:t>______________________________________________</w:t>
      </w:r>
      <w:r>
        <w:rPr>
          <w:lang w:val="ru-RU"/>
        </w:rPr>
        <w:tab/>
      </w:r>
    </w:p>
    <w:p w:rsidR="00EC2FF2" w:rsidRPr="00483489" w:rsidRDefault="00EC2FF2" w:rsidP="00EC2FF2">
      <w:pPr>
        <w:tabs>
          <w:tab w:val="left" w:leader="underscore" w:pos="9356"/>
        </w:tabs>
        <w:spacing w:before="240" w:line="240" w:lineRule="auto"/>
        <w:rPr>
          <w:lang w:val="ru-RU"/>
        </w:rPr>
      </w:pPr>
      <w:r w:rsidRPr="006416B7">
        <w:t xml:space="preserve">4. </w:t>
      </w:r>
      <w:r>
        <w:t>В</w:t>
      </w:r>
      <w:r w:rsidRPr="00C523E1">
        <w:t>ихідні дані</w:t>
      </w:r>
      <w:r>
        <w:t xml:space="preserve">: </w:t>
      </w:r>
      <w:r w:rsidRPr="00483489">
        <w:t>____________________________________________________</w:t>
      </w:r>
      <w:r>
        <w:rPr>
          <w:lang w:val="ru-RU"/>
        </w:rPr>
        <w:t>_</w:t>
      </w:r>
      <w:r>
        <w:rPr>
          <w:lang w:val="ru-RU"/>
        </w:rPr>
        <w:tab/>
      </w:r>
    </w:p>
    <w:p w:rsidR="00EC2FF2" w:rsidRPr="005F3CAE" w:rsidRDefault="00EC2FF2" w:rsidP="00EC2FF2">
      <w:pPr>
        <w:tabs>
          <w:tab w:val="left" w:leader="underscore" w:pos="9356"/>
        </w:tabs>
        <w:spacing w:before="240" w:line="240" w:lineRule="auto"/>
        <w:rPr>
          <w:lang w:val="ru-RU"/>
        </w:rPr>
      </w:pPr>
      <w:r w:rsidRPr="006416B7">
        <w:t>5. Перелік завдань, які потрібно розробити</w:t>
      </w:r>
      <w:r>
        <w:t xml:space="preserve">: </w:t>
      </w:r>
      <w:r>
        <w:rPr>
          <w:lang w:val="ru-RU"/>
        </w:rPr>
        <w:t>_____________________________</w:t>
      </w:r>
      <w:r>
        <w:rPr>
          <w:lang w:val="ru-RU"/>
        </w:rPr>
        <w:tab/>
      </w:r>
      <w:r>
        <w:rPr>
          <w:lang w:val="ru-RU"/>
        </w:rPr>
        <w:tab/>
      </w:r>
      <w:r>
        <w:rPr>
          <w:lang w:val="ru-RU"/>
        </w:rPr>
        <w:tab/>
      </w:r>
    </w:p>
    <w:p w:rsidR="00EC2FF2" w:rsidRPr="00CE5C1B" w:rsidRDefault="00EC2FF2" w:rsidP="00EC2FF2">
      <w:pPr>
        <w:tabs>
          <w:tab w:val="left" w:leader="underscore" w:pos="9356"/>
        </w:tabs>
        <w:spacing w:before="240" w:line="240" w:lineRule="auto"/>
        <w:rPr>
          <w:lang w:val="ru-RU"/>
        </w:rPr>
      </w:pPr>
      <w:r w:rsidRPr="004A79DC">
        <w:t xml:space="preserve">6. Орієнтовний перелік </w:t>
      </w:r>
      <w:r>
        <w:t>графічного (</w:t>
      </w:r>
      <w:r w:rsidRPr="004A79DC">
        <w:t>ілюстративного</w:t>
      </w:r>
      <w:r>
        <w:t>)</w:t>
      </w:r>
      <w:r w:rsidRPr="004A79DC">
        <w:t xml:space="preserve"> матеріалу</w:t>
      </w:r>
      <w:r>
        <w:t xml:space="preserve">: </w:t>
      </w:r>
      <w:r>
        <w:rPr>
          <w:lang w:val="ru-RU"/>
        </w:rPr>
        <w:t>____________</w:t>
      </w:r>
      <w:r>
        <w:rPr>
          <w:lang w:val="ru-RU"/>
        </w:rPr>
        <w:br/>
      </w:r>
      <w:r>
        <w:rPr>
          <w:lang w:val="ru-RU"/>
        </w:rPr>
        <w:tab/>
      </w:r>
    </w:p>
    <w:p w:rsidR="00EC2FF2" w:rsidRDefault="00EC2FF2" w:rsidP="00EC2FF2">
      <w:pPr>
        <w:tabs>
          <w:tab w:val="left" w:leader="underscore" w:pos="9356"/>
        </w:tabs>
        <w:spacing w:before="240" w:line="240" w:lineRule="auto"/>
        <w:rPr>
          <w:lang w:val="ru-RU"/>
        </w:rPr>
      </w:pPr>
      <w:r w:rsidRPr="006416B7">
        <w:t>7. Орієнтовний перелік публікацій</w:t>
      </w:r>
      <w:r>
        <w:t xml:space="preserve">: </w:t>
      </w:r>
      <w:r>
        <w:rPr>
          <w:lang w:val="ru-RU"/>
        </w:rPr>
        <w:t>____________________________________</w:t>
      </w:r>
      <w:r>
        <w:rPr>
          <w:lang w:val="ru-RU"/>
        </w:rPr>
        <w:tab/>
      </w:r>
    </w:p>
    <w:p w:rsidR="00385348" w:rsidRPr="00CE5C1B" w:rsidRDefault="00385348" w:rsidP="00EC2FF2">
      <w:pPr>
        <w:tabs>
          <w:tab w:val="left" w:leader="underscore" w:pos="9356"/>
        </w:tabs>
        <w:spacing w:before="240" w:line="240" w:lineRule="auto"/>
        <w:rPr>
          <w:lang w:val="ru-RU"/>
        </w:rPr>
      </w:pPr>
    </w:p>
    <w:p w:rsidR="00EC2FF2" w:rsidRPr="00F2660E" w:rsidRDefault="00EC2FF2" w:rsidP="00EC2FF2">
      <w:pPr>
        <w:tabs>
          <w:tab w:val="left" w:pos="360"/>
          <w:tab w:val="left" w:pos="1440"/>
          <w:tab w:val="left" w:pos="1620"/>
        </w:tabs>
        <w:spacing w:before="240" w:line="240" w:lineRule="auto"/>
        <w:ind w:left="540" w:hanging="540"/>
      </w:pPr>
      <w:r w:rsidRPr="00F2660E">
        <w:t>8.</w:t>
      </w:r>
      <w:r w:rsidRPr="00FE362B">
        <w:rPr>
          <w:color w:val="FF0000"/>
        </w:rPr>
        <w:t xml:space="preserve"> </w:t>
      </w:r>
      <w:r w:rsidRPr="00F2660E">
        <w:t>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61"/>
        <w:gridCol w:w="2268"/>
        <w:gridCol w:w="1892"/>
        <w:gridCol w:w="1893"/>
      </w:tblGrid>
      <w:tr w:rsidR="00EC2FF2" w:rsidRPr="00F2660E" w:rsidTr="000F4352">
        <w:trPr>
          <w:cantSplit/>
        </w:trPr>
        <w:tc>
          <w:tcPr>
            <w:tcW w:w="3261" w:type="dxa"/>
            <w:vMerge w:val="restart"/>
            <w:vAlign w:val="center"/>
          </w:tcPr>
          <w:p w:rsidR="00EC2FF2" w:rsidRPr="00F2660E" w:rsidRDefault="00EC2FF2" w:rsidP="000F4352">
            <w:pPr>
              <w:spacing w:line="240" w:lineRule="auto"/>
              <w:jc w:val="center"/>
              <w:rPr>
                <w:sz w:val="24"/>
              </w:rPr>
            </w:pPr>
            <w:r w:rsidRPr="00F2660E">
              <w:rPr>
                <w:sz w:val="24"/>
              </w:rPr>
              <w:lastRenderedPageBreak/>
              <w:t>Розділ</w:t>
            </w:r>
          </w:p>
        </w:tc>
        <w:tc>
          <w:tcPr>
            <w:tcW w:w="2268" w:type="dxa"/>
            <w:vMerge w:val="restart"/>
            <w:vAlign w:val="center"/>
          </w:tcPr>
          <w:p w:rsidR="00EC2FF2" w:rsidRPr="00F2660E" w:rsidRDefault="00EC2FF2" w:rsidP="000F4352">
            <w:pPr>
              <w:spacing w:line="240" w:lineRule="auto"/>
              <w:jc w:val="center"/>
              <w:rPr>
                <w:sz w:val="24"/>
              </w:rPr>
            </w:pPr>
            <w:r w:rsidRPr="00F2660E">
              <w:rPr>
                <w:sz w:val="24"/>
              </w:rPr>
              <w:t xml:space="preserve">Прізвище, ініціали та посада </w:t>
            </w:r>
            <w:r w:rsidRPr="00F2660E">
              <w:rPr>
                <w:sz w:val="24"/>
              </w:rPr>
              <w:br/>
              <w:t>консультанта</w:t>
            </w:r>
          </w:p>
        </w:tc>
        <w:tc>
          <w:tcPr>
            <w:tcW w:w="3785" w:type="dxa"/>
            <w:gridSpan w:val="2"/>
          </w:tcPr>
          <w:p w:rsidR="00EC2FF2" w:rsidRPr="00F2660E" w:rsidRDefault="00EC2FF2" w:rsidP="000F4352">
            <w:pPr>
              <w:spacing w:line="240" w:lineRule="auto"/>
              <w:jc w:val="center"/>
              <w:rPr>
                <w:sz w:val="24"/>
              </w:rPr>
            </w:pPr>
            <w:r w:rsidRPr="00F2660E">
              <w:rPr>
                <w:sz w:val="24"/>
              </w:rPr>
              <w:t>Підпис, дата</w:t>
            </w:r>
          </w:p>
        </w:tc>
      </w:tr>
      <w:tr w:rsidR="00EC2FF2" w:rsidRPr="00F2660E" w:rsidTr="000F4352">
        <w:trPr>
          <w:cantSplit/>
        </w:trPr>
        <w:tc>
          <w:tcPr>
            <w:tcW w:w="3261" w:type="dxa"/>
            <w:vMerge/>
          </w:tcPr>
          <w:p w:rsidR="00EC2FF2" w:rsidRPr="00F2660E" w:rsidRDefault="00EC2FF2" w:rsidP="000F4352">
            <w:pPr>
              <w:spacing w:line="240" w:lineRule="auto"/>
              <w:jc w:val="center"/>
            </w:pPr>
          </w:p>
        </w:tc>
        <w:tc>
          <w:tcPr>
            <w:tcW w:w="2268" w:type="dxa"/>
            <w:vMerge/>
          </w:tcPr>
          <w:p w:rsidR="00EC2FF2" w:rsidRPr="00F2660E" w:rsidRDefault="00EC2FF2" w:rsidP="000F4352">
            <w:pPr>
              <w:spacing w:line="240" w:lineRule="auto"/>
              <w:jc w:val="center"/>
            </w:pPr>
          </w:p>
        </w:tc>
        <w:tc>
          <w:tcPr>
            <w:tcW w:w="1892" w:type="dxa"/>
          </w:tcPr>
          <w:p w:rsidR="00EC2FF2" w:rsidRPr="00F2660E" w:rsidRDefault="00EC2FF2" w:rsidP="000F4352">
            <w:pPr>
              <w:spacing w:line="240" w:lineRule="auto"/>
              <w:jc w:val="center"/>
              <w:rPr>
                <w:sz w:val="24"/>
              </w:rPr>
            </w:pPr>
            <w:r w:rsidRPr="00F2660E">
              <w:rPr>
                <w:sz w:val="24"/>
              </w:rPr>
              <w:t xml:space="preserve">завдання </w:t>
            </w:r>
            <w:r w:rsidRPr="00F2660E">
              <w:rPr>
                <w:sz w:val="24"/>
              </w:rPr>
              <w:br/>
              <w:t>видав</w:t>
            </w:r>
          </w:p>
        </w:tc>
        <w:tc>
          <w:tcPr>
            <w:tcW w:w="1893" w:type="dxa"/>
          </w:tcPr>
          <w:p w:rsidR="00EC2FF2" w:rsidRPr="00F2660E" w:rsidRDefault="00EC2FF2" w:rsidP="000F4352">
            <w:pPr>
              <w:spacing w:line="240" w:lineRule="auto"/>
              <w:jc w:val="center"/>
              <w:rPr>
                <w:sz w:val="24"/>
              </w:rPr>
            </w:pPr>
            <w:r w:rsidRPr="00F2660E">
              <w:rPr>
                <w:sz w:val="24"/>
              </w:rPr>
              <w:t>завдання</w:t>
            </w:r>
            <w:r w:rsidRPr="00F2660E">
              <w:rPr>
                <w:sz w:val="24"/>
              </w:rPr>
              <w:br/>
              <w:t>прийняв</w:t>
            </w:r>
          </w:p>
        </w:tc>
      </w:tr>
      <w:tr w:rsidR="00EC2FF2" w:rsidRPr="00F2660E" w:rsidTr="000F4352">
        <w:trPr>
          <w:trHeight w:val="581"/>
        </w:trPr>
        <w:tc>
          <w:tcPr>
            <w:tcW w:w="3261" w:type="dxa"/>
          </w:tcPr>
          <w:p w:rsidR="00EC2FF2" w:rsidRPr="00F2660E" w:rsidRDefault="00EC2FF2" w:rsidP="000F4352">
            <w:pPr>
              <w:spacing w:line="240" w:lineRule="auto"/>
              <w:rPr>
                <w:sz w:val="24"/>
              </w:rPr>
            </w:pPr>
            <w:r w:rsidRPr="00F2660E">
              <w:rPr>
                <w:sz w:val="24"/>
              </w:rPr>
              <w:t>Розроблення стартап-проекту</w:t>
            </w:r>
          </w:p>
        </w:tc>
        <w:tc>
          <w:tcPr>
            <w:tcW w:w="2268" w:type="dxa"/>
          </w:tcPr>
          <w:p w:rsidR="00EC2FF2" w:rsidRPr="00984CE0" w:rsidRDefault="00EC2FF2" w:rsidP="000F4352">
            <w:pPr>
              <w:tabs>
                <w:tab w:val="left" w:leader="underscore" w:pos="7371"/>
                <w:tab w:val="left" w:pos="7513"/>
                <w:tab w:val="left" w:leader="underscore" w:pos="8903"/>
              </w:tabs>
              <w:spacing w:line="240" w:lineRule="auto"/>
              <w:rPr>
                <w:bCs/>
                <w:sz w:val="24"/>
              </w:rPr>
            </w:pPr>
            <w:r w:rsidRPr="00984CE0">
              <w:rPr>
                <w:bCs/>
                <w:sz w:val="24"/>
              </w:rPr>
              <w:t>доцент КЕіП , к.е.н.</w:t>
            </w:r>
          </w:p>
          <w:p w:rsidR="00EC2FF2" w:rsidRPr="00F2660E" w:rsidRDefault="00EC2FF2" w:rsidP="000F4352">
            <w:pPr>
              <w:spacing w:line="240" w:lineRule="auto"/>
              <w:rPr>
                <w:sz w:val="24"/>
              </w:rPr>
            </w:pPr>
            <w:r w:rsidRPr="00F2660E">
              <w:rPr>
                <w:sz w:val="24"/>
              </w:rPr>
              <w:t>Тюленєва Ю.В.</w:t>
            </w:r>
          </w:p>
        </w:tc>
        <w:tc>
          <w:tcPr>
            <w:tcW w:w="1892" w:type="dxa"/>
          </w:tcPr>
          <w:p w:rsidR="00EC2FF2" w:rsidRPr="00F2660E" w:rsidRDefault="00EC2FF2" w:rsidP="000F4352">
            <w:pPr>
              <w:spacing w:line="240" w:lineRule="auto"/>
              <w:rPr>
                <w:sz w:val="24"/>
              </w:rPr>
            </w:pPr>
          </w:p>
        </w:tc>
        <w:tc>
          <w:tcPr>
            <w:tcW w:w="1893" w:type="dxa"/>
          </w:tcPr>
          <w:p w:rsidR="00EC2FF2" w:rsidRPr="00F2660E" w:rsidRDefault="00EC2FF2" w:rsidP="000F4352">
            <w:pPr>
              <w:spacing w:line="240" w:lineRule="auto"/>
              <w:rPr>
                <w:sz w:val="24"/>
              </w:rPr>
            </w:pPr>
          </w:p>
        </w:tc>
      </w:tr>
    </w:tbl>
    <w:p w:rsidR="00EC2FF2" w:rsidRDefault="00EC2FF2" w:rsidP="00EC2FF2">
      <w:pPr>
        <w:tabs>
          <w:tab w:val="left" w:pos="1440"/>
          <w:tab w:val="left" w:pos="1620"/>
          <w:tab w:val="left" w:pos="9356"/>
        </w:tabs>
        <w:spacing w:before="240" w:line="240" w:lineRule="auto"/>
        <w:ind w:right="-31"/>
      </w:pPr>
    </w:p>
    <w:p w:rsidR="00EC2FF2" w:rsidRPr="006416B7" w:rsidRDefault="00EC2FF2" w:rsidP="00EC2FF2">
      <w:pPr>
        <w:tabs>
          <w:tab w:val="left" w:pos="1440"/>
          <w:tab w:val="left" w:pos="1620"/>
          <w:tab w:val="left" w:pos="9356"/>
        </w:tabs>
        <w:spacing w:before="240" w:line="240" w:lineRule="auto"/>
        <w:ind w:right="-31"/>
      </w:pPr>
      <w:r w:rsidRPr="006416B7">
        <w:t xml:space="preserve">9. </w:t>
      </w:r>
      <w:r w:rsidRPr="006416B7">
        <w:rPr>
          <w:bCs/>
        </w:rPr>
        <w:t>Дата видачі завдання</w:t>
      </w:r>
      <w:r w:rsidRPr="006416B7">
        <w:t xml:space="preserve"> </w:t>
      </w:r>
      <w:r w:rsidRPr="006416B7">
        <w:rPr>
          <w:u w:val="single"/>
        </w:rPr>
        <w:tab/>
      </w:r>
    </w:p>
    <w:p w:rsidR="00EC2FF2" w:rsidRPr="006416B7" w:rsidRDefault="00EC2FF2" w:rsidP="00EC2FF2">
      <w:pPr>
        <w:spacing w:before="240" w:line="240" w:lineRule="auto"/>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34"/>
        <w:gridCol w:w="2806"/>
        <w:gridCol w:w="1234"/>
      </w:tblGrid>
      <w:tr w:rsidR="00EC2FF2" w:rsidRPr="006416B7" w:rsidTr="000F4352">
        <w:tc>
          <w:tcPr>
            <w:tcW w:w="540" w:type="dxa"/>
            <w:vAlign w:val="center"/>
          </w:tcPr>
          <w:p w:rsidR="00EC2FF2" w:rsidRPr="006416B7" w:rsidRDefault="00EC2FF2" w:rsidP="000F4352">
            <w:pPr>
              <w:spacing w:line="240" w:lineRule="auto"/>
              <w:jc w:val="center"/>
              <w:rPr>
                <w:sz w:val="24"/>
              </w:rPr>
            </w:pPr>
            <w:r w:rsidRPr="006416B7">
              <w:rPr>
                <w:sz w:val="24"/>
              </w:rPr>
              <w:t>№ з/п</w:t>
            </w:r>
          </w:p>
        </w:tc>
        <w:tc>
          <w:tcPr>
            <w:tcW w:w="4734" w:type="dxa"/>
            <w:vAlign w:val="center"/>
          </w:tcPr>
          <w:p w:rsidR="00EC2FF2" w:rsidRPr="006416B7" w:rsidRDefault="00EC2FF2" w:rsidP="000F4352">
            <w:pPr>
              <w:spacing w:line="240" w:lineRule="auto"/>
              <w:jc w:val="center"/>
              <w:rPr>
                <w:sz w:val="24"/>
              </w:rPr>
            </w:pPr>
            <w:r w:rsidRPr="006416B7">
              <w:rPr>
                <w:sz w:val="24"/>
              </w:rPr>
              <w:t xml:space="preserve">Назва етапів виконання </w:t>
            </w:r>
            <w:r w:rsidRPr="006416B7">
              <w:rPr>
                <w:sz w:val="24"/>
              </w:rPr>
              <w:br/>
              <w:t>магістерської дисертації</w:t>
            </w:r>
          </w:p>
        </w:tc>
        <w:tc>
          <w:tcPr>
            <w:tcW w:w="2806" w:type="dxa"/>
            <w:vAlign w:val="center"/>
          </w:tcPr>
          <w:p w:rsidR="00EC2FF2" w:rsidRPr="006416B7" w:rsidRDefault="00EC2FF2" w:rsidP="000F4352">
            <w:pPr>
              <w:spacing w:line="240" w:lineRule="auto"/>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EC2FF2" w:rsidRPr="006416B7" w:rsidRDefault="00EC2FF2" w:rsidP="000F4352">
            <w:pPr>
              <w:spacing w:line="240" w:lineRule="auto"/>
              <w:jc w:val="center"/>
              <w:rPr>
                <w:sz w:val="24"/>
              </w:rPr>
            </w:pPr>
            <w:r w:rsidRPr="006416B7">
              <w:rPr>
                <w:sz w:val="24"/>
              </w:rPr>
              <w:t>Примітка</w:t>
            </w:r>
          </w:p>
        </w:tc>
      </w:tr>
      <w:tr w:rsidR="00EC2FF2" w:rsidRPr="006416B7" w:rsidTr="000F4352">
        <w:trPr>
          <w:trHeight w:val="276"/>
        </w:trPr>
        <w:tc>
          <w:tcPr>
            <w:tcW w:w="540" w:type="dxa"/>
          </w:tcPr>
          <w:p w:rsidR="00EC2FF2" w:rsidRPr="006416B7" w:rsidRDefault="00EC2FF2" w:rsidP="000F4352">
            <w:pPr>
              <w:spacing w:line="240" w:lineRule="auto"/>
              <w:jc w:val="center"/>
              <w:rPr>
                <w:sz w:val="24"/>
              </w:rPr>
            </w:pPr>
            <w:r>
              <w:rPr>
                <w:sz w:val="24"/>
              </w:rPr>
              <w:t>1</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6416B7" w:rsidRDefault="00EC2FF2" w:rsidP="000F4352">
            <w:pPr>
              <w:spacing w:line="240" w:lineRule="auto"/>
              <w:jc w:val="center"/>
              <w:rPr>
                <w:sz w:val="24"/>
              </w:rPr>
            </w:pPr>
            <w:r>
              <w:rPr>
                <w:sz w:val="24"/>
              </w:rPr>
              <w:t>2</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3</w:t>
            </w:r>
          </w:p>
        </w:tc>
        <w:tc>
          <w:tcPr>
            <w:tcW w:w="4734" w:type="dxa"/>
          </w:tcPr>
          <w:p w:rsidR="00EC2FF2" w:rsidRPr="00FD2ABD"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4</w:t>
            </w:r>
          </w:p>
        </w:tc>
        <w:tc>
          <w:tcPr>
            <w:tcW w:w="4734" w:type="dxa"/>
          </w:tcPr>
          <w:p w:rsidR="00EC2FF2" w:rsidRPr="00062317" w:rsidRDefault="00EC2FF2" w:rsidP="000F4352">
            <w:pPr>
              <w:spacing w:line="240" w:lineRule="auto"/>
              <w:rPr>
                <w:sz w:val="24"/>
                <w:lang w:val="ru-RU"/>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5</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6</w:t>
            </w:r>
          </w:p>
        </w:tc>
        <w:tc>
          <w:tcPr>
            <w:tcW w:w="4734" w:type="dxa"/>
          </w:tcPr>
          <w:p w:rsidR="00EC2FF2" w:rsidRPr="001108C0" w:rsidRDefault="00EC2FF2" w:rsidP="000F4352">
            <w:pPr>
              <w:spacing w:line="240" w:lineRule="auto"/>
              <w:rPr>
                <w:sz w:val="24"/>
                <w:lang w:val="ru-RU"/>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7</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8</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9</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10</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Default="00EC2FF2" w:rsidP="000F4352">
            <w:pPr>
              <w:spacing w:line="240" w:lineRule="auto"/>
              <w:jc w:val="center"/>
              <w:rPr>
                <w:sz w:val="24"/>
              </w:rPr>
            </w:pPr>
            <w:r>
              <w:rPr>
                <w:sz w:val="24"/>
              </w:rPr>
              <w:t>11</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bl>
    <w:p w:rsidR="00EC2FF2" w:rsidRPr="006416B7" w:rsidRDefault="00EC2FF2" w:rsidP="00EC2FF2">
      <w:pPr>
        <w:spacing w:line="240" w:lineRule="auto"/>
      </w:pPr>
    </w:p>
    <w:p w:rsidR="00EC2FF2" w:rsidRPr="006416B7" w:rsidRDefault="00EC2FF2" w:rsidP="0068131C">
      <w:pPr>
        <w:spacing w:line="240" w:lineRule="auto"/>
        <w:ind w:left="284"/>
      </w:pPr>
    </w:p>
    <w:p w:rsidR="00EC2FF2" w:rsidRPr="0089536D" w:rsidRDefault="00EC2FF2" w:rsidP="0068131C">
      <w:pPr>
        <w:tabs>
          <w:tab w:val="left" w:pos="3544"/>
          <w:tab w:val="left" w:pos="6096"/>
          <w:tab w:val="right" w:pos="8931"/>
        </w:tabs>
        <w:spacing w:line="240" w:lineRule="auto"/>
        <w:ind w:left="284" w:hanging="540"/>
        <w:rPr>
          <w:lang w:val="ru-RU"/>
        </w:rPr>
      </w:pPr>
      <w:r w:rsidRPr="006416B7">
        <w:rPr>
          <w:bCs/>
        </w:rPr>
        <w:t xml:space="preserve">Студент </w:t>
      </w:r>
      <w:r w:rsidRPr="006416B7">
        <w:rPr>
          <w:bCs/>
        </w:rPr>
        <w:tab/>
      </w:r>
      <w:r w:rsidRPr="006416B7">
        <w:tab/>
      </w:r>
      <w:proofErr w:type="spellStart"/>
      <w:r w:rsidR="0068131C">
        <w:rPr>
          <w:lang w:val="ru-RU"/>
        </w:rPr>
        <w:t>Хамєтова</w:t>
      </w:r>
      <w:proofErr w:type="spellEnd"/>
      <w:r w:rsidR="0068131C">
        <w:rPr>
          <w:lang w:val="ru-RU"/>
        </w:rPr>
        <w:t xml:space="preserve"> А.В.</w:t>
      </w:r>
    </w:p>
    <w:p w:rsidR="00EC2FF2" w:rsidRPr="00F2660E" w:rsidRDefault="00EC2FF2" w:rsidP="0068131C">
      <w:pPr>
        <w:tabs>
          <w:tab w:val="left" w:pos="3544"/>
          <w:tab w:val="left" w:pos="6096"/>
          <w:tab w:val="right" w:pos="8931"/>
        </w:tabs>
        <w:spacing w:line="240" w:lineRule="auto"/>
        <w:ind w:left="284" w:hanging="540"/>
      </w:pPr>
    </w:p>
    <w:p w:rsidR="00EC2FF2" w:rsidRPr="0068131C" w:rsidRDefault="00EC2FF2" w:rsidP="0068131C">
      <w:pPr>
        <w:tabs>
          <w:tab w:val="left" w:pos="3544"/>
          <w:tab w:val="left" w:pos="6096"/>
          <w:tab w:val="right" w:pos="8931"/>
        </w:tabs>
        <w:spacing w:line="240" w:lineRule="auto"/>
        <w:ind w:left="284" w:hanging="540"/>
        <w:rPr>
          <w:bCs/>
          <w:color w:val="000000" w:themeColor="text1"/>
        </w:rPr>
      </w:pPr>
      <w:r w:rsidRPr="00F2660E">
        <w:rPr>
          <w:bCs/>
        </w:rPr>
        <w:t>Науковий керівник дисертації</w:t>
      </w:r>
      <w:r w:rsidRPr="00F2660E">
        <w:tab/>
      </w:r>
      <w:r w:rsidR="0068131C">
        <w:tab/>
      </w:r>
      <w:r w:rsidR="0068131C" w:rsidRPr="0068131C">
        <w:rPr>
          <w:bCs/>
          <w:color w:val="000000" w:themeColor="text1"/>
        </w:rPr>
        <w:t>Шахновський А</w:t>
      </w:r>
      <w:r w:rsidR="0068131C">
        <w:rPr>
          <w:bCs/>
          <w:color w:val="000000" w:themeColor="text1"/>
        </w:rPr>
        <w:t>.</w:t>
      </w:r>
      <w:r w:rsidR="0068131C" w:rsidRPr="0068131C">
        <w:rPr>
          <w:bCs/>
          <w:color w:val="000000" w:themeColor="text1"/>
        </w:rPr>
        <w:t>М</w:t>
      </w:r>
      <w:r w:rsidR="0068131C">
        <w:rPr>
          <w:bCs/>
          <w:color w:val="000000" w:themeColor="text1"/>
        </w:rPr>
        <w:t>.</w:t>
      </w:r>
    </w:p>
    <w:p w:rsidR="00EC2FF2" w:rsidRDefault="00EC2FF2">
      <w:pPr>
        <w:spacing w:after="0" w:line="240" w:lineRule="auto"/>
        <w:rPr>
          <w:b/>
        </w:rPr>
      </w:pPr>
      <w:r>
        <w:rPr>
          <w:b/>
        </w:rPr>
        <w:br w:type="page"/>
      </w:r>
    </w:p>
    <w:p w:rsidR="00EC2FF2" w:rsidRPr="00EC2FF2" w:rsidRDefault="00EC2FF2" w:rsidP="00EC2FF2">
      <w:pPr>
        <w:spacing w:line="240" w:lineRule="auto"/>
        <w:jc w:val="center"/>
        <w:rPr>
          <w:b/>
        </w:rPr>
      </w:pPr>
      <w:r>
        <w:rPr>
          <w:b/>
        </w:rPr>
        <w:lastRenderedPageBreak/>
        <w:t>РЕФЕРАТ</w:t>
      </w:r>
    </w:p>
    <w:p w:rsidR="00EC2FF2" w:rsidRDefault="00EC2FF2" w:rsidP="00EC2FF2">
      <w:pPr>
        <w:spacing w:after="0" w:line="360" w:lineRule="auto"/>
        <w:jc w:val="both"/>
      </w:pPr>
      <w:r>
        <w:t xml:space="preserve">Магістерська дисертація містить: 96 сторінок, 27 рисунків, 17 таблиць, </w:t>
      </w:r>
      <w:r>
        <w:br/>
        <w:t>2 додатків, 37 джерел.</w:t>
      </w:r>
    </w:p>
    <w:p w:rsidR="00EC2FF2" w:rsidRPr="005B41C9" w:rsidRDefault="00EC2FF2" w:rsidP="00EC2FF2">
      <w:pPr>
        <w:spacing w:before="240" w:line="360" w:lineRule="auto"/>
        <w:jc w:val="both"/>
      </w:pPr>
      <w:r w:rsidRPr="0018154C">
        <w:t>МАТЕМАТИЧНА МОДЕЛЬ, КОМП’ЮТЕРНОІНТЕГРОВАНИЙ РОЗРАХУН</w:t>
      </w:r>
      <w:r>
        <w:t xml:space="preserve">ОК, ТЕРМОДИНАМІЧНА НЕСТІЙКІСТЬ, </w:t>
      </w:r>
      <w:r w:rsidRPr="0018154C">
        <w:t xml:space="preserve">ОКИСНЕННЯ </w:t>
      </w:r>
      <w:r>
        <w:t>ХРОМА,  МАТЕМАТИЧНЕ МОДЕЛЮВАННЯ</w:t>
      </w:r>
    </w:p>
    <w:p w:rsidR="00EC2FF2" w:rsidRPr="00BF4E84" w:rsidRDefault="00EC2FF2" w:rsidP="00EC2FF2">
      <w:pPr>
        <w:spacing w:after="0" w:line="360" w:lineRule="auto"/>
        <w:jc w:val="both"/>
      </w:pPr>
      <w:r w:rsidRPr="00BF4E84">
        <w:rPr>
          <w:b/>
          <w:color w:val="212121"/>
          <w:shd w:val="clear" w:color="auto" w:fill="FFFFFF"/>
        </w:rPr>
        <w:t xml:space="preserve">Актуальність теми. </w:t>
      </w:r>
      <w:r w:rsidRPr="00BF4E84">
        <w:t>Від правильного вибору складу захисних покриттів для деталей автотранспортної та іншої техніки залежить ефективність кінцевого результату – довговічність їх при мінімальних затратах. Як відомо, хром різко збільшує корозійну стійкість сплавів заліза, якщо його вміст перевищує 11,7 %. Тому застосування нових технологій формування зносостійких покриттів, на основі хрому, потребує досконалого вивчення та дослідження.</w:t>
      </w:r>
    </w:p>
    <w:p w:rsidR="00EC2FF2" w:rsidRPr="00BF4E84" w:rsidRDefault="00EC2FF2" w:rsidP="00EC2FF2">
      <w:pPr>
        <w:spacing w:after="0" w:line="360" w:lineRule="auto"/>
        <w:jc w:val="both"/>
      </w:pPr>
      <w:r w:rsidRPr="00BF4E84">
        <w:rPr>
          <w:b/>
        </w:rPr>
        <w:t>Мета і завдання робіт.</w:t>
      </w:r>
      <w:r w:rsidRPr="00BF4E84">
        <w:t xml:space="preserve"> Розробка комп’ютерно –інтегрованої процедури для вивчення  процесів взаємодії активних молекулярних газів з поверхнею металічних металів (хрому) матеріалів, що дозволить встановити механізми формування функціональних властивостей, зокрема жаростійкості в екстремальних умовах експлуатації при високих температурах.</w:t>
      </w:r>
    </w:p>
    <w:p w:rsidR="00EC2FF2" w:rsidRPr="00BF4E84" w:rsidRDefault="00EC2FF2" w:rsidP="00EC2FF2">
      <w:pPr>
        <w:spacing w:after="0" w:line="360" w:lineRule="auto"/>
        <w:jc w:val="both"/>
      </w:pPr>
      <w:r w:rsidRPr="00BF4E84">
        <w:rPr>
          <w:b/>
        </w:rPr>
        <w:t xml:space="preserve">Об'єкт досліджень. </w:t>
      </w:r>
      <w:r w:rsidRPr="00BF4E84">
        <w:t>Комп’ютерно-інтегрован</w:t>
      </w:r>
      <w:r>
        <w:t>а</w:t>
      </w:r>
      <w:r w:rsidRPr="00BF4E84">
        <w:t xml:space="preserve"> технологі</w:t>
      </w:r>
      <w:r>
        <w:t>я</w:t>
      </w:r>
      <w:r w:rsidRPr="00BF4E84">
        <w:t xml:space="preserve"> моделювання процес</w:t>
      </w:r>
      <w:r>
        <w:t>у</w:t>
      </w:r>
      <w:r w:rsidRPr="00BF4E84">
        <w:t xml:space="preserve"> окиснення металів (хрому) в умовах термодинамічної нестійкості його оксидів.</w:t>
      </w:r>
    </w:p>
    <w:p w:rsidR="00EC2FF2" w:rsidRPr="00BF4E84" w:rsidRDefault="00EC2FF2" w:rsidP="00EC2FF2">
      <w:pPr>
        <w:spacing w:after="0" w:line="360" w:lineRule="auto"/>
        <w:jc w:val="both"/>
      </w:pPr>
      <w:r w:rsidRPr="00BF4E84">
        <w:rPr>
          <w:b/>
        </w:rPr>
        <w:t xml:space="preserve">Предмет досліджень. </w:t>
      </w:r>
      <w:r w:rsidRPr="00BF4E84">
        <w:t>Розробка процедури комп’ютерно-інтегрованого дослідження термокінетики систем метал – газ (на прикладі хрому), в екстремальних умовах високих температур.</w:t>
      </w:r>
    </w:p>
    <w:p w:rsidR="00EC2FF2" w:rsidRPr="00F12404" w:rsidRDefault="00EC2FF2" w:rsidP="00EC2FF2">
      <w:pPr>
        <w:spacing w:after="0" w:line="360" w:lineRule="auto"/>
        <w:jc w:val="both"/>
      </w:pPr>
      <w:r w:rsidRPr="00BF4E84">
        <w:rPr>
          <w:b/>
        </w:rPr>
        <w:t xml:space="preserve">Методи досліджень. </w:t>
      </w:r>
      <w:r w:rsidRPr="00BF4E84">
        <w:rPr>
          <w:color w:val="212121"/>
          <w:shd w:val="clear" w:color="auto" w:fill="FFFFFF"/>
        </w:rPr>
        <w:t xml:space="preserve">При дослідженні нерівноважних процесів </w:t>
      </w:r>
      <w:r w:rsidRPr="00BF4E84">
        <w:t xml:space="preserve">взаємодії активних молекулярних газів з поверхнею металічних матеріалів </w:t>
      </w:r>
      <w:r w:rsidRPr="00BF4E84">
        <w:rPr>
          <w:color w:val="212121"/>
          <w:shd w:val="clear" w:color="auto" w:fill="FFFFFF"/>
        </w:rPr>
        <w:t>застосовувалися методи дослідження емпіричного рівню (спостереження, опис, порівняння, вимір, експеримент і т.д.), теоретичного рівню (гіпотетичний метод, формалізація, абстрагування), а також мета-теоретичного рівню (системний аналіз).</w:t>
      </w:r>
      <w:r>
        <w:rPr>
          <w:b/>
        </w:rPr>
        <w:br w:type="page"/>
      </w:r>
    </w:p>
    <w:p w:rsidR="00EC2FF2" w:rsidRPr="00F12404" w:rsidRDefault="00EC2FF2" w:rsidP="00EC2FF2">
      <w:pPr>
        <w:spacing w:after="0" w:line="360" w:lineRule="auto"/>
        <w:ind w:left="3545" w:firstLine="709"/>
        <w:jc w:val="both"/>
        <w:rPr>
          <w:b/>
          <w:color w:val="000000" w:themeColor="text1"/>
          <w:lang w:val="en-US"/>
        </w:rPr>
      </w:pPr>
      <w:r w:rsidRPr="00F12404">
        <w:rPr>
          <w:b/>
          <w:color w:val="000000" w:themeColor="text1"/>
          <w:lang w:val="en-US"/>
        </w:rPr>
        <w:lastRenderedPageBreak/>
        <w:t>ABSTRACT</w:t>
      </w:r>
    </w:p>
    <w:p w:rsidR="00EC2FF2" w:rsidRDefault="00EC2FF2" w:rsidP="00EC2FF2">
      <w:pPr>
        <w:spacing w:after="0" w:line="360" w:lineRule="auto"/>
        <w:jc w:val="both"/>
        <w:rPr>
          <w:color w:val="000000" w:themeColor="text1"/>
        </w:rPr>
      </w:pPr>
      <w:r>
        <w:rPr>
          <w:color w:val="000000" w:themeColor="text1"/>
          <w:lang w:val="en-US"/>
        </w:rPr>
        <w:t>Master’s graduate work consists of</w:t>
      </w:r>
      <w:r w:rsidRPr="005C6822">
        <w:rPr>
          <w:color w:val="000000" w:themeColor="text1"/>
        </w:rPr>
        <w:t xml:space="preserve"> 96 pages, 27 fig</w:t>
      </w:r>
      <w:proofErr w:type="spellStart"/>
      <w:r>
        <w:rPr>
          <w:color w:val="000000" w:themeColor="text1"/>
          <w:lang w:val="en-US"/>
        </w:rPr>
        <w:t>ures</w:t>
      </w:r>
      <w:proofErr w:type="spellEnd"/>
      <w:r>
        <w:rPr>
          <w:color w:val="000000" w:themeColor="text1"/>
        </w:rPr>
        <w:t>, 17 tabl</w:t>
      </w:r>
      <w:proofErr w:type="spellStart"/>
      <w:r>
        <w:rPr>
          <w:color w:val="000000" w:themeColor="text1"/>
          <w:lang w:val="en-US"/>
        </w:rPr>
        <w:t>es</w:t>
      </w:r>
      <w:proofErr w:type="spellEnd"/>
      <w:r>
        <w:rPr>
          <w:color w:val="000000" w:themeColor="text1"/>
        </w:rPr>
        <w:t>, 6 appendices</w:t>
      </w:r>
      <w:r w:rsidRPr="005C6822">
        <w:rPr>
          <w:color w:val="000000" w:themeColor="text1"/>
        </w:rPr>
        <w:t xml:space="preserve">, </w:t>
      </w:r>
      <w:r>
        <w:rPr>
          <w:color w:val="000000" w:themeColor="text1"/>
        </w:rPr>
        <w:t xml:space="preserve">37 </w:t>
      </w:r>
      <w:r w:rsidRPr="005C6822">
        <w:rPr>
          <w:color w:val="000000" w:themeColor="text1"/>
        </w:rPr>
        <w:t>sources.</w:t>
      </w:r>
    </w:p>
    <w:p w:rsidR="00EC2FF2" w:rsidRPr="005C6822" w:rsidRDefault="00EC2FF2" w:rsidP="00EC2FF2">
      <w:pPr>
        <w:spacing w:before="240" w:line="360" w:lineRule="auto"/>
        <w:jc w:val="both"/>
        <w:rPr>
          <w:color w:val="000000" w:themeColor="text1"/>
        </w:rPr>
      </w:pPr>
      <w:r w:rsidRPr="005C6822">
        <w:rPr>
          <w:color w:val="000000" w:themeColor="text1"/>
        </w:rPr>
        <w:t xml:space="preserve">THE MATHEMATICAL MODEL, </w:t>
      </w:r>
      <w:r w:rsidRPr="00F12404">
        <w:rPr>
          <w:color w:val="000000" w:themeColor="text1"/>
        </w:rPr>
        <w:t>COMPUTER-INTEGRATED TECHNOLOGIES</w:t>
      </w:r>
      <w:r w:rsidRPr="005C6822">
        <w:rPr>
          <w:color w:val="000000" w:themeColor="text1"/>
        </w:rPr>
        <w:t xml:space="preserve">, THERMODYNAMIC INSTABILITY, </w:t>
      </w:r>
      <w:r w:rsidRPr="00F12404">
        <w:rPr>
          <w:color w:val="000000" w:themeColor="text1"/>
        </w:rPr>
        <w:t>OXIDATION OF CHROMIUM</w:t>
      </w:r>
      <w:r>
        <w:rPr>
          <w:color w:val="000000" w:themeColor="text1"/>
        </w:rPr>
        <w:t>, MATHEMATICAL MODELLING</w:t>
      </w:r>
    </w:p>
    <w:p w:rsidR="00EC2FF2" w:rsidRPr="005C6822" w:rsidRDefault="00EC2FF2" w:rsidP="00EC2FF2">
      <w:pPr>
        <w:spacing w:after="0" w:line="360" w:lineRule="auto"/>
        <w:jc w:val="both"/>
        <w:rPr>
          <w:color w:val="000000" w:themeColor="text1"/>
        </w:rPr>
      </w:pPr>
      <w:r w:rsidRPr="003B23F0">
        <w:rPr>
          <w:b/>
          <w:color w:val="000000" w:themeColor="text1"/>
        </w:rPr>
        <w:t>Relevance of a subject.</w:t>
      </w:r>
      <w:r w:rsidRPr="005C6822">
        <w:rPr>
          <w:color w:val="000000" w:themeColor="text1"/>
        </w:rPr>
        <w:t xml:space="preserve"> The efficiency of the end result - their durability depends on a right choice of structure of protective coatings for details of motor transportation and other equipment at the minimum expenses. It is known that chrome sharply increases corrosion firmness of alloys of iron if its contents exceed 11.7%. Therefore use of new technologies of formation of wearproof coverings, on the basis of chrome, needs perfect studying and a research. </w:t>
      </w:r>
    </w:p>
    <w:p w:rsidR="00EC2FF2" w:rsidRPr="005C6822" w:rsidRDefault="00EC2FF2" w:rsidP="00EC2FF2">
      <w:pPr>
        <w:spacing w:after="0" w:line="360" w:lineRule="auto"/>
        <w:jc w:val="both"/>
        <w:rPr>
          <w:color w:val="000000" w:themeColor="text1"/>
        </w:rPr>
      </w:pPr>
      <w:r w:rsidRPr="003B23F0">
        <w:rPr>
          <w:b/>
          <w:color w:val="000000" w:themeColor="text1"/>
        </w:rPr>
        <w:t>Purpose and task of works.</w:t>
      </w:r>
      <w:r w:rsidRPr="005C6822">
        <w:rPr>
          <w:color w:val="000000" w:themeColor="text1"/>
        </w:rPr>
        <w:t xml:space="preserve"> Development computer - the integrovany procedure for studying of processes of interaction of active molecular gases with the surface of metal metals (chrome) of materials that will allow to install mechanisms of formation of functional properties, in particular to heat resistance in extreme service conditions at high temperatures. </w:t>
      </w:r>
    </w:p>
    <w:p w:rsidR="00EC2FF2" w:rsidRPr="005C6822" w:rsidRDefault="00EC2FF2" w:rsidP="00EC2FF2">
      <w:pPr>
        <w:spacing w:after="0" w:line="360" w:lineRule="auto"/>
        <w:jc w:val="both"/>
        <w:rPr>
          <w:color w:val="000000" w:themeColor="text1"/>
        </w:rPr>
      </w:pPr>
      <w:r w:rsidRPr="003B23F0">
        <w:rPr>
          <w:b/>
          <w:color w:val="000000" w:themeColor="text1"/>
        </w:rPr>
        <w:t>Object of researches.</w:t>
      </w:r>
      <w:r w:rsidRPr="005C6822">
        <w:rPr>
          <w:color w:val="000000" w:themeColor="text1"/>
        </w:rPr>
        <w:t xml:space="preserve"> The computer integrated technologi of modeling of processes, </w:t>
      </w:r>
      <w:r w:rsidRPr="00BF1FE9">
        <w:rPr>
          <w:color w:val="000000" w:themeColor="text1"/>
        </w:rPr>
        <w:t>oxidation</w:t>
      </w:r>
      <w:r w:rsidRPr="005C6822">
        <w:rPr>
          <w:color w:val="000000" w:themeColor="text1"/>
        </w:rPr>
        <w:t xml:space="preserve"> metals (chrome) in the conditions of thermodynamic instability of its oxides.</w:t>
      </w:r>
    </w:p>
    <w:p w:rsidR="00EC2FF2" w:rsidRPr="005C6822" w:rsidRDefault="00EC2FF2" w:rsidP="00EC2FF2">
      <w:pPr>
        <w:spacing w:after="0" w:line="360" w:lineRule="auto"/>
        <w:jc w:val="both"/>
        <w:rPr>
          <w:color w:val="000000" w:themeColor="text1"/>
        </w:rPr>
      </w:pPr>
      <w:r w:rsidRPr="003B23F0">
        <w:rPr>
          <w:b/>
          <w:color w:val="000000" w:themeColor="text1"/>
        </w:rPr>
        <w:t>Subject of researches.</w:t>
      </w:r>
      <w:r w:rsidRPr="005C6822">
        <w:rPr>
          <w:color w:val="000000" w:themeColor="text1"/>
        </w:rPr>
        <w:t xml:space="preserve"> Development of the procedure of the computer integrated research of thermokinetics of systems metal - gas (on the example of chrome), in extreme conditions of high temperatures.</w:t>
      </w:r>
    </w:p>
    <w:p w:rsidR="00EC2FF2" w:rsidRDefault="00EC2FF2" w:rsidP="00EC2FF2">
      <w:pPr>
        <w:spacing w:after="0" w:line="360" w:lineRule="auto"/>
        <w:jc w:val="both"/>
        <w:rPr>
          <w:color w:val="000000" w:themeColor="text1"/>
        </w:rPr>
      </w:pPr>
      <w:r w:rsidRPr="003B23F0">
        <w:rPr>
          <w:b/>
          <w:color w:val="000000" w:themeColor="text1"/>
        </w:rPr>
        <w:t>Methods of researches.</w:t>
      </w:r>
      <w:r w:rsidRPr="005C6822">
        <w:rPr>
          <w:color w:val="000000" w:themeColor="text1"/>
        </w:rPr>
        <w:t xml:space="preserve"> At a research of nonequilibrium processes of interaction of active molecular gases with the surface of metal materials methods of a research empirical to level (observation, the description, comparison, measurement, an experiment and so on), theoretical to the level (a hypothetical method, formalization, abstraction) and also meta-teoretichnogo level (the system analysis) were applied. </w:t>
      </w:r>
    </w:p>
    <w:p w:rsidR="00EC2FF2" w:rsidRDefault="00EC2FF2" w:rsidP="00EC2FF2">
      <w:pPr>
        <w:spacing w:after="0" w:line="360" w:lineRule="auto"/>
        <w:jc w:val="both"/>
        <w:rPr>
          <w:b/>
        </w:rPr>
      </w:pPr>
      <w:r>
        <w:rPr>
          <w:b/>
        </w:rPr>
        <w:br w:type="page"/>
      </w:r>
    </w:p>
    <w:p w:rsidR="00EC2FF2" w:rsidRPr="0067222E" w:rsidRDefault="00EC2FF2" w:rsidP="00EC2FF2">
      <w:pPr>
        <w:spacing w:after="0" w:line="360" w:lineRule="auto"/>
        <w:jc w:val="center"/>
        <w:rPr>
          <w:b/>
          <w:lang w:val="ru-RU"/>
        </w:rPr>
      </w:pPr>
      <w:r w:rsidRPr="0067222E">
        <w:rPr>
          <w:b/>
        </w:rPr>
        <w:lastRenderedPageBreak/>
        <w:t>Р</w:t>
      </w:r>
      <w:r w:rsidRPr="0067222E">
        <w:rPr>
          <w:b/>
          <w:lang w:val="ru-RU"/>
        </w:rPr>
        <w:t>ЕФЕРАТ</w:t>
      </w:r>
    </w:p>
    <w:p w:rsidR="00EC2FF2" w:rsidRDefault="00EC2FF2" w:rsidP="00EC2FF2">
      <w:pPr>
        <w:spacing w:after="0" w:line="360" w:lineRule="auto"/>
        <w:jc w:val="both"/>
        <w:rPr>
          <w:lang w:val="ru-RU"/>
        </w:rPr>
      </w:pPr>
      <w:r>
        <w:rPr>
          <w:lang w:val="ru-RU"/>
        </w:rPr>
        <w:t>Магистерская диссертация содержит</w:t>
      </w:r>
      <w:r w:rsidRPr="00174764">
        <w:rPr>
          <w:lang w:val="ru-RU"/>
        </w:rPr>
        <w:t>: 96 с</w:t>
      </w:r>
      <w:r>
        <w:rPr>
          <w:lang w:val="ru-RU"/>
        </w:rPr>
        <w:t>траниц, 27 рисунков, 17 таблиц, 2 приложений, 37 источников</w:t>
      </w:r>
      <w:r w:rsidRPr="00174764">
        <w:rPr>
          <w:lang w:val="ru-RU"/>
        </w:rPr>
        <w:t>.</w:t>
      </w:r>
    </w:p>
    <w:p w:rsidR="00EC2FF2" w:rsidRDefault="00EC2FF2" w:rsidP="00EC2FF2">
      <w:pPr>
        <w:spacing w:before="240" w:line="360" w:lineRule="auto"/>
        <w:jc w:val="both"/>
      </w:pPr>
      <w:r w:rsidRPr="0021541A">
        <w:t xml:space="preserve">МАТЕМАТИЧЕСКАЯ МОДЕЛЬ, </w:t>
      </w:r>
      <w:r w:rsidRPr="00F12404">
        <w:rPr>
          <w:rFonts w:ascii="&amp;quot" w:hAnsi="&amp;quot"/>
          <w:szCs w:val="36"/>
        </w:rPr>
        <w:t>КОМПЬЮТЕРНЫЕ ИНТЕГРИРОВАННЫЕ</w:t>
      </w:r>
      <w:r w:rsidRPr="00F12404">
        <w:rPr>
          <w:rFonts w:ascii="Arial" w:hAnsi="Arial" w:cs="Arial"/>
          <w:sz w:val="22"/>
          <w:szCs w:val="36"/>
          <w:shd w:val="clear" w:color="auto" w:fill="F5F5F5"/>
        </w:rPr>
        <w:t xml:space="preserve"> </w:t>
      </w:r>
      <w:r w:rsidRPr="00F12404">
        <w:rPr>
          <w:rFonts w:ascii="&amp;quot" w:hAnsi="&amp;quot"/>
          <w:szCs w:val="36"/>
        </w:rPr>
        <w:t>ТЕХНОЛОГИИ</w:t>
      </w:r>
      <w:r w:rsidRPr="0021541A">
        <w:t xml:space="preserve">, ТЕРМОДИНАМИЧЕСКАЯ НЕУСТОЙЧИВОСТЬ, </w:t>
      </w:r>
      <w:r>
        <w:rPr>
          <w:lang w:val="ru-RU"/>
        </w:rPr>
        <w:t>ОКИСЛЕНИЕ ХРОМА</w:t>
      </w:r>
      <w:r>
        <w:t>, МАТЕМАТИЧЕСКОЕ МОДЕЛИРОВАНИЕ</w:t>
      </w:r>
    </w:p>
    <w:p w:rsidR="00EC2FF2" w:rsidRPr="00174764" w:rsidRDefault="00EC2FF2" w:rsidP="00EC2FF2">
      <w:pPr>
        <w:spacing w:after="0" w:line="360" w:lineRule="auto"/>
        <w:jc w:val="both"/>
        <w:rPr>
          <w:lang w:val="ru-RU"/>
        </w:rPr>
      </w:pPr>
      <w:r w:rsidRPr="00174764">
        <w:rPr>
          <w:b/>
          <w:lang w:val="ru-RU"/>
        </w:rPr>
        <w:t>Актуальность темы.</w:t>
      </w:r>
      <w:r w:rsidRPr="00174764">
        <w:rPr>
          <w:lang w:val="ru-RU"/>
        </w:rPr>
        <w:t xml:space="preserve"> От правильного выбора состава защитных покрытий для деталей автотранспортной и другой техники зависит эффективность конечного результата - долговечность их при минимальных затратах. Как известно, хром резко увеличивает коррозийную стойкость сплавов железа, если его содержимое превышает 11,7 %. Потому применение новых технологий формирования износостойких покрытий, на основе хрома, нуждается совершенного изучения и исследования. </w:t>
      </w:r>
    </w:p>
    <w:p w:rsidR="00EC2FF2" w:rsidRPr="00174764" w:rsidRDefault="00EC2FF2" w:rsidP="00EC2FF2">
      <w:pPr>
        <w:spacing w:after="0" w:line="360" w:lineRule="auto"/>
        <w:jc w:val="both"/>
        <w:rPr>
          <w:lang w:val="ru-RU"/>
        </w:rPr>
      </w:pPr>
      <w:r w:rsidRPr="00174764">
        <w:rPr>
          <w:b/>
          <w:lang w:val="ru-RU"/>
        </w:rPr>
        <w:t>Цель и задание работ.</w:t>
      </w:r>
      <w:r w:rsidRPr="00174764">
        <w:rPr>
          <w:lang w:val="ru-RU"/>
        </w:rPr>
        <w:t xml:space="preserve"> Разработка компьютерный </w:t>
      </w:r>
      <w:proofErr w:type="gramStart"/>
      <w:r w:rsidRPr="00174764">
        <w:rPr>
          <w:lang w:val="ru-RU"/>
        </w:rPr>
        <w:t>-</w:t>
      </w:r>
      <w:proofErr w:type="spellStart"/>
      <w:r>
        <w:rPr>
          <w:lang w:val="ru-RU"/>
        </w:rPr>
        <w:t>и</w:t>
      </w:r>
      <w:proofErr w:type="gramEnd"/>
      <w:r w:rsidRPr="00174764">
        <w:rPr>
          <w:lang w:val="ru-RU"/>
        </w:rPr>
        <w:t>нтегровано</w:t>
      </w:r>
      <w:r>
        <w:rPr>
          <w:lang w:val="ru-RU"/>
        </w:rPr>
        <w:t>й</w:t>
      </w:r>
      <w:proofErr w:type="spellEnd"/>
      <w:r w:rsidRPr="00174764">
        <w:rPr>
          <w:lang w:val="ru-RU"/>
        </w:rPr>
        <w:t xml:space="preserve"> процедуры для изучения процессов взаимодействия активных молекулярных газов с поверхностью металлических металлов (хрому) материалов, что позволит установить механизмы формирования функциональных свойств, в частности жаростойкости в экстремальных условиях эксплуатации при высоких температурах. </w:t>
      </w:r>
    </w:p>
    <w:p w:rsidR="00EC2FF2" w:rsidRPr="00174764" w:rsidRDefault="00EC2FF2" w:rsidP="00EC2FF2">
      <w:pPr>
        <w:spacing w:after="0"/>
        <w:jc w:val="both"/>
        <w:rPr>
          <w:lang w:val="ru-RU"/>
        </w:rPr>
      </w:pPr>
      <w:r w:rsidRPr="00174764">
        <w:rPr>
          <w:b/>
          <w:lang w:val="ru-RU"/>
        </w:rPr>
        <w:t>Объект исследований.</w:t>
      </w:r>
      <w:r w:rsidRPr="00174764">
        <w:rPr>
          <w:lang w:val="ru-RU"/>
        </w:rPr>
        <w:t xml:space="preserve"> </w:t>
      </w:r>
      <w:proofErr w:type="spellStart"/>
      <w:r w:rsidRPr="00174764">
        <w:rPr>
          <w:lang w:val="ru-RU"/>
        </w:rPr>
        <w:t>Компьютерно-интегрированн</w:t>
      </w:r>
      <w:r>
        <w:rPr>
          <w:lang w:val="ru-RU"/>
        </w:rPr>
        <w:t>ая</w:t>
      </w:r>
      <w:proofErr w:type="spellEnd"/>
      <w:r w:rsidRPr="00174764">
        <w:rPr>
          <w:lang w:val="ru-RU"/>
        </w:rPr>
        <w:t xml:space="preserve"> технологи</w:t>
      </w:r>
      <w:r>
        <w:rPr>
          <w:lang w:val="ru-RU"/>
        </w:rPr>
        <w:t>я</w:t>
      </w:r>
      <w:r w:rsidRPr="00174764">
        <w:rPr>
          <w:lang w:val="ru-RU"/>
        </w:rPr>
        <w:t xml:space="preserve"> моделирования процесс</w:t>
      </w:r>
      <w:r>
        <w:rPr>
          <w:lang w:val="ru-RU"/>
        </w:rPr>
        <w:t>у окисление</w:t>
      </w:r>
      <w:r w:rsidRPr="00174764">
        <w:rPr>
          <w:lang w:val="ru-RU"/>
        </w:rPr>
        <w:t xml:space="preserve"> металлов (хрому) в условиях термодинамической неустойчивости его оксидов.</w:t>
      </w:r>
    </w:p>
    <w:p w:rsidR="00EC2FF2" w:rsidRPr="00174764" w:rsidRDefault="00EC2FF2" w:rsidP="00EC2FF2">
      <w:pPr>
        <w:spacing w:after="0"/>
        <w:jc w:val="both"/>
        <w:rPr>
          <w:lang w:val="ru-RU"/>
        </w:rPr>
      </w:pPr>
      <w:r w:rsidRPr="00174764">
        <w:rPr>
          <w:b/>
          <w:lang w:val="ru-RU"/>
        </w:rPr>
        <w:t>Предмет исследований.</w:t>
      </w:r>
      <w:r w:rsidRPr="00174764">
        <w:rPr>
          <w:lang w:val="ru-RU"/>
        </w:rPr>
        <w:t xml:space="preserve"> Разработка процедуры </w:t>
      </w:r>
      <w:proofErr w:type="spellStart"/>
      <w:r w:rsidRPr="00174764">
        <w:rPr>
          <w:lang w:val="ru-RU"/>
        </w:rPr>
        <w:t>компьютерно-интегрированного</w:t>
      </w:r>
      <w:proofErr w:type="spellEnd"/>
      <w:r w:rsidRPr="00174764">
        <w:rPr>
          <w:lang w:val="ru-RU"/>
        </w:rPr>
        <w:t xml:space="preserve"> исследования </w:t>
      </w:r>
      <w:proofErr w:type="spellStart"/>
      <w:r w:rsidRPr="00174764">
        <w:rPr>
          <w:lang w:val="ru-RU"/>
        </w:rPr>
        <w:t>термок</w:t>
      </w:r>
      <w:r>
        <w:rPr>
          <w:lang w:val="ru-RU"/>
        </w:rPr>
        <w:t>и</w:t>
      </w:r>
      <w:r w:rsidRPr="00174764">
        <w:rPr>
          <w:lang w:val="ru-RU"/>
        </w:rPr>
        <w:t>нетики</w:t>
      </w:r>
      <w:proofErr w:type="spellEnd"/>
      <w:r w:rsidRPr="00174764">
        <w:rPr>
          <w:lang w:val="ru-RU"/>
        </w:rPr>
        <w:t xml:space="preserve"> систем металл - газ (на примере хрома), в экстремальных условиях высоких температур.</w:t>
      </w:r>
    </w:p>
    <w:p w:rsidR="00EC2FF2" w:rsidRDefault="00EC2FF2" w:rsidP="00EC2FF2">
      <w:pPr>
        <w:spacing w:after="0"/>
        <w:jc w:val="both"/>
        <w:rPr>
          <w:lang w:val="ru-RU"/>
        </w:rPr>
      </w:pPr>
      <w:r w:rsidRPr="00174764">
        <w:rPr>
          <w:b/>
          <w:lang w:val="ru-RU"/>
        </w:rPr>
        <w:t>Методы исследований</w:t>
      </w:r>
      <w:r w:rsidRPr="00174764">
        <w:rPr>
          <w:lang w:val="ru-RU"/>
        </w:rPr>
        <w:t xml:space="preserve">. При исследовании неравновесных процессов взаимодействия активных молекулярных газов с поверхностью металлических </w:t>
      </w:r>
      <w:proofErr w:type="gramStart"/>
      <w:r w:rsidRPr="00174764">
        <w:rPr>
          <w:lang w:val="ru-RU"/>
        </w:rPr>
        <w:t xml:space="preserve">материалов применялись методы исследования эмпирического уровню (наблюдение, описание, сравнение, измерение, эксперимент и так далее), теоретического уровню (гипотетический метод, формализация, абстрагирование), а также </w:t>
      </w:r>
      <w:proofErr w:type="spellStart"/>
      <w:r w:rsidRPr="00174764">
        <w:rPr>
          <w:lang w:val="ru-RU"/>
        </w:rPr>
        <w:t>мета-теоретичного</w:t>
      </w:r>
      <w:proofErr w:type="spellEnd"/>
      <w:r w:rsidRPr="00174764">
        <w:rPr>
          <w:lang w:val="ru-RU"/>
        </w:rPr>
        <w:t xml:space="preserve"> уровню (системный анализ). </w:t>
      </w:r>
      <w:proofErr w:type="gramEnd"/>
    </w:p>
    <w:p w:rsidR="00EC2FF2" w:rsidRDefault="00EC2FF2">
      <w:pPr>
        <w:spacing w:after="0" w:line="240" w:lineRule="auto"/>
        <w:rPr>
          <w:b/>
        </w:rPr>
      </w:pPr>
      <w:r>
        <w:rPr>
          <w:b/>
        </w:rPr>
        <w:br w:type="page"/>
      </w:r>
    </w:p>
    <w:p w:rsidR="00383687" w:rsidRDefault="003E56DE" w:rsidP="00DB5105">
      <w:pPr>
        <w:spacing w:after="0" w:line="360" w:lineRule="auto"/>
        <w:jc w:val="center"/>
        <w:rPr>
          <w:b/>
        </w:rPr>
      </w:pPr>
      <w:r>
        <w:rPr>
          <w:b/>
        </w:rPr>
        <w:lastRenderedPageBreak/>
        <w:t>Зміст</w:t>
      </w:r>
    </w:p>
    <w:p w:rsidR="00DB5105" w:rsidRPr="00D90B16" w:rsidRDefault="00DB5105" w:rsidP="00EA35AC">
      <w:pPr>
        <w:spacing w:after="0" w:line="360" w:lineRule="auto"/>
        <w:ind w:right="-1"/>
        <w:jc w:val="both"/>
      </w:pPr>
      <w:r w:rsidRPr="00D90B16">
        <w:t>ПЕРЕЛІК УМОВНИХ ПОЗНАЧЕНЬ, СИМВОЛІВ, СКОРОЧЕНЬ ТА ТЕРМІНІВ</w:t>
      </w:r>
    </w:p>
    <w:p w:rsidR="00DB5105" w:rsidRPr="00D90B16" w:rsidRDefault="00DB5105" w:rsidP="00D90B16">
      <w:pPr>
        <w:spacing w:after="0" w:line="360" w:lineRule="auto"/>
        <w:jc w:val="both"/>
      </w:pPr>
      <w:r w:rsidRPr="00D90B16">
        <w:rPr>
          <w:color w:val="212121"/>
          <w:shd w:val="clear" w:color="auto" w:fill="FFFFFF"/>
        </w:rPr>
        <w:t>ВСТУП</w:t>
      </w:r>
    </w:p>
    <w:p w:rsidR="00CE0F29" w:rsidRPr="00D90B16" w:rsidRDefault="00DB5105" w:rsidP="00D90B16">
      <w:pPr>
        <w:spacing w:after="0" w:line="360" w:lineRule="auto"/>
        <w:jc w:val="both"/>
        <w:rPr>
          <w:color w:val="212121"/>
          <w:shd w:val="clear" w:color="auto" w:fill="FFFFFF"/>
        </w:rPr>
      </w:pPr>
      <w:r w:rsidRPr="00D90B16">
        <w:rPr>
          <w:color w:val="212121"/>
          <w:shd w:val="clear" w:color="auto" w:fill="FFFFFF"/>
        </w:rPr>
        <w:t>1 АНАЛІЗ ПОПЕРЕДНІХ ДОСЛІДЖЕНЬ У ГАЛУЗІ ОКИСНЕННЯ ХРОМУ</w:t>
      </w:r>
      <w:r w:rsidR="00EA35AC" w:rsidRPr="00EA35AC">
        <w:rPr>
          <w:color w:val="212121"/>
          <w:shd w:val="clear" w:color="auto" w:fill="FFFFFF"/>
          <w:lang w:val="ru-RU"/>
        </w:rPr>
        <w:t>.</w:t>
      </w:r>
      <w:r w:rsidR="00EA35AC">
        <w:rPr>
          <w:color w:val="212121"/>
          <w:shd w:val="clear" w:color="auto" w:fill="FFFFFF"/>
        </w:rPr>
        <w:t>10</w:t>
      </w:r>
    </w:p>
    <w:p w:rsidR="00CE0F29" w:rsidRPr="00EA35AC" w:rsidRDefault="00CE0F29" w:rsidP="00D90B16">
      <w:pPr>
        <w:spacing w:after="0" w:line="360" w:lineRule="auto"/>
        <w:ind w:firstLine="709"/>
        <w:jc w:val="both"/>
        <w:rPr>
          <w:color w:val="212121"/>
          <w:shd w:val="clear" w:color="auto" w:fill="FFFFFF"/>
          <w:lang w:val="ru-RU"/>
        </w:rPr>
      </w:pPr>
      <w:r w:rsidRPr="00D90B16">
        <w:rPr>
          <w:color w:val="212121"/>
          <w:shd w:val="clear" w:color="auto" w:fill="FFFFFF"/>
        </w:rPr>
        <w:t>1.1 Загальні відомості</w:t>
      </w:r>
      <w:r w:rsidR="00D90B16">
        <w:rPr>
          <w:color w:val="212121"/>
          <w:shd w:val="clear" w:color="auto" w:fill="FFFFFF"/>
        </w:rPr>
        <w:t>………………………………………………………</w:t>
      </w:r>
      <w:r w:rsidR="00EA35AC" w:rsidRPr="00EA35AC">
        <w:rPr>
          <w:color w:val="212121"/>
          <w:shd w:val="clear" w:color="auto" w:fill="FFFFFF"/>
          <w:lang w:val="ru-RU"/>
        </w:rPr>
        <w:t>..10</w:t>
      </w:r>
    </w:p>
    <w:p w:rsidR="00CE0F29" w:rsidRPr="00EA35AC" w:rsidRDefault="00CE0F29" w:rsidP="00D90B16">
      <w:pPr>
        <w:spacing w:after="0" w:line="360" w:lineRule="auto"/>
        <w:ind w:firstLine="709"/>
        <w:jc w:val="both"/>
        <w:rPr>
          <w:color w:val="auto"/>
          <w:lang w:val="ru-RU"/>
        </w:rPr>
      </w:pPr>
      <w:r w:rsidRPr="00D90B16">
        <w:rPr>
          <w:color w:val="auto"/>
        </w:rPr>
        <w:t>1.2 Особливості корозійного руйнування металів</w:t>
      </w:r>
      <w:r w:rsidR="00D90B16">
        <w:rPr>
          <w:color w:val="auto"/>
        </w:rPr>
        <w:t>…………………………</w:t>
      </w:r>
      <w:r w:rsidR="00621619">
        <w:rPr>
          <w:color w:val="auto"/>
        </w:rPr>
        <w:t>1</w:t>
      </w:r>
      <w:r w:rsidR="00EA35AC" w:rsidRPr="00EA35AC">
        <w:rPr>
          <w:color w:val="auto"/>
          <w:lang w:val="ru-RU"/>
        </w:rPr>
        <w:t>5</w:t>
      </w:r>
    </w:p>
    <w:p w:rsidR="00CE0F29" w:rsidRPr="00EA35AC" w:rsidRDefault="00CE0F29" w:rsidP="00D90B16">
      <w:pPr>
        <w:spacing w:after="0" w:line="360" w:lineRule="auto"/>
        <w:ind w:firstLine="709"/>
        <w:jc w:val="both"/>
        <w:rPr>
          <w:color w:val="auto"/>
          <w:lang w:val="ru-RU"/>
        </w:rPr>
      </w:pPr>
      <w:r w:rsidRPr="00D90B16">
        <w:rPr>
          <w:color w:val="auto"/>
        </w:rPr>
        <w:t>1.3. Практичні приклади боротьби з корозією металів</w:t>
      </w:r>
      <w:r w:rsidR="00D90B16">
        <w:rPr>
          <w:color w:val="auto"/>
        </w:rPr>
        <w:t>……………………</w:t>
      </w:r>
      <w:r w:rsidR="00CA5475">
        <w:rPr>
          <w:color w:val="auto"/>
        </w:rPr>
        <w:t>.1</w:t>
      </w:r>
      <w:r w:rsidR="00527D91">
        <w:rPr>
          <w:color w:val="auto"/>
          <w:lang w:val="ru-RU"/>
        </w:rPr>
        <w:t>7</w:t>
      </w:r>
    </w:p>
    <w:p w:rsidR="00CE0F29" w:rsidRPr="00EA35AC" w:rsidRDefault="00CE0F29" w:rsidP="00D90B16">
      <w:pPr>
        <w:spacing w:after="0" w:line="360" w:lineRule="auto"/>
        <w:ind w:left="709"/>
        <w:jc w:val="both"/>
        <w:rPr>
          <w:color w:val="auto"/>
          <w:lang w:val="ru-RU"/>
        </w:rPr>
      </w:pPr>
      <w:r w:rsidRPr="00D90B16">
        <w:rPr>
          <w:color w:val="auto"/>
        </w:rPr>
        <w:t>1.</w:t>
      </w:r>
      <w:r w:rsidRPr="00D90B16">
        <w:rPr>
          <w:color w:val="auto"/>
          <w:lang w:val="ru-RU"/>
        </w:rPr>
        <w:t>4</w:t>
      </w:r>
      <w:r w:rsidRPr="00D90B16">
        <w:rPr>
          <w:color w:val="auto"/>
        </w:rPr>
        <w:t xml:space="preserve"> </w:t>
      </w:r>
      <w:proofErr w:type="spellStart"/>
      <w:proofErr w:type="gramStart"/>
      <w:r w:rsidRPr="00D90B16">
        <w:rPr>
          <w:color w:val="auto"/>
          <w:lang w:val="ru-RU"/>
        </w:rPr>
        <w:t>Досл</w:t>
      </w:r>
      <w:proofErr w:type="gramEnd"/>
      <w:r w:rsidRPr="00D90B16">
        <w:rPr>
          <w:color w:val="auto"/>
          <w:lang w:val="ru-RU"/>
        </w:rPr>
        <w:t>ідження</w:t>
      </w:r>
      <w:proofErr w:type="spellEnd"/>
      <w:r w:rsidRPr="00D90B16">
        <w:rPr>
          <w:color w:val="auto"/>
          <w:lang w:val="ru-RU"/>
        </w:rPr>
        <w:t xml:space="preserve"> </w:t>
      </w:r>
      <w:proofErr w:type="spellStart"/>
      <w:r w:rsidRPr="00D90B16">
        <w:rPr>
          <w:color w:val="auto"/>
          <w:lang w:val="ru-RU"/>
        </w:rPr>
        <w:t>процесів</w:t>
      </w:r>
      <w:proofErr w:type="spellEnd"/>
      <w:r w:rsidRPr="00D90B16">
        <w:rPr>
          <w:color w:val="auto"/>
          <w:lang w:val="ru-RU"/>
        </w:rPr>
        <w:t xml:space="preserve"> </w:t>
      </w:r>
      <w:proofErr w:type="spellStart"/>
      <w:r w:rsidRPr="00D90B16">
        <w:rPr>
          <w:color w:val="auto"/>
          <w:lang w:val="ru-RU"/>
        </w:rPr>
        <w:t>корозійного</w:t>
      </w:r>
      <w:proofErr w:type="spellEnd"/>
      <w:r w:rsidRPr="00D90B16">
        <w:rPr>
          <w:color w:val="auto"/>
          <w:lang w:val="ru-RU"/>
        </w:rPr>
        <w:t xml:space="preserve"> </w:t>
      </w:r>
      <w:proofErr w:type="spellStart"/>
      <w:r w:rsidRPr="00D90B16">
        <w:rPr>
          <w:color w:val="auto"/>
          <w:lang w:val="ru-RU"/>
        </w:rPr>
        <w:t>руйнування</w:t>
      </w:r>
      <w:proofErr w:type="spellEnd"/>
      <w:r w:rsidRPr="00D90B16">
        <w:rPr>
          <w:color w:val="auto"/>
          <w:lang w:val="ru-RU"/>
        </w:rPr>
        <w:t xml:space="preserve"> хрому та </w:t>
      </w:r>
      <w:proofErr w:type="spellStart"/>
      <w:r w:rsidRPr="00D90B16">
        <w:rPr>
          <w:color w:val="auto"/>
          <w:lang w:val="ru-RU"/>
        </w:rPr>
        <w:t>його</w:t>
      </w:r>
      <w:proofErr w:type="spellEnd"/>
      <w:r w:rsidRPr="00D90B16">
        <w:rPr>
          <w:color w:val="auto"/>
          <w:lang w:val="ru-RU"/>
        </w:rPr>
        <w:t xml:space="preserve"> </w:t>
      </w:r>
      <w:proofErr w:type="spellStart"/>
      <w:r w:rsidRPr="00D90B16">
        <w:rPr>
          <w:color w:val="auto"/>
          <w:lang w:val="ru-RU"/>
        </w:rPr>
        <w:t>сполук</w:t>
      </w:r>
      <w:proofErr w:type="spellEnd"/>
      <w:r w:rsidRPr="00D90B16">
        <w:rPr>
          <w:color w:val="auto"/>
        </w:rPr>
        <w:t xml:space="preserve"> хрому</w:t>
      </w:r>
      <w:r w:rsidR="00D90B16">
        <w:rPr>
          <w:color w:val="auto"/>
        </w:rPr>
        <w:t>…………………………………………………………………………</w:t>
      </w:r>
      <w:r w:rsidR="00CA5475">
        <w:rPr>
          <w:color w:val="auto"/>
        </w:rPr>
        <w:t>.1</w:t>
      </w:r>
      <w:r w:rsidR="00EA35AC" w:rsidRPr="00EA35AC">
        <w:rPr>
          <w:color w:val="auto"/>
          <w:lang w:val="ru-RU"/>
        </w:rPr>
        <w:t>9</w:t>
      </w:r>
    </w:p>
    <w:p w:rsidR="00CE0F29" w:rsidRPr="00EA35AC" w:rsidRDefault="00CE0F29" w:rsidP="00D90B16">
      <w:pPr>
        <w:spacing w:after="0" w:line="360" w:lineRule="auto"/>
        <w:ind w:left="709" w:firstLine="709"/>
        <w:jc w:val="both"/>
        <w:rPr>
          <w:color w:val="auto"/>
          <w:lang w:val="ru-RU"/>
        </w:rPr>
      </w:pPr>
      <w:r w:rsidRPr="00D90B16">
        <w:rPr>
          <w:lang w:eastAsia="ru-RU"/>
        </w:rPr>
        <w:t>1.4.1 Корозія хрому в атмосфері</w:t>
      </w:r>
      <w:r w:rsidR="00D90B16">
        <w:rPr>
          <w:lang w:eastAsia="ru-RU"/>
        </w:rPr>
        <w:t>……………………………………</w:t>
      </w:r>
      <w:r w:rsidR="00CA5475">
        <w:rPr>
          <w:lang w:eastAsia="ru-RU"/>
        </w:rPr>
        <w:t>...</w:t>
      </w:r>
      <w:r w:rsidR="00527D91">
        <w:rPr>
          <w:lang w:val="ru-RU" w:eastAsia="ru-RU"/>
        </w:rPr>
        <w:t>19</w:t>
      </w:r>
    </w:p>
    <w:p w:rsidR="00CE0F29" w:rsidRPr="00EA35AC" w:rsidRDefault="00CE0F29" w:rsidP="00CA5475">
      <w:pPr>
        <w:spacing w:after="0" w:line="360" w:lineRule="auto"/>
        <w:ind w:left="709" w:firstLine="709"/>
        <w:jc w:val="both"/>
        <w:rPr>
          <w:lang w:val="ru-RU" w:eastAsia="ru-RU"/>
        </w:rPr>
      </w:pPr>
      <w:r w:rsidRPr="00D90B16">
        <w:rPr>
          <w:lang w:eastAsia="ru-RU"/>
        </w:rPr>
        <w:t xml:space="preserve">1.4.2. Корозія хрому в кислотах </w:t>
      </w:r>
      <w:r w:rsidR="00CA5475">
        <w:rPr>
          <w:lang w:eastAsia="ru-RU"/>
        </w:rPr>
        <w:t>……………………………………...</w:t>
      </w:r>
      <w:r w:rsidR="00EA35AC" w:rsidRPr="00EA35AC">
        <w:rPr>
          <w:lang w:val="ru-RU" w:eastAsia="ru-RU"/>
        </w:rPr>
        <w:t>20</w:t>
      </w:r>
    </w:p>
    <w:p w:rsidR="00CE0F29" w:rsidRPr="00EA35AC" w:rsidRDefault="00CE0F29" w:rsidP="00D90B16">
      <w:pPr>
        <w:spacing w:after="0" w:line="360" w:lineRule="auto"/>
        <w:ind w:firstLine="709"/>
        <w:jc w:val="both"/>
        <w:rPr>
          <w:color w:val="auto"/>
          <w:lang w:val="ru-RU"/>
        </w:rPr>
      </w:pPr>
      <w:r w:rsidRPr="00D90B16">
        <w:rPr>
          <w:lang w:val="ru-RU" w:eastAsia="ru-RU"/>
        </w:rPr>
        <w:t>1.</w:t>
      </w:r>
      <w:r w:rsidRPr="00D90B16">
        <w:rPr>
          <w:lang w:eastAsia="ru-RU"/>
        </w:rPr>
        <w:t>5 Особливості процесу окиснення металів</w:t>
      </w:r>
      <w:r w:rsidR="00CA5475">
        <w:rPr>
          <w:lang w:eastAsia="ru-RU"/>
        </w:rPr>
        <w:t>……………………………….</w:t>
      </w:r>
      <w:r w:rsidR="00EA35AC" w:rsidRPr="00EA35AC">
        <w:rPr>
          <w:lang w:val="ru-RU" w:eastAsia="ru-RU"/>
        </w:rPr>
        <w:t>2</w:t>
      </w:r>
      <w:r w:rsidR="00527D91">
        <w:rPr>
          <w:lang w:val="ru-RU" w:eastAsia="ru-RU"/>
        </w:rPr>
        <w:t>2</w:t>
      </w:r>
    </w:p>
    <w:p w:rsidR="009C6170" w:rsidRPr="00EA35AC" w:rsidRDefault="00CE0F29" w:rsidP="00D90B16">
      <w:pPr>
        <w:spacing w:after="0" w:line="360" w:lineRule="auto"/>
        <w:ind w:firstLine="709"/>
        <w:jc w:val="both"/>
        <w:rPr>
          <w:lang w:val="ru-RU" w:eastAsia="ru-RU"/>
        </w:rPr>
      </w:pPr>
      <w:r w:rsidRPr="00D90B16">
        <w:rPr>
          <w:lang w:eastAsia="ru-RU"/>
        </w:rPr>
        <w:t>1.6 Захист від газової корозії</w:t>
      </w:r>
      <w:r w:rsidR="00CA5475">
        <w:rPr>
          <w:lang w:eastAsia="ru-RU"/>
        </w:rPr>
        <w:t>………………………………………………...2</w:t>
      </w:r>
      <w:r w:rsidR="00527D91">
        <w:rPr>
          <w:lang w:val="ru-RU" w:eastAsia="ru-RU"/>
        </w:rPr>
        <w:t>5</w:t>
      </w:r>
    </w:p>
    <w:p w:rsidR="009C6170" w:rsidRPr="00EA35AC" w:rsidRDefault="009C6170" w:rsidP="00D90B16">
      <w:pPr>
        <w:spacing w:after="0" w:line="360" w:lineRule="auto"/>
        <w:ind w:firstLine="709"/>
        <w:jc w:val="both"/>
        <w:rPr>
          <w:lang w:val="ru-RU" w:eastAsia="ru-RU"/>
        </w:rPr>
      </w:pPr>
      <w:r w:rsidRPr="00D90B16">
        <w:rPr>
          <w:lang w:eastAsia="ru-RU"/>
        </w:rPr>
        <w:t>1.7 Механізми процесів руйнування поверхні виробів з хрому</w:t>
      </w:r>
      <w:r w:rsidR="00CA5475">
        <w:rPr>
          <w:lang w:eastAsia="ru-RU"/>
        </w:rPr>
        <w:t>………….</w:t>
      </w:r>
      <w:r w:rsidR="00EF18ED">
        <w:rPr>
          <w:lang w:eastAsia="ru-RU"/>
        </w:rPr>
        <w:t>.2</w:t>
      </w:r>
      <w:r w:rsidR="00EA35AC" w:rsidRPr="00EA35AC">
        <w:rPr>
          <w:lang w:val="ru-RU" w:eastAsia="ru-RU"/>
        </w:rPr>
        <w:t>8</w:t>
      </w:r>
    </w:p>
    <w:p w:rsidR="00CE0F29" w:rsidRPr="00EA35AC" w:rsidRDefault="00CE0F29" w:rsidP="00D90B16">
      <w:pPr>
        <w:spacing w:after="0" w:line="360" w:lineRule="auto"/>
        <w:ind w:firstLine="709"/>
        <w:jc w:val="both"/>
        <w:rPr>
          <w:color w:val="auto"/>
          <w:lang w:val="ru-RU"/>
        </w:rPr>
      </w:pPr>
      <w:r w:rsidRPr="00D90B16">
        <w:rPr>
          <w:lang w:eastAsia="ru-RU"/>
        </w:rPr>
        <w:t>1.</w:t>
      </w:r>
      <w:r w:rsidRPr="00D90B16">
        <w:rPr>
          <w:lang w:val="ru-RU" w:eastAsia="ru-RU"/>
        </w:rPr>
        <w:t>8</w:t>
      </w:r>
      <w:r w:rsidRPr="00D90B16">
        <w:rPr>
          <w:lang w:eastAsia="ru-RU"/>
        </w:rPr>
        <w:t xml:space="preserve"> Математичне моделювання процесу окислення оксидів хрому</w:t>
      </w:r>
      <w:r w:rsidR="00EF18ED">
        <w:rPr>
          <w:lang w:eastAsia="ru-RU"/>
        </w:rPr>
        <w:t>………</w:t>
      </w:r>
      <w:r w:rsidR="00EA35AC" w:rsidRPr="00EA35AC">
        <w:rPr>
          <w:lang w:val="ru-RU" w:eastAsia="ru-RU"/>
        </w:rPr>
        <w:t>3</w:t>
      </w:r>
      <w:r w:rsidR="00527D91">
        <w:rPr>
          <w:lang w:val="ru-RU" w:eastAsia="ru-RU"/>
        </w:rPr>
        <w:t>1</w:t>
      </w:r>
    </w:p>
    <w:p w:rsidR="00563736" w:rsidRPr="00EA35AC" w:rsidRDefault="00CE0F29" w:rsidP="00EF18ED">
      <w:pPr>
        <w:shd w:val="clear" w:color="auto" w:fill="FFFFFF"/>
        <w:spacing w:after="0" w:line="360" w:lineRule="auto"/>
        <w:ind w:firstLine="709"/>
        <w:jc w:val="both"/>
        <w:rPr>
          <w:lang w:val="ru-RU" w:eastAsia="ru-RU"/>
        </w:rPr>
      </w:pPr>
      <w:r w:rsidRPr="00D90B16">
        <w:rPr>
          <w:lang w:eastAsia="ru-RU"/>
        </w:rPr>
        <w:t>1.</w:t>
      </w:r>
      <w:r w:rsidRPr="00D90B16">
        <w:rPr>
          <w:lang w:val="ru-RU" w:eastAsia="ru-RU"/>
        </w:rPr>
        <w:t>9</w:t>
      </w:r>
      <w:r w:rsidRPr="00D90B16">
        <w:rPr>
          <w:lang w:eastAsia="ru-RU"/>
        </w:rPr>
        <w:t xml:space="preserve"> Постановка задачі</w:t>
      </w:r>
      <w:r w:rsidR="00EF18ED">
        <w:rPr>
          <w:lang w:eastAsia="ru-RU"/>
        </w:rPr>
        <w:t>………………………………………………………..</w:t>
      </w:r>
      <w:r w:rsidR="00EA35AC" w:rsidRPr="00EA35AC">
        <w:rPr>
          <w:lang w:val="ru-RU" w:eastAsia="ru-RU"/>
        </w:rPr>
        <w:t>3</w:t>
      </w:r>
      <w:r w:rsidR="00527D91">
        <w:rPr>
          <w:lang w:val="ru-RU" w:eastAsia="ru-RU"/>
        </w:rPr>
        <w:t>2</w:t>
      </w:r>
    </w:p>
    <w:p w:rsidR="00563736" w:rsidRPr="00EA35AC" w:rsidRDefault="00563736" w:rsidP="00D90B16">
      <w:pPr>
        <w:shd w:val="clear" w:color="auto" w:fill="FFFFFF"/>
        <w:spacing w:after="0" w:line="360" w:lineRule="auto"/>
        <w:jc w:val="both"/>
        <w:rPr>
          <w:lang w:val="ru-RU"/>
        </w:rPr>
      </w:pPr>
      <w:r w:rsidRPr="00D90B16">
        <w:rPr>
          <w:lang w:val="ru-RU"/>
        </w:rPr>
        <w:t xml:space="preserve">2. </w:t>
      </w:r>
      <w:r w:rsidR="009C6170" w:rsidRPr="00D90B16">
        <w:rPr>
          <w:lang w:val="ru-RU"/>
        </w:rPr>
        <w:t xml:space="preserve">ЕКСПЕРИМЕНТАЛЬНІ </w:t>
      </w:r>
      <w:proofErr w:type="gramStart"/>
      <w:r w:rsidR="009C6170" w:rsidRPr="00D90B16">
        <w:rPr>
          <w:lang w:val="ru-RU"/>
        </w:rPr>
        <w:t>ДОСЛ</w:t>
      </w:r>
      <w:proofErr w:type="gramEnd"/>
      <w:r w:rsidR="009C6170" w:rsidRPr="00D90B16">
        <w:rPr>
          <w:lang w:val="ru-RU"/>
        </w:rPr>
        <w:t xml:space="preserve">ІДЖЕННЯ </w:t>
      </w:r>
      <w:r w:rsidR="009C6170" w:rsidRPr="00D90B16">
        <w:t>ПРОЦЕСІВ ВЗАЄМОДІЇ АКТИВНИХ МОЛЕКУЛЯРНИХ ГАЗІВ З ПОВЕРХНЕЮ ХРОМУ</w:t>
      </w:r>
      <w:r w:rsidR="00EF18ED">
        <w:t>……………3</w:t>
      </w:r>
      <w:r w:rsidR="00527D91">
        <w:rPr>
          <w:lang w:val="ru-RU"/>
        </w:rPr>
        <w:t>3</w:t>
      </w:r>
    </w:p>
    <w:p w:rsidR="00563736" w:rsidRPr="00EA35AC" w:rsidRDefault="009C6170" w:rsidP="00D90B16">
      <w:pPr>
        <w:shd w:val="clear" w:color="auto" w:fill="FFFFFF"/>
        <w:spacing w:after="0" w:line="360" w:lineRule="auto"/>
        <w:ind w:firstLine="709"/>
        <w:jc w:val="both"/>
        <w:rPr>
          <w:lang w:val="ru-RU" w:eastAsia="ru-RU"/>
        </w:rPr>
      </w:pPr>
      <w:r w:rsidRPr="00D90B16">
        <w:rPr>
          <w:lang w:val="ru-RU"/>
        </w:rPr>
        <w:t xml:space="preserve">2.1 </w:t>
      </w:r>
      <w:r w:rsidRPr="00D90B16">
        <w:t>Методологія проведення експерименту</w:t>
      </w:r>
      <w:r w:rsidR="00EF18ED">
        <w:t>………………………………..</w:t>
      </w:r>
      <w:r w:rsidR="001B600C">
        <w:t>.</w:t>
      </w:r>
      <w:r w:rsidR="00EF18ED">
        <w:t>3</w:t>
      </w:r>
      <w:r w:rsidR="00527D91">
        <w:rPr>
          <w:lang w:val="ru-RU"/>
        </w:rPr>
        <w:t>4</w:t>
      </w:r>
    </w:p>
    <w:p w:rsidR="00563736" w:rsidRPr="00EA35AC" w:rsidRDefault="009C6170" w:rsidP="00D90B16">
      <w:pPr>
        <w:shd w:val="clear" w:color="auto" w:fill="FFFFFF"/>
        <w:spacing w:after="0" w:line="360" w:lineRule="auto"/>
        <w:ind w:firstLine="709"/>
        <w:jc w:val="both"/>
        <w:rPr>
          <w:lang w:val="ru-RU" w:eastAsia="ru-RU"/>
        </w:rPr>
      </w:pPr>
      <w:r w:rsidRPr="00D90B16">
        <w:t>2.2.</w:t>
      </w:r>
      <w:r w:rsidRPr="00D90B16">
        <w:tab/>
        <w:t>Особливості топохімічних реакцій</w:t>
      </w:r>
      <w:r w:rsidR="001B600C">
        <w:t>…………………………………..3</w:t>
      </w:r>
      <w:r w:rsidR="00527D91">
        <w:rPr>
          <w:lang w:val="ru-RU"/>
        </w:rPr>
        <w:t>8</w:t>
      </w:r>
    </w:p>
    <w:p w:rsidR="00563736" w:rsidRPr="00EA35AC" w:rsidRDefault="009C6170" w:rsidP="00D90B16">
      <w:pPr>
        <w:shd w:val="clear" w:color="auto" w:fill="FFFFFF"/>
        <w:spacing w:after="0" w:line="360" w:lineRule="auto"/>
        <w:ind w:firstLine="709"/>
        <w:jc w:val="both"/>
        <w:rPr>
          <w:lang w:val="ru-RU"/>
        </w:rPr>
      </w:pPr>
      <w:r w:rsidRPr="00D90B16">
        <w:lastRenderedPageBreak/>
        <w:t>2.3.</w:t>
      </w:r>
      <w:r w:rsidRPr="00D90B16">
        <w:tab/>
        <w:t>Реакції окиснення металів і сплавів</w:t>
      </w:r>
      <w:r w:rsidR="00516D1A">
        <w:t>………………………………</w:t>
      </w:r>
      <w:r w:rsidR="00A71B30">
        <w:t>….</w:t>
      </w:r>
      <w:r w:rsidR="00EA35AC" w:rsidRPr="00EA35AC">
        <w:rPr>
          <w:lang w:val="ru-RU"/>
        </w:rPr>
        <w:t>4</w:t>
      </w:r>
      <w:r w:rsidR="00527D91">
        <w:rPr>
          <w:lang w:val="ru-RU"/>
        </w:rPr>
        <w:t>0</w:t>
      </w:r>
    </w:p>
    <w:p w:rsidR="009C6170" w:rsidRDefault="009C6170" w:rsidP="00D90B16">
      <w:pPr>
        <w:shd w:val="clear" w:color="auto" w:fill="FFFFFF"/>
        <w:spacing w:after="0" w:line="360" w:lineRule="auto"/>
        <w:ind w:left="709"/>
        <w:jc w:val="both"/>
        <w:rPr>
          <w:bCs/>
          <w:lang w:val="ru-RU"/>
        </w:rPr>
      </w:pPr>
      <w:r w:rsidRPr="00D90B16">
        <w:rPr>
          <w:bCs/>
        </w:rPr>
        <w:t xml:space="preserve">2.4 Локальна термокінетична модель і механізм утворення часової структури в системі з перитектичним характером взаємодії в наближенні проточного реактора ідеального перемішування </w:t>
      </w:r>
      <w:r w:rsidR="00A71B30">
        <w:rPr>
          <w:bCs/>
        </w:rPr>
        <w:t>………………………….4</w:t>
      </w:r>
      <w:r w:rsidR="00527D91">
        <w:rPr>
          <w:bCs/>
          <w:lang w:val="ru-RU"/>
        </w:rPr>
        <w:t>3</w:t>
      </w:r>
    </w:p>
    <w:p w:rsidR="004A2039" w:rsidRPr="004A2039" w:rsidRDefault="004A2039" w:rsidP="00D90B16">
      <w:pPr>
        <w:shd w:val="clear" w:color="auto" w:fill="FFFFFF"/>
        <w:spacing w:after="0" w:line="360" w:lineRule="auto"/>
        <w:ind w:left="709"/>
        <w:jc w:val="both"/>
        <w:rPr>
          <w:lang w:eastAsia="ru-RU"/>
        </w:rPr>
      </w:pPr>
      <w:r w:rsidRPr="004A2039">
        <w:rPr>
          <w:lang w:eastAsia="ru-RU"/>
        </w:rPr>
        <w:t>2.5 Удосконалена локальна термокінетична модель і механізм утворення часової структури в системі з перитектичним характером взаємодії в наближенні проточного реактора ідеального перемішування</w:t>
      </w:r>
      <w:r>
        <w:rPr>
          <w:lang w:eastAsia="ru-RU"/>
        </w:rPr>
        <w:t>…………….47</w:t>
      </w:r>
    </w:p>
    <w:p w:rsidR="00C953A2" w:rsidRPr="00EA35AC" w:rsidRDefault="009C6170" w:rsidP="00D90B16">
      <w:pPr>
        <w:spacing w:after="0" w:line="360" w:lineRule="auto"/>
        <w:jc w:val="both"/>
        <w:rPr>
          <w:lang w:val="ru-RU"/>
        </w:rPr>
      </w:pPr>
      <w:r w:rsidRPr="00D90B16">
        <w:t xml:space="preserve">3. МАТЕМАТИЧНЕ МОДЕЛЮВАННЯ </w:t>
      </w:r>
      <w:r w:rsidR="0099217A">
        <w:t xml:space="preserve">ПРОЦЕСІВ </w:t>
      </w:r>
      <w:r w:rsidRPr="00D90B16">
        <w:t>ВИСОКОТЕМПЕРАТУРНОГО ОКИСНЕННЯ ХРОМУ</w:t>
      </w:r>
      <w:r w:rsidR="00A71B30">
        <w:t>………………………</w:t>
      </w:r>
      <w:r w:rsidR="0099217A">
        <w:t>..</w:t>
      </w:r>
      <w:r w:rsidR="00A71B30">
        <w:t>4</w:t>
      </w:r>
      <w:r w:rsidR="004A2039">
        <w:rPr>
          <w:lang w:val="ru-RU"/>
        </w:rPr>
        <w:t>9</w:t>
      </w:r>
    </w:p>
    <w:p w:rsidR="00C953A2" w:rsidRPr="00EA35AC" w:rsidRDefault="009C6170" w:rsidP="00D90B16">
      <w:pPr>
        <w:spacing w:after="0" w:line="360" w:lineRule="auto"/>
        <w:ind w:firstLine="709"/>
        <w:jc w:val="both"/>
        <w:rPr>
          <w:lang w:val="ru-RU"/>
        </w:rPr>
      </w:pPr>
      <w:r w:rsidRPr="00D90B16">
        <w:t>3.1 Фізико-хімічні особливості топонімічних реакцій</w:t>
      </w:r>
      <w:r w:rsidR="00A71B30">
        <w:t>…………………….</w:t>
      </w:r>
      <w:r w:rsidR="00527D91">
        <w:rPr>
          <w:lang w:val="ru-RU"/>
        </w:rPr>
        <w:t>49</w:t>
      </w:r>
    </w:p>
    <w:p w:rsidR="00A71B30" w:rsidRPr="00EA35AC" w:rsidRDefault="009C6170" w:rsidP="00A71B30">
      <w:pPr>
        <w:spacing w:after="0" w:line="360" w:lineRule="auto"/>
        <w:ind w:firstLine="709"/>
        <w:jc w:val="both"/>
        <w:rPr>
          <w:lang w:val="ru-RU"/>
        </w:rPr>
      </w:pPr>
      <w:r w:rsidRPr="00D90B16">
        <w:rPr>
          <w:lang w:val="ru-RU"/>
        </w:rPr>
        <w:t xml:space="preserve">3.2 </w:t>
      </w:r>
      <w:r w:rsidRPr="00D90B16">
        <w:t>Побудова математичної моделі процесу окиснення</w:t>
      </w:r>
      <w:r w:rsidR="00A71B30">
        <w:t>…………………...</w:t>
      </w:r>
      <w:r w:rsidR="004A2039">
        <w:rPr>
          <w:lang w:val="ru-RU"/>
        </w:rPr>
        <w:t>52</w:t>
      </w:r>
    </w:p>
    <w:p w:rsidR="00C953A2" w:rsidRPr="00EA35AC" w:rsidRDefault="009C6170" w:rsidP="00D90B16">
      <w:pPr>
        <w:spacing w:after="0" w:line="360" w:lineRule="auto"/>
        <w:ind w:firstLine="709"/>
        <w:jc w:val="both"/>
        <w:rPr>
          <w:lang w:val="ru-RU"/>
        </w:rPr>
      </w:pPr>
      <w:r w:rsidRPr="00D90B16">
        <w:t>3.3 Вирішення математичної моделі  різними методам</w:t>
      </w:r>
      <w:r w:rsidR="00C953A2" w:rsidRPr="00D90B16">
        <w:t>и</w:t>
      </w:r>
      <w:r w:rsidR="00A71B30">
        <w:t>..............................5</w:t>
      </w:r>
      <w:r w:rsidR="004A2039">
        <w:rPr>
          <w:lang w:val="ru-RU"/>
        </w:rPr>
        <w:t>3</w:t>
      </w:r>
    </w:p>
    <w:p w:rsidR="009C6170" w:rsidRPr="00527D91" w:rsidRDefault="009C6170" w:rsidP="00D90B16">
      <w:pPr>
        <w:spacing w:after="0" w:line="360" w:lineRule="auto"/>
        <w:ind w:firstLine="709"/>
        <w:jc w:val="both"/>
      </w:pPr>
      <w:r w:rsidRPr="00D90B16">
        <w:t>3.4 Результати математичного моделювання</w:t>
      </w:r>
      <w:r w:rsidR="00A71B30">
        <w:t>................................................5</w:t>
      </w:r>
      <w:r w:rsidR="004A2039">
        <w:t>8</w:t>
      </w:r>
    </w:p>
    <w:p w:rsidR="009C6170" w:rsidRPr="00D90B16" w:rsidRDefault="009C6170" w:rsidP="00D90B16">
      <w:pPr>
        <w:spacing w:after="0" w:line="360" w:lineRule="auto"/>
        <w:jc w:val="both"/>
      </w:pPr>
      <w:r w:rsidRPr="00D90B16">
        <w:rPr>
          <w:rFonts w:eastAsia="Times New Roman"/>
          <w:color w:val="auto"/>
        </w:rPr>
        <w:t xml:space="preserve">4. РОЗРОБКА ПРОГРАМИ РОЗРАХУНКУ ПРОЦЕСУ ОКИСЛЕННЯ </w:t>
      </w:r>
    </w:p>
    <w:p w:rsidR="00C953A2" w:rsidRPr="00EA35AC" w:rsidRDefault="009C6170" w:rsidP="00D90B16">
      <w:pPr>
        <w:widowControl w:val="0"/>
        <w:tabs>
          <w:tab w:val="left" w:pos="614"/>
        </w:tabs>
        <w:autoSpaceDE w:val="0"/>
        <w:autoSpaceDN w:val="0"/>
        <w:spacing w:after="0" w:line="360" w:lineRule="auto"/>
        <w:ind w:right="108"/>
        <w:jc w:val="both"/>
        <w:rPr>
          <w:rFonts w:eastAsia="Times New Roman"/>
          <w:color w:val="auto"/>
          <w:lang w:val="ru-RU"/>
        </w:rPr>
      </w:pPr>
      <w:r w:rsidRPr="00D90B16">
        <w:rPr>
          <w:rFonts w:eastAsia="Times New Roman"/>
          <w:color w:val="auto"/>
        </w:rPr>
        <w:t>ХРОМУ</w:t>
      </w:r>
      <w:r w:rsidR="00DB2FB0">
        <w:rPr>
          <w:rFonts w:eastAsia="Times New Roman"/>
          <w:color w:val="auto"/>
        </w:rPr>
        <w:t>.....................................................................................................................</w:t>
      </w:r>
      <w:r w:rsidR="004A2039">
        <w:rPr>
          <w:rFonts w:eastAsia="Times New Roman"/>
          <w:color w:val="auto"/>
          <w:lang w:val="ru-RU"/>
        </w:rPr>
        <w:t>61</w:t>
      </w:r>
    </w:p>
    <w:p w:rsidR="00C953A2" w:rsidRPr="00EA35AC" w:rsidRDefault="00C953A2" w:rsidP="00D90B16">
      <w:pPr>
        <w:widowControl w:val="0"/>
        <w:tabs>
          <w:tab w:val="left" w:pos="614"/>
        </w:tabs>
        <w:autoSpaceDE w:val="0"/>
        <w:autoSpaceDN w:val="0"/>
        <w:spacing w:after="0" w:line="360" w:lineRule="auto"/>
        <w:ind w:right="108"/>
        <w:jc w:val="both"/>
        <w:rPr>
          <w:rFonts w:eastAsia="Times New Roman"/>
          <w:color w:val="auto"/>
          <w:lang w:val="ru-RU"/>
        </w:rPr>
      </w:pPr>
      <w:r w:rsidRPr="00D90B16">
        <w:rPr>
          <w:rFonts w:eastAsia="Times New Roman"/>
          <w:color w:val="auto"/>
          <w:lang w:val="ru-RU"/>
        </w:rPr>
        <w:tab/>
      </w:r>
      <w:r w:rsidR="009C6170" w:rsidRPr="00D90B16">
        <w:rPr>
          <w:rFonts w:eastAsia="Times New Roman"/>
          <w:color w:val="auto"/>
          <w:lang w:val="ru-RU"/>
        </w:rPr>
        <w:t xml:space="preserve">4.1 </w:t>
      </w:r>
      <w:r w:rsidR="009C6170" w:rsidRPr="00D90B16">
        <w:rPr>
          <w:rFonts w:eastAsia="Times New Roman"/>
          <w:color w:val="auto"/>
        </w:rPr>
        <w:t>Технічне завдання на розроблення програмного</w:t>
      </w:r>
      <w:r w:rsidR="009C6170" w:rsidRPr="00D90B16">
        <w:rPr>
          <w:rFonts w:eastAsia="Times New Roman"/>
          <w:color w:val="auto"/>
          <w:spacing w:val="-17"/>
        </w:rPr>
        <w:t xml:space="preserve"> </w:t>
      </w:r>
      <w:r w:rsidR="009C6170" w:rsidRPr="00D90B16">
        <w:rPr>
          <w:rFonts w:eastAsia="Times New Roman"/>
          <w:color w:val="auto"/>
        </w:rPr>
        <w:t>забезпечення</w:t>
      </w:r>
      <w:r w:rsidR="00DB2FB0">
        <w:rPr>
          <w:rFonts w:eastAsia="Times New Roman"/>
          <w:color w:val="auto"/>
        </w:rPr>
        <w:t>.........</w:t>
      </w:r>
      <w:r w:rsidR="00EA35AC" w:rsidRPr="00EA35AC">
        <w:rPr>
          <w:rFonts w:eastAsia="Times New Roman"/>
          <w:color w:val="auto"/>
          <w:lang w:val="ru-RU"/>
        </w:rPr>
        <w:t>.</w:t>
      </w:r>
      <w:r w:rsidR="00DB2FB0">
        <w:rPr>
          <w:rFonts w:eastAsia="Times New Roman"/>
          <w:color w:val="auto"/>
        </w:rPr>
        <w:t>..</w:t>
      </w:r>
      <w:r w:rsidR="00527D91">
        <w:rPr>
          <w:rFonts w:eastAsia="Times New Roman"/>
          <w:color w:val="auto"/>
          <w:lang w:val="ru-RU"/>
        </w:rPr>
        <w:t>61</w:t>
      </w:r>
      <w:bookmarkStart w:id="0" w:name="_GoBack"/>
      <w:bookmarkEnd w:id="0"/>
    </w:p>
    <w:p w:rsidR="009C6170" w:rsidRPr="00EA35AC" w:rsidRDefault="00C953A2" w:rsidP="00D90B16">
      <w:pPr>
        <w:widowControl w:val="0"/>
        <w:tabs>
          <w:tab w:val="left" w:pos="614"/>
        </w:tabs>
        <w:autoSpaceDE w:val="0"/>
        <w:autoSpaceDN w:val="0"/>
        <w:spacing w:after="0" w:line="360" w:lineRule="auto"/>
        <w:ind w:right="108"/>
        <w:jc w:val="both"/>
        <w:rPr>
          <w:rFonts w:eastAsia="Times New Roman"/>
          <w:color w:val="auto"/>
          <w:lang w:val="ru-RU"/>
        </w:rPr>
      </w:pPr>
      <w:r w:rsidRPr="00D90B16">
        <w:rPr>
          <w:rFonts w:eastAsia="Times New Roman"/>
          <w:color w:val="auto"/>
        </w:rPr>
        <w:tab/>
      </w:r>
      <w:r w:rsidR="009C6170" w:rsidRPr="006D01F8">
        <w:rPr>
          <w:rFonts w:eastAsia="Times New Roman"/>
          <w:color w:val="auto"/>
        </w:rPr>
        <w:t xml:space="preserve">4.2 </w:t>
      </w:r>
      <w:r w:rsidR="009C6170" w:rsidRPr="00D90B16">
        <w:rPr>
          <w:rFonts w:eastAsia="Times New Roman"/>
          <w:color w:val="auto"/>
        </w:rPr>
        <w:t>Структура та технічні характеристики обчислювального модуля</w:t>
      </w:r>
      <w:r w:rsidR="00DB2FB0">
        <w:rPr>
          <w:rFonts w:eastAsia="Times New Roman"/>
          <w:color w:val="auto"/>
        </w:rPr>
        <w:t>.......</w:t>
      </w:r>
      <w:r w:rsidR="00EA35AC" w:rsidRPr="00EA35AC">
        <w:rPr>
          <w:rFonts w:eastAsia="Times New Roman"/>
          <w:color w:val="auto"/>
          <w:lang w:val="ru-RU"/>
        </w:rPr>
        <w:t>6</w:t>
      </w:r>
      <w:r w:rsidR="00527D91">
        <w:rPr>
          <w:rFonts w:eastAsia="Times New Roman"/>
          <w:color w:val="auto"/>
          <w:lang w:val="ru-RU"/>
        </w:rPr>
        <w:t>1</w:t>
      </w:r>
    </w:p>
    <w:p w:rsidR="009C6170" w:rsidRPr="00EA35AC" w:rsidRDefault="009C6170" w:rsidP="00D90B16">
      <w:pPr>
        <w:spacing w:after="0" w:line="360" w:lineRule="auto"/>
        <w:jc w:val="both"/>
        <w:rPr>
          <w:lang w:val="ru-RU"/>
        </w:rPr>
      </w:pPr>
      <w:r w:rsidRPr="00D90B16">
        <w:t>5 РОЗРОБКА СТАРТАП ПРОЕКТУ</w:t>
      </w:r>
      <w:r w:rsidR="00DB2FB0">
        <w:t>……………………………………………..</w:t>
      </w:r>
      <w:r w:rsidR="00EA35AC" w:rsidRPr="00EA35AC">
        <w:rPr>
          <w:lang w:val="ru-RU"/>
        </w:rPr>
        <w:t>6</w:t>
      </w:r>
      <w:r w:rsidR="004A2039">
        <w:rPr>
          <w:lang w:val="ru-RU"/>
        </w:rPr>
        <w:t>5</w:t>
      </w:r>
    </w:p>
    <w:p w:rsidR="009C6170" w:rsidRPr="00EA35AC" w:rsidRDefault="009C6170" w:rsidP="00D90B16">
      <w:pPr>
        <w:spacing w:after="0" w:line="360" w:lineRule="auto"/>
        <w:ind w:firstLine="709"/>
        <w:jc w:val="both"/>
        <w:rPr>
          <w:lang w:val="ru-RU"/>
        </w:rPr>
      </w:pPr>
      <w:r w:rsidRPr="00D90B16">
        <w:t>5.1 Резюме:  конкретизація  бізнес-ідеї,  мети  стартапу,  об’єкту дослідження, місця розробки у інноваційному ланцюжку цінності</w:t>
      </w:r>
      <w:r w:rsidR="00DB2FB0">
        <w:t>……………</w:t>
      </w:r>
      <w:r w:rsidR="0072259D">
        <w:t>.</w:t>
      </w:r>
      <w:r w:rsidR="00EA35AC" w:rsidRPr="00EA35AC">
        <w:rPr>
          <w:lang w:val="ru-RU"/>
        </w:rPr>
        <w:t>6</w:t>
      </w:r>
      <w:r w:rsidR="00527D91">
        <w:rPr>
          <w:lang w:val="ru-RU"/>
        </w:rPr>
        <w:t>5</w:t>
      </w:r>
    </w:p>
    <w:p w:rsidR="009A176C" w:rsidRPr="00EA35AC" w:rsidRDefault="009C6170" w:rsidP="00D90B16">
      <w:pPr>
        <w:spacing w:after="0" w:line="360" w:lineRule="auto"/>
        <w:ind w:firstLine="709"/>
        <w:jc w:val="both"/>
        <w:rPr>
          <w:lang w:val="ru-RU"/>
        </w:rPr>
      </w:pPr>
      <w:r w:rsidRPr="00D90B16">
        <w:t>5.2. Аналіз зовнішнього та внутрішнього середовища стартапу</w:t>
      </w:r>
      <w:r w:rsidR="0072259D">
        <w:t>…………6</w:t>
      </w:r>
      <w:r w:rsidR="004A2039">
        <w:rPr>
          <w:lang w:val="ru-RU"/>
        </w:rPr>
        <w:t>7</w:t>
      </w:r>
    </w:p>
    <w:p w:rsidR="009A176C" w:rsidRPr="00EA35AC" w:rsidRDefault="009A176C" w:rsidP="00D90B16">
      <w:pPr>
        <w:spacing w:after="0" w:line="360" w:lineRule="auto"/>
        <w:ind w:firstLine="709"/>
        <w:jc w:val="both"/>
        <w:rPr>
          <w:lang w:val="ru-RU"/>
        </w:rPr>
      </w:pPr>
      <w:r w:rsidRPr="00D90B16">
        <w:lastRenderedPageBreak/>
        <w:t>5.3 Ключові фактори успіху проекту за методом Шонфільда</w:t>
      </w:r>
      <w:r w:rsidR="0072259D">
        <w:t>……………..</w:t>
      </w:r>
      <w:r w:rsidR="004A2039">
        <w:rPr>
          <w:lang w:val="ru-RU"/>
        </w:rPr>
        <w:t>70</w:t>
      </w:r>
    </w:p>
    <w:p w:rsidR="00C953A2" w:rsidRPr="00EA35AC" w:rsidRDefault="009C6170" w:rsidP="00D90B16">
      <w:pPr>
        <w:spacing w:after="0" w:line="360" w:lineRule="auto"/>
        <w:ind w:firstLine="709"/>
        <w:jc w:val="both"/>
        <w:rPr>
          <w:lang w:val="ru-RU"/>
        </w:rPr>
      </w:pPr>
      <w:r w:rsidRPr="00D90B16">
        <w:t>5.4 Розрахунок основних техніко-економічних показників проекту</w:t>
      </w:r>
      <w:r w:rsidR="0072259D">
        <w:t>……..</w:t>
      </w:r>
      <w:r w:rsidR="00EA35AC" w:rsidRPr="00EA35AC">
        <w:rPr>
          <w:lang w:val="ru-RU"/>
        </w:rPr>
        <w:t>7</w:t>
      </w:r>
      <w:r w:rsidR="004A2039">
        <w:rPr>
          <w:lang w:val="ru-RU"/>
        </w:rPr>
        <w:t>2</w:t>
      </w:r>
    </w:p>
    <w:p w:rsidR="00C953A2" w:rsidRPr="00E24DB1" w:rsidRDefault="00C953A2" w:rsidP="00D90B16">
      <w:pPr>
        <w:spacing w:after="0" w:line="360" w:lineRule="auto"/>
        <w:ind w:firstLine="709"/>
        <w:jc w:val="both"/>
        <w:rPr>
          <w:lang w:val="ru-RU"/>
        </w:rPr>
      </w:pPr>
      <w:r w:rsidRPr="00D90B16">
        <w:rPr>
          <w:rFonts w:eastAsia="Times New Roman"/>
          <w:bCs/>
        </w:rPr>
        <w:t>5.5 Карта бізнес процесів використання стартап проекту</w:t>
      </w:r>
      <w:r w:rsidR="0072259D">
        <w:rPr>
          <w:rFonts w:eastAsia="Times New Roman"/>
          <w:bCs/>
        </w:rPr>
        <w:t>…………………</w:t>
      </w:r>
      <w:r w:rsidR="00527D91">
        <w:rPr>
          <w:rFonts w:eastAsia="Times New Roman"/>
          <w:bCs/>
          <w:lang w:val="ru-RU"/>
        </w:rPr>
        <w:t>7</w:t>
      </w:r>
      <w:r w:rsidR="004A2039">
        <w:rPr>
          <w:rFonts w:eastAsia="Times New Roman"/>
          <w:bCs/>
          <w:lang w:val="ru-RU"/>
        </w:rPr>
        <w:t>7</w:t>
      </w:r>
    </w:p>
    <w:p w:rsidR="009C6170" w:rsidRPr="00E24DB1" w:rsidRDefault="009C6170" w:rsidP="00D90B16">
      <w:pPr>
        <w:spacing w:after="0" w:line="360" w:lineRule="auto"/>
        <w:ind w:firstLine="709"/>
        <w:jc w:val="both"/>
        <w:rPr>
          <w:lang w:val="ru-RU"/>
        </w:rPr>
      </w:pPr>
      <w:r w:rsidRPr="00D90B16">
        <w:t>5.6. Оцінка ризиків та страхування розробки</w:t>
      </w:r>
      <w:r w:rsidR="0072259D">
        <w:t>………………………………</w:t>
      </w:r>
      <w:r w:rsidR="004A2039">
        <w:rPr>
          <w:lang w:val="ru-RU"/>
        </w:rPr>
        <w:t>78</w:t>
      </w:r>
    </w:p>
    <w:p w:rsidR="009C6170" w:rsidRPr="00EA35AC" w:rsidRDefault="009C6170" w:rsidP="00D90B16">
      <w:pPr>
        <w:spacing w:after="0" w:line="360" w:lineRule="auto"/>
        <w:jc w:val="both"/>
        <w:rPr>
          <w:lang w:val="ru-RU"/>
        </w:rPr>
      </w:pPr>
      <w:r w:rsidRPr="00D90B16">
        <w:rPr>
          <w:lang w:val="ru-RU"/>
        </w:rPr>
        <w:t>ВИСНОВКИ</w:t>
      </w:r>
      <w:r w:rsidR="00EA35AC" w:rsidRPr="00EA35AC">
        <w:rPr>
          <w:lang w:val="ru-RU"/>
        </w:rPr>
        <w:t>………………………………………………………………………...8</w:t>
      </w:r>
      <w:r w:rsidR="004A2039">
        <w:rPr>
          <w:lang w:val="ru-RU"/>
        </w:rPr>
        <w:t>2</w:t>
      </w:r>
    </w:p>
    <w:p w:rsidR="009A176C" w:rsidRPr="00EA35AC" w:rsidRDefault="009A176C" w:rsidP="00D90B16">
      <w:pPr>
        <w:spacing w:after="0" w:line="360" w:lineRule="auto"/>
        <w:jc w:val="both"/>
        <w:rPr>
          <w:lang w:val="ru-RU"/>
        </w:rPr>
      </w:pPr>
      <w:r w:rsidRPr="00D90B16">
        <w:rPr>
          <w:lang w:val="ru-RU"/>
        </w:rPr>
        <w:t>СПИСОК ВИКОРИСТАНИХ ДЖЕРЕЛ</w:t>
      </w:r>
      <w:r w:rsidR="00EA35AC">
        <w:rPr>
          <w:lang w:val="ru-RU"/>
        </w:rPr>
        <w:t>…</w:t>
      </w:r>
      <w:r w:rsidR="00EA35AC" w:rsidRPr="00EA35AC">
        <w:rPr>
          <w:lang w:val="ru-RU"/>
        </w:rPr>
        <w:t>………………………………………..</w:t>
      </w:r>
      <w:r w:rsidR="00527D91">
        <w:rPr>
          <w:lang w:val="ru-RU"/>
        </w:rPr>
        <w:t>83</w:t>
      </w:r>
    </w:p>
    <w:p w:rsidR="00820850" w:rsidRPr="00527D91" w:rsidRDefault="00820850" w:rsidP="00D90B16">
      <w:pPr>
        <w:spacing w:after="0" w:line="360" w:lineRule="auto"/>
        <w:jc w:val="both"/>
      </w:pPr>
      <w:r w:rsidRPr="00D90B16">
        <w:t>Додаток А</w:t>
      </w:r>
      <w:r w:rsidR="00EA35AC">
        <w:rPr>
          <w:lang w:val="ru-RU"/>
        </w:rPr>
        <w:t>…</w:t>
      </w:r>
      <w:r w:rsidR="00EA35AC" w:rsidRPr="00527D91">
        <w:rPr>
          <w:lang w:val="ru-RU"/>
        </w:rPr>
        <w:t>………………………………………………………………………...</w:t>
      </w:r>
      <w:r w:rsidR="00527D91">
        <w:t>87</w:t>
      </w:r>
    </w:p>
    <w:p w:rsidR="00DB5105" w:rsidRPr="00527D91" w:rsidRDefault="00F12404" w:rsidP="00F12404">
      <w:pPr>
        <w:spacing w:after="0" w:line="360" w:lineRule="auto"/>
        <w:jc w:val="both"/>
      </w:pPr>
      <w:r>
        <w:t>Додаток Б</w:t>
      </w:r>
      <w:r w:rsidR="00EA35AC" w:rsidRPr="00527D91">
        <w:rPr>
          <w:lang w:val="ru-RU"/>
        </w:rPr>
        <w:t>……………………………………………………………………………</w:t>
      </w:r>
      <w:r w:rsidR="00527D91">
        <w:t>90</w:t>
      </w:r>
    </w:p>
    <w:p w:rsidR="003E56DE" w:rsidRDefault="003E56DE" w:rsidP="00F12404">
      <w:pPr>
        <w:spacing w:after="0" w:line="240" w:lineRule="auto"/>
        <w:rPr>
          <w:b/>
        </w:rPr>
      </w:pPr>
      <w:r>
        <w:rPr>
          <w:b/>
        </w:rPr>
        <w:br w:type="page"/>
      </w:r>
    </w:p>
    <w:p w:rsidR="003E56DE" w:rsidRPr="003E56DE" w:rsidRDefault="003E56DE" w:rsidP="00767449">
      <w:pPr>
        <w:spacing w:after="0" w:line="360" w:lineRule="auto"/>
        <w:jc w:val="both"/>
        <w:rPr>
          <w:b/>
        </w:rPr>
      </w:pPr>
      <w:r w:rsidRPr="003E56DE">
        <w:rPr>
          <w:b/>
        </w:rPr>
        <w:lastRenderedPageBreak/>
        <w:t>ПЕРЕЛІК УМОВНИХ ПОЗНАЧЕНЬ, СИМВОЛІВ, СКОРОЧЕНЬ ТА ТЕРМІНІВ</w:t>
      </w:r>
    </w:p>
    <w:p w:rsidR="003E56DE" w:rsidRPr="003E56DE" w:rsidRDefault="003E56DE" w:rsidP="00767449">
      <w:pPr>
        <w:widowControl w:val="0"/>
        <w:autoSpaceDE w:val="0"/>
        <w:autoSpaceDN w:val="0"/>
        <w:spacing w:after="0" w:line="360" w:lineRule="auto"/>
        <w:rPr>
          <w:rFonts w:eastAsia="Times New Roman"/>
          <w:color w:val="auto"/>
        </w:rPr>
      </w:pPr>
      <w:r w:rsidRPr="003E56DE">
        <w:rPr>
          <w:rFonts w:eastAsia="Times New Roman"/>
          <w:i/>
          <w:color w:val="auto"/>
        </w:rPr>
        <w:t xml:space="preserve">X </w:t>
      </w:r>
      <w:r w:rsidRPr="003E56DE">
        <w:rPr>
          <w:rFonts w:eastAsia="Times New Roman"/>
          <w:color w:val="auto"/>
        </w:rPr>
        <w:t>– атомарний газ;</w:t>
      </w:r>
    </w:p>
    <w:p w:rsidR="003E56DE" w:rsidRPr="003E56DE" w:rsidRDefault="003E56DE" w:rsidP="00767449">
      <w:pPr>
        <w:widowControl w:val="0"/>
        <w:autoSpaceDE w:val="0"/>
        <w:autoSpaceDN w:val="0"/>
        <w:spacing w:after="0" w:line="360" w:lineRule="auto"/>
        <w:rPr>
          <w:rFonts w:eastAsia="Times New Roman"/>
          <w:color w:val="auto"/>
        </w:rPr>
      </w:pPr>
      <w:r w:rsidRPr="003E56DE">
        <w:rPr>
          <w:rFonts w:eastAsia="Times New Roman"/>
          <w:i/>
          <w:color w:val="auto"/>
        </w:rPr>
        <w:t>X</w:t>
      </w:r>
      <w:r w:rsidRPr="003E56DE">
        <w:rPr>
          <w:rFonts w:eastAsia="Times New Roman"/>
          <w:i/>
          <w:color w:val="auto"/>
          <w:vertAlign w:val="subscript"/>
        </w:rPr>
        <w:t>2</w:t>
      </w:r>
      <w:r w:rsidRPr="003E56DE">
        <w:rPr>
          <w:rFonts w:eastAsia="Times New Roman"/>
          <w:i/>
          <w:color w:val="auto"/>
        </w:rPr>
        <w:t xml:space="preserve"> </w:t>
      </w:r>
      <w:r w:rsidRPr="003E56DE">
        <w:rPr>
          <w:rFonts w:eastAsia="Times New Roman"/>
          <w:color w:val="auto"/>
        </w:rPr>
        <w:t>– молекулярний газ;</w:t>
      </w:r>
    </w:p>
    <w:p w:rsidR="00DB5105" w:rsidRDefault="003E56DE" w:rsidP="00767449">
      <w:pPr>
        <w:widowControl w:val="0"/>
        <w:autoSpaceDE w:val="0"/>
        <w:autoSpaceDN w:val="0"/>
        <w:spacing w:after="0" w:line="360" w:lineRule="auto"/>
        <w:ind w:right="3693"/>
        <w:rPr>
          <w:rFonts w:eastAsia="Times New Roman"/>
          <w:color w:val="auto"/>
        </w:rPr>
      </w:pPr>
      <w:r w:rsidRPr="003E56DE">
        <w:rPr>
          <w:rFonts w:eastAsia="Times New Roman"/>
          <w:i/>
          <w:color w:val="auto"/>
        </w:rPr>
        <w:t>k</w:t>
      </w:r>
      <w:r w:rsidRPr="003E56DE">
        <w:rPr>
          <w:rFonts w:eastAsia="Times New Roman"/>
          <w:i/>
          <w:color w:val="auto"/>
          <w:vertAlign w:val="subscript"/>
        </w:rPr>
        <w:t>1</w:t>
      </w:r>
      <w:r w:rsidRPr="003E56DE">
        <w:rPr>
          <w:rFonts w:eastAsia="Times New Roman"/>
          <w:i/>
          <w:color w:val="auto"/>
        </w:rPr>
        <w:t xml:space="preserve"> </w:t>
      </w:r>
      <w:r w:rsidRPr="003E56DE">
        <w:rPr>
          <w:rFonts w:eastAsia="Times New Roman"/>
          <w:color w:val="auto"/>
        </w:rPr>
        <w:t xml:space="preserve">– константа швидкості першої реакції; </w:t>
      </w:r>
    </w:p>
    <w:p w:rsidR="00DB5105" w:rsidRDefault="003E56DE" w:rsidP="00DB5105">
      <w:pPr>
        <w:widowControl w:val="0"/>
        <w:autoSpaceDE w:val="0"/>
        <w:autoSpaceDN w:val="0"/>
        <w:spacing w:after="0" w:line="360" w:lineRule="auto"/>
        <w:ind w:right="3693"/>
        <w:rPr>
          <w:rFonts w:eastAsia="Times New Roman"/>
          <w:color w:val="auto"/>
        </w:rPr>
      </w:pPr>
      <w:r w:rsidRPr="003E56DE">
        <w:rPr>
          <w:rFonts w:eastAsia="Times New Roman"/>
          <w:i/>
          <w:color w:val="auto"/>
        </w:rPr>
        <w:t>k</w:t>
      </w:r>
      <w:r w:rsidRPr="003E56DE">
        <w:rPr>
          <w:rFonts w:eastAsia="Times New Roman"/>
          <w:i/>
          <w:color w:val="auto"/>
          <w:vertAlign w:val="subscript"/>
        </w:rPr>
        <w:t>2</w:t>
      </w:r>
      <w:r w:rsidRPr="003E56DE">
        <w:rPr>
          <w:rFonts w:eastAsia="Times New Roman"/>
          <w:i/>
          <w:color w:val="auto"/>
        </w:rPr>
        <w:t xml:space="preserve"> </w:t>
      </w:r>
      <w:r w:rsidRPr="003E56DE">
        <w:rPr>
          <w:rFonts w:eastAsia="Times New Roman"/>
          <w:color w:val="auto"/>
        </w:rPr>
        <w:t>– константа швидкості другої реакції;</w:t>
      </w:r>
    </w:p>
    <w:p w:rsidR="003E56DE" w:rsidRPr="003E56DE" w:rsidRDefault="003E56DE" w:rsidP="00DB5105">
      <w:pPr>
        <w:widowControl w:val="0"/>
        <w:autoSpaceDE w:val="0"/>
        <w:autoSpaceDN w:val="0"/>
        <w:spacing w:after="0" w:line="360" w:lineRule="auto"/>
        <w:ind w:right="3693"/>
        <w:rPr>
          <w:rFonts w:eastAsia="Times New Roman"/>
          <w:color w:val="auto"/>
        </w:rPr>
      </w:pPr>
      <w:r w:rsidRPr="003E56DE">
        <w:rPr>
          <w:rFonts w:eastAsia="Times New Roman"/>
          <w:i/>
          <w:color w:val="auto"/>
        </w:rPr>
        <w:t>k</w:t>
      </w:r>
      <w:r w:rsidRPr="003E56DE">
        <w:rPr>
          <w:rFonts w:eastAsia="Times New Roman"/>
          <w:i/>
          <w:color w:val="auto"/>
          <w:vertAlign w:val="subscript"/>
        </w:rPr>
        <w:t>3</w:t>
      </w:r>
      <w:r w:rsidRPr="003E56DE">
        <w:rPr>
          <w:rFonts w:eastAsia="Times New Roman"/>
          <w:i/>
          <w:color w:val="auto"/>
        </w:rPr>
        <w:t xml:space="preserve"> </w:t>
      </w:r>
      <w:r w:rsidRPr="003E56DE">
        <w:rPr>
          <w:rFonts w:eastAsia="Times New Roman"/>
          <w:color w:val="auto"/>
        </w:rPr>
        <w:t>– константа швидкості третьої реакції;</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k</w:t>
      </w:r>
      <w:r w:rsidRPr="003E56DE">
        <w:rPr>
          <w:rFonts w:eastAsia="Times New Roman"/>
          <w:i/>
          <w:color w:val="auto"/>
          <w:vertAlign w:val="subscript"/>
        </w:rPr>
        <w:t>4</w:t>
      </w:r>
      <w:r w:rsidRPr="003E56DE">
        <w:rPr>
          <w:rFonts w:eastAsia="Times New Roman"/>
          <w:i/>
          <w:color w:val="auto"/>
        </w:rPr>
        <w:t xml:space="preserve"> </w:t>
      </w:r>
      <w:r w:rsidRPr="003E56DE">
        <w:rPr>
          <w:rFonts w:eastAsia="Times New Roman"/>
          <w:color w:val="auto"/>
        </w:rPr>
        <w:t>– константа швидкості четвертої реакції;</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k</w:t>
      </w:r>
      <w:r w:rsidRPr="003E56DE">
        <w:rPr>
          <w:rFonts w:eastAsia="Times New Roman"/>
          <w:i/>
          <w:color w:val="auto"/>
          <w:vertAlign w:val="subscript"/>
        </w:rPr>
        <w:t>5</w:t>
      </w:r>
      <w:r w:rsidRPr="003E56DE">
        <w:rPr>
          <w:rFonts w:eastAsia="Times New Roman"/>
          <w:i/>
          <w:color w:val="auto"/>
        </w:rPr>
        <w:t xml:space="preserve"> </w:t>
      </w:r>
      <w:r w:rsidRPr="003E56DE">
        <w:rPr>
          <w:rFonts w:eastAsia="Times New Roman"/>
          <w:color w:val="auto"/>
        </w:rPr>
        <w:t>– константа швидкості п’ятої реакції;</w:t>
      </w:r>
    </w:p>
    <w:p w:rsidR="00DB5105" w:rsidRDefault="003E56DE" w:rsidP="00DB5105">
      <w:pPr>
        <w:widowControl w:val="0"/>
        <w:autoSpaceDE w:val="0"/>
        <w:autoSpaceDN w:val="0"/>
        <w:spacing w:after="0" w:line="360" w:lineRule="auto"/>
        <w:ind w:right="4974"/>
        <w:rPr>
          <w:rFonts w:eastAsia="Times New Roman"/>
          <w:color w:val="auto"/>
        </w:rPr>
      </w:pPr>
      <w:r w:rsidRPr="003E56DE">
        <w:rPr>
          <w:rFonts w:eastAsia="Times New Roman"/>
          <w:i/>
          <w:color w:val="auto"/>
        </w:rPr>
        <w:t>H</w:t>
      </w:r>
      <w:r w:rsidRPr="003E56DE">
        <w:rPr>
          <w:rFonts w:eastAsia="Times New Roman"/>
          <w:i/>
          <w:color w:val="auto"/>
          <w:vertAlign w:val="subscript"/>
        </w:rPr>
        <w:t>1</w:t>
      </w:r>
      <w:r w:rsidRPr="003E56DE">
        <w:rPr>
          <w:rFonts w:eastAsia="Times New Roman"/>
          <w:i/>
          <w:color w:val="auto"/>
        </w:rPr>
        <w:t xml:space="preserve"> </w:t>
      </w:r>
      <w:r w:rsidRPr="003E56DE">
        <w:rPr>
          <w:rFonts w:eastAsia="Times New Roman"/>
          <w:color w:val="auto"/>
        </w:rPr>
        <w:t>– ентальпія першої реакції;</w:t>
      </w:r>
    </w:p>
    <w:p w:rsidR="00DB5105" w:rsidRDefault="003E56DE" w:rsidP="00DB5105">
      <w:pPr>
        <w:widowControl w:val="0"/>
        <w:autoSpaceDE w:val="0"/>
        <w:autoSpaceDN w:val="0"/>
        <w:spacing w:after="0" w:line="360" w:lineRule="auto"/>
        <w:ind w:right="4974"/>
        <w:rPr>
          <w:rFonts w:eastAsia="Times New Roman"/>
          <w:color w:val="auto"/>
        </w:rPr>
      </w:pPr>
      <w:r w:rsidRPr="003E56DE">
        <w:rPr>
          <w:rFonts w:eastAsia="Times New Roman"/>
          <w:i/>
          <w:color w:val="auto"/>
        </w:rPr>
        <w:t>H</w:t>
      </w:r>
      <w:r w:rsidRPr="003E56DE">
        <w:rPr>
          <w:rFonts w:eastAsia="Times New Roman"/>
          <w:i/>
          <w:color w:val="auto"/>
          <w:vertAlign w:val="subscript"/>
        </w:rPr>
        <w:t>2</w:t>
      </w:r>
      <w:r w:rsidRPr="003E56DE">
        <w:rPr>
          <w:rFonts w:eastAsia="Times New Roman"/>
          <w:i/>
          <w:color w:val="auto"/>
        </w:rPr>
        <w:t xml:space="preserve"> </w:t>
      </w:r>
      <w:r w:rsidRPr="003E56DE">
        <w:rPr>
          <w:rFonts w:eastAsia="Times New Roman"/>
          <w:color w:val="auto"/>
        </w:rPr>
        <w:t>– ентальпія другої реакції;</w:t>
      </w:r>
    </w:p>
    <w:p w:rsidR="003E56DE" w:rsidRPr="003E56DE" w:rsidRDefault="003E56DE" w:rsidP="00DB5105">
      <w:pPr>
        <w:widowControl w:val="0"/>
        <w:autoSpaceDE w:val="0"/>
        <w:autoSpaceDN w:val="0"/>
        <w:spacing w:after="0" w:line="360" w:lineRule="auto"/>
        <w:ind w:right="4974"/>
        <w:rPr>
          <w:rFonts w:eastAsia="Times New Roman"/>
          <w:color w:val="auto"/>
        </w:rPr>
      </w:pPr>
      <w:r w:rsidRPr="003E56DE">
        <w:rPr>
          <w:rFonts w:eastAsia="Times New Roman"/>
          <w:i/>
          <w:color w:val="auto"/>
        </w:rPr>
        <w:t>H</w:t>
      </w:r>
      <w:r w:rsidRPr="003E56DE">
        <w:rPr>
          <w:rFonts w:eastAsia="Times New Roman"/>
          <w:i/>
          <w:color w:val="auto"/>
          <w:vertAlign w:val="subscript"/>
        </w:rPr>
        <w:t>3</w:t>
      </w:r>
      <w:r w:rsidRPr="003E56DE">
        <w:rPr>
          <w:rFonts w:eastAsia="Times New Roman"/>
          <w:i/>
          <w:color w:val="auto"/>
        </w:rPr>
        <w:t xml:space="preserve"> </w:t>
      </w:r>
      <w:r w:rsidRPr="003E56DE">
        <w:rPr>
          <w:rFonts w:eastAsia="Times New Roman"/>
          <w:color w:val="auto"/>
        </w:rPr>
        <w:t>– ентальпія третьої реакції;</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H</w:t>
      </w:r>
      <w:r w:rsidRPr="003E56DE">
        <w:rPr>
          <w:rFonts w:eastAsia="Times New Roman"/>
          <w:i/>
          <w:color w:val="auto"/>
          <w:vertAlign w:val="subscript"/>
        </w:rPr>
        <w:t>4</w:t>
      </w:r>
      <w:r w:rsidRPr="003E56DE">
        <w:rPr>
          <w:rFonts w:eastAsia="Times New Roman"/>
          <w:i/>
          <w:color w:val="auto"/>
        </w:rPr>
        <w:t xml:space="preserve"> </w:t>
      </w:r>
      <w:r w:rsidRPr="003E56DE">
        <w:rPr>
          <w:rFonts w:eastAsia="Times New Roman"/>
          <w:color w:val="auto"/>
        </w:rPr>
        <w:t>– ентальпія четвертої реакції;</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H</w:t>
      </w:r>
      <w:r w:rsidR="00383687">
        <w:rPr>
          <w:rFonts w:eastAsia="Times New Roman"/>
          <w:i/>
          <w:color w:val="auto"/>
          <w:vertAlign w:val="subscript"/>
        </w:rPr>
        <w:t>5</w:t>
      </w:r>
      <w:r w:rsidRPr="003E56DE">
        <w:rPr>
          <w:rFonts w:eastAsia="Times New Roman"/>
          <w:i/>
          <w:color w:val="auto"/>
        </w:rPr>
        <w:t xml:space="preserve"> </w:t>
      </w:r>
      <w:r w:rsidRPr="003E56DE">
        <w:rPr>
          <w:rFonts w:eastAsia="Times New Roman"/>
          <w:color w:val="auto"/>
        </w:rPr>
        <w:t>– ентальпія п’ятої реакції;</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 xml:space="preserve">T </w:t>
      </w:r>
      <w:r w:rsidRPr="003E56DE">
        <w:rPr>
          <w:rFonts w:eastAsia="Times New Roman"/>
          <w:color w:val="auto"/>
        </w:rPr>
        <w:t>– температура ;</w:t>
      </w:r>
    </w:p>
    <w:p w:rsidR="003E56DE" w:rsidRPr="003E56DE" w:rsidRDefault="003E56DE" w:rsidP="00DB5105">
      <w:pPr>
        <w:widowControl w:val="0"/>
        <w:autoSpaceDE w:val="0"/>
        <w:autoSpaceDN w:val="0"/>
        <w:spacing w:after="0" w:line="360" w:lineRule="auto"/>
        <w:rPr>
          <w:rFonts w:eastAsia="Times New Roman"/>
          <w:color w:val="auto"/>
        </w:rPr>
      </w:pPr>
      <w:r w:rsidRPr="003E56DE">
        <w:rPr>
          <w:rFonts w:eastAsia="Times New Roman"/>
          <w:i/>
          <w:color w:val="auto"/>
        </w:rPr>
        <w:t xml:space="preserve">C </w:t>
      </w:r>
      <w:r w:rsidRPr="003E56DE">
        <w:rPr>
          <w:rFonts w:eastAsia="Times New Roman"/>
          <w:color w:val="auto"/>
        </w:rPr>
        <w:t>– теплоємність кисню;</w:t>
      </w:r>
    </w:p>
    <w:p w:rsidR="00DB5105" w:rsidRDefault="003E56DE" w:rsidP="00DB5105">
      <w:pPr>
        <w:widowControl w:val="0"/>
        <w:autoSpaceDE w:val="0"/>
        <w:autoSpaceDN w:val="0"/>
        <w:spacing w:after="0" w:line="360" w:lineRule="auto"/>
        <w:ind w:right="3463"/>
        <w:rPr>
          <w:rFonts w:eastAsia="Times New Roman"/>
          <w:color w:val="auto"/>
        </w:rPr>
      </w:pPr>
      <w:r w:rsidRPr="003E56DE">
        <w:rPr>
          <w:rFonts w:eastAsia="Times New Roman"/>
          <w:color w:val="auto"/>
        </w:rPr>
        <w:t xml:space="preserve">[O] – концентрація атомарного кисню; </w:t>
      </w:r>
    </w:p>
    <w:p w:rsidR="00DB5105" w:rsidRDefault="003E56DE" w:rsidP="00DB5105">
      <w:pPr>
        <w:widowControl w:val="0"/>
        <w:autoSpaceDE w:val="0"/>
        <w:autoSpaceDN w:val="0"/>
        <w:spacing w:after="0" w:line="360" w:lineRule="auto"/>
        <w:ind w:right="3463"/>
        <w:rPr>
          <w:rFonts w:eastAsia="Times New Roman"/>
          <w:color w:val="auto"/>
        </w:rPr>
      </w:pPr>
      <w:r w:rsidRPr="003E56DE">
        <w:rPr>
          <w:rFonts w:eastAsia="Times New Roman"/>
          <w:color w:val="auto"/>
        </w:rPr>
        <w:t>[O</w:t>
      </w:r>
      <w:r w:rsidRPr="003E56DE">
        <w:rPr>
          <w:rFonts w:eastAsia="Times New Roman"/>
          <w:color w:val="auto"/>
          <w:vertAlign w:val="subscript"/>
        </w:rPr>
        <w:t>2</w:t>
      </w:r>
      <w:r w:rsidRPr="003E56DE">
        <w:rPr>
          <w:rFonts w:eastAsia="Times New Roman"/>
          <w:color w:val="auto"/>
        </w:rPr>
        <w:t xml:space="preserve">] – концентрація молекулярного кисню; </w:t>
      </w:r>
    </w:p>
    <w:p w:rsidR="003E56DE" w:rsidRPr="003E56DE" w:rsidRDefault="003E56DE" w:rsidP="00DB5105">
      <w:pPr>
        <w:widowControl w:val="0"/>
        <w:autoSpaceDE w:val="0"/>
        <w:autoSpaceDN w:val="0"/>
        <w:spacing w:after="0" w:line="360" w:lineRule="auto"/>
        <w:ind w:right="3463"/>
        <w:rPr>
          <w:rFonts w:eastAsia="Times New Roman"/>
          <w:color w:val="auto"/>
        </w:rPr>
      </w:pPr>
      <w:r w:rsidRPr="003E56DE">
        <w:rPr>
          <w:rFonts w:eastAsia="Times New Roman"/>
          <w:i/>
          <w:color w:val="auto"/>
        </w:rPr>
        <w:t>T</w:t>
      </w:r>
      <w:r w:rsidRPr="003E56DE">
        <w:rPr>
          <w:rFonts w:eastAsia="Times New Roman"/>
          <w:i/>
          <w:color w:val="auto"/>
          <w:vertAlign w:val="subscript"/>
        </w:rPr>
        <w:t>0</w:t>
      </w:r>
      <w:r w:rsidRPr="003E56DE">
        <w:rPr>
          <w:rFonts w:eastAsia="Times New Roman"/>
          <w:i/>
          <w:color w:val="auto"/>
        </w:rPr>
        <w:t xml:space="preserve"> </w:t>
      </w:r>
      <w:r w:rsidRPr="003E56DE">
        <w:rPr>
          <w:rFonts w:eastAsia="Times New Roman"/>
          <w:color w:val="auto"/>
        </w:rPr>
        <w:t>– початкова температура системи</w:t>
      </w:r>
      <w:r w:rsidRPr="003E56DE">
        <w:rPr>
          <w:rFonts w:eastAsia="Times New Roman"/>
          <w:color w:val="auto"/>
          <w:spacing w:val="-4"/>
        </w:rPr>
        <w:t xml:space="preserve"> </w:t>
      </w:r>
      <w:r w:rsidRPr="003E56DE">
        <w:rPr>
          <w:rFonts w:eastAsia="Times New Roman"/>
          <w:color w:val="auto"/>
        </w:rPr>
        <w:t>;</w:t>
      </w:r>
    </w:p>
    <w:p w:rsidR="003E56DE" w:rsidRPr="003E56DE" w:rsidRDefault="00F87E92" w:rsidP="00DB5105">
      <w:pPr>
        <w:widowControl w:val="0"/>
        <w:autoSpaceDE w:val="0"/>
        <w:autoSpaceDN w:val="0"/>
        <w:spacing w:after="0" w:line="360" w:lineRule="auto"/>
        <w:rPr>
          <w:rFonts w:eastAsia="Times New Roman"/>
          <w:color w:val="auto"/>
        </w:rPr>
      </w:pPr>
      <w:r>
        <w:rPr>
          <w:rFonts w:eastAsia="Times New Roman"/>
          <w:i/>
          <w:color w:val="auto"/>
        </w:rPr>
        <w:t>Р</w:t>
      </w:r>
      <w:r w:rsidR="003E56DE" w:rsidRPr="003E56DE">
        <w:rPr>
          <w:rFonts w:eastAsia="Times New Roman"/>
          <w:i/>
          <w:color w:val="auto"/>
        </w:rPr>
        <w:t xml:space="preserve"> </w:t>
      </w:r>
      <w:r w:rsidR="003E56DE" w:rsidRPr="003E56DE">
        <w:rPr>
          <w:rFonts w:eastAsia="Times New Roman"/>
          <w:color w:val="auto"/>
        </w:rPr>
        <w:t xml:space="preserve">– </w:t>
      </w:r>
      <w:r>
        <w:rPr>
          <w:rFonts w:eastAsia="Times New Roman"/>
          <w:color w:val="auto"/>
        </w:rPr>
        <w:t>потік по</w:t>
      </w:r>
      <w:r w:rsidR="00DB5105">
        <w:rPr>
          <w:rFonts w:eastAsia="Times New Roman"/>
          <w:color w:val="auto"/>
        </w:rPr>
        <w:t>в</w:t>
      </w:r>
      <w:r>
        <w:rPr>
          <w:rFonts w:eastAsia="Times New Roman"/>
          <w:color w:val="auto"/>
        </w:rPr>
        <w:t>ітря</w:t>
      </w:r>
      <w:r w:rsidR="00DB5105">
        <w:rPr>
          <w:rFonts w:eastAsia="Times New Roman"/>
          <w:color w:val="auto"/>
        </w:rPr>
        <w:t>.</w:t>
      </w:r>
    </w:p>
    <w:p w:rsidR="003E56DE" w:rsidRDefault="003E56DE" w:rsidP="00DB5105">
      <w:pPr>
        <w:spacing w:after="0" w:line="360" w:lineRule="auto"/>
        <w:rPr>
          <w:b/>
          <w:color w:val="212121"/>
          <w:shd w:val="clear" w:color="auto" w:fill="FFFFFF"/>
        </w:rPr>
      </w:pPr>
      <w:r>
        <w:rPr>
          <w:b/>
          <w:color w:val="212121"/>
          <w:shd w:val="clear" w:color="auto" w:fill="FFFFFF"/>
        </w:rPr>
        <w:br w:type="page"/>
      </w:r>
    </w:p>
    <w:p w:rsidR="00450C3F" w:rsidRPr="00BF4E84" w:rsidRDefault="00450C3F" w:rsidP="00BF4E84">
      <w:pPr>
        <w:spacing w:after="0" w:line="360" w:lineRule="auto"/>
        <w:jc w:val="center"/>
        <w:rPr>
          <w:b/>
          <w:color w:val="212121"/>
          <w:shd w:val="clear" w:color="auto" w:fill="FFFFFF"/>
        </w:rPr>
      </w:pPr>
      <w:r w:rsidRPr="00BF4E84">
        <w:rPr>
          <w:b/>
          <w:color w:val="212121"/>
          <w:shd w:val="clear" w:color="auto" w:fill="FFFFFF"/>
        </w:rPr>
        <w:lastRenderedPageBreak/>
        <w:t>ВСТУП</w:t>
      </w:r>
    </w:p>
    <w:p w:rsidR="00450C3F" w:rsidRPr="00BF4E84" w:rsidRDefault="00450C3F" w:rsidP="00BF4E84">
      <w:pPr>
        <w:spacing w:after="0" w:line="360" w:lineRule="auto"/>
        <w:jc w:val="both"/>
      </w:pPr>
      <w:r w:rsidRPr="00BF4E84">
        <w:rPr>
          <w:b/>
          <w:color w:val="212121"/>
          <w:shd w:val="clear" w:color="auto" w:fill="FFFFFF"/>
        </w:rPr>
        <w:t xml:space="preserve">Актуальність теми. </w:t>
      </w:r>
      <w:r w:rsidRPr="00BF4E84">
        <w:rPr>
          <w:color w:val="212121"/>
          <w:shd w:val="clear" w:color="auto" w:fill="FFFFFF"/>
        </w:rPr>
        <w:t xml:space="preserve">Особливе місце у проблемі подовження терміну використання та рівня технологічних та експлуатаційних властивостей деталей займають вироби, що виготовляються з жароміцних хромо-містких сплавів. Тому у теперішній час розроблено і застосовують різні методи нанесення покриттів, що  відрізняються хімічним складом, структурою та властивостями у залежності від їх функціонального призначення. </w:t>
      </w:r>
      <w:r w:rsidRPr="00BF4E84">
        <w:t>Від правильного вибору складу захисних покриттів для деталей автотранспортної та іншої техніки залежить ефективність кінцевого результату – довговічність їх при мінімальних затратах. Як відомо, хром різко збільшує корозійну стійкість сплавів заліза, якщо його вміст перевищує 11,7 %. Тому застосування нових технологій формування зносостійких покриттів, на основі хрому, потребує досконалого вивчення та дослідження.</w:t>
      </w:r>
    </w:p>
    <w:p w:rsidR="00450C3F" w:rsidRPr="00BF4E84" w:rsidRDefault="00450C3F" w:rsidP="00BF4E84">
      <w:pPr>
        <w:spacing w:after="0" w:line="360" w:lineRule="auto"/>
        <w:jc w:val="both"/>
      </w:pPr>
      <w:r w:rsidRPr="00BF4E84">
        <w:rPr>
          <w:b/>
        </w:rPr>
        <w:t>Мета і завдання робіт.</w:t>
      </w:r>
      <w:r w:rsidRPr="00BF4E84">
        <w:t xml:space="preserve"> </w:t>
      </w:r>
      <w:r w:rsidR="009769B3" w:rsidRPr="00BF4E84">
        <w:t xml:space="preserve">Розробка комп’ютерно –інтегрованої процедури для вивчення </w:t>
      </w:r>
      <w:r w:rsidRPr="00BF4E84">
        <w:t xml:space="preserve"> процес</w:t>
      </w:r>
      <w:r w:rsidR="009769B3" w:rsidRPr="00BF4E84">
        <w:t>ів</w:t>
      </w:r>
      <w:r w:rsidRPr="00BF4E84">
        <w:t xml:space="preserve"> взаємодії активних молекулярних газів з поверхнею металічних </w:t>
      </w:r>
      <w:r w:rsidR="00637428" w:rsidRPr="00BF4E84">
        <w:t>металів</w:t>
      </w:r>
      <w:r w:rsidR="00B36FFE" w:rsidRPr="00BF4E84">
        <w:t xml:space="preserve"> (хрому)</w:t>
      </w:r>
      <w:r w:rsidR="00637428" w:rsidRPr="00BF4E84">
        <w:t xml:space="preserve"> </w:t>
      </w:r>
      <w:r w:rsidRPr="00BF4E84">
        <w:t>матеріалів, що дозволить встанов</w:t>
      </w:r>
      <w:r w:rsidR="00637428" w:rsidRPr="00BF4E84">
        <w:t>ити</w:t>
      </w:r>
      <w:r w:rsidRPr="00BF4E84">
        <w:t xml:space="preserve"> механізм</w:t>
      </w:r>
      <w:r w:rsidR="00637428" w:rsidRPr="00BF4E84">
        <w:t>и</w:t>
      </w:r>
      <w:r w:rsidRPr="00BF4E84">
        <w:t xml:space="preserve"> формування функціональних властивостей</w:t>
      </w:r>
      <w:r w:rsidR="00637428" w:rsidRPr="00BF4E84">
        <w:t>,</w:t>
      </w:r>
      <w:r w:rsidRPr="00BF4E84">
        <w:t xml:space="preserve"> зокрема жаростійкості в екстремальних умовах експлуатації при високих температурах.</w:t>
      </w:r>
    </w:p>
    <w:p w:rsidR="00450C3F" w:rsidRPr="00BF4E84" w:rsidRDefault="00450C3F" w:rsidP="00BF4E84">
      <w:pPr>
        <w:spacing w:after="0" w:line="360" w:lineRule="auto"/>
        <w:jc w:val="both"/>
      </w:pPr>
      <w:r w:rsidRPr="00BF4E84">
        <w:rPr>
          <w:b/>
        </w:rPr>
        <w:t xml:space="preserve">Об'єкт досліджень. </w:t>
      </w:r>
      <w:r w:rsidRPr="00BF4E84">
        <w:t>Комп’ютерно-інтегрован</w:t>
      </w:r>
      <w:r w:rsidR="000337EB">
        <w:t>а</w:t>
      </w:r>
      <w:r w:rsidRPr="00BF4E84">
        <w:t xml:space="preserve"> технологі</w:t>
      </w:r>
      <w:r w:rsidR="000337EB">
        <w:t>я</w:t>
      </w:r>
      <w:r w:rsidRPr="00BF4E84">
        <w:t xml:space="preserve"> моделювання процес</w:t>
      </w:r>
      <w:r w:rsidR="000337EB">
        <w:t>у</w:t>
      </w:r>
      <w:r w:rsidRPr="00BF4E84">
        <w:t xml:space="preserve"> окиснення металів</w:t>
      </w:r>
      <w:r w:rsidR="00B36FFE" w:rsidRPr="00BF4E84">
        <w:t xml:space="preserve"> (хрому)</w:t>
      </w:r>
      <w:r w:rsidRPr="00BF4E84">
        <w:t xml:space="preserve"> в умовах термодинамічної нестійкості його оксидів.</w:t>
      </w:r>
    </w:p>
    <w:p w:rsidR="00450C3F" w:rsidRPr="00BF4E84" w:rsidRDefault="009769B3" w:rsidP="00BF4E84">
      <w:pPr>
        <w:spacing w:after="0" w:line="360" w:lineRule="auto"/>
        <w:jc w:val="both"/>
      </w:pPr>
      <w:r w:rsidRPr="00BF4E84">
        <w:rPr>
          <w:b/>
        </w:rPr>
        <w:t xml:space="preserve">Предмет досліджень. </w:t>
      </w:r>
      <w:r w:rsidRPr="00BF4E84">
        <w:t>Розробка процедури комп’ютерно-інтегрованого дослідження термокінетики систем метал – газ (на прикладі хрому), в екстремальних умовах високих температур</w:t>
      </w:r>
      <w:r w:rsidR="00450C3F" w:rsidRPr="00BF4E84">
        <w:t>.</w:t>
      </w:r>
    </w:p>
    <w:p w:rsidR="00450C3F" w:rsidRPr="00BF4E84" w:rsidRDefault="00450C3F" w:rsidP="000F2A55">
      <w:pPr>
        <w:spacing w:after="0" w:line="360" w:lineRule="auto"/>
        <w:jc w:val="both"/>
        <w:rPr>
          <w:color w:val="212121"/>
          <w:shd w:val="clear" w:color="auto" w:fill="FFFFFF"/>
        </w:rPr>
      </w:pPr>
      <w:r w:rsidRPr="00BF4E84">
        <w:rPr>
          <w:b/>
        </w:rPr>
        <w:t xml:space="preserve">Методи досліджень. </w:t>
      </w:r>
      <w:r w:rsidR="009769B3" w:rsidRPr="00BF4E84">
        <w:rPr>
          <w:color w:val="212121"/>
          <w:shd w:val="clear" w:color="auto" w:fill="FFFFFF"/>
        </w:rPr>
        <w:t xml:space="preserve">При дослідженні нерівноважних процесів </w:t>
      </w:r>
      <w:r w:rsidR="009769B3" w:rsidRPr="00BF4E84">
        <w:t xml:space="preserve">взаємодії активних молекулярних газів з поверхнею металічних матеріалів </w:t>
      </w:r>
      <w:r w:rsidR="009769B3" w:rsidRPr="00BF4E84">
        <w:rPr>
          <w:color w:val="212121"/>
          <w:shd w:val="clear" w:color="auto" w:fill="FFFFFF"/>
        </w:rPr>
        <w:t xml:space="preserve">застосовувалися методи </w:t>
      </w:r>
      <w:r w:rsidR="00637428" w:rsidRPr="00BF4E84">
        <w:rPr>
          <w:color w:val="212121"/>
          <w:shd w:val="clear" w:color="auto" w:fill="FFFFFF"/>
        </w:rPr>
        <w:t xml:space="preserve">дослідження </w:t>
      </w:r>
      <w:r w:rsidR="009769B3" w:rsidRPr="00BF4E84">
        <w:rPr>
          <w:color w:val="212121"/>
          <w:shd w:val="clear" w:color="auto" w:fill="FFFFFF"/>
        </w:rPr>
        <w:t xml:space="preserve">емпіричного </w:t>
      </w:r>
      <w:r w:rsidR="00637428" w:rsidRPr="00BF4E84">
        <w:rPr>
          <w:color w:val="212121"/>
          <w:shd w:val="clear" w:color="auto" w:fill="FFFFFF"/>
        </w:rPr>
        <w:t xml:space="preserve">рівню </w:t>
      </w:r>
      <w:r w:rsidR="009769B3" w:rsidRPr="00BF4E84">
        <w:rPr>
          <w:color w:val="212121"/>
          <w:shd w:val="clear" w:color="auto" w:fill="FFFFFF"/>
        </w:rPr>
        <w:t xml:space="preserve">(спостереження, опис, порівняння, вимір, експеримент і т.д.), теоретичного </w:t>
      </w:r>
      <w:r w:rsidR="00637428" w:rsidRPr="00BF4E84">
        <w:rPr>
          <w:color w:val="212121"/>
          <w:shd w:val="clear" w:color="auto" w:fill="FFFFFF"/>
        </w:rPr>
        <w:t>рівню (гіпотетичний метод, формалізація, абстрагування), а також</w:t>
      </w:r>
      <w:r w:rsidR="009769B3" w:rsidRPr="00BF4E84">
        <w:rPr>
          <w:color w:val="212121"/>
          <w:shd w:val="clear" w:color="auto" w:fill="FFFFFF"/>
        </w:rPr>
        <w:t xml:space="preserve"> мета</w:t>
      </w:r>
      <w:r w:rsidR="00637428" w:rsidRPr="00BF4E84">
        <w:rPr>
          <w:color w:val="212121"/>
          <w:shd w:val="clear" w:color="auto" w:fill="FFFFFF"/>
        </w:rPr>
        <w:t>-</w:t>
      </w:r>
      <w:r w:rsidR="009769B3" w:rsidRPr="00BF4E84">
        <w:rPr>
          <w:color w:val="212121"/>
          <w:shd w:val="clear" w:color="auto" w:fill="FFFFFF"/>
        </w:rPr>
        <w:t xml:space="preserve">теоретичного </w:t>
      </w:r>
      <w:r w:rsidR="00637428" w:rsidRPr="00BF4E84">
        <w:rPr>
          <w:color w:val="212121"/>
          <w:shd w:val="clear" w:color="auto" w:fill="FFFFFF"/>
        </w:rPr>
        <w:t>рівню (системний аналіз)</w:t>
      </w:r>
      <w:r w:rsidRPr="00BF4E84">
        <w:rPr>
          <w:color w:val="212121"/>
          <w:shd w:val="clear" w:color="auto" w:fill="FFFFFF"/>
        </w:rPr>
        <w:t xml:space="preserve">. </w:t>
      </w:r>
      <w:r w:rsidRPr="00BF4E84">
        <w:rPr>
          <w:b/>
          <w:color w:val="212121"/>
          <w:shd w:val="clear" w:color="auto" w:fill="FFFFFF"/>
        </w:rPr>
        <w:br w:type="page"/>
      </w:r>
      <w:r w:rsidRPr="00BF4E84">
        <w:rPr>
          <w:b/>
          <w:color w:val="212121"/>
          <w:shd w:val="clear" w:color="auto" w:fill="FFFFFF"/>
        </w:rPr>
        <w:lastRenderedPageBreak/>
        <w:t xml:space="preserve">1 АНАЛІЗ </w:t>
      </w:r>
      <w:r w:rsidR="00637428" w:rsidRPr="00BF4E84">
        <w:rPr>
          <w:b/>
          <w:color w:val="212121"/>
          <w:shd w:val="clear" w:color="auto" w:fill="FFFFFF"/>
        </w:rPr>
        <w:t xml:space="preserve">ПОПЕРЕДНІХ ДОСЛІДЖЕНЬ У ГАЛУЗІ </w:t>
      </w:r>
      <w:r w:rsidRPr="00BF4E84">
        <w:rPr>
          <w:b/>
          <w:color w:val="212121"/>
          <w:shd w:val="clear" w:color="auto" w:fill="FFFFFF"/>
        </w:rPr>
        <w:t>ОКИСНЕННЯ ХРОМУ</w:t>
      </w:r>
    </w:p>
    <w:p w:rsidR="00450C3F" w:rsidRPr="00BF4E84" w:rsidRDefault="00450C3F" w:rsidP="000F2A55">
      <w:pPr>
        <w:spacing w:after="0" w:line="360" w:lineRule="auto"/>
        <w:ind w:firstLine="709"/>
        <w:jc w:val="both"/>
        <w:rPr>
          <w:color w:val="212121"/>
          <w:shd w:val="clear" w:color="auto" w:fill="FFFFFF"/>
        </w:rPr>
      </w:pPr>
      <w:r w:rsidRPr="00BF4E84">
        <w:rPr>
          <w:color w:val="212121"/>
          <w:shd w:val="clear" w:color="auto" w:fill="FFFFFF"/>
        </w:rPr>
        <w:t>Однією з ключових складових в структури забезпечення централізованим питним водопостачанням є розподільні водопровідні мережі, які об'єднують окремі компоненти технологічного ланцюга в єдиний виробничий комплекс. Будівництво та проектування зовнішніх систем водопостачання міст України переважно здійснювалося в період масового будівництва без належного врахування вимог надійності по застосовуваних матеріалів і організаційно-технічних можливостей експлуатаційних організацій. Основними матеріалами трубопроводів є сталь і чавун. Різноманіття умов експлуатації трубопроводів зумовлює різні види і причини їх пошкоджень, однією з найбільш істотних причин є корозія. Вартість системи подачі і розподілу води складає приблизно 50-70% вартості всієї системи водопостачання, як наслідок зниження кількості пошкоджень від корозійних процесів є пріоритетним питанням функціонування підприємств водопровідного господарства в умовах високого матеріального зносу і обмежених фінансових ресурсів</w:t>
      </w:r>
      <w:r w:rsidR="00C312FC">
        <w:rPr>
          <w:color w:val="212121"/>
          <w:shd w:val="clear" w:color="auto" w:fill="FFFFFF"/>
        </w:rPr>
        <w:t xml:space="preserve"> </w:t>
      </w:r>
      <w:r w:rsidRPr="00BF4E84">
        <w:rPr>
          <w:color w:val="212121"/>
          <w:shd w:val="clear" w:color="auto" w:fill="FFFFFF"/>
        </w:rPr>
        <w:t>[1]</w:t>
      </w:r>
      <w:r w:rsidR="00C312FC">
        <w:rPr>
          <w:color w:val="212121"/>
          <w:shd w:val="clear" w:color="auto" w:fill="FFFFFF"/>
        </w:rPr>
        <w:t>.</w:t>
      </w:r>
    </w:p>
    <w:p w:rsidR="00450C3F" w:rsidRPr="00BF4E84" w:rsidRDefault="00450C3F" w:rsidP="00BE7F79">
      <w:pPr>
        <w:spacing w:line="360" w:lineRule="auto"/>
        <w:ind w:firstLine="709"/>
        <w:jc w:val="both"/>
        <w:rPr>
          <w:b/>
          <w:color w:val="212121"/>
          <w:shd w:val="clear" w:color="auto" w:fill="FFFFFF"/>
        </w:rPr>
      </w:pPr>
      <w:r w:rsidRPr="00BF4E84">
        <w:rPr>
          <w:b/>
          <w:color w:val="212121"/>
          <w:shd w:val="clear" w:color="auto" w:fill="FFFFFF"/>
        </w:rPr>
        <w:t>1.1 Загальні відомості</w:t>
      </w:r>
    </w:p>
    <w:p w:rsidR="00450C3F" w:rsidRPr="00BF4E84" w:rsidRDefault="00450C3F" w:rsidP="00BF4E84">
      <w:pPr>
        <w:spacing w:after="0" w:line="360" w:lineRule="auto"/>
        <w:ind w:firstLine="709"/>
        <w:jc w:val="both"/>
      </w:pPr>
      <w:r w:rsidRPr="00BF4E84">
        <w:t>Завдяки високій твердості, корозійній стійкості та тугоплавкості хром широко використовується для легування сталей, покриття металічних виробів (хромування). Хромування деталей здійснюється електролітичним методом. Добавка хрому до бронзи, латуні та інших сплавів значно підвищує їхню твердість. Сплав хрому з нікелем і залізом (ніхром) володіє високим електроопором, тому використовується для виготовлення спіралей електронагрівальних приладів</w:t>
      </w:r>
      <w:r w:rsidR="00C312FC">
        <w:t xml:space="preserve"> </w:t>
      </w:r>
      <w:r w:rsidRPr="00BF4E84">
        <w:t>[2]</w:t>
      </w:r>
      <w:r w:rsidR="00C312FC">
        <w:t>.</w:t>
      </w:r>
    </w:p>
    <w:p w:rsidR="00450C3F" w:rsidRPr="00BF4E84" w:rsidRDefault="00450C3F" w:rsidP="00BF4E84">
      <w:pPr>
        <w:spacing w:after="0" w:line="360" w:lineRule="auto"/>
        <w:ind w:firstLine="709"/>
        <w:jc w:val="both"/>
      </w:pPr>
      <w:r w:rsidRPr="00BF4E84">
        <w:t>У промисловості хромування використовується для зниження тертя, підвищення зносостійкості, підвищення корозійної стійкості, підвищенні твердості. Цей процес забезпечує підвищену стійкість сталі до газової</w:t>
      </w:r>
      <w:r w:rsidRPr="00BF4E84">
        <w:rPr>
          <w:lang w:val="ru-RU"/>
        </w:rPr>
        <w:t xml:space="preserve"> </w:t>
      </w:r>
      <w:r w:rsidRPr="00BF4E84">
        <w:t xml:space="preserve">корозії при температурі до 800°C, високу </w:t>
      </w:r>
      <w:proofErr w:type="gramStart"/>
      <w:r w:rsidRPr="00BF4E84">
        <w:t>корозійну</w:t>
      </w:r>
      <w:proofErr w:type="gramEnd"/>
      <w:r w:rsidRPr="00BF4E84">
        <w:t xml:space="preserve"> стійкість в таких середовищах,  як вода, морська вода і азотна</w:t>
      </w:r>
      <w:r w:rsidR="00C3276C">
        <w:t xml:space="preserve"> </w:t>
      </w:r>
      <w:r w:rsidRPr="00BF4E84">
        <w:t xml:space="preserve">кислота. Хромування сталей містять понад 0,3–0,4% С. Товщина хромового покриття зазвичай становить від 0,075 до 0,25 мм, але </w:t>
      </w:r>
      <w:r w:rsidRPr="00BF4E84">
        <w:lastRenderedPageBreak/>
        <w:t>зустрічаються і товстіші, і більш тонкі шари. Поверхневі дефекти при хромування посилюються і поверхня підлягає подальшій обробці, так як хромування не дає ефекту вирівнювання.</w:t>
      </w:r>
    </w:p>
    <w:p w:rsidR="00450C3F" w:rsidRPr="00BF4E84" w:rsidRDefault="00450C3F" w:rsidP="00BF4E84">
      <w:pPr>
        <w:spacing w:after="0" w:line="360" w:lineRule="auto"/>
        <w:ind w:firstLine="709"/>
        <w:jc w:val="both"/>
      </w:pPr>
      <w:r w:rsidRPr="00BF4E84">
        <w:t>Хромування використовують для деталей паросилового обладнання, пароводяної арматури, клапанів, вентилів патрубків, а також деталей, що</w:t>
      </w:r>
      <w:r w:rsidRPr="00BF4E84">
        <w:rPr>
          <w:lang w:val="ru-RU"/>
        </w:rPr>
        <w:t xml:space="preserve"> </w:t>
      </w:r>
      <w:r w:rsidRPr="00BF4E84">
        <w:t>працюють на знос в агресивних середовищах.</w:t>
      </w:r>
    </w:p>
    <w:p w:rsidR="00450C3F" w:rsidRPr="00BF4E84" w:rsidRDefault="00450C3F" w:rsidP="00BF4E84">
      <w:pPr>
        <w:spacing w:after="0" w:line="360" w:lineRule="auto"/>
        <w:ind w:firstLine="709"/>
        <w:jc w:val="both"/>
      </w:pPr>
      <w:r w:rsidRPr="00BF4E84">
        <w:t>Загальний обсяг споживання чистого металевого хрому на сьогоднішній день складає приблизно 15 мільйонів тонн. На частку виробництва електролітичного хрому - найчистішого - доводиться 5 мільйонів тонн, що складає третю частину від загального споживання.</w:t>
      </w:r>
    </w:p>
    <w:p w:rsidR="00450C3F" w:rsidRPr="00BF4E84" w:rsidRDefault="00450C3F" w:rsidP="00BF4E84">
      <w:pPr>
        <w:spacing w:after="0" w:line="360" w:lineRule="auto"/>
        <w:ind w:firstLine="709"/>
        <w:jc w:val="both"/>
      </w:pPr>
      <w:r w:rsidRPr="00BF4E84">
        <w:t xml:space="preserve">Хром широко використовується для легування сталей і сплавів, надаючи їм корозійну стійкість і жаростійкість. На виготовлення таких «суперсплавів» витрачається більше 40% одержуваного чистого металу. Найбільш відомі сплави опору - ніхроми з вмістом Cr 15-20%, жароміцні сплави - 13-60% Cr, нержавіючі - 18% Cr і інші сталі 1% Cr. Добавка хрому до звичайних сталей покращує їх фізичні властивості і робить метал більш сприйнятливим до </w:t>
      </w:r>
      <w:proofErr w:type="gramStart"/>
      <w:r w:rsidRPr="00BF4E84">
        <w:t>термічній</w:t>
      </w:r>
      <w:proofErr w:type="gramEnd"/>
      <w:r w:rsidRPr="00BF4E84">
        <w:t xml:space="preserve"> обробці.</w:t>
      </w:r>
    </w:p>
    <w:p w:rsidR="00450C3F" w:rsidRPr="001B45F2" w:rsidRDefault="00450C3F" w:rsidP="00BF4E84">
      <w:pPr>
        <w:spacing w:after="0" w:line="360" w:lineRule="auto"/>
        <w:ind w:firstLine="709"/>
        <w:jc w:val="both"/>
      </w:pPr>
      <w:r w:rsidRPr="00BF4E84">
        <w:t>Металевий хром використовується для хромування – нанесення на поверхню сталевих сплавів тонкого шару хрому з метою підвищення корозійної стійкості цих сплавів. Хромоване покриття відмінно протистоїть впливу вологого атмосферного повітря, солоного морського повітря, води, азотної і більшості органічних кислот. Такі покриття бувають двох призначень: захисні та декоративні. Товщина захисних покриттів складає близько 0,1 мм, вони наносяться безпосередньо на виріб і надають йому підвищену зносостійкість. Декоративні покриття мають естетичне значення, наносяться на шар іншого металу (міді або нікелю), який власне виконує захисну функцію. Товщина такого покриття всього 0,0002 - 0,0005 мм</w:t>
      </w:r>
      <w:r w:rsidR="001B45F2">
        <w:t xml:space="preserve"> </w:t>
      </w:r>
      <w:r w:rsidRPr="00BF4E84">
        <w:rPr>
          <w:lang w:val="en-US"/>
        </w:rPr>
        <w:t>[3]</w:t>
      </w:r>
      <w:r w:rsidR="001B45F2">
        <w:t>.</w:t>
      </w:r>
    </w:p>
    <w:p w:rsidR="001370D3" w:rsidRDefault="001370D3" w:rsidP="001370D3">
      <w:pPr>
        <w:spacing w:after="0" w:line="360" w:lineRule="auto"/>
      </w:pPr>
    </w:p>
    <w:p w:rsidR="001370D3" w:rsidRDefault="001370D3" w:rsidP="001370D3">
      <w:pPr>
        <w:spacing w:after="0" w:line="360" w:lineRule="auto"/>
      </w:pPr>
    </w:p>
    <w:p w:rsidR="001370D3" w:rsidRDefault="001370D3" w:rsidP="001370D3">
      <w:pPr>
        <w:spacing w:after="0" w:line="360" w:lineRule="auto"/>
      </w:pPr>
    </w:p>
    <w:p w:rsidR="001370D3" w:rsidRDefault="001370D3" w:rsidP="001370D3">
      <w:pPr>
        <w:spacing w:after="0" w:line="360" w:lineRule="auto"/>
      </w:pPr>
    </w:p>
    <w:p w:rsidR="00E24DB1" w:rsidRDefault="00E24DB1" w:rsidP="001370D3">
      <w:pPr>
        <w:spacing w:after="0" w:line="360" w:lineRule="auto"/>
      </w:pPr>
    </w:p>
    <w:p w:rsidR="00E24DB1" w:rsidRDefault="00E24DB1" w:rsidP="001370D3">
      <w:pPr>
        <w:spacing w:after="0" w:line="360" w:lineRule="auto"/>
      </w:pPr>
    </w:p>
    <w:p w:rsidR="00450C3F" w:rsidRDefault="00450C3F" w:rsidP="001370D3">
      <w:pPr>
        <w:spacing w:after="0" w:line="360" w:lineRule="auto"/>
      </w:pPr>
      <w:r w:rsidRPr="00BF4E84">
        <w:t>Таблиця 1</w:t>
      </w:r>
      <w:r w:rsidR="001370D3">
        <w:t>.1</w:t>
      </w:r>
      <w:r w:rsidRPr="00BF4E84">
        <w:t xml:space="preserve"> – Сфери застосування хрому</w:t>
      </w:r>
    </w:p>
    <w:tbl>
      <w:tblPr>
        <w:tblW w:w="0" w:type="auto"/>
        <w:jc w:val="center"/>
        <w:tblBorders>
          <w:top w:val="outset" w:sz="2" w:space="0" w:color="auto"/>
          <w:left w:val="outset" w:sz="2" w:space="0" w:color="auto"/>
          <w:bottom w:val="outset" w:sz="2" w:space="0" w:color="auto"/>
          <w:right w:val="outset" w:sz="2" w:space="0" w:color="auto"/>
        </w:tblBorders>
        <w:tblCellMar>
          <w:top w:w="60" w:type="dxa"/>
          <w:left w:w="60" w:type="dxa"/>
          <w:bottom w:w="60" w:type="dxa"/>
          <w:right w:w="60" w:type="dxa"/>
        </w:tblCellMar>
        <w:tblLook w:val="00A0"/>
      </w:tblPr>
      <w:tblGrid>
        <w:gridCol w:w="2818"/>
        <w:gridCol w:w="6804"/>
      </w:tblGrid>
      <w:tr w:rsidR="00450C3F" w:rsidRPr="00F87E92" w:rsidTr="001370D3">
        <w:trPr>
          <w:jc w:val="center"/>
        </w:trPr>
        <w:tc>
          <w:tcPr>
            <w:tcW w:w="2818"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jc w:val="center"/>
              <w:rPr>
                <w:b/>
                <w:sz w:val="24"/>
                <w:lang w:eastAsia="ru-RU"/>
              </w:rPr>
            </w:pPr>
            <w:r w:rsidRPr="00F87E92">
              <w:rPr>
                <w:b/>
                <w:sz w:val="24"/>
                <w:lang w:eastAsia="ru-RU"/>
              </w:rPr>
              <w:t>Сфери застосування</w:t>
            </w:r>
          </w:p>
        </w:tc>
        <w:tc>
          <w:tcPr>
            <w:tcW w:w="6804"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b/>
                <w:sz w:val="24"/>
                <w:lang w:eastAsia="ru-RU"/>
              </w:rPr>
            </w:pPr>
            <w:r w:rsidRPr="00F87E92">
              <w:rPr>
                <w:b/>
                <w:sz w:val="24"/>
                <w:lang w:eastAsia="ru-RU"/>
              </w:rPr>
              <w:t>Хром</w:t>
            </w:r>
          </w:p>
        </w:tc>
      </w:tr>
      <w:tr w:rsidR="00450C3F" w:rsidRPr="00F87E92" w:rsidTr="001370D3">
        <w:trPr>
          <w:trHeight w:val="525"/>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Металургія, обробка</w:t>
            </w:r>
          </w:p>
          <w:p w:rsidR="00450C3F" w:rsidRPr="00F87E92" w:rsidRDefault="00450C3F" w:rsidP="00BF4E84">
            <w:pPr>
              <w:spacing w:after="0" w:line="360" w:lineRule="auto"/>
              <w:jc w:val="center"/>
              <w:rPr>
                <w:sz w:val="24"/>
                <w:lang w:eastAsia="ru-RU"/>
              </w:rPr>
            </w:pPr>
            <w:r w:rsidRPr="00F87E92">
              <w:rPr>
                <w:sz w:val="24"/>
                <w:lang w:eastAsia="ru-RU"/>
              </w:rPr>
              <w:t>Металів</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iCs/>
                <w:sz w:val="24"/>
                <w:lang w:eastAsia="ru-RU"/>
              </w:rPr>
              <w:t>хром додають як легуючу домішку в різні сорти сталі (жаростійкі, інструментальні та ін.), які застосовуються для виготовлення лопаток газових турбін і деталей реактивних двигунів. Введення у сталь 13% Сr робить її нержавіючою. При меншому вмісті хрому сталь набуває високої твердості і міцності. Хром входить до складу ніхрому (80% Ni, 20% Сr), який використовують у електронагрівниках. Широко застосовується хромування різних виробів; все більшого практичного значення набувають різні композиційні матеріали, які містять Сr, у тому числі кермети (кераміка + метал), наприклад, матеріал, що містить 72% Сr і 28% Al</w:t>
            </w:r>
            <w:r w:rsidRPr="00F87E92">
              <w:rPr>
                <w:iCs/>
                <w:sz w:val="24"/>
                <w:vertAlign w:val="subscript"/>
                <w:lang w:eastAsia="ru-RU"/>
              </w:rPr>
              <w:t>2</w:t>
            </w:r>
            <w:r w:rsidRPr="00F87E92">
              <w:rPr>
                <w:iCs/>
                <w:sz w:val="24"/>
                <w:lang w:eastAsia="ru-RU"/>
              </w:rPr>
              <w:t>O</w:t>
            </w:r>
            <w:r w:rsidRPr="00F87E92">
              <w:rPr>
                <w:iCs/>
                <w:sz w:val="24"/>
                <w:vertAlign w:val="subscript"/>
                <w:lang w:eastAsia="ru-RU"/>
              </w:rPr>
              <w:t>3</w:t>
            </w:r>
            <w:r w:rsidRPr="00F87E92">
              <w:rPr>
                <w:iCs/>
                <w:sz w:val="24"/>
                <w:lang w:eastAsia="ru-RU"/>
              </w:rPr>
              <w:t>.</w:t>
            </w:r>
          </w:p>
          <w:p w:rsidR="00450C3F" w:rsidRPr="00F87E92" w:rsidRDefault="00450C3F" w:rsidP="00BF4E84">
            <w:pPr>
              <w:spacing w:after="0" w:line="360" w:lineRule="auto"/>
              <w:rPr>
                <w:sz w:val="24"/>
                <w:lang w:eastAsia="ru-RU"/>
              </w:rPr>
            </w:pPr>
            <w:r w:rsidRPr="00F87E92">
              <w:rPr>
                <w:sz w:val="24"/>
                <w:lang w:eastAsia="ru-RU"/>
              </w:rPr>
              <w:t>Сr</w:t>
            </w:r>
            <w:r w:rsidRPr="00F87E92">
              <w:rPr>
                <w:sz w:val="24"/>
                <w:vertAlign w:val="subscript"/>
                <w:lang w:eastAsia="ru-RU"/>
              </w:rPr>
              <w:t>2</w:t>
            </w:r>
            <w:r w:rsidRPr="00F87E92">
              <w:rPr>
                <w:sz w:val="24"/>
                <w:lang w:eastAsia="ru-RU"/>
              </w:rPr>
              <w:t>O</w:t>
            </w:r>
            <w:r w:rsidRPr="00F87E92">
              <w:rPr>
                <w:sz w:val="24"/>
                <w:vertAlign w:val="subscript"/>
                <w:lang w:eastAsia="ru-RU"/>
              </w:rPr>
              <w:t>3</w:t>
            </w:r>
            <w:r w:rsidRPr="00F87E92">
              <w:rPr>
                <w:sz w:val="24"/>
                <w:lang w:eastAsia="ru-RU"/>
              </w:rPr>
              <w:t xml:space="preserve"> використовують як абразив, хромати та дихромати – інгібітори корозії</w:t>
            </w:r>
          </w:p>
        </w:tc>
      </w:tr>
      <w:tr w:rsidR="00450C3F" w:rsidRPr="00F87E92" w:rsidTr="001370D3">
        <w:trPr>
          <w:trHeight w:val="1065"/>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Хімічна промисловість</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багато сполук Сr використовують як каталізатори, окиснювачі; сполуки Cr</w:t>
            </w:r>
            <w:r w:rsidRPr="00F87E92">
              <w:rPr>
                <w:sz w:val="24"/>
                <w:vertAlign w:val="subscript"/>
                <w:lang w:eastAsia="ru-RU"/>
              </w:rPr>
              <w:t>2</w:t>
            </w:r>
            <w:r w:rsidRPr="00F87E92">
              <w:rPr>
                <w:sz w:val="24"/>
                <w:lang w:eastAsia="ru-RU"/>
              </w:rPr>
              <w:t>O</w:t>
            </w:r>
            <w:r w:rsidRPr="00F87E92">
              <w:rPr>
                <w:sz w:val="24"/>
                <w:vertAlign w:val="subscript"/>
                <w:lang w:eastAsia="ru-RU"/>
              </w:rPr>
              <w:t>3</w:t>
            </w:r>
            <w:r w:rsidRPr="00F87E92">
              <w:rPr>
                <w:sz w:val="24"/>
                <w:lang w:eastAsia="ru-RU"/>
              </w:rPr>
              <w:t>, PbCrO</w:t>
            </w:r>
            <w:r w:rsidRPr="00F87E92">
              <w:rPr>
                <w:sz w:val="24"/>
                <w:vertAlign w:val="subscript"/>
                <w:lang w:eastAsia="ru-RU"/>
              </w:rPr>
              <w:t>4</w:t>
            </w:r>
            <w:r w:rsidRPr="00F87E92">
              <w:rPr>
                <w:sz w:val="24"/>
                <w:lang w:eastAsia="ru-RU"/>
              </w:rPr>
              <w:t>, Pb</w:t>
            </w:r>
            <w:r w:rsidRPr="00F87E92">
              <w:rPr>
                <w:sz w:val="24"/>
                <w:vertAlign w:val="subscript"/>
                <w:lang w:eastAsia="ru-RU"/>
              </w:rPr>
              <w:t>2</w:t>
            </w:r>
            <w:r w:rsidRPr="00F87E92">
              <w:rPr>
                <w:sz w:val="24"/>
                <w:lang w:eastAsia="ru-RU"/>
              </w:rPr>
              <w:t>(OH)</w:t>
            </w:r>
            <w:r w:rsidRPr="00F87E92">
              <w:rPr>
                <w:sz w:val="24"/>
                <w:vertAlign w:val="subscript"/>
                <w:lang w:eastAsia="ru-RU"/>
              </w:rPr>
              <w:t>2</w:t>
            </w:r>
            <w:r w:rsidRPr="00F87E92">
              <w:rPr>
                <w:sz w:val="24"/>
                <w:lang w:eastAsia="ru-RU"/>
              </w:rPr>
              <w:t>CrO</w:t>
            </w:r>
            <w:r w:rsidRPr="00F87E92">
              <w:rPr>
                <w:sz w:val="24"/>
                <w:vertAlign w:val="subscript"/>
                <w:lang w:eastAsia="ru-RU"/>
              </w:rPr>
              <w:t>4</w:t>
            </w:r>
            <w:r w:rsidRPr="00F87E92">
              <w:rPr>
                <w:sz w:val="24"/>
                <w:lang w:eastAsia="ru-RU"/>
              </w:rPr>
              <w:t>, ZnCrO</w:t>
            </w:r>
            <w:r w:rsidRPr="00F87E92">
              <w:rPr>
                <w:sz w:val="24"/>
                <w:vertAlign w:val="subscript"/>
                <w:lang w:eastAsia="ru-RU"/>
              </w:rPr>
              <w:t>4</w:t>
            </w:r>
            <w:r w:rsidRPr="00F87E92">
              <w:rPr>
                <w:sz w:val="24"/>
                <w:lang w:eastAsia="ru-RU"/>
              </w:rPr>
              <w:t xml:space="preserve"> є пігментами лаків і фарб </w:t>
            </w:r>
          </w:p>
        </w:tc>
      </w:tr>
      <w:tr w:rsidR="00450C3F" w:rsidRPr="00F87E92" w:rsidTr="001370D3">
        <w:trPr>
          <w:trHeight w:val="1290"/>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Легка</w:t>
            </w:r>
          </w:p>
          <w:p w:rsidR="00450C3F" w:rsidRPr="00F87E92" w:rsidRDefault="00450C3F" w:rsidP="00BF4E84">
            <w:pPr>
              <w:spacing w:after="0" w:line="360" w:lineRule="auto"/>
              <w:jc w:val="center"/>
              <w:rPr>
                <w:sz w:val="24"/>
                <w:lang w:eastAsia="ru-RU"/>
              </w:rPr>
            </w:pPr>
            <w:r w:rsidRPr="00F87E92">
              <w:rPr>
                <w:sz w:val="24"/>
                <w:lang w:eastAsia="ru-RU"/>
              </w:rPr>
              <w:t>промисловість (текстильна, паперова, шкіряна)</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Na</w:t>
            </w:r>
            <w:r w:rsidRPr="00F87E92">
              <w:rPr>
                <w:sz w:val="24"/>
                <w:vertAlign w:val="subscript"/>
                <w:lang w:eastAsia="ru-RU"/>
              </w:rPr>
              <w:t>2</w:t>
            </w:r>
            <w:r w:rsidRPr="00F87E92">
              <w:rPr>
                <w:sz w:val="24"/>
                <w:lang w:eastAsia="ru-RU"/>
              </w:rPr>
              <w:t>Cr</w:t>
            </w:r>
            <w:r w:rsidRPr="00F87E92">
              <w:rPr>
                <w:sz w:val="24"/>
                <w:vertAlign w:val="subscript"/>
                <w:lang w:eastAsia="ru-RU"/>
              </w:rPr>
              <w:t>2</w:t>
            </w:r>
            <w:r w:rsidRPr="00F87E92">
              <w:rPr>
                <w:sz w:val="24"/>
                <w:lang w:eastAsia="ru-RU"/>
              </w:rPr>
              <w:t>O</w:t>
            </w:r>
            <w:r w:rsidRPr="00F87E92">
              <w:rPr>
                <w:sz w:val="24"/>
                <w:vertAlign w:val="subscript"/>
                <w:lang w:eastAsia="ru-RU"/>
              </w:rPr>
              <w:t>7</w:t>
            </w:r>
            <w:r w:rsidRPr="00F87E92">
              <w:rPr>
                <w:sz w:val="24"/>
                <w:lang w:eastAsia="ru-RU"/>
              </w:rPr>
              <w:t>·2H</w:t>
            </w:r>
            <w:r w:rsidRPr="00F87E92">
              <w:rPr>
                <w:sz w:val="24"/>
                <w:vertAlign w:val="subscript"/>
                <w:lang w:eastAsia="ru-RU"/>
              </w:rPr>
              <w:t>2</w:t>
            </w:r>
            <w:r w:rsidRPr="00F87E92">
              <w:rPr>
                <w:sz w:val="24"/>
                <w:lang w:eastAsia="ru-RU"/>
              </w:rPr>
              <w:t xml:space="preserve">O – протрава у фарбуванні тканин; </w:t>
            </w:r>
          </w:p>
          <w:p w:rsidR="00450C3F" w:rsidRPr="00F87E92" w:rsidRDefault="00450C3F" w:rsidP="00BF4E84">
            <w:pPr>
              <w:spacing w:after="0" w:line="360" w:lineRule="auto"/>
              <w:rPr>
                <w:sz w:val="24"/>
                <w:lang w:eastAsia="ru-RU"/>
              </w:rPr>
            </w:pPr>
            <w:r w:rsidRPr="00F87E92">
              <w:rPr>
                <w:sz w:val="24"/>
                <w:lang w:eastAsia="ru-RU"/>
              </w:rPr>
              <w:t>KCr(SO</w:t>
            </w:r>
            <w:r w:rsidRPr="00F87E92">
              <w:rPr>
                <w:sz w:val="24"/>
                <w:vertAlign w:val="subscript"/>
                <w:lang w:eastAsia="ru-RU"/>
              </w:rPr>
              <w:t>4</w:t>
            </w:r>
            <w:r w:rsidRPr="00F87E92">
              <w:rPr>
                <w:sz w:val="24"/>
                <w:lang w:eastAsia="ru-RU"/>
              </w:rPr>
              <w:t>)</w:t>
            </w:r>
            <w:r w:rsidRPr="00F87E92">
              <w:rPr>
                <w:sz w:val="24"/>
                <w:vertAlign w:val="subscript"/>
                <w:lang w:eastAsia="ru-RU"/>
              </w:rPr>
              <w:t>2</w:t>
            </w:r>
            <w:r w:rsidRPr="00F87E92">
              <w:rPr>
                <w:sz w:val="24"/>
                <w:lang w:eastAsia="ru-RU"/>
              </w:rPr>
              <w:t>·12H</w:t>
            </w:r>
            <w:r w:rsidRPr="00F87E92">
              <w:rPr>
                <w:sz w:val="24"/>
                <w:vertAlign w:val="subscript"/>
                <w:lang w:eastAsia="ru-RU"/>
              </w:rPr>
              <w:t>2</w:t>
            </w:r>
            <w:r w:rsidRPr="00F87E92">
              <w:rPr>
                <w:sz w:val="24"/>
                <w:lang w:eastAsia="ru-RU"/>
              </w:rPr>
              <w:t>O – хромовий галун – для дубління шкіри;</w:t>
            </w:r>
          </w:p>
          <w:p w:rsidR="00450C3F" w:rsidRPr="00F87E92" w:rsidRDefault="00450C3F" w:rsidP="00BF4E84">
            <w:pPr>
              <w:spacing w:after="0" w:line="360" w:lineRule="auto"/>
              <w:rPr>
                <w:sz w:val="24"/>
                <w:lang w:eastAsia="ru-RU"/>
              </w:rPr>
            </w:pPr>
            <w:r w:rsidRPr="00F87E92">
              <w:rPr>
                <w:sz w:val="24"/>
                <w:lang w:eastAsia="ru-RU"/>
              </w:rPr>
              <w:t>у якості барвників</w:t>
            </w:r>
          </w:p>
        </w:tc>
      </w:tr>
      <w:tr w:rsidR="00450C3F" w:rsidRPr="00F87E92" w:rsidTr="001370D3">
        <w:trPr>
          <w:trHeight w:val="981"/>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Медицина</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сплав Со, Мо та Сr ("комохром", безпечний для людини) – у відновлювальній хірургії; піколінат хрому входить до складу засобів для схуднення</w:t>
            </w:r>
          </w:p>
        </w:tc>
      </w:tr>
      <w:tr w:rsidR="00450C3F" w:rsidRPr="00F87E92" w:rsidTr="001370D3">
        <w:trPr>
          <w:trHeight w:val="977"/>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Енергетика, атомна енергетика, хімічні джерела енергії</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К</w:t>
            </w:r>
            <w:r w:rsidRPr="00F87E92">
              <w:rPr>
                <w:sz w:val="24"/>
                <w:vertAlign w:val="subscript"/>
                <w:lang w:eastAsia="ru-RU"/>
              </w:rPr>
              <w:t>2</w:t>
            </w:r>
            <w:r w:rsidRPr="00F87E92">
              <w:rPr>
                <w:sz w:val="24"/>
                <w:lang w:eastAsia="ru-RU"/>
              </w:rPr>
              <w:t>Cr</w:t>
            </w:r>
            <w:r w:rsidRPr="00F87E92">
              <w:rPr>
                <w:sz w:val="24"/>
                <w:vertAlign w:val="subscript"/>
                <w:lang w:eastAsia="ru-RU"/>
              </w:rPr>
              <w:t>2</w:t>
            </w:r>
            <w:r w:rsidRPr="00F87E92">
              <w:rPr>
                <w:sz w:val="24"/>
                <w:lang w:eastAsia="ru-RU"/>
              </w:rPr>
              <w:t>O</w:t>
            </w:r>
            <w:r w:rsidRPr="00F87E92">
              <w:rPr>
                <w:sz w:val="24"/>
                <w:vertAlign w:val="subscript"/>
                <w:lang w:eastAsia="ru-RU"/>
              </w:rPr>
              <w:t xml:space="preserve">7 </w:t>
            </w:r>
            <w:r w:rsidRPr="00F87E92">
              <w:rPr>
                <w:sz w:val="24"/>
                <w:lang w:eastAsia="ru-RU"/>
              </w:rPr>
              <w:t>– гальванічні хром-цинкові елементи</w:t>
            </w:r>
          </w:p>
        </w:tc>
      </w:tr>
      <w:tr w:rsidR="00450C3F" w:rsidRPr="00F87E92" w:rsidTr="001370D3">
        <w:trPr>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t>Сільське господарство</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сполуки - для протравлюванні насіння, в якості фунгіцидів</w:t>
            </w:r>
          </w:p>
        </w:tc>
      </w:tr>
      <w:tr w:rsidR="00450C3F" w:rsidRPr="00F87E92" w:rsidTr="001370D3">
        <w:trPr>
          <w:jc w:val="center"/>
        </w:trPr>
        <w:tc>
          <w:tcPr>
            <w:tcW w:w="2818" w:type="dxa"/>
            <w:tcBorders>
              <w:top w:val="single" w:sz="6" w:space="0" w:color="000000"/>
              <w:left w:val="single" w:sz="6" w:space="0" w:color="000000"/>
              <w:bottom w:val="single" w:sz="6" w:space="0" w:color="000000"/>
              <w:right w:val="single" w:sz="6" w:space="0" w:color="000000"/>
            </w:tcBorders>
            <w:vAlign w:val="center"/>
          </w:tcPr>
          <w:p w:rsidR="00450C3F" w:rsidRPr="00F87E92" w:rsidRDefault="00450C3F" w:rsidP="00BF4E84">
            <w:pPr>
              <w:spacing w:after="0" w:line="360" w:lineRule="auto"/>
              <w:jc w:val="center"/>
              <w:rPr>
                <w:sz w:val="24"/>
                <w:lang w:eastAsia="ru-RU"/>
              </w:rPr>
            </w:pPr>
            <w:r w:rsidRPr="00F87E92">
              <w:rPr>
                <w:sz w:val="24"/>
                <w:lang w:eastAsia="ru-RU"/>
              </w:rPr>
              <w:lastRenderedPageBreak/>
              <w:t>Будівництво, силікатна промисловість</w:t>
            </w:r>
          </w:p>
        </w:tc>
        <w:tc>
          <w:tcPr>
            <w:tcW w:w="6804" w:type="dxa"/>
            <w:tcBorders>
              <w:top w:val="single" w:sz="6" w:space="0" w:color="000000"/>
              <w:left w:val="single" w:sz="6" w:space="0" w:color="000000"/>
              <w:bottom w:val="single" w:sz="6" w:space="0" w:color="000000"/>
              <w:right w:val="single" w:sz="6" w:space="0" w:color="000000"/>
            </w:tcBorders>
          </w:tcPr>
          <w:p w:rsidR="00450C3F" w:rsidRPr="00F87E92" w:rsidRDefault="00450C3F" w:rsidP="00BF4E84">
            <w:pPr>
              <w:spacing w:after="0" w:line="360" w:lineRule="auto"/>
              <w:rPr>
                <w:sz w:val="24"/>
                <w:lang w:eastAsia="ru-RU"/>
              </w:rPr>
            </w:pPr>
            <w:r w:rsidRPr="00F87E92">
              <w:rPr>
                <w:sz w:val="24"/>
                <w:lang w:eastAsia="ru-RU"/>
              </w:rPr>
              <w:t>із сполук хрому виготовляють вогнетривку хромисту цеглу – хромомагнезити (для металургійних печей тощо); у якості барвників</w:t>
            </w:r>
          </w:p>
        </w:tc>
      </w:tr>
    </w:tbl>
    <w:p w:rsidR="00450C3F" w:rsidRPr="00BF4E84" w:rsidRDefault="00930AFB" w:rsidP="00BF4E84">
      <w:pPr>
        <w:spacing w:after="0" w:line="360" w:lineRule="auto"/>
        <w:ind w:firstLine="709"/>
        <w:jc w:val="both"/>
        <w:rPr>
          <w:color w:val="auto"/>
        </w:rPr>
      </w:pPr>
      <w:hyperlink r:id="rId8" w:tooltip="Хром" w:history="1">
        <w:r w:rsidR="00450C3F" w:rsidRPr="00BF4E84">
          <w:rPr>
            <w:rStyle w:val="a9"/>
            <w:color w:val="auto"/>
            <w:u w:val="none"/>
          </w:rPr>
          <w:t xml:space="preserve"> Хром</w:t>
        </w:r>
      </w:hyperlink>
      <w:r w:rsidR="00450C3F" w:rsidRPr="00BF4E84">
        <w:rPr>
          <w:color w:val="auto"/>
        </w:rPr>
        <w:t xml:space="preserve"> - один з найважливіших легуючих елементів, що застосовуються у чорній металургії. Добавка хрому до звичайних сталей (до 5% Сr) покращує їх фізичні властивості і робить метал більш сприйнятливим до термічної обробки. Хромом легують пружинні, ресорні, інструментальні, штампові і шарикопідшипникові сталі. У них (крім шарикопідшипникових сталей) хром присутня разом з марганцем, </w:t>
      </w:r>
      <w:hyperlink r:id="rId9" w:tooltip="Молібден" w:history="1">
        <w:r w:rsidR="00450C3F" w:rsidRPr="00BF4E84">
          <w:rPr>
            <w:rStyle w:val="a9"/>
            <w:color w:val="auto"/>
            <w:u w:val="none"/>
          </w:rPr>
          <w:t>молібденом</w:t>
        </w:r>
      </w:hyperlink>
      <w:r w:rsidR="00450C3F" w:rsidRPr="00BF4E84">
        <w:rPr>
          <w:color w:val="auto"/>
        </w:rPr>
        <w:t xml:space="preserve">, нікелем, ванадієм. А шарикопідшипникові стали містять лише </w:t>
      </w:r>
      <w:hyperlink r:id="rId10" w:tooltip="Хром" w:history="1">
        <w:r w:rsidR="00450C3F" w:rsidRPr="00BF4E84">
          <w:rPr>
            <w:rStyle w:val="a9"/>
            <w:color w:val="auto"/>
            <w:u w:val="none"/>
          </w:rPr>
          <w:t xml:space="preserve">хром </w:t>
        </w:r>
      </w:hyperlink>
      <w:r w:rsidR="00450C3F" w:rsidRPr="00BF4E84">
        <w:rPr>
          <w:color w:val="auto"/>
        </w:rPr>
        <w:t>(близько 1,5%) і вуглець (близько 1%). Останній утворює з хромом карбіди виняткової твердості: Cr</w:t>
      </w:r>
      <w:r w:rsidR="00450C3F" w:rsidRPr="00BF4E84">
        <w:rPr>
          <w:color w:val="auto"/>
          <w:vertAlign w:val="subscript"/>
        </w:rPr>
        <w:t>3</w:t>
      </w:r>
      <w:r w:rsidR="00450C3F" w:rsidRPr="00BF4E84">
        <w:rPr>
          <w:color w:val="auto"/>
        </w:rPr>
        <w:t>С. Cr</w:t>
      </w:r>
      <w:r w:rsidR="00450C3F" w:rsidRPr="00BF4E84">
        <w:rPr>
          <w:color w:val="auto"/>
          <w:vertAlign w:val="subscript"/>
        </w:rPr>
        <w:t>7</w:t>
      </w:r>
      <w:r w:rsidR="00450C3F" w:rsidRPr="00BF4E84">
        <w:rPr>
          <w:color w:val="auto"/>
        </w:rPr>
        <w:t>С</w:t>
      </w:r>
      <w:r w:rsidR="00450C3F" w:rsidRPr="00BF4E84">
        <w:rPr>
          <w:color w:val="auto"/>
          <w:vertAlign w:val="subscript"/>
        </w:rPr>
        <w:t>3</w:t>
      </w:r>
      <w:r w:rsidR="00450C3F" w:rsidRPr="00BF4E84">
        <w:rPr>
          <w:color w:val="auto"/>
        </w:rPr>
        <w:t xml:space="preserve"> та Cr</w:t>
      </w:r>
      <w:r w:rsidR="00450C3F" w:rsidRPr="00BF4E84">
        <w:rPr>
          <w:color w:val="auto"/>
          <w:vertAlign w:val="subscript"/>
        </w:rPr>
        <w:t>23</w:t>
      </w:r>
      <w:r w:rsidR="00450C3F" w:rsidRPr="00BF4E84">
        <w:rPr>
          <w:color w:val="auto"/>
        </w:rPr>
        <w:t xml:space="preserve">С </w:t>
      </w:r>
      <w:r w:rsidR="00450C3F" w:rsidRPr="00BF4E84">
        <w:rPr>
          <w:color w:val="auto"/>
          <w:vertAlign w:val="subscript"/>
        </w:rPr>
        <w:t>6.</w:t>
      </w:r>
      <w:r w:rsidR="00450C3F" w:rsidRPr="00BF4E84">
        <w:rPr>
          <w:color w:val="auto"/>
        </w:rPr>
        <w:t xml:space="preserve"> Вони надають шарикопідшипникової сталі високу зносостійкість. </w:t>
      </w:r>
    </w:p>
    <w:p w:rsidR="00450C3F" w:rsidRPr="00E5486F" w:rsidRDefault="00450C3F" w:rsidP="00BF4E84">
      <w:pPr>
        <w:spacing w:after="0" w:line="360" w:lineRule="auto"/>
        <w:ind w:firstLine="709"/>
        <w:jc w:val="both"/>
        <w:rPr>
          <w:color w:val="auto"/>
        </w:rPr>
      </w:pPr>
      <w:r w:rsidRPr="00BF4E84">
        <w:rPr>
          <w:color w:val="auto"/>
        </w:rPr>
        <w:t xml:space="preserve">Якщо вміст хрому в сталі підвищити до 10% і більше, сталь стає більш стійкою до окислення і корозії, але тут вступає в силу чинник, який можна назвати вуглецевим обмеженням. Здатність вуглецю пов'язувати великі кількості хрому призводить до збіднення стали цим елементом. Тому металурги опиняються перед дилемою: хочеш отримати корозійну стійкість - зменшуй вміст вуглецю і втрачай на зносостійкості і твердості </w:t>
      </w:r>
      <w:r w:rsidR="00D04843" w:rsidRPr="00E5486F">
        <w:rPr>
          <w:color w:val="auto"/>
        </w:rPr>
        <w:t>[3]</w:t>
      </w:r>
      <w:r w:rsidR="00E5486F" w:rsidRPr="00E5486F">
        <w:rPr>
          <w:color w:val="auto"/>
        </w:rPr>
        <w:t>.</w:t>
      </w:r>
    </w:p>
    <w:p w:rsidR="00450C3F" w:rsidRPr="00BF4E84" w:rsidRDefault="00930AFB" w:rsidP="00BF4E84">
      <w:pPr>
        <w:spacing w:after="0" w:line="360" w:lineRule="auto"/>
        <w:ind w:firstLine="709"/>
        <w:jc w:val="both"/>
        <w:rPr>
          <w:color w:val="auto"/>
        </w:rPr>
      </w:pPr>
      <w:hyperlink r:id="rId11" w:tooltip="Нержавіюча сталь" w:history="1">
        <w:r w:rsidR="00450C3F" w:rsidRPr="00BF4E84">
          <w:rPr>
            <w:rStyle w:val="a9"/>
            <w:color w:val="auto"/>
            <w:u w:val="none"/>
          </w:rPr>
          <w:t>Нержавіюча сталь</w:t>
        </w:r>
      </w:hyperlink>
      <w:r w:rsidR="00450C3F" w:rsidRPr="00BF4E84">
        <w:rPr>
          <w:color w:val="auto"/>
        </w:rPr>
        <w:t xml:space="preserve"> найпоширенішою марки містить 18% хрому і 8% нікелю. Зміст вуглецю в ній дуже невелика - до 0,1%. Нержавіючі стали добре протистояти корозії і окислення, зберігають міцність при високих температурах.</w:t>
      </w:r>
    </w:p>
    <w:p w:rsidR="00450C3F" w:rsidRPr="00BF4E84" w:rsidRDefault="00450C3F" w:rsidP="00BF4E84">
      <w:pPr>
        <w:spacing w:after="0" w:line="360" w:lineRule="auto"/>
        <w:ind w:firstLine="709"/>
        <w:jc w:val="both"/>
        <w:rPr>
          <w:color w:val="auto"/>
        </w:rPr>
      </w:pPr>
      <w:r w:rsidRPr="00BF4E84">
        <w:rPr>
          <w:color w:val="auto"/>
        </w:rPr>
        <w:t xml:space="preserve">Високохромовмісткі сталі (що містять 25 ... 30% Cr) мають особливою стійкістю до окислення при високій температурі. Їх застосовують для виготовлення деталей нагрівальних печей. </w:t>
      </w:r>
    </w:p>
    <w:p w:rsidR="00450C3F" w:rsidRPr="00D04843" w:rsidRDefault="00450C3F" w:rsidP="00BF4E84">
      <w:pPr>
        <w:spacing w:after="0" w:line="360" w:lineRule="auto"/>
        <w:ind w:firstLine="709"/>
        <w:jc w:val="both"/>
        <w:rPr>
          <w:color w:val="auto"/>
        </w:rPr>
      </w:pPr>
      <w:r w:rsidRPr="00BF4E84">
        <w:rPr>
          <w:color w:val="auto"/>
        </w:rPr>
        <w:t xml:space="preserve">Сплави на основі хрому. Це сплави, що містять більше 50% хрому. Вони мають досить високу жароміцність. Проте у них є дуже великий недолік, що зводить нанівець всі </w:t>
      </w:r>
      <w:hyperlink r:id="rId12" w:tooltip="Перевал" w:history="1">
        <w:r w:rsidRPr="00BF4E84">
          <w:rPr>
            <w:rStyle w:val="a9"/>
            <w:color w:val="auto"/>
            <w:u w:val="none"/>
          </w:rPr>
          <w:t>переваги</w:t>
        </w:r>
      </w:hyperlink>
      <w:r w:rsidRPr="00BF4E84">
        <w:rPr>
          <w:color w:val="auto"/>
        </w:rPr>
        <w:t>:</w:t>
      </w:r>
      <w:r w:rsidR="00D04843" w:rsidRPr="00D04843">
        <w:rPr>
          <w:color w:val="auto"/>
        </w:rPr>
        <w:t xml:space="preserve"> </w:t>
      </w:r>
      <w:r w:rsidRPr="00BF4E84">
        <w:rPr>
          <w:color w:val="auto"/>
        </w:rPr>
        <w:t xml:space="preserve">ці сплави дуже чутливі до поверхневих дефектів: досить з'явитися подряпині, мікро тріщині, і виріб швидко руйнуватиметься під </w:t>
      </w:r>
      <w:r w:rsidRPr="00BF4E84">
        <w:rPr>
          <w:color w:val="auto"/>
        </w:rPr>
        <w:lastRenderedPageBreak/>
        <w:t xml:space="preserve">навантаженням. У більшості сплавів подібні недоліки усуваються термомеханічної </w:t>
      </w:r>
      <w:hyperlink r:id="rId13" w:tooltip="Обробка" w:history="1">
        <w:r w:rsidRPr="00BF4E84">
          <w:rPr>
            <w:rStyle w:val="a9"/>
            <w:color w:val="auto"/>
            <w:u w:val="none"/>
          </w:rPr>
          <w:t>обробкою</w:t>
        </w:r>
      </w:hyperlink>
      <w:r w:rsidRPr="00BF4E84">
        <w:rPr>
          <w:color w:val="auto"/>
        </w:rPr>
        <w:t>, але сплави на основі хрому такій обробці не піддаються</w:t>
      </w:r>
      <w:r w:rsidR="00D04843" w:rsidRPr="00D04843">
        <w:rPr>
          <w:color w:val="auto"/>
        </w:rPr>
        <w:t>.</w:t>
      </w:r>
    </w:p>
    <w:p w:rsidR="00450C3F" w:rsidRPr="00BF4E84" w:rsidRDefault="00450C3F" w:rsidP="00BF4E84">
      <w:pPr>
        <w:spacing w:after="0" w:line="360" w:lineRule="auto"/>
        <w:ind w:firstLine="709"/>
        <w:jc w:val="both"/>
        <w:rPr>
          <w:color w:val="auto"/>
        </w:rPr>
      </w:pPr>
      <w:r w:rsidRPr="00BF4E84">
        <w:rPr>
          <w:color w:val="auto"/>
        </w:rPr>
        <w:t xml:space="preserve">Більш цінні сплави хрому з нікелем (у них часто вводяться як легуючі добавки та інші елементи). Найпоширеніші сплави цієї групи - ніхромом містять до 20% хрому (решта нікель) і застосовуються для виготовлення нагрівальних елементів. У ніхромом - великий для металів електроопір, при пропущенні струму вони сильно нагріваються. </w:t>
      </w:r>
    </w:p>
    <w:p w:rsidR="00450C3F" w:rsidRPr="00BF4E84" w:rsidRDefault="00450C3F" w:rsidP="00BF4E84">
      <w:pPr>
        <w:spacing w:after="0" w:line="360" w:lineRule="auto"/>
        <w:ind w:firstLine="709"/>
        <w:jc w:val="both"/>
        <w:rPr>
          <w:color w:val="auto"/>
        </w:rPr>
      </w:pPr>
      <w:r w:rsidRPr="00BF4E84">
        <w:rPr>
          <w:color w:val="auto"/>
        </w:rPr>
        <w:t xml:space="preserve">Добавка до хромонікелевого сплаву молібдену та </w:t>
      </w:r>
      <w:hyperlink r:id="rId14" w:tooltip="Кобальт" w:history="1">
        <w:r w:rsidR="00D04843" w:rsidRPr="00D04843">
          <w:rPr>
            <w:rStyle w:val="a9"/>
            <w:color w:val="auto"/>
            <w:u w:val="none"/>
            <w:lang w:val="ru-RU"/>
          </w:rPr>
          <w:t>.</w:t>
        </w:r>
      </w:hyperlink>
      <w:r w:rsidRPr="00BF4E84">
        <w:rPr>
          <w:color w:val="auto"/>
        </w:rPr>
        <w:t xml:space="preserve"> дозволяє отримати </w:t>
      </w:r>
      <w:hyperlink r:id="rId15" w:tooltip="Матеріали" w:history="1">
        <w:r w:rsidRPr="00BF4E84">
          <w:rPr>
            <w:rStyle w:val="a9"/>
            <w:color w:val="auto"/>
            <w:u w:val="none"/>
          </w:rPr>
          <w:t>матеріали</w:t>
        </w:r>
      </w:hyperlink>
      <w:r w:rsidRPr="00BF4E84">
        <w:rPr>
          <w:color w:val="auto"/>
        </w:rPr>
        <w:t xml:space="preserve">, що мають високу жароміцністю, здатністю виносити великі навантаження при 650 ... 900 ° C. З цих сплавів роблять, наприклад, лопатки газових турбін. </w:t>
      </w:r>
    </w:p>
    <w:p w:rsidR="00450C3F" w:rsidRPr="00BF4E84" w:rsidRDefault="00450C3F" w:rsidP="00BF4E84">
      <w:pPr>
        <w:spacing w:after="0" w:line="360" w:lineRule="auto"/>
        <w:ind w:firstLine="709"/>
        <w:jc w:val="both"/>
        <w:rPr>
          <w:color w:val="auto"/>
        </w:rPr>
      </w:pPr>
      <w:r w:rsidRPr="00BF4E84">
        <w:rPr>
          <w:color w:val="auto"/>
        </w:rPr>
        <w:t xml:space="preserve">Жароміцністю, мають також хромокобальтові сплави, що містять 25 ... 30% хрому. Промисловість використовує хром і як </w:t>
      </w:r>
      <w:hyperlink r:id="rId16" w:tooltip="Матерія" w:history="1">
        <w:r w:rsidRPr="00BF4E84">
          <w:rPr>
            <w:rStyle w:val="a9"/>
            <w:color w:val="auto"/>
            <w:u w:val="none"/>
          </w:rPr>
          <w:t>матеріал</w:t>
        </w:r>
      </w:hyperlink>
      <w:r w:rsidRPr="00BF4E84">
        <w:rPr>
          <w:color w:val="auto"/>
        </w:rPr>
        <w:t xml:space="preserve"> для антикорозійних і декоративних покриттів. </w:t>
      </w:r>
    </w:p>
    <w:p w:rsidR="00450C3F" w:rsidRPr="00BF4E84" w:rsidRDefault="00450C3F" w:rsidP="00BF4E84">
      <w:pPr>
        <w:spacing w:after="0" w:line="360" w:lineRule="auto"/>
        <w:ind w:firstLine="709"/>
        <w:jc w:val="both"/>
        <w:rPr>
          <w:color w:val="auto"/>
        </w:rPr>
      </w:pPr>
      <w:r w:rsidRPr="00BF4E84">
        <w:rPr>
          <w:color w:val="auto"/>
        </w:rPr>
        <w:t xml:space="preserve">Головна хромова руда - хроміт використовується і у виробництві вогнетривких речовин. Магнезітохромітові цеглини хімічно пасивні і термостійкі, вони витримують багаторазові різкі зміни температур. </w:t>
      </w:r>
      <w:hyperlink r:id="rId17" w:tooltip="Стійкість" w:history="1">
        <w:r w:rsidRPr="00BF4E84">
          <w:rPr>
            <w:rStyle w:val="a9"/>
            <w:color w:val="auto"/>
            <w:u w:val="none"/>
          </w:rPr>
          <w:t>Стійкість</w:t>
        </w:r>
      </w:hyperlink>
      <w:r w:rsidRPr="00BF4E84">
        <w:rPr>
          <w:color w:val="auto"/>
        </w:rPr>
        <w:t xml:space="preserve"> магнезітохромітових склепінь в 2 ... 3 рази більше, ніж дінасових. </w:t>
      </w:r>
    </w:p>
    <w:p w:rsidR="00450C3F" w:rsidRPr="00FA4C1B" w:rsidRDefault="00450C3F" w:rsidP="00BF4E84">
      <w:pPr>
        <w:spacing w:after="0" w:line="360" w:lineRule="auto"/>
        <w:ind w:firstLine="709"/>
        <w:jc w:val="both"/>
        <w:rPr>
          <w:color w:val="auto"/>
        </w:rPr>
      </w:pPr>
      <w:r w:rsidRPr="00BF4E84">
        <w:rPr>
          <w:color w:val="auto"/>
        </w:rPr>
        <w:t xml:space="preserve">Дінас - кислий вогнетривку цеглу, що містить не менше 93% кремнезему. Вогнетривкість дінасів 1680 ... 1730 ° C. У виданому в 1952 р. 14-му </w:t>
      </w:r>
      <w:hyperlink r:id="rId18" w:tooltip="Томі" w:history="1">
        <w:r w:rsidRPr="00BF4E84">
          <w:rPr>
            <w:rStyle w:val="a9"/>
            <w:color w:val="auto"/>
            <w:u w:val="none"/>
          </w:rPr>
          <w:t>томі</w:t>
        </w:r>
      </w:hyperlink>
      <w:r w:rsidRPr="00BF4E84">
        <w:rPr>
          <w:color w:val="auto"/>
        </w:rPr>
        <w:t xml:space="preserve"> Великої Радянської Енциклопедії (2-е видання) Дінас названий незамінним </w:t>
      </w:r>
      <w:hyperlink r:id="rId19" w:tooltip="Матеріали" w:history="1">
        <w:r w:rsidRPr="00BF4E84">
          <w:rPr>
            <w:rStyle w:val="a9"/>
            <w:color w:val="auto"/>
            <w:u w:val="none"/>
          </w:rPr>
          <w:t>матеріалом</w:t>
        </w:r>
      </w:hyperlink>
      <w:r w:rsidRPr="00BF4E84">
        <w:rPr>
          <w:color w:val="auto"/>
        </w:rPr>
        <w:t xml:space="preserve"> для склепінь мартенівських печей. Це твердження слід вважати застарілим, хоча Дінас і зараз широко застосовується в якість вогнетриву </w:t>
      </w:r>
      <w:r w:rsidR="00D04843" w:rsidRPr="00FA4C1B">
        <w:rPr>
          <w:color w:val="auto"/>
        </w:rPr>
        <w:t>[3]</w:t>
      </w:r>
      <w:r w:rsidR="00E5486F">
        <w:rPr>
          <w:color w:val="auto"/>
        </w:rPr>
        <w:t>.</w:t>
      </w:r>
    </w:p>
    <w:p w:rsidR="00450C3F" w:rsidRPr="00BF4E84" w:rsidRDefault="00450C3F" w:rsidP="00BF4E84">
      <w:pPr>
        <w:spacing w:after="0" w:line="360" w:lineRule="auto"/>
        <w:ind w:firstLine="709"/>
        <w:jc w:val="both"/>
        <w:rPr>
          <w:color w:val="auto"/>
        </w:rPr>
      </w:pPr>
      <w:r w:rsidRPr="00BF4E84">
        <w:rPr>
          <w:color w:val="auto"/>
        </w:rPr>
        <w:t>Хіміки отримують з хроміту в основному біхромати калію і натрію К</w:t>
      </w:r>
      <w:r w:rsidRPr="00BF4E84">
        <w:rPr>
          <w:color w:val="auto"/>
          <w:vertAlign w:val="subscript"/>
        </w:rPr>
        <w:t>2</w:t>
      </w:r>
      <w:r w:rsidRPr="00BF4E84">
        <w:rPr>
          <w:color w:val="auto"/>
        </w:rPr>
        <w:t>Cr</w:t>
      </w:r>
      <w:r w:rsidRPr="00BF4E84">
        <w:rPr>
          <w:color w:val="auto"/>
          <w:vertAlign w:val="subscript"/>
        </w:rPr>
        <w:t>2</w:t>
      </w:r>
      <w:r w:rsidRPr="00BF4E84">
        <w:rPr>
          <w:color w:val="auto"/>
        </w:rPr>
        <w:t>O</w:t>
      </w:r>
      <w:r w:rsidRPr="00BF4E84">
        <w:rPr>
          <w:color w:val="auto"/>
          <w:vertAlign w:val="subscript"/>
        </w:rPr>
        <w:t>7</w:t>
      </w:r>
      <w:r w:rsidRPr="00BF4E84">
        <w:rPr>
          <w:color w:val="auto"/>
        </w:rPr>
        <w:t xml:space="preserve"> і Na</w:t>
      </w:r>
      <w:r w:rsidRPr="00BF4E84">
        <w:rPr>
          <w:color w:val="auto"/>
          <w:vertAlign w:val="subscript"/>
        </w:rPr>
        <w:t>2</w:t>
      </w:r>
      <w:r w:rsidRPr="00BF4E84">
        <w:rPr>
          <w:color w:val="auto"/>
        </w:rPr>
        <w:t>Cr</w:t>
      </w:r>
      <w:r w:rsidRPr="00BF4E84">
        <w:rPr>
          <w:color w:val="auto"/>
          <w:vertAlign w:val="subscript"/>
        </w:rPr>
        <w:t>2</w:t>
      </w:r>
      <w:r w:rsidRPr="00BF4E84">
        <w:rPr>
          <w:color w:val="auto"/>
        </w:rPr>
        <w:t>O</w:t>
      </w:r>
      <w:r w:rsidRPr="00BF4E84">
        <w:rPr>
          <w:color w:val="auto"/>
          <w:vertAlign w:val="subscript"/>
        </w:rPr>
        <w:t>7.</w:t>
      </w:r>
      <w:r w:rsidRPr="00BF4E84">
        <w:rPr>
          <w:color w:val="auto"/>
        </w:rPr>
        <w:t xml:space="preserve"> </w:t>
      </w:r>
    </w:p>
    <w:p w:rsidR="00EC50ED" w:rsidRDefault="00450C3F" w:rsidP="00BF4E84">
      <w:pPr>
        <w:spacing w:after="0" w:line="360" w:lineRule="auto"/>
        <w:ind w:firstLine="709"/>
        <w:jc w:val="both"/>
        <w:rPr>
          <w:color w:val="auto"/>
        </w:rPr>
      </w:pPr>
      <w:r w:rsidRPr="00BF4E84">
        <w:rPr>
          <w:color w:val="auto"/>
        </w:rPr>
        <w:t>Біхромати і хромовий галун KCr(SO</w:t>
      </w:r>
      <w:r w:rsidRPr="00BF4E84">
        <w:rPr>
          <w:color w:val="auto"/>
          <w:vertAlign w:val="subscript"/>
        </w:rPr>
        <w:t>4)</w:t>
      </w:r>
      <w:r w:rsidRPr="00BF4E84">
        <w:rPr>
          <w:color w:val="auto"/>
        </w:rPr>
        <w:t xml:space="preserve"> застосовуються для дублення шкіри. Звідси і йде </w:t>
      </w:r>
      <w:hyperlink r:id="rId20" w:tooltip="Назва" w:history="1">
        <w:r w:rsidRPr="00BF4E84">
          <w:rPr>
            <w:rStyle w:val="a9"/>
            <w:color w:val="auto"/>
            <w:u w:val="none"/>
          </w:rPr>
          <w:t>назва</w:t>
        </w:r>
      </w:hyperlink>
      <w:r w:rsidRPr="00BF4E84">
        <w:rPr>
          <w:color w:val="auto"/>
        </w:rPr>
        <w:t xml:space="preserve"> «хромові» чоботи. Шкіра. дублена хромовими сполуками, володіє красивим блиском, міцна і зручна у використанні. </w:t>
      </w:r>
    </w:p>
    <w:p w:rsidR="00450C3F" w:rsidRPr="00BF4E84" w:rsidRDefault="00450C3F" w:rsidP="00BF4E84">
      <w:pPr>
        <w:spacing w:after="0" w:line="360" w:lineRule="auto"/>
        <w:ind w:firstLine="709"/>
        <w:jc w:val="both"/>
        <w:rPr>
          <w:color w:val="auto"/>
        </w:rPr>
      </w:pPr>
      <w:r w:rsidRPr="00BF4E84">
        <w:rPr>
          <w:color w:val="auto"/>
        </w:rPr>
        <w:lastRenderedPageBreak/>
        <w:t>З хромату свинцю РbCrО</w:t>
      </w:r>
      <w:r w:rsidRPr="00BF4E84">
        <w:rPr>
          <w:color w:val="auto"/>
          <w:vertAlign w:val="subscript"/>
        </w:rPr>
        <w:t>4.</w:t>
      </w:r>
      <w:r w:rsidRPr="00BF4E84">
        <w:rPr>
          <w:color w:val="auto"/>
        </w:rPr>
        <w:t xml:space="preserve"> виготовляють різні барвники. Розчином біхромату натрію очищають і труять поверхню сталевого дроту перед цинкуванням, а також освітлюють латунь. Хроміт та інші сполуки хрому широко застосовуються в якості барвників керамічної глазурі та скла.</w:t>
      </w:r>
    </w:p>
    <w:p w:rsidR="00450C3F" w:rsidRPr="00BF4E84" w:rsidRDefault="00450C3F" w:rsidP="00BF4E84">
      <w:pPr>
        <w:spacing w:after="0" w:line="360" w:lineRule="auto"/>
        <w:ind w:firstLine="709"/>
        <w:jc w:val="both"/>
        <w:rPr>
          <w:color w:val="auto"/>
        </w:rPr>
      </w:pPr>
      <w:r w:rsidRPr="00BF4E84">
        <w:rPr>
          <w:color w:val="auto"/>
        </w:rPr>
        <w:t xml:space="preserve">Нарешті, з біхромату натрію отримують хромову кислоту, яка використовується в якості </w:t>
      </w:r>
      <w:hyperlink r:id="rId21" w:tooltip="Електроліз" w:history="1">
        <w:r w:rsidRPr="00BF4E84">
          <w:rPr>
            <w:rStyle w:val="a9"/>
            <w:color w:val="auto"/>
            <w:u w:val="none"/>
          </w:rPr>
          <w:t>електроліту</w:t>
        </w:r>
      </w:hyperlink>
      <w:r w:rsidRPr="00BF4E84">
        <w:rPr>
          <w:color w:val="auto"/>
        </w:rPr>
        <w:t xml:space="preserve"> при хромуванні металевих деталей [3]</w:t>
      </w:r>
      <w:r w:rsidR="00E5486F">
        <w:rPr>
          <w:color w:val="auto"/>
        </w:rPr>
        <w:t>.</w:t>
      </w:r>
    </w:p>
    <w:p w:rsidR="00E24DB1" w:rsidRDefault="00E24DB1" w:rsidP="00BE7F79">
      <w:pPr>
        <w:spacing w:before="240" w:after="0" w:line="360" w:lineRule="auto"/>
        <w:ind w:firstLine="709"/>
        <w:jc w:val="both"/>
        <w:rPr>
          <w:b/>
          <w:color w:val="auto"/>
        </w:rPr>
      </w:pPr>
    </w:p>
    <w:p w:rsidR="00450C3F" w:rsidRPr="00BF4E84" w:rsidRDefault="00450C3F" w:rsidP="00BE7F79">
      <w:pPr>
        <w:spacing w:before="240" w:after="0" w:line="360" w:lineRule="auto"/>
        <w:ind w:firstLine="709"/>
        <w:jc w:val="both"/>
        <w:rPr>
          <w:b/>
          <w:color w:val="auto"/>
        </w:rPr>
      </w:pPr>
      <w:r w:rsidRPr="00BF4E84">
        <w:rPr>
          <w:b/>
          <w:color w:val="auto"/>
        </w:rPr>
        <w:t>1.2 Особливості корозійного руйнування металів</w:t>
      </w:r>
    </w:p>
    <w:p w:rsidR="00450C3F" w:rsidRPr="00BF4E84" w:rsidRDefault="00450C3F" w:rsidP="00BF4E84">
      <w:pPr>
        <w:spacing w:after="0" w:line="360" w:lineRule="auto"/>
        <w:ind w:firstLine="709"/>
        <w:jc w:val="both"/>
        <w:rPr>
          <w:color w:val="auto"/>
        </w:rPr>
      </w:pPr>
      <w:r w:rsidRPr="00BF4E84">
        <w:rPr>
          <w:color w:val="auto"/>
        </w:rPr>
        <w:t>Метали і їх численні сплави мають високу міцність і пластичність, зносостійкість, тепло- і електропровідність. Вони мають високі ливарні властивості, добре обробляються різними методами і дозволяють використовувати метод зварювання для отримання з них великогабаритних виробів і конструкцій. Тому в даний час метали є основними конструкційними матеріалами і широко застосовуються в різних областях науки і техніки.</w:t>
      </w:r>
    </w:p>
    <w:p w:rsidR="00450C3F" w:rsidRPr="00BF4E84" w:rsidRDefault="00450C3F" w:rsidP="00BF4E84">
      <w:pPr>
        <w:spacing w:after="0" w:line="360" w:lineRule="auto"/>
        <w:ind w:firstLine="709"/>
        <w:jc w:val="both"/>
        <w:rPr>
          <w:color w:val="auto"/>
        </w:rPr>
      </w:pPr>
      <w:r w:rsidRPr="00BF4E84">
        <w:rPr>
          <w:color w:val="auto"/>
        </w:rPr>
        <w:t>Однак в процесі експлуатації під дією різних фізико-механічних факторів матеріали починають руйнуватися. Найбільш важливі види руйнування конструкційних матеріалів наступні:</w:t>
      </w:r>
    </w:p>
    <w:p w:rsidR="00450C3F" w:rsidRPr="00BF4E84" w:rsidRDefault="00450C3F" w:rsidP="00BF4E84">
      <w:pPr>
        <w:spacing w:after="0" w:line="360" w:lineRule="auto"/>
        <w:ind w:firstLine="709"/>
        <w:jc w:val="both"/>
        <w:rPr>
          <w:color w:val="auto"/>
        </w:rPr>
      </w:pPr>
      <w:r w:rsidRPr="00BF4E84">
        <w:rPr>
          <w:b/>
          <w:color w:val="auto"/>
        </w:rPr>
        <w:t>Механічне руйнування</w:t>
      </w:r>
      <w:r w:rsidRPr="00BF4E84">
        <w:rPr>
          <w:color w:val="auto"/>
        </w:rPr>
        <w:t>, яке є результатом процесів пружної або пластичної деформації металу при досягненні граничних напружень. Таке руйнування виводить з ладу конструкцію, але найчастіше дозволяє зберегти сам конструкційний матеріал, наприклад, зруйновані сталеві конструкції можна переплавляти в мартенівських печах.</w:t>
      </w:r>
    </w:p>
    <w:p w:rsidR="00450C3F" w:rsidRPr="00BF4E84" w:rsidRDefault="00450C3F" w:rsidP="00BF4E84">
      <w:pPr>
        <w:spacing w:after="0" w:line="360" w:lineRule="auto"/>
        <w:ind w:firstLine="709"/>
        <w:jc w:val="both"/>
        <w:rPr>
          <w:color w:val="auto"/>
        </w:rPr>
      </w:pPr>
      <w:r w:rsidRPr="00BF4E84">
        <w:rPr>
          <w:b/>
          <w:color w:val="auto"/>
        </w:rPr>
        <w:t>Ерозія матеріалу</w:t>
      </w:r>
      <w:r w:rsidRPr="00BF4E84">
        <w:rPr>
          <w:color w:val="auto"/>
        </w:rPr>
        <w:t xml:space="preserve"> - це поступове руйнування матеріалу шляхом механічного зносу. Прикладом процесу ерозії є стирання коліс залізничного транспорту і рейок, стирання підшипників і поршневих кілець, руйнування лопаток турбореактивного двигуна.</w:t>
      </w:r>
    </w:p>
    <w:p w:rsidR="00450C3F" w:rsidRPr="00BF4E84" w:rsidRDefault="00450C3F" w:rsidP="00BF4E84">
      <w:pPr>
        <w:spacing w:after="0" w:line="360" w:lineRule="auto"/>
        <w:ind w:firstLine="709"/>
        <w:jc w:val="both"/>
        <w:rPr>
          <w:color w:val="auto"/>
        </w:rPr>
      </w:pPr>
      <w:r w:rsidRPr="00BF4E84">
        <w:rPr>
          <w:b/>
          <w:color w:val="auto"/>
        </w:rPr>
        <w:t>Корозія матеріалу</w:t>
      </w:r>
      <w:r w:rsidRPr="00BF4E84">
        <w:rPr>
          <w:color w:val="auto"/>
        </w:rPr>
        <w:t xml:space="preserve"> - це процес поступового фізико-хімічного руйнування металу під впливом навколишнього середовища.</w:t>
      </w:r>
    </w:p>
    <w:p w:rsidR="00450C3F" w:rsidRPr="00BF4E84" w:rsidRDefault="00450C3F" w:rsidP="00BF4E84">
      <w:pPr>
        <w:spacing w:after="0" w:line="360" w:lineRule="auto"/>
        <w:ind w:firstLine="709"/>
        <w:jc w:val="both"/>
        <w:rPr>
          <w:color w:val="auto"/>
        </w:rPr>
      </w:pPr>
      <w:r w:rsidRPr="00BF4E84">
        <w:rPr>
          <w:color w:val="auto"/>
        </w:rPr>
        <w:lastRenderedPageBreak/>
        <w:t>На відміну від механічного руйнування, явища ерозії і корозії пов'язані з розпиленням і окисленням руйнуючого металу і найчастіше з його безповоротною втратою. Будь-який конструкційний матеріал, може піддаватися корозійного або ерозійного руйнування. Можна, наприклад, говорити про корозі</w:t>
      </w:r>
      <w:r w:rsidR="00E5486F">
        <w:rPr>
          <w:color w:val="auto"/>
        </w:rPr>
        <w:t>ю</w:t>
      </w:r>
      <w:r w:rsidRPr="00BF4E84">
        <w:rPr>
          <w:color w:val="auto"/>
        </w:rPr>
        <w:t xml:space="preserve"> бетону, ерозії і корозії будівельного каменю, скла і т. </w:t>
      </w:r>
      <w:proofErr w:type="spellStart"/>
      <w:r w:rsidRPr="00BF4E84">
        <w:rPr>
          <w:color w:val="auto"/>
          <w:lang w:val="ru-RU"/>
        </w:rPr>
        <w:t>д</w:t>
      </w:r>
      <w:proofErr w:type="spellEnd"/>
      <w:r w:rsidRPr="00BF4E84">
        <w:rPr>
          <w:color w:val="auto"/>
        </w:rPr>
        <w:t>.</w:t>
      </w:r>
    </w:p>
    <w:p w:rsidR="00450C3F" w:rsidRPr="00D04843" w:rsidRDefault="00450C3F" w:rsidP="00BF4E84">
      <w:pPr>
        <w:spacing w:after="0" w:line="360" w:lineRule="auto"/>
        <w:ind w:firstLine="709"/>
        <w:jc w:val="both"/>
        <w:rPr>
          <w:color w:val="auto"/>
          <w:lang w:val="ru-RU"/>
        </w:rPr>
      </w:pPr>
      <w:r w:rsidRPr="00BF4E84">
        <w:rPr>
          <w:color w:val="auto"/>
        </w:rPr>
        <w:t>Корозія є найбільш широко поширеним видом руйнування, оскільки вона йде всюди, де обробляються метали або експлуатуються металеві конструкції. Тому вивчення процесів корозії і розробка ефективних і економічних методів захисту від неї металевих конструкцій є однією з найважливіших проблем народного господарства</w:t>
      </w:r>
      <w:r w:rsidR="00E67962">
        <w:rPr>
          <w:color w:val="auto"/>
        </w:rPr>
        <w:t xml:space="preserve"> </w:t>
      </w:r>
      <w:r w:rsidR="00D04843" w:rsidRPr="00D04843">
        <w:rPr>
          <w:color w:val="auto"/>
          <w:lang w:val="ru-RU"/>
        </w:rPr>
        <w:t>[5]</w:t>
      </w:r>
      <w:r w:rsidR="00E67962">
        <w:rPr>
          <w:color w:val="auto"/>
          <w:lang w:val="ru-RU"/>
        </w:rPr>
        <w:t>.</w:t>
      </w:r>
    </w:p>
    <w:p w:rsidR="00450C3F" w:rsidRPr="00BF4E84" w:rsidRDefault="00450C3F" w:rsidP="00BF4E84">
      <w:pPr>
        <w:spacing w:after="0" w:line="360" w:lineRule="auto"/>
        <w:ind w:firstLine="709"/>
        <w:jc w:val="both"/>
        <w:rPr>
          <w:color w:val="auto"/>
        </w:rPr>
      </w:pPr>
      <w:r w:rsidRPr="00BF4E84">
        <w:rPr>
          <w:color w:val="auto"/>
        </w:rPr>
        <w:t>Здатність металів протистояти корозійному впливу зовнішнього середовища називається корозійною стійкістю.</w:t>
      </w:r>
    </w:p>
    <w:p w:rsidR="00450C3F" w:rsidRPr="00BF4E84" w:rsidRDefault="00450C3F" w:rsidP="00BF4E84">
      <w:pPr>
        <w:spacing w:after="0" w:line="360" w:lineRule="auto"/>
        <w:ind w:firstLine="709"/>
        <w:jc w:val="both"/>
        <w:rPr>
          <w:color w:val="auto"/>
        </w:rPr>
      </w:pPr>
      <w:r w:rsidRPr="00BF4E84">
        <w:rPr>
          <w:color w:val="auto"/>
        </w:rPr>
        <w:t>При вивченні процесів корозії під металами маються на увазі прості метали і їх сплави, а також металеві вироби і конструкції. Середовищем, в якій відбувається корозія металів, зазвичай є різні рідини і гази. Середовище, що викликає корозію, називається корозійним або агресивним. В результаті взаємодії металу та корозійного середовища утворюються хімічні сполуки, які називаються продуктами корозії.</w:t>
      </w:r>
    </w:p>
    <w:p w:rsidR="00450C3F" w:rsidRPr="00BF4E84" w:rsidRDefault="00450C3F" w:rsidP="00BF4E84">
      <w:pPr>
        <w:spacing w:after="0" w:line="360" w:lineRule="auto"/>
        <w:ind w:firstLine="709"/>
        <w:jc w:val="both"/>
        <w:rPr>
          <w:color w:val="auto"/>
        </w:rPr>
      </w:pPr>
      <w:r w:rsidRPr="00BF4E84">
        <w:rPr>
          <w:color w:val="auto"/>
        </w:rPr>
        <w:t xml:space="preserve">Явище корозії металу представляє з себе на поверхні хімічну або електрохімічну гетерогенную реакцію, внаслідок якої метал переходить в окислений стан. Предметом науки про корозію і захист металів є вивчення природи процесів фізико-хімічного руйнування поверхні металів і сплавів. наука про корозії металів базується в основному на двох суміжних наукових дисциплінах: металознавстві і фізичної хімії. Наукова спрямованість лежить в дослідженні та встановленні загальних закономірностей руйнування металевої структури (решітки) під впливом фізико-хімічного впливу зовнішнього середовища. Основним завданням науки про корозію є розробка і підвищення ефективності методів захисту металів і металевих конструкцій (машин, апаратів, споруд, і т. </w:t>
      </w:r>
      <w:r w:rsidR="00E67962">
        <w:rPr>
          <w:color w:val="auto"/>
        </w:rPr>
        <w:t>д</w:t>
      </w:r>
      <w:r w:rsidRPr="00BF4E84">
        <w:rPr>
          <w:color w:val="auto"/>
        </w:rPr>
        <w:t>. Від корозії в найрізноманітніших умовах їх експлуатації.</w:t>
      </w:r>
    </w:p>
    <w:p w:rsidR="00450C3F" w:rsidRPr="00BF4E84" w:rsidRDefault="00450C3F" w:rsidP="00BF4E84">
      <w:pPr>
        <w:spacing w:after="0" w:line="360" w:lineRule="auto"/>
        <w:ind w:firstLine="709"/>
        <w:jc w:val="both"/>
        <w:rPr>
          <w:color w:val="auto"/>
        </w:rPr>
      </w:pPr>
      <w:r w:rsidRPr="00BF4E84">
        <w:rPr>
          <w:color w:val="auto"/>
        </w:rPr>
        <w:lastRenderedPageBreak/>
        <w:t>Наука про корозію і захист металів вивчає взаємодію металів з навколишнім середовищем, встановлює механізм цієї взаємодії і його загальні закономірності.</w:t>
      </w:r>
    </w:p>
    <w:p w:rsidR="00450C3F" w:rsidRPr="00BF4E84" w:rsidRDefault="00450C3F" w:rsidP="00BF4E84">
      <w:pPr>
        <w:spacing w:after="0" w:line="360" w:lineRule="auto"/>
        <w:ind w:firstLine="709"/>
        <w:jc w:val="both"/>
        <w:rPr>
          <w:color w:val="auto"/>
        </w:rPr>
      </w:pPr>
      <w:r w:rsidRPr="00BF4E84">
        <w:rPr>
          <w:color w:val="auto"/>
        </w:rPr>
        <w:t>Значення корозійних досліджень визначається трьома аспектами.</w:t>
      </w:r>
    </w:p>
    <w:p w:rsidR="00450C3F" w:rsidRPr="00BF4E84" w:rsidRDefault="00450C3F" w:rsidP="00BF4E84">
      <w:pPr>
        <w:spacing w:after="0" w:line="360" w:lineRule="auto"/>
        <w:ind w:firstLine="709"/>
        <w:jc w:val="both"/>
        <w:rPr>
          <w:color w:val="auto"/>
        </w:rPr>
      </w:pPr>
      <w:r w:rsidRPr="00BF4E84">
        <w:rPr>
          <w:b/>
          <w:color w:val="auto"/>
        </w:rPr>
        <w:t>Перший аспект</w:t>
      </w:r>
      <w:r w:rsidRPr="00BF4E84">
        <w:rPr>
          <w:color w:val="auto"/>
        </w:rPr>
        <w:t xml:space="preserve"> - економічний. Він має на меті зменшення матеріальних втрат в результаті корозії трубопроводів, резервуарів (котлів), деталей машин, судів, мостів, морських конструкцій, обладнання гідро-, тепло- та атомних електростанцій і ін.</w:t>
      </w:r>
    </w:p>
    <w:p w:rsidR="00450C3F" w:rsidRPr="00BF4E84" w:rsidRDefault="00450C3F" w:rsidP="00BF4E84">
      <w:pPr>
        <w:spacing w:after="0" w:line="360" w:lineRule="auto"/>
        <w:ind w:firstLine="709"/>
        <w:jc w:val="both"/>
        <w:rPr>
          <w:color w:val="auto"/>
        </w:rPr>
      </w:pPr>
      <w:r w:rsidRPr="00BF4E84">
        <w:rPr>
          <w:b/>
          <w:color w:val="auto"/>
        </w:rPr>
        <w:t>Другий аспект</w:t>
      </w:r>
      <w:r w:rsidRPr="00BF4E84">
        <w:rPr>
          <w:color w:val="auto"/>
        </w:rPr>
        <w:t xml:space="preserve"> - підвищення надійності обладнання, яке в результаті корозії може руйнуватися з катастрофічними наслідками як для процесів виробництва, так і для працюючого персоналу і навколишнього середовища. Приклади такого обладнання - судини високого тиску, металеві контейнери для токсичних матеріалів, лопаті і ротори турбін, мости, деталі літаків і ракет, енергетичні пристрої і реактори. Надійність є найважливішою умовою при розробці обладнання атомних електростанцій (АЕС) і систем захоронення радіоактивних відходів.</w:t>
      </w:r>
    </w:p>
    <w:p w:rsidR="00450C3F" w:rsidRPr="00BF4E84" w:rsidRDefault="00450C3F" w:rsidP="00BF4E84">
      <w:pPr>
        <w:spacing w:after="0" w:line="360" w:lineRule="auto"/>
        <w:ind w:firstLine="709"/>
        <w:jc w:val="both"/>
        <w:rPr>
          <w:color w:val="auto"/>
        </w:rPr>
      </w:pPr>
      <w:r w:rsidRPr="00BF4E84">
        <w:rPr>
          <w:b/>
          <w:color w:val="auto"/>
        </w:rPr>
        <w:t>Третім аспектом</w:t>
      </w:r>
      <w:r w:rsidRPr="00BF4E84">
        <w:rPr>
          <w:color w:val="auto"/>
        </w:rPr>
        <w:t xml:space="preserve"> є збереження металевого фонду. Світові ресурси металів обмежені, тому виробництво нового металу для заміни втраченого в результаті корозії веде насамперед до зменшення запасів металевих руд і до додаткових витрат енергії і води.</w:t>
      </w:r>
    </w:p>
    <w:p w:rsidR="00450C3F" w:rsidRPr="00BF4E84" w:rsidRDefault="00450C3F" w:rsidP="00BF4E84">
      <w:pPr>
        <w:spacing w:after="0" w:line="360" w:lineRule="auto"/>
        <w:ind w:firstLine="709"/>
        <w:jc w:val="both"/>
        <w:rPr>
          <w:color w:val="auto"/>
        </w:rPr>
      </w:pPr>
      <w:r w:rsidRPr="00BF4E84">
        <w:rPr>
          <w:color w:val="auto"/>
        </w:rPr>
        <w:t xml:space="preserve">Корозійне руйнування металів </w:t>
      </w:r>
      <w:r w:rsidR="00B36FFE" w:rsidRPr="00BF4E84">
        <w:rPr>
          <w:color w:val="auto"/>
        </w:rPr>
        <w:t>починається</w:t>
      </w:r>
      <w:r w:rsidRPr="00BF4E84">
        <w:rPr>
          <w:color w:val="auto"/>
        </w:rPr>
        <w:t xml:space="preserve"> наступними характерними особливостями:</w:t>
      </w:r>
    </w:p>
    <w:p w:rsidR="00450C3F" w:rsidRPr="00BF4E84" w:rsidRDefault="00450C3F" w:rsidP="00BF4E84">
      <w:pPr>
        <w:numPr>
          <w:ilvl w:val="0"/>
          <w:numId w:val="1"/>
        </w:numPr>
        <w:spacing w:after="0" w:line="360" w:lineRule="auto"/>
        <w:ind w:left="284"/>
        <w:jc w:val="both"/>
        <w:rPr>
          <w:color w:val="auto"/>
        </w:rPr>
      </w:pPr>
      <w:r w:rsidRPr="00BF4E84">
        <w:rPr>
          <w:color w:val="auto"/>
        </w:rPr>
        <w:t>Руйнування завжди починається з поверхні металу і поширюється вглиб.</w:t>
      </w:r>
    </w:p>
    <w:p w:rsidR="00450C3F" w:rsidRPr="00BF4E84" w:rsidRDefault="00450C3F" w:rsidP="00BF4E84">
      <w:pPr>
        <w:numPr>
          <w:ilvl w:val="0"/>
          <w:numId w:val="1"/>
        </w:numPr>
        <w:spacing w:after="0" w:line="360" w:lineRule="auto"/>
        <w:ind w:left="284"/>
        <w:jc w:val="both"/>
        <w:rPr>
          <w:color w:val="auto"/>
        </w:rPr>
      </w:pPr>
      <w:r w:rsidRPr="00BF4E84">
        <w:rPr>
          <w:color w:val="auto"/>
        </w:rPr>
        <w:t>Руйнування часто супроводжується зміною поверхні металу. На металі видно зруйновані ділянки у вигляді несиметричних заглиблень, точок. А також продукти корозії (зазвичай гідрати оксидів або оксиди), які частково пристають до поверхні металу.</w:t>
      </w:r>
    </w:p>
    <w:p w:rsidR="00450C3F" w:rsidRPr="00532245" w:rsidRDefault="00450C3F" w:rsidP="00BF4E84">
      <w:pPr>
        <w:spacing w:after="0" w:line="360" w:lineRule="auto"/>
        <w:ind w:firstLine="709"/>
        <w:jc w:val="both"/>
        <w:rPr>
          <w:color w:val="auto"/>
          <w:lang w:val="ru-RU"/>
        </w:rPr>
      </w:pPr>
      <w:r w:rsidRPr="00BF4E84">
        <w:rPr>
          <w:color w:val="auto"/>
        </w:rPr>
        <w:t>Кількісне вираження корозії або корозійної стійкості зводиться до прямого або непрямого визначення кількості металу, зруйнованого за час корозії, тобто за час дії даних корозійних агентів</w:t>
      </w:r>
      <w:r w:rsidR="00E67962">
        <w:rPr>
          <w:color w:val="auto"/>
        </w:rPr>
        <w:t xml:space="preserve"> </w:t>
      </w:r>
      <w:r w:rsidR="00D04843" w:rsidRPr="00532245">
        <w:rPr>
          <w:color w:val="auto"/>
          <w:lang w:val="ru-RU"/>
        </w:rPr>
        <w:t>[5]</w:t>
      </w:r>
      <w:r w:rsidR="00E67962">
        <w:rPr>
          <w:color w:val="auto"/>
          <w:lang w:val="ru-RU"/>
        </w:rPr>
        <w:t>.</w:t>
      </w:r>
    </w:p>
    <w:p w:rsidR="00450C3F" w:rsidRPr="00BF4E84" w:rsidRDefault="00450C3F" w:rsidP="00BF4E84">
      <w:pPr>
        <w:spacing w:after="0" w:line="360" w:lineRule="auto"/>
        <w:ind w:firstLine="709"/>
        <w:jc w:val="both"/>
        <w:rPr>
          <w:color w:val="auto"/>
        </w:rPr>
      </w:pPr>
      <w:r w:rsidRPr="00BF4E84">
        <w:rPr>
          <w:color w:val="auto"/>
        </w:rPr>
        <w:lastRenderedPageBreak/>
        <w:t xml:space="preserve">Надзвичайно важливою обставиною є те, що поняття «корозія», «корозійна стійкість» не мають абсолютного значення. Метал, корозійностійкий в одних умовах, може бути нестійкий в інших. Так, наприклад, мідь - досить стійкий метал в звичайній воді, але абсолютно нестійкий в розчинах аміаку; нержавіюча сталь володіє великою хімічною стійкістю у вологому повітрі, в азотній кислоті і в багатьох інших реагентах, але швидко руйнується в розчинах соляної кислоти, особливо при підвищеній температурі. </w:t>
      </w:r>
    </w:p>
    <w:p w:rsidR="00450C3F" w:rsidRPr="00E67962" w:rsidRDefault="00450C3F" w:rsidP="00BF4E84">
      <w:pPr>
        <w:spacing w:after="0" w:line="360" w:lineRule="auto"/>
        <w:ind w:firstLine="709"/>
        <w:jc w:val="both"/>
        <w:rPr>
          <w:color w:val="auto"/>
        </w:rPr>
      </w:pPr>
      <w:r w:rsidRPr="00BF4E84">
        <w:rPr>
          <w:color w:val="auto"/>
        </w:rPr>
        <w:t xml:space="preserve">Таким чином, кількісна та якісна оцінка корозійної стійкості має відносне значення і дійсна при застосуванні до певних умов корозії </w:t>
      </w:r>
      <w:r w:rsidRPr="00E67962">
        <w:rPr>
          <w:color w:val="auto"/>
        </w:rPr>
        <w:t>[4]</w:t>
      </w:r>
      <w:r w:rsidR="00E67962" w:rsidRPr="00E67962">
        <w:rPr>
          <w:color w:val="auto"/>
        </w:rPr>
        <w:t>.</w:t>
      </w:r>
    </w:p>
    <w:p w:rsidR="00450C3F" w:rsidRPr="00BF4E84" w:rsidRDefault="00450C3F" w:rsidP="00BE7F79">
      <w:pPr>
        <w:spacing w:before="240" w:after="0" w:line="360" w:lineRule="auto"/>
        <w:ind w:firstLine="709"/>
        <w:jc w:val="both"/>
        <w:rPr>
          <w:b/>
          <w:color w:val="auto"/>
        </w:rPr>
      </w:pPr>
      <w:r w:rsidRPr="00BF4E84">
        <w:rPr>
          <w:b/>
          <w:color w:val="auto"/>
        </w:rPr>
        <w:t>1.3. Практичні приклади боротьби з корозією металів</w:t>
      </w:r>
    </w:p>
    <w:p w:rsidR="00450C3F" w:rsidRPr="00BF4E84" w:rsidRDefault="00450C3F" w:rsidP="00BF4E84">
      <w:pPr>
        <w:spacing w:after="0" w:line="360" w:lineRule="auto"/>
        <w:ind w:firstLine="709"/>
        <w:jc w:val="both"/>
        <w:rPr>
          <w:color w:val="auto"/>
        </w:rPr>
      </w:pPr>
      <w:r w:rsidRPr="00BF4E84">
        <w:rPr>
          <w:color w:val="auto"/>
        </w:rPr>
        <w:t>Приклади прояву корозійного руйнування вельми різноманітні. Іржавіння металевих конструкцій в атмосфері, корозія обшивки корабля в морській воді, корозія чавунного трубопроводу в землі, роз'їдання хімічного апарату, прогар клапана двигуна внутрішнього згоряння, утворення окалини при технологічних операціях гарячої обробки металів - все це характерні приклади корозії. Практично у всіх областях промисловості необхідно захищати метали від корозії.</w:t>
      </w:r>
    </w:p>
    <w:p w:rsidR="00450C3F" w:rsidRPr="00532245" w:rsidRDefault="00450C3F" w:rsidP="00BF4E84">
      <w:pPr>
        <w:spacing w:after="0" w:line="360" w:lineRule="auto"/>
        <w:ind w:firstLine="709"/>
        <w:jc w:val="both"/>
        <w:rPr>
          <w:color w:val="auto"/>
          <w:lang w:val="ru-RU"/>
        </w:rPr>
      </w:pPr>
      <w:r w:rsidRPr="00BF4E84">
        <w:rPr>
          <w:color w:val="auto"/>
        </w:rPr>
        <w:t xml:space="preserve">Можна відзначити деякі характерні особливості експлуатації металевих конструкцій в різних областях народного господарства з точки зору їх пошкоджень від корозії в умовах експлуатації. Для морського флоту специфічна буде агресивна дія на метал морської води і морської атмосфери. Для стаціонарних енергетичних теплових установок важливе питання котельні корозії, а також проблема стійкості металу в атмосфері з помітним вмістом оксидів сірки (що виникають внаслідок спалювання в топках палива з домішкою сірки). Для авіації характерна небезпека корозійного руйнування деталей, виготовлених з легких алюмінієвих і магнієвих сплавів часто з мінімальними допусками розмірів і запасами міцності і працюють в умовах </w:t>
      </w:r>
      <w:r w:rsidRPr="00BF4E84">
        <w:rPr>
          <w:color w:val="auto"/>
        </w:rPr>
        <w:lastRenderedPageBreak/>
        <w:t>вібрації. Для хімічної промисловості характерно дію на метал агресивних кислот, лугів і цілого ряду інших активних реагентів</w:t>
      </w:r>
      <w:r w:rsidR="00E67962">
        <w:rPr>
          <w:color w:val="auto"/>
        </w:rPr>
        <w:t xml:space="preserve"> </w:t>
      </w:r>
      <w:r w:rsidR="00532245" w:rsidRPr="00532245">
        <w:rPr>
          <w:color w:val="auto"/>
          <w:lang w:val="ru-RU"/>
        </w:rPr>
        <w:t>[6]</w:t>
      </w:r>
      <w:r w:rsidR="00E67962">
        <w:rPr>
          <w:color w:val="auto"/>
          <w:lang w:val="ru-RU"/>
        </w:rPr>
        <w:t>.</w:t>
      </w:r>
    </w:p>
    <w:p w:rsidR="00450C3F" w:rsidRPr="00BF4E84" w:rsidRDefault="00450C3F" w:rsidP="00BF4E84">
      <w:pPr>
        <w:spacing w:after="0" w:line="360" w:lineRule="auto"/>
        <w:ind w:firstLine="709"/>
        <w:jc w:val="both"/>
        <w:rPr>
          <w:color w:val="auto"/>
        </w:rPr>
      </w:pPr>
      <w:r w:rsidRPr="00BF4E84">
        <w:rPr>
          <w:color w:val="auto"/>
        </w:rPr>
        <w:t>Термін служби металевих конструкцій дуже різноманітний. При проектуванні мостів, будівель та інших великих металоконструкцій встановлюють термін експлуатації близько кількох десятків років. Інші конструкції зазвичай служить набагато менше. У деяких хімічних виробництвах окремі апарати і їх деталі працюють тільки кілька місяців, а іноді і кілька тижнів.</w:t>
      </w:r>
    </w:p>
    <w:p w:rsidR="00450C3F" w:rsidRPr="00BF4E84" w:rsidRDefault="00450C3F" w:rsidP="00BF4E84">
      <w:pPr>
        <w:spacing w:after="0" w:line="360" w:lineRule="auto"/>
        <w:ind w:firstLine="709"/>
        <w:jc w:val="both"/>
        <w:rPr>
          <w:color w:val="auto"/>
        </w:rPr>
      </w:pPr>
      <w:r w:rsidRPr="00BF4E84">
        <w:rPr>
          <w:color w:val="auto"/>
        </w:rPr>
        <w:t>В окремих випадках навіть незначна корозія може вивести конструкцію з ладу або привести до відмови роботи приладу або механізму. Так, наприклад, металеві силові і навігаційні дзеркала в авіаційній і космічній техніці і вимірювальні дзеркала в термоядерних установках помітно втрачають свої функціональні властивості після невеликої корозії.</w:t>
      </w:r>
    </w:p>
    <w:p w:rsidR="00450C3F" w:rsidRPr="00BF4E84" w:rsidRDefault="00450C3F" w:rsidP="00BF4E84">
      <w:pPr>
        <w:spacing w:after="0" w:line="360" w:lineRule="auto"/>
        <w:ind w:firstLine="709"/>
        <w:jc w:val="both"/>
        <w:rPr>
          <w:color w:val="auto"/>
        </w:rPr>
      </w:pPr>
      <w:r w:rsidRPr="00BF4E84">
        <w:rPr>
          <w:color w:val="auto"/>
        </w:rPr>
        <w:t>У міру розвитку техніки і нових галузей промисловості вимоги до корозійної стійкості металів зростають, а завдання боротьби з корозією ускладнюються. Так, будівництво сучасних реактивних двигунів для авіації зажадало створення нових, набагато більш стійких до корозії в газовому середовищі при високій температурі металевих матеріалів. Розвиток ракетної техніки в значній мірі визначається наявністю металевих матеріалів з високою стійкістю в агресивних середовищах з сильними окисними властивостями. Розвиток ядерної енергетики стимулювало дослідження з вивчення процесів корозії і протикорозійного захисту металів в умовах опромінення.</w:t>
      </w:r>
    </w:p>
    <w:p w:rsidR="00450C3F" w:rsidRPr="00BF4E84" w:rsidRDefault="00450C3F" w:rsidP="00BF4E84">
      <w:pPr>
        <w:spacing w:after="0" w:line="360" w:lineRule="auto"/>
        <w:ind w:firstLine="709"/>
        <w:jc w:val="both"/>
        <w:rPr>
          <w:color w:val="auto"/>
        </w:rPr>
      </w:pPr>
      <w:r w:rsidRPr="00BF4E84">
        <w:rPr>
          <w:color w:val="auto"/>
        </w:rPr>
        <w:t>Розробка нових матеріалів з високу корозійну стійкість сприяє розвитку сучасних виробництв. Так, розвиток азотної промисловості стало можливим тільки після освоєння виробництва нових сортів нержавіючої сталі, з яких головним чином виготовляються основні вузли хімічних апаратів і ємностей.</w:t>
      </w:r>
    </w:p>
    <w:p w:rsidR="00450C3F" w:rsidRPr="00BF4E84" w:rsidRDefault="00450C3F" w:rsidP="00BF4E84">
      <w:pPr>
        <w:spacing w:after="0" w:line="360" w:lineRule="auto"/>
        <w:ind w:firstLine="709"/>
        <w:jc w:val="both"/>
        <w:rPr>
          <w:color w:val="auto"/>
        </w:rPr>
      </w:pPr>
      <w:r w:rsidRPr="00BF4E84">
        <w:rPr>
          <w:color w:val="auto"/>
        </w:rPr>
        <w:t>Поліпшення технології захисту від корозії дозволяє замінювати дефіцитні кольорові метали і сплави залізними. Наприклад, замість латунних снарядних і патронних гільз застосовують залізні, замість мідних деталей - металокерамічні на залізній основі.</w:t>
      </w:r>
    </w:p>
    <w:p w:rsidR="00450C3F" w:rsidRPr="00BF4E84" w:rsidRDefault="00450C3F" w:rsidP="00EC50ED">
      <w:pPr>
        <w:spacing w:after="0" w:line="360" w:lineRule="auto"/>
        <w:ind w:firstLine="709"/>
        <w:jc w:val="both"/>
        <w:rPr>
          <w:color w:val="auto"/>
          <w:lang w:val="ru-RU"/>
        </w:rPr>
      </w:pPr>
      <w:r w:rsidRPr="00BF4E84">
        <w:rPr>
          <w:color w:val="auto"/>
        </w:rPr>
        <w:lastRenderedPageBreak/>
        <w:t>Нові проблеми в рішенні підвищення корозійної стійкості виникають не тільки в зв'язку з ускладненням умов служби металу, але і з різким збільшенням номенклатури і кількості використовуваних металів в промисловості. В даний час поряд з найбільш широко використовуваними сплавами на основі заліза широке застосування знаходять сплави алюмінію, магнію, берилію та інших металів, які менш стійкі до корозії. Актуальною залишається</w:t>
      </w:r>
      <w:r w:rsidRPr="00BF4E84">
        <w:rPr>
          <w:color w:val="auto"/>
          <w:lang w:val="ru-RU"/>
        </w:rPr>
        <w:t xml:space="preserve"> проблема </w:t>
      </w:r>
      <w:proofErr w:type="spellStart"/>
      <w:r w:rsidRPr="00BF4E84">
        <w:rPr>
          <w:color w:val="auto"/>
          <w:lang w:val="ru-RU"/>
        </w:rPr>
        <w:t>захисту</w:t>
      </w:r>
      <w:proofErr w:type="spellEnd"/>
      <w:r w:rsidRPr="00BF4E84">
        <w:rPr>
          <w:color w:val="auto"/>
          <w:lang w:val="ru-RU"/>
        </w:rPr>
        <w:t xml:space="preserve"> </w:t>
      </w:r>
      <w:proofErr w:type="spellStart"/>
      <w:r w:rsidRPr="00BF4E84">
        <w:rPr>
          <w:color w:val="auto"/>
          <w:lang w:val="ru-RU"/>
        </w:rPr>
        <w:t>від</w:t>
      </w:r>
      <w:proofErr w:type="spellEnd"/>
      <w:r w:rsidRPr="00BF4E84">
        <w:rPr>
          <w:color w:val="auto"/>
          <w:lang w:val="ru-RU"/>
        </w:rPr>
        <w:t xml:space="preserve"> </w:t>
      </w:r>
      <w:proofErr w:type="spellStart"/>
      <w:r w:rsidRPr="00BF4E84">
        <w:rPr>
          <w:color w:val="auto"/>
          <w:lang w:val="ru-RU"/>
        </w:rPr>
        <w:t>корозії</w:t>
      </w:r>
      <w:proofErr w:type="spellEnd"/>
      <w:r w:rsidRPr="00BF4E84">
        <w:rPr>
          <w:color w:val="auto"/>
          <w:lang w:val="ru-RU"/>
        </w:rPr>
        <w:t xml:space="preserve"> </w:t>
      </w:r>
      <w:proofErr w:type="spellStart"/>
      <w:r w:rsidRPr="00BF4E84">
        <w:rPr>
          <w:color w:val="auto"/>
          <w:lang w:val="ru-RU"/>
        </w:rPr>
        <w:t>більшості</w:t>
      </w:r>
      <w:proofErr w:type="spellEnd"/>
      <w:r w:rsidRPr="00BF4E84">
        <w:rPr>
          <w:color w:val="auto"/>
          <w:lang w:val="ru-RU"/>
        </w:rPr>
        <w:t xml:space="preserve"> тугоплавких </w:t>
      </w:r>
      <w:proofErr w:type="spellStart"/>
      <w:r w:rsidRPr="00BF4E84">
        <w:rPr>
          <w:color w:val="auto"/>
          <w:lang w:val="ru-RU"/>
        </w:rPr>
        <w:t>і</w:t>
      </w:r>
      <w:proofErr w:type="spellEnd"/>
      <w:r w:rsidRPr="00BF4E84">
        <w:rPr>
          <w:color w:val="auto"/>
          <w:lang w:val="ru-RU"/>
        </w:rPr>
        <w:t xml:space="preserve"> </w:t>
      </w:r>
      <w:proofErr w:type="spellStart"/>
      <w:r w:rsidRPr="00BF4E84">
        <w:rPr>
          <w:color w:val="auto"/>
          <w:lang w:val="ru-RU"/>
        </w:rPr>
        <w:t>рідкісних</w:t>
      </w:r>
      <w:proofErr w:type="spellEnd"/>
      <w:r w:rsidRPr="00BF4E84">
        <w:rPr>
          <w:color w:val="auto"/>
          <w:lang w:val="ru-RU"/>
        </w:rPr>
        <w:t xml:space="preserve"> </w:t>
      </w:r>
      <w:proofErr w:type="spellStart"/>
      <w:r w:rsidRPr="00BF4E84">
        <w:rPr>
          <w:color w:val="auto"/>
          <w:lang w:val="ru-RU"/>
        </w:rPr>
        <w:t>металів</w:t>
      </w:r>
      <w:proofErr w:type="spellEnd"/>
      <w:r w:rsidRPr="00BF4E84">
        <w:rPr>
          <w:color w:val="auto"/>
          <w:lang w:val="ru-RU"/>
        </w:rPr>
        <w:t xml:space="preserve"> [4]</w:t>
      </w:r>
      <w:r w:rsidR="00E67962">
        <w:rPr>
          <w:color w:val="auto"/>
          <w:lang w:val="ru-RU"/>
        </w:rPr>
        <w:t>.</w:t>
      </w:r>
    </w:p>
    <w:p w:rsidR="00450C3F" w:rsidRPr="00BF4E84" w:rsidRDefault="00450C3F" w:rsidP="00BE7F79">
      <w:pPr>
        <w:spacing w:before="240" w:after="0" w:line="360" w:lineRule="auto"/>
        <w:ind w:firstLine="709"/>
        <w:jc w:val="both"/>
        <w:rPr>
          <w:b/>
          <w:color w:val="auto"/>
          <w:lang w:val="ru-RU"/>
        </w:rPr>
      </w:pPr>
      <w:r w:rsidRPr="00BF4E84">
        <w:rPr>
          <w:b/>
          <w:color w:val="auto"/>
        </w:rPr>
        <w:t>1.</w:t>
      </w:r>
      <w:r w:rsidRPr="00BF4E84">
        <w:rPr>
          <w:b/>
          <w:color w:val="auto"/>
          <w:lang w:val="ru-RU"/>
        </w:rPr>
        <w:t>4</w:t>
      </w:r>
      <w:r w:rsidRPr="00BF4E84">
        <w:rPr>
          <w:b/>
          <w:color w:val="auto"/>
        </w:rPr>
        <w:t xml:space="preserve"> </w:t>
      </w:r>
      <w:proofErr w:type="spellStart"/>
      <w:proofErr w:type="gramStart"/>
      <w:r w:rsidRPr="00BF4E84">
        <w:rPr>
          <w:b/>
          <w:color w:val="auto"/>
          <w:lang w:val="ru-RU"/>
        </w:rPr>
        <w:t>Досл</w:t>
      </w:r>
      <w:proofErr w:type="gramEnd"/>
      <w:r w:rsidRPr="00BF4E84">
        <w:rPr>
          <w:b/>
          <w:color w:val="auto"/>
          <w:lang w:val="ru-RU"/>
        </w:rPr>
        <w:t>ідження</w:t>
      </w:r>
      <w:proofErr w:type="spellEnd"/>
      <w:r w:rsidRPr="00BF4E84">
        <w:rPr>
          <w:b/>
          <w:color w:val="auto"/>
          <w:lang w:val="ru-RU"/>
        </w:rPr>
        <w:t xml:space="preserve"> </w:t>
      </w:r>
      <w:proofErr w:type="spellStart"/>
      <w:r w:rsidRPr="00BF4E84">
        <w:rPr>
          <w:b/>
          <w:color w:val="auto"/>
          <w:lang w:val="ru-RU"/>
        </w:rPr>
        <w:t>процесів</w:t>
      </w:r>
      <w:proofErr w:type="spellEnd"/>
      <w:r w:rsidRPr="00BF4E84">
        <w:rPr>
          <w:b/>
          <w:color w:val="auto"/>
          <w:lang w:val="ru-RU"/>
        </w:rPr>
        <w:t xml:space="preserve"> </w:t>
      </w:r>
      <w:proofErr w:type="spellStart"/>
      <w:r w:rsidRPr="00BF4E84">
        <w:rPr>
          <w:b/>
          <w:color w:val="auto"/>
          <w:lang w:val="ru-RU"/>
        </w:rPr>
        <w:t>корозійного</w:t>
      </w:r>
      <w:proofErr w:type="spellEnd"/>
      <w:r w:rsidRPr="00BF4E84">
        <w:rPr>
          <w:b/>
          <w:color w:val="auto"/>
          <w:lang w:val="ru-RU"/>
        </w:rPr>
        <w:t xml:space="preserve"> </w:t>
      </w:r>
      <w:proofErr w:type="spellStart"/>
      <w:r w:rsidRPr="00BF4E84">
        <w:rPr>
          <w:b/>
          <w:color w:val="auto"/>
          <w:lang w:val="ru-RU"/>
        </w:rPr>
        <w:t>руйнування</w:t>
      </w:r>
      <w:proofErr w:type="spellEnd"/>
      <w:r w:rsidRPr="00BF4E84">
        <w:rPr>
          <w:b/>
          <w:color w:val="auto"/>
          <w:lang w:val="ru-RU"/>
        </w:rPr>
        <w:t xml:space="preserve"> хрому та </w:t>
      </w:r>
      <w:proofErr w:type="spellStart"/>
      <w:r w:rsidRPr="00BF4E84">
        <w:rPr>
          <w:b/>
          <w:color w:val="auto"/>
          <w:lang w:val="ru-RU"/>
        </w:rPr>
        <w:t>його</w:t>
      </w:r>
      <w:proofErr w:type="spellEnd"/>
      <w:r w:rsidRPr="00BF4E84">
        <w:rPr>
          <w:b/>
          <w:color w:val="auto"/>
          <w:lang w:val="ru-RU"/>
        </w:rPr>
        <w:t xml:space="preserve"> </w:t>
      </w:r>
      <w:proofErr w:type="spellStart"/>
      <w:r w:rsidRPr="00BF4E84">
        <w:rPr>
          <w:b/>
          <w:color w:val="auto"/>
          <w:lang w:val="ru-RU"/>
        </w:rPr>
        <w:t>сполук</w:t>
      </w:r>
      <w:proofErr w:type="spellEnd"/>
      <w:r w:rsidRPr="00BF4E84">
        <w:rPr>
          <w:b/>
          <w:color w:val="auto"/>
        </w:rPr>
        <w:t xml:space="preserve"> хрому</w:t>
      </w:r>
    </w:p>
    <w:p w:rsidR="00450C3F" w:rsidRPr="00BF4E84" w:rsidRDefault="00450C3F" w:rsidP="00BF4E84">
      <w:pPr>
        <w:spacing w:after="0" w:line="360" w:lineRule="auto"/>
        <w:ind w:firstLine="709"/>
        <w:jc w:val="both"/>
      </w:pPr>
      <w:r w:rsidRPr="00BF4E84">
        <w:t>Вимагають подальшого дослідження практично значущі питання корозійного руйнування хрому, його оксидів і сплавів.</w:t>
      </w:r>
    </w:p>
    <w:p w:rsidR="00450C3F" w:rsidRPr="00BF4E84" w:rsidRDefault="00450C3F" w:rsidP="00BF4E84">
      <w:pPr>
        <w:spacing w:after="0" w:line="360" w:lineRule="auto"/>
        <w:ind w:firstLine="709"/>
        <w:jc w:val="both"/>
        <w:rPr>
          <w:lang w:eastAsia="ru-RU"/>
        </w:rPr>
      </w:pPr>
      <w:r w:rsidRPr="00BF4E84">
        <w:t>Чистий хром, завдяки утворенню на його поверхні окису (оксидної плівки), відрізняється високою корозійною стійкістю в багатьох середовищах</w:t>
      </w:r>
      <w:r w:rsidRPr="00BF4E84">
        <w:rPr>
          <w:lang w:eastAsia="ru-RU"/>
        </w:rPr>
        <w:t xml:space="preserve"> [5].</w:t>
      </w:r>
    </w:p>
    <w:p w:rsidR="00450C3F" w:rsidRPr="00BF4E84" w:rsidRDefault="00450C3F" w:rsidP="00BE7F79">
      <w:pPr>
        <w:spacing w:before="240" w:after="0" w:line="360" w:lineRule="auto"/>
        <w:ind w:firstLine="709"/>
        <w:jc w:val="both"/>
        <w:rPr>
          <w:b/>
          <w:lang w:eastAsia="ru-RU"/>
        </w:rPr>
      </w:pPr>
      <w:r w:rsidRPr="00BF4E84">
        <w:rPr>
          <w:b/>
          <w:lang w:eastAsia="ru-RU"/>
        </w:rPr>
        <w:t>1.4.1 Корозія хрому в атмосфері</w:t>
      </w:r>
    </w:p>
    <w:p w:rsidR="00450C3F" w:rsidRPr="00BF4E84" w:rsidRDefault="00450C3F" w:rsidP="00BF4E84">
      <w:pPr>
        <w:spacing w:after="0" w:line="360" w:lineRule="auto"/>
        <w:ind w:firstLine="709"/>
        <w:jc w:val="both"/>
        <w:rPr>
          <w:lang w:eastAsia="ru-RU"/>
        </w:rPr>
      </w:pPr>
      <w:r w:rsidRPr="00BF4E84">
        <w:rPr>
          <w:lang w:eastAsia="ru-RU"/>
        </w:rPr>
        <w:t>Перебуваючи на повітрі, метал досить довго зберігає свій блиск і колір, що пояснюється появою на його поверхні міцної плівки окису хрому. Корозія хрому на повітрі практично не протікає. У присутності вологи і в окислювальних середовищах потенціал хрому змінюється на +0,2 В. Стосовно сталі хромове покриття є катодним. Для ефективного захисту сталі хромовий шар повинен бути безпористим, не мати різних дефектів і подряпин. У зв'язку з відсутністю корозії хрому при контакті з повітрям, метал знайшов широке застосування в металургії (виготовлення нержавіючої сталі, легування), авіакосмічної промисловості. Також хром використовують для формування корозійностійких, зносостійких, декоративних захисних покриттів на різних деталях, фурнітурі і тощо.</w:t>
      </w:r>
    </w:p>
    <w:p w:rsidR="00450C3F" w:rsidRPr="00BF4E84" w:rsidRDefault="00450C3F" w:rsidP="00BF4E84">
      <w:pPr>
        <w:spacing w:after="0" w:line="360" w:lineRule="auto"/>
        <w:ind w:firstLine="709"/>
        <w:jc w:val="both"/>
        <w:rPr>
          <w:lang w:val="ru-RU" w:eastAsia="ru-RU"/>
        </w:rPr>
      </w:pPr>
      <w:r w:rsidRPr="00BF4E84">
        <w:rPr>
          <w:lang w:eastAsia="ru-RU"/>
        </w:rPr>
        <w:t xml:space="preserve">Окислення хрому на повітрі (або ж в кисні) при нагріванні починається при температурі близько 400 - 450 ºС </w:t>
      </w:r>
      <w:r w:rsidRPr="00BF4E84">
        <w:rPr>
          <w:lang w:val="ru-RU" w:eastAsia="ru-RU"/>
        </w:rPr>
        <w:t>[5]</w:t>
      </w:r>
      <w:r w:rsidR="004251EA">
        <w:rPr>
          <w:lang w:val="ru-RU" w:eastAsia="ru-RU"/>
        </w:rPr>
        <w:t>.</w:t>
      </w:r>
    </w:p>
    <w:p w:rsidR="00450C3F" w:rsidRPr="00BF4E84" w:rsidRDefault="00450C3F" w:rsidP="00BE7F79">
      <w:pPr>
        <w:spacing w:before="240" w:after="0" w:line="360" w:lineRule="auto"/>
        <w:ind w:firstLine="709"/>
        <w:jc w:val="both"/>
        <w:rPr>
          <w:b/>
          <w:lang w:eastAsia="ru-RU"/>
        </w:rPr>
      </w:pPr>
      <w:r w:rsidRPr="00BF4E84">
        <w:rPr>
          <w:b/>
          <w:lang w:eastAsia="ru-RU"/>
        </w:rPr>
        <w:lastRenderedPageBreak/>
        <w:t xml:space="preserve">1.4.2. Корозія хрому в кислотах </w:t>
      </w:r>
    </w:p>
    <w:p w:rsidR="00450C3F" w:rsidRPr="00BF4E84" w:rsidRDefault="00450C3F" w:rsidP="00BF4E84">
      <w:pPr>
        <w:spacing w:after="0" w:line="360" w:lineRule="auto"/>
        <w:ind w:firstLine="709"/>
        <w:jc w:val="both"/>
        <w:rPr>
          <w:lang w:eastAsia="ru-RU"/>
        </w:rPr>
      </w:pPr>
      <w:r w:rsidRPr="00BF4E84">
        <w:rPr>
          <w:lang w:eastAsia="ru-RU"/>
        </w:rPr>
        <w:t>Корозія хрому в концентрованій (киплячій) сірчаній кислоті протікає досить інтенсивно, а в розведеній - корозія протікає, але дуже повільно (можна сказати, що хром стійкий в слабких розчинах).</w:t>
      </w:r>
    </w:p>
    <w:p w:rsidR="00450C3F" w:rsidRPr="00BF4E84" w:rsidRDefault="00450C3F" w:rsidP="00BF4E84">
      <w:pPr>
        <w:spacing w:after="0" w:line="360" w:lineRule="auto"/>
        <w:ind w:firstLine="709"/>
        <w:jc w:val="both"/>
        <w:rPr>
          <w:lang w:eastAsia="ru-RU"/>
        </w:rPr>
      </w:pPr>
      <w:r w:rsidRPr="00BF4E84">
        <w:rPr>
          <w:lang w:eastAsia="ru-RU"/>
        </w:rPr>
        <w:t>У соляній кислоті (розчинах) і концентрованій киплячій сірчаної кислоті корозія хрому протікає через розчинення оксидної плівки (окису хрому) на поверхні металу.</w:t>
      </w:r>
    </w:p>
    <w:p w:rsidR="00450C3F" w:rsidRPr="00BF4E84" w:rsidRDefault="00450C3F" w:rsidP="00BF4E84">
      <w:pPr>
        <w:spacing w:after="0" w:line="360" w:lineRule="auto"/>
        <w:ind w:firstLine="709"/>
        <w:jc w:val="both"/>
        <w:rPr>
          <w:lang w:eastAsia="ru-RU"/>
        </w:rPr>
      </w:pPr>
      <w:r w:rsidRPr="00BF4E84">
        <w:rPr>
          <w:lang w:eastAsia="ru-RU"/>
        </w:rPr>
        <w:t>Лимонна, винна, мурашина, азотна (навіть концентрована) кислоти корозію хрому не викликають. У оцтової кислоти хром трохи кородує. Такі ж властивості спостерігаються і у хромистих сталей.</w:t>
      </w:r>
    </w:p>
    <w:p w:rsidR="00450C3F" w:rsidRPr="00BF4E84" w:rsidRDefault="00450C3F" w:rsidP="00BF4E84">
      <w:pPr>
        <w:spacing w:after="0" w:line="360" w:lineRule="auto"/>
        <w:ind w:firstLine="709"/>
        <w:jc w:val="both"/>
        <w:rPr>
          <w:lang w:val="ru-RU" w:eastAsia="ru-RU"/>
        </w:rPr>
      </w:pPr>
      <w:r w:rsidRPr="00BF4E84">
        <w:rPr>
          <w:lang w:eastAsia="ru-RU"/>
        </w:rPr>
        <w:t>При контакті з хлорною, хлорноватою, азотною і фосфорною кислотами поверхню металу пасивується, через що корозія хрому не протікає. Перехід в пасивний стан пояснюється виникненням на поверхні металу тонкої оксидної плівки, яка не схильна до руйнування в перерахованих вище кислотах</w:t>
      </w:r>
      <w:r w:rsidRPr="00BF4E84">
        <w:rPr>
          <w:lang w:val="ru-RU" w:eastAsia="ru-RU"/>
        </w:rPr>
        <w:t xml:space="preserve"> [5]</w:t>
      </w:r>
      <w:r w:rsidR="004251EA">
        <w:rPr>
          <w:lang w:val="ru-RU" w:eastAsia="ru-RU"/>
        </w:rPr>
        <w:t>.</w:t>
      </w:r>
    </w:p>
    <w:p w:rsidR="00450C3F" w:rsidRPr="00BF4E84" w:rsidRDefault="00450C3F" w:rsidP="00BF4E84">
      <w:pPr>
        <w:spacing w:after="0" w:line="360" w:lineRule="auto"/>
        <w:ind w:left="709"/>
        <w:jc w:val="both"/>
        <w:rPr>
          <w:lang w:eastAsia="ru-RU"/>
        </w:rPr>
      </w:pPr>
      <w:r w:rsidRPr="00BF4E84">
        <w:rPr>
          <w:lang w:eastAsia="ru-RU"/>
        </w:rPr>
        <w:t>Хром утворює три оксиди: СrО,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xml:space="preserve"> та СrО</w:t>
      </w:r>
      <w:r w:rsidRPr="00BF4E84">
        <w:rPr>
          <w:vertAlign w:val="subscript"/>
          <w:lang w:eastAsia="ru-RU"/>
        </w:rPr>
        <w:t>3</w:t>
      </w:r>
      <w:r w:rsidRPr="00BF4E84">
        <w:rPr>
          <w:lang w:eastAsia="ru-RU"/>
        </w:rPr>
        <w:t>.</w:t>
      </w:r>
    </w:p>
    <w:p w:rsidR="00450C3F" w:rsidRPr="00BF4E84" w:rsidRDefault="00450C3F" w:rsidP="00BF4E84">
      <w:pPr>
        <w:shd w:val="clear" w:color="auto" w:fill="FFFFFF"/>
        <w:spacing w:after="0" w:line="360" w:lineRule="auto"/>
        <w:jc w:val="both"/>
        <w:rPr>
          <w:lang w:eastAsia="ru-RU"/>
        </w:rPr>
      </w:pPr>
      <w:r w:rsidRPr="00BF4E84">
        <w:rPr>
          <w:lang w:eastAsia="ru-RU"/>
        </w:rPr>
        <w:t>Оксид хрому(ІІ) СrО — пірофорний чорний порошок (пірофорність — здатність в тонкоподрібненому стані займатися на повітрі). Добувають його окисненням амальгами хрому киснем повітря. Розчиняється в розведеній хлоридній кислоті:</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СrO + 2Н</w:t>
      </w:r>
      <w:r w:rsidRPr="00BF4E84">
        <w:rPr>
          <w:vertAlign w:val="superscript"/>
          <w:lang w:eastAsia="ru-RU"/>
        </w:rPr>
        <w:t>+</w:t>
      </w:r>
      <w:r w:rsidRPr="00BF4E84">
        <w:rPr>
          <w:lang w:eastAsia="ru-RU"/>
        </w:rPr>
        <w:t xml:space="preserve"> = Сr</w:t>
      </w:r>
      <w:r w:rsidRPr="00BF4E84">
        <w:rPr>
          <w:vertAlign w:val="superscript"/>
          <w:lang w:eastAsia="ru-RU"/>
        </w:rPr>
        <w:t>2+</w:t>
      </w:r>
      <w:r w:rsidRPr="00BF4E84">
        <w:rPr>
          <w:lang w:eastAsia="ru-RU"/>
        </w:rPr>
        <w:t xml:space="preserve"> + Н</w:t>
      </w:r>
      <w:r w:rsidRPr="00BF4E84">
        <w:rPr>
          <w:vertAlign w:val="subscript"/>
          <w:lang w:eastAsia="ru-RU"/>
        </w:rPr>
        <w:t>2</w:t>
      </w:r>
      <w:r w:rsidRPr="00BF4E84">
        <w:rPr>
          <w:lang w:eastAsia="ru-RU"/>
        </w:rPr>
        <w:t>О.</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На повітрі при нагріванні понад 100°С оксид хрому(ІІ) перетворюється на оксид хрому(ІІІ). Гідроксид хрому(ІІ) Сr(ОН)</w:t>
      </w:r>
      <w:r w:rsidRPr="00BF4E84">
        <w:rPr>
          <w:vertAlign w:val="subscript"/>
          <w:lang w:eastAsia="ru-RU"/>
        </w:rPr>
        <w:t>2</w:t>
      </w:r>
      <w:r w:rsidRPr="00BF4E84">
        <w:rPr>
          <w:lang w:eastAsia="ru-RU"/>
        </w:rPr>
        <w:t xml:space="preserve"> добувають у вигляді жовтого осаду при дії розчину лугу на хлорид хрому(ІІ) СrСl</w:t>
      </w:r>
      <w:r w:rsidRPr="00BF4E84">
        <w:rPr>
          <w:vertAlign w:val="subscript"/>
          <w:lang w:eastAsia="ru-RU"/>
        </w:rPr>
        <w:t>2</w:t>
      </w:r>
      <w:r w:rsidRPr="00BF4E84">
        <w:rPr>
          <w:lang w:eastAsia="ru-RU"/>
        </w:rPr>
        <w:t>: Сr</w:t>
      </w:r>
      <w:r w:rsidRPr="00BF4E84">
        <w:rPr>
          <w:vertAlign w:val="superscript"/>
          <w:lang w:eastAsia="ru-RU"/>
        </w:rPr>
        <w:t>2+</w:t>
      </w:r>
      <w:r w:rsidRPr="00BF4E84">
        <w:rPr>
          <w:lang w:eastAsia="ru-RU"/>
        </w:rPr>
        <w:t xml:space="preserve"> + 2OН</w:t>
      </w:r>
      <w:r w:rsidRPr="00BF4E84">
        <w:rPr>
          <w:vertAlign w:val="superscript"/>
          <w:lang w:eastAsia="ru-RU"/>
        </w:rPr>
        <w:t>-</w:t>
      </w:r>
      <w:r w:rsidRPr="00BF4E84">
        <w:rPr>
          <w:lang w:eastAsia="ru-RU"/>
        </w:rPr>
        <w:t xml:space="preserve"> = Сr(ОН)</w:t>
      </w:r>
      <w:r w:rsidRPr="00BF4E84">
        <w:rPr>
          <w:vertAlign w:val="subscript"/>
          <w:lang w:eastAsia="ru-RU"/>
        </w:rPr>
        <w:t>2</w:t>
      </w:r>
      <w:r w:rsidRPr="00BF4E84">
        <w:rPr>
          <w:lang w:eastAsia="ru-RU"/>
        </w:rPr>
        <w:t>.</w:t>
      </w:r>
    </w:p>
    <w:p w:rsidR="00450C3F" w:rsidRPr="00BE7F79" w:rsidRDefault="00450C3F" w:rsidP="00BF4E84">
      <w:pPr>
        <w:shd w:val="clear" w:color="auto" w:fill="FFFFFF"/>
        <w:spacing w:after="0" w:line="360" w:lineRule="auto"/>
        <w:ind w:firstLine="709"/>
        <w:jc w:val="both"/>
        <w:rPr>
          <w:lang w:val="ru-RU" w:eastAsia="ru-RU"/>
        </w:rPr>
      </w:pPr>
      <w:r w:rsidRPr="00BF4E84">
        <w:rPr>
          <w:lang w:eastAsia="ru-RU"/>
        </w:rPr>
        <w:t>Сr(OН)</w:t>
      </w:r>
      <w:r w:rsidRPr="00BF4E84">
        <w:rPr>
          <w:vertAlign w:val="subscript"/>
          <w:lang w:eastAsia="ru-RU"/>
        </w:rPr>
        <w:t>2</w:t>
      </w:r>
      <w:r w:rsidRPr="00BF4E84">
        <w:rPr>
          <w:lang w:eastAsia="ru-RU"/>
        </w:rPr>
        <w:t xml:space="preserve"> має основні властивості. Є відновником. При прожарюванні перетворюється на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w:t>
      </w:r>
      <w:r w:rsidR="00BE7F79" w:rsidRPr="00BE7F79">
        <w:rPr>
          <w:lang w:val="ru-RU" w:eastAsia="ru-RU"/>
        </w:rPr>
        <w:t>[8]</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Усі сполуки хрому(ІІ) досить нестійкі і легко окиснюються киснем повітря у сполуки хрому(ІІІ). Наприклад:</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2Сr(OН)</w:t>
      </w:r>
      <w:r w:rsidRPr="00BF4E84">
        <w:rPr>
          <w:vertAlign w:val="subscript"/>
          <w:lang w:eastAsia="ru-RU"/>
        </w:rPr>
        <w:t>2</w:t>
      </w:r>
      <w:r w:rsidRPr="00BF4E84">
        <w:rPr>
          <w:lang w:eastAsia="ru-RU"/>
        </w:rPr>
        <w:t xml:space="preserve"> + </w:t>
      </w:r>
      <w:r w:rsidR="009B6383" w:rsidRPr="00BF4E84">
        <w:rPr>
          <w:noProof/>
          <w:vertAlign w:val="subscript"/>
          <w:lang w:val="ru-RU" w:eastAsia="ru-RU"/>
        </w:rPr>
        <w:drawing>
          <wp:inline distT="0" distB="0" distL="0" distR="0">
            <wp:extent cx="85725" cy="323850"/>
            <wp:effectExtent l="0" t="0" r="0" b="0"/>
            <wp:docPr id="10" name="Рисунок 2" descr="http://subject.com.ua/chemistry/admission/admission.files/image3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subject.com.ua/chemistry/admission/admission.files/image306.gif"/>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725" cy="323850"/>
                    </a:xfrm>
                    <a:prstGeom prst="rect">
                      <a:avLst/>
                    </a:prstGeom>
                    <a:noFill/>
                    <a:ln>
                      <a:noFill/>
                    </a:ln>
                  </pic:spPr>
                </pic:pic>
              </a:graphicData>
            </a:graphic>
          </wp:inline>
        </w:drawing>
      </w:r>
      <w:r w:rsidRPr="00BF4E84">
        <w:rPr>
          <w:lang w:eastAsia="ru-RU"/>
        </w:rPr>
        <w:t xml:space="preserve"> O</w:t>
      </w:r>
      <w:r w:rsidRPr="00BF4E84">
        <w:rPr>
          <w:vertAlign w:val="subscript"/>
          <w:lang w:eastAsia="ru-RU"/>
        </w:rPr>
        <w:t>2</w:t>
      </w:r>
      <w:r w:rsidRPr="00BF4E84">
        <w:rPr>
          <w:lang w:eastAsia="ru-RU"/>
        </w:rPr>
        <w:t xml:space="preserve"> + Н</w:t>
      </w:r>
      <w:r w:rsidRPr="00BF4E84">
        <w:rPr>
          <w:vertAlign w:val="subscript"/>
          <w:lang w:eastAsia="ru-RU"/>
        </w:rPr>
        <w:t>2</w:t>
      </w:r>
      <w:r w:rsidRPr="00BF4E84">
        <w:rPr>
          <w:lang w:eastAsia="ru-RU"/>
        </w:rPr>
        <w:t xml:space="preserve">O </w:t>
      </w:r>
      <w:r w:rsidRPr="00BF4E84">
        <w:rPr>
          <w:rFonts w:ascii="Cambria Math" w:eastAsia="MS Mincho" w:hAnsi="Cambria Math" w:cs="Cambria Math"/>
          <w:lang w:eastAsia="ru-RU"/>
        </w:rPr>
        <w:t>⇆</w:t>
      </w:r>
      <w:r w:rsidRPr="00BF4E84">
        <w:rPr>
          <w:lang w:eastAsia="ru-RU"/>
        </w:rPr>
        <w:t xml:space="preserve"> 2Сr(ОН)</w:t>
      </w:r>
      <w:r w:rsidRPr="00BF4E84">
        <w:rPr>
          <w:vertAlign w:val="subscript"/>
          <w:lang w:eastAsia="ru-RU"/>
        </w:rPr>
        <w:t>3</w:t>
      </w:r>
      <w:r w:rsidRPr="00BF4E84">
        <w:rPr>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lastRenderedPageBreak/>
        <w:t>Оксид хром у (III)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xml:space="preserve"> — тугоплавкий порошок зеленого кольору. За твердістю близький до корунду, тому його вводять до складу полірувальних засобів. Добувають його сполученням елементів при високій температурі. У лабораторії оксид хрому(ІІІ) можна добути нагріванням дихромату амонію:</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-3    +6            +3        0</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(NH</w:t>
      </w:r>
      <w:r w:rsidRPr="00BF4E84">
        <w:rPr>
          <w:vertAlign w:val="subscript"/>
          <w:lang w:eastAsia="ru-RU"/>
        </w:rPr>
        <w:t>4</w:t>
      </w:r>
      <w:r w:rsidRPr="00BF4E84">
        <w:rPr>
          <w:lang w:eastAsia="ru-RU"/>
        </w:rPr>
        <w:t>)2CrO</w:t>
      </w:r>
      <w:r w:rsidRPr="00BF4E84">
        <w:rPr>
          <w:vertAlign w:val="subscript"/>
          <w:lang w:eastAsia="ru-RU"/>
        </w:rPr>
        <w:t>7</w:t>
      </w:r>
      <w:r w:rsidRPr="00BF4E84">
        <w:rPr>
          <w:lang w:eastAsia="ru-RU"/>
        </w:rPr>
        <w:t xml:space="preserve"> =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xml:space="preserve"> + N</w:t>
      </w:r>
      <w:r w:rsidRPr="00BF4E84">
        <w:rPr>
          <w:vertAlign w:val="subscript"/>
          <w:lang w:eastAsia="ru-RU"/>
        </w:rPr>
        <w:t xml:space="preserve">2 </w:t>
      </w:r>
      <w:r w:rsidRPr="00BF4E84">
        <w:rPr>
          <w:rFonts w:eastAsia="MS Mincho"/>
          <w:lang w:eastAsia="ru-RU"/>
        </w:rPr>
        <w:t>↑</w:t>
      </w:r>
      <w:r w:rsidRPr="00BF4E84">
        <w:rPr>
          <w:lang w:eastAsia="ru-RU"/>
        </w:rPr>
        <w:t xml:space="preserve"> + 4Н</w:t>
      </w:r>
      <w:r w:rsidRPr="00BF4E84">
        <w:rPr>
          <w:vertAlign w:val="subscript"/>
          <w:lang w:eastAsia="ru-RU"/>
        </w:rPr>
        <w:t>2</w:t>
      </w:r>
      <w:r w:rsidRPr="00BF4E84">
        <w:rPr>
          <w:lang w:eastAsia="ru-RU"/>
        </w:rPr>
        <w:t>О.</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Як і Аl</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оксид хрому(ІІІ) амфотерний. При сплавлянні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xml:space="preserve"> з лугами утворюються сполуки хрому(ІІІ) — хроміти:</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xml:space="preserve"> + 2NaOH = 2NaCrO</w:t>
      </w:r>
      <w:r w:rsidRPr="00BF4E84">
        <w:rPr>
          <w:vertAlign w:val="subscript"/>
          <w:lang w:eastAsia="ru-RU"/>
        </w:rPr>
        <w:t>2</w:t>
      </w:r>
      <w:r w:rsidRPr="00BF4E84">
        <w:rPr>
          <w:lang w:eastAsia="ru-RU"/>
        </w:rPr>
        <w:t xml:space="preserve"> + Н</w:t>
      </w:r>
      <w:r w:rsidRPr="00BF4E84">
        <w:rPr>
          <w:vertAlign w:val="subscript"/>
          <w:lang w:eastAsia="ru-RU"/>
        </w:rPr>
        <w:t>2</w:t>
      </w:r>
      <w:r w:rsidRPr="00BF4E84">
        <w:rPr>
          <w:lang w:eastAsia="ru-RU"/>
        </w:rPr>
        <w:t>О.</w:t>
      </w:r>
    </w:p>
    <w:p w:rsidR="00450C3F" w:rsidRPr="00BF4E84" w:rsidRDefault="00450C3F" w:rsidP="00BF4E84">
      <w:pPr>
        <w:shd w:val="clear" w:color="auto" w:fill="FFFFFF"/>
        <w:spacing w:after="0" w:line="360" w:lineRule="auto"/>
        <w:ind w:firstLine="709"/>
        <w:rPr>
          <w:lang w:eastAsia="ru-RU"/>
        </w:rPr>
      </w:pPr>
      <w:r w:rsidRPr="00BF4E84">
        <w:rPr>
          <w:lang w:eastAsia="ru-RU"/>
        </w:rPr>
        <w:t>Оксид хрому(ІІІ) з водою не взаємодіє, проте йому відповідає гідроксид хрому(ІІІ) Сr(OН)</w:t>
      </w:r>
      <w:r w:rsidRPr="00BF4E84">
        <w:rPr>
          <w:vertAlign w:val="subscript"/>
          <w:lang w:eastAsia="ru-RU"/>
        </w:rPr>
        <w:t>3</w:t>
      </w:r>
      <w:r w:rsidRPr="00BF4E84">
        <w:rPr>
          <w:lang w:eastAsia="ru-RU"/>
        </w:rPr>
        <w:t>, який добувають у вигляді драглистого осаду сіро-зеленого кольору дією розчинів лугів на розчини солей хрому(ІІІ):</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Сr</w:t>
      </w:r>
      <w:r w:rsidRPr="00BF4E84">
        <w:rPr>
          <w:vertAlign w:val="superscript"/>
          <w:lang w:eastAsia="ru-RU"/>
        </w:rPr>
        <w:t>3+</w:t>
      </w:r>
      <w:r w:rsidRPr="00BF4E84">
        <w:rPr>
          <w:lang w:eastAsia="ru-RU"/>
        </w:rPr>
        <w:t xml:space="preserve"> +ЗОН</w:t>
      </w:r>
      <w:r w:rsidRPr="00BF4E84">
        <w:rPr>
          <w:vertAlign w:val="superscript"/>
          <w:lang w:eastAsia="ru-RU"/>
        </w:rPr>
        <w:t>-</w:t>
      </w:r>
      <w:r w:rsidRPr="00BF4E84">
        <w:rPr>
          <w:lang w:eastAsia="ru-RU"/>
        </w:rPr>
        <w:t xml:space="preserve"> = Сr(ОН)</w:t>
      </w:r>
      <w:r w:rsidRPr="00BF4E84">
        <w:rPr>
          <w:vertAlign w:val="subscript"/>
          <w:lang w:eastAsia="ru-RU"/>
        </w:rPr>
        <w:t>3</w:t>
      </w:r>
      <w:r w:rsidRPr="00BF4E84">
        <w:rPr>
          <w:lang w:eastAsia="ru-RU"/>
        </w:rPr>
        <w:t xml:space="preserve"> </w:t>
      </w:r>
      <w:r w:rsidRPr="00BF4E84">
        <w:rPr>
          <w:rFonts w:eastAsia="MS Mincho"/>
          <w:lang w:eastAsia="ru-RU"/>
        </w:rPr>
        <w:t>↓</w:t>
      </w:r>
      <w:r w:rsidRPr="00BF4E84">
        <w:rPr>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Оксид хром у (VI) СrО</w:t>
      </w:r>
      <w:r w:rsidRPr="00BF4E84">
        <w:rPr>
          <w:vertAlign w:val="subscript"/>
          <w:lang w:eastAsia="ru-RU"/>
        </w:rPr>
        <w:t>3</w:t>
      </w:r>
      <w:r w:rsidRPr="00BF4E84">
        <w:rPr>
          <w:lang w:eastAsia="ru-RU"/>
        </w:rPr>
        <w:t xml:space="preserve"> — темно-червона кристалічна речовина. Сильний окисник: окиснює йод, сірку, фосфор, вугілля, перетворюючись при цьому на 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 Наприклад:</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3S + 4СrО</w:t>
      </w:r>
      <w:r w:rsidRPr="00BF4E84">
        <w:rPr>
          <w:vertAlign w:val="subscript"/>
          <w:lang w:eastAsia="ru-RU"/>
        </w:rPr>
        <w:t>3</w:t>
      </w:r>
      <w:r w:rsidRPr="00BF4E84">
        <w:rPr>
          <w:lang w:eastAsia="ru-RU"/>
        </w:rPr>
        <w:t xml:space="preserve"> = 3SO</w:t>
      </w:r>
      <w:r w:rsidRPr="00BF4E84">
        <w:rPr>
          <w:vertAlign w:val="subscript"/>
          <w:lang w:eastAsia="ru-RU"/>
        </w:rPr>
        <w:t>2</w:t>
      </w:r>
      <w:r w:rsidRPr="00BF4E84">
        <w:rPr>
          <w:lang w:eastAsia="ru-RU"/>
        </w:rPr>
        <w:t xml:space="preserve"> + 2Сr</w:t>
      </w:r>
      <w:r w:rsidRPr="00BF4E84">
        <w:rPr>
          <w:vertAlign w:val="subscript"/>
          <w:lang w:eastAsia="ru-RU"/>
        </w:rPr>
        <w:t>2</w:t>
      </w:r>
      <w:r w:rsidRPr="00BF4E84">
        <w:rPr>
          <w:lang w:eastAsia="ru-RU"/>
        </w:rPr>
        <w:t>О</w:t>
      </w:r>
      <w:r w:rsidRPr="00BF4E84">
        <w:rPr>
          <w:vertAlign w:val="subscript"/>
          <w:lang w:eastAsia="ru-RU"/>
        </w:rPr>
        <w:t>3</w:t>
      </w:r>
      <w:r w:rsidRPr="00BF4E84">
        <w:rPr>
          <w:lang w:eastAsia="ru-RU"/>
        </w:rPr>
        <w:t>.</w:t>
      </w:r>
    </w:p>
    <w:p w:rsidR="00450C3F" w:rsidRPr="00BF4E84" w:rsidRDefault="00450C3F" w:rsidP="00BF4E84">
      <w:pPr>
        <w:shd w:val="clear" w:color="auto" w:fill="FFFFFF"/>
        <w:spacing w:after="0" w:line="360" w:lineRule="auto"/>
        <w:ind w:firstLine="709"/>
        <w:rPr>
          <w:lang w:eastAsia="ru-RU"/>
        </w:rPr>
      </w:pPr>
      <w:r w:rsidRPr="00BF4E84">
        <w:rPr>
          <w:lang w:eastAsia="ru-RU"/>
        </w:rPr>
        <w:t>При нагріванні до 250°С розкладається:</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4СrО</w:t>
      </w:r>
      <w:r w:rsidRPr="00BF4E84">
        <w:rPr>
          <w:vertAlign w:val="subscript"/>
          <w:lang w:eastAsia="ru-RU"/>
        </w:rPr>
        <w:t>3</w:t>
      </w:r>
      <w:r w:rsidRPr="00BF4E84">
        <w:rPr>
          <w:lang w:eastAsia="ru-RU"/>
        </w:rPr>
        <w:t xml:space="preserve"> = 2С</w:t>
      </w:r>
      <w:r w:rsidRPr="00BF4E84">
        <w:rPr>
          <w:vertAlign w:val="subscript"/>
          <w:lang w:eastAsia="ru-RU"/>
        </w:rPr>
        <w:t>3</w:t>
      </w:r>
      <w:r w:rsidRPr="00BF4E84">
        <w:rPr>
          <w:lang w:eastAsia="ru-RU"/>
        </w:rPr>
        <w:t>О</w:t>
      </w:r>
      <w:r w:rsidRPr="00BF4E84">
        <w:rPr>
          <w:vertAlign w:val="subscript"/>
          <w:lang w:eastAsia="ru-RU"/>
        </w:rPr>
        <w:t>2</w:t>
      </w:r>
      <w:r w:rsidRPr="00BF4E84">
        <w:rPr>
          <w:lang w:eastAsia="ru-RU"/>
        </w:rPr>
        <w:t xml:space="preserve"> + 3O</w:t>
      </w:r>
      <w:r w:rsidRPr="00BF4E84">
        <w:rPr>
          <w:vertAlign w:val="subscript"/>
          <w:lang w:eastAsia="ru-RU"/>
        </w:rPr>
        <w:t>2</w:t>
      </w:r>
      <w:r w:rsidRPr="00BF4E84">
        <w:rPr>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Добувають його взаємодією концентрованої сульфатної кислоти з насиченим розчином дихромату натрію або калію:</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К</w:t>
      </w:r>
      <w:r w:rsidRPr="00BF4E84">
        <w:rPr>
          <w:vertAlign w:val="subscript"/>
          <w:lang w:eastAsia="ru-RU"/>
        </w:rPr>
        <w:t>2</w:t>
      </w:r>
      <w:r w:rsidRPr="00BF4E84">
        <w:rPr>
          <w:lang w:eastAsia="ru-RU"/>
        </w:rPr>
        <w:t>Сr</w:t>
      </w:r>
      <w:r w:rsidRPr="00BF4E84">
        <w:rPr>
          <w:vertAlign w:val="subscript"/>
          <w:lang w:eastAsia="ru-RU"/>
        </w:rPr>
        <w:t>2</w:t>
      </w:r>
      <w:r w:rsidRPr="00BF4E84">
        <w:rPr>
          <w:lang w:eastAsia="ru-RU"/>
        </w:rPr>
        <w:t>О</w:t>
      </w:r>
      <w:r w:rsidRPr="00BF4E84">
        <w:rPr>
          <w:vertAlign w:val="subscript"/>
          <w:lang w:eastAsia="ru-RU"/>
        </w:rPr>
        <w:t>7</w:t>
      </w:r>
      <w:r w:rsidRPr="00BF4E84">
        <w:rPr>
          <w:lang w:eastAsia="ru-RU"/>
        </w:rPr>
        <w:t xml:space="preserve"> + H</w:t>
      </w:r>
      <w:r w:rsidRPr="00BF4E84">
        <w:rPr>
          <w:vertAlign w:val="subscript"/>
          <w:lang w:eastAsia="ru-RU"/>
        </w:rPr>
        <w:t>2</w:t>
      </w:r>
      <w:r w:rsidRPr="00BF4E84">
        <w:rPr>
          <w:lang w:eastAsia="ru-RU"/>
        </w:rPr>
        <w:t>SO</w:t>
      </w:r>
      <w:r w:rsidRPr="00BF4E84">
        <w:rPr>
          <w:vertAlign w:val="subscript"/>
          <w:lang w:eastAsia="ru-RU"/>
        </w:rPr>
        <w:t>4</w:t>
      </w:r>
      <w:r w:rsidRPr="00BF4E84">
        <w:rPr>
          <w:lang w:eastAsia="ru-RU"/>
        </w:rPr>
        <w:t xml:space="preserve"> = 2СrО</w:t>
      </w:r>
      <w:r w:rsidRPr="00BF4E84">
        <w:rPr>
          <w:vertAlign w:val="subscript"/>
          <w:lang w:eastAsia="ru-RU"/>
        </w:rPr>
        <w:t>3</w:t>
      </w:r>
      <w:r w:rsidRPr="00BF4E84">
        <w:rPr>
          <w:lang w:eastAsia="ru-RU"/>
        </w:rPr>
        <w:t xml:space="preserve"> </w:t>
      </w:r>
      <w:r w:rsidRPr="00BF4E84">
        <w:rPr>
          <w:rFonts w:eastAsia="MS Mincho"/>
          <w:lang w:eastAsia="ru-RU"/>
        </w:rPr>
        <w:t>↓</w:t>
      </w:r>
      <w:r w:rsidRPr="00BF4E84">
        <w:rPr>
          <w:lang w:eastAsia="ru-RU"/>
        </w:rPr>
        <w:t xml:space="preserve"> + K</w:t>
      </w:r>
      <w:r w:rsidRPr="00BF4E84">
        <w:rPr>
          <w:vertAlign w:val="subscript"/>
          <w:lang w:eastAsia="ru-RU"/>
        </w:rPr>
        <w:t>2</w:t>
      </w:r>
      <w:r w:rsidRPr="00BF4E84">
        <w:rPr>
          <w:lang w:eastAsia="ru-RU"/>
        </w:rPr>
        <w:t>SO</w:t>
      </w:r>
      <w:r w:rsidRPr="00BF4E84">
        <w:rPr>
          <w:vertAlign w:val="subscript"/>
          <w:lang w:eastAsia="ru-RU"/>
        </w:rPr>
        <w:t>4</w:t>
      </w:r>
      <w:r w:rsidRPr="00BF4E84">
        <w:rPr>
          <w:lang w:eastAsia="ru-RU"/>
        </w:rPr>
        <w:t xml:space="preserve"> + Н</w:t>
      </w:r>
      <w:r w:rsidRPr="00BF4E84">
        <w:rPr>
          <w:vertAlign w:val="subscript"/>
          <w:lang w:eastAsia="ru-RU"/>
        </w:rPr>
        <w:t>2</w:t>
      </w:r>
      <w:r w:rsidRPr="00BF4E84">
        <w:rPr>
          <w:lang w:eastAsia="ru-RU"/>
        </w:rPr>
        <w:t>О.</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СrО3 має кислотний характер: легко розчиняється у воді, утворюючи хроматні кислоти. З надлишком води утворює хроматну кислоту Н</w:t>
      </w:r>
      <w:r w:rsidRPr="00BF4E84">
        <w:rPr>
          <w:vertAlign w:val="subscript"/>
          <w:lang w:eastAsia="ru-RU"/>
        </w:rPr>
        <w:t>2</w:t>
      </w:r>
      <w:r w:rsidRPr="00BF4E84">
        <w:rPr>
          <w:lang w:eastAsia="ru-RU"/>
        </w:rPr>
        <w:t>СrO</w:t>
      </w:r>
      <w:r w:rsidRPr="00BF4E84">
        <w:rPr>
          <w:vertAlign w:val="subscript"/>
          <w:lang w:eastAsia="ru-RU"/>
        </w:rPr>
        <w:t>4</w:t>
      </w:r>
      <w:r w:rsidRPr="00BF4E84">
        <w:rPr>
          <w:lang w:eastAsia="ru-RU"/>
        </w:rPr>
        <w:t>:</w:t>
      </w:r>
    </w:p>
    <w:p w:rsidR="00450C3F" w:rsidRPr="00BF4E84" w:rsidRDefault="00450C3F" w:rsidP="00BF4E84">
      <w:pPr>
        <w:shd w:val="clear" w:color="auto" w:fill="FFFFFF"/>
        <w:spacing w:after="0" w:line="360" w:lineRule="auto"/>
        <w:ind w:firstLine="360"/>
        <w:jc w:val="center"/>
        <w:rPr>
          <w:lang w:eastAsia="ru-RU"/>
        </w:rPr>
      </w:pPr>
      <w:r w:rsidRPr="00BF4E84">
        <w:rPr>
          <w:lang w:eastAsia="ru-RU"/>
        </w:rPr>
        <w:t>СrО</w:t>
      </w:r>
      <w:r w:rsidRPr="00BF4E84">
        <w:rPr>
          <w:vertAlign w:val="subscript"/>
          <w:lang w:eastAsia="ru-RU"/>
        </w:rPr>
        <w:t>3</w:t>
      </w:r>
      <w:r w:rsidRPr="00BF4E84">
        <w:rPr>
          <w:lang w:eastAsia="ru-RU"/>
        </w:rPr>
        <w:t xml:space="preserve"> + Н</w:t>
      </w:r>
      <w:r w:rsidRPr="00BF4E84">
        <w:rPr>
          <w:vertAlign w:val="subscript"/>
          <w:lang w:eastAsia="ru-RU"/>
        </w:rPr>
        <w:t>2</w:t>
      </w:r>
      <w:r w:rsidRPr="00BF4E84">
        <w:rPr>
          <w:lang w:eastAsia="ru-RU"/>
        </w:rPr>
        <w:t>О = Н</w:t>
      </w:r>
      <w:r w:rsidRPr="00BF4E84">
        <w:rPr>
          <w:vertAlign w:val="subscript"/>
          <w:lang w:eastAsia="ru-RU"/>
        </w:rPr>
        <w:t>2</w:t>
      </w:r>
      <w:r w:rsidRPr="00BF4E84">
        <w:rPr>
          <w:lang w:eastAsia="ru-RU"/>
        </w:rPr>
        <w:t>СrO</w:t>
      </w:r>
      <w:r w:rsidRPr="00BF4E84">
        <w:rPr>
          <w:vertAlign w:val="subscript"/>
          <w:lang w:eastAsia="ru-RU"/>
        </w:rPr>
        <w:t>4</w:t>
      </w:r>
      <w:r w:rsidRPr="00BF4E84">
        <w:rPr>
          <w:lang w:eastAsia="ru-RU"/>
        </w:rPr>
        <w:t>.</w:t>
      </w:r>
    </w:p>
    <w:p w:rsidR="00450C3F" w:rsidRPr="00BF4E84" w:rsidRDefault="00450C3F" w:rsidP="00BF4E84">
      <w:pPr>
        <w:shd w:val="clear" w:color="auto" w:fill="FFFFFF"/>
        <w:spacing w:after="0" w:line="360" w:lineRule="auto"/>
        <w:ind w:firstLine="709"/>
        <w:rPr>
          <w:lang w:eastAsia="ru-RU"/>
        </w:rPr>
      </w:pPr>
      <w:r w:rsidRPr="00BF4E84">
        <w:rPr>
          <w:lang w:eastAsia="ru-RU"/>
        </w:rPr>
        <w:t>При великій концентрації СrО</w:t>
      </w:r>
      <w:r w:rsidRPr="00BF4E84">
        <w:rPr>
          <w:vertAlign w:val="subscript"/>
          <w:lang w:eastAsia="ru-RU"/>
        </w:rPr>
        <w:t>3</w:t>
      </w:r>
      <w:r w:rsidRPr="00BF4E84">
        <w:rPr>
          <w:lang w:eastAsia="ru-RU"/>
        </w:rPr>
        <w:t xml:space="preserve"> утворюється дихроматна кислота Н</w:t>
      </w:r>
      <w:r w:rsidRPr="00BF4E84">
        <w:rPr>
          <w:vertAlign w:val="subscript"/>
          <w:lang w:eastAsia="ru-RU"/>
        </w:rPr>
        <w:t>2</w:t>
      </w:r>
      <w:r w:rsidRPr="00BF4E84">
        <w:rPr>
          <w:lang w:eastAsia="ru-RU"/>
        </w:rPr>
        <w:t>Сr</w:t>
      </w:r>
      <w:r w:rsidRPr="00BF4E84">
        <w:rPr>
          <w:vertAlign w:val="subscript"/>
          <w:lang w:eastAsia="ru-RU"/>
        </w:rPr>
        <w:t>2</w:t>
      </w:r>
      <w:r w:rsidRPr="00BF4E84">
        <w:rPr>
          <w:lang w:eastAsia="ru-RU"/>
        </w:rPr>
        <w:t>О</w:t>
      </w:r>
      <w:r w:rsidRPr="00BF4E84">
        <w:rPr>
          <w:vertAlign w:val="subscript"/>
          <w:lang w:eastAsia="ru-RU"/>
        </w:rPr>
        <w:t>7</w:t>
      </w:r>
      <w:r w:rsidRPr="00BF4E84">
        <w:rPr>
          <w:lang w:eastAsia="ru-RU"/>
        </w:rPr>
        <w:t>:</w:t>
      </w:r>
    </w:p>
    <w:p w:rsidR="00450C3F" w:rsidRPr="00BF4E84" w:rsidRDefault="00450C3F" w:rsidP="00BF4E84">
      <w:pPr>
        <w:shd w:val="clear" w:color="auto" w:fill="FFFFFF"/>
        <w:spacing w:after="0" w:line="360" w:lineRule="auto"/>
        <w:ind w:firstLine="360"/>
        <w:jc w:val="both"/>
        <w:rPr>
          <w:lang w:eastAsia="ru-RU"/>
        </w:rPr>
      </w:pPr>
      <w:r w:rsidRPr="00BF4E84">
        <w:rPr>
          <w:lang w:eastAsia="ru-RU"/>
        </w:rPr>
        <w:t>2СrО</w:t>
      </w:r>
      <w:r w:rsidRPr="00BF4E84">
        <w:rPr>
          <w:vertAlign w:val="subscript"/>
          <w:lang w:eastAsia="ru-RU"/>
        </w:rPr>
        <w:t>3</w:t>
      </w:r>
      <w:r w:rsidRPr="00BF4E84">
        <w:rPr>
          <w:lang w:eastAsia="ru-RU"/>
        </w:rPr>
        <w:t xml:space="preserve"> + Н</w:t>
      </w:r>
      <w:r w:rsidRPr="00BF4E84">
        <w:rPr>
          <w:vertAlign w:val="subscript"/>
          <w:lang w:eastAsia="ru-RU"/>
        </w:rPr>
        <w:t>2</w:t>
      </w:r>
      <w:r w:rsidRPr="00BF4E84">
        <w:rPr>
          <w:lang w:eastAsia="ru-RU"/>
        </w:rPr>
        <w:t>O = Н</w:t>
      </w:r>
      <w:r w:rsidRPr="00BF4E84">
        <w:rPr>
          <w:vertAlign w:val="subscript"/>
          <w:lang w:eastAsia="ru-RU"/>
        </w:rPr>
        <w:t>2</w:t>
      </w:r>
      <w:r w:rsidRPr="00BF4E84">
        <w:rPr>
          <w:lang w:eastAsia="ru-RU"/>
        </w:rPr>
        <w:t>СrO</w:t>
      </w:r>
      <w:r w:rsidRPr="00BF4E84">
        <w:rPr>
          <w:vertAlign w:val="subscript"/>
          <w:lang w:eastAsia="ru-RU"/>
        </w:rPr>
        <w:t>7</w:t>
      </w:r>
      <w:r w:rsidRPr="00BF4E84">
        <w:rPr>
          <w:lang w:eastAsia="ru-RU"/>
        </w:rPr>
        <w:t>, яка при розведенні переходить у хроматну кислоту:</w:t>
      </w:r>
    </w:p>
    <w:p w:rsidR="00450C3F" w:rsidRPr="00BF4E84" w:rsidRDefault="00450C3F" w:rsidP="00BF4E84">
      <w:pPr>
        <w:shd w:val="clear" w:color="auto" w:fill="FFFFFF"/>
        <w:spacing w:after="0" w:line="360" w:lineRule="auto"/>
        <w:ind w:firstLine="360"/>
        <w:jc w:val="both"/>
        <w:rPr>
          <w:lang w:val="en-US" w:eastAsia="ru-RU"/>
        </w:rPr>
      </w:pPr>
      <w:r w:rsidRPr="00BF4E84">
        <w:rPr>
          <w:lang w:eastAsia="ru-RU"/>
        </w:rPr>
        <w:t>Н</w:t>
      </w:r>
      <w:r w:rsidRPr="00BF4E84">
        <w:rPr>
          <w:vertAlign w:val="subscript"/>
          <w:lang w:eastAsia="ru-RU"/>
        </w:rPr>
        <w:t>2</w:t>
      </w:r>
      <w:r w:rsidRPr="00BF4E84">
        <w:rPr>
          <w:lang w:eastAsia="ru-RU"/>
        </w:rPr>
        <w:t>Сr</w:t>
      </w:r>
      <w:r w:rsidRPr="00BF4E84">
        <w:rPr>
          <w:vertAlign w:val="subscript"/>
          <w:lang w:eastAsia="ru-RU"/>
        </w:rPr>
        <w:t>2</w:t>
      </w:r>
      <w:r w:rsidRPr="00BF4E84">
        <w:rPr>
          <w:lang w:eastAsia="ru-RU"/>
        </w:rPr>
        <w:t>О</w:t>
      </w:r>
      <w:r w:rsidRPr="00BF4E84">
        <w:rPr>
          <w:vertAlign w:val="subscript"/>
          <w:lang w:eastAsia="ru-RU"/>
        </w:rPr>
        <w:t>7</w:t>
      </w:r>
      <w:r w:rsidRPr="00BF4E84">
        <w:rPr>
          <w:lang w:eastAsia="ru-RU"/>
        </w:rPr>
        <w:t xml:space="preserve"> + Н</w:t>
      </w:r>
      <w:r w:rsidRPr="00BF4E84">
        <w:rPr>
          <w:vertAlign w:val="subscript"/>
          <w:lang w:eastAsia="ru-RU"/>
        </w:rPr>
        <w:t>2</w:t>
      </w:r>
      <w:r w:rsidRPr="00BF4E84">
        <w:rPr>
          <w:lang w:eastAsia="ru-RU"/>
        </w:rPr>
        <w:t>O = 2Н</w:t>
      </w:r>
      <w:r w:rsidRPr="00BF4E84">
        <w:rPr>
          <w:vertAlign w:val="subscript"/>
          <w:lang w:eastAsia="ru-RU"/>
        </w:rPr>
        <w:t>2</w:t>
      </w:r>
      <w:r w:rsidRPr="00BF4E84">
        <w:rPr>
          <w:lang w:eastAsia="ru-RU"/>
        </w:rPr>
        <w:t>СrO</w:t>
      </w:r>
      <w:r w:rsidRPr="00BF4E84">
        <w:rPr>
          <w:vertAlign w:val="subscript"/>
          <w:lang w:eastAsia="ru-RU"/>
        </w:rPr>
        <w:t>4</w:t>
      </w:r>
      <w:r w:rsidRPr="00BF4E84">
        <w:rPr>
          <w:lang w:eastAsia="ru-RU"/>
        </w:rPr>
        <w:t>.</w:t>
      </w:r>
      <w:r w:rsidRPr="00BF4E84">
        <w:rPr>
          <w:lang w:val="en-US" w:eastAsia="ru-RU"/>
        </w:rPr>
        <w:t xml:space="preserve"> [6]</w:t>
      </w:r>
    </w:p>
    <w:p w:rsidR="00450C3F" w:rsidRPr="00BF4E84" w:rsidRDefault="009B6383" w:rsidP="00BF4E84">
      <w:pPr>
        <w:spacing w:after="0" w:line="360" w:lineRule="auto"/>
        <w:ind w:firstLine="709"/>
        <w:jc w:val="center"/>
        <w:rPr>
          <w:b/>
          <w:color w:val="auto"/>
        </w:rPr>
      </w:pPr>
      <w:r w:rsidRPr="00BF4E84">
        <w:rPr>
          <w:noProof/>
          <w:lang w:val="ru-RU" w:eastAsia="ru-RU"/>
        </w:rPr>
        <w:lastRenderedPageBreak/>
        <w:drawing>
          <wp:inline distT="0" distB="0" distL="0" distR="0">
            <wp:extent cx="3276600" cy="3886200"/>
            <wp:effectExtent l="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188" t="20995" r="57552" b="27988"/>
                    <a:stretch>
                      <a:fillRect/>
                    </a:stretch>
                  </pic:blipFill>
                  <pic:spPr bwMode="auto">
                    <a:xfrm>
                      <a:off x="0" y="0"/>
                      <a:ext cx="3276600" cy="3886200"/>
                    </a:xfrm>
                    <a:prstGeom prst="rect">
                      <a:avLst/>
                    </a:prstGeom>
                    <a:noFill/>
                    <a:ln>
                      <a:noFill/>
                    </a:ln>
                  </pic:spPr>
                </pic:pic>
              </a:graphicData>
            </a:graphic>
          </wp:inline>
        </w:drawing>
      </w:r>
    </w:p>
    <w:p w:rsidR="00450C3F" w:rsidRPr="00BF4E84" w:rsidRDefault="00450C3F" w:rsidP="00BF4E84">
      <w:pPr>
        <w:spacing w:after="0" w:line="360" w:lineRule="auto"/>
        <w:ind w:firstLine="709"/>
        <w:jc w:val="center"/>
        <w:rPr>
          <w:color w:val="auto"/>
        </w:rPr>
      </w:pPr>
      <w:r w:rsidRPr="00BF4E84">
        <w:rPr>
          <w:color w:val="auto"/>
        </w:rPr>
        <w:t>Рисунок 1.1 - Області стійкості оксидів хрому</w:t>
      </w:r>
    </w:p>
    <w:p w:rsidR="00450C3F" w:rsidRPr="00BF4E84" w:rsidRDefault="009B6383" w:rsidP="00BF4E84">
      <w:pPr>
        <w:spacing w:after="0" w:line="360" w:lineRule="auto"/>
        <w:jc w:val="center"/>
        <w:rPr>
          <w:lang w:val="ru-RU"/>
        </w:rPr>
      </w:pPr>
      <w:r w:rsidRPr="00BF4E84">
        <w:rPr>
          <w:noProof/>
          <w:lang w:val="ru-RU" w:eastAsia="ru-RU"/>
        </w:rPr>
        <w:drawing>
          <wp:inline distT="0" distB="0" distL="0" distR="0">
            <wp:extent cx="5248275" cy="3590925"/>
            <wp:effectExtent l="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994" t="23120" r="39914" b="22411"/>
                    <a:stretch>
                      <a:fillRect/>
                    </a:stretch>
                  </pic:blipFill>
                  <pic:spPr bwMode="auto">
                    <a:xfrm>
                      <a:off x="0" y="0"/>
                      <a:ext cx="5248275" cy="3590925"/>
                    </a:xfrm>
                    <a:prstGeom prst="rect">
                      <a:avLst/>
                    </a:prstGeom>
                    <a:noFill/>
                    <a:ln>
                      <a:noFill/>
                    </a:ln>
                  </pic:spPr>
                </pic:pic>
              </a:graphicData>
            </a:graphic>
          </wp:inline>
        </w:drawing>
      </w:r>
    </w:p>
    <w:p w:rsidR="00450C3F" w:rsidRPr="00BF4E84" w:rsidRDefault="00450C3F" w:rsidP="00BF4E84">
      <w:pPr>
        <w:spacing w:after="0" w:line="360" w:lineRule="auto"/>
        <w:jc w:val="center"/>
      </w:pPr>
      <w:r w:rsidRPr="00BF4E84">
        <w:t>Рисунок 1.2 – Властивості оксидів хрому</w:t>
      </w:r>
    </w:p>
    <w:p w:rsidR="00450C3F" w:rsidRPr="00BF4E84" w:rsidRDefault="00450C3F" w:rsidP="00353D09">
      <w:pPr>
        <w:shd w:val="clear" w:color="auto" w:fill="FFFFFF"/>
        <w:spacing w:before="240" w:after="0" w:line="360" w:lineRule="auto"/>
        <w:ind w:firstLine="709"/>
        <w:jc w:val="both"/>
        <w:rPr>
          <w:b/>
          <w:lang w:eastAsia="ru-RU"/>
        </w:rPr>
      </w:pPr>
      <w:r w:rsidRPr="00BF4E84">
        <w:rPr>
          <w:b/>
          <w:lang w:val="ru-RU" w:eastAsia="ru-RU"/>
        </w:rPr>
        <w:t>1.</w:t>
      </w:r>
      <w:r w:rsidRPr="00BF4E84">
        <w:rPr>
          <w:b/>
          <w:lang w:eastAsia="ru-RU"/>
        </w:rPr>
        <w:t>5 Особливості процесу окиснення металів</w:t>
      </w:r>
    </w:p>
    <w:p w:rsidR="00450C3F" w:rsidRPr="00532245" w:rsidRDefault="00450C3F" w:rsidP="00BF4E84">
      <w:pPr>
        <w:shd w:val="clear" w:color="auto" w:fill="FFFFFF"/>
        <w:spacing w:after="0" w:line="360" w:lineRule="auto"/>
        <w:ind w:firstLine="709"/>
        <w:jc w:val="both"/>
        <w:rPr>
          <w:lang w:val="ru-RU" w:eastAsia="ru-RU"/>
        </w:rPr>
      </w:pPr>
      <w:r w:rsidRPr="00BF4E84">
        <w:rPr>
          <w:lang w:eastAsia="ru-RU"/>
        </w:rPr>
        <w:lastRenderedPageBreak/>
        <w:t>Якщо метал окислюється і з чистого стану переходить у сполуки, тоді</w:t>
      </w:r>
      <w:r w:rsidRPr="00BF4E84">
        <w:rPr>
          <w:lang w:val="ru-RU" w:eastAsia="ru-RU"/>
        </w:rPr>
        <w:t xml:space="preserve"> </w:t>
      </w:r>
      <w:r w:rsidRPr="00BF4E84">
        <w:rPr>
          <w:lang w:eastAsia="ru-RU"/>
        </w:rPr>
        <w:t>говорять про корозію цього металу.</w:t>
      </w:r>
      <w:r w:rsidRPr="00BF4E84">
        <w:rPr>
          <w:lang w:val="ru-RU" w:eastAsia="ru-RU"/>
        </w:rPr>
        <w:t xml:space="preserve"> </w:t>
      </w:r>
      <w:r w:rsidRPr="00BF4E84">
        <w:rPr>
          <w:lang w:eastAsia="ru-RU"/>
        </w:rPr>
        <w:t>Коли процес окиснення проводиться спеціально, щоб одержати якусь певну потрібну сполуку, то цей процес не називається корозією, а просто хімічною реакцією. А корозією цей процес буде називатися лише тоді, коли наслідок його для нас небажаний</w:t>
      </w:r>
      <w:r w:rsidR="004251EA">
        <w:rPr>
          <w:lang w:eastAsia="ru-RU"/>
        </w:rPr>
        <w:t xml:space="preserve"> </w:t>
      </w:r>
      <w:r w:rsidR="00532245" w:rsidRPr="00532245">
        <w:rPr>
          <w:lang w:val="ru-RU" w:eastAsia="ru-RU"/>
        </w:rPr>
        <w:t>[</w:t>
      </w:r>
      <w:r w:rsidR="009E0BCD" w:rsidRPr="009E0BCD">
        <w:rPr>
          <w:lang w:val="ru-RU" w:eastAsia="ru-RU"/>
        </w:rPr>
        <w:t>7</w:t>
      </w:r>
      <w:r w:rsidR="00532245" w:rsidRPr="00532245">
        <w:rPr>
          <w:lang w:val="ru-RU" w:eastAsia="ru-RU"/>
        </w:rPr>
        <w:t>]</w:t>
      </w:r>
      <w:r w:rsidR="004251EA">
        <w:rPr>
          <w:lang w:val="ru-RU"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Свіжа поверхня металу при контакті з повітрям одразу ж окислюється, і подальша доля виробу визначається властивостями цієї плівки. Якби вона була рихла і осипалася з поверхні, то предмет дуже швидко б зруйнувався. Але в звичайних умовах плівка є настільки щільною, компактною і гарно зчепленою з поверхнею, що після її утворення нові порції окисника до поверхні вже не поступають і окиснення (корозія) припиняється. Процес корозії сам себе гальмує, сам себе зупиняє.</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Не слід, звичайно, думати, що раз поверхнева плівка утворилася, то будь-який метал буде захищений раз і назавжди від корозії. Справді, метали завдяки поверхневій плівці стають значно стійкішими і можуть використовуватися тривалий час. Але їх стійкість не абсолютна – корозія повільно відбувається і наносить значну шкоду. Наприклад, 25% потужносте чорної металургії працюють фактично на компенсацію втрат сплавів заліза від корозії. В середньому 10% інших металів за рік втрачаються саме від корозії. Шкода від корозії вимірюється не тільки прямими втратами металу – значно гірше, коли від корозійних процесів втрачаються експлуатаційні властивості виробу і він має бути викинутий в металолом задовго до повного руйнування металу.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Металургійні процеси виплавки металів взагалі дуже енергоємні. Корозія ж, по суті, є процесом, оберненим металургійному. Цей обернений процес є самочинним, і та енергія, що була затрачена при добуванні, розсіюється у вигляді теплоти в навколишньому середовищі при проходженні корозійного процесу.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Тому завдання зменшення цих втрат шляхом захисту від корозії завжди було і залишається надзвичайно важливим. Для його вирішення потрібні глибокі знання механізму окиснення металів і властивостей захисних плівок, </w:t>
      </w:r>
      <w:r w:rsidRPr="00BF4E84">
        <w:rPr>
          <w:lang w:eastAsia="ru-RU"/>
        </w:rPr>
        <w:lastRenderedPageBreak/>
        <w:t>що утворилися. Деякі елементарні уявлення про природу корозійних процесів і їх механізм.</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Нижче температури дисоціації виникає плівка оксиду, на поверхні при контакті з повітрям. Корозія зразу ж сповільнюється, якщо цей оксид суцільний і добре пристає до металу. Якщо ж плівка пориста та погано пристає, вона не захищає від корозії. Така плівка виникає, коли об’єм оксиду менший, ніж об’єм металу. На більшості ж металів утворюється умовно якісна плівка (Zn, Ni, Al, Fe). Спочатку вона покриває поверхню шаром товщиною декілька атомів, і вже після цього контакт окисника з металом припиняється.</w:t>
      </w:r>
    </w:p>
    <w:p w:rsidR="00450C3F" w:rsidRPr="009E0BCD" w:rsidRDefault="00450C3F" w:rsidP="00BF4E84">
      <w:pPr>
        <w:shd w:val="clear" w:color="auto" w:fill="FFFFFF"/>
        <w:spacing w:after="0" w:line="360" w:lineRule="auto"/>
        <w:ind w:firstLine="709"/>
        <w:jc w:val="both"/>
        <w:rPr>
          <w:lang w:eastAsia="ru-RU"/>
        </w:rPr>
      </w:pPr>
      <w:r w:rsidRPr="00BF4E84">
        <w:rPr>
          <w:lang w:eastAsia="ru-RU"/>
        </w:rPr>
        <w:t>Атоми металу шляхом дифузії доставляються на поверхню і там взаємодіють з киснем (тоді ріст плівки відбувається ззовні), або молекули кисню дифундують всередину плівки через твердий оксид, окислюючи метал всередині – тоді зона росту знаходиться всередині</w:t>
      </w:r>
      <w:r w:rsidR="009E0BCD" w:rsidRPr="009E0BCD">
        <w:rPr>
          <w:lang w:eastAsia="ru-RU"/>
        </w:rPr>
        <w:t>[7]</w:t>
      </w:r>
      <w:r w:rsidR="004251EA">
        <w:rPr>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За сучасними уявленнями, дифузія нейтральних атомів, щ</w:t>
      </w:r>
      <w:r w:rsidRPr="00BF4E84">
        <w:rPr>
          <w:lang w:val="ru-RU" w:eastAsia="ru-RU"/>
        </w:rPr>
        <w:t xml:space="preserve">о </w:t>
      </w:r>
      <w:r w:rsidRPr="00BF4E84">
        <w:rPr>
          <w:lang w:eastAsia="ru-RU"/>
        </w:rPr>
        <w:t>тим більше молекул, в твердій фазі є процес малоймовірний. Тому сучасні погляди на механізм газової корозії показані</w:t>
      </w:r>
      <w:r w:rsidRPr="00BF4E84">
        <w:rPr>
          <w:lang w:val="ru-RU" w:eastAsia="ru-RU"/>
        </w:rPr>
        <w:t xml:space="preserve"> на рис.</w:t>
      </w:r>
      <w:r w:rsidRPr="00BF4E84">
        <w:rPr>
          <w:lang w:eastAsia="ru-RU"/>
        </w:rPr>
        <w:t xml:space="preserve"> </w:t>
      </w:r>
      <w:r w:rsidR="00BE7F79" w:rsidRPr="00BE7F79">
        <w:rPr>
          <w:lang w:val="ru-RU" w:eastAsia="ru-RU"/>
        </w:rPr>
        <w:t>1</w:t>
      </w:r>
      <w:r w:rsidRPr="00BF4E84">
        <w:rPr>
          <w:lang w:eastAsia="ru-RU"/>
        </w:rPr>
        <w:t>.</w:t>
      </w:r>
      <w:r w:rsidR="00BE7F79" w:rsidRPr="00BE7F79">
        <w:rPr>
          <w:lang w:val="ru-RU" w:eastAsia="ru-RU"/>
        </w:rPr>
        <w:t>3.</w:t>
      </w:r>
      <w:r w:rsidRPr="00BF4E84">
        <w:rPr>
          <w:lang w:eastAsia="ru-RU"/>
        </w:rPr>
        <w:t xml:space="preserve"> </w:t>
      </w:r>
    </w:p>
    <w:p w:rsidR="00450C3F" w:rsidRPr="00BF4E84" w:rsidRDefault="009B6383" w:rsidP="00BF4E84">
      <w:pPr>
        <w:shd w:val="clear" w:color="auto" w:fill="FFFFFF"/>
        <w:spacing w:after="0" w:line="360" w:lineRule="auto"/>
        <w:ind w:firstLine="709"/>
        <w:jc w:val="center"/>
        <w:rPr>
          <w:noProof/>
        </w:rPr>
      </w:pPr>
      <w:r w:rsidRPr="00BF4E84">
        <w:rPr>
          <w:noProof/>
          <w:lang w:val="ru-RU" w:eastAsia="ru-RU"/>
        </w:rPr>
        <w:drawing>
          <wp:inline distT="0" distB="0" distL="0" distR="0">
            <wp:extent cx="2743200" cy="2990850"/>
            <wp:effectExtent l="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4579" t="28987" r="46153" b="33247"/>
                    <a:stretch>
                      <a:fillRect/>
                    </a:stretch>
                  </pic:blipFill>
                  <pic:spPr bwMode="auto">
                    <a:xfrm>
                      <a:off x="0" y="0"/>
                      <a:ext cx="2743200" cy="2990850"/>
                    </a:xfrm>
                    <a:prstGeom prst="rect">
                      <a:avLst/>
                    </a:prstGeom>
                    <a:noFill/>
                    <a:ln>
                      <a:noFill/>
                    </a:ln>
                  </pic:spPr>
                </pic:pic>
              </a:graphicData>
            </a:graphic>
          </wp:inline>
        </w:drawing>
      </w:r>
    </w:p>
    <w:p w:rsidR="00450C3F" w:rsidRPr="00BF4E84" w:rsidRDefault="00450C3F" w:rsidP="00BF4E84">
      <w:pPr>
        <w:shd w:val="clear" w:color="auto" w:fill="FFFFFF"/>
        <w:spacing w:after="0" w:line="360" w:lineRule="auto"/>
        <w:ind w:firstLine="709"/>
        <w:jc w:val="center"/>
        <w:rPr>
          <w:lang w:eastAsia="ru-RU"/>
        </w:rPr>
      </w:pPr>
      <w:r w:rsidRPr="00BF4E84">
        <w:rPr>
          <w:lang w:eastAsia="ru-RU"/>
        </w:rPr>
        <w:t xml:space="preserve">Рисунок </w:t>
      </w:r>
      <w:r w:rsidR="00BE7F79" w:rsidRPr="00BE7F79">
        <w:rPr>
          <w:lang w:val="ru-RU" w:eastAsia="ru-RU"/>
        </w:rPr>
        <w:t>1.3</w:t>
      </w:r>
      <w:r w:rsidRPr="00BF4E84">
        <w:rPr>
          <w:lang w:eastAsia="ru-RU"/>
        </w:rPr>
        <w:t xml:space="preserve"> - Схема росту оксидної плівки в процесі газової корозії за електрохімічним механізмом. Ліворуч – іонна складова електропровідності плівки переважно катіонна, плівка росте ззовні. Праворуч – плівка росте зсередини у випадку переважно аніонної провідності.</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lastRenderedPageBreak/>
        <w:t>В твердому стані оксид металу є поганим провідником струму. В ньому є носії зарядів двох типів: електрони і іони. На зовнішній поверхні відбувається відновлення кисню:</w:t>
      </w:r>
    </w:p>
    <w:p w:rsidR="00450C3F" w:rsidRPr="00BF4E84" w:rsidRDefault="00450C3F" w:rsidP="00BF4E84">
      <w:pPr>
        <w:shd w:val="clear" w:color="auto" w:fill="FFFFFF"/>
        <w:spacing w:after="0" w:line="360" w:lineRule="auto"/>
        <w:ind w:firstLine="709"/>
        <w:jc w:val="center"/>
        <w:rPr>
          <w:lang w:eastAsia="ru-RU"/>
        </w:rPr>
      </w:pPr>
      <w:r w:rsidRPr="00BF4E84">
        <w:rPr>
          <w:lang w:eastAsia="ru-RU"/>
        </w:rPr>
        <w:t>0,5О</w:t>
      </w:r>
      <w:r w:rsidRPr="00BF4E84">
        <w:rPr>
          <w:vertAlign w:val="subscript"/>
          <w:lang w:eastAsia="ru-RU"/>
        </w:rPr>
        <w:t xml:space="preserve">2 </w:t>
      </w:r>
      <w:r w:rsidRPr="00BF4E84">
        <w:rPr>
          <w:lang w:eastAsia="ru-RU"/>
        </w:rPr>
        <w:t>+ 2е</w:t>
      </w:r>
      <w:r w:rsidRPr="00BF4E84">
        <w:rPr>
          <w:vertAlign w:val="superscript"/>
          <w:lang w:eastAsia="ru-RU"/>
        </w:rPr>
        <w:t>-</w:t>
      </w:r>
      <w:r w:rsidRPr="00BF4E84">
        <w:rPr>
          <w:lang w:eastAsia="ru-RU"/>
        </w:rPr>
        <w:t xml:space="preserve"> = О</w:t>
      </w:r>
      <w:r w:rsidRPr="00BF4E84">
        <w:rPr>
          <w:vertAlign w:val="superscript"/>
          <w:lang w:eastAsia="ru-RU"/>
        </w:rPr>
        <w:t>2-</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Електрони генеруються за рахунок окиснення металу на внутрішній поверхні, і саме вони беруться безпосередньо з плівки на цю реакцію:</w:t>
      </w:r>
    </w:p>
    <w:p w:rsidR="00450C3F" w:rsidRPr="00BF4E84" w:rsidRDefault="00450C3F" w:rsidP="00BF4E84">
      <w:pPr>
        <w:shd w:val="clear" w:color="auto" w:fill="FFFFFF"/>
        <w:spacing w:after="0" w:line="360" w:lineRule="auto"/>
        <w:ind w:firstLine="709"/>
        <w:jc w:val="center"/>
        <w:rPr>
          <w:lang w:eastAsia="ru-RU"/>
        </w:rPr>
      </w:pPr>
      <w:r w:rsidRPr="00BF4E84">
        <w:rPr>
          <w:lang w:eastAsia="ru-RU"/>
        </w:rPr>
        <w:t>Ме = Ме</w:t>
      </w:r>
      <w:r w:rsidRPr="00BF4E84">
        <w:rPr>
          <w:vertAlign w:val="superscript"/>
          <w:lang w:eastAsia="ru-RU"/>
        </w:rPr>
        <w:t>z+</w:t>
      </w:r>
      <w:r w:rsidRPr="00BF4E84">
        <w:rPr>
          <w:lang w:eastAsia="ru-RU"/>
        </w:rPr>
        <w:t>+zе</w:t>
      </w:r>
      <w:r w:rsidRPr="00BF4E84">
        <w:rPr>
          <w:vertAlign w:val="superscript"/>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На внутрішній поверхні утворюються іони металу, а на зовнішній – іони оксигену. Щоб утворити оксид, вони повинні десь зустрітися. Якщо плівка краще проводить за аніони оксигену, то вони зустрічаються всередині. Якщо кращими носіями заряду є іони металу – то поблизу зовнішньої поверхні і ріст відбувається ззовні.</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Процеси окиснення і відновлення розділені в просторі через це, навіть газова корозія не є суто хімічним процесом. А це вже є ознака, дещо специфічної, електрохімічної системи. Систему Ме/плівка/О</w:t>
      </w:r>
      <w:r w:rsidRPr="00BF4E84">
        <w:rPr>
          <w:vertAlign w:val="subscript"/>
          <w:lang w:eastAsia="ru-RU"/>
        </w:rPr>
        <w:t>2</w:t>
      </w:r>
      <w:r w:rsidRPr="00BF4E84">
        <w:rPr>
          <w:lang w:eastAsia="ru-RU"/>
        </w:rPr>
        <w:t xml:space="preserve"> можна розглядати як гальванічний елемент, де а катодом – зовнішня поверхня плівки , а анодом є метал (він окиснюється). Сама ж плівка виконує роль зовнішнього кола, по якому переносяться електрони, і електроліту (за рахунок іонної провідності).</w:t>
      </w:r>
    </w:p>
    <w:p w:rsidR="00450C3F" w:rsidRPr="009E0BCD" w:rsidRDefault="00450C3F" w:rsidP="00BF4E84">
      <w:pPr>
        <w:shd w:val="clear" w:color="auto" w:fill="FFFFFF"/>
        <w:spacing w:after="0" w:line="360" w:lineRule="auto"/>
        <w:ind w:firstLine="709"/>
        <w:jc w:val="both"/>
        <w:rPr>
          <w:lang w:eastAsia="ru-RU"/>
        </w:rPr>
      </w:pPr>
      <w:r w:rsidRPr="00BF4E84">
        <w:rPr>
          <w:lang w:eastAsia="ru-RU"/>
        </w:rPr>
        <w:t>Швидкість корозії буде визначатися швидкістю найбільш повільного процесу – або переносу електронів, або іонів, це з точки зору розглянутої моделі. Тому плівка буде мати добрі захисні властивості, один з компонентів провідності якої є дуже малим. Наприклад, такою є плівка оксиду алюмінію, електронна провідність якої дуже мала. А от оксиди феруму, за підвищених температур, мають помітну і електронну, і іонну (за аніонами кисню) провідність. Тому сплави заліза при нагріванні утворюють іноді доволі товсті шари окалини, які є продуктом газової корозії</w:t>
      </w:r>
      <w:r w:rsidR="004251EA">
        <w:rPr>
          <w:lang w:eastAsia="ru-RU"/>
        </w:rPr>
        <w:t xml:space="preserve"> </w:t>
      </w:r>
      <w:r w:rsidR="009E0BCD" w:rsidRPr="009E0BCD">
        <w:rPr>
          <w:lang w:eastAsia="ru-RU"/>
        </w:rPr>
        <w:t>[7]</w:t>
      </w:r>
      <w:r w:rsidR="004251EA">
        <w:rPr>
          <w:lang w:eastAsia="ru-RU"/>
        </w:rPr>
        <w:t>.</w:t>
      </w:r>
    </w:p>
    <w:p w:rsidR="00450C3F" w:rsidRPr="00BF4E84" w:rsidRDefault="00450C3F" w:rsidP="003B4235">
      <w:pPr>
        <w:shd w:val="clear" w:color="auto" w:fill="FFFFFF"/>
        <w:spacing w:before="240" w:after="0" w:line="360" w:lineRule="auto"/>
        <w:rPr>
          <w:lang w:eastAsia="ru-RU"/>
        </w:rPr>
      </w:pPr>
      <w:r w:rsidRPr="00BF4E84">
        <w:rPr>
          <w:b/>
          <w:lang w:eastAsia="ru-RU"/>
        </w:rPr>
        <w:t>1.6 Захист від газової корозії</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Основні методи захисту від газової корозії:</w:t>
      </w:r>
    </w:p>
    <w:p w:rsidR="00450C3F" w:rsidRPr="00BF4E84" w:rsidRDefault="00450C3F" w:rsidP="00BF4E84">
      <w:pPr>
        <w:numPr>
          <w:ilvl w:val="0"/>
          <w:numId w:val="4"/>
        </w:numPr>
        <w:shd w:val="clear" w:color="auto" w:fill="FFFFFF"/>
        <w:spacing w:after="0" w:line="360" w:lineRule="auto"/>
        <w:jc w:val="both"/>
        <w:rPr>
          <w:lang w:eastAsia="ru-RU"/>
        </w:rPr>
      </w:pPr>
      <w:r w:rsidRPr="00BF4E84">
        <w:rPr>
          <w:lang w:eastAsia="ru-RU"/>
        </w:rPr>
        <w:t>жаростійке легування;</w:t>
      </w:r>
    </w:p>
    <w:p w:rsidR="00450C3F" w:rsidRPr="00BF4E84" w:rsidRDefault="00450C3F" w:rsidP="00BF4E84">
      <w:pPr>
        <w:numPr>
          <w:ilvl w:val="0"/>
          <w:numId w:val="4"/>
        </w:numPr>
        <w:shd w:val="clear" w:color="auto" w:fill="FFFFFF"/>
        <w:spacing w:after="0" w:line="360" w:lineRule="auto"/>
        <w:jc w:val="both"/>
        <w:rPr>
          <w:lang w:eastAsia="ru-RU"/>
        </w:rPr>
      </w:pPr>
      <w:r w:rsidRPr="00BF4E84">
        <w:rPr>
          <w:lang w:eastAsia="ru-RU"/>
        </w:rPr>
        <w:lastRenderedPageBreak/>
        <w:t>створення захисних атмосфер;</w:t>
      </w:r>
    </w:p>
    <w:p w:rsidR="00450C3F" w:rsidRPr="00BF4E84" w:rsidRDefault="00450C3F" w:rsidP="00BF4E84">
      <w:pPr>
        <w:numPr>
          <w:ilvl w:val="0"/>
          <w:numId w:val="4"/>
        </w:numPr>
        <w:shd w:val="clear" w:color="auto" w:fill="FFFFFF"/>
        <w:spacing w:after="0" w:line="360" w:lineRule="auto"/>
        <w:jc w:val="both"/>
        <w:rPr>
          <w:lang w:eastAsia="ru-RU"/>
        </w:rPr>
      </w:pPr>
      <w:r w:rsidRPr="00BF4E84">
        <w:rPr>
          <w:lang w:eastAsia="ru-RU"/>
        </w:rPr>
        <w:t>захисні покриття.</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Розглянемо ці методи послідовно</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Легування. Сталі для підвищення жаростійкості легують хромом, алюмінієм і кремнієм. Розглянемо механізм дії легуючих добавок. Теорія жаростійкого легування. Для з'ясування принципу високотемпературного легування розглянемо механізм високотемпературного окислювання металів.</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Відповідно до іонно-електронної теорії окислювання в оксидній плівці протікає зустрічна дифузія іонів Ме</w:t>
      </w:r>
      <w:r w:rsidRPr="00BF4E84">
        <w:rPr>
          <w:vertAlign w:val="superscript"/>
          <w:lang w:eastAsia="ru-RU"/>
        </w:rPr>
        <w:t>n+</w:t>
      </w:r>
      <w:r w:rsidRPr="00BF4E84">
        <w:rPr>
          <w:lang w:eastAsia="ru-RU"/>
        </w:rPr>
        <w:t xml:space="preserve"> й іонів О</w:t>
      </w:r>
      <w:r w:rsidRPr="00BF4E84">
        <w:rPr>
          <w:vertAlign w:val="superscript"/>
          <w:lang w:eastAsia="ru-RU"/>
        </w:rPr>
        <w:t>2–</w:t>
      </w:r>
      <w:r w:rsidRPr="00BF4E84">
        <w:rPr>
          <w:lang w:eastAsia="ru-RU"/>
        </w:rPr>
        <w:t>. При цьому поверхня</w:t>
      </w:r>
      <w:r w:rsidRPr="00BF4E84">
        <w:rPr>
          <w:lang w:val="ru-RU" w:eastAsia="ru-RU"/>
        </w:rPr>
        <w:t xml:space="preserve"> </w:t>
      </w:r>
      <w:r w:rsidRPr="00BF4E84">
        <w:rPr>
          <w:lang w:eastAsia="ru-RU"/>
        </w:rPr>
        <w:t>металу є анодом, на ній протікає процес іонізації атомів металу:</w:t>
      </w:r>
    </w:p>
    <w:p w:rsidR="00450C3F" w:rsidRPr="00BF4E84" w:rsidRDefault="00450C3F" w:rsidP="00BF4E84">
      <w:pPr>
        <w:shd w:val="clear" w:color="auto" w:fill="FFFFFF"/>
        <w:spacing w:after="0" w:line="360" w:lineRule="auto"/>
        <w:ind w:firstLine="709"/>
        <w:jc w:val="center"/>
        <w:rPr>
          <w:lang w:eastAsia="ru-RU"/>
        </w:rPr>
      </w:pPr>
      <w:r w:rsidRPr="00BF4E84">
        <w:rPr>
          <w:lang w:eastAsia="ru-RU"/>
        </w:rPr>
        <w:t>Ме – nе → Ме</w:t>
      </w:r>
      <w:r w:rsidRPr="00BF4E84">
        <w:rPr>
          <w:vertAlign w:val="superscript"/>
          <w:lang w:eastAsia="ru-RU"/>
        </w:rPr>
        <w:t>n+</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Зовнішня поверхня плівки є катодом, на ній кисень приймає електрони:</w:t>
      </w:r>
    </w:p>
    <w:p w:rsidR="00450C3F" w:rsidRPr="00BF4E84" w:rsidRDefault="00450C3F" w:rsidP="00BF4E84">
      <w:pPr>
        <w:shd w:val="clear" w:color="auto" w:fill="FFFFFF"/>
        <w:spacing w:after="0" w:line="360" w:lineRule="auto"/>
        <w:ind w:firstLine="709"/>
        <w:jc w:val="center"/>
        <w:rPr>
          <w:lang w:eastAsia="ru-RU"/>
        </w:rPr>
      </w:pPr>
      <w:r w:rsidRPr="00BF4E84">
        <w:rPr>
          <w:lang w:eastAsia="ru-RU"/>
        </w:rPr>
        <w:t>О</w:t>
      </w:r>
      <w:r w:rsidRPr="00BF4E84">
        <w:rPr>
          <w:vertAlign w:val="subscript"/>
          <w:lang w:eastAsia="ru-RU"/>
        </w:rPr>
        <w:t>2</w:t>
      </w:r>
      <w:r w:rsidRPr="00BF4E84">
        <w:rPr>
          <w:lang w:eastAsia="ru-RU"/>
        </w:rPr>
        <w:t xml:space="preserve"> + 4е → 2О</w:t>
      </w:r>
      <w:r w:rsidRPr="00BF4E84">
        <w:rPr>
          <w:vertAlign w:val="superscript"/>
          <w:lang w:eastAsia="ru-RU"/>
        </w:rPr>
        <w:t>2–</w:t>
      </w:r>
    </w:p>
    <w:p w:rsidR="00450C3F" w:rsidRPr="00BE7F79" w:rsidRDefault="00450C3F" w:rsidP="00BF4E84">
      <w:pPr>
        <w:shd w:val="clear" w:color="auto" w:fill="FFFFFF"/>
        <w:spacing w:after="0" w:line="360" w:lineRule="auto"/>
        <w:ind w:firstLine="709"/>
        <w:jc w:val="both"/>
        <w:rPr>
          <w:lang w:val="ru-RU" w:eastAsia="ru-RU"/>
        </w:rPr>
      </w:pPr>
      <w:r w:rsidRPr="00BF4E84">
        <w:rPr>
          <w:lang w:eastAsia="ru-RU"/>
        </w:rPr>
        <w:t>Іони металу, що утворилися в анодному процесі, й електрони рухаються в плівці роздільно, причому електрони переміщаються швидше. Зустрічний рух іонів металу й кисню може бути описаний як електричний</w:t>
      </w:r>
      <w:r w:rsidRPr="00BF4E84">
        <w:rPr>
          <w:lang w:val="ru-RU" w:eastAsia="ru-RU"/>
        </w:rPr>
        <w:t xml:space="preserve"> </w:t>
      </w:r>
      <w:r w:rsidRPr="00BF4E84">
        <w:rPr>
          <w:lang w:eastAsia="ru-RU"/>
        </w:rPr>
        <w:t>струм й охарактеризований законом Ома</w:t>
      </w:r>
      <w:r w:rsidR="004251EA">
        <w:rPr>
          <w:lang w:eastAsia="ru-RU"/>
        </w:rPr>
        <w:t xml:space="preserve"> </w:t>
      </w:r>
      <w:r w:rsidR="00BE7F79" w:rsidRPr="00BE7F79">
        <w:rPr>
          <w:lang w:val="ru-RU" w:eastAsia="ru-RU"/>
        </w:rPr>
        <w:t>[8]</w:t>
      </w:r>
      <w:r w:rsidR="004251EA">
        <w:rPr>
          <w:lang w:val="ru-RU"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Швидкості дифузії Ме</w:t>
      </w:r>
      <w:r w:rsidRPr="00BF4E84">
        <w:rPr>
          <w:vertAlign w:val="superscript"/>
          <w:lang w:eastAsia="ru-RU"/>
        </w:rPr>
        <w:t>n+</w:t>
      </w:r>
      <w:r w:rsidRPr="00BF4E84">
        <w:rPr>
          <w:lang w:eastAsia="ru-RU"/>
        </w:rPr>
        <w:t xml:space="preserve"> трохи більше, ніж О</w:t>
      </w:r>
      <w:r w:rsidRPr="00BF4E84">
        <w:rPr>
          <w:vertAlign w:val="superscript"/>
          <w:lang w:eastAsia="ru-RU"/>
        </w:rPr>
        <w:t>2–</w:t>
      </w:r>
      <w:r w:rsidRPr="00BF4E84">
        <w:rPr>
          <w:lang w:eastAsia="ru-RU"/>
        </w:rPr>
        <w:t>, тому ріст плівки відбувається внаслідок рекомбінації протиіонів у середині товщини плівки, ближче до поверхні оксиду. Швидкості дифузії іонів в оксидній плівці можуть бути оцінені величиною питомого електричного опору або питомої електропровідності шару оксиду – чим нижче електропровідність, тим повільніше окислювання металевого матеріалу.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Існує кілька теорій жаростійкого легування:</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а) теорія Вагнера й Хауффе – теорія дефектів. Відповідно до цієї теорії дифузія іонів металу протікає головним чином у результаті переміщення по дефектах кристалічних ґрат оксиду. Тому зменшення дефектів у плівці оксиду повинне сповільнювати корозію. У залежності від типу провідності оксиду (електронна або дірочна), варто легувати металом або з більшою валентністю, чим основний метал, або з меншою.</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lastRenderedPageBreak/>
        <w:t>б) Теорія Смирнова й Томашова базується на ідеї створення на поверхні оксиду легуючого елемента, здатного охоронити основний метал від</w:t>
      </w:r>
      <w:r w:rsidRPr="00BF4E84">
        <w:rPr>
          <w:lang w:val="ru-RU" w:eastAsia="ru-RU"/>
        </w:rPr>
        <w:t xml:space="preserve"> </w:t>
      </w:r>
      <w:r w:rsidRPr="00BF4E84">
        <w:rPr>
          <w:lang w:eastAsia="ru-RU"/>
        </w:rPr>
        <w:t>корозії. До легуючого елемента пред'являються такі вимоги:</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оксид легуючого елемента повинен утворювати суцільну плівку;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оксид легуючого елемента повинен мати високий електричний</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опір;</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радіус атома легуючого елемента повинен бути менше радіусу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атома основного металу, щоб він легше дифундував до зовнішньої поверхні металу й утрудняв дифузію атомів основного металу через оксидну плівку;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теплота утворення оксиду легуючого елемента повинна бути більше, ніж оксиду основного металу;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оксид легуючого елемента повинен мати високі температури плавлення й сублімації, він не повинен утворювати низькоплавкі евтектики в</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суміші з оксидами основного металу;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легуючий елемент повинен при даному змісті в сплаві утворювати</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з основним металом твердий розчин, щоб рівномірно розподілятися в</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сплаві й утворювати захисну плівку на всієї поверхні металевого виробу.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в) теорія Архарова В.І. – підвищення жаростійкості досягається, якщо легуючий елемент утворить із основним металом подвійні (змішані) оксиди типу шпінелі: Me'O·Me"</w:t>
      </w:r>
      <w:r w:rsidRPr="00BF4E84">
        <w:rPr>
          <w:vertAlign w:val="subscript"/>
          <w:lang w:eastAsia="ru-RU"/>
        </w:rPr>
        <w:t>2</w:t>
      </w:r>
      <w:r w:rsidRPr="00BF4E84">
        <w:rPr>
          <w:lang w:eastAsia="ru-RU"/>
        </w:rPr>
        <w:t>O</w:t>
      </w:r>
      <w:r w:rsidRPr="00BF4E84">
        <w:rPr>
          <w:vertAlign w:val="subscript"/>
          <w:lang w:eastAsia="ru-RU"/>
        </w:rPr>
        <w:t>3</w:t>
      </w:r>
      <w:r w:rsidRPr="00BF4E84">
        <w:rPr>
          <w:lang w:eastAsia="ru-RU"/>
        </w:rPr>
        <w:t xml:space="preserve"> (Me'Me"</w:t>
      </w:r>
      <w:r w:rsidRPr="00BF4E84">
        <w:rPr>
          <w:vertAlign w:val="subscript"/>
          <w:lang w:eastAsia="ru-RU"/>
        </w:rPr>
        <w:t>2</w:t>
      </w:r>
      <w:r w:rsidRPr="00BF4E84">
        <w:rPr>
          <w:lang w:eastAsia="ru-RU"/>
        </w:rPr>
        <w:t>O</w:t>
      </w:r>
      <w:r w:rsidRPr="00BF4E84">
        <w:rPr>
          <w:vertAlign w:val="subscript"/>
          <w:lang w:eastAsia="ru-RU"/>
        </w:rPr>
        <w:t>4</w:t>
      </w:r>
      <w:r w:rsidRPr="00BF4E84">
        <w:rPr>
          <w:lang w:eastAsia="ru-RU"/>
        </w:rPr>
        <w:t>).</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Такі оксиди мають більше високі захисні характеристики, чим оксиди кожного металу окремо. По цій теорії легуючи елементи повинні запобігати утворенню на поверхні заліза вюстита, що найбільш проникний для дифузії іонів заліза. Високими захисними властивостями володіють: FeCr</w:t>
      </w:r>
      <w:r w:rsidRPr="00BF4E84">
        <w:rPr>
          <w:vertAlign w:val="subscript"/>
          <w:lang w:eastAsia="ru-RU"/>
        </w:rPr>
        <w:t>2</w:t>
      </w:r>
      <w:r w:rsidRPr="00BF4E84">
        <w:rPr>
          <w:lang w:eastAsia="ru-RU"/>
        </w:rPr>
        <w:t>O</w:t>
      </w:r>
      <w:r w:rsidRPr="00BF4E84">
        <w:rPr>
          <w:vertAlign w:val="subscript"/>
          <w:lang w:eastAsia="ru-RU"/>
        </w:rPr>
        <w:t>4</w:t>
      </w:r>
      <w:r w:rsidRPr="00BF4E84">
        <w:rPr>
          <w:lang w:eastAsia="ru-RU"/>
        </w:rPr>
        <w:t>; NiFe</w:t>
      </w:r>
      <w:r w:rsidRPr="00BF4E84">
        <w:rPr>
          <w:vertAlign w:val="subscript"/>
          <w:lang w:eastAsia="ru-RU"/>
        </w:rPr>
        <w:t>2</w:t>
      </w:r>
      <w:r w:rsidRPr="00BF4E84">
        <w:rPr>
          <w:lang w:eastAsia="ru-RU"/>
        </w:rPr>
        <w:t>O</w:t>
      </w:r>
      <w:r w:rsidRPr="00BF4E84">
        <w:rPr>
          <w:vertAlign w:val="subscript"/>
          <w:lang w:eastAsia="ru-RU"/>
        </w:rPr>
        <w:t>4</w:t>
      </w:r>
      <w:r w:rsidRPr="00BF4E84">
        <w:rPr>
          <w:lang w:eastAsia="ru-RU"/>
        </w:rPr>
        <w:t>; NiCr2O4 – їхня проникність для іонів низька, корозія повільна.</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Всі вищезгадані теорії не суперечать одна одної, а є вдалими взаємодоповненнями.</w:t>
      </w:r>
      <w:r w:rsidRPr="00BF4E84">
        <w:rPr>
          <w:lang w:val="ru-RU" w:eastAsia="ru-RU"/>
        </w:rPr>
        <w:t xml:space="preserve"> </w:t>
      </w:r>
      <w:r w:rsidRPr="00BF4E84">
        <w:rPr>
          <w:lang w:eastAsia="ru-RU"/>
        </w:rPr>
        <w:t>Створення захисних атмосфер. В окремих випадках при виготовленні або високотемпературній обробці металів створюють вакуум або</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lastRenderedPageBreak/>
        <w:t>штучні захисні атмосфери з інертних газів (азот, аргон й ін.). Прикладом</w:t>
      </w:r>
      <w:r w:rsidRPr="00BF4E84">
        <w:rPr>
          <w:lang w:val="ru-RU" w:eastAsia="ru-RU"/>
        </w:rPr>
        <w:t xml:space="preserve"> </w:t>
      </w:r>
      <w:r w:rsidRPr="00BF4E84">
        <w:rPr>
          <w:lang w:eastAsia="ru-RU"/>
        </w:rPr>
        <w:t>може служити виробництво титану.</w:t>
      </w:r>
    </w:p>
    <w:p w:rsidR="00450C3F" w:rsidRPr="00FA4C1B" w:rsidRDefault="00450C3F" w:rsidP="00BF4E84">
      <w:pPr>
        <w:shd w:val="clear" w:color="auto" w:fill="FFFFFF"/>
        <w:spacing w:after="0" w:line="360" w:lineRule="auto"/>
        <w:ind w:firstLine="709"/>
        <w:jc w:val="both"/>
        <w:rPr>
          <w:lang w:val="ru-RU" w:eastAsia="ru-RU"/>
        </w:rPr>
      </w:pPr>
      <w:r w:rsidRPr="00BF4E84">
        <w:rPr>
          <w:lang w:eastAsia="ru-RU"/>
        </w:rPr>
        <w:t>Захисні покриття. Як захисні покриття, на практиці знаходять застосування металеві й неметалічні покриття. Металічні покриття досить надійні. Часто використаються термодифузійні покриття: алюмінієві (термоалітування), хромові (термохромування), кремнієві (термосиліцування). Термодифузійні покриття дають економію легуючого елемента, відносно легко наносяться і є досить ефективними.</w:t>
      </w:r>
      <w:r w:rsidRPr="00BF4E84">
        <w:rPr>
          <w:lang w:val="ru-RU" w:eastAsia="ru-RU"/>
        </w:rPr>
        <w:t xml:space="preserve"> </w:t>
      </w:r>
      <w:r w:rsidRPr="00BF4E84">
        <w:rPr>
          <w:lang w:eastAsia="ru-RU"/>
        </w:rPr>
        <w:t>Як неметалічні покриття застосовуються жаростійкі емалі</w:t>
      </w:r>
      <w:r w:rsidRPr="00BF4E84">
        <w:rPr>
          <w:lang w:val="ru-RU" w:eastAsia="ru-RU"/>
        </w:rPr>
        <w:t>.</w:t>
      </w:r>
      <w:r w:rsidR="00BE7F79" w:rsidRPr="00FA4C1B">
        <w:rPr>
          <w:lang w:val="ru-RU" w:eastAsia="ru-RU"/>
        </w:rPr>
        <w:t>[8]</w:t>
      </w:r>
    </w:p>
    <w:p w:rsidR="00450C3F" w:rsidRPr="00BF4E84" w:rsidRDefault="00450C3F" w:rsidP="00BF4E84">
      <w:pPr>
        <w:shd w:val="clear" w:color="auto" w:fill="FFFFFF"/>
        <w:spacing w:after="0" w:line="360" w:lineRule="auto"/>
        <w:ind w:firstLine="709"/>
        <w:jc w:val="center"/>
        <w:rPr>
          <w:b/>
          <w:lang w:eastAsia="ru-RU"/>
        </w:rPr>
      </w:pPr>
      <w:r w:rsidRPr="00BF4E84">
        <w:rPr>
          <w:b/>
          <w:lang w:eastAsia="ru-RU"/>
        </w:rPr>
        <w:t>1.</w:t>
      </w:r>
      <w:r w:rsidRPr="00BF4E84">
        <w:rPr>
          <w:b/>
          <w:lang w:val="ru-RU" w:eastAsia="ru-RU"/>
        </w:rPr>
        <w:t>7</w:t>
      </w:r>
      <w:r w:rsidRPr="00BF4E84">
        <w:rPr>
          <w:b/>
          <w:lang w:eastAsia="ru-RU"/>
        </w:rPr>
        <w:t xml:space="preserve"> Механізми процесів руйнування поверхні виробів з хрому</w:t>
      </w:r>
    </w:p>
    <w:p w:rsidR="00450C3F" w:rsidRPr="00BF4E84" w:rsidRDefault="00450C3F" w:rsidP="00BF4E84">
      <w:pPr>
        <w:shd w:val="clear" w:color="auto" w:fill="FFFFFF"/>
        <w:spacing w:after="0" w:line="360" w:lineRule="auto"/>
        <w:ind w:firstLine="709"/>
        <w:jc w:val="both"/>
        <w:rPr>
          <w:lang w:val="ru-RU" w:eastAsia="ru-RU"/>
        </w:rPr>
      </w:pPr>
      <w:r w:rsidRPr="00BF4E84">
        <w:rPr>
          <w:lang w:eastAsia="ru-RU"/>
        </w:rPr>
        <w:t xml:space="preserve">Механізми процесів руйнування поверхні виробів з хрому, його оксидів і сплавів в ході його окислення в даний час вивчені недостатньо. </w:t>
      </w:r>
      <w:r w:rsidRPr="00BF4E84">
        <w:rPr>
          <w:lang w:val="ru-RU" w:eastAsia="ru-RU"/>
        </w:rPr>
        <w:t xml:space="preserve">Так, автором </w:t>
      </w:r>
      <w:proofErr w:type="spellStart"/>
      <w:r w:rsidRPr="00BF4E84">
        <w:rPr>
          <w:lang w:val="ru-RU" w:eastAsia="ru-RU"/>
        </w:rPr>
        <w:t>Константиновим</w:t>
      </w:r>
      <w:proofErr w:type="spellEnd"/>
      <w:r w:rsidRPr="00BF4E84">
        <w:rPr>
          <w:lang w:val="ru-RU" w:eastAsia="ru-RU"/>
        </w:rPr>
        <w:t xml:space="preserve"> В. М. [7] </w:t>
      </w:r>
      <w:r w:rsidRPr="00BF4E84">
        <w:rPr>
          <w:lang w:eastAsia="ru-RU"/>
        </w:rPr>
        <w:t xml:space="preserve">експериментально </w:t>
      </w:r>
      <w:proofErr w:type="gramStart"/>
      <w:r w:rsidRPr="00BF4E84">
        <w:rPr>
          <w:lang w:eastAsia="ru-RU"/>
        </w:rPr>
        <w:t>досл</w:t>
      </w:r>
      <w:proofErr w:type="gramEnd"/>
      <w:r w:rsidRPr="00BF4E84">
        <w:rPr>
          <w:lang w:eastAsia="ru-RU"/>
        </w:rPr>
        <w:t>іджена корозійна стійкість наплавлених зносостійких покриттів з хром-боровмістких сплавів на залізній основі. Вивчено вплив бору на корозійну стійкість в кислих і лужних середовищах наплавлених покриттів з боровмістких сплавів на залізній основі. Зроблено висновок про те, що екстремальний вплив, залежить від легуючих елементів і структурного стану сплаву. Висока корозійна стійкість характерна для заевтектичних структур, легованих хромом і нікелем.</w:t>
      </w:r>
    </w:p>
    <w:p w:rsidR="00450C3F" w:rsidRPr="00BF4E84" w:rsidRDefault="00450C3F" w:rsidP="00BF4E84">
      <w:pPr>
        <w:shd w:val="clear" w:color="auto" w:fill="FFFFFF"/>
        <w:spacing w:after="0" w:line="360" w:lineRule="auto"/>
        <w:ind w:firstLine="709"/>
        <w:jc w:val="both"/>
        <w:rPr>
          <w:lang w:val="ru-RU" w:eastAsia="ru-RU"/>
        </w:rPr>
      </w:pPr>
      <w:r w:rsidRPr="00BF4E84">
        <w:rPr>
          <w:lang w:val="ru-RU" w:eastAsia="ru-RU"/>
        </w:rPr>
        <w:t xml:space="preserve">Авторами </w:t>
      </w:r>
      <w:proofErr w:type="spellStart"/>
      <w:r w:rsidRPr="00BF4E84">
        <w:rPr>
          <w:lang w:val="ru-RU" w:eastAsia="ru-RU"/>
        </w:rPr>
        <w:t>Амирхановою</w:t>
      </w:r>
      <w:proofErr w:type="spellEnd"/>
      <w:r w:rsidRPr="00BF4E84">
        <w:rPr>
          <w:lang w:val="ru-RU" w:eastAsia="ru-RU"/>
        </w:rPr>
        <w:t xml:space="preserve"> Н. А. та </w:t>
      </w:r>
      <w:proofErr w:type="spellStart"/>
      <w:r w:rsidRPr="00BF4E84">
        <w:rPr>
          <w:lang w:val="ru-RU" w:eastAsia="ru-RU"/>
        </w:rPr>
        <w:t>Хамзиною</w:t>
      </w:r>
      <w:proofErr w:type="spellEnd"/>
      <w:r w:rsidRPr="00BF4E84">
        <w:rPr>
          <w:lang w:val="ru-RU" w:eastAsia="ru-RU"/>
        </w:rPr>
        <w:t xml:space="preserve"> А. Р. [8] </w:t>
      </w:r>
      <w:r w:rsidRPr="00BF4E84">
        <w:rPr>
          <w:lang w:eastAsia="ru-RU"/>
        </w:rPr>
        <w:t xml:space="preserve">було </w:t>
      </w:r>
      <w:proofErr w:type="gramStart"/>
      <w:r w:rsidRPr="00BF4E84">
        <w:rPr>
          <w:lang w:eastAsia="ru-RU"/>
        </w:rPr>
        <w:t>досл</w:t>
      </w:r>
      <w:proofErr w:type="gramEnd"/>
      <w:r w:rsidRPr="00BF4E84">
        <w:rPr>
          <w:lang w:eastAsia="ru-RU"/>
        </w:rPr>
        <w:t xml:space="preserve">іджено вплив електрохімічного полірування нікель-хромового сплаву на корозійну стійкість до високотемпературної газової корозії. Випробування проводилися в газовому середовищі, при екстремальних умовах. Виявлено, що протягом тривалого періоду випробувань швидкість газової корозії нікель-хромового сплаву без електрохімічного полірування вище в 2 рази, ніж зразків, оброблених попередньо методом електрохімічного полірування. Експериментальне дослідження високотемпературної газової корозії (за допомогою металографічного мікроскопа) показало сліди руйнівної газової корозії, а також місцеві нарости на зразках без попередньої обробки методом електрохімічного полірування. В роботі проведено рентгеноспектральний </w:t>
      </w:r>
      <w:r w:rsidRPr="00BF4E84">
        <w:rPr>
          <w:lang w:eastAsia="ru-RU"/>
        </w:rPr>
        <w:lastRenderedPageBreak/>
        <w:t>аналіз зразків до і після газової корозії для визначення механізму та впливу на стійкість до газової корозії електрохімічного полірування. За результатами рентгеноспектрального аналізу виявлено, що після електрохімічного полірування зразків з нікель-хромового сплаву і наступної газової корозії в поверхневому шарі оксиди нікелю не виявлені, поверхнева плівка складається переважно з оксидів Cr</w:t>
      </w:r>
      <w:r w:rsidRPr="00BF4E84">
        <w:rPr>
          <w:vertAlign w:val="subscript"/>
          <w:lang w:eastAsia="ru-RU"/>
        </w:rPr>
        <w:t>2</w:t>
      </w:r>
      <w:r w:rsidRPr="00BF4E84">
        <w:rPr>
          <w:lang w:eastAsia="ru-RU"/>
        </w:rPr>
        <w:t>O</w:t>
      </w:r>
      <w:r w:rsidRPr="00BF4E84">
        <w:rPr>
          <w:vertAlign w:val="subscript"/>
          <w:lang w:eastAsia="ru-RU"/>
        </w:rPr>
        <w:t>3</w:t>
      </w:r>
      <w:r w:rsidRPr="00BF4E84">
        <w:rPr>
          <w:lang w:eastAsia="ru-RU"/>
        </w:rPr>
        <w:t>, при цьому нікель-хромовий сплав кородує з меншою швидкістю в газовому середовищі. Зроблено висновок про вплив електрохімічного полірування на стійкість до високотемпературної газової корозії.</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Авторами Хариною Г. В., Шихалевим І. А. та Ведерниковим М. В. </w:t>
      </w:r>
      <w:r w:rsidRPr="00BF4E84">
        <w:rPr>
          <w:lang w:val="ru-RU" w:eastAsia="ru-RU"/>
        </w:rPr>
        <w:t>[9]</w:t>
      </w:r>
      <w:r w:rsidRPr="00BF4E84">
        <w:rPr>
          <w:lang w:eastAsia="ru-RU"/>
        </w:rPr>
        <w:t xml:space="preserve"> були наведені результати дослідження механізму і кінетики корозійного руйнування заліза і хромованого чавуну в залежності від хімічного складу розчину. Розглянуто інгібуючу дію хромат-іонів на корозію досліджуваних матеріалів. Встановлено, що хромування чавуну підвищує корозійну стійкість по відношенню до впливу хлорид-іонів і іонів водню. Результати кількісного аналізу продуктів корозії підтверджують висновки про більш високому опорі корозії чавунів в порівнянні з чистим залізом. Введення в розчин хромат-іонів сприяє зниженню швидкості корозії за рахунок утворення сольової плівки.</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Авторами Козловим М. В. та Андеєвим В. В. [10] був показаний спосіб підвищення корозійної стійкості теплообмінних пластин пластинчастих теплообмінників шляхом нанесення стійких металевих покриттів методом вакуумного напилення. шари покриттів наносяться на промислово виготовляємі теплообмінні пластини, виконані з широко застосовуваних нержавіючих сталей марок </w:t>
      </w:r>
      <w:r w:rsidRPr="00BF4E84">
        <w:rPr>
          <w:lang w:val="ru-RU" w:eastAsia="ru-RU"/>
        </w:rPr>
        <w:t>AISI</w:t>
      </w:r>
      <w:r w:rsidRPr="00BF4E84">
        <w:rPr>
          <w:lang w:eastAsia="ru-RU"/>
        </w:rPr>
        <w:t xml:space="preserve"> 304 і </w:t>
      </w:r>
      <w:r w:rsidRPr="00BF4E84">
        <w:rPr>
          <w:lang w:val="ru-RU" w:eastAsia="ru-RU"/>
        </w:rPr>
        <w:t>AISI</w:t>
      </w:r>
      <w:r w:rsidRPr="00BF4E84">
        <w:rPr>
          <w:lang w:eastAsia="ru-RU"/>
        </w:rPr>
        <w:t xml:space="preserve"> 316. проведені експерименти з дослідження корозійної стійкості пластин з захисними покриттями в лабораторних і польових умовах.</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 За результатами лабораторних корозійних випробувань можна зробити висновок, що теплообмінні пластини з нанесеними одношаровими захисними покриттями мають більш високу корозійну стійкість, ніж теплообмінні пластини без покриття. Найбільші захисні властивості до локальної корозії у </w:t>
      </w:r>
      <w:r w:rsidRPr="00BF4E84">
        <w:rPr>
          <w:lang w:eastAsia="ru-RU"/>
        </w:rPr>
        <w:lastRenderedPageBreak/>
        <w:t xml:space="preserve">водних середовищах з високим вмістом хлорид-іонів показало покриття металом титан. </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Авторами Кононовим В. В., Гнатенко О. В., Гайдуком С .В. та Наумиком В. В. [11] було розроблено склад тришарового корозійностійкого високотемпературного захисного покриття і спосіб його нанесення на виливки з жароміцних нікелевих сплавів, які забезпечують термостійкість більш ніж в 2 рази, що перевершує відомі одношарові покриття, структурну стабільність, пластичність і в 3 рази більшу стійкість в умовах сульфідно-оксидної корозії. </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Таким чином, розроблений спосіб включає підготовку поверхні, приготування і нанесення трьох шарів суспензії, дифузний відпал і очищення. Склад суспензії, по </w:t>
      </w:r>
      <w:proofErr w:type="gramStart"/>
      <w:r w:rsidRPr="00BF4E84">
        <w:rPr>
          <w:lang w:eastAsia="ru-RU"/>
        </w:rPr>
        <w:t>шарам</w:t>
      </w:r>
      <w:proofErr w:type="gramEnd"/>
      <w:r w:rsidRPr="00BF4E84">
        <w:rPr>
          <w:lang w:eastAsia="ru-RU"/>
        </w:rPr>
        <w:t xml:space="preserve"> наступний (% по масі): перший і третій шари - 78 ... 82 алюмінію, 10 ... 12 кремнію, 8 ... 10 хрому; другий шар - 62 ... 66 алюмінію, 24 ... 26 хрому, 10 ... 12 танталу.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Шари наносять при співвідношенні товщини від 1: 0,5: 1 до 1: 1: 1 і сушать кожний при температурі 300 ... 320 ° С протягом 10 ... 20 хвилин. Дифузійний відпал проводять в два етапи: 1-й при температурі 650 ... 680 ° С протягом 2030 хвилин, 2-й при температурі 1050 ... 1200 ° С в протягом 24 годин, охолодження зі швидкістю 60 ... 70 ° С в хвилину. Співвідношення сумарного вмісту хрому до танталу має перебувати в межах 3,3 ... 4,6.</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Авторами Науменко В. Я., Мамот Ю. В, та Івченко В. І. </w:t>
      </w:r>
      <w:r w:rsidRPr="00BF4E84">
        <w:rPr>
          <w:lang w:val="ru-RU" w:eastAsia="ru-RU"/>
        </w:rPr>
        <w:t xml:space="preserve">[12] </w:t>
      </w:r>
      <w:r w:rsidRPr="00BF4E84">
        <w:rPr>
          <w:lang w:eastAsia="ru-RU"/>
        </w:rPr>
        <w:t>було Проведено дослідження корозійної стійкості карбід-хромових сплавів, легованих нікелем, нержавіючих сталей, сплавів стелітів та твердих сплавів у кислому, лужному та соляному середовищах при звичайних температурах, а також при температурі 600 ºС в залежності від часу випробування. Встановлена значна перевага корозійної стійкості карбід-хромових сплавів, легованих нікелем, в будь-якому середовищі, що є підставою для виготовлення ефективних клапанних пар «сідло-куля» для нафтових свердловинних насосів.</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На основі проведених досліджень можна зробити висновок, що запропоновані карбід-хромові матеріали, леговані нікелем та іншими домішками, за своїми показниками корозійної стійкості значно перевищують </w:t>
      </w:r>
      <w:r w:rsidRPr="00BF4E84">
        <w:rPr>
          <w:lang w:eastAsia="ru-RU"/>
        </w:rPr>
        <w:lastRenderedPageBreak/>
        <w:t>відомі матеріали та сплави і будь-якому агресивному (зокрема, сірководневому) середовищі як при кімнатних, так і високих температурах.</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Про це також свідчать випробування дослідних партій клапанних пар «сідло-куля», які пройшли успішні випробування на підприємствах ВАТ «Укрнафта», зокрема «Охтирканафтогаз», Полтавське тампонажне управління та ін. Вони були в експлуатації більше 2-х років без зносу і корозії, що у 3-5 разів перевищує термін служби клапанних пар, виготовлених із стелітів та твердих сплавів типу ВК.</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Авторами Стефановичем В. А., Борисовим С. В. та Стефанович А. В. </w:t>
      </w:r>
      <w:r w:rsidRPr="00BF4E84">
        <w:rPr>
          <w:lang w:val="ru-RU" w:eastAsia="ru-RU"/>
        </w:rPr>
        <w:t xml:space="preserve">[13] </w:t>
      </w:r>
      <w:r w:rsidRPr="00BF4E84">
        <w:rPr>
          <w:lang w:eastAsia="ru-RU"/>
        </w:rPr>
        <w:t xml:space="preserve">було розглянуто, що для транспортування харчових рідин застосовуються насоси, деталі яких виготовлені з корозійностійких сталей з підвищеним опором зносу.  Обов'язковим вимогам до сталевих деталей торцевих ущільнень при перекачуванні харчових рідин є відсутність корозії на поверхні. Застосування корозійних сталей мартенситного класу 40Х13, 95Х18. При виготовленні кільця з корозійностійкої хромонікелевої сталі 10Х18Н10Т через її низьку твердість спостерігається сильний знос, але відсутні сліди корозії. Тому для підвищення зносостійкості кілець торцевих ущільнень зі сталі 10Х18Н10Т було вирішено використовувати аргонодугову наплавку з використанням поверхньолегуючим боромом дроту з хромонікелевої корозійностійкої сталі 06Х19Н9Т. </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Для підвищення корозійної стійкості наплавленого покриття необхідно підвищити кількість легуючих елементів таких як хром і мідь. З підвищенням вмісту хрому розширюється область пасивного стану нержавіючих сталей і в значному ступені знижуються електродний потенціал і струм пасивації, особливо при вмісті хрому більше 18%.</w:t>
      </w:r>
    </w:p>
    <w:p w:rsidR="00450C3F" w:rsidRPr="00BF4E84" w:rsidRDefault="00450C3F" w:rsidP="00353D09">
      <w:pPr>
        <w:shd w:val="clear" w:color="auto" w:fill="FFFFFF"/>
        <w:spacing w:before="240" w:after="0" w:line="360" w:lineRule="auto"/>
        <w:ind w:firstLine="709"/>
        <w:jc w:val="both"/>
        <w:rPr>
          <w:b/>
          <w:lang w:eastAsia="ru-RU"/>
        </w:rPr>
      </w:pPr>
      <w:r w:rsidRPr="00BF4E84">
        <w:rPr>
          <w:b/>
          <w:lang w:eastAsia="ru-RU"/>
        </w:rPr>
        <w:t>1.</w:t>
      </w:r>
      <w:r w:rsidRPr="00BF4E84">
        <w:rPr>
          <w:b/>
          <w:lang w:val="ru-RU" w:eastAsia="ru-RU"/>
        </w:rPr>
        <w:t>8</w:t>
      </w:r>
      <w:r w:rsidRPr="00BF4E84">
        <w:rPr>
          <w:b/>
          <w:lang w:eastAsia="ru-RU"/>
        </w:rPr>
        <w:t xml:space="preserve"> Математичне моделювання процесу окислення оксидів хрому.</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Слід зазначити, що є досить мало робіт котрі досліджують процес в аспекті його математичного моделювання.</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lastRenderedPageBreak/>
        <w:t xml:space="preserve">Були розглянуті існуючі уявлення про динаміку процесів так званої виразкової корозії. Виразкова корозія - локальне руйнування металів у вигляді окремих точкових уражень є одним з найнебезпечніших видів корозії </w:t>
      </w:r>
      <w:r w:rsidRPr="00BF4E84">
        <w:rPr>
          <w:lang w:val="ru-RU" w:eastAsia="ru-RU"/>
        </w:rPr>
        <w:t>[</w:t>
      </w:r>
      <w:r w:rsidRPr="00BF4E84">
        <w:rPr>
          <w:lang w:eastAsia="ru-RU"/>
        </w:rPr>
        <w:t>15</w:t>
      </w:r>
      <w:r w:rsidRPr="00BF4E84">
        <w:rPr>
          <w:lang w:val="ru-RU" w:eastAsia="ru-RU"/>
        </w:rPr>
        <w:t xml:space="preserve">]. </w:t>
      </w:r>
      <w:r w:rsidRPr="00BF4E84">
        <w:rPr>
          <w:lang w:eastAsia="ru-RU"/>
        </w:rPr>
        <w:t>Виразкової корозії піддаються пасивуються метали і сплави, такі як хромонікелеві сталі, нікель, алюміній і інші, експлуатовані в морській воді, в атмосферних умовах і ґрунті.</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На основі стохастичної моделі Вільямса [16, 17] авторами згаданої роботи запропоновані методи прогнозування, моніторингу та захисту відповідних покриттів. Обґрунтовано підхід до електрохімічного захисту, заснований на делокализації корозійного процесу. Запропоновано кулонометричний метод оцінки корозійної стійкості багатошарових покриттів і на його базі сформульований алгоритм отримання покриттів із заданою корозійну стійкість.</w:t>
      </w:r>
    </w:p>
    <w:p w:rsidR="00450C3F" w:rsidRPr="00BF4E84" w:rsidRDefault="00450C3F" w:rsidP="00BF4E84">
      <w:pPr>
        <w:shd w:val="clear" w:color="auto" w:fill="FFFFFF"/>
        <w:spacing w:after="0" w:line="360" w:lineRule="auto"/>
        <w:ind w:firstLine="709"/>
        <w:jc w:val="both"/>
        <w:rPr>
          <w:lang w:eastAsia="ru-RU"/>
        </w:rPr>
      </w:pPr>
      <w:r w:rsidRPr="00BF4E84">
        <w:rPr>
          <w:lang w:eastAsia="ru-RU"/>
        </w:rPr>
        <w:t xml:space="preserve">Досить мало є спроб детермінованого моделювання процесів окислення перехідних металів. </w:t>
      </w:r>
    </w:p>
    <w:p w:rsidR="003B4235" w:rsidRPr="00E24DB1" w:rsidRDefault="00450C3F" w:rsidP="00E24DB1">
      <w:pPr>
        <w:shd w:val="clear" w:color="auto" w:fill="FFFFFF"/>
        <w:spacing w:after="0" w:line="360" w:lineRule="auto"/>
        <w:ind w:firstLine="709"/>
        <w:jc w:val="both"/>
        <w:rPr>
          <w:lang w:eastAsia="ru-RU"/>
        </w:rPr>
      </w:pPr>
      <w:r w:rsidRPr="00BF4E84">
        <w:rPr>
          <w:lang w:eastAsia="ru-RU"/>
        </w:rPr>
        <w:t>Авторами Маслікевич В.С. та Солнцевим В.П. було проведено математичне моделювання процесу окиснення заліза. В результаті якого, можна визначити найбільш небезпечні зони протікання процесу окиснення металу. А саме, при великих амплітудах коливань відбувається відшарування захисної оксидної плівки, що призводить до руйнування поверхні металу.</w:t>
      </w:r>
    </w:p>
    <w:p w:rsidR="00450C3F" w:rsidRPr="00BF4E84" w:rsidRDefault="00450C3F" w:rsidP="00BE7F79">
      <w:pPr>
        <w:shd w:val="clear" w:color="auto" w:fill="FFFFFF"/>
        <w:spacing w:line="360" w:lineRule="auto"/>
        <w:ind w:firstLine="709"/>
        <w:rPr>
          <w:b/>
          <w:lang w:eastAsia="ru-RU"/>
        </w:rPr>
      </w:pPr>
      <w:r w:rsidRPr="00BF4E84">
        <w:rPr>
          <w:b/>
          <w:lang w:eastAsia="ru-RU"/>
        </w:rPr>
        <w:t>1.</w:t>
      </w:r>
      <w:r w:rsidRPr="00BF4E84">
        <w:rPr>
          <w:b/>
          <w:lang w:val="ru-RU" w:eastAsia="ru-RU"/>
        </w:rPr>
        <w:t>9</w:t>
      </w:r>
      <w:r w:rsidRPr="00BF4E84">
        <w:rPr>
          <w:b/>
          <w:lang w:eastAsia="ru-RU"/>
        </w:rPr>
        <w:t xml:space="preserve"> Постановка задачі</w:t>
      </w:r>
    </w:p>
    <w:p w:rsidR="00450C3F" w:rsidRPr="00BF4E84" w:rsidRDefault="00450C3F" w:rsidP="00BF4E84">
      <w:pPr>
        <w:spacing w:after="0" w:line="360" w:lineRule="auto"/>
        <w:ind w:firstLine="709"/>
        <w:jc w:val="both"/>
      </w:pPr>
      <w:r w:rsidRPr="00BF4E84">
        <w:t>Таким чином, задачі комп'ютерного моделювання окислення оксидів хрому є досить актуальним. У зв'язку з цим, в даній магістерській роботі ставились наступні задачі:</w:t>
      </w:r>
    </w:p>
    <w:p w:rsidR="00450C3F" w:rsidRPr="00BF4E84" w:rsidRDefault="00450C3F" w:rsidP="00BF4E84">
      <w:pPr>
        <w:spacing w:after="0" w:line="360" w:lineRule="auto"/>
        <w:ind w:firstLine="709"/>
        <w:jc w:val="both"/>
        <w:rPr>
          <w:lang w:val="ru-RU"/>
        </w:rPr>
      </w:pPr>
      <w:r w:rsidRPr="00BF4E84">
        <w:t>1) Дослідити закономірності та особливості процесу окиснення хрому</w:t>
      </w:r>
      <w:r w:rsidRPr="00BF4E84">
        <w:rPr>
          <w:lang w:val="ru-RU"/>
        </w:rPr>
        <w:t>.</w:t>
      </w:r>
    </w:p>
    <w:p w:rsidR="00450C3F" w:rsidRPr="00BF4E84" w:rsidRDefault="00450C3F" w:rsidP="00BF4E84">
      <w:pPr>
        <w:spacing w:after="0" w:line="360" w:lineRule="auto"/>
        <w:ind w:firstLine="709"/>
        <w:jc w:val="both"/>
      </w:pPr>
      <w:r w:rsidRPr="00BF4E84">
        <w:t>2) Експериментально дослідити характер зміни температури</w:t>
      </w:r>
    </w:p>
    <w:p w:rsidR="00450C3F" w:rsidRDefault="00450C3F" w:rsidP="00BF4E84">
      <w:pPr>
        <w:spacing w:after="0" w:line="360" w:lineRule="auto"/>
        <w:ind w:firstLine="709"/>
        <w:jc w:val="both"/>
      </w:pPr>
      <w:r w:rsidRPr="00BF4E84">
        <w:t xml:space="preserve">3) Розробити математичну модель процесу окиснення хрому </w:t>
      </w:r>
    </w:p>
    <w:p w:rsidR="00450C3F" w:rsidRPr="00BF4E84" w:rsidRDefault="00FF4AD1" w:rsidP="00FF4AD1">
      <w:pPr>
        <w:spacing w:after="0" w:line="360" w:lineRule="auto"/>
        <w:ind w:firstLine="709"/>
        <w:jc w:val="both"/>
      </w:pPr>
      <w:r>
        <w:t xml:space="preserve">4) </w:t>
      </w:r>
      <w:r w:rsidRPr="00BF4E84">
        <w:t xml:space="preserve">Створити </w:t>
      </w:r>
      <w:r>
        <w:t xml:space="preserve">програмне забезпечення </w:t>
      </w:r>
      <w:r w:rsidRPr="00BF4E84">
        <w:t>для автоматизації комп’ютерного дослідження окиснення</w:t>
      </w:r>
    </w:p>
    <w:p w:rsidR="00450C3F" w:rsidRPr="00BF4E84" w:rsidRDefault="00637428" w:rsidP="00BF4E84">
      <w:pPr>
        <w:spacing w:after="0" w:line="360" w:lineRule="auto"/>
        <w:ind w:firstLine="709"/>
        <w:jc w:val="both"/>
      </w:pPr>
      <w:r w:rsidRPr="00BF4E84">
        <w:t>5</w:t>
      </w:r>
      <w:r w:rsidR="00450C3F" w:rsidRPr="00BF4E84">
        <w:t xml:space="preserve">) </w:t>
      </w:r>
      <w:r w:rsidR="00FF4AD1" w:rsidRPr="00BF4E84">
        <w:t>Провести комп’ютерний експеримент</w:t>
      </w:r>
    </w:p>
    <w:p w:rsidR="00450C3F" w:rsidRDefault="00637428" w:rsidP="00BF4E84">
      <w:pPr>
        <w:spacing w:after="0" w:line="360" w:lineRule="auto"/>
        <w:ind w:firstLine="709"/>
        <w:jc w:val="both"/>
      </w:pPr>
      <w:r w:rsidRPr="00BF4E84">
        <w:lastRenderedPageBreak/>
        <w:t>6</w:t>
      </w:r>
      <w:r w:rsidR="00450C3F" w:rsidRPr="00BF4E84">
        <w:t>) Прийняти рішення на основі отриманих результатів комп’ютерного моделювання</w:t>
      </w:r>
      <w:r w:rsidR="000E6457">
        <w:t>.</w:t>
      </w:r>
    </w:p>
    <w:p w:rsidR="000E6457" w:rsidRPr="00BF4E84" w:rsidRDefault="000E6457" w:rsidP="00BF4E84">
      <w:pPr>
        <w:spacing w:after="0" w:line="360" w:lineRule="auto"/>
        <w:ind w:firstLine="709"/>
        <w:jc w:val="both"/>
      </w:pPr>
    </w:p>
    <w:p w:rsidR="00450C3F" w:rsidRPr="00BF4E84" w:rsidRDefault="00450C3F" w:rsidP="00BF4E84">
      <w:pPr>
        <w:tabs>
          <w:tab w:val="left" w:pos="480"/>
        </w:tabs>
        <w:spacing w:after="0" w:line="360" w:lineRule="auto"/>
        <w:jc w:val="center"/>
        <w:rPr>
          <w:b/>
          <w:lang w:val="ru-RU"/>
        </w:rPr>
      </w:pPr>
      <w:r w:rsidRPr="00BF4E84">
        <w:rPr>
          <w:lang w:val="ru-RU"/>
        </w:rPr>
        <w:br w:type="page"/>
      </w:r>
      <w:r w:rsidRPr="00BF4E84">
        <w:rPr>
          <w:b/>
          <w:lang w:val="ru-RU"/>
        </w:rPr>
        <w:lastRenderedPageBreak/>
        <w:t xml:space="preserve">2. </w:t>
      </w:r>
      <w:r w:rsidR="00637428" w:rsidRPr="00BF4E84">
        <w:rPr>
          <w:b/>
          <w:lang w:val="ru-RU"/>
        </w:rPr>
        <w:t xml:space="preserve">ЕКСПЕРИМЕНТАЛЬНІ </w:t>
      </w:r>
      <w:proofErr w:type="gramStart"/>
      <w:r w:rsidR="00637428" w:rsidRPr="00BF4E84">
        <w:rPr>
          <w:b/>
          <w:lang w:val="ru-RU"/>
        </w:rPr>
        <w:t>ДОСЛ</w:t>
      </w:r>
      <w:proofErr w:type="gramEnd"/>
      <w:r w:rsidR="00637428" w:rsidRPr="00BF4E84">
        <w:rPr>
          <w:b/>
          <w:lang w:val="ru-RU"/>
        </w:rPr>
        <w:t xml:space="preserve">ІДЖЕННЯ </w:t>
      </w:r>
      <w:r w:rsidR="00637428" w:rsidRPr="00BF4E84">
        <w:rPr>
          <w:b/>
        </w:rPr>
        <w:t>ПРОЦЕСІВ ВЗАЄМОДІЇ АКТИВНИХ МОЛЕКУЛЯРНИХ ГАЗІВ З ПОВЕРХНЕЮ ХРОМУ</w:t>
      </w:r>
    </w:p>
    <w:p w:rsidR="00450C3F" w:rsidRPr="00BF4E84" w:rsidRDefault="00450C3F" w:rsidP="00BF4E84">
      <w:pPr>
        <w:spacing w:after="0" w:line="360" w:lineRule="auto"/>
        <w:ind w:firstLine="709"/>
        <w:jc w:val="both"/>
        <w:rPr>
          <w:bCs/>
          <w:color w:val="auto"/>
          <w:lang w:eastAsia="ru-RU"/>
        </w:rPr>
      </w:pPr>
      <w:r w:rsidRPr="00BF4E84">
        <w:rPr>
          <w:color w:val="auto"/>
          <w:lang w:eastAsia="ru-RU"/>
        </w:rPr>
        <w:t>Процеси консолідації реагуючих порошкових композицій істотно відрізняються від спікання однорідних систем. Для них в даний час розроблені як фізичні, так і реологічні основи спікання [</w:t>
      </w:r>
      <w:r w:rsidR="008D0539" w:rsidRPr="008D0539">
        <w:rPr>
          <w:color w:val="auto"/>
          <w:lang w:val="ru-RU" w:eastAsia="ru-RU"/>
        </w:rPr>
        <w:t>12</w:t>
      </w:r>
      <w:r w:rsidRPr="00BF4E84">
        <w:rPr>
          <w:color w:val="auto"/>
          <w:lang w:eastAsia="ru-RU"/>
        </w:rPr>
        <w:t>,</w:t>
      </w:r>
      <w:r w:rsidR="008D0539" w:rsidRPr="008D0539">
        <w:rPr>
          <w:color w:val="auto"/>
          <w:lang w:val="ru-RU" w:eastAsia="ru-RU"/>
        </w:rPr>
        <w:t>23</w:t>
      </w:r>
      <w:r w:rsidRPr="00BF4E84">
        <w:rPr>
          <w:color w:val="auto"/>
          <w:lang w:eastAsia="ru-RU"/>
        </w:rPr>
        <w:t>]. Розглядається можливість існування різних механізмів спікання в нереакційних системах, як у твердофазному, так і рідкофазному станах [</w:t>
      </w:r>
      <w:r w:rsidR="008D0539" w:rsidRPr="008D0539">
        <w:rPr>
          <w:color w:val="auto"/>
          <w:lang w:val="ru-RU" w:eastAsia="ru-RU"/>
        </w:rPr>
        <w:t>1</w:t>
      </w:r>
      <w:r w:rsidRPr="00BF4E84">
        <w:rPr>
          <w:color w:val="auto"/>
          <w:lang w:eastAsia="ru-RU"/>
        </w:rPr>
        <w:t>0,</w:t>
      </w:r>
      <w:r w:rsidR="008D0539" w:rsidRPr="008D0539">
        <w:rPr>
          <w:color w:val="auto"/>
          <w:lang w:val="ru-RU" w:eastAsia="ru-RU"/>
        </w:rPr>
        <w:t>1</w:t>
      </w:r>
      <w:r w:rsidRPr="00BF4E84">
        <w:rPr>
          <w:color w:val="auto"/>
          <w:lang w:eastAsia="ru-RU"/>
        </w:rPr>
        <w:t>8]. Однак, як правило, визначальним є превалюючий на конкретній стадії закон ущільнення. Тобто роль інших механізмів на певних стадіях вважається зневажливо малою, і тому процеси колективної взаємодії не розглядаються. В роботі [</w:t>
      </w:r>
      <w:r w:rsidR="008D0539" w:rsidRPr="008D0539">
        <w:rPr>
          <w:color w:val="auto"/>
          <w:lang w:eastAsia="ru-RU"/>
        </w:rPr>
        <w:t>2</w:t>
      </w:r>
      <w:r w:rsidRPr="00BF4E84">
        <w:rPr>
          <w:color w:val="auto"/>
          <w:lang w:eastAsia="ru-RU"/>
        </w:rPr>
        <w:t xml:space="preserve">4] при реакційному спіканні грубодисперсних композицій виявлено як активне ущільнення, коли спостерігалася істотна усадка, так і сильне зростання зразків, хоча у фізико-хімічному відношенні процеси взаємодії принципово не відрізнялися. Це свідчить про існування в реакційних системах багатоваріантної поведінки, яка, безумовно, пов'язана з колективними процесами взаємодії. </w:t>
      </w:r>
    </w:p>
    <w:p w:rsidR="00450C3F" w:rsidRPr="00BF4E84" w:rsidRDefault="00450C3F" w:rsidP="00BF4E84">
      <w:pPr>
        <w:spacing w:after="0" w:line="360" w:lineRule="auto"/>
        <w:ind w:firstLine="709"/>
        <w:jc w:val="both"/>
        <w:rPr>
          <w:rFonts w:eastAsia="Times New Roman"/>
          <w:color w:val="auto"/>
        </w:rPr>
      </w:pPr>
      <w:r w:rsidRPr="00BF4E84">
        <w:rPr>
          <w:rFonts w:eastAsia="Times New Roman"/>
          <w:color w:val="auto"/>
        </w:rPr>
        <w:t>У роботах [</w:t>
      </w:r>
      <w:r w:rsidR="008D0539" w:rsidRPr="008D0539">
        <w:rPr>
          <w:rFonts w:eastAsia="Times New Roman"/>
          <w:color w:val="auto"/>
        </w:rPr>
        <w:t>13</w:t>
      </w:r>
      <w:r w:rsidRPr="00BF4E84">
        <w:rPr>
          <w:rFonts w:eastAsia="Times New Roman"/>
          <w:color w:val="auto"/>
        </w:rPr>
        <w:t>,</w:t>
      </w:r>
      <w:r w:rsidR="008D0539" w:rsidRPr="008D0539">
        <w:rPr>
          <w:rFonts w:eastAsia="Times New Roman"/>
          <w:color w:val="auto"/>
        </w:rPr>
        <w:t>2</w:t>
      </w:r>
      <w:r w:rsidRPr="00BF4E84">
        <w:rPr>
          <w:rFonts w:eastAsia="Times New Roman"/>
          <w:color w:val="auto"/>
        </w:rPr>
        <w:t xml:space="preserve">9] вперше було експериментально встановлено, що при нагріванні до температури контактного плавлення при спіканні композицій, в яких протікають екзотермічні реакції, взаємодія йде в кінетичному режимі самозагострення і має експоненціальну термокінетичну траєкторію в разі зникнення рідкої фази. При цьому в кінетичному режимі самозагострення спостерігається збільшення пресовок, що пов'язано з високими швидкостями розчинення твердих компонентів в евтектичній або перитектичній рідині, синтезом та реакційною кристалізацією сполук. У всій області концентрацій реакційна суміш має можливість багатоваріантної термокінетичної еволюції. Вибір тієї чи іншої траєкторії визначається цілою низкою чинників, серед яких найбільш значущими є: швидкість нагрівання, температура зовнішнього середовища, концентрація компонентів, щільність пресовок. Якщо реакційна система потрапляє в область твердорідкого стану, спостерігаються термокінетичні коливання. У режимі термокінетичних коливань спостерігається активне ущільнення. Дані результати були отримані на </w:t>
      </w:r>
      <w:r w:rsidRPr="00BF4E84">
        <w:rPr>
          <w:rFonts w:eastAsia="Times New Roman"/>
          <w:color w:val="auto"/>
        </w:rPr>
        <w:lastRenderedPageBreak/>
        <w:t>реакційних системах, яким властиві високі значення теплових ефектів реакцій. При нагріванні до температури контактного плавлення при спіканні композицій, в яких протікають екзотермічні реакції, взаємодія відбувається в кінетичному режимі самозагострення і має експоненційну термокінетичну траєкторію Активне ущільнення пресовок відбувається при переході від стадії самозагострення в режим термокінетичних коливань.</w:t>
      </w:r>
    </w:p>
    <w:p w:rsidR="00450C3F" w:rsidRPr="00BF4E84" w:rsidRDefault="00450C3F" w:rsidP="00BF4E84">
      <w:pPr>
        <w:spacing w:after="0" w:line="360" w:lineRule="auto"/>
        <w:ind w:firstLine="709"/>
        <w:jc w:val="both"/>
        <w:rPr>
          <w:rFonts w:eastAsia="Times New Roman"/>
          <w:color w:val="auto"/>
        </w:rPr>
      </w:pPr>
      <w:r w:rsidRPr="00BF4E84">
        <w:rPr>
          <w:rFonts w:eastAsia="Times New Roman"/>
          <w:color w:val="auto"/>
        </w:rPr>
        <w:t xml:space="preserve">Представляє науковий та практичний інтерес дослідження синергетичного характеру ущільнення, коли система має таку складову, яка активно спікається при функціонуванні необоротних процесів розпухання, пов’язаних з незмочуванням рідиною. Крім того, не менш важливі для розробки програмованої технології спікання механізми консолідації в умовах конкуренції окремих підсистем, які спікаються по принципово </w:t>
      </w:r>
      <w:proofErr w:type="gramStart"/>
      <w:r w:rsidRPr="00BF4E84">
        <w:rPr>
          <w:rFonts w:eastAsia="Times New Roman"/>
          <w:color w:val="auto"/>
        </w:rPr>
        <w:t>відрізним процесам</w:t>
      </w:r>
      <w:proofErr w:type="gramEnd"/>
      <w:r w:rsidRPr="00BF4E84">
        <w:rPr>
          <w:rFonts w:eastAsia="Times New Roman"/>
          <w:color w:val="auto"/>
        </w:rPr>
        <w:t>.</w:t>
      </w:r>
    </w:p>
    <w:p w:rsidR="00450C3F" w:rsidRPr="00BF4E84" w:rsidRDefault="00450C3F" w:rsidP="00BF4E84">
      <w:pPr>
        <w:spacing w:after="0" w:line="360" w:lineRule="auto"/>
        <w:ind w:firstLine="709"/>
        <w:jc w:val="both"/>
        <w:rPr>
          <w:rFonts w:eastAsia="Times New Roman"/>
          <w:color w:val="auto"/>
        </w:rPr>
      </w:pPr>
      <w:r w:rsidRPr="00BF4E84">
        <w:rPr>
          <w:rFonts w:eastAsia="Times New Roman"/>
          <w:color w:val="auto"/>
        </w:rPr>
        <w:t xml:space="preserve">Для розуміння механізму процесу активного спікання вивчалась термокінетика необоротних процесів в металевих системах на основі хрому. </w:t>
      </w:r>
    </w:p>
    <w:p w:rsidR="00450C3F" w:rsidRPr="00BF4E84" w:rsidRDefault="00450C3F" w:rsidP="00BF4E84">
      <w:pPr>
        <w:spacing w:after="0" w:line="360" w:lineRule="auto"/>
        <w:ind w:firstLine="709"/>
        <w:jc w:val="both"/>
        <w:rPr>
          <w:rFonts w:eastAsia="Times New Roman"/>
          <w:color w:val="auto"/>
        </w:rPr>
      </w:pPr>
      <w:r w:rsidRPr="00BF4E84">
        <w:rPr>
          <w:rFonts w:eastAsia="Times New Roman"/>
          <w:color w:val="auto"/>
        </w:rPr>
        <w:t>Для дослідження динаміки реакційної взаємодії в порошкових системах, утворення та поведінки дисипативних структур використано не диференційний, а безпосередньо прямий термічний аналіз, що дозволило із застосуванням аналогово-цифрового перетворювача відстежувати термокінетику процесів при візуальному контролі на моніторі і з записом сигналів з частотою 1 Кгц. Застосування одностороннього нагрівання реакційних композицій променистою енергією на геліоустановці дозволило спостерігати не тільки локальну поведінку системи, але і еволюцію нерівноважної системи в межах всього зразка.</w:t>
      </w:r>
    </w:p>
    <w:p w:rsidR="00B36FFE" w:rsidRPr="00BF4E84" w:rsidRDefault="00450C3F" w:rsidP="001C0515">
      <w:pPr>
        <w:tabs>
          <w:tab w:val="left" w:pos="480"/>
        </w:tabs>
        <w:spacing w:before="240" w:after="0" w:line="360" w:lineRule="auto"/>
        <w:rPr>
          <w:b/>
        </w:rPr>
      </w:pPr>
      <w:r w:rsidRPr="00BF4E84">
        <w:rPr>
          <w:b/>
          <w:lang w:val="ru-RU"/>
        </w:rPr>
        <w:t xml:space="preserve">2.1 </w:t>
      </w:r>
      <w:r w:rsidRPr="00BF4E84">
        <w:rPr>
          <w:b/>
        </w:rPr>
        <w:t>Методологія проведення експерименту</w:t>
      </w:r>
    </w:p>
    <w:p w:rsidR="00B36FFE" w:rsidRPr="00BF4E84" w:rsidRDefault="00392B11" w:rsidP="00BF4E84">
      <w:pPr>
        <w:tabs>
          <w:tab w:val="left" w:pos="480"/>
        </w:tabs>
        <w:spacing w:after="0" w:line="360" w:lineRule="auto"/>
        <w:jc w:val="both"/>
        <w:rPr>
          <w:b/>
        </w:rPr>
      </w:pPr>
      <w:r w:rsidRPr="00BF4E84">
        <w:tab/>
      </w:r>
      <w:r w:rsidRPr="00BF4E84">
        <w:tab/>
      </w:r>
      <w:r w:rsidR="00450C3F" w:rsidRPr="00BF4E84">
        <w:t>Проведення експерименту, при дослідженні процесу окиснення хрому проходить в декілька стадій. Для початку потрібно підготувати зразки. Для чого, беремо порошковий метал, зважуємо на вагах в необхідній</w:t>
      </w:r>
      <w:r w:rsidR="00450C3F" w:rsidRPr="00BF4E84">
        <w:rPr>
          <w:b/>
        </w:rPr>
        <w:t xml:space="preserve"> </w:t>
      </w:r>
      <w:r w:rsidR="00450C3F" w:rsidRPr="00BF4E84">
        <w:t>кількості та засипаємо до циліндричної прес форми.</w:t>
      </w:r>
    </w:p>
    <w:p w:rsidR="00B36FFE" w:rsidRPr="00BF4E84" w:rsidRDefault="00392B11" w:rsidP="00BF4E84">
      <w:pPr>
        <w:tabs>
          <w:tab w:val="left" w:pos="480"/>
        </w:tabs>
        <w:spacing w:after="0" w:line="360" w:lineRule="auto"/>
        <w:jc w:val="both"/>
        <w:rPr>
          <w:b/>
        </w:rPr>
      </w:pPr>
      <w:r w:rsidRPr="00BF4E84">
        <w:lastRenderedPageBreak/>
        <w:tab/>
      </w:r>
      <w:r w:rsidRPr="00BF4E84">
        <w:tab/>
      </w:r>
      <w:r w:rsidR="00450C3F" w:rsidRPr="00BF4E84">
        <w:t>Прес</w:t>
      </w:r>
      <w:r w:rsidR="00027D52">
        <w:t>-</w:t>
      </w:r>
      <w:r w:rsidR="00450C3F" w:rsidRPr="00BF4E84">
        <w:t>форма поміщається в механічний прес, де під тиском утворюються тверді зразки для подальшого застосування. Даний механічний прес працює  під тиском, в діапазоні від 1,5 – МПа. В результаті ми отримуємо зразки необхідного розміру</w:t>
      </w:r>
      <w:r w:rsidR="00244A6F" w:rsidRPr="00BF4E84">
        <w:t xml:space="preserve"> (рис.2.1 (а))</w:t>
      </w:r>
      <w:r w:rsidR="00450C3F" w:rsidRPr="00BF4E84">
        <w:t>.</w:t>
      </w:r>
    </w:p>
    <w:p w:rsidR="00450C3F" w:rsidRPr="00BF4E84" w:rsidRDefault="00392B11" w:rsidP="00BF4E84">
      <w:pPr>
        <w:tabs>
          <w:tab w:val="left" w:pos="480"/>
        </w:tabs>
        <w:spacing w:after="0" w:line="360" w:lineRule="auto"/>
        <w:jc w:val="both"/>
        <w:rPr>
          <w:b/>
        </w:rPr>
      </w:pPr>
      <w:r w:rsidRPr="00BF4E84">
        <w:tab/>
      </w:r>
      <w:r w:rsidRPr="00BF4E84">
        <w:tab/>
      </w:r>
      <w:r w:rsidR="00450C3F" w:rsidRPr="00BF4E84">
        <w:t>Після цього робимо в заготовках отвори діаметром 2-3 мм, для підключення термопари (рис.2.1</w:t>
      </w:r>
      <w:r w:rsidR="00244A6F" w:rsidRPr="00BF4E84">
        <w:t xml:space="preserve"> (б)</w:t>
      </w:r>
      <w:r w:rsidR="00450C3F" w:rsidRPr="00BF4E84">
        <w:t>). Просвердлимо 2 отвори різної глибини (2 мм та 4 мм), для того, щоб зняти покази температури на різних ділянках зразку.</w:t>
      </w:r>
    </w:p>
    <w:tbl>
      <w:tblPr>
        <w:tblW w:w="0" w:type="auto"/>
        <w:tblLook w:val="00A0"/>
      </w:tblPr>
      <w:tblGrid>
        <w:gridCol w:w="4470"/>
        <w:gridCol w:w="5101"/>
      </w:tblGrid>
      <w:tr w:rsidR="00450C3F" w:rsidRPr="00BF4E84" w:rsidTr="00AD1BA4">
        <w:tc>
          <w:tcPr>
            <w:tcW w:w="4470" w:type="dxa"/>
          </w:tcPr>
          <w:p w:rsidR="00450C3F" w:rsidRPr="00BF4E84" w:rsidRDefault="009B6383" w:rsidP="00BF4E84">
            <w:pPr>
              <w:spacing w:after="0" w:line="360" w:lineRule="auto"/>
              <w:jc w:val="center"/>
            </w:pPr>
            <w:r w:rsidRPr="00BF4E84">
              <w:rPr>
                <w:noProof/>
                <w:lang w:val="ru-RU" w:eastAsia="ru-RU"/>
              </w:rPr>
              <w:drawing>
                <wp:inline distT="0" distB="0" distL="0" distR="0">
                  <wp:extent cx="1162050" cy="1543050"/>
                  <wp:effectExtent l="0" t="0" r="0" b="0"/>
                  <wp:docPr id="2" name="Рисунок 1" descr="D:\Документы\6 курс\Магистерська робота\Фото 22.10.2013\DSC04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Документы\6 курс\Магистерська робота\Фото 22.10.2013\DSC04333.JPG"/>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0841" t="33429" r="18721" b="12889"/>
                          <a:stretch>
                            <a:fillRect/>
                          </a:stretch>
                        </pic:blipFill>
                        <pic:spPr bwMode="auto">
                          <a:xfrm>
                            <a:off x="0" y="0"/>
                            <a:ext cx="1162050" cy="1543050"/>
                          </a:xfrm>
                          <a:prstGeom prst="rect">
                            <a:avLst/>
                          </a:prstGeom>
                          <a:noFill/>
                          <a:ln>
                            <a:noFill/>
                          </a:ln>
                        </pic:spPr>
                      </pic:pic>
                    </a:graphicData>
                  </a:graphic>
                </wp:inline>
              </w:drawing>
            </w:r>
            <w:r w:rsidR="00450C3F" w:rsidRPr="00BF4E84">
              <w:rPr>
                <w:noProof/>
                <w:lang w:eastAsia="ru-RU"/>
              </w:rPr>
              <w:t>а)</w:t>
            </w:r>
          </w:p>
        </w:tc>
        <w:tc>
          <w:tcPr>
            <w:tcW w:w="5101" w:type="dxa"/>
          </w:tcPr>
          <w:p w:rsidR="00450C3F" w:rsidRPr="00BF4E84" w:rsidRDefault="009B6383" w:rsidP="00BF4E84">
            <w:pPr>
              <w:spacing w:after="0" w:line="360" w:lineRule="auto"/>
              <w:jc w:val="center"/>
            </w:pPr>
            <w:r w:rsidRPr="00BF4E84">
              <w:rPr>
                <w:noProof/>
                <w:lang w:val="ru-RU" w:eastAsia="ru-RU"/>
              </w:rPr>
              <w:drawing>
                <wp:inline distT="0" distB="0" distL="0" distR="0">
                  <wp:extent cx="1200150" cy="1743075"/>
                  <wp:effectExtent l="0" t="0" r="0" b="0"/>
                  <wp:docPr id="6" name="Рисунок 2" descr="D:\Документы\6 курс\Магистерська робота\Фото 22.10.2013\DSC04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Документы\6 курс\Магистерська робота\Фото 22.10.2013\DSC04333.JPG"/>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648" t="27292" r="47028" b="12497"/>
                          <a:stretch>
                            <a:fillRect/>
                          </a:stretch>
                        </pic:blipFill>
                        <pic:spPr bwMode="auto">
                          <a:xfrm>
                            <a:off x="0" y="0"/>
                            <a:ext cx="1200150" cy="1743075"/>
                          </a:xfrm>
                          <a:prstGeom prst="rect">
                            <a:avLst/>
                          </a:prstGeom>
                          <a:noFill/>
                          <a:ln>
                            <a:noFill/>
                          </a:ln>
                        </pic:spPr>
                      </pic:pic>
                    </a:graphicData>
                  </a:graphic>
                </wp:inline>
              </w:drawing>
            </w:r>
            <w:r w:rsidR="00450C3F" w:rsidRPr="00BF4E84">
              <w:rPr>
                <w:noProof/>
                <w:lang w:eastAsia="ru-RU"/>
              </w:rPr>
              <w:t>б)</w:t>
            </w:r>
          </w:p>
        </w:tc>
      </w:tr>
      <w:tr w:rsidR="00450C3F" w:rsidRPr="00BF4E84" w:rsidTr="00AD1BA4">
        <w:tc>
          <w:tcPr>
            <w:tcW w:w="9571" w:type="dxa"/>
            <w:gridSpan w:val="2"/>
          </w:tcPr>
          <w:p w:rsidR="00450C3F" w:rsidRPr="00BF4E84" w:rsidRDefault="00450C3F" w:rsidP="00BF4E84">
            <w:pPr>
              <w:spacing w:after="0" w:line="360" w:lineRule="auto"/>
              <w:jc w:val="center"/>
            </w:pPr>
            <w:r w:rsidRPr="00BF4E84">
              <w:t>Рисунок 2.1 – Зовнішній вигляд спресованого зразка (а) та зразка із отворами для термопар (б)</w:t>
            </w:r>
          </w:p>
        </w:tc>
      </w:tr>
      <w:tr w:rsidR="00450C3F" w:rsidRPr="00BF4E84" w:rsidTr="00A77893">
        <w:tc>
          <w:tcPr>
            <w:tcW w:w="9571" w:type="dxa"/>
            <w:gridSpan w:val="2"/>
          </w:tcPr>
          <w:p w:rsidR="00450C3F" w:rsidRPr="00BF4E84" w:rsidRDefault="009B6383" w:rsidP="00BF4E84">
            <w:pPr>
              <w:spacing w:after="0" w:line="360" w:lineRule="auto"/>
              <w:jc w:val="center"/>
            </w:pPr>
            <w:r w:rsidRPr="00BF4E84">
              <w:rPr>
                <w:noProof/>
                <w:lang w:val="ru-RU" w:eastAsia="ru-RU"/>
              </w:rPr>
              <w:drawing>
                <wp:inline distT="0" distB="0" distL="0" distR="0">
                  <wp:extent cx="3429000" cy="1609725"/>
                  <wp:effectExtent l="0" t="0" r="0" b="0"/>
                  <wp:docPr id="7" name="Рисунок 4" descr="D:\Документы\6 курс\Магистерська робота\Фото 22.10.2013\DSC04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D:\Документы\6 курс\Магистерська робота\Фото 22.10.2013\DSC04335.JPG"/>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2613"/>
                          <a:stretch>
                            <a:fillRect/>
                          </a:stretch>
                        </pic:blipFill>
                        <pic:spPr bwMode="auto">
                          <a:xfrm>
                            <a:off x="0" y="0"/>
                            <a:ext cx="3429000" cy="1609725"/>
                          </a:xfrm>
                          <a:prstGeom prst="rect">
                            <a:avLst/>
                          </a:prstGeom>
                          <a:noFill/>
                          <a:ln>
                            <a:noFill/>
                          </a:ln>
                        </pic:spPr>
                      </pic:pic>
                    </a:graphicData>
                  </a:graphic>
                </wp:inline>
              </w:drawing>
            </w:r>
          </w:p>
        </w:tc>
      </w:tr>
      <w:tr w:rsidR="00450C3F" w:rsidRPr="00BF4E84" w:rsidTr="00A77893">
        <w:tc>
          <w:tcPr>
            <w:tcW w:w="9571" w:type="dxa"/>
            <w:gridSpan w:val="2"/>
          </w:tcPr>
          <w:p w:rsidR="00450C3F" w:rsidRPr="00BF4E84" w:rsidRDefault="00450C3F" w:rsidP="00BF4E84">
            <w:pPr>
              <w:spacing w:after="0" w:line="360" w:lineRule="auto"/>
              <w:jc w:val="center"/>
            </w:pPr>
            <w:r w:rsidRPr="00BF4E84">
              <w:t>Рисунок 2.2 – Досліджуваний  зразок в стальному футлярі з закріпленими термопарами приготований для досліджень</w:t>
            </w:r>
          </w:p>
        </w:tc>
      </w:tr>
    </w:tbl>
    <w:p w:rsidR="004872B0" w:rsidRPr="004872B0" w:rsidRDefault="00450C3F" w:rsidP="004872B0">
      <w:pPr>
        <w:tabs>
          <w:tab w:val="left" w:pos="420"/>
        </w:tabs>
        <w:spacing w:after="0" w:line="360" w:lineRule="auto"/>
        <w:jc w:val="both"/>
        <w:rPr>
          <w:lang w:val="ru-RU"/>
        </w:rPr>
      </w:pPr>
      <w:r w:rsidRPr="00BF4E84">
        <w:tab/>
      </w:r>
      <w:r w:rsidRPr="00BF4E84">
        <w:tab/>
        <w:t>Після пресування зразки нагріваються у муфельній печі до заданої температури, під час нагрівання дві термопари реєструють температуру в печі.</w:t>
      </w:r>
      <w:r w:rsidR="00190DA6" w:rsidRPr="00BF4E84">
        <w:t xml:space="preserve"> </w:t>
      </w:r>
      <w:r w:rsidRPr="00BF4E84">
        <w:t>З метою спроби реєстрації згаданих температурних коливань була зібрана система, структурна схема</w:t>
      </w:r>
      <w:r w:rsidR="00B104A3" w:rsidRPr="00BF4E84">
        <w:t>.</w:t>
      </w:r>
      <w:r w:rsidR="004872B0" w:rsidRPr="004872B0">
        <w:rPr>
          <w:lang w:val="ru-RU"/>
        </w:rPr>
        <w:t xml:space="preserve"> </w:t>
      </w:r>
      <w:proofErr w:type="spellStart"/>
      <w:r w:rsidR="004872B0" w:rsidRPr="004872B0">
        <w:rPr>
          <w:lang w:val="ru-RU"/>
        </w:rPr>
        <w:t>якої</w:t>
      </w:r>
      <w:proofErr w:type="spellEnd"/>
      <w:r w:rsidR="004872B0" w:rsidRPr="004872B0">
        <w:rPr>
          <w:lang w:val="ru-RU"/>
        </w:rPr>
        <w:t xml:space="preserve"> </w:t>
      </w:r>
      <w:proofErr w:type="spellStart"/>
      <w:r w:rsidR="004872B0" w:rsidRPr="004872B0">
        <w:rPr>
          <w:lang w:val="ru-RU"/>
        </w:rPr>
        <w:t>зображена</w:t>
      </w:r>
      <w:proofErr w:type="spellEnd"/>
      <w:r w:rsidR="004872B0" w:rsidRPr="004872B0">
        <w:rPr>
          <w:lang w:val="ru-RU"/>
        </w:rPr>
        <w:t xml:space="preserve"> на рис.2.3. Вона </w:t>
      </w:r>
      <w:proofErr w:type="spellStart"/>
      <w:proofErr w:type="gramStart"/>
      <w:r w:rsidR="004872B0" w:rsidRPr="004872B0">
        <w:rPr>
          <w:lang w:val="ru-RU"/>
        </w:rPr>
        <w:t>включає</w:t>
      </w:r>
      <w:proofErr w:type="spellEnd"/>
      <w:r w:rsidR="004872B0" w:rsidRPr="004872B0">
        <w:rPr>
          <w:lang w:val="ru-RU"/>
        </w:rPr>
        <w:t xml:space="preserve"> в</w:t>
      </w:r>
      <w:proofErr w:type="gramEnd"/>
      <w:r w:rsidR="004872B0" w:rsidRPr="004872B0">
        <w:rPr>
          <w:lang w:val="ru-RU"/>
        </w:rPr>
        <w:t xml:space="preserve"> себе </w:t>
      </w:r>
      <w:proofErr w:type="spellStart"/>
      <w:r w:rsidR="004872B0" w:rsidRPr="004872B0">
        <w:rPr>
          <w:lang w:val="ru-RU"/>
        </w:rPr>
        <w:t>зразок</w:t>
      </w:r>
      <w:proofErr w:type="spellEnd"/>
      <w:r w:rsidR="004872B0" w:rsidRPr="004872B0">
        <w:rPr>
          <w:lang w:val="ru-RU"/>
        </w:rPr>
        <w:t xml:space="preserve"> 1, </w:t>
      </w:r>
      <w:proofErr w:type="spellStart"/>
      <w:r w:rsidR="004872B0" w:rsidRPr="004872B0">
        <w:rPr>
          <w:lang w:val="ru-RU"/>
        </w:rPr>
        <w:t>який</w:t>
      </w:r>
      <w:proofErr w:type="spellEnd"/>
      <w:r w:rsidR="004872B0" w:rsidRPr="004872B0">
        <w:rPr>
          <w:lang w:val="ru-RU"/>
        </w:rPr>
        <w:t xml:space="preserve"> </w:t>
      </w:r>
      <w:proofErr w:type="spellStart"/>
      <w:r w:rsidR="004872B0" w:rsidRPr="004872B0">
        <w:rPr>
          <w:lang w:val="ru-RU"/>
        </w:rPr>
        <w:t>розташований</w:t>
      </w:r>
      <w:proofErr w:type="spellEnd"/>
      <w:r w:rsidR="004872B0" w:rsidRPr="004872B0">
        <w:rPr>
          <w:lang w:val="ru-RU"/>
        </w:rPr>
        <w:t xml:space="preserve"> в одному </w:t>
      </w:r>
      <w:proofErr w:type="spellStart"/>
      <w:r w:rsidR="004872B0" w:rsidRPr="004872B0">
        <w:rPr>
          <w:lang w:val="ru-RU"/>
        </w:rPr>
        <w:t>кінці</w:t>
      </w:r>
      <w:proofErr w:type="spellEnd"/>
      <w:r w:rsidR="004872B0" w:rsidRPr="004872B0">
        <w:rPr>
          <w:lang w:val="ru-RU"/>
        </w:rPr>
        <w:t xml:space="preserve"> </w:t>
      </w:r>
      <w:proofErr w:type="spellStart"/>
      <w:r w:rsidR="004872B0" w:rsidRPr="004872B0">
        <w:rPr>
          <w:lang w:val="ru-RU"/>
        </w:rPr>
        <w:t>термопари</w:t>
      </w:r>
      <w:proofErr w:type="spellEnd"/>
      <w:r w:rsidR="004872B0" w:rsidRPr="004872B0">
        <w:rPr>
          <w:lang w:val="ru-RU"/>
        </w:rPr>
        <w:t xml:space="preserve"> у </w:t>
      </w:r>
      <w:proofErr w:type="spellStart"/>
      <w:r w:rsidR="004872B0" w:rsidRPr="004872B0">
        <w:rPr>
          <w:lang w:val="ru-RU"/>
        </w:rPr>
        <w:t>захисній</w:t>
      </w:r>
      <w:proofErr w:type="spellEnd"/>
      <w:r w:rsidR="004872B0" w:rsidRPr="004872B0">
        <w:rPr>
          <w:lang w:val="ru-RU"/>
        </w:rPr>
        <w:t xml:space="preserve"> </w:t>
      </w:r>
      <w:proofErr w:type="spellStart"/>
      <w:r w:rsidR="004872B0" w:rsidRPr="004872B0">
        <w:rPr>
          <w:lang w:val="ru-RU"/>
        </w:rPr>
        <w:t>трубчатій</w:t>
      </w:r>
      <w:proofErr w:type="spellEnd"/>
      <w:r w:rsidR="004872B0" w:rsidRPr="004872B0">
        <w:rPr>
          <w:lang w:val="ru-RU"/>
        </w:rPr>
        <w:t xml:space="preserve"> </w:t>
      </w:r>
      <w:proofErr w:type="spellStart"/>
      <w:r w:rsidR="004872B0" w:rsidRPr="004872B0">
        <w:rPr>
          <w:lang w:val="ru-RU"/>
        </w:rPr>
        <w:t>гільзі</w:t>
      </w:r>
      <w:proofErr w:type="spellEnd"/>
      <w:r w:rsidR="004872B0" w:rsidRPr="004872B0">
        <w:rPr>
          <w:lang w:val="ru-RU"/>
        </w:rPr>
        <w:t xml:space="preserve"> 2. </w:t>
      </w:r>
      <w:proofErr w:type="gramStart"/>
      <w:r w:rsidR="004872B0" w:rsidRPr="004872B0">
        <w:rPr>
          <w:lang w:val="ru-RU"/>
        </w:rPr>
        <w:t>З</w:t>
      </w:r>
      <w:proofErr w:type="gramEnd"/>
      <w:r w:rsidR="004872B0" w:rsidRPr="004872B0">
        <w:rPr>
          <w:lang w:val="ru-RU"/>
        </w:rPr>
        <w:t xml:space="preserve"> </w:t>
      </w:r>
      <w:proofErr w:type="spellStart"/>
      <w:r w:rsidR="004872B0" w:rsidRPr="004872B0">
        <w:rPr>
          <w:lang w:val="ru-RU"/>
        </w:rPr>
        <w:t>іншого</w:t>
      </w:r>
      <w:proofErr w:type="spellEnd"/>
      <w:r w:rsidR="004872B0" w:rsidRPr="004872B0">
        <w:rPr>
          <w:lang w:val="ru-RU"/>
        </w:rPr>
        <w:t xml:space="preserve"> боку в </w:t>
      </w:r>
      <w:proofErr w:type="spellStart"/>
      <w:r w:rsidR="004872B0" w:rsidRPr="004872B0">
        <w:rPr>
          <w:lang w:val="ru-RU"/>
        </w:rPr>
        <w:t>цю</w:t>
      </w:r>
      <w:proofErr w:type="spellEnd"/>
      <w:r w:rsidR="004872B0" w:rsidRPr="004872B0">
        <w:rPr>
          <w:lang w:val="ru-RU"/>
        </w:rPr>
        <w:t xml:space="preserve"> </w:t>
      </w:r>
      <w:proofErr w:type="spellStart"/>
      <w:r w:rsidR="004872B0" w:rsidRPr="004872B0">
        <w:rPr>
          <w:lang w:val="ru-RU"/>
        </w:rPr>
        <w:t>гільзу</w:t>
      </w:r>
      <w:proofErr w:type="spellEnd"/>
      <w:r w:rsidR="004872B0" w:rsidRPr="004872B0">
        <w:rPr>
          <w:lang w:val="ru-RU"/>
        </w:rPr>
        <w:t xml:space="preserve"> </w:t>
      </w:r>
      <w:proofErr w:type="spellStart"/>
      <w:r w:rsidR="004872B0" w:rsidRPr="004872B0">
        <w:rPr>
          <w:lang w:val="ru-RU"/>
        </w:rPr>
        <w:t>встановлена</w:t>
      </w:r>
      <w:proofErr w:type="spellEnd"/>
      <w:r w:rsidR="004872B0" w:rsidRPr="004872B0">
        <w:rPr>
          <w:lang w:val="ru-RU"/>
        </w:rPr>
        <w:t xml:space="preserve"> </w:t>
      </w:r>
      <w:proofErr w:type="spellStart"/>
      <w:r w:rsidR="004872B0" w:rsidRPr="004872B0">
        <w:rPr>
          <w:lang w:val="ru-RU"/>
        </w:rPr>
        <w:t>опорна</w:t>
      </w:r>
      <w:proofErr w:type="spellEnd"/>
      <w:r w:rsidR="004872B0" w:rsidRPr="004872B0">
        <w:rPr>
          <w:lang w:val="ru-RU"/>
        </w:rPr>
        <w:t xml:space="preserve"> пробка для </w:t>
      </w:r>
      <w:proofErr w:type="spellStart"/>
      <w:r w:rsidR="004872B0" w:rsidRPr="004872B0">
        <w:rPr>
          <w:lang w:val="ru-RU"/>
        </w:rPr>
        <w:t>фіксації</w:t>
      </w:r>
      <w:proofErr w:type="spellEnd"/>
      <w:r w:rsidR="004872B0" w:rsidRPr="004872B0">
        <w:rPr>
          <w:lang w:val="ru-RU"/>
        </w:rPr>
        <w:t xml:space="preserve"> </w:t>
      </w:r>
      <w:proofErr w:type="spellStart"/>
      <w:r w:rsidR="004872B0" w:rsidRPr="004872B0">
        <w:rPr>
          <w:lang w:val="ru-RU"/>
        </w:rPr>
        <w:t>термопари</w:t>
      </w:r>
      <w:proofErr w:type="spellEnd"/>
      <w:r w:rsidR="004872B0" w:rsidRPr="004872B0">
        <w:rPr>
          <w:lang w:val="ru-RU"/>
        </w:rPr>
        <w:t xml:space="preserve"> у </w:t>
      </w:r>
      <w:proofErr w:type="spellStart"/>
      <w:r w:rsidR="004872B0" w:rsidRPr="004872B0">
        <w:rPr>
          <w:lang w:val="ru-RU"/>
        </w:rPr>
        <w:t>печі</w:t>
      </w:r>
      <w:proofErr w:type="spellEnd"/>
      <w:r w:rsidR="004872B0" w:rsidRPr="004872B0">
        <w:rPr>
          <w:lang w:val="ru-RU"/>
        </w:rPr>
        <w:t xml:space="preserve"> 3, сигнал за </w:t>
      </w:r>
      <w:proofErr w:type="spellStart"/>
      <w:r w:rsidR="004872B0" w:rsidRPr="004872B0">
        <w:rPr>
          <w:lang w:val="ru-RU"/>
        </w:rPr>
        <w:t>допомогою</w:t>
      </w:r>
      <w:proofErr w:type="spellEnd"/>
      <w:r w:rsidR="004872B0" w:rsidRPr="004872B0">
        <w:rPr>
          <w:lang w:val="ru-RU"/>
        </w:rPr>
        <w:t xml:space="preserve"> кабелю 4 </w:t>
      </w:r>
      <w:proofErr w:type="spellStart"/>
      <w:r w:rsidR="004872B0" w:rsidRPr="004872B0">
        <w:rPr>
          <w:lang w:val="ru-RU"/>
        </w:rPr>
        <w:t>підключено</w:t>
      </w:r>
      <w:proofErr w:type="spellEnd"/>
      <w:r w:rsidR="004872B0" w:rsidRPr="004872B0">
        <w:rPr>
          <w:lang w:val="ru-RU"/>
        </w:rPr>
        <w:t xml:space="preserve"> до </w:t>
      </w:r>
      <w:proofErr w:type="spellStart"/>
      <w:r w:rsidR="004872B0" w:rsidRPr="004872B0">
        <w:rPr>
          <w:lang w:val="ru-RU"/>
        </w:rPr>
        <w:t>аналогово</w:t>
      </w:r>
      <w:proofErr w:type="spellEnd"/>
      <w:r w:rsidR="004872B0" w:rsidRPr="004872B0">
        <w:rPr>
          <w:lang w:val="ru-RU"/>
        </w:rPr>
        <w:t xml:space="preserve"> </w:t>
      </w:r>
      <w:r w:rsidR="004872B0" w:rsidRPr="004872B0">
        <w:rPr>
          <w:lang w:val="ru-RU"/>
        </w:rPr>
        <w:lastRenderedPageBreak/>
        <w:t xml:space="preserve">цифрового </w:t>
      </w:r>
      <w:proofErr w:type="spellStart"/>
      <w:r w:rsidR="004872B0" w:rsidRPr="004872B0">
        <w:rPr>
          <w:lang w:val="ru-RU"/>
        </w:rPr>
        <w:t>перетворювача</w:t>
      </w:r>
      <w:proofErr w:type="spellEnd"/>
      <w:r w:rsidR="004872B0" w:rsidRPr="004872B0">
        <w:rPr>
          <w:lang w:val="ru-RU"/>
        </w:rPr>
        <w:t xml:space="preserve"> у </w:t>
      </w:r>
      <w:proofErr w:type="spellStart"/>
      <w:r w:rsidR="004872B0" w:rsidRPr="004872B0">
        <w:rPr>
          <w:lang w:val="ru-RU"/>
        </w:rPr>
        <w:t>комп’ютері</w:t>
      </w:r>
      <w:proofErr w:type="spellEnd"/>
      <w:r w:rsidR="004872B0" w:rsidRPr="004872B0">
        <w:rPr>
          <w:lang w:val="ru-RU"/>
        </w:rPr>
        <w:t xml:space="preserve"> 5. </w:t>
      </w:r>
      <w:proofErr w:type="spellStart"/>
      <w:r w:rsidR="004872B0" w:rsidRPr="004872B0">
        <w:rPr>
          <w:lang w:val="ru-RU"/>
        </w:rPr>
        <w:t>Кінець</w:t>
      </w:r>
      <w:proofErr w:type="spellEnd"/>
      <w:r w:rsidR="004872B0" w:rsidRPr="004872B0">
        <w:rPr>
          <w:lang w:val="ru-RU"/>
        </w:rPr>
        <w:t xml:space="preserve"> </w:t>
      </w:r>
      <w:proofErr w:type="spellStart"/>
      <w:r w:rsidR="004872B0" w:rsidRPr="004872B0">
        <w:rPr>
          <w:lang w:val="ru-RU"/>
        </w:rPr>
        <w:t>термопари</w:t>
      </w:r>
      <w:proofErr w:type="spellEnd"/>
      <w:r w:rsidR="004872B0" w:rsidRPr="004872B0">
        <w:rPr>
          <w:lang w:val="ru-RU"/>
        </w:rPr>
        <w:t xml:space="preserve"> 2 </w:t>
      </w:r>
      <w:proofErr w:type="spellStart"/>
      <w:r w:rsidR="004872B0" w:rsidRPr="004872B0">
        <w:rPr>
          <w:lang w:val="ru-RU"/>
        </w:rPr>
        <w:t>з</w:t>
      </w:r>
      <w:proofErr w:type="spellEnd"/>
      <w:r w:rsidR="004872B0" w:rsidRPr="004872B0">
        <w:rPr>
          <w:lang w:val="ru-RU"/>
        </w:rPr>
        <w:t xml:space="preserve"> </w:t>
      </w:r>
      <w:proofErr w:type="spellStart"/>
      <w:r w:rsidR="004872B0" w:rsidRPr="004872B0">
        <w:rPr>
          <w:lang w:val="ru-RU"/>
        </w:rPr>
        <w:t>зразком</w:t>
      </w:r>
      <w:proofErr w:type="spellEnd"/>
      <w:r w:rsidR="004872B0" w:rsidRPr="004872B0">
        <w:rPr>
          <w:lang w:val="ru-RU"/>
        </w:rPr>
        <w:t xml:space="preserve"> 1 </w:t>
      </w:r>
      <w:proofErr w:type="spellStart"/>
      <w:r w:rsidR="004872B0" w:rsidRPr="004872B0">
        <w:rPr>
          <w:lang w:val="ru-RU"/>
        </w:rPr>
        <w:t>вставлений</w:t>
      </w:r>
      <w:proofErr w:type="spellEnd"/>
      <w:r w:rsidR="004872B0" w:rsidRPr="004872B0">
        <w:rPr>
          <w:lang w:val="ru-RU"/>
        </w:rPr>
        <w:t xml:space="preserve"> в канал </w:t>
      </w:r>
      <w:proofErr w:type="spellStart"/>
      <w:r w:rsidR="004872B0" w:rsidRPr="004872B0">
        <w:rPr>
          <w:lang w:val="ru-RU"/>
        </w:rPr>
        <w:t>муфельної</w:t>
      </w:r>
      <w:proofErr w:type="spellEnd"/>
      <w:r w:rsidR="004872B0" w:rsidRPr="004872B0">
        <w:rPr>
          <w:lang w:val="ru-RU"/>
        </w:rPr>
        <w:t xml:space="preserve"> </w:t>
      </w:r>
      <w:proofErr w:type="spellStart"/>
      <w:r w:rsidR="004872B0" w:rsidRPr="004872B0">
        <w:rPr>
          <w:lang w:val="ru-RU"/>
        </w:rPr>
        <w:t>печі</w:t>
      </w:r>
      <w:proofErr w:type="spellEnd"/>
      <w:r w:rsidR="004872B0" w:rsidRPr="004872B0">
        <w:rPr>
          <w:lang w:val="ru-RU"/>
        </w:rPr>
        <w:t xml:space="preserve"> 6 через </w:t>
      </w:r>
      <w:proofErr w:type="spellStart"/>
      <w:proofErr w:type="gramStart"/>
      <w:r w:rsidR="004872B0" w:rsidRPr="004872B0">
        <w:rPr>
          <w:lang w:val="ru-RU"/>
        </w:rPr>
        <w:t>отв</w:t>
      </w:r>
      <w:proofErr w:type="gramEnd"/>
      <w:r w:rsidR="004872B0" w:rsidRPr="004872B0">
        <w:rPr>
          <w:lang w:val="ru-RU"/>
        </w:rPr>
        <w:t>ір</w:t>
      </w:r>
      <w:proofErr w:type="spellEnd"/>
      <w:r w:rsidR="004872B0" w:rsidRPr="004872B0">
        <w:rPr>
          <w:lang w:val="ru-RU"/>
        </w:rPr>
        <w:t xml:space="preserve"> в </w:t>
      </w:r>
      <w:proofErr w:type="spellStart"/>
      <w:r w:rsidR="004872B0" w:rsidRPr="004872B0">
        <w:rPr>
          <w:lang w:val="ru-RU"/>
        </w:rPr>
        <w:t>дверцятах</w:t>
      </w:r>
      <w:proofErr w:type="spellEnd"/>
      <w:r w:rsidR="004872B0" w:rsidRPr="004872B0">
        <w:rPr>
          <w:lang w:val="ru-RU"/>
        </w:rPr>
        <w:t xml:space="preserve"> 7.</w:t>
      </w:r>
    </w:p>
    <w:p w:rsidR="004872B0" w:rsidRDefault="004872B0" w:rsidP="004872B0">
      <w:pPr>
        <w:pStyle w:val="docdata"/>
        <w:spacing w:before="0" w:beforeAutospacing="0" w:after="0" w:afterAutospacing="0"/>
        <w:jc w:val="center"/>
      </w:pPr>
      <w:r>
        <w:rPr>
          <w:rFonts w:eastAsia="Calibri"/>
          <w:noProof/>
          <w:color w:val="000000"/>
          <w:sz w:val="28"/>
          <w:szCs w:val="28"/>
        </w:rPr>
        <w:drawing>
          <wp:inline distT="0" distB="0" distL="0" distR="0">
            <wp:extent cx="2609850" cy="1762125"/>
            <wp:effectExtent l="0" t="0" r="0" b="9525"/>
            <wp:docPr id="85" name="Рисунок 85" descr="C:\Users\Ane4ka\AppData\Local\Microsoft\Windows\INetCache\Content.MSO\150830A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 descr="C:\Users\Ane4ka\AppData\Local\Microsoft\Windows\INetCache\Content.MSO\150830A4.tmp"/>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9850" cy="1762125"/>
                    </a:xfrm>
                    <a:prstGeom prst="rect">
                      <a:avLst/>
                    </a:prstGeom>
                    <a:noFill/>
                    <a:ln>
                      <a:noFill/>
                    </a:ln>
                  </pic:spPr>
                </pic:pic>
              </a:graphicData>
            </a:graphic>
          </wp:inline>
        </w:drawing>
      </w:r>
    </w:p>
    <w:p w:rsidR="00450C3F" w:rsidRPr="004872B0" w:rsidRDefault="004872B0" w:rsidP="004872B0">
      <w:pPr>
        <w:tabs>
          <w:tab w:val="left" w:pos="420"/>
        </w:tabs>
        <w:spacing w:after="0" w:line="360" w:lineRule="auto"/>
        <w:jc w:val="center"/>
        <w:rPr>
          <w:lang w:val="ru-RU"/>
        </w:rPr>
      </w:pPr>
      <w:r w:rsidRPr="004872B0">
        <w:rPr>
          <w:lang w:val="ru-RU"/>
        </w:rPr>
        <w:t xml:space="preserve">Рисунок 2.3 - Структурна схема </w:t>
      </w:r>
      <w:proofErr w:type="spellStart"/>
      <w:r w:rsidRPr="004872B0">
        <w:rPr>
          <w:lang w:val="ru-RU"/>
        </w:rPr>
        <w:t>системи</w:t>
      </w:r>
      <w:proofErr w:type="spellEnd"/>
      <w:r w:rsidRPr="004872B0">
        <w:rPr>
          <w:lang w:val="ru-RU"/>
        </w:rPr>
        <w:t xml:space="preserve"> </w:t>
      </w:r>
      <w:proofErr w:type="spellStart"/>
      <w:r w:rsidRPr="004872B0">
        <w:rPr>
          <w:lang w:val="ru-RU"/>
        </w:rPr>
        <w:t>реєстрації</w:t>
      </w:r>
      <w:proofErr w:type="spellEnd"/>
      <w:r w:rsidRPr="004872B0">
        <w:rPr>
          <w:lang w:val="ru-RU"/>
        </w:rPr>
        <w:t xml:space="preserve"> </w:t>
      </w:r>
      <w:proofErr w:type="spellStart"/>
      <w:r w:rsidRPr="004872B0">
        <w:rPr>
          <w:lang w:val="ru-RU"/>
        </w:rPr>
        <w:t>температури</w:t>
      </w:r>
      <w:proofErr w:type="spellEnd"/>
      <w:r w:rsidRPr="004872B0">
        <w:rPr>
          <w:lang w:val="ru-RU"/>
        </w:rPr>
        <w:t xml:space="preserve"> </w:t>
      </w:r>
      <w:proofErr w:type="spellStart"/>
      <w:r w:rsidRPr="004872B0">
        <w:rPr>
          <w:lang w:val="ru-RU"/>
        </w:rPr>
        <w:t>зразка</w:t>
      </w:r>
      <w:proofErr w:type="spellEnd"/>
      <w:r w:rsidRPr="004872B0">
        <w:rPr>
          <w:lang w:val="ru-RU"/>
        </w:rPr>
        <w:t xml:space="preserve"> в </w:t>
      </w:r>
      <w:proofErr w:type="spellStart"/>
      <w:r w:rsidRPr="004872B0">
        <w:rPr>
          <w:lang w:val="ru-RU"/>
        </w:rPr>
        <w:t>процесі</w:t>
      </w:r>
      <w:proofErr w:type="spellEnd"/>
      <w:r w:rsidRPr="004872B0">
        <w:rPr>
          <w:lang w:val="ru-RU"/>
        </w:rPr>
        <w:t xml:space="preserve"> спікання:1 – </w:t>
      </w:r>
      <w:proofErr w:type="spellStart"/>
      <w:r w:rsidRPr="004872B0">
        <w:rPr>
          <w:lang w:val="ru-RU"/>
        </w:rPr>
        <w:t>зразок</w:t>
      </w:r>
      <w:proofErr w:type="spellEnd"/>
      <w:r w:rsidRPr="004872B0">
        <w:rPr>
          <w:lang w:val="ru-RU"/>
        </w:rPr>
        <w:t xml:space="preserve">, 2 – трубчата </w:t>
      </w:r>
      <w:proofErr w:type="spellStart"/>
      <w:r w:rsidRPr="004872B0">
        <w:rPr>
          <w:lang w:val="ru-RU"/>
        </w:rPr>
        <w:t>гільза</w:t>
      </w:r>
      <w:proofErr w:type="spellEnd"/>
      <w:r w:rsidRPr="004872B0">
        <w:rPr>
          <w:lang w:val="ru-RU"/>
        </w:rPr>
        <w:t xml:space="preserve">, 3 – </w:t>
      </w:r>
      <w:proofErr w:type="spellStart"/>
      <w:r w:rsidRPr="004872B0">
        <w:rPr>
          <w:lang w:val="ru-RU"/>
        </w:rPr>
        <w:t>Опорна</w:t>
      </w:r>
      <w:proofErr w:type="spellEnd"/>
      <w:r w:rsidRPr="004872B0">
        <w:rPr>
          <w:lang w:val="ru-RU"/>
        </w:rPr>
        <w:t xml:space="preserve"> пробка, 4 – кабель, 5 – </w:t>
      </w:r>
      <w:proofErr w:type="spellStart"/>
      <w:r w:rsidRPr="004872B0">
        <w:rPr>
          <w:lang w:val="ru-RU"/>
        </w:rPr>
        <w:t>комп’ютер</w:t>
      </w:r>
      <w:proofErr w:type="spellEnd"/>
      <w:r w:rsidRPr="004872B0">
        <w:rPr>
          <w:lang w:val="ru-RU"/>
        </w:rPr>
        <w:t xml:space="preserve">, 6 – </w:t>
      </w:r>
      <w:proofErr w:type="spellStart"/>
      <w:r w:rsidRPr="004872B0">
        <w:rPr>
          <w:lang w:val="ru-RU"/>
        </w:rPr>
        <w:t>муфельна</w:t>
      </w:r>
      <w:proofErr w:type="spellEnd"/>
      <w:r w:rsidRPr="004872B0">
        <w:rPr>
          <w:lang w:val="ru-RU"/>
        </w:rPr>
        <w:t xml:space="preserve"> </w:t>
      </w:r>
      <w:proofErr w:type="spellStart"/>
      <w:proofErr w:type="gramStart"/>
      <w:r w:rsidRPr="004872B0">
        <w:rPr>
          <w:lang w:val="ru-RU"/>
        </w:rPr>
        <w:t>п</w:t>
      </w:r>
      <w:proofErr w:type="gramEnd"/>
      <w:r w:rsidRPr="004872B0">
        <w:rPr>
          <w:lang w:val="ru-RU"/>
        </w:rPr>
        <w:t>іч</w:t>
      </w:r>
      <w:proofErr w:type="spellEnd"/>
      <w:r w:rsidRPr="004872B0">
        <w:rPr>
          <w:lang w:val="ru-RU"/>
        </w:rPr>
        <w:t xml:space="preserve">, 7 – </w:t>
      </w:r>
      <w:proofErr w:type="spellStart"/>
      <w:r w:rsidRPr="004872B0">
        <w:rPr>
          <w:lang w:val="ru-RU"/>
        </w:rPr>
        <w:t>дверцята</w:t>
      </w:r>
      <w:proofErr w:type="spellEnd"/>
      <w:r w:rsidRPr="004872B0">
        <w:rPr>
          <w:lang w:val="ru-RU"/>
        </w:rPr>
        <w:t xml:space="preserve"> </w:t>
      </w:r>
      <w:proofErr w:type="spellStart"/>
      <w:r w:rsidRPr="004872B0">
        <w:rPr>
          <w:lang w:val="ru-RU"/>
        </w:rPr>
        <w:t>муфельної</w:t>
      </w:r>
      <w:proofErr w:type="spellEnd"/>
      <w:r w:rsidRPr="004872B0">
        <w:rPr>
          <w:lang w:val="ru-RU"/>
        </w:rPr>
        <w:t xml:space="preserve"> </w:t>
      </w:r>
      <w:proofErr w:type="spellStart"/>
      <w:r w:rsidRPr="004872B0">
        <w:rPr>
          <w:lang w:val="ru-RU"/>
        </w:rPr>
        <w:t>печі</w:t>
      </w:r>
      <w:proofErr w:type="spellEnd"/>
      <w:r w:rsidRPr="004872B0">
        <w:rPr>
          <w:lang w:val="ru-RU"/>
        </w:rPr>
        <w:t>.</w:t>
      </w:r>
    </w:p>
    <w:p w:rsidR="00B104A3" w:rsidRPr="00BF4E84" w:rsidRDefault="00761DE3" w:rsidP="00BF4E84">
      <w:pPr>
        <w:tabs>
          <w:tab w:val="left" w:pos="420"/>
        </w:tabs>
        <w:spacing w:after="0" w:line="360" w:lineRule="auto"/>
        <w:jc w:val="center"/>
      </w:pPr>
      <w:r w:rsidRPr="00BF4E84">
        <w:rPr>
          <w:noProof/>
          <w:lang w:val="ru-RU" w:eastAsia="ru-RU"/>
        </w:rPr>
        <w:drawing>
          <wp:inline distT="0" distB="0" distL="0" distR="0">
            <wp:extent cx="5029200" cy="26098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029200" cy="2609850"/>
                    </a:xfrm>
                    <a:prstGeom prst="rect">
                      <a:avLst/>
                    </a:prstGeom>
                  </pic:spPr>
                </pic:pic>
              </a:graphicData>
            </a:graphic>
          </wp:inline>
        </w:drawing>
      </w:r>
    </w:p>
    <w:p w:rsidR="00450C3F" w:rsidRPr="00BF4E84" w:rsidRDefault="00761DE3" w:rsidP="00BF4E84">
      <w:pPr>
        <w:tabs>
          <w:tab w:val="left" w:pos="420"/>
        </w:tabs>
        <w:spacing w:after="0" w:line="360" w:lineRule="auto"/>
        <w:jc w:val="center"/>
      </w:pPr>
      <w:r w:rsidRPr="00BF4E84">
        <w:t>Рисунок 2.</w:t>
      </w:r>
      <w:r w:rsidR="004872B0" w:rsidRPr="004872B0">
        <w:rPr>
          <w:lang w:val="ru-RU"/>
        </w:rPr>
        <w:t>4</w:t>
      </w:r>
      <w:r w:rsidRPr="00BF4E84">
        <w:t xml:space="preserve"> </w:t>
      </w:r>
      <w:r w:rsidR="00027D52">
        <w:t xml:space="preserve">- </w:t>
      </w:r>
      <w:r w:rsidR="00450C3F" w:rsidRPr="00BF4E84">
        <w:t>Схема комунікації експериментальної установки з комп’ютером</w:t>
      </w:r>
    </w:p>
    <w:p w:rsidR="00450C3F" w:rsidRPr="00BF4E84" w:rsidRDefault="00450C3F" w:rsidP="00BF4E84">
      <w:pPr>
        <w:tabs>
          <w:tab w:val="left" w:pos="420"/>
        </w:tabs>
        <w:spacing w:after="0" w:line="360" w:lineRule="auto"/>
        <w:jc w:val="both"/>
      </w:pPr>
      <w:r w:rsidRPr="00BF4E84">
        <w:tab/>
      </w:r>
      <w:r w:rsidRPr="00BF4E84">
        <w:tab/>
        <w:t xml:space="preserve">Експериментальна установка представляє собою 16-ти канальний аналого-цифровий перетворювач (АЦП), який встановлений на материнську плату </w:t>
      </w:r>
      <w:proofErr w:type="gramStart"/>
      <w:r w:rsidRPr="00BF4E84">
        <w:t>персонального комп’ютера</w:t>
      </w:r>
      <w:proofErr w:type="gramEnd"/>
      <w:r w:rsidRPr="00BF4E84">
        <w:t>. Дискретність збору даних АЦП – 3600 точок за секунду. Сигнал на АЦП поступає від хромель-алюмінієвої термопари (ТХА), яка підключається безпосередньо до експериментальних зразків. Діапазон робочих температур ТХА становить 0 – 1300 °С. Результати експерименту (рис.2.</w:t>
      </w:r>
      <w:r w:rsidR="000F1686" w:rsidRPr="000F1686">
        <w:rPr>
          <w:lang w:val="ru-RU"/>
        </w:rPr>
        <w:t>4</w:t>
      </w:r>
      <w:r w:rsidRPr="00BF4E84">
        <w:t>) завантажуються в файл *.dat.</w:t>
      </w:r>
    </w:p>
    <w:p w:rsidR="00761DE3" w:rsidRPr="00BF4E84" w:rsidRDefault="00FF121B" w:rsidP="00BF4E84">
      <w:pPr>
        <w:tabs>
          <w:tab w:val="left" w:pos="420"/>
        </w:tabs>
        <w:spacing w:after="0" w:line="360" w:lineRule="auto"/>
        <w:jc w:val="center"/>
      </w:pPr>
      <w:r>
        <w:rPr>
          <w:noProof/>
          <w:lang w:val="ru-RU" w:eastAsia="ru-RU"/>
        </w:rPr>
        <w:lastRenderedPageBreak/>
        <w:drawing>
          <wp:inline distT="0" distB="0" distL="0" distR="0">
            <wp:extent cx="2667000" cy="2240025"/>
            <wp:effectExtent l="0" t="0" r="0"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2684882" cy="2255045"/>
                    </a:xfrm>
                    <a:prstGeom prst="rect">
                      <a:avLst/>
                    </a:prstGeom>
                  </pic:spPr>
                </pic:pic>
              </a:graphicData>
            </a:graphic>
          </wp:inline>
        </w:drawing>
      </w:r>
    </w:p>
    <w:p w:rsidR="00450C3F" w:rsidRPr="00BF4E84" w:rsidRDefault="00450C3F" w:rsidP="00BF4E84">
      <w:pPr>
        <w:tabs>
          <w:tab w:val="left" w:pos="420"/>
        </w:tabs>
        <w:spacing w:after="0" w:line="360" w:lineRule="auto"/>
        <w:jc w:val="center"/>
      </w:pPr>
      <w:r w:rsidRPr="00BF4E84">
        <w:t>Рисунок 2.</w:t>
      </w:r>
      <w:r w:rsidR="000F1686" w:rsidRPr="000F1686">
        <w:rPr>
          <w:lang w:val="ru-RU"/>
        </w:rPr>
        <w:t>5</w:t>
      </w:r>
      <w:r w:rsidRPr="00BF4E84">
        <w:t xml:space="preserve"> – Траєкторії зміни температури при окисненні хрому</w:t>
      </w:r>
    </w:p>
    <w:p w:rsidR="00450C3F" w:rsidRPr="00BF4E84" w:rsidRDefault="00450C3F" w:rsidP="00BF4E84">
      <w:pPr>
        <w:tabs>
          <w:tab w:val="left" w:pos="420"/>
        </w:tabs>
        <w:spacing w:after="0" w:line="360" w:lineRule="auto"/>
        <w:jc w:val="both"/>
      </w:pPr>
      <w:r w:rsidRPr="00BF4E84">
        <w:tab/>
      </w:r>
      <w:r w:rsidRPr="00BF4E84">
        <w:tab/>
        <w:t>Швидкодіюча комп’ютерна реєстрація динаміки температурних полі</w:t>
      </w:r>
      <w:proofErr w:type="gramStart"/>
      <w:r w:rsidRPr="00BF4E84">
        <w:t>в</w:t>
      </w:r>
      <w:proofErr w:type="gramEnd"/>
      <w:r w:rsidRPr="00BF4E84">
        <w:t xml:space="preserve"> термопарним методом при експериментальному дослідженні окиснення порошкового металу в умовах одностороннього променевого нагріву виявили істотні коливання сигналу термопар при підвищених температурах. На</w:t>
      </w:r>
      <w:r w:rsidR="00190DA6" w:rsidRPr="00BF4E84">
        <w:t xml:space="preserve"> </w:t>
      </w:r>
      <w:r w:rsidRPr="00BF4E84">
        <w:t>рисунку 2.</w:t>
      </w:r>
      <w:r w:rsidR="000F1686" w:rsidRPr="000F1686">
        <w:rPr>
          <w:lang w:val="ru-RU"/>
        </w:rPr>
        <w:t>6</w:t>
      </w:r>
      <w:r w:rsidRPr="00BF4E84">
        <w:t xml:space="preserve"> зображено запис динаміки змін сигналів двох термопар,</w:t>
      </w:r>
      <w:r w:rsidR="00190DA6" w:rsidRPr="00BF4E84">
        <w:t xml:space="preserve"> </w:t>
      </w:r>
      <w:r w:rsidRPr="00BF4E84">
        <w:t>розташованих в різних областях зразку уздовж градієнту температури.</w:t>
      </w:r>
    </w:p>
    <w:p w:rsidR="00224981" w:rsidRPr="00BF4E84" w:rsidRDefault="009B6383" w:rsidP="00BF4E84">
      <w:pPr>
        <w:tabs>
          <w:tab w:val="left" w:pos="420"/>
        </w:tabs>
        <w:spacing w:after="0" w:line="360" w:lineRule="auto"/>
        <w:jc w:val="center"/>
      </w:pPr>
      <w:r w:rsidRPr="00BF4E84">
        <w:rPr>
          <w:noProof/>
          <w:lang w:val="ru-RU" w:eastAsia="ru-RU"/>
        </w:rPr>
        <w:drawing>
          <wp:inline distT="0" distB="0" distL="0" distR="0">
            <wp:extent cx="2981325" cy="2333625"/>
            <wp:effectExtent l="0" t="0" r="9525" b="9525"/>
            <wp:docPr id="1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3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920"/>
                    <a:stretch/>
                  </pic:blipFill>
                  <pic:spPr bwMode="auto">
                    <a:xfrm>
                      <a:off x="0" y="0"/>
                      <a:ext cx="2981325" cy="233362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50C3F" w:rsidRPr="00BF4E84" w:rsidRDefault="00450C3F" w:rsidP="00BF4E84">
      <w:pPr>
        <w:tabs>
          <w:tab w:val="left" w:pos="420"/>
        </w:tabs>
        <w:spacing w:after="0" w:line="360" w:lineRule="auto"/>
        <w:jc w:val="center"/>
      </w:pPr>
      <w:r w:rsidRPr="00BF4E84">
        <w:t>Рисунок 2.</w:t>
      </w:r>
      <w:r w:rsidR="000F1686" w:rsidRPr="000F1686">
        <w:rPr>
          <w:lang w:val="ru-RU"/>
        </w:rPr>
        <w:t>6</w:t>
      </w:r>
      <w:r w:rsidRPr="00BF4E84">
        <w:t xml:space="preserve"> – Результат коливання температури на поверхні металевого</w:t>
      </w:r>
      <w:r w:rsidR="00190DA6" w:rsidRPr="00BF4E84">
        <w:t xml:space="preserve"> </w:t>
      </w:r>
      <w:r w:rsidRPr="00BF4E84">
        <w:t>зразку під час тертя</w:t>
      </w:r>
      <w:r w:rsidR="00224981" w:rsidRPr="00BF4E84">
        <w:t>.</w:t>
      </w:r>
    </w:p>
    <w:p w:rsidR="00450C3F" w:rsidRPr="00BF4E84" w:rsidRDefault="00450C3F" w:rsidP="00BF4E84">
      <w:pPr>
        <w:tabs>
          <w:tab w:val="left" w:pos="420"/>
        </w:tabs>
        <w:spacing w:after="0" w:line="360" w:lineRule="auto"/>
        <w:jc w:val="both"/>
      </w:pPr>
      <w:r w:rsidRPr="00BF4E84">
        <w:tab/>
      </w:r>
      <w:r w:rsidRPr="00BF4E84">
        <w:tab/>
        <w:t xml:space="preserve">Результатом таким коливань температури на поверхні матеріалу є руйнування оксидної плівки що суттєво впливає на термічні властивості </w:t>
      </w:r>
      <w:r w:rsidR="00382660" w:rsidRPr="00BF4E84">
        <w:t xml:space="preserve"> </w:t>
      </w:r>
      <w:r w:rsidRPr="00BF4E84">
        <w:t xml:space="preserve">Проведений експеримент показує, що при поступовому збільшенні температури, як тільки починається процес окиснення, спонтанно виникають осциляції ЕРС термопари. Характер коливань відповідає режиму динамічного </w:t>
      </w:r>
      <w:r w:rsidRPr="00BF4E84">
        <w:lastRenderedPageBreak/>
        <w:t>хаосу. Тобто, даний експериментальні результати свідчать про виникнення концентраційних хвиль – носіїв заряду, імовірно іонів кисню. У загальному випадку це можуть бути іони будь-якого активного двоатомного газу. Вони є зв’язувальною ланкою в гетерогенній системі, де кожна частинка, кожна поверхня її або грань генерує концентраційні і теплові хвилі. Саме, рух активного газу в пористому гетерогенному тілі зв'язує окремі індивідуальні траєкторії в єдину динамічну траєкторію усього об'єкту. Нерівноважні фазові переходи відбуваються не лише в точках біфуркацій нерівноважної системи, але й можуть бути ініційовані суперпозицією концентраційних і теплових хвиль.</w:t>
      </w:r>
    </w:p>
    <w:p w:rsidR="00450C3F" w:rsidRPr="00BF4E84" w:rsidRDefault="00450C3F" w:rsidP="001C0515">
      <w:pPr>
        <w:tabs>
          <w:tab w:val="left" w:pos="480"/>
        </w:tabs>
        <w:spacing w:before="240" w:after="0" w:line="360" w:lineRule="auto"/>
        <w:rPr>
          <w:b/>
        </w:rPr>
      </w:pPr>
      <w:r w:rsidRPr="00BF4E84">
        <w:rPr>
          <w:b/>
        </w:rPr>
        <w:t>2.2.</w:t>
      </w:r>
      <w:r w:rsidRPr="00BF4E84">
        <w:rPr>
          <w:b/>
        </w:rPr>
        <w:tab/>
        <w:t>Особливості топохімічних реакцій</w:t>
      </w:r>
    </w:p>
    <w:p w:rsidR="00450C3F" w:rsidRPr="000F1686" w:rsidRDefault="00450C3F" w:rsidP="00BF4E84">
      <w:pPr>
        <w:tabs>
          <w:tab w:val="left" w:pos="480"/>
        </w:tabs>
        <w:spacing w:after="0" w:line="360" w:lineRule="auto"/>
        <w:jc w:val="both"/>
        <w:rPr>
          <w:lang w:val="ru-RU"/>
        </w:rPr>
      </w:pPr>
      <w:r w:rsidRPr="00BF4E84">
        <w:tab/>
      </w:r>
      <w:r w:rsidRPr="00BF4E84">
        <w:tab/>
        <w:t>Твердофазні реакції, що локалізовані в просторі, називаються топохімічними.</w:t>
      </w:r>
      <w:r w:rsidR="00D14E93" w:rsidRPr="00BF4E84">
        <w:t xml:space="preserve"> </w:t>
      </w:r>
      <w:r w:rsidRPr="00BF4E84">
        <w:t>Топохімічні</w:t>
      </w:r>
      <w:r w:rsidR="00D14E93" w:rsidRPr="00BF4E84">
        <w:t xml:space="preserve"> </w:t>
      </w:r>
      <w:r w:rsidRPr="00BF4E84">
        <w:t>реакці</w:t>
      </w:r>
      <w:r w:rsidR="001972B7" w:rsidRPr="00BF4E84">
        <w:t xml:space="preserve">ї </w:t>
      </w:r>
      <w:r w:rsidRPr="00BF4E84">
        <w:t>у</w:t>
      </w:r>
      <w:r w:rsidR="001972B7" w:rsidRPr="00BF4E84">
        <w:t xml:space="preserve"> </w:t>
      </w:r>
      <w:r w:rsidRPr="00BF4E84">
        <w:t>вузькому</w:t>
      </w:r>
      <w:r w:rsidR="001972B7" w:rsidRPr="00BF4E84">
        <w:t xml:space="preserve"> </w:t>
      </w:r>
      <w:r w:rsidRPr="00BF4E84">
        <w:t>значенні слова характеризуються наявністю твердих тіл як в вихідних компонентах, так і в продуктах реакції. З кінетичної точки зору, до топохімічних відносять також такі реакції, в яких існує відмінність в складі в різних частинах реакційної системи. Такими є реакції, що протікають локально в певних ділянках твердого тіла, і там же локалізується тверда фаза продукту</w:t>
      </w:r>
      <w:r w:rsidR="00A0444F">
        <w:t xml:space="preserve"> </w:t>
      </w:r>
      <w:r w:rsidR="000F1686" w:rsidRPr="000F1686">
        <w:rPr>
          <w:lang w:val="ru-RU"/>
        </w:rPr>
        <w:t>[9]</w:t>
      </w:r>
      <w:r w:rsidR="00A0444F">
        <w:rPr>
          <w:lang w:val="ru-RU"/>
        </w:rPr>
        <w:t>.</w:t>
      </w:r>
    </w:p>
    <w:p w:rsidR="00450C3F" w:rsidRPr="00BF4E84" w:rsidRDefault="00450C3F" w:rsidP="00BF4E84">
      <w:pPr>
        <w:tabs>
          <w:tab w:val="left" w:pos="480"/>
        </w:tabs>
        <w:spacing w:after="0" w:line="360" w:lineRule="auto"/>
        <w:jc w:val="both"/>
      </w:pPr>
      <w:r w:rsidRPr="00BF4E84">
        <w:tab/>
      </w:r>
      <w:r w:rsidRPr="00BF4E84">
        <w:tab/>
        <w:t>Хімічне перетворення в гетерогенних системах не може відбуватися у будь-якій точці простору. Молекулярні перетворення повинні здійснюватися на контакті між фазами. При всіх гетерогенних перетвореннях з'являється реакційна зона, як правило, малої товщини, що розділяє дві області простору, зайнятого речовинами різного складу з різними властивостями. Це так званий фронт реакції. Для протікання реакції необхідно, щоб реагуючі частинки потрапляли в реакційну зону. У зв'язку з цим гетерогенні процеси супроводжують процеси дифузії, які необхідні для перенесення частинок реагуючих речовин в реакційну зону і видалення продуктів реакції.</w:t>
      </w:r>
    </w:p>
    <w:p w:rsidR="00450C3F" w:rsidRPr="00BF4E84" w:rsidRDefault="00450C3F" w:rsidP="00BF4E84">
      <w:pPr>
        <w:tabs>
          <w:tab w:val="left" w:pos="480"/>
        </w:tabs>
        <w:spacing w:after="0" w:line="360" w:lineRule="auto"/>
        <w:jc w:val="both"/>
      </w:pPr>
      <w:r w:rsidRPr="00BF4E84">
        <w:tab/>
      </w:r>
      <w:r w:rsidRPr="00BF4E84">
        <w:tab/>
        <w:t xml:space="preserve">Поява фронту реакції обумовлена різними причинами, які можна розділити на дві групи. В одних випадках існування фронту реакції викликане </w:t>
      </w:r>
      <w:r w:rsidRPr="00BF4E84">
        <w:lastRenderedPageBreak/>
        <w:t>відносною повільністю процесів дифузії: чим повільніше відбувається дифузія, тим тонше зона реакції і тим повільніше вона переміщується. В інших випадках утворення фронту реакції обумовлене хімічними причинами, а саме великою реакційною здатністю атомів або молекул, що знаходяться на поверхні твердого тіла або на по- верхні розділу фаз. Якщо фронт реакції викликаний хімічним процесом, то можна говорити про існування реакційної поверхні розділу. Цей термін припускає існування поверхні розділу двох різних фаз, на якій і відбувається хімічна реакція.</w:t>
      </w:r>
    </w:p>
    <w:p w:rsidR="00450C3F" w:rsidRPr="00BF4E84" w:rsidRDefault="000F1686" w:rsidP="00BF4E84">
      <w:pPr>
        <w:tabs>
          <w:tab w:val="left" w:pos="480"/>
        </w:tabs>
        <w:spacing w:after="0" w:line="360" w:lineRule="auto"/>
        <w:jc w:val="both"/>
      </w:pPr>
      <w:r>
        <w:tab/>
      </w:r>
      <w:r>
        <w:tab/>
      </w:r>
      <w:r w:rsidR="00450C3F" w:rsidRPr="00BF4E84">
        <w:t>У реальних кристалічних системах поверхня, що відділяє дві фази з різними хімічними і фізичними властивостями, має дуже малу товщину, наприклад, близьку до розмірів однієї молекули. Поверхня фази має властивості, абсолютно відмінні від об'ємних властивостей матеріалу. Тому поверхню розглядають як перехідну зону, в якій відбувається істотна перебудова кристалічної упаковки, знижується напруга поміж двома кристалічними ґратками, змінюється хімічний склад, різні перебудови супроводжуються переміщенням атомів і молекул.</w:t>
      </w:r>
    </w:p>
    <w:p w:rsidR="00450C3F" w:rsidRPr="00BF4E84" w:rsidRDefault="000F1686" w:rsidP="00BF4E84">
      <w:pPr>
        <w:tabs>
          <w:tab w:val="left" w:pos="480"/>
        </w:tabs>
        <w:spacing w:after="0" w:line="360" w:lineRule="auto"/>
        <w:jc w:val="both"/>
      </w:pPr>
      <w:r>
        <w:tab/>
      </w:r>
      <w:r>
        <w:tab/>
      </w:r>
      <w:r w:rsidR="00450C3F" w:rsidRPr="00BF4E84">
        <w:t>Загальна швидкість гетерогенного перетворення завжди є функцією швидкостей двох процесів: хімічної реакції і дифузії. У більшості процесів швидкості хімічної реакції можна порівняти зі швидкостями дифузії. Часто можна прискорити ту чи іншу групу процесів, якщо знайти спосіб впливу на одну з них.</w:t>
      </w:r>
    </w:p>
    <w:p w:rsidR="00450C3F" w:rsidRPr="007E079E" w:rsidRDefault="00450C3F" w:rsidP="00BF4E84">
      <w:pPr>
        <w:tabs>
          <w:tab w:val="left" w:pos="480"/>
        </w:tabs>
        <w:spacing w:after="0" w:line="360" w:lineRule="auto"/>
        <w:jc w:val="both"/>
      </w:pPr>
      <w:r w:rsidRPr="00BF4E84">
        <w:tab/>
      </w:r>
      <w:r w:rsidRPr="00BF4E84">
        <w:tab/>
        <w:t>Так, зміна температури t сильніше впливає на швидкість хімічної реакції, оскільки її залежність від температури, як правило, експоненціальна, а залежність швидкості дифузії пропорційна</w:t>
      </w:r>
      <w:r w:rsidR="004C53CA">
        <w:t xml:space="preserve"> </w:t>
      </w:r>
      <w:r w:rsidR="000F1686" w:rsidRPr="000F1686">
        <w:t>[</w:t>
      </w:r>
      <w:r w:rsidR="007E079E" w:rsidRPr="007E079E">
        <w:t>11</w:t>
      </w:r>
      <w:r w:rsidR="000F1686" w:rsidRPr="007E079E">
        <w:t>]</w:t>
      </w:r>
      <w:r w:rsidR="004C53CA">
        <w:t>.</w:t>
      </w:r>
    </w:p>
    <w:p w:rsidR="00450C3F" w:rsidRPr="00BF4E84" w:rsidRDefault="00450C3F" w:rsidP="00BF4E84">
      <w:pPr>
        <w:tabs>
          <w:tab w:val="left" w:pos="480"/>
        </w:tabs>
        <w:spacing w:after="0" w:line="360" w:lineRule="auto"/>
        <w:jc w:val="both"/>
      </w:pPr>
      <w:r w:rsidRPr="00BF4E84">
        <w:tab/>
      </w:r>
      <w:r w:rsidRPr="00BF4E84">
        <w:tab/>
        <w:t xml:space="preserve">Для реакцій, які більшою чи меншою мірою лімітуються процесами, що відбуваються на поверхні розділу, можна уникнути лімітуючого впливу концентрації реагуючих речовин, застосувавши спеці- альні технологічні прийоми: перемішування рідини або газу, подрібнення або розпил твердого реагенту. У цій групі процесів основну роль завжди грає хімічна взаємодія, </w:t>
      </w:r>
      <w:r w:rsidRPr="00BF4E84">
        <w:lastRenderedPageBreak/>
        <w:t>оскільки саме вона визначає швидкість усього процесу, і від цього залежить природа хімічного перетворення.</w:t>
      </w:r>
    </w:p>
    <w:p w:rsidR="00450C3F" w:rsidRPr="007E079E" w:rsidRDefault="00450C3F" w:rsidP="00BF4E84">
      <w:pPr>
        <w:tabs>
          <w:tab w:val="left" w:pos="480"/>
        </w:tabs>
        <w:spacing w:after="0" w:line="360" w:lineRule="auto"/>
        <w:jc w:val="both"/>
        <w:rPr>
          <w:lang w:val="ru-RU"/>
        </w:rPr>
      </w:pPr>
      <w:r w:rsidRPr="00BF4E84">
        <w:tab/>
      </w:r>
      <w:r w:rsidRPr="00BF4E84">
        <w:tab/>
        <w:t>В усіх топохімічних реакціях розглядаються процеси появи і росту зародків, тобто утворень, здатних до росту найдрібніших частинок нової фази. Швидкість топохімічних реакцій зазвичай пропорційна площі поверхні зародків в кожен певний момент часу і залежить від компактності продуктів реакції, оскільки також визначається дифузією компонентів через їх шар. Значний вплив на швидкість топохімічних реакцій чинять дефекти структури. Вони проявляються як у зміні кількості потенційних центрів реакції на поверхні, так і умов для явищ дифузії</w:t>
      </w:r>
      <w:r w:rsidR="004C53CA">
        <w:t xml:space="preserve"> </w:t>
      </w:r>
      <w:r w:rsidR="007E079E" w:rsidRPr="007E079E">
        <w:rPr>
          <w:lang w:val="ru-RU"/>
        </w:rPr>
        <w:t>[16]</w:t>
      </w:r>
      <w:r w:rsidR="004C53CA">
        <w:rPr>
          <w:lang w:val="ru-RU"/>
        </w:rPr>
        <w:t>.</w:t>
      </w:r>
    </w:p>
    <w:p w:rsidR="00450C3F" w:rsidRPr="00BF4E84" w:rsidRDefault="00450C3F" w:rsidP="00BF4E84">
      <w:pPr>
        <w:tabs>
          <w:tab w:val="left" w:pos="480"/>
        </w:tabs>
        <w:spacing w:after="0" w:line="360" w:lineRule="auto"/>
        <w:jc w:val="both"/>
      </w:pPr>
      <w:r w:rsidRPr="00BF4E84">
        <w:tab/>
      </w:r>
      <w:r w:rsidRPr="00BF4E84">
        <w:tab/>
        <w:t>На основі вивчення рухливості іонів в кристалах і на факті існування великого числа твердих фаз виникла теорія Вагнера про взаємодію твердих тіл. Відхилення від стехіометрії, наявність в кристалі домішок або викликаний різними причинами перехід атомів з регулярних вузлів кристала на поверхню або в міжвузля супроводжуються появою вакантних катіонних або аніонних вузлів. Внаслідок вказаної розупорядкованості вдається пояснити дифузію в твердих тілах, здійснювану, зокрема, за допомогою перескоків окремих іонів з вузлів ґрат в найближчі міжвузля та вакантні вузли. В напівпровідникових кристалах, в яких одночасно можуть мігрувати катіони, аніони і електрони, іонна дифузія відбувається під впливом градієнта концентрації і електричного поля.</w:t>
      </w:r>
    </w:p>
    <w:p w:rsidR="00450C3F" w:rsidRPr="00BF4E84" w:rsidRDefault="00450C3F" w:rsidP="00BF4E84">
      <w:pPr>
        <w:tabs>
          <w:tab w:val="left" w:pos="480"/>
        </w:tabs>
        <w:spacing w:after="0" w:line="360" w:lineRule="auto"/>
        <w:jc w:val="both"/>
      </w:pPr>
      <w:r w:rsidRPr="00BF4E84">
        <w:t>Основні положення теорії Вагнера (розвиненої в середині 1990-тих років С. Шмальцридом):</w:t>
      </w:r>
    </w:p>
    <w:p w:rsidR="00450C3F" w:rsidRPr="00BF4E84" w:rsidRDefault="00450C3F" w:rsidP="00BF4E84">
      <w:pPr>
        <w:numPr>
          <w:ilvl w:val="0"/>
          <w:numId w:val="5"/>
        </w:numPr>
        <w:tabs>
          <w:tab w:val="left" w:pos="480"/>
        </w:tabs>
        <w:spacing w:after="0" w:line="360" w:lineRule="auto"/>
        <w:jc w:val="both"/>
      </w:pPr>
      <w:r w:rsidRPr="00BF4E84">
        <w:t>швидкість реакції лімітується дифузією іонів крізь шар утворюваного продукту;</w:t>
      </w:r>
    </w:p>
    <w:p w:rsidR="00450C3F" w:rsidRPr="00BF4E84" w:rsidRDefault="00450C3F" w:rsidP="00BF4E84">
      <w:pPr>
        <w:numPr>
          <w:ilvl w:val="0"/>
          <w:numId w:val="5"/>
        </w:numPr>
        <w:tabs>
          <w:tab w:val="left" w:pos="480"/>
        </w:tabs>
        <w:spacing w:after="0" w:line="360" w:lineRule="auto"/>
        <w:jc w:val="both"/>
      </w:pPr>
      <w:r w:rsidRPr="00BF4E84">
        <w:t>шар продукту реакції є компактним, і нерівноважні дефекти (дислокації, межі зерен), що містяться в ньому, як правило, не вносять визначального внеску в рухливість іонів;</w:t>
      </w:r>
    </w:p>
    <w:p w:rsidR="00450C3F" w:rsidRPr="00BF4E84" w:rsidRDefault="00450C3F" w:rsidP="00BF4E84">
      <w:pPr>
        <w:numPr>
          <w:ilvl w:val="0"/>
          <w:numId w:val="5"/>
        </w:numPr>
        <w:tabs>
          <w:tab w:val="left" w:pos="480"/>
        </w:tabs>
        <w:spacing w:after="0" w:line="360" w:lineRule="auto"/>
        <w:jc w:val="both"/>
      </w:pPr>
      <w:r w:rsidRPr="00BF4E84">
        <w:lastRenderedPageBreak/>
        <w:t>реакції на межі фаз протікають значно швидше, ніж процеси дифузії крізь шар продукту (тому на межах фаз встановлюється локальна термодинамічна рівновага);</w:t>
      </w:r>
    </w:p>
    <w:p w:rsidR="00450C3F" w:rsidRPr="00BF4E84" w:rsidRDefault="00450C3F" w:rsidP="00BF4E84">
      <w:pPr>
        <w:numPr>
          <w:ilvl w:val="0"/>
          <w:numId w:val="5"/>
        </w:numPr>
        <w:tabs>
          <w:tab w:val="left" w:pos="480"/>
        </w:tabs>
        <w:spacing w:after="0" w:line="360" w:lineRule="auto"/>
        <w:jc w:val="both"/>
      </w:pPr>
      <w:r w:rsidRPr="00BF4E84">
        <w:t>окремі іони рухаються в реакційному шарі незалежно один від одного, у будь-якому поперечному перерізі продукту зберігається умова електронейтральності.</w:t>
      </w:r>
    </w:p>
    <w:p w:rsidR="00450C3F" w:rsidRPr="00BF4E84" w:rsidRDefault="00450C3F" w:rsidP="007E079E">
      <w:pPr>
        <w:tabs>
          <w:tab w:val="left" w:pos="480"/>
        </w:tabs>
        <w:spacing w:before="240" w:after="0" w:line="360" w:lineRule="auto"/>
        <w:ind w:left="360"/>
        <w:rPr>
          <w:b/>
        </w:rPr>
      </w:pPr>
      <w:r w:rsidRPr="00BF4E84">
        <w:rPr>
          <w:b/>
        </w:rPr>
        <w:t>2.3.</w:t>
      </w:r>
      <w:r w:rsidRPr="00BF4E84">
        <w:rPr>
          <w:b/>
        </w:rPr>
        <w:tab/>
        <w:t>Реакції окиснення металів і сплавів</w:t>
      </w:r>
    </w:p>
    <w:p w:rsidR="00450C3F" w:rsidRPr="00BF4E84" w:rsidRDefault="007E079E" w:rsidP="007E079E">
      <w:pPr>
        <w:tabs>
          <w:tab w:val="left" w:pos="480"/>
        </w:tabs>
        <w:spacing w:after="0" w:line="360" w:lineRule="auto"/>
        <w:jc w:val="both"/>
      </w:pPr>
      <w:r>
        <w:tab/>
      </w:r>
      <w:r>
        <w:tab/>
      </w:r>
      <w:r w:rsidR="00450C3F" w:rsidRPr="00BF4E84">
        <w:t>При хімічній дії газів на метали і сплави (при високих температурах) відбувається їх окиснення. Найважливішими агентами, що викликають окиснення, є кисень, оксиди СО, СО</w:t>
      </w:r>
      <w:r w:rsidR="00450C3F" w:rsidRPr="00BF4E84">
        <w:rPr>
          <w:vertAlign w:val="subscript"/>
        </w:rPr>
        <w:t>2</w:t>
      </w:r>
      <w:r w:rsidR="00450C3F" w:rsidRPr="00BF4E84">
        <w:t>, SО</w:t>
      </w:r>
      <w:r w:rsidR="00450C3F" w:rsidRPr="00BF4E84">
        <w:rPr>
          <w:vertAlign w:val="subscript"/>
        </w:rPr>
        <w:t>2</w:t>
      </w:r>
      <w:r w:rsidR="00450C3F" w:rsidRPr="00BF4E84">
        <w:t>, а також Н</w:t>
      </w:r>
      <w:r w:rsidR="00450C3F" w:rsidRPr="00BF4E84">
        <w:rPr>
          <w:vertAlign w:val="subscript"/>
        </w:rPr>
        <w:t>2</w:t>
      </w:r>
      <w:r w:rsidR="00450C3F" w:rsidRPr="00BF4E84">
        <w:t xml:space="preserve">S та інші гази. В результаті хімічної взаємодії  металу  з  цими  газами на його поверхні утворюється плівка оксидів. На рисунку </w:t>
      </w:r>
      <w:r>
        <w:t>2</w:t>
      </w:r>
      <w:r w:rsidR="00450C3F" w:rsidRPr="00BF4E84">
        <w:t>.</w:t>
      </w:r>
      <w:r>
        <w:t>7</w:t>
      </w:r>
      <w:r w:rsidR="00450C3F" w:rsidRPr="00BF4E84">
        <w:t xml:space="preserve"> на- ведена схема процесу утворення оксидної плівки на металі при окисненні киснем повітря.</w:t>
      </w:r>
    </w:p>
    <w:p w:rsidR="00450C3F" w:rsidRPr="00BF4E84" w:rsidRDefault="009B6383" w:rsidP="00BF4E84">
      <w:pPr>
        <w:tabs>
          <w:tab w:val="left" w:pos="480"/>
        </w:tabs>
        <w:spacing w:after="0" w:line="360" w:lineRule="auto"/>
        <w:jc w:val="right"/>
      </w:pPr>
      <w:r w:rsidRPr="00BF4E84">
        <w:rPr>
          <w:noProof/>
          <w:lang w:val="ru-RU" w:eastAsia="ru-RU"/>
        </w:rPr>
        <w:drawing>
          <wp:inline distT="0" distB="0" distL="0" distR="0">
            <wp:extent cx="5010150" cy="2476500"/>
            <wp:effectExtent l="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000" t="42859" r="28209" b="27927"/>
                    <a:stretch>
                      <a:fillRect/>
                    </a:stretch>
                  </pic:blipFill>
                  <pic:spPr bwMode="auto">
                    <a:xfrm>
                      <a:off x="0" y="0"/>
                      <a:ext cx="5010150" cy="2476500"/>
                    </a:xfrm>
                    <a:prstGeom prst="rect">
                      <a:avLst/>
                    </a:prstGeom>
                    <a:noFill/>
                    <a:ln>
                      <a:noFill/>
                    </a:ln>
                  </pic:spPr>
                </pic:pic>
              </a:graphicData>
            </a:graphic>
          </wp:inline>
        </w:drawing>
      </w:r>
    </w:p>
    <w:p w:rsidR="00450C3F" w:rsidRPr="00BF4E84" w:rsidRDefault="00450C3F" w:rsidP="00BF4E84">
      <w:pPr>
        <w:tabs>
          <w:tab w:val="left" w:pos="480"/>
        </w:tabs>
        <w:spacing w:after="0" w:line="360" w:lineRule="auto"/>
        <w:ind w:left="360"/>
        <w:jc w:val="center"/>
      </w:pPr>
      <w:r w:rsidRPr="00BF4E84">
        <w:t>Рис</w:t>
      </w:r>
      <w:r w:rsidR="007E079E">
        <w:t>унок</w:t>
      </w:r>
      <w:r w:rsidRPr="00BF4E84">
        <w:t xml:space="preserve"> </w:t>
      </w:r>
      <w:r w:rsidR="007E079E" w:rsidRPr="007E079E">
        <w:rPr>
          <w:lang w:val="ru-RU"/>
        </w:rPr>
        <w:t>2</w:t>
      </w:r>
      <w:r w:rsidRPr="00BF4E84">
        <w:t>.</w:t>
      </w:r>
      <w:r w:rsidR="007E079E" w:rsidRPr="007E079E">
        <w:rPr>
          <w:lang w:val="ru-RU"/>
        </w:rPr>
        <w:t>7</w:t>
      </w:r>
      <w:r w:rsidR="007E079E">
        <w:rPr>
          <w:lang w:val="ru-RU"/>
        </w:rPr>
        <w:t xml:space="preserve"> - </w:t>
      </w:r>
      <w:r w:rsidRPr="00BF4E84">
        <w:t xml:space="preserve"> Схема утворення оксидної плівки на металі</w:t>
      </w:r>
    </w:p>
    <w:p w:rsidR="00450C3F" w:rsidRPr="00BF4E84" w:rsidRDefault="00450C3F" w:rsidP="007E079E">
      <w:pPr>
        <w:tabs>
          <w:tab w:val="left" w:pos="480"/>
        </w:tabs>
        <w:spacing w:after="0" w:line="360" w:lineRule="auto"/>
        <w:jc w:val="both"/>
      </w:pPr>
      <w:r w:rsidRPr="00BF4E84">
        <w:t>Основні стадії процесу окиснення металів:</w:t>
      </w:r>
    </w:p>
    <w:p w:rsidR="00450C3F" w:rsidRPr="00BF4E84" w:rsidRDefault="00450C3F" w:rsidP="007E079E">
      <w:pPr>
        <w:tabs>
          <w:tab w:val="left" w:pos="480"/>
        </w:tabs>
        <w:spacing w:after="0" w:line="360" w:lineRule="auto"/>
        <w:jc w:val="both"/>
      </w:pPr>
      <w:r w:rsidRPr="00BF4E84">
        <w:t>1</w:t>
      </w:r>
      <w:r w:rsidRPr="00BF4E84">
        <w:tab/>
        <w:t>— іонізація металу і перехід його у формі іонів і електронів в шар оксиду;</w:t>
      </w:r>
    </w:p>
    <w:p w:rsidR="00450C3F" w:rsidRPr="00BF4E84" w:rsidRDefault="00450C3F" w:rsidP="007E079E">
      <w:pPr>
        <w:tabs>
          <w:tab w:val="left" w:pos="480"/>
        </w:tabs>
        <w:spacing w:after="0" w:line="360" w:lineRule="auto"/>
        <w:jc w:val="both"/>
      </w:pPr>
      <w:r w:rsidRPr="00BF4E84">
        <w:t>2</w:t>
      </w:r>
      <w:r w:rsidRPr="00BF4E84">
        <w:tab/>
        <w:t>— переміщення іонів металу Мe</w:t>
      </w:r>
      <w:r w:rsidRPr="00BF4E84">
        <w:rPr>
          <w:vertAlign w:val="superscript"/>
        </w:rPr>
        <w:t>n+</w:t>
      </w:r>
      <w:r w:rsidRPr="00BF4E84">
        <w:t xml:space="preserve"> і електронів в шарі оксиду; </w:t>
      </w:r>
    </w:p>
    <w:p w:rsidR="00450C3F" w:rsidRPr="00BF4E84" w:rsidRDefault="00450C3F" w:rsidP="007E079E">
      <w:pPr>
        <w:tabs>
          <w:tab w:val="left" w:pos="480"/>
        </w:tabs>
        <w:spacing w:after="0" w:line="360" w:lineRule="auto"/>
        <w:jc w:val="both"/>
      </w:pPr>
      <w:r w:rsidRPr="00BF4E84">
        <w:t xml:space="preserve">3 — перенесення кисню з газового потоку до поверхні оксиду; </w:t>
      </w:r>
    </w:p>
    <w:p w:rsidR="00450C3F" w:rsidRPr="00BF4E84" w:rsidRDefault="00450C3F" w:rsidP="007E079E">
      <w:pPr>
        <w:tabs>
          <w:tab w:val="left" w:pos="480"/>
        </w:tabs>
        <w:spacing w:after="0" w:line="360" w:lineRule="auto"/>
        <w:jc w:val="both"/>
      </w:pPr>
      <w:r w:rsidRPr="00BF4E84">
        <w:t>4 — адсорбція кисню на поверхні оксиду;</w:t>
      </w:r>
    </w:p>
    <w:p w:rsidR="00450C3F" w:rsidRPr="00BF4E84" w:rsidRDefault="00450C3F" w:rsidP="007E079E">
      <w:pPr>
        <w:tabs>
          <w:tab w:val="left" w:pos="480"/>
        </w:tabs>
        <w:spacing w:after="0" w:line="360" w:lineRule="auto"/>
        <w:jc w:val="both"/>
      </w:pPr>
      <w:r w:rsidRPr="00BF4E84">
        <w:t>5 — перетворення адсорбованого кисню на іони О</w:t>
      </w:r>
      <w:r w:rsidRPr="00BF4E84">
        <w:rPr>
          <w:vertAlign w:val="superscript"/>
        </w:rPr>
        <w:t>2-</w:t>
      </w:r>
      <w:r w:rsidRPr="00BF4E84">
        <w:t xml:space="preserve">; </w:t>
      </w:r>
    </w:p>
    <w:p w:rsidR="00450C3F" w:rsidRPr="00BF4E84" w:rsidRDefault="00450C3F" w:rsidP="007E079E">
      <w:pPr>
        <w:tabs>
          <w:tab w:val="left" w:pos="480"/>
        </w:tabs>
        <w:spacing w:after="0" w:line="360" w:lineRule="auto"/>
        <w:jc w:val="both"/>
      </w:pPr>
      <w:r w:rsidRPr="00BF4E84">
        <w:t>6 — переміщення іонів оксигену О</w:t>
      </w:r>
      <w:r w:rsidRPr="00BF4E84">
        <w:rPr>
          <w:vertAlign w:val="superscript"/>
        </w:rPr>
        <w:t>2-</w:t>
      </w:r>
      <w:r w:rsidRPr="00BF4E84">
        <w:t xml:space="preserve"> у шарі оксиду; </w:t>
      </w:r>
    </w:p>
    <w:p w:rsidR="00450C3F" w:rsidRPr="00BF4E84" w:rsidRDefault="00450C3F" w:rsidP="007E079E">
      <w:pPr>
        <w:tabs>
          <w:tab w:val="left" w:pos="480"/>
        </w:tabs>
        <w:spacing w:after="0" w:line="360" w:lineRule="auto"/>
        <w:jc w:val="both"/>
      </w:pPr>
      <w:r w:rsidRPr="00BF4E84">
        <w:lastRenderedPageBreak/>
        <w:t>7 — реакція утворення оксиду.</w:t>
      </w:r>
    </w:p>
    <w:p w:rsidR="00450C3F" w:rsidRPr="00BF4E84" w:rsidRDefault="007E079E" w:rsidP="007E079E">
      <w:pPr>
        <w:tabs>
          <w:tab w:val="left" w:pos="480"/>
        </w:tabs>
        <w:spacing w:after="0" w:line="360" w:lineRule="auto"/>
        <w:jc w:val="both"/>
      </w:pPr>
      <w:r>
        <w:tab/>
      </w:r>
      <w:r>
        <w:tab/>
      </w:r>
      <w:r w:rsidR="00450C3F" w:rsidRPr="00BF4E84">
        <w:t>Усі стадії процесу взаємозв'язані і протікають послідовно. Сумарна швидкість процесу визначається швидкістю найповільнішої реакції. Наприклад, якщо повільно протікає стадія 3, то процес лімітується зовнішньою дифузією, якщо стадії 1, 2 або 6 — має місце внутрішньо</w:t>
      </w:r>
      <w:r w:rsidR="001A78C1" w:rsidRPr="00BF4E84">
        <w:t xml:space="preserve">- </w:t>
      </w:r>
      <w:r w:rsidR="00450C3F" w:rsidRPr="00BF4E84">
        <w:t>дифузійний контроль процесу.</w:t>
      </w:r>
    </w:p>
    <w:p w:rsidR="00450C3F" w:rsidRPr="00BF4E84" w:rsidRDefault="00114505" w:rsidP="00114505">
      <w:pPr>
        <w:tabs>
          <w:tab w:val="left" w:pos="480"/>
        </w:tabs>
        <w:spacing w:after="0" w:line="360" w:lineRule="auto"/>
        <w:jc w:val="both"/>
      </w:pPr>
      <w:r>
        <w:tab/>
      </w:r>
      <w:r>
        <w:tab/>
      </w:r>
      <w:r w:rsidR="00450C3F" w:rsidRPr="00BF4E84">
        <w:t>Іон металу має менший радіус, ніж відповідний атом металу. Отже, від металу крізь плівку будуть рухатися, в основному, іони металу і електрони. Дифузія іонів оксигену відбувається назустріч металу. Іонізація кисню при цьому здійснюється на зовнішній поверхні оксидної плівки.</w:t>
      </w:r>
    </w:p>
    <w:p w:rsidR="00450C3F" w:rsidRPr="00BF4E84" w:rsidRDefault="00114505" w:rsidP="00114505">
      <w:pPr>
        <w:tabs>
          <w:tab w:val="left" w:pos="480"/>
        </w:tabs>
        <w:spacing w:after="0" w:line="360" w:lineRule="auto"/>
        <w:jc w:val="both"/>
      </w:pPr>
      <w:r>
        <w:tab/>
      </w:r>
      <w:r>
        <w:tab/>
      </w:r>
      <w:r w:rsidR="00450C3F" w:rsidRPr="00BF4E84">
        <w:t>Радіус іонів металів менший, ніж радіус іона оксигену. Тому іони металу мають велику рухливість при дифузії і зона росту плівки зрушена до зовнішньої межі.</w:t>
      </w:r>
    </w:p>
    <w:p w:rsidR="00450C3F" w:rsidRPr="00BF4E84" w:rsidRDefault="00114505" w:rsidP="00114505">
      <w:pPr>
        <w:tabs>
          <w:tab w:val="left" w:pos="480"/>
        </w:tabs>
        <w:spacing w:after="0" w:line="360" w:lineRule="auto"/>
        <w:jc w:val="both"/>
      </w:pPr>
      <w:r>
        <w:tab/>
      </w:r>
      <w:r>
        <w:tab/>
      </w:r>
      <w:r w:rsidR="00450C3F" w:rsidRPr="00BF4E84">
        <w:t>Дифузія в твердому тілі при температурах нижче за темп</w:t>
      </w:r>
      <w:r w:rsidR="00450C3F" w:rsidRPr="00BF4E84">
        <w:rPr>
          <w:lang w:val="ru-RU"/>
        </w:rPr>
        <w:t>е</w:t>
      </w:r>
      <w:r w:rsidR="00450C3F" w:rsidRPr="00BF4E84">
        <w:t>ратуру плавлення кристалів може здійснюватися за одним із двох механізмів:</w:t>
      </w:r>
    </w:p>
    <w:p w:rsidR="00450C3F" w:rsidRPr="00FA4C1B" w:rsidRDefault="00450C3F" w:rsidP="00114505">
      <w:pPr>
        <w:pStyle w:val="afb"/>
        <w:numPr>
          <w:ilvl w:val="0"/>
          <w:numId w:val="33"/>
        </w:numPr>
        <w:tabs>
          <w:tab w:val="left" w:pos="480"/>
        </w:tabs>
        <w:spacing w:after="0" w:line="360" w:lineRule="auto"/>
        <w:jc w:val="both"/>
        <w:rPr>
          <w:rFonts w:ascii="Times New Roman" w:hAnsi="Times New Roman"/>
          <w:sz w:val="28"/>
          <w:lang w:val="uk-UA"/>
        </w:rPr>
      </w:pPr>
      <w:r w:rsidRPr="00114505">
        <w:rPr>
          <w:rFonts w:ascii="Times New Roman" w:hAnsi="Times New Roman"/>
          <w:sz w:val="28"/>
        </w:rPr>
        <w:t>l</w:t>
      </w:r>
      <w:r w:rsidRPr="00FA4C1B">
        <w:rPr>
          <w:rFonts w:ascii="Times New Roman" w:hAnsi="Times New Roman"/>
          <w:sz w:val="28"/>
          <w:lang w:val="uk-UA"/>
        </w:rPr>
        <w:t xml:space="preserve"> рух атомів або іонів між вузлами кристалічної ґратки; </w:t>
      </w:r>
    </w:p>
    <w:p w:rsidR="00450C3F" w:rsidRPr="00FA4C1B" w:rsidRDefault="00450C3F" w:rsidP="00114505">
      <w:pPr>
        <w:pStyle w:val="afb"/>
        <w:numPr>
          <w:ilvl w:val="0"/>
          <w:numId w:val="33"/>
        </w:numPr>
        <w:tabs>
          <w:tab w:val="left" w:pos="480"/>
        </w:tabs>
        <w:spacing w:after="0" w:line="360" w:lineRule="auto"/>
        <w:jc w:val="both"/>
        <w:rPr>
          <w:rFonts w:ascii="Times New Roman" w:hAnsi="Times New Roman"/>
          <w:sz w:val="28"/>
          <w:lang w:val="ru-RU"/>
        </w:rPr>
      </w:pPr>
      <w:proofErr w:type="gramStart"/>
      <w:r w:rsidRPr="00114505">
        <w:rPr>
          <w:rFonts w:ascii="Times New Roman" w:hAnsi="Times New Roman"/>
          <w:sz w:val="28"/>
        </w:rPr>
        <w:t>l</w:t>
      </w:r>
      <w:proofErr w:type="gramEnd"/>
      <w:r w:rsidRPr="00FA4C1B">
        <w:rPr>
          <w:rFonts w:ascii="Times New Roman" w:hAnsi="Times New Roman"/>
          <w:sz w:val="28"/>
          <w:lang w:val="ru-RU"/>
        </w:rPr>
        <w:t xml:space="preserve"> </w:t>
      </w:r>
      <w:proofErr w:type="spellStart"/>
      <w:r w:rsidRPr="00FA4C1B">
        <w:rPr>
          <w:rFonts w:ascii="Times New Roman" w:hAnsi="Times New Roman"/>
          <w:sz w:val="28"/>
          <w:lang w:val="ru-RU"/>
        </w:rPr>
        <w:t>рух</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атомів</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або</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іонів</w:t>
      </w:r>
      <w:proofErr w:type="spellEnd"/>
      <w:r w:rsidRPr="00FA4C1B">
        <w:rPr>
          <w:rFonts w:ascii="Times New Roman" w:hAnsi="Times New Roman"/>
          <w:sz w:val="28"/>
          <w:lang w:val="ru-RU"/>
        </w:rPr>
        <w:t xml:space="preserve"> через </w:t>
      </w:r>
      <w:proofErr w:type="spellStart"/>
      <w:r w:rsidRPr="00FA4C1B">
        <w:rPr>
          <w:rFonts w:ascii="Times New Roman" w:hAnsi="Times New Roman"/>
          <w:sz w:val="28"/>
          <w:lang w:val="ru-RU"/>
        </w:rPr>
        <w:t>порожні</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вузли</w:t>
      </w:r>
      <w:proofErr w:type="spellEnd"/>
      <w:r w:rsidRPr="00FA4C1B">
        <w:rPr>
          <w:rFonts w:ascii="Times New Roman" w:hAnsi="Times New Roman"/>
          <w:sz w:val="28"/>
          <w:lang w:val="ru-RU"/>
        </w:rPr>
        <w:t xml:space="preserve"> в </w:t>
      </w:r>
      <w:proofErr w:type="spellStart"/>
      <w:r w:rsidRPr="00FA4C1B">
        <w:rPr>
          <w:rFonts w:ascii="Times New Roman" w:hAnsi="Times New Roman"/>
          <w:sz w:val="28"/>
          <w:lang w:val="ru-RU"/>
        </w:rPr>
        <w:t>ґратах</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або</w:t>
      </w:r>
      <w:proofErr w:type="spellEnd"/>
      <w:r w:rsidRPr="00FA4C1B">
        <w:rPr>
          <w:rFonts w:ascii="Times New Roman" w:hAnsi="Times New Roman"/>
          <w:sz w:val="28"/>
          <w:lang w:val="ru-RU"/>
        </w:rPr>
        <w:t xml:space="preserve"> по </w:t>
      </w:r>
      <w:proofErr w:type="spellStart"/>
      <w:r w:rsidRPr="00FA4C1B">
        <w:rPr>
          <w:rFonts w:ascii="Times New Roman" w:hAnsi="Times New Roman"/>
          <w:sz w:val="28"/>
          <w:lang w:val="ru-RU"/>
        </w:rPr>
        <w:t>дислокаціях</w:t>
      </w:r>
      <w:proofErr w:type="spellEnd"/>
      <w:r w:rsidRPr="00FA4C1B">
        <w:rPr>
          <w:rFonts w:ascii="Times New Roman" w:hAnsi="Times New Roman"/>
          <w:sz w:val="28"/>
          <w:lang w:val="ru-RU"/>
        </w:rPr>
        <w:t xml:space="preserve"> </w:t>
      </w:r>
      <w:proofErr w:type="spellStart"/>
      <w:r w:rsidRPr="00FA4C1B">
        <w:rPr>
          <w:rFonts w:ascii="Times New Roman" w:hAnsi="Times New Roman"/>
          <w:sz w:val="28"/>
          <w:lang w:val="ru-RU"/>
        </w:rPr>
        <w:t>і</w:t>
      </w:r>
      <w:proofErr w:type="spellEnd"/>
      <w:r w:rsidRPr="00FA4C1B">
        <w:rPr>
          <w:rFonts w:ascii="Times New Roman" w:hAnsi="Times New Roman"/>
          <w:sz w:val="28"/>
          <w:lang w:val="ru-RU"/>
        </w:rPr>
        <w:t xml:space="preserve"> межах зерен.</w:t>
      </w:r>
    </w:p>
    <w:p w:rsidR="00450C3F" w:rsidRPr="00BF4E84" w:rsidRDefault="00114505" w:rsidP="00114505">
      <w:pPr>
        <w:tabs>
          <w:tab w:val="left" w:pos="480"/>
        </w:tabs>
        <w:spacing w:after="0" w:line="360" w:lineRule="auto"/>
        <w:jc w:val="both"/>
      </w:pPr>
      <w:r>
        <w:tab/>
      </w:r>
      <w:r>
        <w:tab/>
      </w:r>
      <w:r w:rsidR="00450C3F" w:rsidRPr="00BF4E84">
        <w:t>Перший механізм реалізується при утворенні оксидів, іони металів яких мають невеликі розміри в порівнянні з параметрами ґрат. За таким принципом утворюються плівки ZnO, Al</w:t>
      </w:r>
      <w:r w:rsidR="00450C3F" w:rsidRPr="00BF4E84">
        <w:rPr>
          <w:vertAlign w:val="subscript"/>
        </w:rPr>
        <w:t>2</w:t>
      </w:r>
      <w:r w:rsidR="00450C3F" w:rsidRPr="00BF4E84">
        <w:t>O</w:t>
      </w:r>
      <w:r w:rsidR="00450C3F" w:rsidRPr="00BF4E84">
        <w:rPr>
          <w:vertAlign w:val="subscript"/>
        </w:rPr>
        <w:t>3</w:t>
      </w:r>
      <w:r w:rsidR="00450C3F" w:rsidRPr="00BF4E84">
        <w:t>.</w:t>
      </w:r>
    </w:p>
    <w:p w:rsidR="00450C3F" w:rsidRPr="00BF4E84" w:rsidRDefault="00114505" w:rsidP="00114505">
      <w:pPr>
        <w:tabs>
          <w:tab w:val="left" w:pos="480"/>
        </w:tabs>
        <w:spacing w:after="0" w:line="360" w:lineRule="auto"/>
        <w:jc w:val="both"/>
      </w:pPr>
      <w:r>
        <w:tab/>
      </w:r>
      <w:r>
        <w:tab/>
      </w:r>
      <w:r w:rsidR="00450C3F" w:rsidRPr="00BF4E84">
        <w:t>Другий механізм вірогідніший у тому випадку, коли можливе утворення оксидів з порожніми вузлами в кристалічній ґратці. За таким механізмом утворюються Cu</w:t>
      </w:r>
      <w:r w:rsidR="00450C3F" w:rsidRPr="00BF4E84">
        <w:rPr>
          <w:vertAlign w:val="subscript"/>
        </w:rPr>
        <w:t>2</w:t>
      </w:r>
      <w:r w:rsidR="00450C3F" w:rsidRPr="00BF4E84">
        <w:t>O, FeO. Щоб зрозуміти механізм окиснення для різних поєднань метал-газ, необхідно знати склад і структуру утворюваних при такому поєднанні стійких сполук, а оскільки більшість реакцій окиснення супроводжуються дифузією іонів, необхідно знати природу дефектів ґратки, які відіграють головну роль в механізмі дифузії.</w:t>
      </w:r>
    </w:p>
    <w:p w:rsidR="00450C3F" w:rsidRPr="00BF4E84" w:rsidRDefault="00114505" w:rsidP="00114505">
      <w:pPr>
        <w:tabs>
          <w:tab w:val="left" w:pos="480"/>
        </w:tabs>
        <w:spacing w:after="0" w:line="360" w:lineRule="auto"/>
        <w:jc w:val="both"/>
      </w:pPr>
      <w:r>
        <w:tab/>
      </w:r>
      <w:r>
        <w:tab/>
      </w:r>
      <w:r w:rsidR="00450C3F" w:rsidRPr="00BF4E84">
        <w:t xml:space="preserve">Якщо металу властиві декілька ступенів окиснення і він утворює з газом ряд сполук, то такі сполуки розташовуються шарами, причому найбагатший </w:t>
      </w:r>
      <w:r w:rsidR="00450C3F" w:rsidRPr="00BF4E84">
        <w:lastRenderedPageBreak/>
        <w:t>газом шар розташовується на поверхні розділу оксид — газ, а найбагатший металом шар прилягає до металевої основи.</w:t>
      </w:r>
    </w:p>
    <w:p w:rsidR="00450C3F" w:rsidRPr="00BF4E84" w:rsidRDefault="00114505" w:rsidP="00114505">
      <w:pPr>
        <w:tabs>
          <w:tab w:val="left" w:pos="480"/>
        </w:tabs>
        <w:spacing w:after="0" w:line="360" w:lineRule="auto"/>
        <w:jc w:val="both"/>
      </w:pPr>
      <w:r>
        <w:tab/>
      </w:r>
      <w:r>
        <w:tab/>
      </w:r>
      <w:r w:rsidR="00450C3F" w:rsidRPr="00BF4E84">
        <w:t>Так, на поверхні заліза за високих температур можливе утворення наступних оксидів: FeO, Fe</w:t>
      </w:r>
      <w:r w:rsidR="00450C3F" w:rsidRPr="00BF4E84">
        <w:rPr>
          <w:vertAlign w:val="subscript"/>
        </w:rPr>
        <w:t>3</w:t>
      </w:r>
      <w:r w:rsidR="00450C3F" w:rsidRPr="00BF4E84">
        <w:t>O</w:t>
      </w:r>
      <w:r w:rsidR="00450C3F" w:rsidRPr="00BF4E84">
        <w:rPr>
          <w:vertAlign w:val="subscript"/>
        </w:rPr>
        <w:t>4</w:t>
      </w:r>
      <w:r w:rsidR="00450C3F" w:rsidRPr="00BF4E84">
        <w:t>, Fe</w:t>
      </w:r>
      <w:r w:rsidR="00450C3F" w:rsidRPr="00BF4E84">
        <w:rPr>
          <w:vertAlign w:val="subscript"/>
        </w:rPr>
        <w:t>2</w:t>
      </w:r>
      <w:r w:rsidR="00450C3F" w:rsidRPr="00BF4E84">
        <w:t>O</w:t>
      </w:r>
      <w:r w:rsidR="00450C3F" w:rsidRPr="00BF4E84">
        <w:rPr>
          <w:vertAlign w:val="subscript"/>
        </w:rPr>
        <w:t>3</w:t>
      </w:r>
      <w:r w:rsidR="00450C3F" w:rsidRPr="00BF4E84">
        <w:t>.</w:t>
      </w:r>
      <w:r>
        <w:t xml:space="preserve"> </w:t>
      </w:r>
      <w:r w:rsidR="00450C3F" w:rsidRPr="00BF4E84">
        <w:t>Ферум оксид FeO (вюстит) має кубічну ґратку. Кристалографічна комірка містить чотири іони Fe</w:t>
      </w:r>
      <w:r w:rsidR="00450C3F" w:rsidRPr="00BF4E84">
        <w:rPr>
          <w:vertAlign w:val="superscript"/>
        </w:rPr>
        <w:t>2+</w:t>
      </w:r>
      <w:r w:rsidR="00450C3F" w:rsidRPr="00BF4E84">
        <w:t xml:space="preserve"> і чотири іони О</w:t>
      </w:r>
      <w:r w:rsidR="00450C3F" w:rsidRPr="00BF4E84">
        <w:rPr>
          <w:vertAlign w:val="superscript"/>
        </w:rPr>
        <w:t>2-</w:t>
      </w:r>
      <w:r w:rsidR="00450C3F" w:rsidRPr="00BF4E84">
        <w:t>. У цьому оксиді міститься оксиген в кількостях, що перевищують стехіометричні. Розчинений в оксиді оксиген іонізується, відбираючи електрони у частини двовалентних іонів феруму Fe</w:t>
      </w:r>
      <w:r w:rsidR="00450C3F" w:rsidRPr="00BF4E84">
        <w:rPr>
          <w:vertAlign w:val="superscript"/>
        </w:rPr>
        <w:t>2+</w:t>
      </w:r>
      <w:r w:rsidR="00450C3F" w:rsidRPr="00BF4E84">
        <w:t>, які переходять в тривалентні іони Fe</w:t>
      </w:r>
      <w:r w:rsidR="00450C3F" w:rsidRPr="00BF4E84">
        <w:rPr>
          <w:vertAlign w:val="superscript"/>
        </w:rPr>
        <w:t>3+</w:t>
      </w:r>
      <w:r w:rsidR="00450C3F" w:rsidRPr="00BF4E84">
        <w:t>. Це створює сприятливі умови для дифузії іонів Fe</w:t>
      </w:r>
      <w:r w:rsidR="00450C3F" w:rsidRPr="00BF4E84">
        <w:rPr>
          <w:vertAlign w:val="superscript"/>
        </w:rPr>
        <w:t>2+</w:t>
      </w:r>
      <w:r w:rsidR="00450C3F" w:rsidRPr="00BF4E84">
        <w:t xml:space="preserve"> і переміщення електронів за допомогою переходу</w:t>
      </w:r>
      <w:r w:rsidR="00450C3F" w:rsidRPr="00BF4E84">
        <w:rPr>
          <w:lang w:val="ru-RU"/>
        </w:rPr>
        <w:t>.</w:t>
      </w:r>
      <w:r w:rsidR="00450C3F" w:rsidRPr="00BF4E84">
        <w:t xml:space="preserve"> </w:t>
      </w:r>
    </w:p>
    <w:p w:rsidR="00450C3F" w:rsidRPr="00BF4E84" w:rsidRDefault="00450C3F" w:rsidP="00BF4E84">
      <w:pPr>
        <w:tabs>
          <w:tab w:val="left" w:pos="480"/>
        </w:tabs>
        <w:spacing w:after="0" w:line="360" w:lineRule="auto"/>
        <w:ind w:left="360"/>
        <w:jc w:val="center"/>
      </w:pPr>
      <w:r w:rsidRPr="00BF4E84">
        <w:t>Fe2+→ Fe3+ + e</w:t>
      </w:r>
    </w:p>
    <w:p w:rsidR="00450C3F" w:rsidRPr="00BF4E84" w:rsidRDefault="00114505" w:rsidP="00114505">
      <w:pPr>
        <w:tabs>
          <w:tab w:val="left" w:pos="480"/>
        </w:tabs>
        <w:spacing w:after="0" w:line="360" w:lineRule="auto"/>
        <w:jc w:val="both"/>
      </w:pPr>
      <w:r>
        <w:tab/>
      </w:r>
      <w:r>
        <w:tab/>
      </w:r>
      <w:r w:rsidR="00450C3F" w:rsidRPr="00BF4E84">
        <w:t>Оксид заліза Fe</w:t>
      </w:r>
      <w:r w:rsidR="00450C3F" w:rsidRPr="00BF4E84">
        <w:rPr>
          <w:vertAlign w:val="subscript"/>
        </w:rPr>
        <w:t>3</w:t>
      </w:r>
      <w:r w:rsidR="00450C3F" w:rsidRPr="00BF4E84">
        <w:t>O</w:t>
      </w:r>
      <w:r w:rsidR="00450C3F" w:rsidRPr="00BF4E84">
        <w:rPr>
          <w:vertAlign w:val="subscript"/>
        </w:rPr>
        <w:t>4</w:t>
      </w:r>
      <w:r w:rsidR="00450C3F" w:rsidRPr="00BF4E84">
        <w:t xml:space="preserve"> (магнетит) має кристалографічну ґратку типу шпінелі. У ґратці на кожен іон Fe</w:t>
      </w:r>
      <w:r w:rsidR="00450C3F" w:rsidRPr="00BF4E84">
        <w:rPr>
          <w:vertAlign w:val="superscript"/>
        </w:rPr>
        <w:t>2+</w:t>
      </w:r>
      <w:r w:rsidR="00450C3F" w:rsidRPr="00BF4E84">
        <w:t xml:space="preserve"> припадає два іони Fe</w:t>
      </w:r>
      <w:r w:rsidR="00450C3F" w:rsidRPr="00BF4E84">
        <w:rPr>
          <w:vertAlign w:val="superscript"/>
        </w:rPr>
        <w:t>3+</w:t>
      </w:r>
      <w:r w:rsidR="00450C3F" w:rsidRPr="00BF4E84">
        <w:rPr>
          <w:lang w:val="ru-RU"/>
        </w:rPr>
        <w:t xml:space="preserve"> </w:t>
      </w:r>
      <w:r w:rsidR="00450C3F" w:rsidRPr="00BF4E84">
        <w:t>в правильному кристалографічному чергуванні. Fe</w:t>
      </w:r>
      <w:r w:rsidR="00450C3F" w:rsidRPr="00BF4E84">
        <w:rPr>
          <w:vertAlign w:val="subscript"/>
        </w:rPr>
        <w:t>3</w:t>
      </w:r>
      <w:r w:rsidR="00450C3F" w:rsidRPr="00BF4E84">
        <w:t>O</w:t>
      </w:r>
      <w:r w:rsidR="00450C3F" w:rsidRPr="00BF4E84">
        <w:rPr>
          <w:vertAlign w:val="subscript"/>
        </w:rPr>
        <w:t>4</w:t>
      </w:r>
      <w:r w:rsidR="00450C3F" w:rsidRPr="00BF4E84">
        <w:t xml:space="preserve"> має електронну провідність. Це пояснюється тим, що чітке чергування іонів Fe</w:t>
      </w:r>
      <w:r w:rsidR="00450C3F" w:rsidRPr="00BF4E84">
        <w:rPr>
          <w:vertAlign w:val="superscript"/>
        </w:rPr>
        <w:t>3+</w:t>
      </w:r>
      <w:r w:rsidR="00450C3F" w:rsidRPr="00BF4E84">
        <w:t>→ Fe</w:t>
      </w:r>
      <w:r w:rsidR="00450C3F" w:rsidRPr="00BF4E84">
        <w:rPr>
          <w:vertAlign w:val="superscript"/>
        </w:rPr>
        <w:t>2+</w:t>
      </w:r>
      <w:r w:rsidR="00450C3F" w:rsidRPr="00BF4E84">
        <w:t>→ Fe</w:t>
      </w:r>
      <w:r w:rsidR="00450C3F" w:rsidRPr="00BF4E84">
        <w:rPr>
          <w:vertAlign w:val="superscript"/>
        </w:rPr>
        <w:t>3+</w:t>
      </w:r>
      <w:r w:rsidR="00450C3F" w:rsidRPr="00BF4E84">
        <w:t xml:space="preserve"> в структурі оксиду забезпечує легкість переходу електрона від одного катіонного вузла до іншого.</w:t>
      </w:r>
    </w:p>
    <w:p w:rsidR="00450C3F" w:rsidRPr="00BF4E84" w:rsidRDefault="00114505" w:rsidP="00114505">
      <w:pPr>
        <w:tabs>
          <w:tab w:val="left" w:pos="480"/>
        </w:tabs>
        <w:spacing w:after="0" w:line="360" w:lineRule="auto"/>
        <w:jc w:val="both"/>
      </w:pPr>
      <w:r>
        <w:tab/>
      </w:r>
      <w:r>
        <w:tab/>
      </w:r>
      <w:r w:rsidR="00450C3F" w:rsidRPr="00BF4E84">
        <w:t xml:space="preserve">При нагріванні в окиснювальному середовищі до 220 </w:t>
      </w:r>
      <w:r w:rsidR="00450C3F" w:rsidRPr="00BF4E84">
        <w:rPr>
          <w:vertAlign w:val="superscript"/>
        </w:rPr>
        <w:t>o</w:t>
      </w:r>
      <w:r w:rsidR="00450C3F" w:rsidRPr="00BF4E84">
        <w:t>С магнетит переходить в γ-Fe</w:t>
      </w:r>
      <w:r w:rsidR="00450C3F" w:rsidRPr="00BF4E84">
        <w:rPr>
          <w:vertAlign w:val="subscript"/>
        </w:rPr>
        <w:t>2</w:t>
      </w:r>
      <w:r w:rsidR="00450C3F" w:rsidRPr="00BF4E84">
        <w:t>O</w:t>
      </w:r>
      <w:r w:rsidR="00450C3F" w:rsidRPr="00BF4E84">
        <w:rPr>
          <w:vertAlign w:val="subscript"/>
        </w:rPr>
        <w:t>3</w:t>
      </w:r>
      <w:r w:rsidR="00450C3F" w:rsidRPr="00BF4E84">
        <w:t>. В цьому випадку змінюється склад оксиду Fe</w:t>
      </w:r>
      <w:r w:rsidR="00450C3F" w:rsidRPr="00BF4E84">
        <w:rPr>
          <w:vertAlign w:val="subscript"/>
        </w:rPr>
        <w:t>3</w:t>
      </w:r>
      <w:r w:rsidR="00450C3F" w:rsidRPr="00BF4E84">
        <w:t>O</w:t>
      </w:r>
      <w:r w:rsidR="00450C3F" w:rsidRPr="00BF4E84">
        <w:rPr>
          <w:vertAlign w:val="subscript"/>
        </w:rPr>
        <w:t>4</w:t>
      </w:r>
      <w:r w:rsidR="00450C3F" w:rsidRPr="00BF4E84">
        <w:t xml:space="preserve"> на Fe</w:t>
      </w:r>
      <w:r w:rsidR="00450C3F" w:rsidRPr="00BF4E84">
        <w:rPr>
          <w:vertAlign w:val="subscript"/>
        </w:rPr>
        <w:t>2</w:t>
      </w:r>
      <w:r w:rsidR="00450C3F" w:rsidRPr="00BF4E84">
        <w:t>O</w:t>
      </w:r>
      <w:r w:rsidR="00450C3F" w:rsidRPr="00BF4E84">
        <w:rPr>
          <w:vertAlign w:val="subscript"/>
        </w:rPr>
        <w:t>3</w:t>
      </w:r>
      <w:r w:rsidR="00450C3F" w:rsidRPr="00BF4E84">
        <w:t xml:space="preserve"> без зміни кристалографічної структури.</w:t>
      </w:r>
      <w:r w:rsidR="00450C3F" w:rsidRPr="00BF4E84">
        <w:rPr>
          <w:lang w:val="ru-RU"/>
        </w:rPr>
        <w:t xml:space="preserve"> </w:t>
      </w:r>
      <w:r w:rsidR="00450C3F" w:rsidRPr="00BF4E84">
        <w:t xml:space="preserve">При нагріванні до 400 — 500 </w:t>
      </w:r>
      <w:r w:rsidR="00450C3F" w:rsidRPr="00BF4E84">
        <w:rPr>
          <w:vertAlign w:val="superscript"/>
        </w:rPr>
        <w:t>о</w:t>
      </w:r>
      <w:r w:rsidR="00450C3F" w:rsidRPr="00BF4E84">
        <w:t>C утворюється α-Fe</w:t>
      </w:r>
      <w:r w:rsidR="00450C3F" w:rsidRPr="00BF4E84">
        <w:rPr>
          <w:vertAlign w:val="subscript"/>
        </w:rPr>
        <w:t>2</w:t>
      </w:r>
      <w:r w:rsidR="00450C3F" w:rsidRPr="00BF4E84">
        <w:t>O</w:t>
      </w:r>
      <w:r w:rsidR="00450C3F" w:rsidRPr="00BF4E84">
        <w:rPr>
          <w:vertAlign w:val="subscript"/>
        </w:rPr>
        <w:t>3</w:t>
      </w:r>
      <w:r w:rsidR="00450C3F" w:rsidRPr="00BF4E84">
        <w:t>. Оксид заліза</w:t>
      </w:r>
      <w:r w:rsidR="00450C3F" w:rsidRPr="00BF4E84">
        <w:rPr>
          <w:lang w:val="ru-RU"/>
        </w:rPr>
        <w:t xml:space="preserve"> </w:t>
      </w:r>
      <w:r w:rsidR="00450C3F" w:rsidRPr="00BF4E84">
        <w:t>Fe</w:t>
      </w:r>
      <w:r w:rsidR="00450C3F" w:rsidRPr="00BF4E84">
        <w:rPr>
          <w:vertAlign w:val="subscript"/>
        </w:rPr>
        <w:t>2</w:t>
      </w:r>
      <w:r w:rsidR="00450C3F" w:rsidRPr="00BF4E84">
        <w:t>O</w:t>
      </w:r>
      <w:r w:rsidR="00450C3F" w:rsidRPr="00BF4E84">
        <w:rPr>
          <w:vertAlign w:val="subscript"/>
        </w:rPr>
        <w:t>3</w:t>
      </w:r>
      <w:r w:rsidR="00450C3F" w:rsidRPr="00BF4E84">
        <w:t xml:space="preserve"> (гематит) має структуру ромбоедричної ґратки. Гематит існує в широкому інтервалі температур, але вище 1100 </w:t>
      </w:r>
      <w:r w:rsidR="00450C3F" w:rsidRPr="00BF4E84">
        <w:rPr>
          <w:vertAlign w:val="superscript"/>
        </w:rPr>
        <w:t>о</w:t>
      </w:r>
      <w:r w:rsidR="00450C3F" w:rsidRPr="00BF4E84">
        <w:t>C частково дисоціює. Якщо два метали сплаву взаємодіють з газом Х або один метал взаємодіє з двома газами Х і Y (чи з газом складу ХY), то утворюються складні продукти реакції, які можуть існувати на поверхні металу у вигляді гетерогенної суміші або окремих шарів; можливо також утворення нової подвійної сполуки. Сполука, що утворилася в надлишку, може "нав'язати" свою структуру усій сукупності продуктів реакції, причому другорядні компоненти "вбудовуються" в ґрати основного. Разом з цим у ряді систем (Fе</w:t>
      </w:r>
      <w:r w:rsidR="00450C3F" w:rsidRPr="00BF4E84">
        <w:rPr>
          <w:vertAlign w:val="subscript"/>
        </w:rPr>
        <w:t>3</w:t>
      </w:r>
      <w:r w:rsidR="00450C3F" w:rsidRPr="00BF4E84">
        <w:t>O</w:t>
      </w:r>
      <w:r w:rsidR="00450C3F" w:rsidRPr="00BF4E84">
        <w:rPr>
          <w:vertAlign w:val="subscript"/>
        </w:rPr>
        <w:t>4</w:t>
      </w:r>
      <w:r w:rsidR="00450C3F" w:rsidRPr="00BF4E84">
        <w:t xml:space="preserve"> — Мn</w:t>
      </w:r>
      <w:r w:rsidR="00450C3F" w:rsidRPr="00BF4E84">
        <w:rPr>
          <w:vertAlign w:val="subscript"/>
        </w:rPr>
        <w:t>3</w:t>
      </w:r>
      <w:r w:rsidR="00450C3F" w:rsidRPr="00BF4E84">
        <w:t>O</w:t>
      </w:r>
      <w:r w:rsidR="00450C3F" w:rsidRPr="00BF4E84">
        <w:rPr>
          <w:vertAlign w:val="subscript"/>
        </w:rPr>
        <w:t>4</w:t>
      </w:r>
      <w:r w:rsidR="00450C3F" w:rsidRPr="00BF4E84">
        <w:t>, Аl</w:t>
      </w:r>
      <w:r w:rsidR="00450C3F" w:rsidRPr="00BF4E84">
        <w:rPr>
          <w:vertAlign w:val="subscript"/>
        </w:rPr>
        <w:t>2</w:t>
      </w:r>
      <w:r w:rsidR="00450C3F" w:rsidRPr="00BF4E84">
        <w:t>O</w:t>
      </w:r>
      <w:r w:rsidR="00450C3F" w:rsidRPr="00BF4E84">
        <w:rPr>
          <w:vertAlign w:val="subscript"/>
        </w:rPr>
        <w:t>3</w:t>
      </w:r>
      <w:r w:rsidR="00450C3F" w:rsidRPr="00BF4E84">
        <w:t xml:space="preserve"> — Сг</w:t>
      </w:r>
      <w:r w:rsidR="00450C3F" w:rsidRPr="00BF4E84">
        <w:rPr>
          <w:vertAlign w:val="subscript"/>
        </w:rPr>
        <w:t>2</w:t>
      </w:r>
      <w:r w:rsidR="00450C3F" w:rsidRPr="00BF4E84">
        <w:t>O</w:t>
      </w:r>
      <w:r w:rsidR="00450C3F" w:rsidRPr="00BF4E84">
        <w:rPr>
          <w:vertAlign w:val="subscript"/>
        </w:rPr>
        <w:t>3</w:t>
      </w:r>
      <w:r w:rsidR="00450C3F" w:rsidRPr="00BF4E84">
        <w:t xml:space="preserve">, СаО — МnО та ін.) утворюються тверді </w:t>
      </w:r>
      <w:r w:rsidR="00450C3F" w:rsidRPr="00BF4E84">
        <w:lastRenderedPageBreak/>
        <w:t>розчини з необмеженою розчинністю. У цих випадках періодичність ґратки майже не порушується. Проте, якщо два метали мають різні валентності, вихідна решітка стає менш досконалою.</w:t>
      </w:r>
    </w:p>
    <w:p w:rsidR="00450C3F" w:rsidRPr="00BF4E84" w:rsidRDefault="00356A1A" w:rsidP="00356A1A">
      <w:pPr>
        <w:tabs>
          <w:tab w:val="left" w:pos="480"/>
        </w:tabs>
        <w:spacing w:after="0" w:line="360" w:lineRule="auto"/>
        <w:jc w:val="both"/>
      </w:pPr>
      <w:r>
        <w:tab/>
      </w:r>
      <w:r>
        <w:tab/>
      </w:r>
      <w:r w:rsidR="00450C3F" w:rsidRPr="00BF4E84">
        <w:t>Оксидні плівки на металах мають іонну кристалічну структуру. Іонні кристали мають різні типи провідності: іонну (n</w:t>
      </w:r>
      <w:r w:rsidR="00450C3F" w:rsidRPr="00BF4E84">
        <w:rPr>
          <w:vertAlign w:val="subscript"/>
        </w:rPr>
        <w:t xml:space="preserve">k </w:t>
      </w:r>
      <w:r w:rsidR="00450C3F" w:rsidRPr="00BF4E84">
        <w:t>+ n</w:t>
      </w:r>
      <w:r w:rsidR="00450C3F" w:rsidRPr="00BF4E84">
        <w:rPr>
          <w:vertAlign w:val="subscript"/>
        </w:rPr>
        <w:t>а</w:t>
      </w:r>
      <w:r w:rsidR="00450C3F" w:rsidRPr="00BF4E84">
        <w:t xml:space="preserve"> = 1), електронну (n</w:t>
      </w:r>
      <w:r w:rsidR="00450C3F" w:rsidRPr="00BF4E84">
        <w:rPr>
          <w:vertAlign w:val="subscript"/>
        </w:rPr>
        <w:t>е</w:t>
      </w:r>
      <w:r w:rsidR="00450C3F" w:rsidRPr="00BF4E84">
        <w:t xml:space="preserve"> = 1) і змішану (n</w:t>
      </w:r>
      <w:r w:rsidR="00450C3F" w:rsidRPr="00BF4E84">
        <w:rPr>
          <w:vertAlign w:val="subscript"/>
        </w:rPr>
        <w:t xml:space="preserve">k </w:t>
      </w:r>
      <w:r w:rsidR="00450C3F" w:rsidRPr="00BF4E84">
        <w:t>+ n</w:t>
      </w:r>
      <w:r w:rsidR="00450C3F" w:rsidRPr="00BF4E84">
        <w:rPr>
          <w:vertAlign w:val="subscript"/>
        </w:rPr>
        <w:t>a</w:t>
      </w:r>
      <w:r w:rsidR="00450C3F" w:rsidRPr="00BF4E84">
        <w:t xml:space="preserve"> + n</w:t>
      </w:r>
      <w:r w:rsidR="00450C3F" w:rsidRPr="00BF4E84">
        <w:rPr>
          <w:vertAlign w:val="subscript"/>
        </w:rPr>
        <w:t>е</w:t>
      </w:r>
      <w:r w:rsidR="00450C3F" w:rsidRPr="00BF4E84">
        <w:t xml:space="preserve"> = 1). Тут n</w:t>
      </w:r>
      <w:r w:rsidR="00450C3F" w:rsidRPr="00BF4E84">
        <w:rPr>
          <w:vertAlign w:val="subscript"/>
        </w:rPr>
        <w:t>k</w:t>
      </w:r>
      <w:r w:rsidR="00450C3F" w:rsidRPr="00BF4E84">
        <w:t>, n</w:t>
      </w:r>
      <w:r w:rsidR="00450C3F" w:rsidRPr="00BF4E84">
        <w:rPr>
          <w:vertAlign w:val="subscript"/>
        </w:rPr>
        <w:t>a</w:t>
      </w:r>
      <w:r w:rsidR="00450C3F" w:rsidRPr="00BF4E84">
        <w:t xml:space="preserve"> та n</w:t>
      </w:r>
      <w:r w:rsidR="00450C3F" w:rsidRPr="00BF4E84">
        <w:rPr>
          <w:vertAlign w:val="subscript"/>
        </w:rPr>
        <w:t>е</w:t>
      </w:r>
      <w:r w:rsidR="00450C3F" w:rsidRPr="00BF4E84">
        <w:t xml:space="preserve"> — числа переносу</w:t>
      </w:r>
      <w:r>
        <w:t xml:space="preserve"> </w:t>
      </w:r>
      <w:r w:rsidR="00450C3F" w:rsidRPr="00BF4E84">
        <w:t>відповідно катіонів, аніонів і електронів.</w:t>
      </w:r>
    </w:p>
    <w:p w:rsidR="00AD2304" w:rsidRPr="00BF4E84" w:rsidRDefault="00356A1A" w:rsidP="004C53CA">
      <w:pPr>
        <w:pStyle w:val="afc"/>
        <w:spacing w:before="240" w:after="0" w:line="360" w:lineRule="auto"/>
        <w:ind w:left="0"/>
        <w:jc w:val="both"/>
        <w:rPr>
          <w:b/>
          <w:bCs/>
        </w:rPr>
      </w:pPr>
      <w:bookmarkStart w:id="1" w:name="_bookmark8"/>
      <w:bookmarkEnd w:id="1"/>
      <w:r>
        <w:rPr>
          <w:b/>
          <w:bCs/>
        </w:rPr>
        <w:t xml:space="preserve">2.4 </w:t>
      </w:r>
      <w:r w:rsidR="00AD2304" w:rsidRPr="00BF4E84">
        <w:rPr>
          <w:b/>
          <w:bCs/>
        </w:rPr>
        <w:t xml:space="preserve">Локальна термокінетична модель і механізм утворення часової структури в системі з перитектичним характером взаємодії в наближенні проточного реактора ідеального перемішування </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 xml:space="preserve">Виходячи з доволі високого рівня складності процесів при контактному плавленні в порошкових реагуючих системах, особливо з екзотермічними реакціями, обрані найбільш прості системи з перитектичним характером взаємодії. Тоді фізико-хімічна модель може бути представлена у вигляді двовимірної, що враховує зміну концентрації одного з компонентів і температури. Концентрація другого  компонента жорстко пов’язана зі вмістом першого. Тому у випадку плавлення легкоплавкого компонента кінетична модель процесу може бути представлена наступною системою двох диференціальних рівнянь </w:t>
      </w:r>
      <w:r w:rsidRPr="002C68DD">
        <w:rPr>
          <w:sz w:val="28"/>
          <w:szCs w:val="28"/>
          <w:lang w:val="uk-UA"/>
        </w:rPr>
        <w:t>[</w:t>
      </w:r>
      <w:r w:rsidR="002C68DD" w:rsidRPr="002C68DD">
        <w:rPr>
          <w:sz w:val="28"/>
          <w:szCs w:val="28"/>
          <w:lang w:val="uk-UA"/>
        </w:rPr>
        <w:t>17</w:t>
      </w:r>
      <w:r w:rsidRPr="00BF4E84">
        <w:rPr>
          <w:sz w:val="28"/>
          <w:szCs w:val="28"/>
          <w:lang w:val="uk-UA"/>
        </w:rPr>
        <w:t xml:space="preserve">], </w:t>
      </w:r>
    </w:p>
    <w:p w:rsidR="00AD2304" w:rsidRPr="00BF4E84" w:rsidRDefault="00AD2304" w:rsidP="00BF4E84">
      <w:pPr>
        <w:pStyle w:val="25"/>
        <w:spacing w:after="0" w:line="360" w:lineRule="auto"/>
        <w:jc w:val="both"/>
        <w:rPr>
          <w:sz w:val="28"/>
          <w:szCs w:val="28"/>
          <w:lang w:val="uk-UA"/>
        </w:rPr>
      </w:pPr>
    </w:p>
    <w:tbl>
      <w:tblPr>
        <w:tblW w:w="0" w:type="auto"/>
        <w:tblInd w:w="567" w:type="dxa"/>
        <w:tblLook w:val="0000"/>
      </w:tblPr>
      <w:tblGrid>
        <w:gridCol w:w="9287"/>
      </w:tblGrid>
      <w:tr w:rsidR="00AD2304" w:rsidRPr="00BF4E84" w:rsidTr="00AD2304">
        <w:tc>
          <w:tcPr>
            <w:tcW w:w="9570" w:type="dxa"/>
          </w:tcPr>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26"/>
              </w:rPr>
              <w:object w:dxaOrig="38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188.05pt;height:36.55pt;mso-width-percent:0;mso-height-percent:0;mso-width-percent:0;mso-height-percent:0" o:ole="">
                  <v:imagedata r:id="rId34" o:title=""/>
                </v:shape>
                <o:OLEObject Type="Embed" ProgID="Equation.3" ShapeID="_x0000_i1026" DrawAspect="Content" ObjectID="_1615198078" r:id="rId35"/>
              </w:object>
            </w:r>
            <w:r w:rsidRPr="00BF4E84">
              <w:t xml:space="preserve">                             (</w:t>
            </w:r>
            <w:r w:rsidR="002C68DD">
              <w:t>2</w:t>
            </w:r>
            <w:r w:rsidRPr="00BF4E84">
              <w:t>.</w:t>
            </w:r>
            <w:r w:rsidR="002C68DD">
              <w:t>1</w:t>
            </w:r>
            <w:r w:rsidRPr="00BF4E84">
              <w:t>)</w:t>
            </w:r>
          </w:p>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20"/>
              </w:rPr>
              <w:object w:dxaOrig="4740" w:dyaOrig="499">
                <v:shape id="_x0000_i1027" type="#_x0000_t75" alt="" style="width:237.5pt;height:21.5pt;mso-width-percent:0;mso-height-percent:0;mso-width-percent:0;mso-height-percent:0" o:ole="">
                  <v:imagedata r:id="rId36" o:title=""/>
                </v:shape>
                <o:OLEObject Type="Embed" ProgID="Equation.3" ShapeID="_x0000_i1027" DrawAspect="Content" ObjectID="_1615198079" r:id="rId37"/>
              </w:object>
            </w:r>
            <w:r w:rsidRPr="00BF4E84">
              <w:t xml:space="preserve">                 (</w:t>
            </w:r>
            <w:r w:rsidR="002C68DD">
              <w:t>2</w:t>
            </w:r>
            <w:r w:rsidRPr="00BF4E84">
              <w:t>.</w:t>
            </w:r>
            <w:r w:rsidR="002C68DD">
              <w:t>2</w:t>
            </w:r>
            <w:r w:rsidRPr="00BF4E84">
              <w:t>)</w:t>
            </w:r>
          </w:p>
        </w:tc>
      </w:tr>
    </w:tbl>
    <w:p w:rsidR="00AD2304" w:rsidRPr="00BF4E84" w:rsidRDefault="00AD2304" w:rsidP="00BF4E84">
      <w:pPr>
        <w:spacing w:before="100" w:beforeAutospacing="1" w:after="0" w:line="360" w:lineRule="auto"/>
        <w:ind w:right="113" w:firstLine="709"/>
        <w:jc w:val="both"/>
      </w:pPr>
      <w:r w:rsidRPr="00BF4E84">
        <w:t>де</w:t>
      </w:r>
      <w:r w:rsidR="00EA35AC" w:rsidRPr="00BF4E84">
        <w:rPr>
          <w:noProof/>
          <w:position w:val="-4"/>
        </w:rPr>
        <w:object w:dxaOrig="320" w:dyaOrig="279">
          <v:shape id="_x0000_i1028" type="#_x0000_t75" alt="" style="width:13.95pt;height:13.95pt;mso-width-percent:0;mso-height-percent:0;mso-width-percent:0;mso-height-percent:0" o:ole="">
            <v:imagedata r:id="rId38" o:title=""/>
          </v:shape>
          <o:OLEObject Type="Embed" ProgID="Equation.3" ShapeID="_x0000_i1028" DrawAspect="Content" ObjectID="_1615198080" r:id="rId39"/>
        </w:object>
      </w:r>
      <w:r w:rsidRPr="00BF4E84">
        <w:t xml:space="preserve">- концентрація компонента що розчиняється в рідкому розплаві, </w:t>
      </w:r>
      <w:r w:rsidR="00EA35AC" w:rsidRPr="00BF4E84">
        <w:rPr>
          <w:noProof/>
          <w:position w:val="-6"/>
        </w:rPr>
        <w:object w:dxaOrig="220" w:dyaOrig="240">
          <v:shape id="_x0000_i1029" type="#_x0000_t75" alt="" style="width:6.45pt;height:13.95pt;mso-width-percent:0;mso-height-percent:0;mso-width-percent:0;mso-height-percent:0" o:ole="">
            <v:imagedata r:id="rId40" o:title=""/>
          </v:shape>
          <o:OLEObject Type="Embed" ProgID="Equation.3" ShapeID="_x0000_i1029" DrawAspect="Content" ObjectID="_1615198081" r:id="rId41"/>
        </w:object>
      </w:r>
      <w:r w:rsidRPr="00BF4E84">
        <w:t xml:space="preserve">- його рівноважна концентрація, </w:t>
      </w:r>
      <w:r w:rsidR="00EA35AC" w:rsidRPr="00BF4E84">
        <w:rPr>
          <w:noProof/>
          <w:position w:val="-12"/>
        </w:rPr>
        <w:object w:dxaOrig="279" w:dyaOrig="380">
          <v:shape id="_x0000_i1030" type="#_x0000_t75" alt="" style="width:13.95pt;height:21.5pt;mso-width-percent:0;mso-height-percent:0;mso-width-percent:0;mso-height-percent:0" o:ole="">
            <v:imagedata r:id="rId42" o:title=""/>
          </v:shape>
          <o:OLEObject Type="Embed" ProgID="Equation.3" ShapeID="_x0000_i1030" DrawAspect="Content" ObjectID="_1615198082" r:id="rId43"/>
        </w:object>
      </w:r>
      <w:r w:rsidRPr="00BF4E84">
        <w:t xml:space="preserve"> и </w:t>
      </w:r>
      <w:r w:rsidR="00EA35AC" w:rsidRPr="00BF4E84">
        <w:rPr>
          <w:noProof/>
          <w:position w:val="-14"/>
        </w:rPr>
        <w:object w:dxaOrig="300" w:dyaOrig="380">
          <v:shape id="_x0000_i1031" type="#_x0000_t75" alt="" style="width:13.95pt;height:21.5pt;mso-width-percent:0;mso-height-percent:0;mso-width-percent:0;mso-height-percent:0" o:ole="">
            <v:imagedata r:id="rId44" o:title=""/>
          </v:shape>
          <o:OLEObject Type="Embed" ProgID="Equation.3" ShapeID="_x0000_i1031" DrawAspect="Content" ObjectID="_1615198083" r:id="rId45"/>
        </w:object>
      </w:r>
      <w:r w:rsidRPr="00BF4E84">
        <w:t xml:space="preserve"> - константи швидкостей розчинення і реакції синтезу, </w:t>
      </w:r>
      <w:r w:rsidR="00EA35AC" w:rsidRPr="00BF4E84">
        <w:rPr>
          <w:noProof/>
          <w:position w:val="-6"/>
        </w:rPr>
        <w:object w:dxaOrig="220" w:dyaOrig="300">
          <v:shape id="_x0000_i1032" type="#_x0000_t75" alt="" style="width:6.45pt;height:13.95pt;mso-width-percent:0;mso-height-percent:0;mso-width-percent:0;mso-height-percent:0" o:ole="">
            <v:imagedata r:id="rId46" o:title=""/>
          </v:shape>
          <o:OLEObject Type="Embed" ProgID="Equation.3" ShapeID="_x0000_i1032" DrawAspect="Content" ObjectID="_1615198084" r:id="rId47"/>
        </w:object>
      </w:r>
      <w:r w:rsidRPr="00BF4E84">
        <w:t xml:space="preserve"> - ентальпія розчинення твердого компонента в розплаві чи кристалізації його із нього і </w:t>
      </w:r>
      <w:r w:rsidR="00EA35AC" w:rsidRPr="00BF4E84">
        <w:rPr>
          <w:noProof/>
          <w:position w:val="-4"/>
        </w:rPr>
        <w:object w:dxaOrig="320" w:dyaOrig="279">
          <v:shape id="_x0000_i1033" type="#_x0000_t75" alt="" style="width:13.95pt;height:13.95pt;mso-width-percent:0;mso-height-percent:0;mso-width-percent:0;mso-height-percent:0" o:ole="">
            <v:imagedata r:id="rId48" o:title=""/>
          </v:shape>
          <o:OLEObject Type="Embed" ProgID="Equation.3" ShapeID="_x0000_i1033" DrawAspect="Content" ObjectID="_1615198085" r:id="rId49"/>
        </w:object>
      </w:r>
      <w:r w:rsidRPr="00BF4E84">
        <w:t xml:space="preserve">- ентальпія реакції синтезу, </w:t>
      </w:r>
      <w:r w:rsidR="00EA35AC" w:rsidRPr="00BF4E84">
        <w:rPr>
          <w:noProof/>
          <w:position w:val="-6"/>
        </w:rPr>
        <w:object w:dxaOrig="260" w:dyaOrig="300">
          <v:shape id="_x0000_i1034" type="#_x0000_t75" alt="" style="width:13.95pt;height:13.95pt;mso-width-percent:0;mso-height-percent:0;mso-width-percent:0;mso-height-percent:0" o:ole="">
            <v:imagedata r:id="rId50" o:title=""/>
          </v:shape>
          <o:OLEObject Type="Embed" ProgID="Equation.3" ShapeID="_x0000_i1034" DrawAspect="Content" ObjectID="_1615198086" r:id="rId51"/>
        </w:object>
      </w:r>
      <w:r w:rsidRPr="00BF4E84">
        <w:t xml:space="preserve"> - теплоємність і </w:t>
      </w:r>
      <w:r w:rsidR="00EA35AC" w:rsidRPr="00BF4E84">
        <w:rPr>
          <w:noProof/>
          <w:position w:val="-6"/>
        </w:rPr>
        <w:object w:dxaOrig="160" w:dyaOrig="300">
          <v:shape id="_x0000_i1035" type="#_x0000_t75" alt="" style="width:6.45pt;height:13.95pt;mso-width-percent:0;mso-height-percent:0;mso-width-percent:0;mso-height-percent:0" o:ole="">
            <v:imagedata r:id="rId52" o:title=""/>
          </v:shape>
          <o:OLEObject Type="Embed" ProgID="Equation.3" ShapeID="_x0000_i1035" DrawAspect="Content" ObjectID="_1615198087" r:id="rId53"/>
        </w:object>
      </w:r>
      <w:r w:rsidRPr="00BF4E84">
        <w:t xml:space="preserve">- коефіцієнт теплопередачі, </w:t>
      </w:r>
      <w:r w:rsidR="00EA35AC" w:rsidRPr="00BF4E84">
        <w:rPr>
          <w:noProof/>
          <w:position w:val="-4"/>
        </w:rPr>
        <w:object w:dxaOrig="260" w:dyaOrig="279">
          <v:shape id="_x0000_i1036" type="#_x0000_t75" alt="" style="width:13.95pt;height:13.95pt;mso-width-percent:0;mso-height-percent:0;mso-width-percent:0;mso-height-percent:0" o:ole="">
            <v:imagedata r:id="rId54" o:title=""/>
          </v:shape>
          <o:OLEObject Type="Embed" ProgID="Equation.3" ShapeID="_x0000_i1036" DrawAspect="Content" ObjectID="_1615198088" r:id="rId55"/>
        </w:object>
      </w:r>
      <w:r w:rsidRPr="00BF4E84">
        <w:t xml:space="preserve">- температура, </w:t>
      </w:r>
      <w:r w:rsidR="00EA35AC" w:rsidRPr="00BF4E84">
        <w:rPr>
          <w:noProof/>
          <w:position w:val="-12"/>
        </w:rPr>
        <w:object w:dxaOrig="340" w:dyaOrig="380">
          <v:shape id="_x0000_i1037" type="#_x0000_t75" alt="" style="width:13.95pt;height:21.5pt;mso-width-percent:0;mso-height-percent:0;mso-width-percent:0;mso-height-percent:0" o:ole="">
            <v:imagedata r:id="rId56" o:title=""/>
          </v:shape>
          <o:OLEObject Type="Embed" ProgID="Equation.3" ShapeID="_x0000_i1037" DrawAspect="Content" ObjectID="_1615198089" r:id="rId57"/>
        </w:object>
      </w:r>
      <w:r w:rsidRPr="00BF4E84">
        <w:t xml:space="preserve">- температура оточуючого середовища, </w:t>
      </w:r>
      <w:r w:rsidR="00EA35AC" w:rsidRPr="00BF4E84">
        <w:rPr>
          <w:noProof/>
          <w:position w:val="-10"/>
        </w:rPr>
        <w:object w:dxaOrig="240" w:dyaOrig="279">
          <v:shape id="_x0000_i1038" type="#_x0000_t75" alt="" style="width:13.95pt;height:13.95pt;mso-width-percent:0;mso-height-percent:0;mso-width-percent:0;mso-height-percent:0" o:ole="">
            <v:imagedata r:id="rId58" o:title=""/>
          </v:shape>
          <o:OLEObject Type="Embed" ProgID="Equation.3" ShapeID="_x0000_i1038" DrawAspect="Content" ObjectID="_1615198090" r:id="rId59"/>
        </w:object>
      </w:r>
      <w:r w:rsidRPr="00BF4E84">
        <w:t>- величина зовнішнього теплового потоку.</w:t>
      </w:r>
    </w:p>
    <w:p w:rsidR="00AD2304" w:rsidRPr="00BF4E84" w:rsidRDefault="00AD2304" w:rsidP="00BF4E84">
      <w:pPr>
        <w:spacing w:after="0" w:line="360" w:lineRule="auto"/>
        <w:ind w:right="113" w:firstLine="709"/>
        <w:jc w:val="both"/>
      </w:pPr>
      <w:r w:rsidRPr="00BF4E84">
        <w:t>Рівняння (</w:t>
      </w:r>
      <w:r w:rsidR="002C68DD">
        <w:t>2</w:t>
      </w:r>
      <w:r w:rsidRPr="00BF4E84">
        <w:t>.</w:t>
      </w:r>
      <w:r w:rsidR="002C68DD">
        <w:t>1</w:t>
      </w:r>
      <w:r w:rsidRPr="00BF4E84">
        <w:t xml:space="preserve">) враховує зміну концентрації одного із компонентів в умовах колективного впливу трьох процесів, де перший член </w:t>
      </w:r>
      <w:r w:rsidR="00EA35AC" w:rsidRPr="00BF4E84">
        <w:rPr>
          <w:noProof/>
          <w:position w:val="-12"/>
        </w:rPr>
        <w:object w:dxaOrig="1160" w:dyaOrig="380">
          <v:shape id="_x0000_i1039" type="#_x0000_t75" alt="" style="width:58.05pt;height:21.5pt;mso-width-percent:0;mso-height-percent:0;mso-width-percent:0;mso-height-percent:0" o:ole="">
            <v:imagedata r:id="rId60" o:title=""/>
          </v:shape>
          <o:OLEObject Type="Embed" ProgID="Equation.3" ShapeID="_x0000_i1039" DrawAspect="Content" ObjectID="_1615198091" r:id="rId61"/>
        </w:object>
      </w:r>
      <w:r w:rsidRPr="00BF4E84">
        <w:t xml:space="preserve"> визначає швидкість переходу твердого компонента в перитектичну рідину, другий член </w:t>
      </w:r>
      <w:r w:rsidR="00EA35AC" w:rsidRPr="00BF4E84">
        <w:rPr>
          <w:noProof/>
          <w:position w:val="-12"/>
        </w:rPr>
        <w:object w:dxaOrig="580" w:dyaOrig="380">
          <v:shape id="_x0000_i1040" type="#_x0000_t75" alt="" style="width:29pt;height:21.5pt;mso-width-percent:0;mso-height-percent:0;mso-width-percent:0;mso-height-percent:0" o:ole="">
            <v:imagedata r:id="rId62" o:title=""/>
          </v:shape>
          <o:OLEObject Type="Embed" ProgID="Equation.3" ShapeID="_x0000_i1040" DrawAspect="Content" ObjectID="_1615198092" r:id="rId63"/>
        </w:object>
      </w:r>
      <w:r w:rsidRPr="00BF4E84">
        <w:t xml:space="preserve"> власне являє швидкість утворення хімічної сполуки, а третій член </w:t>
      </w:r>
      <w:r w:rsidR="00EA35AC" w:rsidRPr="00BF4E84">
        <w:rPr>
          <w:noProof/>
          <w:position w:val="-26"/>
        </w:rPr>
        <w:object w:dxaOrig="1219" w:dyaOrig="700">
          <v:shape id="_x0000_i1041" type="#_x0000_t75" alt="" style="width:58.05pt;height:36.55pt;mso-width-percent:0;mso-height-percent:0;mso-width-percent:0;mso-height-percent:0" o:ole="">
            <v:imagedata r:id="rId64" o:title=""/>
          </v:shape>
          <o:OLEObject Type="Embed" ProgID="Equation.3" ShapeID="_x0000_i1041" DrawAspect="Content" ObjectID="_1615198093" r:id="rId65"/>
        </w:object>
      </w:r>
      <w:r w:rsidRPr="00BF4E84">
        <w:t>- швидкість видалення компонента при кристалізації.</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Рівняння (</w:t>
      </w:r>
      <w:r w:rsidR="002C68DD">
        <w:rPr>
          <w:sz w:val="28"/>
          <w:szCs w:val="28"/>
          <w:lang w:val="uk-UA"/>
        </w:rPr>
        <w:t>2</w:t>
      </w:r>
      <w:r w:rsidRPr="00BF4E84">
        <w:rPr>
          <w:sz w:val="28"/>
          <w:szCs w:val="28"/>
          <w:lang w:val="uk-UA"/>
        </w:rPr>
        <w:t>.</w:t>
      </w:r>
      <w:r w:rsidR="002C68DD">
        <w:rPr>
          <w:sz w:val="28"/>
          <w:szCs w:val="28"/>
          <w:lang w:val="uk-UA"/>
        </w:rPr>
        <w:t>2</w:t>
      </w:r>
      <w:r w:rsidRPr="00BF4E84">
        <w:rPr>
          <w:sz w:val="28"/>
          <w:szCs w:val="28"/>
          <w:lang w:val="uk-UA"/>
        </w:rPr>
        <w:t>) по суті представляє тепловий баланс рідини, в якій протікає хімічна реакція з урахуванням теплопередачі по Ньютонівському механізму. Таким чином, модель (</w:t>
      </w:r>
      <w:r w:rsidR="002C68DD">
        <w:rPr>
          <w:sz w:val="28"/>
          <w:szCs w:val="28"/>
          <w:lang w:val="uk-UA"/>
        </w:rPr>
        <w:t>2</w:t>
      </w:r>
      <w:r w:rsidRPr="00BF4E84">
        <w:rPr>
          <w:sz w:val="28"/>
          <w:szCs w:val="28"/>
          <w:lang w:val="uk-UA"/>
        </w:rPr>
        <w:t>.</w:t>
      </w:r>
      <w:r w:rsidR="002C68DD">
        <w:rPr>
          <w:sz w:val="28"/>
          <w:szCs w:val="28"/>
          <w:lang w:val="uk-UA"/>
        </w:rPr>
        <w:t>1</w:t>
      </w:r>
      <w:r w:rsidRPr="00BF4E84">
        <w:rPr>
          <w:sz w:val="28"/>
          <w:szCs w:val="28"/>
          <w:lang w:val="uk-UA"/>
        </w:rPr>
        <w:t>), (</w:t>
      </w:r>
      <w:r w:rsidR="002C68DD">
        <w:rPr>
          <w:sz w:val="28"/>
          <w:szCs w:val="28"/>
          <w:lang w:val="uk-UA"/>
        </w:rPr>
        <w:t>2</w:t>
      </w:r>
      <w:r w:rsidRPr="00BF4E84">
        <w:rPr>
          <w:sz w:val="28"/>
          <w:szCs w:val="28"/>
          <w:lang w:val="uk-UA"/>
        </w:rPr>
        <w:t>.</w:t>
      </w:r>
      <w:r w:rsidR="002C68DD">
        <w:rPr>
          <w:sz w:val="28"/>
          <w:szCs w:val="28"/>
          <w:lang w:val="uk-UA"/>
        </w:rPr>
        <w:t>2</w:t>
      </w:r>
      <w:r w:rsidRPr="00BF4E84">
        <w:rPr>
          <w:sz w:val="28"/>
          <w:szCs w:val="28"/>
          <w:lang w:val="uk-UA"/>
        </w:rPr>
        <w:t>)  розглядає об’єм реакційної рідини як відкриту систему типу проточного реактора з ідеальним перемішуванням.</w:t>
      </w:r>
    </w:p>
    <w:p w:rsidR="00AD2304" w:rsidRPr="00BF4E84" w:rsidRDefault="00AD2304" w:rsidP="00BF4E84">
      <w:pPr>
        <w:spacing w:after="0" w:line="360" w:lineRule="auto"/>
        <w:ind w:left="-57" w:right="113" w:firstLine="709"/>
        <w:jc w:val="both"/>
      </w:pPr>
      <w:r w:rsidRPr="00BF4E84">
        <w:t xml:space="preserve">Константи швидкостей розчинення і реакції синтезу в загальному випадку є функціями температури  </w:t>
      </w:r>
      <w:r w:rsidR="00EA35AC" w:rsidRPr="00BF4E84">
        <w:rPr>
          <w:noProof/>
          <w:position w:val="-32"/>
        </w:rPr>
        <w:object w:dxaOrig="2240" w:dyaOrig="780">
          <v:shape id="_x0000_i1042" type="#_x0000_t75" alt="" style="width:115pt;height:35.45pt;mso-width-percent:0;mso-height-percent:0;mso-width-percent:0;mso-height-percent:0" o:ole="">
            <v:imagedata r:id="rId66" o:title=""/>
          </v:shape>
          <o:OLEObject Type="Embed" ProgID="Equation.3" ShapeID="_x0000_i1042" DrawAspect="Content" ObjectID="_1615198094" r:id="rId67"/>
        </w:object>
      </w:r>
      <w:r w:rsidRPr="00BF4E84">
        <w:t xml:space="preserve">, однак через малу величину варіації </w:t>
      </w:r>
      <w:r w:rsidR="00EA35AC" w:rsidRPr="00BF4E84">
        <w:rPr>
          <w:noProof/>
          <w:position w:val="-12"/>
        </w:rPr>
        <w:object w:dxaOrig="400" w:dyaOrig="380">
          <v:shape id="_x0000_i1043" type="#_x0000_t75" alt="" style="width:21.5pt;height:21.5pt;mso-width-percent:0;mso-height-percent:0;mso-width-percent:0;mso-height-percent:0" o:ole="">
            <v:imagedata r:id="rId68" o:title=""/>
          </v:shape>
          <o:OLEObject Type="Embed" ProgID="Equation.3" ShapeID="_x0000_i1043" DrawAspect="Content" ObjectID="_1615198095" r:id="rId69"/>
        </w:object>
      </w:r>
      <w:r w:rsidRPr="00BF4E84">
        <w:t xml:space="preserve"> при високих температурах вони можуть розглядатися як постійні величини.</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Для загального уявлення про роль колективних ефектів при контактному плавленні, розглянемо найбільш простий випадок без урахування процесу кристалізації і втрат тепла, пов’язаних з теплопередачею.</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В такому випадку система (3.3), (3.4) спрощується, і буде мати наступний вигляд:</w:t>
      </w:r>
    </w:p>
    <w:tbl>
      <w:tblPr>
        <w:tblW w:w="0" w:type="auto"/>
        <w:tblInd w:w="567" w:type="dxa"/>
        <w:tblLook w:val="0000"/>
      </w:tblPr>
      <w:tblGrid>
        <w:gridCol w:w="9003"/>
      </w:tblGrid>
      <w:tr w:rsidR="00AD2304" w:rsidRPr="00BF4E84" w:rsidTr="00AD2304">
        <w:tc>
          <w:tcPr>
            <w:tcW w:w="9003" w:type="dxa"/>
          </w:tcPr>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12"/>
              </w:rPr>
              <w:object w:dxaOrig="2420" w:dyaOrig="420">
                <v:shape id="_x0000_i1044" type="#_x0000_t75" alt="" style="width:123.6pt;height:21.5pt;mso-width-percent:0;mso-height-percent:0;mso-width-percent:0;mso-height-percent:0" o:ole="">
                  <v:imagedata r:id="rId70" o:title=""/>
                </v:shape>
                <o:OLEObject Type="Embed" ProgID="Equation.3" ShapeID="_x0000_i1044" DrawAspect="Content" ObjectID="_1615198096" r:id="rId71"/>
              </w:object>
            </w:r>
            <w:r w:rsidRPr="00BF4E84">
              <w:t xml:space="preserve">                                          (</w:t>
            </w:r>
            <w:r w:rsidR="002C68DD">
              <w:t>2</w:t>
            </w:r>
            <w:r w:rsidRPr="00BF4E84">
              <w:t>.</w:t>
            </w:r>
            <w:r w:rsidR="002C68DD">
              <w:t>3</w:t>
            </w:r>
            <w:r w:rsidRPr="00BF4E84">
              <w:t>)</w:t>
            </w:r>
          </w:p>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12"/>
              </w:rPr>
              <w:object w:dxaOrig="3500" w:dyaOrig="420">
                <v:shape id="_x0000_i1045" type="#_x0000_t75" alt="" style="width:173pt;height:21.5pt;mso-width-percent:0;mso-height-percent:0;mso-width-percent:0;mso-height-percent:0" o:ole="">
                  <v:imagedata r:id="rId72" o:title=""/>
                </v:shape>
                <o:OLEObject Type="Embed" ProgID="Equation.3" ShapeID="_x0000_i1045" DrawAspect="Content" ObjectID="_1615198097" r:id="rId73"/>
              </w:object>
            </w:r>
            <w:r w:rsidRPr="00BF4E84">
              <w:t>.                         (</w:t>
            </w:r>
            <w:r w:rsidR="002C68DD">
              <w:t>2</w:t>
            </w:r>
            <w:r w:rsidRPr="00BF4E84">
              <w:t>.</w:t>
            </w:r>
            <w:r w:rsidR="002C68DD">
              <w:t>4</w:t>
            </w:r>
            <w:r w:rsidRPr="00BF4E84">
              <w:t>)</w:t>
            </w:r>
          </w:p>
        </w:tc>
      </w:tr>
    </w:tbl>
    <w:p w:rsidR="00AD2304" w:rsidRPr="00BF4E84" w:rsidRDefault="00AD2304" w:rsidP="00BF4E84">
      <w:pPr>
        <w:spacing w:before="100" w:beforeAutospacing="1" w:after="0" w:line="360" w:lineRule="auto"/>
        <w:ind w:right="113" w:firstLine="567"/>
        <w:jc w:val="both"/>
      </w:pPr>
      <w:r w:rsidRPr="00BF4E84">
        <w:t xml:space="preserve">З рівняння (3.3) визначаємо </w:t>
      </w:r>
      <w:r w:rsidR="00EA35AC" w:rsidRPr="00BF4E84">
        <w:rPr>
          <w:noProof/>
          <w:position w:val="-34"/>
        </w:rPr>
        <w:object w:dxaOrig="1500" w:dyaOrig="800">
          <v:shape id="_x0000_i1046" type="#_x0000_t75" alt="" style="width:1in;height:43pt;mso-width-percent:0;mso-height-percent:0;mso-width-percent:0;mso-height-percent:0" o:ole="">
            <v:imagedata r:id="rId74" o:title=""/>
          </v:shape>
          <o:OLEObject Type="Embed" ProgID="Equation.3" ShapeID="_x0000_i1046" DrawAspect="Content" ObjectID="_1615198098" r:id="rId75"/>
        </w:object>
      </w:r>
      <w:r w:rsidRPr="00BF4E84">
        <w:t xml:space="preserve"> і підставляємо в (3.4), тоді</w:t>
      </w:r>
    </w:p>
    <w:tbl>
      <w:tblPr>
        <w:tblW w:w="0" w:type="auto"/>
        <w:tblInd w:w="567" w:type="dxa"/>
        <w:tblLook w:val="0000"/>
      </w:tblPr>
      <w:tblGrid>
        <w:gridCol w:w="9287"/>
      </w:tblGrid>
      <w:tr w:rsidR="00AD2304" w:rsidRPr="00BF4E84" w:rsidTr="00AD2304">
        <w:tc>
          <w:tcPr>
            <w:tcW w:w="9570" w:type="dxa"/>
          </w:tcPr>
          <w:p w:rsidR="00AD2304" w:rsidRPr="00BF4E84" w:rsidRDefault="00AD2304" w:rsidP="00BF4E84">
            <w:pPr>
              <w:spacing w:before="100" w:beforeAutospacing="1" w:after="0" w:line="360" w:lineRule="auto"/>
              <w:ind w:right="113"/>
              <w:jc w:val="both"/>
            </w:pPr>
            <w:r w:rsidRPr="00BF4E84">
              <w:lastRenderedPageBreak/>
              <w:t xml:space="preserve">               </w:t>
            </w:r>
            <w:r w:rsidR="00EA35AC" w:rsidRPr="00BF4E84">
              <w:rPr>
                <w:noProof/>
                <w:position w:val="-34"/>
              </w:rPr>
              <w:object w:dxaOrig="5660" w:dyaOrig="780">
                <v:shape id="_x0000_i1047" type="#_x0000_t75" alt="" style="width:281.55pt;height:35.45pt;mso-width-percent:0;mso-height-percent:0;mso-width-percent:0;mso-height-percent:0" o:ole="">
                  <v:imagedata r:id="rId76" o:title=""/>
                </v:shape>
                <o:OLEObject Type="Embed" ProgID="Equation.3" ShapeID="_x0000_i1047" DrawAspect="Content" ObjectID="_1615198099" r:id="rId77"/>
              </w:object>
            </w:r>
            <w:r w:rsidRPr="00BF4E84">
              <w:t xml:space="preserve">                   (</w:t>
            </w:r>
            <w:r w:rsidR="002C68DD">
              <w:t>3</w:t>
            </w:r>
            <w:r w:rsidRPr="00BF4E84">
              <w:t>.</w:t>
            </w:r>
            <w:r w:rsidR="002C68DD">
              <w:t>5</w:t>
            </w:r>
            <w:r w:rsidRPr="00BF4E84">
              <w:t>)</w:t>
            </w:r>
          </w:p>
        </w:tc>
      </w:tr>
    </w:tbl>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Інтегруємо (3.5)</w:t>
      </w:r>
    </w:p>
    <w:tbl>
      <w:tblPr>
        <w:tblW w:w="0" w:type="auto"/>
        <w:tblInd w:w="735" w:type="dxa"/>
        <w:tblLook w:val="0000"/>
      </w:tblPr>
      <w:tblGrid>
        <w:gridCol w:w="8721"/>
      </w:tblGrid>
      <w:tr w:rsidR="00AD2304" w:rsidRPr="00BF4E84" w:rsidTr="00AD2304">
        <w:tc>
          <w:tcPr>
            <w:tcW w:w="8721" w:type="dxa"/>
          </w:tcPr>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12"/>
              </w:rPr>
              <w:object w:dxaOrig="2640" w:dyaOrig="380">
                <v:shape id="_x0000_i1048" type="#_x0000_t75" alt="" style="width:130.05pt;height:21.5pt;mso-width-percent:0;mso-height-percent:0;mso-width-percent:0;mso-height-percent:0" o:ole="">
                  <v:imagedata r:id="rId78" o:title=""/>
                </v:shape>
                <o:OLEObject Type="Embed" ProgID="Equation.3" ShapeID="_x0000_i1048" DrawAspect="Content" ObjectID="_1615198100" r:id="rId79"/>
              </w:object>
            </w:r>
            <w:r w:rsidRPr="00BF4E84">
              <w:t xml:space="preserve">                                  (</w:t>
            </w:r>
            <w:r w:rsidR="002C68DD">
              <w:t>3</w:t>
            </w:r>
            <w:r w:rsidRPr="00BF4E84">
              <w:t>.</w:t>
            </w:r>
            <w:r w:rsidR="002C68DD">
              <w:t>6</w:t>
            </w:r>
            <w:r w:rsidRPr="00BF4E84">
              <w:t>)</w:t>
            </w:r>
          </w:p>
        </w:tc>
      </w:tr>
    </w:tbl>
    <w:p w:rsidR="00AD2304" w:rsidRPr="00BF4E84" w:rsidRDefault="00AD2304" w:rsidP="00BF4E84">
      <w:pPr>
        <w:spacing w:before="100" w:beforeAutospacing="1" w:after="0" w:line="360" w:lineRule="auto"/>
        <w:ind w:right="113" w:firstLine="709"/>
        <w:jc w:val="both"/>
      </w:pPr>
      <w:r w:rsidRPr="00BF4E84">
        <w:t>де</w:t>
      </w:r>
      <w:r w:rsidR="00EA35AC" w:rsidRPr="00BF4E84">
        <w:rPr>
          <w:noProof/>
          <w:position w:val="-10"/>
        </w:rPr>
        <w:object w:dxaOrig="180" w:dyaOrig="340">
          <v:shape id="_x0000_i1049" type="#_x0000_t75" alt="" style="width:6.45pt;height:13.95pt;mso-width-percent:0;mso-height-percent:0;mso-width-percent:0;mso-height-percent:0" o:ole="">
            <v:imagedata r:id="rId80" o:title=""/>
          </v:shape>
          <o:OLEObject Type="Embed" ProgID="Equation.3" ShapeID="_x0000_i1049" DrawAspect="Content" ObjectID="_1615198101" r:id="rId81"/>
        </w:object>
      </w:r>
      <w:r w:rsidR="00EA35AC" w:rsidRPr="00BF4E84">
        <w:rPr>
          <w:noProof/>
          <w:position w:val="-10"/>
        </w:rPr>
        <w:object w:dxaOrig="180" w:dyaOrig="340">
          <v:shape id="_x0000_i1050" type="#_x0000_t75" alt="" style="width:6.45pt;height:13.95pt;mso-width-percent:0;mso-height-percent:0;mso-width-percent:0;mso-height-percent:0" o:ole="">
            <v:imagedata r:id="rId80" o:title=""/>
          </v:shape>
          <o:OLEObject Type="Embed" ProgID="Equation.3" ShapeID="_x0000_i1050" DrawAspect="Content" ObjectID="_1615198102" r:id="rId82"/>
        </w:object>
      </w:r>
      <w:r w:rsidR="00EA35AC" w:rsidRPr="00BF4E84">
        <w:rPr>
          <w:noProof/>
          <w:position w:val="-34"/>
        </w:rPr>
        <w:object w:dxaOrig="2000" w:dyaOrig="780">
          <v:shape id="_x0000_i1051" type="#_x0000_t75" alt="" style="width:101pt;height:35.45pt;mso-width-percent:0;mso-height-percent:0;mso-width-percent:0;mso-height-percent:0" o:ole="">
            <v:imagedata r:id="rId83" o:title=""/>
          </v:shape>
          <o:OLEObject Type="Embed" ProgID="Equation.3" ShapeID="_x0000_i1051" DrawAspect="Content" ObjectID="_1615198103" r:id="rId84"/>
        </w:object>
      </w:r>
      <w:r w:rsidRPr="00BF4E84">
        <w:t xml:space="preserve">, </w:t>
      </w:r>
      <w:r w:rsidR="00EA35AC" w:rsidRPr="00BF4E84">
        <w:rPr>
          <w:noProof/>
          <w:position w:val="-34"/>
        </w:rPr>
        <w:object w:dxaOrig="3820" w:dyaOrig="780">
          <v:shape id="_x0000_i1052" type="#_x0000_t75" alt="" style="width:188.05pt;height:35.45pt;mso-width-percent:0;mso-height-percent:0;mso-width-percent:0;mso-height-percent:0" o:ole="">
            <v:imagedata r:id="rId85" o:title=""/>
          </v:shape>
          <o:OLEObject Type="Embed" ProgID="Equation.3" ShapeID="_x0000_i1052" DrawAspect="Content" ObjectID="_1615198104" r:id="rId86"/>
        </w:object>
      </w:r>
      <w:r w:rsidRPr="00BF4E84">
        <w:t xml:space="preserve"> і </w:t>
      </w:r>
      <w:r w:rsidR="00EA35AC" w:rsidRPr="00BF4E84">
        <w:rPr>
          <w:noProof/>
          <w:position w:val="-12"/>
        </w:rPr>
        <w:object w:dxaOrig="300" w:dyaOrig="380">
          <v:shape id="_x0000_i1053" type="#_x0000_t75" alt="" style="width:13.95pt;height:21.5pt;mso-width-percent:0;mso-height-percent:0;mso-width-percent:0;mso-height-percent:0" o:ole="">
            <v:imagedata r:id="rId87" o:title=""/>
          </v:shape>
          <o:OLEObject Type="Embed" ProgID="Equation.3" ShapeID="_x0000_i1053" DrawAspect="Content" ObjectID="_1615198105" r:id="rId88"/>
        </w:object>
      </w:r>
      <w:r w:rsidRPr="00BF4E84">
        <w:t xml:space="preserve">- константа інтегрування. Вона визначається з початкових умов: </w:t>
      </w:r>
      <w:r w:rsidR="00EA35AC" w:rsidRPr="00BF4E84">
        <w:rPr>
          <w:noProof/>
          <w:position w:val="-12"/>
        </w:rPr>
        <w:object w:dxaOrig="2360" w:dyaOrig="380">
          <v:shape id="_x0000_i1054" type="#_x0000_t75" alt="" style="width:122.5pt;height:21.5pt;mso-width-percent:0;mso-height-percent:0;mso-width-percent:0;mso-height-percent:0" o:ole="">
            <v:imagedata r:id="rId89" o:title=""/>
          </v:shape>
          <o:OLEObject Type="Embed" ProgID="Equation.3" ShapeID="_x0000_i1054" DrawAspect="Content" ObjectID="_1615198106" r:id="rId90"/>
        </w:object>
      </w:r>
      <w:r w:rsidRPr="00BF4E84">
        <w:t xml:space="preserve"> т.е.</w:t>
      </w:r>
      <w:r w:rsidR="00EA35AC" w:rsidRPr="00BF4E84">
        <w:rPr>
          <w:noProof/>
          <w:position w:val="-12"/>
        </w:rPr>
        <w:object w:dxaOrig="1680" w:dyaOrig="380">
          <v:shape id="_x0000_i1055" type="#_x0000_t75" alt="" style="width:85.95pt;height:21.5pt;mso-width-percent:0;mso-height-percent:0;mso-width-percent:0;mso-height-percent:0" o:ole="">
            <v:imagedata r:id="rId91" o:title=""/>
          </v:shape>
          <o:OLEObject Type="Embed" ProgID="Equation.3" ShapeID="_x0000_i1055" DrawAspect="Content" ObjectID="_1615198107" r:id="rId92"/>
        </w:object>
      </w:r>
      <w:r w:rsidRPr="00BF4E84">
        <w:t xml:space="preserve">. Концентрацію </w:t>
      </w:r>
      <w:r w:rsidR="00EA35AC" w:rsidRPr="00BF4E84">
        <w:rPr>
          <w:noProof/>
          <w:position w:val="-10"/>
        </w:rPr>
        <w:object w:dxaOrig="600" w:dyaOrig="340">
          <v:shape id="_x0000_i1056" type="#_x0000_t75" alt="" style="width:29pt;height:13.95pt;mso-width-percent:0;mso-height-percent:0;mso-width-percent:0;mso-height-percent:0" o:ole="">
            <v:imagedata r:id="rId93" o:title=""/>
          </v:shape>
          <o:OLEObject Type="Embed" ProgID="Equation.3" ShapeID="_x0000_i1056" DrawAspect="Content" ObjectID="_1615198108" r:id="rId94"/>
        </w:object>
      </w:r>
      <w:r w:rsidRPr="00BF4E84">
        <w:t xml:space="preserve"> знайдемо, інтегруючи рівняння (</w:t>
      </w:r>
      <w:r w:rsidR="00C81F31">
        <w:t>2</w:t>
      </w:r>
      <w:r w:rsidRPr="00BF4E84">
        <w:t>.</w:t>
      </w:r>
      <w:r w:rsidR="00C81F31">
        <w:t>1</w:t>
      </w:r>
      <w:r w:rsidRPr="00BF4E84">
        <w:t xml:space="preserve">) у вигляді </w:t>
      </w:r>
      <w:r w:rsidR="00EA35AC" w:rsidRPr="00BF4E84">
        <w:rPr>
          <w:noProof/>
          <w:position w:val="-12"/>
        </w:rPr>
        <w:object w:dxaOrig="1600" w:dyaOrig="420">
          <v:shape id="_x0000_i1057" type="#_x0000_t75" alt="" style="width:78.45pt;height:21.5pt;mso-width-percent:0;mso-height-percent:0;mso-width-percent:0;mso-height-percent:0" o:ole="">
            <v:imagedata r:id="rId95" o:title=""/>
          </v:shape>
          <o:OLEObject Type="Embed" ProgID="Equation.3" ShapeID="_x0000_i1057" DrawAspect="Content" ObjectID="_1615198109" r:id="rId96"/>
        </w:object>
      </w:r>
      <w:r w:rsidRPr="00BF4E84">
        <w:t xml:space="preserve">, де </w:t>
      </w:r>
      <w:r w:rsidR="00EA35AC" w:rsidRPr="00BF4E84">
        <w:rPr>
          <w:noProof/>
          <w:position w:val="-12"/>
        </w:rPr>
        <w:object w:dxaOrig="1300" w:dyaOrig="380">
          <v:shape id="_x0000_i1058" type="#_x0000_t75" alt="" style="width:65.55pt;height:21.5pt;mso-width-percent:0;mso-height-percent:0;mso-width-percent:0;mso-height-percent:0" o:ole="">
            <v:imagedata r:id="rId97" o:title=""/>
          </v:shape>
          <o:OLEObject Type="Embed" ProgID="Equation.3" ShapeID="_x0000_i1058" DrawAspect="Content" ObjectID="_1615198110" r:id="rId98"/>
        </w:object>
      </w:r>
      <w:r w:rsidRPr="00BF4E84">
        <w:t>. Звідси випливає, що вона буде змінюватися по наступній залежності</w:t>
      </w:r>
    </w:p>
    <w:tbl>
      <w:tblPr>
        <w:tblW w:w="0" w:type="auto"/>
        <w:tblInd w:w="567" w:type="dxa"/>
        <w:tblLook w:val="0000"/>
      </w:tblPr>
      <w:tblGrid>
        <w:gridCol w:w="9287"/>
      </w:tblGrid>
      <w:tr w:rsidR="00AD2304" w:rsidRPr="00BF4E84" w:rsidTr="00AD2304">
        <w:tc>
          <w:tcPr>
            <w:tcW w:w="9570" w:type="dxa"/>
          </w:tcPr>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34"/>
              </w:rPr>
              <w:object w:dxaOrig="4640" w:dyaOrig="780">
                <v:shape id="_x0000_i1059" type="#_x0000_t75" alt="" style="width:229.95pt;height:35.45pt;mso-width-percent:0;mso-height-percent:0;mso-width-percent:0;mso-height-percent:0" o:ole="">
                  <v:imagedata r:id="rId99" o:title=""/>
                </v:shape>
                <o:OLEObject Type="Embed" ProgID="Equation.3" ShapeID="_x0000_i1059" DrawAspect="Content" ObjectID="_1615198111" r:id="rId100"/>
              </w:object>
            </w:r>
            <w:r w:rsidRPr="00BF4E84">
              <w:t xml:space="preserve">                   (</w:t>
            </w:r>
            <w:r w:rsidR="00C81F31">
              <w:t>2</w:t>
            </w:r>
            <w:r w:rsidRPr="00BF4E84">
              <w:t>.</w:t>
            </w:r>
            <w:r w:rsidR="00C81F31">
              <w:t>7</w:t>
            </w:r>
            <w:r w:rsidRPr="00BF4E84">
              <w:t>)</w:t>
            </w:r>
          </w:p>
        </w:tc>
      </w:tr>
    </w:tbl>
    <w:p w:rsidR="00AD2304" w:rsidRPr="00BF4E84" w:rsidRDefault="00AD2304" w:rsidP="00BF4E84">
      <w:pPr>
        <w:spacing w:before="100" w:beforeAutospacing="1" w:after="0" w:line="360" w:lineRule="auto"/>
        <w:ind w:right="113" w:firstLine="567"/>
        <w:jc w:val="both"/>
      </w:pPr>
      <w:r w:rsidRPr="00BF4E84">
        <w:t>Підставляємо (3.9) в (3.8) і визначаємо</w:t>
      </w:r>
    </w:p>
    <w:tbl>
      <w:tblPr>
        <w:tblW w:w="0" w:type="auto"/>
        <w:tblInd w:w="567" w:type="dxa"/>
        <w:tblLook w:val="0000"/>
      </w:tblPr>
      <w:tblGrid>
        <w:gridCol w:w="9287"/>
      </w:tblGrid>
      <w:tr w:rsidR="00AD2304" w:rsidRPr="00BF4E84" w:rsidTr="00AD2304">
        <w:tc>
          <w:tcPr>
            <w:tcW w:w="9570" w:type="dxa"/>
          </w:tcPr>
          <w:p w:rsidR="00AD2304" w:rsidRPr="00BF4E84" w:rsidRDefault="00AD2304" w:rsidP="00BF4E84">
            <w:pPr>
              <w:spacing w:before="100" w:beforeAutospacing="1" w:after="0" w:line="360" w:lineRule="auto"/>
              <w:ind w:right="113"/>
              <w:jc w:val="both"/>
            </w:pPr>
            <w:r w:rsidRPr="00BF4E84">
              <w:t xml:space="preserve">                               </w:t>
            </w:r>
            <w:r w:rsidR="00EA35AC" w:rsidRPr="00BF4E84">
              <w:rPr>
                <w:noProof/>
                <w:position w:val="-32"/>
              </w:rPr>
              <w:object w:dxaOrig="3500" w:dyaOrig="760">
                <v:shape id="_x0000_i1060" type="#_x0000_t75" alt="" style="width:173pt;height:35.45pt;mso-width-percent:0;mso-height-percent:0;mso-width-percent:0;mso-height-percent:0" o:ole="">
                  <v:imagedata r:id="rId101" o:title=""/>
                </v:shape>
                <o:OLEObject Type="Embed" ProgID="Equation.3" ShapeID="_x0000_i1060" DrawAspect="Content" ObjectID="_1615198112" r:id="rId102"/>
              </w:object>
            </w:r>
            <w:r w:rsidRPr="00BF4E84">
              <w:t xml:space="preserve">                                (</w:t>
            </w:r>
            <w:r w:rsidR="00C81F31">
              <w:t>2</w:t>
            </w:r>
            <w:r w:rsidRPr="00BF4E84">
              <w:t>.</w:t>
            </w:r>
            <w:r w:rsidR="00C81F31">
              <w:t>8</w:t>
            </w:r>
            <w:r w:rsidRPr="00BF4E84">
              <w:t>)</w:t>
            </w:r>
          </w:p>
        </w:tc>
      </w:tr>
    </w:tbl>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Отримані залежності  (</w:t>
      </w:r>
      <w:r w:rsidR="00C81F31">
        <w:rPr>
          <w:sz w:val="28"/>
          <w:szCs w:val="28"/>
          <w:lang w:val="uk-UA"/>
        </w:rPr>
        <w:t>2</w:t>
      </w:r>
      <w:r w:rsidRPr="00BF4E84">
        <w:rPr>
          <w:sz w:val="28"/>
          <w:szCs w:val="28"/>
          <w:lang w:val="uk-UA"/>
        </w:rPr>
        <w:t>.</w:t>
      </w:r>
      <w:r w:rsidR="00C81F31">
        <w:rPr>
          <w:sz w:val="28"/>
          <w:szCs w:val="28"/>
          <w:lang w:val="uk-UA"/>
        </w:rPr>
        <w:t>7</w:t>
      </w:r>
      <w:r w:rsidRPr="00BF4E84">
        <w:rPr>
          <w:sz w:val="28"/>
          <w:szCs w:val="28"/>
          <w:lang w:val="uk-UA"/>
        </w:rPr>
        <w:t>) і (</w:t>
      </w:r>
      <w:r w:rsidR="00C81F31">
        <w:rPr>
          <w:sz w:val="28"/>
          <w:szCs w:val="28"/>
          <w:lang w:val="uk-UA"/>
        </w:rPr>
        <w:t>2</w:t>
      </w:r>
      <w:r w:rsidRPr="00BF4E84">
        <w:rPr>
          <w:sz w:val="28"/>
          <w:szCs w:val="28"/>
          <w:lang w:val="uk-UA"/>
        </w:rPr>
        <w:t>.</w:t>
      </w:r>
      <w:r w:rsidR="00C81F31">
        <w:rPr>
          <w:sz w:val="28"/>
          <w:szCs w:val="28"/>
          <w:lang w:val="uk-UA"/>
        </w:rPr>
        <w:t>8</w:t>
      </w:r>
      <w:r w:rsidRPr="00BF4E84">
        <w:rPr>
          <w:sz w:val="28"/>
          <w:szCs w:val="28"/>
          <w:lang w:val="uk-UA"/>
        </w:rPr>
        <w:t>) визначають часову траєкторію зміни концентрацій компонентів в перитектичній рідині і її температури, які є монотонними функціями, внаслідок чого не спостерігається утворення як теплових, так і концентраційних хвиль, що спостерігаються експериментально. Саме вони спостерігаються, у більшості випадків, при реакційній взаємодії в умовах синтезу сполук з чистих компонентів.</w:t>
      </w:r>
    </w:p>
    <w:p w:rsidR="0038302D" w:rsidRPr="00BF4E84" w:rsidRDefault="00AD2304" w:rsidP="00BF4E84">
      <w:pPr>
        <w:pStyle w:val="25"/>
        <w:spacing w:after="0" w:line="360" w:lineRule="auto"/>
        <w:ind w:left="0" w:firstLine="567"/>
        <w:jc w:val="both"/>
        <w:rPr>
          <w:sz w:val="28"/>
          <w:szCs w:val="28"/>
          <w:lang w:val="uk-UA"/>
        </w:rPr>
      </w:pPr>
      <w:r w:rsidRPr="00BF4E84">
        <w:rPr>
          <w:sz w:val="28"/>
          <w:szCs w:val="28"/>
          <w:lang w:val="uk-UA"/>
        </w:rPr>
        <w:t xml:space="preserve"> Отриманий результат має важливе практичне значення для оптимізації умов синтезу сполук, заданої стехіометрії. Для технології отримання функціонально-градієнтних матеріалів (ФГМ)  із застосуванням високотемпературного синтезу, що самопоширюється (СВС) також важливе знання термокінетичної траєкторії. Однак висновки відносно практичної реалізації отриманих результатів не можуть бути достатньо повними без рішення рівнянь (3.3),(3.4) і загального аналізу отриманих вище і нижче закономірностей еволюції реагуючої системи.</w:t>
      </w:r>
    </w:p>
    <w:p w:rsidR="00AD2304" w:rsidRPr="00BF4E84" w:rsidRDefault="00AD2304" w:rsidP="00BF4E84">
      <w:pPr>
        <w:pStyle w:val="25"/>
        <w:spacing w:after="0" w:line="360" w:lineRule="auto"/>
        <w:ind w:left="0" w:firstLine="567"/>
        <w:jc w:val="both"/>
        <w:rPr>
          <w:sz w:val="28"/>
          <w:szCs w:val="28"/>
          <w:lang w:val="uk-UA"/>
        </w:rPr>
      </w:pPr>
      <w:proofErr w:type="spellStart"/>
      <w:r w:rsidRPr="00BF4E84">
        <w:rPr>
          <w:sz w:val="28"/>
          <w:szCs w:val="28"/>
        </w:rPr>
        <w:lastRenderedPageBreak/>
        <w:t>Формальне</w:t>
      </w:r>
      <w:proofErr w:type="spellEnd"/>
      <w:r w:rsidRPr="00BF4E84">
        <w:rPr>
          <w:sz w:val="28"/>
          <w:szCs w:val="28"/>
        </w:rPr>
        <w:t xml:space="preserve"> </w:t>
      </w:r>
      <w:proofErr w:type="spellStart"/>
      <w:r w:rsidRPr="00BF4E84">
        <w:rPr>
          <w:sz w:val="28"/>
          <w:szCs w:val="28"/>
        </w:rPr>
        <w:t>введення</w:t>
      </w:r>
      <w:proofErr w:type="spellEnd"/>
      <w:r w:rsidRPr="00BF4E84">
        <w:rPr>
          <w:sz w:val="28"/>
          <w:szCs w:val="28"/>
        </w:rPr>
        <w:t xml:space="preserve"> </w:t>
      </w:r>
      <w:proofErr w:type="spellStart"/>
      <w:r w:rsidRPr="00BF4E84">
        <w:rPr>
          <w:sz w:val="28"/>
          <w:szCs w:val="28"/>
        </w:rPr>
        <w:t>постійного</w:t>
      </w:r>
      <w:proofErr w:type="spellEnd"/>
      <w:r w:rsidRPr="00BF4E84">
        <w:rPr>
          <w:sz w:val="28"/>
          <w:szCs w:val="28"/>
        </w:rPr>
        <w:t xml:space="preserve"> теплового потоку в </w:t>
      </w:r>
      <w:proofErr w:type="spellStart"/>
      <w:r w:rsidRPr="00BF4E84">
        <w:rPr>
          <w:sz w:val="28"/>
          <w:szCs w:val="28"/>
        </w:rPr>
        <w:t>реагуючу</w:t>
      </w:r>
      <w:proofErr w:type="spellEnd"/>
      <w:r w:rsidRPr="00BF4E84">
        <w:rPr>
          <w:sz w:val="28"/>
          <w:szCs w:val="28"/>
        </w:rPr>
        <w:t xml:space="preserve"> систему </w:t>
      </w:r>
      <w:proofErr w:type="spellStart"/>
      <w:r w:rsidRPr="00BF4E84">
        <w:rPr>
          <w:sz w:val="28"/>
          <w:szCs w:val="28"/>
        </w:rPr>
        <w:t>принципово</w:t>
      </w:r>
      <w:proofErr w:type="spellEnd"/>
      <w:r w:rsidRPr="00BF4E84">
        <w:rPr>
          <w:sz w:val="28"/>
          <w:szCs w:val="28"/>
        </w:rPr>
        <w:t xml:space="preserve"> не </w:t>
      </w:r>
      <w:proofErr w:type="spellStart"/>
      <w:r w:rsidRPr="00BF4E84">
        <w:rPr>
          <w:sz w:val="28"/>
          <w:szCs w:val="28"/>
        </w:rPr>
        <w:t>змінює</w:t>
      </w:r>
      <w:proofErr w:type="spellEnd"/>
      <w:r w:rsidRPr="00BF4E84">
        <w:rPr>
          <w:sz w:val="28"/>
          <w:szCs w:val="28"/>
        </w:rPr>
        <w:t xml:space="preserve"> характер </w:t>
      </w:r>
      <w:proofErr w:type="spellStart"/>
      <w:proofErr w:type="gramStart"/>
      <w:r w:rsidRPr="00BF4E84">
        <w:rPr>
          <w:sz w:val="28"/>
          <w:szCs w:val="28"/>
        </w:rPr>
        <w:t>траєктор</w:t>
      </w:r>
      <w:proofErr w:type="gramEnd"/>
      <w:r w:rsidRPr="00BF4E84">
        <w:rPr>
          <w:sz w:val="28"/>
          <w:szCs w:val="28"/>
        </w:rPr>
        <w:t>ій</w:t>
      </w:r>
      <w:proofErr w:type="spellEnd"/>
      <w:r w:rsidRPr="00BF4E84">
        <w:rPr>
          <w:sz w:val="28"/>
          <w:szCs w:val="28"/>
        </w:rPr>
        <w:t xml:space="preserve"> </w:t>
      </w:r>
      <w:proofErr w:type="spellStart"/>
      <w:r w:rsidRPr="00BF4E84">
        <w:rPr>
          <w:sz w:val="28"/>
          <w:szCs w:val="28"/>
        </w:rPr>
        <w:t>зміни</w:t>
      </w:r>
      <w:proofErr w:type="spellEnd"/>
      <w:r w:rsidRPr="00BF4E84">
        <w:rPr>
          <w:sz w:val="28"/>
          <w:szCs w:val="28"/>
        </w:rPr>
        <w:t xml:space="preserve"> </w:t>
      </w:r>
      <w:proofErr w:type="spellStart"/>
      <w:r w:rsidRPr="00BF4E84">
        <w:rPr>
          <w:sz w:val="28"/>
          <w:szCs w:val="28"/>
        </w:rPr>
        <w:t>температури</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концентрацій</w:t>
      </w:r>
      <w:proofErr w:type="spellEnd"/>
      <w:r w:rsidRPr="00BF4E84">
        <w:rPr>
          <w:sz w:val="28"/>
          <w:szCs w:val="28"/>
        </w:rPr>
        <w:t xml:space="preserve">, а </w:t>
      </w:r>
      <w:proofErr w:type="spellStart"/>
      <w:r w:rsidRPr="00BF4E84">
        <w:rPr>
          <w:sz w:val="28"/>
          <w:szCs w:val="28"/>
        </w:rPr>
        <w:t>відображається</w:t>
      </w:r>
      <w:proofErr w:type="spellEnd"/>
      <w:r w:rsidRPr="00BF4E84">
        <w:rPr>
          <w:sz w:val="28"/>
          <w:szCs w:val="28"/>
        </w:rPr>
        <w:t xml:space="preserve"> </w:t>
      </w:r>
      <w:proofErr w:type="spellStart"/>
      <w:r w:rsidRPr="00BF4E84">
        <w:rPr>
          <w:sz w:val="28"/>
          <w:szCs w:val="28"/>
        </w:rPr>
        <w:t>тільки</w:t>
      </w:r>
      <w:proofErr w:type="spellEnd"/>
      <w:r w:rsidRPr="00BF4E84">
        <w:rPr>
          <w:sz w:val="28"/>
          <w:szCs w:val="28"/>
        </w:rPr>
        <w:t xml:space="preserve"> на </w:t>
      </w:r>
      <w:proofErr w:type="spellStart"/>
      <w:r w:rsidRPr="00BF4E84">
        <w:rPr>
          <w:sz w:val="28"/>
          <w:szCs w:val="28"/>
        </w:rPr>
        <w:t>їх</w:t>
      </w:r>
      <w:proofErr w:type="spellEnd"/>
      <w:r w:rsidRPr="00BF4E84">
        <w:rPr>
          <w:sz w:val="28"/>
          <w:szCs w:val="28"/>
        </w:rPr>
        <w:t xml:space="preserve"> </w:t>
      </w:r>
      <w:proofErr w:type="spellStart"/>
      <w:r w:rsidRPr="00BF4E84">
        <w:rPr>
          <w:sz w:val="28"/>
          <w:szCs w:val="28"/>
        </w:rPr>
        <w:t>абсолютних</w:t>
      </w:r>
      <w:proofErr w:type="spellEnd"/>
      <w:r w:rsidRPr="00BF4E84">
        <w:rPr>
          <w:sz w:val="28"/>
          <w:szCs w:val="28"/>
        </w:rPr>
        <w:t xml:space="preserve"> </w:t>
      </w:r>
      <w:proofErr w:type="spellStart"/>
      <w:r w:rsidRPr="00BF4E84">
        <w:rPr>
          <w:sz w:val="28"/>
          <w:szCs w:val="28"/>
        </w:rPr>
        <w:t>значеннях</w:t>
      </w:r>
      <w:proofErr w:type="spellEnd"/>
      <w:r w:rsidRPr="00BF4E84">
        <w:rPr>
          <w:sz w:val="28"/>
          <w:szCs w:val="28"/>
        </w:rPr>
        <w:t xml:space="preserve">. </w:t>
      </w:r>
      <w:proofErr w:type="spellStart"/>
      <w:r w:rsidRPr="00BF4E84">
        <w:rPr>
          <w:sz w:val="28"/>
          <w:szCs w:val="28"/>
        </w:rPr>
        <w:t>Усі</w:t>
      </w:r>
      <w:proofErr w:type="spellEnd"/>
      <w:r w:rsidRPr="00BF4E84">
        <w:rPr>
          <w:sz w:val="28"/>
          <w:szCs w:val="28"/>
        </w:rPr>
        <w:t xml:space="preserve"> </w:t>
      </w:r>
      <w:proofErr w:type="spellStart"/>
      <w:r w:rsidRPr="00BF4E84">
        <w:rPr>
          <w:sz w:val="28"/>
          <w:szCs w:val="28"/>
        </w:rPr>
        <w:t>константи</w:t>
      </w:r>
      <w:proofErr w:type="spellEnd"/>
      <w:r w:rsidRPr="00BF4E84">
        <w:rPr>
          <w:sz w:val="28"/>
          <w:szCs w:val="28"/>
        </w:rPr>
        <w:t xml:space="preserve"> </w:t>
      </w:r>
      <w:proofErr w:type="spellStart"/>
      <w:r w:rsidRPr="00BF4E84">
        <w:rPr>
          <w:sz w:val="28"/>
          <w:szCs w:val="28"/>
        </w:rPr>
        <w:t>є</w:t>
      </w:r>
      <w:proofErr w:type="spellEnd"/>
      <w:r w:rsidRPr="00BF4E84">
        <w:rPr>
          <w:sz w:val="28"/>
          <w:szCs w:val="28"/>
        </w:rPr>
        <w:t xml:space="preserve"> </w:t>
      </w:r>
      <w:proofErr w:type="spellStart"/>
      <w:r w:rsidRPr="00BF4E84">
        <w:rPr>
          <w:sz w:val="28"/>
          <w:szCs w:val="28"/>
        </w:rPr>
        <w:t>конкретними</w:t>
      </w:r>
      <w:proofErr w:type="spellEnd"/>
      <w:r w:rsidRPr="00BF4E84">
        <w:rPr>
          <w:sz w:val="28"/>
          <w:szCs w:val="28"/>
        </w:rPr>
        <w:t xml:space="preserve"> </w:t>
      </w:r>
      <w:proofErr w:type="spellStart"/>
      <w:r w:rsidRPr="00BF4E84">
        <w:rPr>
          <w:sz w:val="28"/>
          <w:szCs w:val="28"/>
        </w:rPr>
        <w:t>фізико-хімічними</w:t>
      </w:r>
      <w:proofErr w:type="spellEnd"/>
      <w:r w:rsidRPr="00BF4E84">
        <w:rPr>
          <w:sz w:val="28"/>
          <w:szCs w:val="28"/>
        </w:rPr>
        <w:t xml:space="preserve"> величинами, </w:t>
      </w:r>
      <w:proofErr w:type="spellStart"/>
      <w:r w:rsidRPr="00BF4E84">
        <w:rPr>
          <w:sz w:val="28"/>
          <w:szCs w:val="28"/>
        </w:rPr>
        <w:t>що</w:t>
      </w:r>
      <w:proofErr w:type="spellEnd"/>
      <w:r w:rsidRPr="00BF4E84">
        <w:rPr>
          <w:sz w:val="28"/>
          <w:szCs w:val="28"/>
        </w:rPr>
        <w:t xml:space="preserve"> </w:t>
      </w:r>
      <w:proofErr w:type="spellStart"/>
      <w:r w:rsidRPr="00BF4E84">
        <w:rPr>
          <w:sz w:val="28"/>
          <w:szCs w:val="28"/>
        </w:rPr>
        <w:t>визначають</w:t>
      </w:r>
      <w:proofErr w:type="spellEnd"/>
      <w:r w:rsidRPr="00BF4E84">
        <w:rPr>
          <w:sz w:val="28"/>
          <w:szCs w:val="28"/>
        </w:rPr>
        <w:t xml:space="preserve"> </w:t>
      </w:r>
      <w:proofErr w:type="spellStart"/>
      <w:r w:rsidRPr="00BF4E84">
        <w:rPr>
          <w:sz w:val="28"/>
          <w:szCs w:val="28"/>
        </w:rPr>
        <w:t>швидкості</w:t>
      </w:r>
      <w:proofErr w:type="spellEnd"/>
      <w:r w:rsidRPr="00BF4E84">
        <w:rPr>
          <w:sz w:val="28"/>
          <w:szCs w:val="28"/>
        </w:rPr>
        <w:t xml:space="preserve"> </w:t>
      </w:r>
      <w:proofErr w:type="spellStart"/>
      <w:r w:rsidRPr="00BF4E84">
        <w:rPr>
          <w:sz w:val="28"/>
          <w:szCs w:val="28"/>
        </w:rPr>
        <w:t>процесів</w:t>
      </w:r>
      <w:proofErr w:type="spellEnd"/>
      <w:r w:rsidRPr="00BF4E84">
        <w:rPr>
          <w:sz w:val="28"/>
          <w:szCs w:val="28"/>
        </w:rPr>
        <w:t xml:space="preserve"> </w:t>
      </w:r>
      <w:proofErr w:type="spellStart"/>
      <w:r w:rsidRPr="00BF4E84">
        <w:rPr>
          <w:sz w:val="28"/>
          <w:szCs w:val="28"/>
        </w:rPr>
        <w:t>розчинення</w:t>
      </w:r>
      <w:proofErr w:type="spellEnd"/>
      <w:r w:rsidRPr="00BF4E84">
        <w:rPr>
          <w:sz w:val="28"/>
          <w:szCs w:val="28"/>
        </w:rPr>
        <w:t xml:space="preserve"> твердого компонента в </w:t>
      </w:r>
      <w:proofErr w:type="spellStart"/>
      <w:r w:rsidRPr="00BF4E84">
        <w:rPr>
          <w:sz w:val="28"/>
          <w:szCs w:val="28"/>
        </w:rPr>
        <w:t>розплаві</w:t>
      </w:r>
      <w:proofErr w:type="spellEnd"/>
      <w:r w:rsidRPr="00BF4E84">
        <w:rPr>
          <w:sz w:val="28"/>
          <w:szCs w:val="28"/>
        </w:rPr>
        <w:t xml:space="preserve">, </w:t>
      </w:r>
      <w:proofErr w:type="spellStart"/>
      <w:r w:rsidRPr="00BF4E84">
        <w:rPr>
          <w:sz w:val="28"/>
          <w:szCs w:val="28"/>
        </w:rPr>
        <w:t>кристалізації</w:t>
      </w:r>
      <w:proofErr w:type="spellEnd"/>
      <w:r w:rsidRPr="00BF4E84">
        <w:rPr>
          <w:sz w:val="28"/>
          <w:szCs w:val="28"/>
        </w:rPr>
        <w:t xml:space="preserve">, </w:t>
      </w:r>
      <w:proofErr w:type="spellStart"/>
      <w:r w:rsidRPr="00BF4E84">
        <w:rPr>
          <w:sz w:val="28"/>
          <w:szCs w:val="28"/>
        </w:rPr>
        <w:t>реакції</w:t>
      </w:r>
      <w:proofErr w:type="spellEnd"/>
      <w:r w:rsidRPr="00BF4E84">
        <w:rPr>
          <w:sz w:val="28"/>
          <w:szCs w:val="28"/>
        </w:rPr>
        <w:t xml:space="preserve"> синтезу, </w:t>
      </w:r>
      <w:proofErr w:type="spellStart"/>
      <w:r w:rsidRPr="00BF4E84">
        <w:rPr>
          <w:sz w:val="28"/>
          <w:szCs w:val="28"/>
        </w:rPr>
        <w:t>тепловідводу</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proofErr w:type="gramStart"/>
      <w:r w:rsidRPr="00BF4E84">
        <w:rPr>
          <w:sz w:val="28"/>
          <w:szCs w:val="28"/>
        </w:rPr>
        <w:t>п</w:t>
      </w:r>
      <w:proofErr w:type="gramEnd"/>
      <w:r w:rsidRPr="00BF4E84">
        <w:rPr>
          <w:sz w:val="28"/>
          <w:szCs w:val="28"/>
        </w:rPr>
        <w:t>ідводу</w:t>
      </w:r>
      <w:proofErr w:type="spellEnd"/>
      <w:r w:rsidRPr="00BF4E84">
        <w:rPr>
          <w:sz w:val="28"/>
          <w:szCs w:val="28"/>
        </w:rPr>
        <w:t xml:space="preserve"> тепла при </w:t>
      </w:r>
      <w:proofErr w:type="spellStart"/>
      <w:r w:rsidRPr="00BF4E84">
        <w:rPr>
          <w:sz w:val="28"/>
          <w:szCs w:val="28"/>
        </w:rPr>
        <w:t>заданій</w:t>
      </w:r>
      <w:proofErr w:type="spellEnd"/>
      <w:r w:rsidRPr="00BF4E84">
        <w:rPr>
          <w:sz w:val="28"/>
          <w:szCs w:val="28"/>
        </w:rPr>
        <w:t xml:space="preserve"> </w:t>
      </w:r>
      <w:proofErr w:type="spellStart"/>
      <w:r w:rsidRPr="00BF4E84">
        <w:rPr>
          <w:sz w:val="28"/>
          <w:szCs w:val="28"/>
        </w:rPr>
        <w:t>температурі</w:t>
      </w:r>
      <w:proofErr w:type="spellEnd"/>
      <w:r w:rsidRPr="00BF4E84">
        <w:rPr>
          <w:sz w:val="28"/>
          <w:szCs w:val="28"/>
        </w:rPr>
        <w:t xml:space="preserve"> </w:t>
      </w:r>
      <w:proofErr w:type="spellStart"/>
      <w:r w:rsidRPr="00BF4E84">
        <w:rPr>
          <w:sz w:val="28"/>
          <w:szCs w:val="28"/>
        </w:rPr>
        <w:t>оточуючого</w:t>
      </w:r>
      <w:proofErr w:type="spellEnd"/>
      <w:r w:rsidRPr="00BF4E84">
        <w:rPr>
          <w:sz w:val="28"/>
          <w:szCs w:val="28"/>
        </w:rPr>
        <w:t xml:space="preserve"> </w:t>
      </w:r>
      <w:proofErr w:type="spellStart"/>
      <w:r w:rsidRPr="00BF4E84">
        <w:rPr>
          <w:sz w:val="28"/>
          <w:szCs w:val="28"/>
        </w:rPr>
        <w:t>середовища</w:t>
      </w:r>
      <w:proofErr w:type="spellEnd"/>
      <w:r w:rsidRPr="00BF4E84">
        <w:rPr>
          <w:sz w:val="28"/>
          <w:szCs w:val="28"/>
        </w:rPr>
        <w:t xml:space="preserve">. </w:t>
      </w:r>
      <w:proofErr w:type="spellStart"/>
      <w:r w:rsidRPr="00BF4E84">
        <w:rPr>
          <w:sz w:val="28"/>
          <w:szCs w:val="28"/>
        </w:rPr>
        <w:t>Варіюючи</w:t>
      </w:r>
      <w:proofErr w:type="spellEnd"/>
      <w:r w:rsidRPr="00BF4E84">
        <w:rPr>
          <w:sz w:val="28"/>
          <w:szCs w:val="28"/>
        </w:rPr>
        <w:t xml:space="preserve"> </w:t>
      </w:r>
      <w:proofErr w:type="spellStart"/>
      <w:r w:rsidRPr="00BF4E84">
        <w:rPr>
          <w:sz w:val="28"/>
          <w:szCs w:val="28"/>
        </w:rPr>
        <w:t>дані</w:t>
      </w:r>
      <w:proofErr w:type="spellEnd"/>
      <w:r w:rsidRPr="00BF4E84">
        <w:rPr>
          <w:sz w:val="28"/>
          <w:szCs w:val="28"/>
        </w:rPr>
        <w:t xml:space="preserve"> </w:t>
      </w:r>
      <w:proofErr w:type="spellStart"/>
      <w:r w:rsidRPr="00BF4E84">
        <w:rPr>
          <w:sz w:val="28"/>
          <w:szCs w:val="28"/>
        </w:rPr>
        <w:t>величини</w:t>
      </w:r>
      <w:proofErr w:type="spellEnd"/>
      <w:r w:rsidRPr="00BF4E84">
        <w:rPr>
          <w:sz w:val="28"/>
          <w:szCs w:val="28"/>
        </w:rPr>
        <w:t xml:space="preserve">, </w:t>
      </w:r>
      <w:proofErr w:type="spellStart"/>
      <w:r w:rsidRPr="00BF4E84">
        <w:rPr>
          <w:sz w:val="28"/>
          <w:szCs w:val="28"/>
        </w:rPr>
        <w:t>можна</w:t>
      </w:r>
      <w:proofErr w:type="spellEnd"/>
      <w:r w:rsidRPr="00BF4E84">
        <w:rPr>
          <w:sz w:val="28"/>
          <w:szCs w:val="28"/>
        </w:rPr>
        <w:t xml:space="preserve"> </w:t>
      </w:r>
      <w:proofErr w:type="spellStart"/>
      <w:r w:rsidRPr="00BF4E84">
        <w:rPr>
          <w:sz w:val="28"/>
          <w:szCs w:val="28"/>
        </w:rPr>
        <w:t>ефективно</w:t>
      </w:r>
      <w:proofErr w:type="spellEnd"/>
      <w:r w:rsidRPr="00BF4E84">
        <w:rPr>
          <w:sz w:val="28"/>
          <w:szCs w:val="28"/>
        </w:rPr>
        <w:t xml:space="preserve"> </w:t>
      </w:r>
      <w:proofErr w:type="spellStart"/>
      <w:r w:rsidRPr="00BF4E84">
        <w:rPr>
          <w:sz w:val="28"/>
          <w:szCs w:val="28"/>
        </w:rPr>
        <w:t>впливати</w:t>
      </w:r>
      <w:proofErr w:type="spellEnd"/>
      <w:r w:rsidRPr="00BF4E84">
        <w:rPr>
          <w:sz w:val="28"/>
          <w:szCs w:val="28"/>
        </w:rPr>
        <w:t xml:space="preserve"> на </w:t>
      </w:r>
      <w:proofErr w:type="spellStart"/>
      <w:r w:rsidRPr="00BF4E84">
        <w:rPr>
          <w:sz w:val="28"/>
          <w:szCs w:val="28"/>
        </w:rPr>
        <w:t>змі</w:t>
      </w:r>
      <w:proofErr w:type="gramStart"/>
      <w:r w:rsidRPr="00BF4E84">
        <w:rPr>
          <w:sz w:val="28"/>
          <w:szCs w:val="28"/>
        </w:rPr>
        <w:t>ну</w:t>
      </w:r>
      <w:proofErr w:type="spellEnd"/>
      <w:r w:rsidRPr="00BF4E84">
        <w:rPr>
          <w:sz w:val="28"/>
          <w:szCs w:val="28"/>
        </w:rPr>
        <w:t xml:space="preserve"> </w:t>
      </w:r>
      <w:proofErr w:type="spellStart"/>
      <w:r w:rsidRPr="00BF4E84">
        <w:rPr>
          <w:sz w:val="28"/>
          <w:szCs w:val="28"/>
        </w:rPr>
        <w:t>тра</w:t>
      </w:r>
      <w:proofErr w:type="gramEnd"/>
      <w:r w:rsidRPr="00BF4E84">
        <w:rPr>
          <w:sz w:val="28"/>
          <w:szCs w:val="28"/>
        </w:rPr>
        <w:t>єкторії</w:t>
      </w:r>
      <w:proofErr w:type="spellEnd"/>
      <w:r w:rsidRPr="00BF4E84">
        <w:rPr>
          <w:sz w:val="28"/>
          <w:szCs w:val="28"/>
        </w:rPr>
        <w:t xml:space="preserve"> </w:t>
      </w:r>
      <w:proofErr w:type="spellStart"/>
      <w:r w:rsidRPr="00BF4E84">
        <w:rPr>
          <w:sz w:val="28"/>
          <w:szCs w:val="28"/>
        </w:rPr>
        <w:t>концентрацій</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температури</w:t>
      </w:r>
      <w:proofErr w:type="spellEnd"/>
      <w:r w:rsidRPr="00BF4E84">
        <w:rPr>
          <w:sz w:val="28"/>
          <w:szCs w:val="28"/>
        </w:rPr>
        <w:t xml:space="preserve">, </w:t>
      </w:r>
      <w:proofErr w:type="spellStart"/>
      <w:r w:rsidRPr="00BF4E84">
        <w:rPr>
          <w:sz w:val="28"/>
          <w:szCs w:val="28"/>
        </w:rPr>
        <w:t>тим</w:t>
      </w:r>
      <w:proofErr w:type="spellEnd"/>
      <w:r w:rsidRPr="00BF4E84">
        <w:rPr>
          <w:sz w:val="28"/>
          <w:szCs w:val="28"/>
        </w:rPr>
        <w:t xml:space="preserve"> самим, </w:t>
      </w:r>
      <w:proofErr w:type="spellStart"/>
      <w:r w:rsidRPr="00BF4E84">
        <w:rPr>
          <w:sz w:val="28"/>
          <w:szCs w:val="28"/>
        </w:rPr>
        <w:t>управляючи</w:t>
      </w:r>
      <w:proofErr w:type="spellEnd"/>
      <w:r w:rsidRPr="00BF4E84">
        <w:rPr>
          <w:sz w:val="28"/>
          <w:szCs w:val="28"/>
        </w:rPr>
        <w:t xml:space="preserve"> </w:t>
      </w:r>
      <w:proofErr w:type="spellStart"/>
      <w:r w:rsidRPr="00BF4E84">
        <w:rPr>
          <w:sz w:val="28"/>
          <w:szCs w:val="28"/>
        </w:rPr>
        <w:t>макроскопічними</w:t>
      </w:r>
      <w:proofErr w:type="spellEnd"/>
      <w:r w:rsidRPr="00BF4E84">
        <w:rPr>
          <w:sz w:val="28"/>
          <w:szCs w:val="28"/>
        </w:rPr>
        <w:t xml:space="preserve"> </w:t>
      </w:r>
      <w:proofErr w:type="spellStart"/>
      <w:r w:rsidRPr="00BF4E84">
        <w:rPr>
          <w:sz w:val="28"/>
          <w:szCs w:val="28"/>
        </w:rPr>
        <w:t>процесами</w:t>
      </w:r>
      <w:proofErr w:type="spellEnd"/>
      <w:r w:rsidRPr="00BF4E84">
        <w:rPr>
          <w:sz w:val="28"/>
          <w:szCs w:val="28"/>
        </w:rPr>
        <w:t xml:space="preserve"> </w:t>
      </w:r>
      <w:proofErr w:type="spellStart"/>
      <w:r w:rsidRPr="00BF4E84">
        <w:rPr>
          <w:sz w:val="28"/>
          <w:szCs w:val="28"/>
        </w:rPr>
        <w:t>спікання</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формування</w:t>
      </w:r>
      <w:proofErr w:type="spellEnd"/>
      <w:r w:rsidRPr="00BF4E84">
        <w:rPr>
          <w:sz w:val="28"/>
          <w:szCs w:val="28"/>
        </w:rPr>
        <w:t xml:space="preserve"> </w:t>
      </w:r>
      <w:proofErr w:type="spellStart"/>
      <w:r w:rsidRPr="00BF4E84">
        <w:rPr>
          <w:sz w:val="28"/>
          <w:szCs w:val="28"/>
        </w:rPr>
        <w:t>структури</w:t>
      </w:r>
      <w:proofErr w:type="spellEnd"/>
      <w:r w:rsidRPr="00BF4E84">
        <w:rPr>
          <w:sz w:val="28"/>
          <w:szCs w:val="28"/>
        </w:rPr>
        <w:t xml:space="preserve"> </w:t>
      </w:r>
      <w:proofErr w:type="spellStart"/>
      <w:r w:rsidRPr="00BF4E84">
        <w:rPr>
          <w:sz w:val="28"/>
          <w:szCs w:val="28"/>
        </w:rPr>
        <w:t>композиційних</w:t>
      </w:r>
      <w:proofErr w:type="spellEnd"/>
      <w:r w:rsidRPr="00BF4E84">
        <w:rPr>
          <w:sz w:val="28"/>
          <w:szCs w:val="28"/>
        </w:rPr>
        <w:t xml:space="preserve"> </w:t>
      </w:r>
      <w:proofErr w:type="spellStart"/>
      <w:r w:rsidRPr="00BF4E84">
        <w:rPr>
          <w:sz w:val="28"/>
          <w:szCs w:val="28"/>
        </w:rPr>
        <w:t>функціонально-градієнтних</w:t>
      </w:r>
      <w:proofErr w:type="spellEnd"/>
      <w:r w:rsidRPr="00BF4E84">
        <w:rPr>
          <w:sz w:val="28"/>
          <w:szCs w:val="28"/>
        </w:rPr>
        <w:t xml:space="preserve"> </w:t>
      </w:r>
      <w:proofErr w:type="spellStart"/>
      <w:r w:rsidRPr="00BF4E84">
        <w:rPr>
          <w:sz w:val="28"/>
          <w:szCs w:val="28"/>
        </w:rPr>
        <w:t>матеріалів</w:t>
      </w:r>
      <w:proofErr w:type="spellEnd"/>
      <w:r w:rsidRPr="00BF4E84">
        <w:rPr>
          <w:sz w:val="28"/>
          <w:szCs w:val="28"/>
        </w:rPr>
        <w:t xml:space="preserve">. </w:t>
      </w:r>
      <w:proofErr w:type="spellStart"/>
      <w:r w:rsidRPr="00BF4E84">
        <w:rPr>
          <w:sz w:val="28"/>
          <w:szCs w:val="28"/>
        </w:rPr>
        <w:t>Поява</w:t>
      </w:r>
      <w:proofErr w:type="spellEnd"/>
      <w:r w:rsidRPr="00BF4E84">
        <w:rPr>
          <w:sz w:val="28"/>
          <w:szCs w:val="28"/>
        </w:rPr>
        <w:t xml:space="preserve"> </w:t>
      </w:r>
      <w:proofErr w:type="spellStart"/>
      <w:r w:rsidRPr="00BF4E84">
        <w:rPr>
          <w:sz w:val="28"/>
          <w:szCs w:val="28"/>
        </w:rPr>
        <w:t>термокінетичних</w:t>
      </w:r>
      <w:proofErr w:type="spellEnd"/>
      <w:r w:rsidRPr="00BF4E84">
        <w:rPr>
          <w:sz w:val="28"/>
          <w:szCs w:val="28"/>
        </w:rPr>
        <w:t xml:space="preserve"> </w:t>
      </w:r>
      <w:proofErr w:type="spellStart"/>
      <w:r w:rsidRPr="00BF4E84">
        <w:rPr>
          <w:sz w:val="28"/>
          <w:szCs w:val="28"/>
        </w:rPr>
        <w:t>коливань</w:t>
      </w:r>
      <w:proofErr w:type="spellEnd"/>
      <w:r w:rsidRPr="00BF4E84">
        <w:rPr>
          <w:sz w:val="28"/>
          <w:szCs w:val="28"/>
        </w:rPr>
        <w:t xml:space="preserve"> в </w:t>
      </w:r>
      <w:proofErr w:type="spellStart"/>
      <w:r w:rsidRPr="00BF4E84">
        <w:rPr>
          <w:sz w:val="28"/>
          <w:szCs w:val="28"/>
        </w:rPr>
        <w:t>градієнтному</w:t>
      </w:r>
      <w:proofErr w:type="spellEnd"/>
      <w:r w:rsidRPr="00BF4E84">
        <w:rPr>
          <w:sz w:val="28"/>
          <w:szCs w:val="28"/>
        </w:rPr>
        <w:t xml:space="preserve"> </w:t>
      </w:r>
      <w:proofErr w:type="spellStart"/>
      <w:r w:rsidRPr="00BF4E84">
        <w:rPr>
          <w:sz w:val="28"/>
          <w:szCs w:val="28"/>
        </w:rPr>
        <w:t>середовищі</w:t>
      </w:r>
      <w:proofErr w:type="spellEnd"/>
      <w:r w:rsidRPr="00BF4E84">
        <w:rPr>
          <w:sz w:val="28"/>
          <w:szCs w:val="28"/>
        </w:rPr>
        <w:t xml:space="preserve"> </w:t>
      </w:r>
      <w:proofErr w:type="spellStart"/>
      <w:r w:rsidRPr="00BF4E84">
        <w:rPr>
          <w:sz w:val="28"/>
          <w:szCs w:val="28"/>
        </w:rPr>
        <w:t>призводить</w:t>
      </w:r>
      <w:proofErr w:type="spellEnd"/>
      <w:r w:rsidRPr="00BF4E84">
        <w:rPr>
          <w:sz w:val="28"/>
          <w:szCs w:val="28"/>
        </w:rPr>
        <w:t xml:space="preserve"> до </w:t>
      </w:r>
      <w:proofErr w:type="spellStart"/>
      <w:r w:rsidRPr="00BF4E84">
        <w:rPr>
          <w:sz w:val="28"/>
          <w:szCs w:val="28"/>
        </w:rPr>
        <w:t>виникнення</w:t>
      </w:r>
      <w:proofErr w:type="spellEnd"/>
      <w:r w:rsidRPr="00BF4E84">
        <w:rPr>
          <w:sz w:val="28"/>
          <w:szCs w:val="28"/>
        </w:rPr>
        <w:t xml:space="preserve"> </w:t>
      </w:r>
      <w:proofErr w:type="spellStart"/>
      <w:r w:rsidRPr="00BF4E84">
        <w:rPr>
          <w:sz w:val="28"/>
          <w:szCs w:val="28"/>
        </w:rPr>
        <w:t>температурних</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концентраційних</w:t>
      </w:r>
      <w:proofErr w:type="spellEnd"/>
      <w:r w:rsidRPr="00BF4E84">
        <w:rPr>
          <w:sz w:val="28"/>
          <w:szCs w:val="28"/>
        </w:rPr>
        <w:t xml:space="preserve"> </w:t>
      </w:r>
      <w:proofErr w:type="spellStart"/>
      <w:r w:rsidRPr="00BF4E84">
        <w:rPr>
          <w:sz w:val="28"/>
          <w:szCs w:val="28"/>
        </w:rPr>
        <w:t>хвиль</w:t>
      </w:r>
      <w:proofErr w:type="spellEnd"/>
      <w:r w:rsidRPr="00BF4E84">
        <w:rPr>
          <w:sz w:val="28"/>
          <w:szCs w:val="28"/>
        </w:rPr>
        <w:t xml:space="preserve">, </w:t>
      </w:r>
      <w:proofErr w:type="spellStart"/>
      <w:r w:rsidRPr="00BF4E84">
        <w:rPr>
          <w:sz w:val="28"/>
          <w:szCs w:val="28"/>
        </w:rPr>
        <w:t>які</w:t>
      </w:r>
      <w:proofErr w:type="spellEnd"/>
      <w:r w:rsidRPr="00BF4E84">
        <w:rPr>
          <w:sz w:val="28"/>
          <w:szCs w:val="28"/>
        </w:rPr>
        <w:t xml:space="preserve"> </w:t>
      </w:r>
      <w:proofErr w:type="spellStart"/>
      <w:r w:rsidRPr="00BF4E84">
        <w:rPr>
          <w:sz w:val="28"/>
          <w:szCs w:val="28"/>
        </w:rPr>
        <w:t>експериментально</w:t>
      </w:r>
      <w:proofErr w:type="spellEnd"/>
      <w:r w:rsidRPr="00BF4E84">
        <w:rPr>
          <w:sz w:val="28"/>
          <w:szCs w:val="28"/>
        </w:rPr>
        <w:t xml:space="preserve"> </w:t>
      </w:r>
      <w:proofErr w:type="spellStart"/>
      <w:r w:rsidRPr="00BF4E84">
        <w:rPr>
          <w:sz w:val="28"/>
          <w:szCs w:val="28"/>
        </w:rPr>
        <w:t>виявлені</w:t>
      </w:r>
      <w:proofErr w:type="spellEnd"/>
      <w:r w:rsidRPr="00BF4E84">
        <w:rPr>
          <w:sz w:val="28"/>
          <w:szCs w:val="28"/>
        </w:rPr>
        <w:t xml:space="preserve"> в </w:t>
      </w:r>
      <w:proofErr w:type="spellStart"/>
      <w:r w:rsidRPr="00BF4E84">
        <w:rPr>
          <w:sz w:val="28"/>
          <w:szCs w:val="28"/>
        </w:rPr>
        <w:t>попередньому</w:t>
      </w:r>
      <w:proofErr w:type="spellEnd"/>
      <w:r w:rsidRPr="00BF4E84">
        <w:rPr>
          <w:sz w:val="28"/>
          <w:szCs w:val="28"/>
        </w:rPr>
        <w:t xml:space="preserve"> </w:t>
      </w:r>
      <w:proofErr w:type="spellStart"/>
      <w:r w:rsidRPr="00BF4E84">
        <w:rPr>
          <w:sz w:val="28"/>
          <w:szCs w:val="28"/>
        </w:rPr>
        <w:t>розділі</w:t>
      </w:r>
      <w:proofErr w:type="spellEnd"/>
      <w:r w:rsidRPr="00BF4E84">
        <w:rPr>
          <w:sz w:val="28"/>
          <w:szCs w:val="28"/>
        </w:rPr>
        <w:t xml:space="preserve">.  </w:t>
      </w:r>
      <w:proofErr w:type="spellStart"/>
      <w:r w:rsidRPr="00BF4E84">
        <w:rPr>
          <w:sz w:val="28"/>
          <w:szCs w:val="28"/>
        </w:rPr>
        <w:t>Отриманий</w:t>
      </w:r>
      <w:proofErr w:type="spellEnd"/>
      <w:r w:rsidRPr="00BF4E84">
        <w:rPr>
          <w:sz w:val="28"/>
          <w:szCs w:val="28"/>
        </w:rPr>
        <w:t xml:space="preserve"> результат практично </w:t>
      </w:r>
      <w:proofErr w:type="spellStart"/>
      <w:r w:rsidRPr="00BF4E84">
        <w:rPr>
          <w:sz w:val="28"/>
          <w:szCs w:val="28"/>
        </w:rPr>
        <w:t>розкриває</w:t>
      </w:r>
      <w:proofErr w:type="spellEnd"/>
      <w:r w:rsidRPr="00BF4E84">
        <w:rPr>
          <w:sz w:val="28"/>
          <w:szCs w:val="28"/>
        </w:rPr>
        <w:t xml:space="preserve"> </w:t>
      </w:r>
      <w:proofErr w:type="spellStart"/>
      <w:r w:rsidRPr="00BF4E84">
        <w:rPr>
          <w:sz w:val="28"/>
          <w:szCs w:val="28"/>
        </w:rPr>
        <w:t>істину</w:t>
      </w:r>
      <w:proofErr w:type="spellEnd"/>
      <w:r w:rsidRPr="00BF4E84">
        <w:rPr>
          <w:sz w:val="28"/>
          <w:szCs w:val="28"/>
        </w:rPr>
        <w:t xml:space="preserve"> </w:t>
      </w:r>
      <w:proofErr w:type="spellStart"/>
      <w:proofErr w:type="gramStart"/>
      <w:r w:rsidRPr="00BF4E84">
        <w:rPr>
          <w:sz w:val="28"/>
          <w:szCs w:val="28"/>
        </w:rPr>
        <w:t>фізико-хімічну</w:t>
      </w:r>
      <w:proofErr w:type="spellEnd"/>
      <w:r w:rsidRPr="00BF4E84">
        <w:rPr>
          <w:sz w:val="28"/>
          <w:szCs w:val="28"/>
        </w:rPr>
        <w:t xml:space="preserve"> природу </w:t>
      </w:r>
      <w:proofErr w:type="spellStart"/>
      <w:r w:rsidRPr="00BF4E84">
        <w:rPr>
          <w:sz w:val="28"/>
          <w:szCs w:val="28"/>
        </w:rPr>
        <w:t>нелінійних</w:t>
      </w:r>
      <w:proofErr w:type="spellEnd"/>
      <w:r w:rsidRPr="00BF4E84">
        <w:rPr>
          <w:sz w:val="28"/>
          <w:szCs w:val="28"/>
        </w:rPr>
        <w:t xml:space="preserve"> </w:t>
      </w:r>
      <w:proofErr w:type="spellStart"/>
      <w:r w:rsidRPr="00BF4E84">
        <w:rPr>
          <w:sz w:val="28"/>
          <w:szCs w:val="28"/>
        </w:rPr>
        <w:t>явищ</w:t>
      </w:r>
      <w:proofErr w:type="spellEnd"/>
      <w:r w:rsidRPr="00BF4E84">
        <w:rPr>
          <w:sz w:val="28"/>
          <w:szCs w:val="28"/>
        </w:rPr>
        <w:t xml:space="preserve"> в </w:t>
      </w:r>
      <w:proofErr w:type="spellStart"/>
      <w:r w:rsidRPr="00BF4E84">
        <w:rPr>
          <w:sz w:val="28"/>
          <w:szCs w:val="28"/>
        </w:rPr>
        <w:t>процесах</w:t>
      </w:r>
      <w:proofErr w:type="spellEnd"/>
      <w:r w:rsidRPr="00BF4E84">
        <w:rPr>
          <w:sz w:val="28"/>
          <w:szCs w:val="28"/>
        </w:rPr>
        <w:t xml:space="preserve"> </w:t>
      </w:r>
      <w:proofErr w:type="spellStart"/>
      <w:r w:rsidRPr="00BF4E84">
        <w:rPr>
          <w:sz w:val="28"/>
          <w:szCs w:val="28"/>
        </w:rPr>
        <w:t>екзотермічного</w:t>
      </w:r>
      <w:proofErr w:type="spellEnd"/>
      <w:r w:rsidRPr="00BF4E84">
        <w:rPr>
          <w:sz w:val="28"/>
          <w:szCs w:val="28"/>
        </w:rPr>
        <w:t xml:space="preserve"> синтезу в гетерогенному </w:t>
      </w:r>
      <w:proofErr w:type="spellStart"/>
      <w:r w:rsidRPr="00BF4E84">
        <w:rPr>
          <w:sz w:val="28"/>
          <w:szCs w:val="28"/>
        </w:rPr>
        <w:t>середовищі</w:t>
      </w:r>
      <w:proofErr w:type="spellEnd"/>
      <w:r w:rsidRPr="00BF4E84">
        <w:rPr>
          <w:sz w:val="28"/>
          <w:szCs w:val="28"/>
        </w:rPr>
        <w:t xml:space="preserve">, де температура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концентрації</w:t>
      </w:r>
      <w:proofErr w:type="spellEnd"/>
      <w:r w:rsidRPr="00BF4E84">
        <w:rPr>
          <w:sz w:val="28"/>
          <w:szCs w:val="28"/>
        </w:rPr>
        <w:t xml:space="preserve"> </w:t>
      </w:r>
      <w:proofErr w:type="spellStart"/>
      <w:r w:rsidRPr="00BF4E84">
        <w:rPr>
          <w:sz w:val="28"/>
          <w:szCs w:val="28"/>
        </w:rPr>
        <w:t>компонентів</w:t>
      </w:r>
      <w:proofErr w:type="spellEnd"/>
      <w:r w:rsidRPr="00BF4E84">
        <w:rPr>
          <w:sz w:val="28"/>
          <w:szCs w:val="28"/>
        </w:rPr>
        <w:t xml:space="preserve"> </w:t>
      </w:r>
      <w:proofErr w:type="spellStart"/>
      <w:r w:rsidRPr="00BF4E84">
        <w:rPr>
          <w:sz w:val="28"/>
          <w:szCs w:val="28"/>
        </w:rPr>
        <w:t>визначаються</w:t>
      </w:r>
      <w:proofErr w:type="spellEnd"/>
      <w:r w:rsidRPr="00BF4E84">
        <w:rPr>
          <w:sz w:val="28"/>
          <w:szCs w:val="28"/>
        </w:rPr>
        <w:t xml:space="preserve"> </w:t>
      </w:r>
      <w:proofErr w:type="spellStart"/>
      <w:r w:rsidRPr="00BF4E84">
        <w:rPr>
          <w:sz w:val="28"/>
          <w:szCs w:val="28"/>
        </w:rPr>
        <w:t>колективною</w:t>
      </w:r>
      <w:proofErr w:type="spellEnd"/>
      <w:r w:rsidRPr="00BF4E84">
        <w:rPr>
          <w:sz w:val="28"/>
          <w:szCs w:val="28"/>
        </w:rPr>
        <w:t xml:space="preserve"> </w:t>
      </w:r>
      <w:proofErr w:type="spellStart"/>
      <w:r w:rsidRPr="00BF4E84">
        <w:rPr>
          <w:sz w:val="28"/>
          <w:szCs w:val="28"/>
        </w:rPr>
        <w:t>взаємодією</w:t>
      </w:r>
      <w:proofErr w:type="spellEnd"/>
      <w:r w:rsidRPr="00BF4E84">
        <w:rPr>
          <w:sz w:val="28"/>
          <w:szCs w:val="28"/>
        </w:rPr>
        <w:t xml:space="preserve"> </w:t>
      </w:r>
      <w:proofErr w:type="spellStart"/>
      <w:r w:rsidRPr="00BF4E84">
        <w:rPr>
          <w:sz w:val="28"/>
          <w:szCs w:val="28"/>
        </w:rPr>
        <w:t>трьох</w:t>
      </w:r>
      <w:proofErr w:type="spellEnd"/>
      <w:r w:rsidRPr="00BF4E84">
        <w:rPr>
          <w:sz w:val="28"/>
          <w:szCs w:val="28"/>
        </w:rPr>
        <w:t xml:space="preserve"> </w:t>
      </w:r>
      <w:proofErr w:type="spellStart"/>
      <w:r w:rsidRPr="00BF4E84">
        <w:rPr>
          <w:sz w:val="28"/>
          <w:szCs w:val="28"/>
        </w:rPr>
        <w:t>простих</w:t>
      </w:r>
      <w:proofErr w:type="spellEnd"/>
      <w:r w:rsidRPr="00BF4E84">
        <w:rPr>
          <w:sz w:val="28"/>
          <w:szCs w:val="28"/>
        </w:rPr>
        <w:t xml:space="preserve"> </w:t>
      </w:r>
      <w:proofErr w:type="spellStart"/>
      <w:r w:rsidRPr="00BF4E84">
        <w:rPr>
          <w:sz w:val="28"/>
          <w:szCs w:val="28"/>
        </w:rPr>
        <w:t>законів</w:t>
      </w:r>
      <w:proofErr w:type="spellEnd"/>
      <w:r w:rsidRPr="00BF4E84">
        <w:rPr>
          <w:sz w:val="28"/>
          <w:szCs w:val="28"/>
        </w:rPr>
        <w:t>. Представлена модель (</w:t>
      </w:r>
      <w:r w:rsidR="00C81F31">
        <w:rPr>
          <w:sz w:val="28"/>
          <w:szCs w:val="28"/>
          <w:lang w:val="uk-UA"/>
        </w:rPr>
        <w:t>2</w:t>
      </w:r>
      <w:r w:rsidRPr="00BF4E84">
        <w:rPr>
          <w:sz w:val="28"/>
          <w:szCs w:val="28"/>
        </w:rPr>
        <w:t>.</w:t>
      </w:r>
      <w:r w:rsidR="00C81F31">
        <w:rPr>
          <w:sz w:val="28"/>
          <w:szCs w:val="28"/>
          <w:lang w:val="uk-UA"/>
        </w:rPr>
        <w:t>1</w:t>
      </w:r>
      <w:r w:rsidRPr="00BF4E84">
        <w:rPr>
          <w:sz w:val="28"/>
          <w:szCs w:val="28"/>
        </w:rPr>
        <w:t>),(</w:t>
      </w:r>
      <w:r w:rsidR="00C81F31">
        <w:rPr>
          <w:sz w:val="28"/>
          <w:szCs w:val="28"/>
          <w:lang w:val="uk-UA"/>
        </w:rPr>
        <w:t>2</w:t>
      </w:r>
      <w:r w:rsidRPr="00BF4E84">
        <w:rPr>
          <w:sz w:val="28"/>
          <w:szCs w:val="28"/>
        </w:rPr>
        <w:t>.</w:t>
      </w:r>
      <w:r w:rsidR="00C81F31">
        <w:rPr>
          <w:sz w:val="28"/>
          <w:szCs w:val="28"/>
          <w:lang w:val="uk-UA"/>
        </w:rPr>
        <w:t>2</w:t>
      </w:r>
      <w:r w:rsidRPr="00BF4E84">
        <w:rPr>
          <w:sz w:val="28"/>
          <w:szCs w:val="28"/>
        </w:rPr>
        <w:t xml:space="preserve">) </w:t>
      </w:r>
      <w:proofErr w:type="spellStart"/>
      <w:r w:rsidRPr="00BF4E84">
        <w:rPr>
          <w:sz w:val="28"/>
          <w:szCs w:val="28"/>
        </w:rPr>
        <w:t>може</w:t>
      </w:r>
      <w:proofErr w:type="spellEnd"/>
      <w:r w:rsidRPr="00BF4E84">
        <w:rPr>
          <w:sz w:val="28"/>
          <w:szCs w:val="28"/>
        </w:rPr>
        <w:t xml:space="preserve"> бути </w:t>
      </w:r>
      <w:proofErr w:type="spellStart"/>
      <w:r w:rsidRPr="00BF4E84">
        <w:rPr>
          <w:sz w:val="28"/>
          <w:szCs w:val="28"/>
        </w:rPr>
        <w:t>покладена</w:t>
      </w:r>
      <w:proofErr w:type="spellEnd"/>
      <w:r w:rsidRPr="00BF4E84">
        <w:rPr>
          <w:sz w:val="28"/>
          <w:szCs w:val="28"/>
        </w:rPr>
        <w:t xml:space="preserve"> в основу </w:t>
      </w:r>
      <w:proofErr w:type="spellStart"/>
      <w:r w:rsidRPr="00BF4E84">
        <w:rPr>
          <w:sz w:val="28"/>
          <w:szCs w:val="28"/>
        </w:rPr>
        <w:t>мікроскопічної</w:t>
      </w:r>
      <w:proofErr w:type="spellEnd"/>
      <w:r w:rsidRPr="00BF4E84">
        <w:rPr>
          <w:sz w:val="28"/>
          <w:szCs w:val="28"/>
        </w:rPr>
        <w:t xml:space="preserve"> </w:t>
      </w:r>
      <w:proofErr w:type="spellStart"/>
      <w:r w:rsidRPr="00BF4E84">
        <w:rPr>
          <w:sz w:val="28"/>
          <w:szCs w:val="28"/>
        </w:rPr>
        <w:t>теорії</w:t>
      </w:r>
      <w:proofErr w:type="spellEnd"/>
      <w:r w:rsidRPr="00BF4E84">
        <w:rPr>
          <w:sz w:val="28"/>
          <w:szCs w:val="28"/>
        </w:rPr>
        <w:t xml:space="preserve"> </w:t>
      </w:r>
      <w:proofErr w:type="spellStart"/>
      <w:r w:rsidRPr="00BF4E84">
        <w:rPr>
          <w:sz w:val="28"/>
          <w:szCs w:val="28"/>
        </w:rPr>
        <w:t>топохімічних</w:t>
      </w:r>
      <w:proofErr w:type="spellEnd"/>
      <w:r w:rsidRPr="00BF4E84">
        <w:rPr>
          <w:sz w:val="28"/>
          <w:szCs w:val="28"/>
        </w:rPr>
        <w:t xml:space="preserve"> </w:t>
      </w:r>
      <w:proofErr w:type="spellStart"/>
      <w:r w:rsidRPr="00BF4E84">
        <w:rPr>
          <w:sz w:val="28"/>
          <w:szCs w:val="28"/>
        </w:rPr>
        <w:t>реакцій</w:t>
      </w:r>
      <w:proofErr w:type="spellEnd"/>
      <w:r w:rsidRPr="00BF4E84">
        <w:rPr>
          <w:sz w:val="28"/>
          <w:szCs w:val="28"/>
        </w:rPr>
        <w:t xml:space="preserve">, в тому </w:t>
      </w:r>
      <w:proofErr w:type="spellStart"/>
      <w:r w:rsidRPr="00BF4E84">
        <w:rPr>
          <w:sz w:val="28"/>
          <w:szCs w:val="28"/>
        </w:rPr>
        <w:t>числі</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процесів</w:t>
      </w:r>
      <w:proofErr w:type="spellEnd"/>
      <w:r w:rsidRPr="00BF4E84">
        <w:rPr>
          <w:sz w:val="28"/>
          <w:szCs w:val="28"/>
        </w:rPr>
        <w:t xml:space="preserve"> </w:t>
      </w:r>
      <w:proofErr w:type="spellStart"/>
      <w:r w:rsidRPr="00BF4E84">
        <w:rPr>
          <w:sz w:val="28"/>
          <w:szCs w:val="28"/>
        </w:rPr>
        <w:t>горіння</w:t>
      </w:r>
      <w:proofErr w:type="spellEnd"/>
      <w:r w:rsidRPr="00BF4E84">
        <w:rPr>
          <w:sz w:val="28"/>
          <w:szCs w:val="28"/>
        </w:rPr>
        <w:t xml:space="preserve"> як в </w:t>
      </w:r>
      <w:proofErr w:type="spellStart"/>
      <w:r w:rsidRPr="00BF4E84">
        <w:rPr>
          <w:sz w:val="28"/>
          <w:szCs w:val="28"/>
        </w:rPr>
        <w:t>конденсованих</w:t>
      </w:r>
      <w:proofErr w:type="spellEnd"/>
      <w:r w:rsidRPr="00BF4E84">
        <w:rPr>
          <w:sz w:val="28"/>
          <w:szCs w:val="28"/>
        </w:rPr>
        <w:t xml:space="preserve"> </w:t>
      </w:r>
      <w:proofErr w:type="spellStart"/>
      <w:r w:rsidRPr="00BF4E84">
        <w:rPr>
          <w:sz w:val="28"/>
          <w:szCs w:val="28"/>
        </w:rPr>
        <w:t>середовищах</w:t>
      </w:r>
      <w:proofErr w:type="spellEnd"/>
      <w:proofErr w:type="gramEnd"/>
      <w:r w:rsidRPr="00BF4E84">
        <w:rPr>
          <w:sz w:val="28"/>
          <w:szCs w:val="28"/>
        </w:rPr>
        <w:t xml:space="preserve">, так </w:t>
      </w:r>
      <w:proofErr w:type="spellStart"/>
      <w:r w:rsidRPr="00BF4E84">
        <w:rPr>
          <w:sz w:val="28"/>
          <w:szCs w:val="28"/>
        </w:rPr>
        <w:t>і</w:t>
      </w:r>
      <w:proofErr w:type="spellEnd"/>
      <w:r w:rsidRPr="00BF4E84">
        <w:rPr>
          <w:sz w:val="28"/>
          <w:szCs w:val="28"/>
        </w:rPr>
        <w:t xml:space="preserve"> в </w:t>
      </w:r>
      <w:proofErr w:type="spellStart"/>
      <w:r w:rsidRPr="00BF4E84">
        <w:rPr>
          <w:sz w:val="28"/>
          <w:szCs w:val="28"/>
        </w:rPr>
        <w:t>будь-яких</w:t>
      </w:r>
      <w:proofErr w:type="spellEnd"/>
      <w:r w:rsidRPr="00BF4E84">
        <w:rPr>
          <w:sz w:val="28"/>
          <w:szCs w:val="28"/>
        </w:rPr>
        <w:t xml:space="preserve"> </w:t>
      </w:r>
      <w:proofErr w:type="spellStart"/>
      <w:r w:rsidRPr="00BF4E84">
        <w:rPr>
          <w:sz w:val="28"/>
          <w:szCs w:val="28"/>
        </w:rPr>
        <w:t>інших</w:t>
      </w:r>
      <w:proofErr w:type="spellEnd"/>
      <w:r w:rsidRPr="00BF4E84">
        <w:rPr>
          <w:sz w:val="28"/>
          <w:szCs w:val="28"/>
        </w:rPr>
        <w:t xml:space="preserve"> </w:t>
      </w:r>
      <w:proofErr w:type="spellStart"/>
      <w:r w:rsidRPr="00BF4E84">
        <w:rPr>
          <w:sz w:val="28"/>
          <w:szCs w:val="28"/>
        </w:rPr>
        <w:t>гетерогенних</w:t>
      </w:r>
      <w:proofErr w:type="spellEnd"/>
      <w:r w:rsidRPr="00BF4E84">
        <w:rPr>
          <w:sz w:val="28"/>
          <w:szCs w:val="28"/>
        </w:rPr>
        <w:t xml:space="preserve"> системах. Вона </w:t>
      </w:r>
      <w:proofErr w:type="spellStart"/>
      <w:r w:rsidRPr="00BF4E84">
        <w:rPr>
          <w:sz w:val="28"/>
          <w:szCs w:val="28"/>
        </w:rPr>
        <w:t>отримана</w:t>
      </w:r>
      <w:proofErr w:type="spellEnd"/>
      <w:r w:rsidRPr="00BF4E84">
        <w:rPr>
          <w:sz w:val="28"/>
          <w:szCs w:val="28"/>
        </w:rPr>
        <w:t xml:space="preserve"> </w:t>
      </w:r>
      <w:proofErr w:type="spellStart"/>
      <w:r w:rsidRPr="00BF4E84">
        <w:rPr>
          <w:sz w:val="28"/>
          <w:szCs w:val="28"/>
        </w:rPr>
        <w:t>з</w:t>
      </w:r>
      <w:proofErr w:type="spellEnd"/>
      <w:r w:rsidRPr="00BF4E84">
        <w:rPr>
          <w:sz w:val="28"/>
          <w:szCs w:val="28"/>
        </w:rPr>
        <w:t xml:space="preserve"> </w:t>
      </w:r>
      <w:proofErr w:type="spellStart"/>
      <w:r w:rsidRPr="00BF4E84">
        <w:rPr>
          <w:sz w:val="28"/>
          <w:szCs w:val="28"/>
        </w:rPr>
        <w:t>певним</w:t>
      </w:r>
      <w:proofErr w:type="spellEnd"/>
      <w:r w:rsidRPr="00BF4E84">
        <w:rPr>
          <w:sz w:val="28"/>
          <w:szCs w:val="28"/>
        </w:rPr>
        <w:t xml:space="preserve"> </w:t>
      </w:r>
      <w:proofErr w:type="spellStart"/>
      <w:r w:rsidRPr="00BF4E84">
        <w:rPr>
          <w:sz w:val="28"/>
          <w:szCs w:val="28"/>
        </w:rPr>
        <w:t>ступенем</w:t>
      </w:r>
      <w:proofErr w:type="spellEnd"/>
      <w:r w:rsidRPr="00BF4E84">
        <w:rPr>
          <w:sz w:val="28"/>
          <w:szCs w:val="28"/>
        </w:rPr>
        <w:t xml:space="preserve"> </w:t>
      </w:r>
      <w:proofErr w:type="spellStart"/>
      <w:r w:rsidRPr="00BF4E84">
        <w:rPr>
          <w:sz w:val="28"/>
          <w:szCs w:val="28"/>
        </w:rPr>
        <w:t>спрощень</w:t>
      </w:r>
      <w:proofErr w:type="spellEnd"/>
      <w:r w:rsidRPr="00BF4E84">
        <w:rPr>
          <w:sz w:val="28"/>
          <w:szCs w:val="28"/>
        </w:rPr>
        <w:t xml:space="preserve"> </w:t>
      </w:r>
      <w:proofErr w:type="spellStart"/>
      <w:r w:rsidRPr="00BF4E84">
        <w:rPr>
          <w:sz w:val="28"/>
          <w:szCs w:val="28"/>
        </w:rPr>
        <w:t>і</w:t>
      </w:r>
      <w:proofErr w:type="spellEnd"/>
      <w:r w:rsidRPr="00BF4E84">
        <w:rPr>
          <w:sz w:val="28"/>
          <w:szCs w:val="28"/>
        </w:rPr>
        <w:t xml:space="preserve"> </w:t>
      </w:r>
      <w:proofErr w:type="spellStart"/>
      <w:r w:rsidRPr="00BF4E84">
        <w:rPr>
          <w:sz w:val="28"/>
          <w:szCs w:val="28"/>
        </w:rPr>
        <w:t>являє</w:t>
      </w:r>
      <w:proofErr w:type="spellEnd"/>
      <w:r w:rsidRPr="00BF4E84">
        <w:rPr>
          <w:sz w:val="28"/>
          <w:szCs w:val="28"/>
        </w:rPr>
        <w:t xml:space="preserve"> </w:t>
      </w:r>
      <w:proofErr w:type="spellStart"/>
      <w:r w:rsidRPr="00BF4E84">
        <w:rPr>
          <w:sz w:val="28"/>
          <w:szCs w:val="28"/>
        </w:rPr>
        <w:t>локальний</w:t>
      </w:r>
      <w:proofErr w:type="spellEnd"/>
      <w:r w:rsidRPr="00BF4E84">
        <w:rPr>
          <w:sz w:val="28"/>
          <w:szCs w:val="28"/>
        </w:rPr>
        <w:t xml:space="preserve"> </w:t>
      </w:r>
      <w:proofErr w:type="spellStart"/>
      <w:r w:rsidRPr="00BF4E84">
        <w:rPr>
          <w:sz w:val="28"/>
          <w:szCs w:val="28"/>
        </w:rPr>
        <w:t>опис</w:t>
      </w:r>
      <w:proofErr w:type="spellEnd"/>
      <w:r w:rsidRPr="00BF4E84">
        <w:rPr>
          <w:sz w:val="28"/>
          <w:szCs w:val="28"/>
        </w:rPr>
        <w:t xml:space="preserve"> в </w:t>
      </w:r>
      <w:proofErr w:type="spellStart"/>
      <w:r w:rsidRPr="00BF4E84">
        <w:rPr>
          <w:sz w:val="28"/>
          <w:szCs w:val="28"/>
        </w:rPr>
        <w:t>системі</w:t>
      </w:r>
      <w:proofErr w:type="spellEnd"/>
      <w:r w:rsidRPr="00BF4E84">
        <w:rPr>
          <w:sz w:val="28"/>
          <w:szCs w:val="28"/>
        </w:rPr>
        <w:t xml:space="preserve"> </w:t>
      </w:r>
      <w:proofErr w:type="spellStart"/>
      <w:r w:rsidRPr="00BF4E84">
        <w:rPr>
          <w:sz w:val="28"/>
          <w:szCs w:val="28"/>
        </w:rPr>
        <w:t>поверхня</w:t>
      </w:r>
      <w:proofErr w:type="spellEnd"/>
      <w:r w:rsidRPr="00BF4E84">
        <w:rPr>
          <w:sz w:val="28"/>
          <w:szCs w:val="28"/>
        </w:rPr>
        <w:t xml:space="preserve"> твердого </w:t>
      </w:r>
      <w:proofErr w:type="spellStart"/>
      <w:r w:rsidRPr="00BF4E84">
        <w:rPr>
          <w:sz w:val="28"/>
          <w:szCs w:val="28"/>
        </w:rPr>
        <w:t>тіла</w:t>
      </w:r>
      <w:proofErr w:type="spellEnd"/>
      <w:r w:rsidRPr="00BF4E84">
        <w:rPr>
          <w:sz w:val="28"/>
          <w:szCs w:val="28"/>
        </w:rPr>
        <w:t xml:space="preserve"> – </w:t>
      </w:r>
      <w:proofErr w:type="spellStart"/>
      <w:r w:rsidRPr="00BF4E84">
        <w:rPr>
          <w:sz w:val="28"/>
          <w:szCs w:val="28"/>
        </w:rPr>
        <w:t>перитектична</w:t>
      </w:r>
      <w:proofErr w:type="spellEnd"/>
      <w:r w:rsidRPr="00BF4E84">
        <w:rPr>
          <w:sz w:val="28"/>
          <w:szCs w:val="28"/>
        </w:rPr>
        <w:t xml:space="preserve"> </w:t>
      </w:r>
      <w:proofErr w:type="spellStart"/>
      <w:proofErr w:type="gramStart"/>
      <w:r w:rsidRPr="00BF4E84">
        <w:rPr>
          <w:sz w:val="28"/>
          <w:szCs w:val="28"/>
        </w:rPr>
        <w:t>р</w:t>
      </w:r>
      <w:proofErr w:type="gramEnd"/>
      <w:r w:rsidRPr="00BF4E84">
        <w:rPr>
          <w:sz w:val="28"/>
          <w:szCs w:val="28"/>
        </w:rPr>
        <w:t>ідина</w:t>
      </w:r>
      <w:proofErr w:type="spellEnd"/>
      <w:r w:rsidRPr="00BF4E84">
        <w:rPr>
          <w:sz w:val="28"/>
          <w:szCs w:val="28"/>
        </w:rPr>
        <w:t xml:space="preserve">. В той же час, </w:t>
      </w:r>
      <w:proofErr w:type="spellStart"/>
      <w:r w:rsidRPr="00BF4E84">
        <w:rPr>
          <w:sz w:val="28"/>
          <w:szCs w:val="28"/>
        </w:rPr>
        <w:t>розглядаючи</w:t>
      </w:r>
      <w:proofErr w:type="spellEnd"/>
      <w:r w:rsidRPr="00BF4E84">
        <w:rPr>
          <w:sz w:val="28"/>
          <w:szCs w:val="28"/>
        </w:rPr>
        <w:t xml:space="preserve"> </w:t>
      </w:r>
      <w:proofErr w:type="spellStart"/>
      <w:r w:rsidRPr="00BF4E84">
        <w:rPr>
          <w:sz w:val="28"/>
          <w:szCs w:val="28"/>
        </w:rPr>
        <w:t>порошкове</w:t>
      </w:r>
      <w:proofErr w:type="spellEnd"/>
      <w:r w:rsidRPr="00BF4E84">
        <w:rPr>
          <w:sz w:val="28"/>
          <w:szCs w:val="28"/>
        </w:rPr>
        <w:t xml:space="preserve"> </w:t>
      </w:r>
      <w:proofErr w:type="spellStart"/>
      <w:r w:rsidRPr="00BF4E84">
        <w:rPr>
          <w:sz w:val="28"/>
          <w:szCs w:val="28"/>
        </w:rPr>
        <w:t>середовище</w:t>
      </w:r>
      <w:proofErr w:type="spellEnd"/>
      <w:r w:rsidRPr="00BF4E84">
        <w:rPr>
          <w:sz w:val="28"/>
          <w:szCs w:val="28"/>
        </w:rPr>
        <w:t xml:space="preserve"> як </w:t>
      </w:r>
      <w:proofErr w:type="spellStart"/>
      <w:r w:rsidRPr="00BF4E84">
        <w:rPr>
          <w:sz w:val="28"/>
          <w:szCs w:val="28"/>
        </w:rPr>
        <w:t>сукупність</w:t>
      </w:r>
      <w:proofErr w:type="spellEnd"/>
      <w:r w:rsidRPr="00BF4E84">
        <w:rPr>
          <w:sz w:val="28"/>
          <w:szCs w:val="28"/>
        </w:rPr>
        <w:t xml:space="preserve"> </w:t>
      </w:r>
      <w:proofErr w:type="spellStart"/>
      <w:r w:rsidRPr="00BF4E84">
        <w:rPr>
          <w:sz w:val="28"/>
          <w:szCs w:val="28"/>
        </w:rPr>
        <w:t>локальних</w:t>
      </w:r>
      <w:proofErr w:type="spellEnd"/>
      <w:r w:rsidRPr="00BF4E84">
        <w:rPr>
          <w:sz w:val="28"/>
          <w:szCs w:val="28"/>
        </w:rPr>
        <w:t xml:space="preserve"> </w:t>
      </w:r>
      <w:proofErr w:type="spellStart"/>
      <w:r w:rsidRPr="00BF4E84">
        <w:rPr>
          <w:sz w:val="28"/>
          <w:szCs w:val="28"/>
        </w:rPr>
        <w:t>джерел</w:t>
      </w:r>
      <w:proofErr w:type="spellEnd"/>
      <w:r w:rsidRPr="00BF4E84">
        <w:rPr>
          <w:sz w:val="28"/>
          <w:szCs w:val="28"/>
        </w:rPr>
        <w:t xml:space="preserve"> </w:t>
      </w:r>
      <w:proofErr w:type="spellStart"/>
      <w:r w:rsidRPr="00BF4E84">
        <w:rPr>
          <w:sz w:val="28"/>
          <w:szCs w:val="28"/>
        </w:rPr>
        <w:t>реакційної</w:t>
      </w:r>
      <w:proofErr w:type="spellEnd"/>
      <w:r w:rsidRPr="00BF4E84">
        <w:rPr>
          <w:sz w:val="28"/>
          <w:szCs w:val="28"/>
        </w:rPr>
        <w:t xml:space="preserve"> </w:t>
      </w:r>
      <w:proofErr w:type="spellStart"/>
      <w:r w:rsidRPr="00BF4E84">
        <w:rPr>
          <w:sz w:val="28"/>
          <w:szCs w:val="28"/>
        </w:rPr>
        <w:t>взаємодії</w:t>
      </w:r>
      <w:proofErr w:type="spellEnd"/>
      <w:r w:rsidRPr="00BF4E84">
        <w:rPr>
          <w:sz w:val="28"/>
          <w:szCs w:val="28"/>
        </w:rPr>
        <w:t xml:space="preserve">, </w:t>
      </w:r>
      <w:proofErr w:type="spellStart"/>
      <w:r w:rsidRPr="00BF4E84">
        <w:rPr>
          <w:sz w:val="28"/>
          <w:szCs w:val="28"/>
        </w:rPr>
        <w:t>які</w:t>
      </w:r>
      <w:proofErr w:type="spellEnd"/>
      <w:r w:rsidRPr="00BF4E84">
        <w:rPr>
          <w:sz w:val="28"/>
          <w:szCs w:val="28"/>
        </w:rPr>
        <w:t xml:space="preserve"> </w:t>
      </w:r>
      <w:proofErr w:type="spellStart"/>
      <w:r w:rsidRPr="00BF4E84">
        <w:rPr>
          <w:sz w:val="28"/>
          <w:szCs w:val="28"/>
        </w:rPr>
        <w:t>описуються</w:t>
      </w:r>
      <w:proofErr w:type="spellEnd"/>
      <w:r w:rsidRPr="00BF4E84">
        <w:rPr>
          <w:sz w:val="28"/>
          <w:szCs w:val="28"/>
        </w:rPr>
        <w:t xml:space="preserve"> </w:t>
      </w:r>
      <w:proofErr w:type="spellStart"/>
      <w:r w:rsidRPr="00BF4E84">
        <w:rPr>
          <w:sz w:val="28"/>
          <w:szCs w:val="28"/>
        </w:rPr>
        <w:t>даною</w:t>
      </w:r>
      <w:proofErr w:type="spellEnd"/>
      <w:r w:rsidRPr="00BF4E84">
        <w:rPr>
          <w:sz w:val="28"/>
          <w:szCs w:val="28"/>
        </w:rPr>
        <w:t xml:space="preserve"> </w:t>
      </w:r>
      <w:proofErr w:type="spellStart"/>
      <w:r w:rsidRPr="00BF4E84">
        <w:rPr>
          <w:sz w:val="28"/>
          <w:szCs w:val="28"/>
        </w:rPr>
        <w:t>моделлю</w:t>
      </w:r>
      <w:proofErr w:type="spellEnd"/>
      <w:r w:rsidRPr="00BF4E84">
        <w:rPr>
          <w:sz w:val="28"/>
          <w:szCs w:val="28"/>
        </w:rPr>
        <w:t xml:space="preserve">, </w:t>
      </w:r>
      <w:proofErr w:type="spellStart"/>
      <w:r w:rsidRPr="00BF4E84">
        <w:rPr>
          <w:sz w:val="28"/>
          <w:szCs w:val="28"/>
        </w:rPr>
        <w:t>можна</w:t>
      </w:r>
      <w:proofErr w:type="spellEnd"/>
      <w:r w:rsidRPr="00BF4E84">
        <w:rPr>
          <w:sz w:val="28"/>
          <w:szCs w:val="28"/>
        </w:rPr>
        <w:t xml:space="preserve"> </w:t>
      </w:r>
      <w:proofErr w:type="spellStart"/>
      <w:r w:rsidRPr="00BF4E84">
        <w:rPr>
          <w:sz w:val="28"/>
          <w:szCs w:val="28"/>
        </w:rPr>
        <w:t>безпосередньо</w:t>
      </w:r>
      <w:proofErr w:type="spellEnd"/>
      <w:r w:rsidRPr="00BF4E84">
        <w:rPr>
          <w:sz w:val="28"/>
          <w:szCs w:val="28"/>
        </w:rPr>
        <w:t xml:space="preserve"> </w:t>
      </w:r>
      <w:proofErr w:type="spellStart"/>
      <w:r w:rsidRPr="00BF4E84">
        <w:rPr>
          <w:sz w:val="28"/>
          <w:szCs w:val="28"/>
        </w:rPr>
        <w:t>підійти</w:t>
      </w:r>
      <w:proofErr w:type="spellEnd"/>
      <w:r w:rsidRPr="00BF4E84">
        <w:rPr>
          <w:sz w:val="28"/>
          <w:szCs w:val="28"/>
        </w:rPr>
        <w:t xml:space="preserve"> до </w:t>
      </w:r>
      <w:proofErr w:type="spellStart"/>
      <w:r w:rsidRPr="00BF4E84">
        <w:rPr>
          <w:sz w:val="28"/>
          <w:szCs w:val="28"/>
        </w:rPr>
        <w:t>проблеми</w:t>
      </w:r>
      <w:proofErr w:type="spellEnd"/>
      <w:r w:rsidRPr="00BF4E84">
        <w:rPr>
          <w:sz w:val="28"/>
          <w:szCs w:val="28"/>
        </w:rPr>
        <w:t xml:space="preserve"> </w:t>
      </w:r>
      <w:proofErr w:type="spellStart"/>
      <w:r w:rsidRPr="00BF4E84">
        <w:rPr>
          <w:sz w:val="28"/>
          <w:szCs w:val="28"/>
        </w:rPr>
        <w:t>створення</w:t>
      </w:r>
      <w:proofErr w:type="spellEnd"/>
      <w:r w:rsidRPr="00BF4E84">
        <w:rPr>
          <w:sz w:val="28"/>
          <w:szCs w:val="28"/>
        </w:rPr>
        <w:t xml:space="preserve"> </w:t>
      </w:r>
      <w:proofErr w:type="spellStart"/>
      <w:r w:rsidRPr="00BF4E84">
        <w:rPr>
          <w:sz w:val="28"/>
          <w:szCs w:val="28"/>
        </w:rPr>
        <w:t>макроскопічної</w:t>
      </w:r>
      <w:proofErr w:type="spellEnd"/>
      <w:r w:rsidRPr="00BF4E84">
        <w:rPr>
          <w:sz w:val="28"/>
          <w:szCs w:val="28"/>
        </w:rPr>
        <w:t xml:space="preserve"> </w:t>
      </w:r>
      <w:proofErr w:type="spellStart"/>
      <w:r w:rsidRPr="00BF4E84">
        <w:rPr>
          <w:sz w:val="28"/>
          <w:szCs w:val="28"/>
        </w:rPr>
        <w:t>фізико-хімічної</w:t>
      </w:r>
      <w:proofErr w:type="spellEnd"/>
      <w:r w:rsidRPr="00BF4E84">
        <w:rPr>
          <w:sz w:val="28"/>
          <w:szCs w:val="28"/>
        </w:rPr>
        <w:t xml:space="preserve"> </w:t>
      </w:r>
      <w:proofErr w:type="spellStart"/>
      <w:r w:rsidRPr="00BF4E84">
        <w:rPr>
          <w:sz w:val="28"/>
          <w:szCs w:val="28"/>
        </w:rPr>
        <w:t>теорії</w:t>
      </w:r>
      <w:proofErr w:type="spellEnd"/>
      <w:r w:rsidRPr="00BF4E84">
        <w:rPr>
          <w:sz w:val="28"/>
          <w:szCs w:val="28"/>
        </w:rPr>
        <w:t xml:space="preserve"> </w:t>
      </w:r>
      <w:proofErr w:type="spellStart"/>
      <w:r w:rsidRPr="00BF4E84">
        <w:rPr>
          <w:sz w:val="28"/>
          <w:szCs w:val="28"/>
        </w:rPr>
        <w:t>гетерогенних</w:t>
      </w:r>
      <w:proofErr w:type="spellEnd"/>
      <w:r w:rsidRPr="00BF4E84">
        <w:rPr>
          <w:sz w:val="28"/>
          <w:szCs w:val="28"/>
        </w:rPr>
        <w:t xml:space="preserve"> </w:t>
      </w:r>
      <w:proofErr w:type="spellStart"/>
      <w:r w:rsidRPr="00BF4E84">
        <w:rPr>
          <w:sz w:val="28"/>
          <w:szCs w:val="28"/>
        </w:rPr>
        <w:t>процесів</w:t>
      </w:r>
      <w:proofErr w:type="spellEnd"/>
      <w:r w:rsidRPr="00BF4E84">
        <w:rPr>
          <w:sz w:val="28"/>
          <w:szCs w:val="28"/>
        </w:rPr>
        <w:t xml:space="preserve"> </w:t>
      </w:r>
      <w:proofErr w:type="gramStart"/>
      <w:r w:rsidRPr="00BF4E84">
        <w:rPr>
          <w:sz w:val="28"/>
          <w:szCs w:val="28"/>
        </w:rPr>
        <w:t>в</w:t>
      </w:r>
      <w:proofErr w:type="gramEnd"/>
      <w:r w:rsidRPr="00BF4E84">
        <w:rPr>
          <w:sz w:val="28"/>
          <w:szCs w:val="28"/>
        </w:rPr>
        <w:t xml:space="preserve"> </w:t>
      </w:r>
      <w:proofErr w:type="spellStart"/>
      <w:r w:rsidRPr="00BF4E84">
        <w:rPr>
          <w:sz w:val="28"/>
          <w:szCs w:val="28"/>
        </w:rPr>
        <w:t>порошкових</w:t>
      </w:r>
      <w:proofErr w:type="spellEnd"/>
      <w:r w:rsidRPr="00BF4E84">
        <w:rPr>
          <w:sz w:val="28"/>
          <w:szCs w:val="28"/>
        </w:rPr>
        <w:t xml:space="preserve"> </w:t>
      </w:r>
      <w:proofErr w:type="spellStart"/>
      <w:r w:rsidRPr="00BF4E84">
        <w:rPr>
          <w:sz w:val="28"/>
          <w:szCs w:val="28"/>
        </w:rPr>
        <w:t>реагуючих</w:t>
      </w:r>
      <w:proofErr w:type="spellEnd"/>
      <w:r w:rsidRPr="00BF4E84">
        <w:rPr>
          <w:sz w:val="28"/>
          <w:szCs w:val="28"/>
        </w:rPr>
        <w:t xml:space="preserve"> системах. </w:t>
      </w:r>
    </w:p>
    <w:p w:rsidR="00AD2304" w:rsidRPr="00BF4E84" w:rsidRDefault="00C274A3" w:rsidP="004C53CA">
      <w:pPr>
        <w:pStyle w:val="afc"/>
        <w:spacing w:before="240" w:after="0" w:line="360" w:lineRule="auto"/>
        <w:ind w:left="0" w:firstLine="567"/>
        <w:jc w:val="both"/>
        <w:rPr>
          <w:b/>
          <w:bCs/>
        </w:rPr>
      </w:pPr>
      <w:r w:rsidRPr="00BF4E84">
        <w:rPr>
          <w:b/>
          <w:bCs/>
        </w:rPr>
        <w:t>2</w:t>
      </w:r>
      <w:r w:rsidR="00AD2304" w:rsidRPr="00BF4E84">
        <w:rPr>
          <w:b/>
          <w:bCs/>
        </w:rPr>
        <w:t>.</w:t>
      </w:r>
      <w:r w:rsidRPr="00BF4E84">
        <w:rPr>
          <w:b/>
          <w:bCs/>
        </w:rPr>
        <w:t>5</w:t>
      </w:r>
      <w:r w:rsidR="00AD2304" w:rsidRPr="00BF4E84">
        <w:rPr>
          <w:b/>
          <w:bCs/>
        </w:rPr>
        <w:t xml:space="preserve"> Удосконалена локальна термокінетична модель і механізм утворення часової структури в системі з перитектичним характером взаємодії в наближенні проточного реактора ідеального перемішування </w:t>
      </w:r>
    </w:p>
    <w:p w:rsidR="00AD2304" w:rsidRPr="00BF4E84" w:rsidRDefault="00AD2304" w:rsidP="00BF4E84">
      <w:pPr>
        <w:pStyle w:val="25"/>
        <w:spacing w:after="0" w:line="360" w:lineRule="auto"/>
        <w:ind w:left="0" w:firstLine="567"/>
        <w:contextualSpacing/>
        <w:jc w:val="both"/>
        <w:rPr>
          <w:sz w:val="28"/>
          <w:szCs w:val="28"/>
          <w:lang w:val="uk-UA"/>
        </w:rPr>
      </w:pPr>
      <w:r w:rsidRPr="00BF4E84">
        <w:rPr>
          <w:sz w:val="28"/>
          <w:szCs w:val="28"/>
          <w:lang w:val="uk-UA"/>
        </w:rPr>
        <w:lastRenderedPageBreak/>
        <w:t>Модель (</w:t>
      </w:r>
      <w:r w:rsidR="00C81F31">
        <w:rPr>
          <w:sz w:val="28"/>
          <w:szCs w:val="28"/>
          <w:lang w:val="uk-UA"/>
        </w:rPr>
        <w:t>2</w:t>
      </w:r>
      <w:r w:rsidRPr="00BF4E84">
        <w:rPr>
          <w:sz w:val="28"/>
          <w:szCs w:val="28"/>
          <w:lang w:val="uk-UA"/>
        </w:rPr>
        <w:t>.</w:t>
      </w:r>
      <w:r w:rsidR="00C81F31">
        <w:rPr>
          <w:sz w:val="28"/>
          <w:szCs w:val="28"/>
          <w:lang w:val="uk-UA"/>
        </w:rPr>
        <w:t>1</w:t>
      </w:r>
      <w:r w:rsidRPr="00BF4E84">
        <w:rPr>
          <w:sz w:val="28"/>
          <w:szCs w:val="28"/>
          <w:lang w:val="uk-UA"/>
        </w:rPr>
        <w:t>)-(</w:t>
      </w:r>
      <w:r w:rsidR="00C81F31">
        <w:rPr>
          <w:sz w:val="28"/>
          <w:szCs w:val="28"/>
          <w:lang w:val="uk-UA"/>
        </w:rPr>
        <w:t>2</w:t>
      </w:r>
      <w:r w:rsidRPr="00BF4E84">
        <w:rPr>
          <w:sz w:val="28"/>
          <w:szCs w:val="28"/>
          <w:lang w:val="uk-UA"/>
        </w:rPr>
        <w:t>.</w:t>
      </w:r>
      <w:r w:rsidR="00C81F31">
        <w:rPr>
          <w:sz w:val="28"/>
          <w:szCs w:val="28"/>
          <w:lang w:val="uk-UA"/>
        </w:rPr>
        <w:t>2</w:t>
      </w:r>
      <w:r w:rsidRPr="00BF4E84">
        <w:rPr>
          <w:sz w:val="28"/>
          <w:szCs w:val="28"/>
          <w:lang w:val="uk-UA"/>
        </w:rPr>
        <w:t>), розглянута в попередньому параграфі</w:t>
      </w:r>
      <w:r w:rsidR="004C53CA">
        <w:rPr>
          <w:sz w:val="28"/>
          <w:szCs w:val="28"/>
          <w:lang w:val="uk-UA"/>
        </w:rPr>
        <w:t>,</w:t>
      </w:r>
      <w:r w:rsidRPr="00BF4E84">
        <w:rPr>
          <w:sz w:val="28"/>
          <w:szCs w:val="28"/>
          <w:lang w:val="uk-UA"/>
        </w:rPr>
        <w:t xml:space="preserve"> є досить спрощеною. У даній моделі не враховується вплив константи швидкості кристалізації утвореного інтерметаліду на характер протікання процесу. Також у даній моделі не врахована залежність рівноважної концентрації тугоплавкого компонента, що розчиняється в перитектичній рідині від температури. </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 xml:space="preserve">Тоді фізико-хімічна модель може бути представлена у вигляді ускладненої двовимірної моделі </w:t>
      </w:r>
      <w:r w:rsidR="00C81F31" w:rsidRPr="00BF4E84">
        <w:rPr>
          <w:sz w:val="28"/>
          <w:szCs w:val="28"/>
          <w:lang w:val="uk-UA"/>
        </w:rPr>
        <w:t>(</w:t>
      </w:r>
      <w:r w:rsidR="00C81F31">
        <w:rPr>
          <w:sz w:val="28"/>
          <w:szCs w:val="28"/>
          <w:lang w:val="uk-UA"/>
        </w:rPr>
        <w:t>2</w:t>
      </w:r>
      <w:r w:rsidR="00C81F31" w:rsidRPr="00BF4E84">
        <w:rPr>
          <w:sz w:val="28"/>
          <w:szCs w:val="28"/>
          <w:lang w:val="uk-UA"/>
        </w:rPr>
        <w:t>.</w:t>
      </w:r>
      <w:r w:rsidR="00C81F31">
        <w:rPr>
          <w:sz w:val="28"/>
          <w:szCs w:val="28"/>
          <w:lang w:val="uk-UA"/>
        </w:rPr>
        <w:t>1</w:t>
      </w:r>
      <w:r w:rsidR="00C81F31" w:rsidRPr="00BF4E84">
        <w:rPr>
          <w:sz w:val="28"/>
          <w:szCs w:val="28"/>
          <w:lang w:val="uk-UA"/>
        </w:rPr>
        <w:t>)-(</w:t>
      </w:r>
      <w:r w:rsidR="00C81F31">
        <w:rPr>
          <w:sz w:val="28"/>
          <w:szCs w:val="28"/>
          <w:lang w:val="uk-UA"/>
        </w:rPr>
        <w:t>2</w:t>
      </w:r>
      <w:r w:rsidR="00C81F31" w:rsidRPr="00BF4E84">
        <w:rPr>
          <w:sz w:val="28"/>
          <w:szCs w:val="28"/>
          <w:lang w:val="uk-UA"/>
        </w:rPr>
        <w:t>.</w:t>
      </w:r>
      <w:r w:rsidR="00C81F31">
        <w:rPr>
          <w:sz w:val="28"/>
          <w:szCs w:val="28"/>
          <w:lang w:val="uk-UA"/>
        </w:rPr>
        <w:t>2</w:t>
      </w:r>
      <w:r w:rsidR="00C81F31" w:rsidRPr="00BF4E84">
        <w:rPr>
          <w:sz w:val="28"/>
          <w:szCs w:val="28"/>
          <w:lang w:val="uk-UA"/>
        </w:rPr>
        <w:t>)</w:t>
      </w:r>
      <w:r w:rsidRPr="00BF4E84">
        <w:rPr>
          <w:sz w:val="28"/>
          <w:szCs w:val="28"/>
          <w:lang w:val="uk-UA"/>
        </w:rPr>
        <w:t>, що враховує зміну концентрації одного з компонентів і температури перитектичної системи. Концентрація другого  компонента жорстко пов’язана зі вмістом першого, оскільки процес розглядається в наближенні проточного реактора ідеального перемішування</w:t>
      </w:r>
      <w:r w:rsidR="00C274A3" w:rsidRPr="00BF4E84">
        <w:rPr>
          <w:sz w:val="28"/>
          <w:szCs w:val="28"/>
          <w:lang w:val="uk-UA"/>
        </w:rPr>
        <w:t>.</w:t>
      </w:r>
    </w:p>
    <w:p w:rsidR="00AD2304" w:rsidRPr="00BF4E84" w:rsidRDefault="00AD2304" w:rsidP="00BF4E84">
      <w:pPr>
        <w:pStyle w:val="25"/>
        <w:spacing w:after="0" w:line="360" w:lineRule="auto"/>
        <w:ind w:left="0" w:firstLine="567"/>
        <w:jc w:val="both"/>
        <w:rPr>
          <w:sz w:val="28"/>
          <w:szCs w:val="28"/>
          <w:lang w:val="uk-UA"/>
        </w:rPr>
      </w:pPr>
      <w:r w:rsidRPr="00BF4E84">
        <w:rPr>
          <w:sz w:val="28"/>
          <w:szCs w:val="28"/>
          <w:lang w:val="uk-UA"/>
        </w:rPr>
        <w:t xml:space="preserve">Тому у випадку плавлення легкоплавкого компонента кінетична модель процесу може бути представлена наступною системою двох диференціальних рівнянь </w:t>
      </w:r>
    </w:p>
    <w:tbl>
      <w:tblPr>
        <w:tblW w:w="0" w:type="auto"/>
        <w:tblInd w:w="567" w:type="dxa"/>
        <w:tblLook w:val="0000"/>
      </w:tblPr>
      <w:tblGrid>
        <w:gridCol w:w="9004"/>
      </w:tblGrid>
      <w:tr w:rsidR="00AD2304" w:rsidRPr="00BF4E84" w:rsidTr="00AD2304">
        <w:tc>
          <w:tcPr>
            <w:tcW w:w="9004" w:type="dxa"/>
          </w:tcPr>
          <w:p w:rsidR="00AD2304" w:rsidRPr="00BF4E84" w:rsidRDefault="00AD2304" w:rsidP="00BF4E84">
            <w:pPr>
              <w:spacing w:after="0" w:line="360" w:lineRule="auto"/>
              <w:ind w:right="113"/>
              <w:jc w:val="both"/>
            </w:pPr>
            <w:r w:rsidRPr="00BF4E84">
              <w:rPr>
                <w:iCs/>
              </w:rPr>
              <w:t>.</w:t>
            </w:r>
            <w:r w:rsidRPr="00BF4E84">
              <w:t xml:space="preserve">                             </w:t>
            </w:r>
            <w:r w:rsidR="00EA35AC" w:rsidRPr="00BF4E84">
              <w:rPr>
                <w:noProof/>
                <w:position w:val="-24"/>
              </w:rPr>
              <w:object w:dxaOrig="4520" w:dyaOrig="639">
                <v:shape id="_x0000_i1061" type="#_x0000_t75" alt="" style="width:222.45pt;height:29pt;mso-width-percent:0;mso-height-percent:0;mso-width-percent:0;mso-height-percent:0" o:ole="">
                  <v:imagedata r:id="rId103" o:title=""/>
                </v:shape>
                <o:OLEObject Type="Embed" ProgID="Equation.3" ShapeID="_x0000_i1061" DrawAspect="Content" ObjectID="_1615198113" r:id="rId104"/>
              </w:object>
            </w:r>
            <w:r w:rsidRPr="00BF4E84">
              <w:t xml:space="preserve">                   (</w:t>
            </w:r>
            <w:r w:rsidR="00C81F31">
              <w:t>2</w:t>
            </w:r>
            <w:r w:rsidRPr="00BF4E84">
              <w:t>.</w:t>
            </w:r>
            <w:r w:rsidR="00C81F31">
              <w:t>9</w:t>
            </w:r>
            <w:r w:rsidRPr="00BF4E84">
              <w:t>)</w:t>
            </w:r>
          </w:p>
          <w:p w:rsidR="00AD2304" w:rsidRPr="00BF4E84" w:rsidRDefault="00AD2304" w:rsidP="00BF4E84">
            <w:pPr>
              <w:spacing w:after="0" w:line="360" w:lineRule="auto"/>
              <w:ind w:right="113"/>
              <w:jc w:val="both"/>
            </w:pPr>
            <w:r w:rsidRPr="00BF4E84">
              <w:t xml:space="preserve">                            </w:t>
            </w:r>
            <w:r w:rsidR="00EA35AC" w:rsidRPr="00BF4E84">
              <w:rPr>
                <w:noProof/>
                <w:position w:val="-20"/>
              </w:rPr>
              <w:object w:dxaOrig="5179" w:dyaOrig="499">
                <v:shape id="_x0000_i1062" type="#_x0000_t75" alt="" style="width:259pt;height:21.5pt;mso-width-percent:0;mso-height-percent:0;mso-width-percent:0;mso-height-percent:0" o:ole="">
                  <v:imagedata r:id="rId105" o:title=""/>
                </v:shape>
                <o:OLEObject Type="Embed" ProgID="Equation.3" ShapeID="_x0000_i1062" DrawAspect="Content" ObjectID="_1615198114" r:id="rId106"/>
              </w:object>
            </w:r>
            <w:r w:rsidRPr="00BF4E84">
              <w:t xml:space="preserve">            (</w:t>
            </w:r>
            <w:r w:rsidR="00C81F31">
              <w:t>2</w:t>
            </w:r>
            <w:r w:rsidRPr="00BF4E84">
              <w:t>.</w:t>
            </w:r>
            <w:r w:rsidR="00C81F31">
              <w:t>10</w:t>
            </w:r>
            <w:r w:rsidRPr="00BF4E84">
              <w:t>)</w:t>
            </w:r>
          </w:p>
        </w:tc>
      </w:tr>
    </w:tbl>
    <w:p w:rsidR="00AD2304" w:rsidRPr="00BF4E84" w:rsidRDefault="00AD2304" w:rsidP="00CC65CE">
      <w:pPr>
        <w:spacing w:after="0" w:line="360" w:lineRule="auto"/>
        <w:ind w:right="113" w:firstLine="709"/>
        <w:jc w:val="both"/>
      </w:pPr>
      <w:r w:rsidRPr="00BF4E84">
        <w:t>де</w:t>
      </w:r>
      <w:r w:rsidR="00EA35AC" w:rsidRPr="00BF4E84">
        <w:rPr>
          <w:noProof/>
          <w:position w:val="-4"/>
        </w:rPr>
        <w:object w:dxaOrig="320" w:dyaOrig="279">
          <v:shape id="_x0000_i1063" type="#_x0000_t75" alt="" style="width:13.95pt;height:13.95pt;mso-width-percent:0;mso-height-percent:0;mso-width-percent:0;mso-height-percent:0" o:ole="">
            <v:imagedata r:id="rId38" o:title=""/>
          </v:shape>
          <o:OLEObject Type="Embed" ProgID="Equation.3" ShapeID="_x0000_i1063" DrawAspect="Content" ObjectID="_1615198115" r:id="rId107"/>
        </w:object>
      </w:r>
      <w:r w:rsidRPr="00BF4E84">
        <w:t xml:space="preserve">- концентрація компонента що розчиняється в рідкому розплаві; </w:t>
      </w:r>
      <w:r w:rsidR="00EA35AC" w:rsidRPr="00BF4E84">
        <w:rPr>
          <w:noProof/>
          <w:position w:val="-6"/>
        </w:rPr>
        <w:object w:dxaOrig="220" w:dyaOrig="240">
          <v:shape id="_x0000_i1064" type="#_x0000_t75" alt="" style="width:6.45pt;height:13.95pt;mso-width-percent:0;mso-height-percent:0;mso-width-percent:0;mso-height-percent:0" o:ole="">
            <v:imagedata r:id="rId40" o:title=""/>
          </v:shape>
          <o:OLEObject Type="Embed" ProgID="Equation.3" ShapeID="_x0000_i1064" DrawAspect="Content" ObjectID="_1615198116" r:id="rId108"/>
        </w:object>
      </w:r>
      <w:r w:rsidRPr="00BF4E84">
        <w:t>(</w:t>
      </w:r>
      <w:r w:rsidRPr="00BF4E84">
        <w:rPr>
          <w:i/>
        </w:rPr>
        <w:t>Т</w:t>
      </w:r>
      <w:r w:rsidRPr="00BF4E84">
        <w:t xml:space="preserve">)- його рівноважна концентрація; </w:t>
      </w:r>
      <w:r w:rsidR="00EA35AC" w:rsidRPr="00BF4E84">
        <w:rPr>
          <w:noProof/>
          <w:position w:val="-12"/>
        </w:rPr>
        <w:object w:dxaOrig="279" w:dyaOrig="380">
          <v:shape id="_x0000_i1065" type="#_x0000_t75" alt="" style="width:13.95pt;height:21.5pt;mso-width-percent:0;mso-height-percent:0;mso-width-percent:0;mso-height-percent:0" o:ole="">
            <v:imagedata r:id="rId42" o:title=""/>
          </v:shape>
          <o:OLEObject Type="Embed" ProgID="Equation.3" ShapeID="_x0000_i1065" DrawAspect="Content" ObjectID="_1615198117" r:id="rId109"/>
        </w:object>
      </w:r>
      <w:r w:rsidRPr="00BF4E84">
        <w:t xml:space="preserve">, </w:t>
      </w:r>
      <w:r w:rsidR="00EA35AC" w:rsidRPr="00BF4E84">
        <w:rPr>
          <w:noProof/>
          <w:position w:val="-14"/>
        </w:rPr>
        <w:object w:dxaOrig="300" w:dyaOrig="380">
          <v:shape id="_x0000_i1066" type="#_x0000_t75" alt="" style="width:13.95pt;height:21.5pt;mso-width-percent:0;mso-height-percent:0;mso-width-percent:0;mso-height-percent:0" o:ole="">
            <v:imagedata r:id="rId44" o:title=""/>
          </v:shape>
          <o:OLEObject Type="Embed" ProgID="Equation.3" ShapeID="_x0000_i1066" DrawAspect="Content" ObjectID="_1615198118" r:id="rId110"/>
        </w:object>
      </w:r>
      <w:r w:rsidRPr="00BF4E84">
        <w:t xml:space="preserve">, </w:t>
      </w:r>
      <w:r w:rsidR="00EA35AC" w:rsidRPr="00BF4E84">
        <w:rPr>
          <w:noProof/>
          <w:position w:val="-20"/>
        </w:rPr>
        <w:object w:dxaOrig="300" w:dyaOrig="440">
          <v:shape id="_x0000_i1067" type="#_x0000_t75" alt="" style="width:13.95pt;height:21.5pt;mso-width-percent:0;mso-height-percent:0;mso-width-percent:0;mso-height-percent:0" o:ole="">
            <v:imagedata r:id="rId111" o:title=""/>
          </v:shape>
          <o:OLEObject Type="Embed" ProgID="Equation.3" ShapeID="_x0000_i1067" DrawAspect="Content" ObjectID="_1615198119" r:id="rId112"/>
        </w:object>
      </w:r>
      <w:r w:rsidRPr="00BF4E84">
        <w:t xml:space="preserve"> - константи швидкостей розчинення, реакції синтезу та кристалізації відповідно; </w:t>
      </w:r>
      <w:r w:rsidR="00EA35AC" w:rsidRPr="00BF4E84">
        <w:rPr>
          <w:noProof/>
          <w:position w:val="-6"/>
        </w:rPr>
        <w:object w:dxaOrig="220" w:dyaOrig="300">
          <v:shape id="_x0000_i1068" type="#_x0000_t75" alt="" style="width:6.45pt;height:13.95pt;mso-width-percent:0;mso-height-percent:0;mso-width-percent:0;mso-height-percent:0" o:ole="">
            <v:imagedata r:id="rId46" o:title=""/>
          </v:shape>
          <o:OLEObject Type="Embed" ProgID="Equation.3" ShapeID="_x0000_i1068" DrawAspect="Content" ObjectID="_1615198120" r:id="rId113"/>
        </w:object>
      </w:r>
      <w:r w:rsidRPr="00BF4E84">
        <w:t xml:space="preserve"> - ентальпія розчинення твердого компонента в розплаві чи кристалізації його із нього і </w:t>
      </w:r>
      <w:r w:rsidR="00EA35AC" w:rsidRPr="00BF4E84">
        <w:rPr>
          <w:noProof/>
          <w:position w:val="-4"/>
        </w:rPr>
        <w:object w:dxaOrig="320" w:dyaOrig="279">
          <v:shape id="_x0000_i1069" type="#_x0000_t75" alt="" style="width:13.95pt;height:13.95pt;mso-width-percent:0;mso-height-percent:0;mso-width-percent:0;mso-height-percent:0" o:ole="">
            <v:imagedata r:id="rId48" o:title=""/>
          </v:shape>
          <o:OLEObject Type="Embed" ProgID="Equation.3" ShapeID="_x0000_i1069" DrawAspect="Content" ObjectID="_1615198121" r:id="rId114"/>
        </w:object>
      </w:r>
      <w:r w:rsidRPr="00BF4E84">
        <w:t xml:space="preserve">- ентальпія реакції синтезу; </w:t>
      </w:r>
      <w:r w:rsidR="00EA35AC" w:rsidRPr="00BF4E84">
        <w:rPr>
          <w:noProof/>
          <w:position w:val="-6"/>
        </w:rPr>
        <w:object w:dxaOrig="260" w:dyaOrig="300">
          <v:shape id="_x0000_i1070" type="#_x0000_t75" alt="" style="width:13.95pt;height:13.95pt;mso-width-percent:0;mso-height-percent:0;mso-width-percent:0;mso-height-percent:0" o:ole="">
            <v:imagedata r:id="rId50" o:title=""/>
          </v:shape>
          <o:OLEObject Type="Embed" ProgID="Equation.3" ShapeID="_x0000_i1070" DrawAspect="Content" ObjectID="_1615198122" r:id="rId115"/>
        </w:object>
      </w:r>
      <w:r w:rsidRPr="00BF4E84">
        <w:t xml:space="preserve"> - теплоємність і </w:t>
      </w:r>
      <w:r w:rsidR="00EA35AC" w:rsidRPr="00BF4E84">
        <w:rPr>
          <w:noProof/>
          <w:position w:val="-6"/>
        </w:rPr>
        <w:object w:dxaOrig="160" w:dyaOrig="300">
          <v:shape id="_x0000_i1071" type="#_x0000_t75" alt="" style="width:6.45pt;height:13.95pt;mso-width-percent:0;mso-height-percent:0;mso-width-percent:0;mso-height-percent:0" o:ole="">
            <v:imagedata r:id="rId52" o:title=""/>
          </v:shape>
          <o:OLEObject Type="Embed" ProgID="Equation.3" ShapeID="_x0000_i1071" DrawAspect="Content" ObjectID="_1615198123" r:id="rId116"/>
        </w:object>
      </w:r>
      <w:r w:rsidRPr="00BF4E84">
        <w:t xml:space="preserve">- коефіцієнт теплопередачі; </w:t>
      </w:r>
      <w:r w:rsidR="00EA35AC" w:rsidRPr="00BF4E84">
        <w:rPr>
          <w:noProof/>
          <w:position w:val="-4"/>
        </w:rPr>
        <w:object w:dxaOrig="260" w:dyaOrig="279">
          <v:shape id="_x0000_i1072" type="#_x0000_t75" alt="" style="width:13.95pt;height:13.95pt;mso-width-percent:0;mso-height-percent:0;mso-width-percent:0;mso-height-percent:0" o:ole="">
            <v:imagedata r:id="rId54" o:title=""/>
          </v:shape>
          <o:OLEObject Type="Embed" ProgID="Equation.3" ShapeID="_x0000_i1072" DrawAspect="Content" ObjectID="_1615198124" r:id="rId117"/>
        </w:object>
      </w:r>
      <w:r w:rsidRPr="00BF4E84">
        <w:t xml:space="preserve">- температура, </w:t>
      </w:r>
      <w:r w:rsidR="00EA35AC" w:rsidRPr="00BF4E84">
        <w:rPr>
          <w:noProof/>
          <w:position w:val="-12"/>
        </w:rPr>
        <w:object w:dxaOrig="340" w:dyaOrig="380">
          <v:shape id="_x0000_i1073" type="#_x0000_t75" alt="" style="width:13.95pt;height:13.95pt;mso-width-percent:0;mso-height-percent:0;mso-width-percent:0;mso-height-percent:0" o:ole="">
            <v:imagedata r:id="rId56" o:title=""/>
          </v:shape>
          <o:OLEObject Type="Embed" ProgID="Equation.3" ShapeID="_x0000_i1073" DrawAspect="Content" ObjectID="_1615198125" r:id="rId118"/>
        </w:object>
      </w:r>
      <w:r w:rsidRPr="00BF4E84">
        <w:t xml:space="preserve">- температура оточуючого середовища, </w:t>
      </w:r>
      <w:r w:rsidR="00EA35AC" w:rsidRPr="00BF4E84">
        <w:rPr>
          <w:noProof/>
          <w:position w:val="-10"/>
        </w:rPr>
        <w:object w:dxaOrig="240" w:dyaOrig="279">
          <v:shape id="_x0000_i1074" type="#_x0000_t75" alt="" style="width:13.95pt;height:13.95pt;mso-width-percent:0;mso-height-percent:0;mso-width-percent:0;mso-height-percent:0" o:ole="">
            <v:imagedata r:id="rId58" o:title=""/>
          </v:shape>
          <o:OLEObject Type="Embed" ProgID="Equation.3" ShapeID="_x0000_i1074" DrawAspect="Content" ObjectID="_1615198126" r:id="rId119"/>
        </w:object>
      </w:r>
      <w:r w:rsidRPr="00BF4E84">
        <w:t>- величина зовнішнього теплового потоку.</w:t>
      </w:r>
    </w:p>
    <w:p w:rsidR="00AD2304" w:rsidRPr="00BF4E84" w:rsidRDefault="00AD2304" w:rsidP="00BF4E84">
      <w:pPr>
        <w:spacing w:after="0" w:line="360" w:lineRule="auto"/>
        <w:ind w:right="113" w:firstLine="709"/>
        <w:jc w:val="both"/>
      </w:pPr>
      <w:r w:rsidRPr="00BF4E84">
        <w:t>Рівняння (</w:t>
      </w:r>
      <w:r w:rsidR="00CC65CE">
        <w:t>2</w:t>
      </w:r>
      <w:r w:rsidRPr="00BF4E84">
        <w:t>.</w:t>
      </w:r>
      <w:r w:rsidR="00CC65CE">
        <w:t>9</w:t>
      </w:r>
      <w:r w:rsidRPr="00BF4E84">
        <w:t xml:space="preserve">) враховує зміну концентрації одного із компонентів в умовах колективного впливу трьох процесів, де перший член </w:t>
      </w:r>
      <w:r w:rsidR="00EA35AC" w:rsidRPr="00BF4E84">
        <w:rPr>
          <w:noProof/>
          <w:position w:val="-18"/>
        </w:rPr>
        <w:object w:dxaOrig="1500" w:dyaOrig="420">
          <v:shape id="_x0000_i1075" type="#_x0000_t75" alt="" style="width:1in;height:21.5pt;mso-width-percent:0;mso-height-percent:0;mso-width-percent:0;mso-height-percent:0" o:ole="">
            <v:imagedata r:id="rId120" o:title=""/>
          </v:shape>
          <o:OLEObject Type="Embed" ProgID="Equation.3" ShapeID="_x0000_i1075" DrawAspect="Content" ObjectID="_1615198127" r:id="rId121"/>
        </w:object>
      </w:r>
      <w:r w:rsidRPr="00BF4E84">
        <w:t xml:space="preserve"> визначає швидкість переходу твердого компонента в перитектичну рідину, другий член </w:t>
      </w:r>
      <w:r w:rsidR="00EA35AC" w:rsidRPr="00BF4E84">
        <w:rPr>
          <w:noProof/>
          <w:position w:val="-12"/>
        </w:rPr>
        <w:object w:dxaOrig="580" w:dyaOrig="380">
          <v:shape id="_x0000_i1076" type="#_x0000_t75" alt="" style="width:29pt;height:21.5pt;mso-width-percent:0;mso-height-percent:0;mso-width-percent:0;mso-height-percent:0" o:ole="">
            <v:imagedata r:id="rId62" o:title=""/>
          </v:shape>
          <o:OLEObject Type="Embed" ProgID="Equation.3" ShapeID="_x0000_i1076" DrawAspect="Content" ObjectID="_1615198128" r:id="rId122"/>
        </w:object>
      </w:r>
      <w:r w:rsidRPr="00BF4E84">
        <w:t xml:space="preserve"> власне являє швидкість утворення хімічної сполуки, а третій член </w:t>
      </w:r>
      <w:r w:rsidR="00EA35AC" w:rsidRPr="00BF4E84">
        <w:rPr>
          <w:noProof/>
          <w:position w:val="-24"/>
        </w:rPr>
        <w:object w:dxaOrig="1400" w:dyaOrig="639">
          <v:shape id="_x0000_i1077" type="#_x0000_t75" alt="" style="width:1in;height:29pt;mso-width-percent:0;mso-height-percent:0;mso-width-percent:0;mso-height-percent:0" o:ole="">
            <v:imagedata r:id="rId123" o:title=""/>
          </v:shape>
          <o:OLEObject Type="Embed" ProgID="Equation.3" ShapeID="_x0000_i1077" DrawAspect="Content" ObjectID="_1615198129" r:id="rId124"/>
        </w:object>
      </w:r>
      <w:r w:rsidRPr="00BF4E84">
        <w:t>- швидкість видалення компонента при кристалізації.</w:t>
      </w:r>
    </w:p>
    <w:p w:rsidR="00AD2304" w:rsidRPr="00BF4E84" w:rsidRDefault="00AD2304" w:rsidP="00BF4E84">
      <w:pPr>
        <w:pStyle w:val="25"/>
        <w:spacing w:after="0" w:line="360" w:lineRule="auto"/>
        <w:ind w:left="0" w:firstLine="709"/>
        <w:jc w:val="both"/>
        <w:rPr>
          <w:sz w:val="28"/>
          <w:szCs w:val="28"/>
          <w:lang w:val="uk-UA"/>
        </w:rPr>
      </w:pPr>
      <w:r w:rsidRPr="00BF4E84">
        <w:rPr>
          <w:sz w:val="28"/>
          <w:szCs w:val="28"/>
          <w:lang w:val="uk-UA"/>
        </w:rPr>
        <w:lastRenderedPageBreak/>
        <w:t>Рівняння (</w:t>
      </w:r>
      <w:r w:rsidR="00CC65CE">
        <w:rPr>
          <w:sz w:val="28"/>
          <w:szCs w:val="28"/>
          <w:lang w:val="uk-UA"/>
        </w:rPr>
        <w:t>2</w:t>
      </w:r>
      <w:r w:rsidRPr="00BF4E84">
        <w:rPr>
          <w:sz w:val="28"/>
          <w:szCs w:val="28"/>
          <w:lang w:val="uk-UA"/>
        </w:rPr>
        <w:t>.</w:t>
      </w:r>
      <w:r w:rsidR="00CC65CE">
        <w:rPr>
          <w:sz w:val="28"/>
          <w:szCs w:val="28"/>
          <w:lang w:val="uk-UA"/>
        </w:rPr>
        <w:t>10</w:t>
      </w:r>
      <w:r w:rsidRPr="00BF4E84">
        <w:rPr>
          <w:sz w:val="28"/>
          <w:szCs w:val="28"/>
          <w:lang w:val="uk-UA"/>
        </w:rPr>
        <w:t>) по суті представляє тепловий баланс рідини, в якій протікає хімічна реакція з урахуванням теплопередачі по Ньютонівському механізму. Таким чином, модель (</w:t>
      </w:r>
      <w:r w:rsidR="00CC65CE">
        <w:rPr>
          <w:sz w:val="28"/>
          <w:szCs w:val="28"/>
          <w:lang w:val="uk-UA"/>
        </w:rPr>
        <w:t>2</w:t>
      </w:r>
      <w:r w:rsidRPr="00BF4E84">
        <w:rPr>
          <w:sz w:val="28"/>
          <w:szCs w:val="28"/>
          <w:lang w:val="uk-UA"/>
        </w:rPr>
        <w:t>.</w:t>
      </w:r>
      <w:r w:rsidR="00CC65CE">
        <w:rPr>
          <w:sz w:val="28"/>
          <w:szCs w:val="28"/>
          <w:lang w:val="uk-UA"/>
        </w:rPr>
        <w:t>9</w:t>
      </w:r>
      <w:r w:rsidRPr="00BF4E84">
        <w:rPr>
          <w:sz w:val="28"/>
          <w:szCs w:val="28"/>
          <w:lang w:val="uk-UA"/>
        </w:rPr>
        <w:t>), (</w:t>
      </w:r>
      <w:r w:rsidR="00CC65CE">
        <w:rPr>
          <w:sz w:val="28"/>
          <w:szCs w:val="28"/>
          <w:lang w:val="uk-UA"/>
        </w:rPr>
        <w:t>2</w:t>
      </w:r>
      <w:r w:rsidRPr="00BF4E84">
        <w:rPr>
          <w:sz w:val="28"/>
          <w:szCs w:val="28"/>
          <w:lang w:val="uk-UA"/>
        </w:rPr>
        <w:t>.</w:t>
      </w:r>
      <w:r w:rsidR="00CC65CE">
        <w:rPr>
          <w:sz w:val="28"/>
          <w:szCs w:val="28"/>
          <w:lang w:val="uk-UA"/>
        </w:rPr>
        <w:t>10</w:t>
      </w:r>
      <w:r w:rsidRPr="00BF4E84">
        <w:rPr>
          <w:sz w:val="28"/>
          <w:szCs w:val="28"/>
          <w:lang w:val="uk-UA"/>
        </w:rPr>
        <w:t>)  розглядає об’єм реакційної рідини як відкриту систему типу проточного реактора з ідеальним перемішуванням.</w:t>
      </w:r>
    </w:p>
    <w:p w:rsidR="00AD2304" w:rsidRPr="00BF4E84" w:rsidRDefault="00AD2304" w:rsidP="00985076">
      <w:pPr>
        <w:spacing w:after="0"/>
        <w:ind w:left="-57" w:right="113" w:firstLine="709"/>
        <w:jc w:val="both"/>
      </w:pPr>
      <w:r w:rsidRPr="00BF4E84">
        <w:t xml:space="preserve">Константи швидкостей розчинення і реакції синтезу в загальному випадку є функціями температури  </w:t>
      </w:r>
      <w:r w:rsidR="00EA35AC" w:rsidRPr="00BF4E84">
        <w:rPr>
          <w:noProof/>
          <w:position w:val="-32"/>
        </w:rPr>
        <w:object w:dxaOrig="2240" w:dyaOrig="780">
          <v:shape id="_x0000_i1078" type="#_x0000_t75" alt="" style="width:115pt;height:35.45pt;mso-width-percent:0;mso-height-percent:0;mso-width-percent:0;mso-height-percent:0" o:ole="">
            <v:imagedata r:id="rId66" o:title=""/>
          </v:shape>
          <o:OLEObject Type="Embed" ProgID="Equation.3" ShapeID="_x0000_i1078" DrawAspect="Content" ObjectID="_1615198130" r:id="rId125"/>
        </w:object>
      </w:r>
      <w:r w:rsidRPr="00BF4E84">
        <w:t xml:space="preserve">, однак через малу величину варіації </w:t>
      </w:r>
      <w:r w:rsidR="00EA35AC" w:rsidRPr="00BF4E84">
        <w:rPr>
          <w:noProof/>
          <w:position w:val="-12"/>
        </w:rPr>
        <w:object w:dxaOrig="400" w:dyaOrig="380">
          <v:shape id="_x0000_i1079" type="#_x0000_t75" alt="" style="width:21.5pt;height:13.95pt;mso-width-percent:0;mso-height-percent:0;mso-width-percent:0;mso-height-percent:0" o:ole="">
            <v:imagedata r:id="rId68" o:title=""/>
          </v:shape>
          <o:OLEObject Type="Embed" ProgID="Equation.3" ShapeID="_x0000_i1079" DrawAspect="Content" ObjectID="_1615198131" r:id="rId126"/>
        </w:object>
      </w:r>
      <w:r w:rsidRPr="00BF4E84">
        <w:t xml:space="preserve"> при високих температурах вони можуть розглядатися як постійні величини.</w:t>
      </w:r>
    </w:p>
    <w:p w:rsidR="00AD2304" w:rsidRPr="00BF4E84" w:rsidRDefault="00AD2304" w:rsidP="00985076">
      <w:pPr>
        <w:spacing w:after="0"/>
        <w:jc w:val="both"/>
      </w:pPr>
      <w:r w:rsidRPr="00BF4E84">
        <w:tab/>
        <w:t xml:space="preserve">Зрозуміло, що чисельні значення усіх фізичних параметрів моделі  є різними для різних перитектичних систем та умов проведення експерименту. </w:t>
      </w:r>
    </w:p>
    <w:p w:rsidR="00C274A3" w:rsidRPr="00BF4E84" w:rsidRDefault="00895472" w:rsidP="00D948EB">
      <w:pPr>
        <w:spacing w:after="0" w:line="360" w:lineRule="auto"/>
        <w:jc w:val="both"/>
        <w:rPr>
          <w:b/>
        </w:rPr>
      </w:pPr>
      <w:r w:rsidRPr="00BF4E84">
        <w:rPr>
          <w:b/>
        </w:rPr>
        <w:br w:type="page"/>
      </w:r>
      <w:r w:rsidR="00C274A3" w:rsidRPr="00BF4E84">
        <w:rPr>
          <w:b/>
        </w:rPr>
        <w:lastRenderedPageBreak/>
        <w:t xml:space="preserve">3. МАТЕМАТИЧНЕ МОДЕЛЮВАННЯ </w:t>
      </w:r>
      <w:r w:rsidR="00D948EB">
        <w:rPr>
          <w:b/>
        </w:rPr>
        <w:t xml:space="preserve">ПРОЦЕСІВ </w:t>
      </w:r>
      <w:r w:rsidR="00C274A3" w:rsidRPr="00BF4E84">
        <w:rPr>
          <w:b/>
        </w:rPr>
        <w:t>ВИСОКОТЕМПЕРАТУРНОГО ОКИСНЕННЯ ХРОМУ</w:t>
      </w:r>
    </w:p>
    <w:p w:rsidR="00C274A3" w:rsidRPr="00BF4E84" w:rsidRDefault="00C274A3" w:rsidP="00CC65CE">
      <w:pPr>
        <w:spacing w:after="0" w:line="360" w:lineRule="auto"/>
        <w:ind w:right="113" w:firstLine="709"/>
        <w:jc w:val="both"/>
        <w:rPr>
          <w:color w:val="auto"/>
        </w:rPr>
      </w:pPr>
      <w:r w:rsidRPr="00BF4E84">
        <w:rPr>
          <w:color w:val="auto"/>
        </w:rPr>
        <w:t xml:space="preserve">Безпосередньо, вивчення термокінетики реакційної взаємодії дозволило виявити багатоваріантність траєкторій розвитку необоротних процесів і їх зв'язок з тією чи іншою поведінкою нерівноважної фізико-хімічної системи при спіканні. Існуючий і доволі поширений формально-феноменологічний підхід [67,69, 80,81] як правило, ставить задачу </w:t>
      </w:r>
      <w:proofErr w:type="gramStart"/>
      <w:r w:rsidRPr="00BF4E84">
        <w:rPr>
          <w:color w:val="auto"/>
        </w:rPr>
        <w:t>вивчення</w:t>
      </w:r>
      <w:proofErr w:type="gramEnd"/>
      <w:r w:rsidRPr="00BF4E84">
        <w:rPr>
          <w:color w:val="auto"/>
        </w:rPr>
        <w:t xml:space="preserve"> швидкості поширення хвилі горіння, а не фізико-хімічну природу гетерогенної взаємодії, і, перш за все, тепловий стан системи, який визначає як структуру і фазовий склад, так і процеси росту і ущільнення, тобто технологічні властивості порошкової композиції. Встановлення взаємозв’язку між технологічною поведінкою, формуванням структури, фазового складу в порошкових реагуючих системах завдяки термокінетичним дослідженням дозволяє сформулювати загальні принципи створення фізико-хімічних моделей. В основу їх побудови покладено синергетичний підхід і локальний принцип, оснований на експериментальному встановленні переходу процесу взаємодії в кінетичну область при появі перитектичної чи евтектичної рідини.  Виявлення латентного періоду чи лінійної стадії зміни температури при контактному плавленні свідчать про колективний характери процесів взаємодії, де кожен вносить свій вклад в тепловий стан нерівноважної системи. Зрозуміло, що лише конкуренція цих процесів призводить до виникнення теплової і концентраційної структури фізико-хімічного об’єкта. В рамках формально-феноменологічного підходу покладена конкуренція тепловідводу та екзотермічного тепловиділення. Безсумнівно, для повного розуміння слід при урахуванні виявлених фактів уточнити формально-феноменологічну модель і встановити характер теплового стану системи. </w:t>
      </w:r>
    </w:p>
    <w:p w:rsidR="00C274A3" w:rsidRPr="00BF4E84" w:rsidRDefault="00C274A3" w:rsidP="00CC65CE">
      <w:pPr>
        <w:spacing w:before="240" w:after="0" w:line="360" w:lineRule="auto"/>
        <w:rPr>
          <w:b/>
        </w:rPr>
      </w:pPr>
      <w:r w:rsidRPr="00BF4E84">
        <w:rPr>
          <w:b/>
        </w:rPr>
        <w:t>3.1 Фізико-хімічні особливості топо</w:t>
      </w:r>
      <w:r w:rsidR="006322CE" w:rsidRPr="006D01F8">
        <w:rPr>
          <w:b/>
        </w:rPr>
        <w:t>х</w:t>
      </w:r>
      <w:r w:rsidRPr="00BF4E84">
        <w:rPr>
          <w:b/>
        </w:rPr>
        <w:t>імічних реакцій</w:t>
      </w:r>
    </w:p>
    <w:p w:rsidR="00CC6AE2" w:rsidRPr="00BF4E84" w:rsidRDefault="00C274A3"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rPr>
        <w:t xml:space="preserve">Нелінійність топохімічних реакцій високотемпературного окислення призводить до того, що в пористому тілі виникають стійкі динамічні стани, </w:t>
      </w:r>
      <w:r w:rsidRPr="00BF4E84">
        <w:rPr>
          <w:rFonts w:eastAsia="Times New Roman"/>
          <w:color w:val="auto"/>
        </w:rPr>
        <w:lastRenderedPageBreak/>
        <w:t>для яких характерно припинення окислення пористого металу і посилення активації спікання [18]. Такий же ефект спостерігається при спіканні грубодисперсних композицій, що містять нестійкі сполуки, що виділяють летючий компонент - селен, який, як і його аналог по групі - кисень, в рівноважних</w:t>
      </w:r>
      <w:r w:rsidRPr="00BF4E84">
        <w:rPr>
          <w:rFonts w:eastAsia="Times New Roman"/>
          <w:color w:val="auto"/>
          <w:spacing w:val="-20"/>
        </w:rPr>
        <w:t xml:space="preserve"> </w:t>
      </w:r>
      <w:r w:rsidRPr="00BF4E84">
        <w:rPr>
          <w:rFonts w:eastAsia="Times New Roman"/>
          <w:color w:val="auto"/>
        </w:rPr>
        <w:t>умовах</w:t>
      </w:r>
      <w:r w:rsidRPr="00BF4E84">
        <w:rPr>
          <w:rFonts w:eastAsia="Times New Roman"/>
          <w:color w:val="auto"/>
          <w:spacing w:val="-19"/>
        </w:rPr>
        <w:t xml:space="preserve"> </w:t>
      </w:r>
      <w:r w:rsidRPr="00BF4E84">
        <w:rPr>
          <w:rFonts w:eastAsia="Times New Roman"/>
          <w:color w:val="auto"/>
        </w:rPr>
        <w:t>утворює</w:t>
      </w:r>
      <w:r w:rsidRPr="00BF4E84">
        <w:rPr>
          <w:rFonts w:eastAsia="Times New Roman"/>
          <w:color w:val="auto"/>
          <w:spacing w:val="-19"/>
        </w:rPr>
        <w:t xml:space="preserve"> </w:t>
      </w:r>
      <w:r w:rsidRPr="00BF4E84">
        <w:rPr>
          <w:rFonts w:eastAsia="Times New Roman"/>
          <w:color w:val="auto"/>
        </w:rPr>
        <w:t>двоатомну</w:t>
      </w:r>
      <w:r w:rsidRPr="00BF4E84">
        <w:rPr>
          <w:rFonts w:eastAsia="Times New Roman"/>
          <w:color w:val="auto"/>
          <w:spacing w:val="-18"/>
        </w:rPr>
        <w:t xml:space="preserve"> </w:t>
      </w:r>
      <w:r w:rsidRPr="00BF4E84">
        <w:rPr>
          <w:rFonts w:eastAsia="Times New Roman"/>
          <w:color w:val="auto"/>
        </w:rPr>
        <w:t>молекулу</w:t>
      </w:r>
      <w:r w:rsidRPr="00BF4E84">
        <w:rPr>
          <w:rFonts w:eastAsia="Times New Roman"/>
          <w:color w:val="auto"/>
          <w:spacing w:val="-19"/>
        </w:rPr>
        <w:t xml:space="preserve"> </w:t>
      </w:r>
      <w:r w:rsidRPr="00BF4E84">
        <w:rPr>
          <w:rFonts w:eastAsia="Times New Roman"/>
          <w:color w:val="auto"/>
        </w:rPr>
        <w:t>[37].</w:t>
      </w:r>
      <w:r w:rsidRPr="00BF4E84">
        <w:rPr>
          <w:rFonts w:eastAsia="Times New Roman"/>
          <w:color w:val="auto"/>
          <w:spacing w:val="-19"/>
        </w:rPr>
        <w:t xml:space="preserve"> </w:t>
      </w:r>
      <w:r w:rsidRPr="00BF4E84">
        <w:rPr>
          <w:rFonts w:eastAsia="Times New Roman"/>
          <w:color w:val="auto"/>
        </w:rPr>
        <w:t>До</w:t>
      </w:r>
      <w:r w:rsidRPr="00BF4E84">
        <w:rPr>
          <w:rFonts w:eastAsia="Times New Roman"/>
          <w:color w:val="auto"/>
          <w:spacing w:val="-17"/>
        </w:rPr>
        <w:t xml:space="preserve"> </w:t>
      </w:r>
      <w:r w:rsidRPr="00BF4E84">
        <w:rPr>
          <w:rFonts w:eastAsia="Times New Roman"/>
          <w:color w:val="auto"/>
        </w:rPr>
        <w:t>того</w:t>
      </w:r>
      <w:r w:rsidRPr="00BF4E84">
        <w:rPr>
          <w:rFonts w:eastAsia="Times New Roman"/>
          <w:color w:val="auto"/>
          <w:spacing w:val="-19"/>
        </w:rPr>
        <w:t xml:space="preserve"> </w:t>
      </w:r>
      <w:r w:rsidRPr="00BF4E84">
        <w:rPr>
          <w:rFonts w:eastAsia="Times New Roman"/>
          <w:color w:val="auto"/>
        </w:rPr>
        <w:t>ж</w:t>
      </w:r>
      <w:r w:rsidRPr="00BF4E84">
        <w:rPr>
          <w:rFonts w:eastAsia="Times New Roman"/>
          <w:color w:val="auto"/>
          <w:spacing w:val="-19"/>
        </w:rPr>
        <w:t xml:space="preserve"> </w:t>
      </w:r>
      <w:r w:rsidRPr="00BF4E84">
        <w:rPr>
          <w:rFonts w:eastAsia="Times New Roman"/>
          <w:color w:val="auto"/>
        </w:rPr>
        <w:t>не</w:t>
      </w:r>
      <w:r w:rsidRPr="00BF4E84">
        <w:rPr>
          <w:rFonts w:eastAsia="Times New Roman"/>
          <w:color w:val="auto"/>
          <w:spacing w:val="-19"/>
        </w:rPr>
        <w:t xml:space="preserve"> </w:t>
      </w:r>
      <w:r w:rsidRPr="00BF4E84">
        <w:rPr>
          <w:rFonts w:eastAsia="Times New Roman"/>
          <w:color w:val="auto"/>
        </w:rPr>
        <w:t>стійкість і</w:t>
      </w:r>
      <w:r w:rsidRPr="00BF4E84">
        <w:rPr>
          <w:rFonts w:eastAsia="Times New Roman"/>
          <w:color w:val="auto"/>
          <w:spacing w:val="-24"/>
        </w:rPr>
        <w:t xml:space="preserve"> </w:t>
      </w:r>
      <w:r w:rsidRPr="00BF4E84">
        <w:rPr>
          <w:rFonts w:eastAsia="Times New Roman"/>
          <w:color w:val="auto"/>
        </w:rPr>
        <w:t>нелінійність</w:t>
      </w:r>
      <w:r w:rsidRPr="00BF4E84">
        <w:rPr>
          <w:rFonts w:eastAsia="Times New Roman"/>
          <w:color w:val="auto"/>
          <w:spacing w:val="-23"/>
        </w:rPr>
        <w:t xml:space="preserve"> </w:t>
      </w:r>
      <w:r w:rsidRPr="00BF4E84">
        <w:rPr>
          <w:rFonts w:eastAsia="Times New Roman"/>
          <w:color w:val="auto"/>
        </w:rPr>
        <w:t>процесу</w:t>
      </w:r>
      <w:r w:rsidRPr="00BF4E84">
        <w:rPr>
          <w:rFonts w:eastAsia="Times New Roman"/>
          <w:color w:val="auto"/>
          <w:spacing w:val="-23"/>
        </w:rPr>
        <w:t xml:space="preserve"> </w:t>
      </w:r>
      <w:r w:rsidRPr="00BF4E84">
        <w:rPr>
          <w:rFonts w:eastAsia="Times New Roman"/>
          <w:color w:val="auto"/>
        </w:rPr>
        <w:t>розкладання</w:t>
      </w:r>
      <w:r w:rsidRPr="00BF4E84">
        <w:rPr>
          <w:rFonts w:eastAsia="Times New Roman"/>
          <w:color w:val="auto"/>
          <w:spacing w:val="-23"/>
        </w:rPr>
        <w:t xml:space="preserve"> </w:t>
      </w:r>
      <w:r w:rsidRPr="00BF4E84">
        <w:rPr>
          <w:rFonts w:eastAsia="Times New Roman"/>
          <w:color w:val="auto"/>
        </w:rPr>
        <w:t>в</w:t>
      </w:r>
      <w:r w:rsidRPr="00BF4E84">
        <w:rPr>
          <w:rFonts w:eastAsia="Times New Roman"/>
          <w:color w:val="auto"/>
          <w:spacing w:val="-22"/>
        </w:rPr>
        <w:t xml:space="preserve"> </w:t>
      </w:r>
      <w:r w:rsidRPr="00BF4E84">
        <w:rPr>
          <w:rFonts w:eastAsia="Times New Roman"/>
          <w:color w:val="auto"/>
        </w:rPr>
        <w:t>кінцевому</w:t>
      </w:r>
      <w:r w:rsidRPr="00BF4E84">
        <w:rPr>
          <w:rFonts w:eastAsia="Times New Roman"/>
          <w:color w:val="auto"/>
          <w:spacing w:val="-24"/>
        </w:rPr>
        <w:t xml:space="preserve"> </w:t>
      </w:r>
      <w:r w:rsidRPr="00BF4E84">
        <w:rPr>
          <w:rFonts w:eastAsia="Times New Roman"/>
          <w:color w:val="auto"/>
        </w:rPr>
        <w:t>підсумку</w:t>
      </w:r>
      <w:r w:rsidRPr="00BF4E84">
        <w:rPr>
          <w:rFonts w:eastAsia="Times New Roman"/>
          <w:color w:val="auto"/>
          <w:spacing w:val="-23"/>
        </w:rPr>
        <w:t xml:space="preserve"> </w:t>
      </w:r>
      <w:r w:rsidRPr="00BF4E84">
        <w:rPr>
          <w:rFonts w:eastAsia="Times New Roman"/>
          <w:color w:val="auto"/>
        </w:rPr>
        <w:t>також</w:t>
      </w:r>
      <w:r w:rsidRPr="00BF4E84">
        <w:rPr>
          <w:rFonts w:eastAsia="Times New Roman"/>
          <w:color w:val="auto"/>
          <w:spacing w:val="-24"/>
        </w:rPr>
        <w:t xml:space="preserve"> </w:t>
      </w:r>
      <w:r w:rsidRPr="00BF4E84">
        <w:rPr>
          <w:rFonts w:eastAsia="Times New Roman"/>
          <w:color w:val="auto"/>
        </w:rPr>
        <w:t>призводять</w:t>
      </w:r>
      <w:r w:rsidRPr="00BF4E84">
        <w:rPr>
          <w:rFonts w:eastAsia="Times New Roman"/>
          <w:color w:val="auto"/>
          <w:spacing w:val="-22"/>
        </w:rPr>
        <w:t xml:space="preserve"> </w:t>
      </w:r>
      <w:r w:rsidRPr="00BF4E84">
        <w:rPr>
          <w:rFonts w:eastAsia="Times New Roman"/>
          <w:color w:val="auto"/>
        </w:rPr>
        <w:t>до виникнення стійких динамічних станів - дисипативних</w:t>
      </w:r>
      <w:r w:rsidRPr="00BF4E84">
        <w:rPr>
          <w:rFonts w:eastAsia="Times New Roman"/>
          <w:color w:val="auto"/>
          <w:spacing w:val="26"/>
        </w:rPr>
        <w:t xml:space="preserve"> </w:t>
      </w:r>
      <w:r w:rsidRPr="00BF4E84">
        <w:rPr>
          <w:rFonts w:eastAsia="Times New Roman"/>
          <w:color w:val="auto"/>
        </w:rPr>
        <w:t xml:space="preserve">структур,температурах, що перевищують більш ніж на 1000 </w:t>
      </w:r>
      <w:r w:rsidRPr="00BF4E84">
        <w:rPr>
          <w:rFonts w:eastAsia="Times New Roman"/>
          <w:color w:val="auto"/>
          <w:position w:val="10"/>
        </w:rPr>
        <w:t>0</w:t>
      </w:r>
      <w:r w:rsidRPr="00BF4E84">
        <w:rPr>
          <w:rFonts w:eastAsia="Times New Roman"/>
          <w:color w:val="auto"/>
        </w:rPr>
        <w:t>С температури початку помітного розкладання оксидів [38].</w:t>
      </w:r>
    </w:p>
    <w:p w:rsidR="00CC6AE2" w:rsidRPr="00BF4E84" w:rsidRDefault="00C274A3"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rPr>
        <w:t>Перераховані фактори, мають надзвичайно сильний вплив на технологічні і функціональні властивості матеріалів. Дозріла необхідність створення нового класу матеріалів з динамічним характером стійкості визначає актуальність детального теоретичного та експериментального вивчення механізмів топохімічні реакцій розкладання сполук у відкритих порошкових реагуючих системах далеко від термодинамічної рівноваги.</w:t>
      </w:r>
    </w:p>
    <w:p w:rsidR="00CC6AE2" w:rsidRPr="00BF4E84" w:rsidRDefault="00C274A3"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rPr>
        <w:t>Суперпозиція</w:t>
      </w:r>
      <w:r w:rsidRPr="00BF4E84">
        <w:rPr>
          <w:rFonts w:eastAsia="Times New Roman"/>
          <w:color w:val="auto"/>
          <w:spacing w:val="-8"/>
        </w:rPr>
        <w:t xml:space="preserve"> </w:t>
      </w:r>
      <w:r w:rsidRPr="00BF4E84">
        <w:rPr>
          <w:rFonts w:eastAsia="Times New Roman"/>
          <w:color w:val="auto"/>
        </w:rPr>
        <w:t>хімічних,</w:t>
      </w:r>
      <w:r w:rsidRPr="00BF4E84">
        <w:rPr>
          <w:rFonts w:eastAsia="Times New Roman"/>
          <w:color w:val="auto"/>
          <w:spacing w:val="-9"/>
        </w:rPr>
        <w:t xml:space="preserve"> </w:t>
      </w:r>
      <w:r w:rsidRPr="00BF4E84">
        <w:rPr>
          <w:rFonts w:eastAsia="Times New Roman"/>
          <w:color w:val="auto"/>
        </w:rPr>
        <w:t>дифузійних</w:t>
      </w:r>
      <w:r w:rsidRPr="00BF4E84">
        <w:rPr>
          <w:rFonts w:eastAsia="Times New Roman"/>
          <w:color w:val="auto"/>
          <w:spacing w:val="-7"/>
        </w:rPr>
        <w:t xml:space="preserve"> </w:t>
      </w:r>
      <w:r w:rsidRPr="00BF4E84">
        <w:rPr>
          <w:rFonts w:eastAsia="Times New Roman"/>
          <w:color w:val="auto"/>
        </w:rPr>
        <w:t>процесів</w:t>
      </w:r>
      <w:r w:rsidRPr="00BF4E84">
        <w:rPr>
          <w:rFonts w:eastAsia="Times New Roman"/>
          <w:color w:val="auto"/>
          <w:spacing w:val="-9"/>
        </w:rPr>
        <w:t xml:space="preserve"> </w:t>
      </w:r>
      <w:r w:rsidRPr="00BF4E84">
        <w:rPr>
          <w:rFonts w:eastAsia="Times New Roman"/>
          <w:color w:val="auto"/>
        </w:rPr>
        <w:t>і</w:t>
      </w:r>
      <w:r w:rsidRPr="00BF4E84">
        <w:rPr>
          <w:rFonts w:eastAsia="Times New Roman"/>
          <w:color w:val="auto"/>
          <w:spacing w:val="-7"/>
        </w:rPr>
        <w:t xml:space="preserve"> </w:t>
      </w:r>
      <w:r w:rsidRPr="00BF4E84">
        <w:rPr>
          <w:rFonts w:eastAsia="Times New Roman"/>
          <w:color w:val="auto"/>
        </w:rPr>
        <w:t>конвекції</w:t>
      </w:r>
      <w:r w:rsidRPr="00BF4E84">
        <w:rPr>
          <w:rFonts w:eastAsia="Times New Roman"/>
          <w:color w:val="auto"/>
          <w:spacing w:val="-7"/>
        </w:rPr>
        <w:t xml:space="preserve"> </w:t>
      </w:r>
      <w:r w:rsidRPr="00BF4E84">
        <w:rPr>
          <w:rFonts w:eastAsia="Times New Roman"/>
          <w:color w:val="auto"/>
        </w:rPr>
        <w:t>і</w:t>
      </w:r>
      <w:r w:rsidRPr="00BF4E84">
        <w:rPr>
          <w:rFonts w:eastAsia="Times New Roman"/>
          <w:color w:val="auto"/>
          <w:spacing w:val="-7"/>
        </w:rPr>
        <w:t xml:space="preserve"> </w:t>
      </w:r>
      <w:r w:rsidRPr="00BF4E84">
        <w:rPr>
          <w:rFonts w:eastAsia="Times New Roman"/>
          <w:color w:val="auto"/>
        </w:rPr>
        <w:t>теплопередачі в порошкової середовищі повинно приводити до неоднорідного розподілу як температури,</w:t>
      </w:r>
      <w:r w:rsidRPr="00BF4E84">
        <w:rPr>
          <w:rFonts w:eastAsia="Times New Roman"/>
          <w:color w:val="auto"/>
          <w:spacing w:val="-13"/>
        </w:rPr>
        <w:t xml:space="preserve"> </w:t>
      </w:r>
      <w:r w:rsidRPr="00BF4E84">
        <w:rPr>
          <w:rFonts w:eastAsia="Times New Roman"/>
          <w:color w:val="auto"/>
        </w:rPr>
        <w:t>так</w:t>
      </w:r>
      <w:r w:rsidRPr="00BF4E84">
        <w:rPr>
          <w:rFonts w:eastAsia="Times New Roman"/>
          <w:color w:val="auto"/>
          <w:spacing w:val="-13"/>
        </w:rPr>
        <w:t xml:space="preserve"> </w:t>
      </w:r>
      <w:r w:rsidRPr="00BF4E84">
        <w:rPr>
          <w:rFonts w:eastAsia="Times New Roman"/>
          <w:color w:val="auto"/>
        </w:rPr>
        <w:t>і</w:t>
      </w:r>
      <w:r w:rsidRPr="00BF4E84">
        <w:rPr>
          <w:rFonts w:eastAsia="Times New Roman"/>
          <w:color w:val="auto"/>
          <w:spacing w:val="-12"/>
        </w:rPr>
        <w:t xml:space="preserve"> </w:t>
      </w:r>
      <w:r w:rsidRPr="00BF4E84">
        <w:rPr>
          <w:rFonts w:eastAsia="Times New Roman"/>
          <w:color w:val="auto"/>
        </w:rPr>
        <w:t>концентрацій</w:t>
      </w:r>
      <w:r w:rsidRPr="00BF4E84">
        <w:rPr>
          <w:rFonts w:eastAsia="Times New Roman"/>
          <w:color w:val="auto"/>
          <w:spacing w:val="-12"/>
        </w:rPr>
        <w:t xml:space="preserve"> </w:t>
      </w:r>
      <w:r w:rsidRPr="00BF4E84">
        <w:rPr>
          <w:rFonts w:eastAsia="Times New Roman"/>
          <w:color w:val="auto"/>
        </w:rPr>
        <w:t>компонентів</w:t>
      </w:r>
      <w:r w:rsidRPr="00BF4E84">
        <w:rPr>
          <w:rFonts w:eastAsia="Times New Roman"/>
          <w:color w:val="auto"/>
          <w:spacing w:val="-13"/>
        </w:rPr>
        <w:t xml:space="preserve"> </w:t>
      </w:r>
      <w:r w:rsidRPr="00BF4E84">
        <w:rPr>
          <w:rFonts w:eastAsia="Times New Roman"/>
          <w:color w:val="auto"/>
        </w:rPr>
        <w:t>у</w:t>
      </w:r>
      <w:r w:rsidRPr="00BF4E84">
        <w:rPr>
          <w:rFonts w:eastAsia="Times New Roman"/>
          <w:color w:val="auto"/>
          <w:spacing w:val="-11"/>
        </w:rPr>
        <w:t xml:space="preserve"> </w:t>
      </w:r>
      <w:r w:rsidRPr="00BF4E84">
        <w:rPr>
          <w:rFonts w:eastAsia="Times New Roman"/>
          <w:color w:val="auto"/>
        </w:rPr>
        <w:t>системі,</w:t>
      </w:r>
      <w:r w:rsidRPr="00BF4E84">
        <w:rPr>
          <w:rFonts w:eastAsia="Times New Roman"/>
          <w:color w:val="auto"/>
          <w:spacing w:val="-12"/>
        </w:rPr>
        <w:t xml:space="preserve"> </w:t>
      </w:r>
      <w:r w:rsidRPr="00BF4E84">
        <w:rPr>
          <w:rFonts w:eastAsia="Times New Roman"/>
          <w:color w:val="auto"/>
        </w:rPr>
        <w:t>виникненню</w:t>
      </w:r>
      <w:r w:rsidRPr="00BF4E84">
        <w:rPr>
          <w:rFonts w:eastAsia="Times New Roman"/>
          <w:color w:val="auto"/>
          <w:spacing w:val="-12"/>
        </w:rPr>
        <w:t xml:space="preserve"> </w:t>
      </w:r>
      <w:r w:rsidRPr="00BF4E84">
        <w:rPr>
          <w:rFonts w:eastAsia="Times New Roman"/>
          <w:color w:val="auto"/>
        </w:rPr>
        <w:t>теплових і концентраційних хвиль. Дані автоколивання на пізніх стадіях розкладання індукують фазові переходи (наприклад, конденсацію металу або кристалізацію), які фіксують неоднорідність, що виникла в гомогенній складовій порошкового середовища. Тим самим фазові переходи руйнують область гомогенності і, відповідно, первинний закон, що визначає поведінку системи в тимчасовій області існування безперервних функцій, що описують цей</w:t>
      </w:r>
      <w:r w:rsidRPr="00BF4E84">
        <w:rPr>
          <w:rFonts w:eastAsia="Times New Roman"/>
          <w:color w:val="auto"/>
          <w:spacing w:val="-2"/>
        </w:rPr>
        <w:t xml:space="preserve"> </w:t>
      </w:r>
      <w:r w:rsidRPr="00BF4E84">
        <w:rPr>
          <w:rFonts w:eastAsia="Times New Roman"/>
          <w:color w:val="auto"/>
        </w:rPr>
        <w:t>стан.</w:t>
      </w:r>
    </w:p>
    <w:p w:rsidR="00E80D9E" w:rsidRPr="00BF4E84" w:rsidRDefault="00C274A3"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rPr>
        <w:t xml:space="preserve">Процес окиснення </w:t>
      </w:r>
      <w:r w:rsidR="00CC6AE2" w:rsidRPr="00BF4E84">
        <w:rPr>
          <w:rFonts w:eastAsia="Times New Roman"/>
          <w:color w:val="auto"/>
        </w:rPr>
        <w:t>хрому</w:t>
      </w:r>
      <w:r w:rsidRPr="00BF4E84">
        <w:rPr>
          <w:rFonts w:eastAsia="Times New Roman"/>
          <w:color w:val="auto"/>
        </w:rPr>
        <w:t xml:space="preserve"> та розкладу його оксиду може бути представлений сукупністю наступних паралельно-послідовних реакцій.</w:t>
      </w:r>
    </w:p>
    <w:p w:rsidR="00E80D9E"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rPr>
        <w:t xml:space="preserve">1. </w:t>
      </w:r>
      <w:r w:rsidRPr="00BF4E84">
        <w:rPr>
          <w:rFonts w:eastAsia="Times New Roman"/>
          <w:color w:val="auto"/>
          <w:lang w:val="en-US"/>
        </w:rPr>
        <w:t>O</w:t>
      </w:r>
      <w:r w:rsidRPr="00BF4E84">
        <w:rPr>
          <w:rFonts w:eastAsia="Times New Roman"/>
          <w:color w:val="auto"/>
          <w:vertAlign w:val="subscript"/>
          <w:lang w:val="en-US"/>
        </w:rPr>
        <w:t>2</w:t>
      </w:r>
      <w:r w:rsidRPr="00BF4E84">
        <w:rPr>
          <w:rFonts w:eastAsia="Times New Roman"/>
          <w:color w:val="auto"/>
          <w:lang w:val="en-US"/>
        </w:rPr>
        <w:t xml:space="preserve"> + CrO</w:t>
      </w:r>
      <w:r w:rsidRPr="00BF4E84">
        <w:rPr>
          <w:rFonts w:eastAsia="Times New Roman"/>
          <w:color w:val="auto"/>
          <w:vertAlign w:val="subscript"/>
          <w:lang w:val="en-US"/>
        </w:rPr>
        <w:t>3</w:t>
      </w:r>
      <w:r w:rsidRPr="00BF4E84">
        <w:rPr>
          <w:rFonts w:eastAsia="Times New Roman"/>
          <w:color w:val="auto"/>
          <w:lang w:val="en-US"/>
        </w:rPr>
        <w:t xml:space="preserve"> = 3O + CrO</w:t>
      </w:r>
      <w:r w:rsidRPr="00BF4E84">
        <w:rPr>
          <w:rFonts w:eastAsia="Times New Roman"/>
          <w:color w:val="auto"/>
          <w:vertAlign w:val="subscript"/>
          <w:lang w:val="en-US"/>
        </w:rPr>
        <w:t>2</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2. O</w:t>
      </w:r>
      <w:r w:rsidRPr="00BF4E84">
        <w:rPr>
          <w:rFonts w:eastAsia="Times New Roman"/>
          <w:color w:val="auto"/>
          <w:vertAlign w:val="subscript"/>
          <w:lang w:val="en-US"/>
        </w:rPr>
        <w:t>2</w:t>
      </w:r>
      <w:r w:rsidRPr="00BF4E84">
        <w:rPr>
          <w:rFonts w:eastAsia="Times New Roman"/>
          <w:color w:val="auto"/>
          <w:lang w:val="en-US"/>
        </w:rPr>
        <w:t xml:space="preserve"> + 2CrO</w:t>
      </w:r>
      <w:r w:rsidRPr="00BF4E84">
        <w:rPr>
          <w:rFonts w:eastAsia="Times New Roman"/>
          <w:color w:val="auto"/>
          <w:vertAlign w:val="subscript"/>
          <w:lang w:val="en-US"/>
        </w:rPr>
        <w:t>2</w:t>
      </w:r>
      <w:r w:rsidRPr="00BF4E84">
        <w:rPr>
          <w:rFonts w:eastAsia="Times New Roman"/>
          <w:color w:val="auto"/>
          <w:lang w:val="en-US"/>
        </w:rPr>
        <w:t xml:space="preserve"> = Cr</w:t>
      </w:r>
      <w:r w:rsidRPr="00BF4E84">
        <w:rPr>
          <w:rFonts w:eastAsia="Times New Roman"/>
          <w:color w:val="auto"/>
          <w:vertAlign w:val="subscript"/>
          <w:lang w:val="en-US"/>
        </w:rPr>
        <w:t>2</w:t>
      </w:r>
      <w:r w:rsidRPr="00BF4E84">
        <w:rPr>
          <w:rFonts w:eastAsia="Times New Roman"/>
          <w:color w:val="auto"/>
          <w:lang w:val="en-US"/>
        </w:rPr>
        <w:t>O</w:t>
      </w:r>
      <w:r w:rsidRPr="00BF4E84">
        <w:rPr>
          <w:rFonts w:eastAsia="Times New Roman"/>
          <w:color w:val="auto"/>
          <w:vertAlign w:val="subscript"/>
          <w:lang w:val="en-US"/>
        </w:rPr>
        <w:t>3</w:t>
      </w:r>
      <w:r w:rsidRPr="00BF4E84">
        <w:rPr>
          <w:rFonts w:eastAsia="Times New Roman"/>
          <w:color w:val="auto"/>
          <w:lang w:val="en-US"/>
        </w:rPr>
        <w:t xml:space="preserve"> + 3O</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3. O + O = O</w:t>
      </w:r>
      <w:r w:rsidRPr="00BF4E84">
        <w:rPr>
          <w:rFonts w:eastAsia="Times New Roman"/>
          <w:color w:val="auto"/>
          <w:vertAlign w:val="subscript"/>
          <w:lang w:val="en-US"/>
        </w:rPr>
        <w:t>2</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lastRenderedPageBreak/>
        <w:t>4. CrO</w:t>
      </w:r>
      <w:r w:rsidRPr="00BF4E84">
        <w:rPr>
          <w:rFonts w:eastAsia="Times New Roman"/>
          <w:color w:val="auto"/>
          <w:vertAlign w:val="subscript"/>
          <w:lang w:val="en-US"/>
        </w:rPr>
        <w:t>3</w:t>
      </w:r>
      <w:r w:rsidRPr="00BF4E84">
        <w:rPr>
          <w:rFonts w:eastAsia="Times New Roman"/>
          <w:color w:val="auto"/>
          <w:lang w:val="en-US"/>
        </w:rPr>
        <w:t xml:space="preserve"> = CrO</w:t>
      </w:r>
      <w:r w:rsidRPr="00BF4E84">
        <w:rPr>
          <w:rFonts w:eastAsia="Times New Roman"/>
          <w:color w:val="auto"/>
          <w:vertAlign w:val="subscript"/>
          <w:lang w:val="en-US"/>
        </w:rPr>
        <w:t>2</w:t>
      </w:r>
      <w:r w:rsidRPr="00BF4E84">
        <w:rPr>
          <w:rFonts w:eastAsia="Times New Roman"/>
          <w:color w:val="auto"/>
          <w:lang w:val="en-US"/>
        </w:rPr>
        <w:t xml:space="preserve"> + O</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5. 2CrO</w:t>
      </w:r>
      <w:r w:rsidRPr="00BF4E84">
        <w:rPr>
          <w:rFonts w:eastAsia="Times New Roman"/>
          <w:color w:val="auto"/>
          <w:vertAlign w:val="subscript"/>
          <w:lang w:val="en-US"/>
        </w:rPr>
        <w:t>3</w:t>
      </w:r>
      <w:r w:rsidRPr="00BF4E84">
        <w:rPr>
          <w:rFonts w:eastAsia="Times New Roman"/>
          <w:color w:val="auto"/>
          <w:lang w:val="en-US"/>
        </w:rPr>
        <w:t xml:space="preserve"> = Cr</w:t>
      </w:r>
      <w:r w:rsidRPr="00BF4E84">
        <w:rPr>
          <w:rFonts w:eastAsia="Times New Roman"/>
          <w:color w:val="auto"/>
          <w:vertAlign w:val="subscript"/>
          <w:lang w:val="en-US"/>
        </w:rPr>
        <w:t>2</w:t>
      </w:r>
      <w:r w:rsidRPr="00BF4E84">
        <w:rPr>
          <w:rFonts w:eastAsia="Times New Roman"/>
          <w:color w:val="auto"/>
          <w:lang w:val="en-US"/>
        </w:rPr>
        <w:t>O</w:t>
      </w:r>
      <w:r w:rsidRPr="00BF4E84">
        <w:rPr>
          <w:rFonts w:eastAsia="Times New Roman"/>
          <w:color w:val="auto"/>
          <w:vertAlign w:val="subscript"/>
          <w:lang w:val="en-US"/>
        </w:rPr>
        <w:t>3</w:t>
      </w:r>
      <w:r w:rsidRPr="00BF4E84">
        <w:rPr>
          <w:rFonts w:eastAsia="Times New Roman"/>
          <w:color w:val="auto"/>
          <w:lang w:val="en-US"/>
        </w:rPr>
        <w:t xml:space="preserve"> + 3O</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6. 2CrO</w:t>
      </w:r>
      <w:r w:rsidRPr="00BF4E84">
        <w:rPr>
          <w:rFonts w:eastAsia="Times New Roman"/>
          <w:color w:val="auto"/>
          <w:vertAlign w:val="subscript"/>
          <w:lang w:val="en-US"/>
        </w:rPr>
        <w:t>3</w:t>
      </w:r>
      <w:r w:rsidRPr="00BF4E84">
        <w:rPr>
          <w:rFonts w:eastAsia="Times New Roman"/>
          <w:color w:val="auto"/>
          <w:lang w:val="en-US"/>
        </w:rPr>
        <w:t xml:space="preserve"> = O</w:t>
      </w:r>
      <w:r w:rsidRPr="00BF4E84">
        <w:rPr>
          <w:rFonts w:eastAsia="Times New Roman"/>
          <w:color w:val="auto"/>
          <w:vertAlign w:val="subscript"/>
          <w:lang w:val="en-US"/>
        </w:rPr>
        <w:t>2</w:t>
      </w:r>
      <w:r w:rsidRPr="00BF4E84">
        <w:rPr>
          <w:rFonts w:eastAsia="Times New Roman"/>
          <w:color w:val="auto"/>
          <w:lang w:val="en-US"/>
        </w:rPr>
        <w:t xml:space="preserve"> + 2CrO</w:t>
      </w:r>
      <w:r w:rsidRPr="00BF4E84">
        <w:rPr>
          <w:rFonts w:eastAsia="Times New Roman"/>
          <w:color w:val="auto"/>
          <w:vertAlign w:val="subscript"/>
          <w:lang w:val="en-US"/>
        </w:rPr>
        <w:t>2</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lang w:val="en-US"/>
        </w:rPr>
        <w:t>7. CrO</w:t>
      </w:r>
      <w:r w:rsidRPr="00BF4E84">
        <w:rPr>
          <w:rFonts w:eastAsia="Times New Roman"/>
          <w:color w:val="auto"/>
          <w:vertAlign w:val="subscript"/>
          <w:lang w:val="en-US"/>
        </w:rPr>
        <w:t>2</w:t>
      </w:r>
      <w:r w:rsidRPr="00BF4E84">
        <w:rPr>
          <w:rFonts w:eastAsia="Times New Roman"/>
          <w:color w:val="auto"/>
          <w:lang w:val="en-US"/>
        </w:rPr>
        <w:t xml:space="preserve"> + CrO</w:t>
      </w:r>
      <w:r w:rsidRPr="00BF4E84">
        <w:rPr>
          <w:rFonts w:eastAsia="Times New Roman"/>
          <w:color w:val="auto"/>
          <w:vertAlign w:val="subscript"/>
          <w:lang w:val="en-US"/>
        </w:rPr>
        <w:t>3</w:t>
      </w:r>
      <w:r w:rsidRPr="00BF4E84">
        <w:rPr>
          <w:rFonts w:eastAsia="Times New Roman"/>
          <w:color w:val="auto"/>
          <w:lang w:val="en-US"/>
        </w:rPr>
        <w:t xml:space="preserve"> = Cr</w:t>
      </w:r>
      <w:r w:rsidRPr="00BF4E84">
        <w:rPr>
          <w:rFonts w:eastAsia="Times New Roman"/>
          <w:color w:val="auto"/>
          <w:vertAlign w:val="subscript"/>
          <w:lang w:val="en-US"/>
        </w:rPr>
        <w:t>2</w:t>
      </w:r>
      <w:r w:rsidRPr="00BF4E84">
        <w:rPr>
          <w:rFonts w:eastAsia="Times New Roman"/>
          <w:color w:val="auto"/>
          <w:lang w:val="en-US"/>
        </w:rPr>
        <w:t>O</w:t>
      </w:r>
      <w:r w:rsidRPr="00BF4E84">
        <w:rPr>
          <w:rFonts w:eastAsia="Times New Roman"/>
          <w:color w:val="auto"/>
          <w:vertAlign w:val="subscript"/>
          <w:lang w:val="en-US"/>
        </w:rPr>
        <w:t>3</w:t>
      </w:r>
      <w:r w:rsidRPr="00BF4E84">
        <w:rPr>
          <w:rFonts w:eastAsia="Times New Roman"/>
          <w:color w:val="auto"/>
          <w:lang w:val="en-US"/>
        </w:rPr>
        <w:t xml:space="preserve"> + O</w:t>
      </w:r>
      <w:r w:rsidRPr="00BF4E84">
        <w:rPr>
          <w:rFonts w:eastAsia="Times New Roman"/>
          <w:color w:val="auto"/>
          <w:vertAlign w:val="subscript"/>
          <w:lang w:val="en-US"/>
        </w:rPr>
        <w:t>2</w:t>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lang w:val="en-US"/>
        </w:rPr>
        <w:tab/>
      </w:r>
      <w:r w:rsidR="00F30172" w:rsidRPr="00BF4E84">
        <w:rPr>
          <w:rFonts w:eastAsia="Times New Roman"/>
          <w:color w:val="auto"/>
        </w:rPr>
        <w:t>(3.1)</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8. 2CrO</w:t>
      </w:r>
      <w:r w:rsidRPr="00BF4E84">
        <w:rPr>
          <w:rFonts w:eastAsia="Times New Roman"/>
          <w:color w:val="auto"/>
          <w:vertAlign w:val="subscript"/>
          <w:lang w:val="en-US"/>
        </w:rPr>
        <w:t>3</w:t>
      </w:r>
      <w:r w:rsidRPr="00BF4E84">
        <w:rPr>
          <w:rFonts w:eastAsia="Times New Roman"/>
          <w:color w:val="auto"/>
          <w:lang w:val="en-US"/>
        </w:rPr>
        <w:t xml:space="preserve"> = O</w:t>
      </w:r>
      <w:r w:rsidRPr="00BF4E84">
        <w:rPr>
          <w:rFonts w:eastAsia="Times New Roman"/>
          <w:color w:val="auto"/>
          <w:vertAlign w:val="subscript"/>
          <w:lang w:val="en-US"/>
        </w:rPr>
        <w:t>2</w:t>
      </w:r>
      <w:r w:rsidRPr="00BF4E84">
        <w:rPr>
          <w:rFonts w:eastAsia="Times New Roman"/>
          <w:color w:val="auto"/>
          <w:lang w:val="en-US"/>
        </w:rPr>
        <w:t xml:space="preserve"> + 2CrO</w:t>
      </w:r>
      <w:r w:rsidRPr="00BF4E84">
        <w:rPr>
          <w:rFonts w:eastAsia="Times New Roman"/>
          <w:color w:val="auto"/>
          <w:vertAlign w:val="subscript"/>
          <w:lang w:val="en-US"/>
        </w:rPr>
        <w:t>2</w:t>
      </w:r>
    </w:p>
    <w:p w:rsidR="00876549" w:rsidRPr="00BF4E84" w:rsidRDefault="00876549"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9. 3CrO</w:t>
      </w:r>
      <w:r w:rsidRPr="00BF4E84">
        <w:rPr>
          <w:rFonts w:eastAsia="Times New Roman"/>
          <w:color w:val="auto"/>
          <w:vertAlign w:val="subscript"/>
          <w:lang w:val="en-US"/>
        </w:rPr>
        <w:t>2</w:t>
      </w:r>
      <w:r w:rsidRPr="00BF4E84">
        <w:rPr>
          <w:rFonts w:eastAsia="Times New Roman"/>
          <w:color w:val="auto"/>
          <w:lang w:val="en-US"/>
        </w:rPr>
        <w:t xml:space="preserve"> + CrO</w:t>
      </w:r>
      <w:r w:rsidRPr="00BF4E84">
        <w:rPr>
          <w:rFonts w:eastAsia="Times New Roman"/>
          <w:color w:val="auto"/>
          <w:vertAlign w:val="subscript"/>
          <w:lang w:val="en-US"/>
        </w:rPr>
        <w:t>3</w:t>
      </w:r>
      <w:r w:rsidRPr="00BF4E84">
        <w:rPr>
          <w:rFonts w:eastAsia="Times New Roman"/>
          <w:color w:val="auto"/>
          <w:lang w:val="en-US"/>
        </w:rPr>
        <w:t xml:space="preserve"> = 2Cr</w:t>
      </w:r>
      <w:r w:rsidRPr="00BF4E84">
        <w:rPr>
          <w:rFonts w:eastAsia="Times New Roman"/>
          <w:color w:val="auto"/>
          <w:vertAlign w:val="subscript"/>
          <w:lang w:val="en-US"/>
        </w:rPr>
        <w:t>2</w:t>
      </w:r>
      <w:r w:rsidRPr="00BF4E84">
        <w:rPr>
          <w:rFonts w:eastAsia="Times New Roman"/>
          <w:color w:val="auto"/>
          <w:lang w:val="en-US"/>
        </w:rPr>
        <w:t>O</w:t>
      </w:r>
      <w:r w:rsidRPr="00BF4E84">
        <w:rPr>
          <w:rFonts w:eastAsia="Times New Roman"/>
          <w:color w:val="auto"/>
          <w:vertAlign w:val="subscript"/>
          <w:lang w:val="en-US"/>
        </w:rPr>
        <w:t>3</w:t>
      </w:r>
      <w:r w:rsidRPr="00BF4E84">
        <w:rPr>
          <w:rFonts w:eastAsia="Times New Roman"/>
          <w:color w:val="auto"/>
          <w:lang w:val="en-US"/>
        </w:rPr>
        <w:t xml:space="preserve"> </w:t>
      </w:r>
      <w:r w:rsidR="00AD20E4" w:rsidRPr="00BF4E84">
        <w:rPr>
          <w:rFonts w:eastAsia="Times New Roman"/>
          <w:color w:val="auto"/>
          <w:lang w:val="en-US"/>
        </w:rPr>
        <w:t>+ 3O</w:t>
      </w:r>
    </w:p>
    <w:p w:rsidR="00AD20E4" w:rsidRPr="00BF4E84" w:rsidRDefault="00AD20E4"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10. 3CrO</w:t>
      </w:r>
      <w:r w:rsidRPr="00BF4E84">
        <w:rPr>
          <w:rFonts w:eastAsia="Times New Roman"/>
          <w:color w:val="auto"/>
          <w:vertAlign w:val="subscript"/>
          <w:lang w:val="en-US"/>
        </w:rPr>
        <w:t>3</w:t>
      </w:r>
      <w:r w:rsidRPr="00BF4E84">
        <w:rPr>
          <w:rFonts w:eastAsia="Times New Roman"/>
          <w:color w:val="auto"/>
          <w:lang w:val="en-US"/>
        </w:rPr>
        <w:t xml:space="preserve"> = O</w:t>
      </w:r>
      <w:r w:rsidRPr="00BF4E84">
        <w:rPr>
          <w:rFonts w:eastAsia="Times New Roman"/>
          <w:color w:val="auto"/>
          <w:vertAlign w:val="subscript"/>
          <w:lang w:val="en-US"/>
        </w:rPr>
        <w:t>2</w:t>
      </w:r>
      <w:r w:rsidRPr="00BF4E84">
        <w:rPr>
          <w:rFonts w:eastAsia="Times New Roman"/>
          <w:color w:val="auto"/>
          <w:lang w:val="en-US"/>
        </w:rPr>
        <w:t xml:space="preserve"> + O + 3CrO</w:t>
      </w:r>
      <w:r w:rsidRPr="00BF4E84">
        <w:rPr>
          <w:rFonts w:eastAsia="Times New Roman"/>
          <w:color w:val="auto"/>
          <w:vertAlign w:val="subscript"/>
          <w:lang w:val="en-US"/>
        </w:rPr>
        <w:t>2</w:t>
      </w:r>
    </w:p>
    <w:p w:rsidR="00AD20E4" w:rsidRPr="00BF4E84" w:rsidRDefault="00AD20E4"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11. 2CrO</w:t>
      </w:r>
      <w:r w:rsidRPr="00BF4E84">
        <w:rPr>
          <w:rFonts w:eastAsia="Times New Roman"/>
          <w:color w:val="auto"/>
          <w:vertAlign w:val="subscript"/>
          <w:lang w:val="en-US"/>
        </w:rPr>
        <w:t>3</w:t>
      </w:r>
      <w:r w:rsidRPr="00BF4E84">
        <w:rPr>
          <w:rFonts w:eastAsia="Times New Roman"/>
          <w:color w:val="auto"/>
          <w:lang w:val="en-US"/>
        </w:rPr>
        <w:t xml:space="preserve"> = O</w:t>
      </w:r>
      <w:r w:rsidRPr="00BF4E84">
        <w:rPr>
          <w:rFonts w:eastAsia="Times New Roman"/>
          <w:color w:val="auto"/>
          <w:vertAlign w:val="subscript"/>
          <w:lang w:val="en-US"/>
        </w:rPr>
        <w:t>2</w:t>
      </w:r>
      <w:r w:rsidRPr="00BF4E84">
        <w:rPr>
          <w:rFonts w:eastAsia="Times New Roman"/>
          <w:color w:val="auto"/>
          <w:lang w:val="en-US"/>
        </w:rPr>
        <w:t xml:space="preserve"> + O + CrO</w:t>
      </w:r>
      <w:r w:rsidRPr="00BF4E84">
        <w:rPr>
          <w:rFonts w:eastAsia="Times New Roman"/>
          <w:color w:val="auto"/>
          <w:vertAlign w:val="subscript"/>
          <w:lang w:val="en-US"/>
        </w:rPr>
        <w:t>2</w:t>
      </w:r>
      <w:r w:rsidRPr="00BF4E84">
        <w:rPr>
          <w:rFonts w:eastAsia="Times New Roman"/>
          <w:color w:val="auto"/>
          <w:lang w:val="en-US"/>
        </w:rPr>
        <w:t xml:space="preserve"> + </w:t>
      </w:r>
      <w:proofErr w:type="spellStart"/>
      <w:r w:rsidRPr="00BF4E84">
        <w:rPr>
          <w:rFonts w:eastAsia="Times New Roman"/>
          <w:color w:val="auto"/>
          <w:lang w:val="en-US"/>
        </w:rPr>
        <w:t>CrO</w:t>
      </w:r>
      <w:proofErr w:type="spellEnd"/>
    </w:p>
    <w:p w:rsidR="00AD20E4" w:rsidRPr="00BF4E84" w:rsidRDefault="00AD20E4"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12. CrO</w:t>
      </w:r>
      <w:r w:rsidRPr="00BF4E84">
        <w:rPr>
          <w:rFonts w:eastAsia="Times New Roman"/>
          <w:color w:val="auto"/>
          <w:vertAlign w:val="subscript"/>
          <w:lang w:val="en-US"/>
        </w:rPr>
        <w:t xml:space="preserve">2 </w:t>
      </w:r>
      <w:r w:rsidRPr="00BF4E84">
        <w:rPr>
          <w:rFonts w:eastAsia="Times New Roman"/>
          <w:color w:val="auto"/>
          <w:lang w:val="en-US"/>
        </w:rPr>
        <w:t xml:space="preserve">+ O = </w:t>
      </w:r>
      <w:proofErr w:type="spellStart"/>
      <w:r w:rsidRPr="00BF4E84">
        <w:rPr>
          <w:rFonts w:eastAsia="Times New Roman"/>
          <w:color w:val="auto"/>
          <w:lang w:val="en-US"/>
        </w:rPr>
        <w:t>CrO</w:t>
      </w:r>
      <w:proofErr w:type="spellEnd"/>
      <w:r w:rsidRPr="00BF4E84">
        <w:rPr>
          <w:rFonts w:eastAsia="Times New Roman"/>
          <w:color w:val="auto"/>
          <w:lang w:val="en-US"/>
        </w:rPr>
        <w:t xml:space="preserve"> + O</w:t>
      </w:r>
      <w:r w:rsidRPr="00BF4E84">
        <w:rPr>
          <w:rFonts w:eastAsia="Times New Roman"/>
          <w:color w:val="auto"/>
          <w:vertAlign w:val="subscript"/>
          <w:lang w:val="en-US"/>
        </w:rPr>
        <w:t>2</w:t>
      </w:r>
    </w:p>
    <w:p w:rsidR="00AD20E4" w:rsidRPr="00BF4E84" w:rsidRDefault="00AD20E4"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13. CrO</w:t>
      </w:r>
      <w:r w:rsidRPr="00BF4E84">
        <w:rPr>
          <w:rFonts w:eastAsia="Times New Roman"/>
          <w:color w:val="auto"/>
          <w:vertAlign w:val="subscript"/>
          <w:lang w:val="en-US"/>
        </w:rPr>
        <w:t>3</w:t>
      </w:r>
      <w:r w:rsidRPr="00BF4E84">
        <w:rPr>
          <w:rFonts w:eastAsia="Times New Roman"/>
          <w:color w:val="auto"/>
          <w:lang w:val="en-US"/>
        </w:rPr>
        <w:t xml:space="preserve"> = </w:t>
      </w:r>
      <w:proofErr w:type="spellStart"/>
      <w:r w:rsidRPr="00BF4E84">
        <w:rPr>
          <w:rFonts w:eastAsia="Times New Roman"/>
          <w:color w:val="auto"/>
          <w:lang w:val="en-US"/>
        </w:rPr>
        <w:t>CrO</w:t>
      </w:r>
      <w:proofErr w:type="spellEnd"/>
      <w:r w:rsidRPr="00BF4E84">
        <w:rPr>
          <w:rFonts w:eastAsia="Times New Roman"/>
          <w:color w:val="auto"/>
          <w:lang w:val="en-US"/>
        </w:rPr>
        <w:t xml:space="preserve"> + O</w:t>
      </w:r>
      <w:r w:rsidRPr="00BF4E84">
        <w:rPr>
          <w:rFonts w:eastAsia="Times New Roman"/>
          <w:color w:val="auto"/>
          <w:vertAlign w:val="subscript"/>
          <w:lang w:val="en-US"/>
        </w:rPr>
        <w:t>2</w:t>
      </w:r>
    </w:p>
    <w:p w:rsidR="00AD20E4" w:rsidRPr="00BF4E84" w:rsidRDefault="00AD20E4" w:rsidP="00BF4E84">
      <w:pPr>
        <w:widowControl w:val="0"/>
        <w:autoSpaceDE w:val="0"/>
        <w:autoSpaceDN w:val="0"/>
        <w:spacing w:after="0" w:line="360" w:lineRule="auto"/>
        <w:ind w:right="219" w:firstLine="709"/>
        <w:jc w:val="both"/>
        <w:rPr>
          <w:rFonts w:eastAsia="Times New Roman"/>
          <w:color w:val="auto"/>
          <w:lang w:val="en-US"/>
        </w:rPr>
      </w:pPr>
      <w:r w:rsidRPr="00BF4E84">
        <w:rPr>
          <w:rFonts w:eastAsia="Times New Roman"/>
          <w:color w:val="auto"/>
          <w:lang w:val="en-US"/>
        </w:rPr>
        <w:t>14. 2Cr +2O</w:t>
      </w:r>
      <w:r w:rsidRPr="00BF4E84">
        <w:rPr>
          <w:rFonts w:eastAsia="Times New Roman"/>
          <w:color w:val="auto"/>
          <w:vertAlign w:val="subscript"/>
          <w:lang w:val="en-US"/>
        </w:rPr>
        <w:t>2</w:t>
      </w:r>
      <w:r w:rsidRPr="00BF4E84">
        <w:rPr>
          <w:rFonts w:eastAsia="Times New Roman"/>
          <w:color w:val="auto"/>
          <w:lang w:val="en-US"/>
        </w:rPr>
        <w:t xml:space="preserve"> = Cr</w:t>
      </w:r>
      <w:r w:rsidRPr="00BF4E84">
        <w:rPr>
          <w:rFonts w:eastAsia="Times New Roman"/>
          <w:color w:val="auto"/>
          <w:vertAlign w:val="subscript"/>
          <w:lang w:val="en-US"/>
        </w:rPr>
        <w:t>2</w:t>
      </w:r>
      <w:r w:rsidRPr="00BF4E84">
        <w:rPr>
          <w:rFonts w:eastAsia="Times New Roman"/>
          <w:color w:val="auto"/>
          <w:lang w:val="en-US"/>
        </w:rPr>
        <w:t>O</w:t>
      </w:r>
      <w:r w:rsidRPr="00BF4E84">
        <w:rPr>
          <w:rFonts w:eastAsia="Times New Roman"/>
          <w:color w:val="auto"/>
          <w:vertAlign w:val="subscript"/>
          <w:lang w:val="en-US"/>
        </w:rPr>
        <w:t>3</w:t>
      </w:r>
      <w:r w:rsidRPr="00BF4E84">
        <w:rPr>
          <w:rFonts w:eastAsia="Times New Roman"/>
          <w:color w:val="auto"/>
          <w:lang w:val="en-US"/>
        </w:rPr>
        <w:t xml:space="preserve"> +O</w:t>
      </w:r>
    </w:p>
    <w:p w:rsidR="008F28B9" w:rsidRPr="00BF4E84" w:rsidRDefault="00C274A3" w:rsidP="00BF4E84">
      <w:pPr>
        <w:widowControl w:val="0"/>
        <w:autoSpaceDE w:val="0"/>
        <w:autoSpaceDN w:val="0"/>
        <w:spacing w:after="0" w:line="360" w:lineRule="auto"/>
        <w:ind w:right="219" w:firstLine="709"/>
        <w:jc w:val="both"/>
        <w:rPr>
          <w:rFonts w:eastAsia="Times New Roman"/>
          <w:color w:val="auto"/>
          <w:spacing w:val="12"/>
        </w:rPr>
      </w:pPr>
      <w:r w:rsidRPr="00BF4E84">
        <w:rPr>
          <w:rFonts w:eastAsia="Times New Roman"/>
          <w:color w:val="auto"/>
        </w:rPr>
        <w:t>Перед побудовою математичної моделі проведено термодинамічний аналіз процесу, розраховані ентальпії, ентропії і вільні енергії Гіббса для всіх існуючих в запропонованому механізмі реакцій (</w:t>
      </w:r>
      <w:r w:rsidR="008F28B9" w:rsidRPr="00BF4E84">
        <w:rPr>
          <w:rFonts w:eastAsia="Times New Roman"/>
          <w:color w:val="auto"/>
        </w:rPr>
        <w:t>рис.</w:t>
      </w:r>
      <w:r w:rsidR="00CC65CE">
        <w:rPr>
          <w:rFonts w:eastAsia="Times New Roman"/>
          <w:color w:val="auto"/>
        </w:rPr>
        <w:t>3.</w:t>
      </w:r>
      <w:r w:rsidRPr="00BF4E84">
        <w:rPr>
          <w:rFonts w:eastAsia="Times New Roman"/>
          <w:color w:val="auto"/>
        </w:rPr>
        <w:t>1) при температурі</w:t>
      </w:r>
      <w:r w:rsidRPr="00BF4E84">
        <w:rPr>
          <w:rFonts w:eastAsia="Times New Roman"/>
          <w:color w:val="auto"/>
          <w:spacing w:val="-24"/>
        </w:rPr>
        <w:t xml:space="preserve"> </w:t>
      </w:r>
      <w:r w:rsidRPr="00BF4E84">
        <w:rPr>
          <w:rFonts w:eastAsia="Times New Roman"/>
          <w:color w:val="auto"/>
        </w:rPr>
        <w:t xml:space="preserve">1000 </w:t>
      </w:r>
      <w:r w:rsidRPr="00BF4E84">
        <w:rPr>
          <w:rFonts w:eastAsia="Times New Roman"/>
          <w:color w:val="auto"/>
          <w:position w:val="10"/>
        </w:rPr>
        <w:t>о</w:t>
      </w:r>
      <w:r w:rsidRPr="00BF4E84">
        <w:rPr>
          <w:rFonts w:eastAsia="Times New Roman"/>
          <w:color w:val="auto"/>
        </w:rPr>
        <w:t>С.</w:t>
      </w:r>
      <w:r w:rsidRPr="00BF4E84">
        <w:rPr>
          <w:rFonts w:eastAsia="Times New Roman"/>
          <w:color w:val="auto"/>
          <w:spacing w:val="12"/>
        </w:rPr>
        <w:t xml:space="preserve"> </w:t>
      </w:r>
    </w:p>
    <w:p w:rsidR="008F28B9" w:rsidRPr="00BF4E84" w:rsidRDefault="008F28B9" w:rsidP="00BF4E84">
      <w:pPr>
        <w:widowControl w:val="0"/>
        <w:autoSpaceDE w:val="0"/>
        <w:autoSpaceDN w:val="0"/>
        <w:spacing w:after="0" w:line="360" w:lineRule="auto"/>
        <w:ind w:right="219" w:firstLine="709"/>
        <w:jc w:val="both"/>
        <w:rPr>
          <w:rFonts w:eastAsia="Times New Roman"/>
          <w:color w:val="auto"/>
        </w:rPr>
      </w:pPr>
      <w:r w:rsidRPr="00BF4E84">
        <w:rPr>
          <w:noProof/>
          <w:lang w:val="ru-RU" w:eastAsia="ru-RU"/>
        </w:rPr>
        <w:drawing>
          <wp:inline distT="0" distB="0" distL="0" distR="0">
            <wp:extent cx="4973949" cy="34575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cstate="print"/>
                    <a:stretch>
                      <a:fillRect/>
                    </a:stretch>
                  </pic:blipFill>
                  <pic:spPr>
                    <a:xfrm>
                      <a:off x="0" y="0"/>
                      <a:ext cx="4977426" cy="3459992"/>
                    </a:xfrm>
                    <a:prstGeom prst="rect">
                      <a:avLst/>
                    </a:prstGeom>
                  </pic:spPr>
                </pic:pic>
              </a:graphicData>
            </a:graphic>
          </wp:inline>
        </w:drawing>
      </w:r>
    </w:p>
    <w:p w:rsidR="008F28B9" w:rsidRPr="00BF4E84" w:rsidRDefault="008F28B9" w:rsidP="00BF4E84">
      <w:pPr>
        <w:widowControl w:val="0"/>
        <w:autoSpaceDE w:val="0"/>
        <w:autoSpaceDN w:val="0"/>
        <w:spacing w:after="0" w:line="360" w:lineRule="auto"/>
        <w:ind w:right="219" w:firstLine="709"/>
        <w:jc w:val="center"/>
        <w:rPr>
          <w:rFonts w:eastAsia="Times New Roman"/>
          <w:color w:val="auto"/>
        </w:rPr>
      </w:pPr>
      <w:r w:rsidRPr="00BF4E84">
        <w:rPr>
          <w:rFonts w:eastAsia="Times New Roman"/>
          <w:color w:val="auto"/>
        </w:rPr>
        <w:t xml:space="preserve">Рисунок </w:t>
      </w:r>
      <w:r w:rsidR="00CC65CE">
        <w:rPr>
          <w:rFonts w:eastAsia="Times New Roman"/>
          <w:color w:val="auto"/>
        </w:rPr>
        <w:t>3.</w:t>
      </w:r>
      <w:r w:rsidRPr="00BF4E84">
        <w:rPr>
          <w:rFonts w:eastAsia="Times New Roman"/>
          <w:color w:val="auto"/>
        </w:rPr>
        <w:t xml:space="preserve">1 - </w:t>
      </w:r>
      <w:r w:rsidR="007C2ED8" w:rsidRPr="00BF4E84">
        <w:rPr>
          <w:rFonts w:eastAsia="Times New Roman"/>
          <w:color w:val="auto"/>
        </w:rPr>
        <w:t>Залежність енергії Гіббса від температури</w:t>
      </w:r>
    </w:p>
    <w:p w:rsidR="00C274A3" w:rsidRPr="00BF4E84" w:rsidRDefault="00C274A3" w:rsidP="00BF4E84">
      <w:pPr>
        <w:widowControl w:val="0"/>
        <w:autoSpaceDE w:val="0"/>
        <w:autoSpaceDN w:val="0"/>
        <w:spacing w:after="0" w:line="360" w:lineRule="auto"/>
        <w:ind w:right="219" w:firstLine="709"/>
        <w:jc w:val="both"/>
        <w:rPr>
          <w:rFonts w:eastAsia="Times New Roman"/>
          <w:color w:val="auto"/>
        </w:rPr>
      </w:pPr>
      <w:r w:rsidRPr="00BF4E84">
        <w:rPr>
          <w:rFonts w:eastAsia="Times New Roman"/>
          <w:color w:val="auto"/>
        </w:rPr>
        <w:t>Термодинамічні</w:t>
      </w:r>
      <w:r w:rsidRPr="00BF4E84">
        <w:rPr>
          <w:rFonts w:eastAsia="Times New Roman"/>
          <w:color w:val="auto"/>
          <w:spacing w:val="13"/>
        </w:rPr>
        <w:t xml:space="preserve"> </w:t>
      </w:r>
      <w:r w:rsidRPr="00BF4E84">
        <w:rPr>
          <w:rFonts w:eastAsia="Times New Roman"/>
          <w:color w:val="auto"/>
        </w:rPr>
        <w:t>розрахунки</w:t>
      </w:r>
      <w:r w:rsidRPr="00BF4E84">
        <w:rPr>
          <w:rFonts w:eastAsia="Times New Roman"/>
          <w:color w:val="auto"/>
          <w:spacing w:val="13"/>
        </w:rPr>
        <w:t xml:space="preserve"> </w:t>
      </w:r>
      <w:r w:rsidRPr="00BF4E84">
        <w:rPr>
          <w:rFonts w:eastAsia="Times New Roman"/>
          <w:color w:val="auto"/>
        </w:rPr>
        <w:t>свідчать</w:t>
      </w:r>
      <w:r w:rsidRPr="00BF4E84">
        <w:rPr>
          <w:rFonts w:eastAsia="Times New Roman"/>
          <w:color w:val="auto"/>
          <w:spacing w:val="11"/>
        </w:rPr>
        <w:t xml:space="preserve"> </w:t>
      </w:r>
      <w:r w:rsidRPr="00BF4E84">
        <w:rPr>
          <w:rFonts w:eastAsia="Times New Roman"/>
          <w:color w:val="auto"/>
        </w:rPr>
        <w:t>про</w:t>
      </w:r>
      <w:r w:rsidRPr="00BF4E84">
        <w:rPr>
          <w:rFonts w:eastAsia="Times New Roman"/>
          <w:color w:val="auto"/>
          <w:spacing w:val="13"/>
        </w:rPr>
        <w:t xml:space="preserve"> </w:t>
      </w:r>
      <w:r w:rsidRPr="00BF4E84">
        <w:rPr>
          <w:rFonts w:eastAsia="Times New Roman"/>
          <w:color w:val="auto"/>
        </w:rPr>
        <w:t>протікання</w:t>
      </w:r>
      <w:r w:rsidRPr="00BF4E84">
        <w:rPr>
          <w:rFonts w:eastAsia="Times New Roman"/>
          <w:color w:val="auto"/>
          <w:spacing w:val="14"/>
        </w:rPr>
        <w:t xml:space="preserve"> </w:t>
      </w:r>
      <w:r w:rsidRPr="00BF4E84">
        <w:rPr>
          <w:rFonts w:eastAsia="Times New Roman"/>
          <w:color w:val="auto"/>
        </w:rPr>
        <w:t>при</w:t>
      </w:r>
      <w:r w:rsidRPr="00BF4E84">
        <w:rPr>
          <w:rFonts w:eastAsia="Times New Roman"/>
          <w:color w:val="auto"/>
          <w:spacing w:val="13"/>
        </w:rPr>
        <w:t xml:space="preserve"> </w:t>
      </w:r>
      <w:r w:rsidRPr="00BF4E84">
        <w:rPr>
          <w:rFonts w:eastAsia="Times New Roman"/>
          <w:color w:val="auto"/>
        </w:rPr>
        <w:t>цій</w:t>
      </w:r>
      <w:r w:rsidRPr="00BF4E84">
        <w:rPr>
          <w:rFonts w:eastAsia="Times New Roman"/>
          <w:color w:val="auto"/>
          <w:spacing w:val="12"/>
        </w:rPr>
        <w:t xml:space="preserve"> </w:t>
      </w:r>
      <w:r w:rsidRPr="00BF4E84">
        <w:rPr>
          <w:rFonts w:eastAsia="Times New Roman"/>
          <w:color w:val="auto"/>
        </w:rPr>
        <w:t>температурі</w:t>
      </w:r>
      <w:r w:rsidR="00F30172" w:rsidRPr="00BF4E84">
        <w:rPr>
          <w:rFonts w:eastAsia="Times New Roman"/>
          <w:color w:val="auto"/>
        </w:rPr>
        <w:t xml:space="preserve"> лише </w:t>
      </w:r>
      <w:r w:rsidRPr="00BF4E84">
        <w:rPr>
          <w:rFonts w:eastAsia="Times New Roman"/>
          <w:color w:val="auto"/>
        </w:rPr>
        <w:t xml:space="preserve">п'яти реакцій системи (3.1). Тому першим наближенням </w:t>
      </w:r>
      <w:r w:rsidRPr="00BF4E84">
        <w:rPr>
          <w:rFonts w:eastAsia="Times New Roman"/>
          <w:color w:val="auto"/>
        </w:rPr>
        <w:lastRenderedPageBreak/>
        <w:t>відповідно до першого закону Онзагера, зміна температури матиме вигляд:</w:t>
      </w:r>
    </w:p>
    <w:p w:rsidR="00733883" w:rsidRPr="00BF4E84" w:rsidRDefault="00733883" w:rsidP="00BF4E84">
      <w:pPr>
        <w:pStyle w:val="docdata"/>
        <w:spacing w:before="0" w:beforeAutospacing="0" w:after="0" w:afterAutospacing="0" w:line="360" w:lineRule="auto"/>
        <w:jc w:val="center"/>
        <w:rPr>
          <w:sz w:val="28"/>
          <w:szCs w:val="28"/>
        </w:rPr>
      </w:pPr>
      <w:r w:rsidRPr="00BF4E84">
        <w:rPr>
          <w:noProof/>
          <w:sz w:val="28"/>
          <w:szCs w:val="28"/>
        </w:rPr>
        <w:drawing>
          <wp:inline distT="0" distB="0" distL="0" distR="0">
            <wp:extent cx="1295400" cy="439119"/>
            <wp:effectExtent l="0" t="0" r="0" b="0"/>
            <wp:docPr id="12" name="Рисунок 12" descr="C:\Users\Ane4ka\AppData\Local\Microsoft\Windows\INetCache\Content.MSO\DCB2BD3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descr="C:\Users\Ane4ka\AppData\Local\Microsoft\Windows\INetCache\Content.MSO\DCB2BD3A.tmp"/>
                    <pic:cNvPicPr>
                      <a:picLocks noChangeAspect="1" noChangeArrowheads="1"/>
                    </pic:cNvPicPr>
                  </pic:nvPicPr>
                  <pic:blipFill>
                    <a:blip r:embed="rId128" cstate="print">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129">
                              <a14:imgEffect>
                                <a14:saturation sat="400000"/>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18448" cy="446932"/>
                    </a:xfrm>
                    <a:prstGeom prst="rect">
                      <a:avLst/>
                    </a:prstGeom>
                    <a:noFill/>
                    <a:ln>
                      <a:noFill/>
                    </a:ln>
                  </pic:spPr>
                </pic:pic>
              </a:graphicData>
            </a:graphic>
          </wp:inline>
        </w:drawing>
      </w:r>
    </w:p>
    <w:p w:rsidR="00E24DB1" w:rsidRDefault="00E24DB1" w:rsidP="001370D3">
      <w:pPr>
        <w:widowControl w:val="0"/>
        <w:autoSpaceDE w:val="0"/>
        <w:autoSpaceDN w:val="0"/>
        <w:spacing w:before="212" w:after="0" w:line="360" w:lineRule="auto"/>
        <w:rPr>
          <w:rFonts w:eastAsia="Times New Roman"/>
          <w:color w:val="auto"/>
        </w:rPr>
      </w:pPr>
    </w:p>
    <w:p w:rsidR="00C274A3" w:rsidRPr="00BF4E84" w:rsidRDefault="001370D3" w:rsidP="001370D3">
      <w:pPr>
        <w:widowControl w:val="0"/>
        <w:autoSpaceDE w:val="0"/>
        <w:autoSpaceDN w:val="0"/>
        <w:spacing w:before="212" w:after="0" w:line="360" w:lineRule="auto"/>
        <w:rPr>
          <w:rFonts w:eastAsia="Times New Roman"/>
          <w:color w:val="auto"/>
        </w:rPr>
      </w:pPr>
      <w:r>
        <w:rPr>
          <w:rFonts w:eastAsia="Times New Roman"/>
          <w:color w:val="auto"/>
        </w:rPr>
        <w:t xml:space="preserve">Таблиця 3.1 - </w:t>
      </w:r>
      <w:r w:rsidR="00C274A3" w:rsidRPr="00BF4E84">
        <w:rPr>
          <w:rFonts w:eastAsia="Times New Roman"/>
          <w:color w:val="auto"/>
        </w:rPr>
        <w:t xml:space="preserve">Термодинаміка </w:t>
      </w:r>
      <w:r w:rsidR="00733883" w:rsidRPr="00BF4E84">
        <w:rPr>
          <w:rFonts w:eastAsia="Times New Roman"/>
          <w:color w:val="auto"/>
        </w:rPr>
        <w:t>процесу</w:t>
      </w:r>
      <w:r w:rsidR="00C274A3" w:rsidRPr="00BF4E84">
        <w:rPr>
          <w:rFonts w:eastAsia="Times New Roman"/>
          <w:color w:val="auto"/>
        </w:rPr>
        <w:t xml:space="preserve"> окиснення </w:t>
      </w:r>
      <w:r w:rsidR="00733883" w:rsidRPr="00BF4E84">
        <w:rPr>
          <w:rFonts w:eastAsia="Times New Roman"/>
          <w:color w:val="auto"/>
        </w:rPr>
        <w:t>хрому</w:t>
      </w:r>
    </w:p>
    <w:tbl>
      <w:tblPr>
        <w:tblW w:w="9776" w:type="dxa"/>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15"/>
        <w:gridCol w:w="1763"/>
        <w:gridCol w:w="1704"/>
        <w:gridCol w:w="1494"/>
      </w:tblGrid>
      <w:tr w:rsidR="006864C0" w:rsidRPr="00BF4E84" w:rsidTr="003E636C">
        <w:trPr>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center"/>
              <w:rPr>
                <w:rFonts w:eastAsia="Times New Roman"/>
                <w:color w:val="auto"/>
                <w:lang w:val="ru-RU" w:eastAsia="ru-RU"/>
              </w:rPr>
            </w:pPr>
            <w:proofErr w:type="spellStart"/>
            <w:r w:rsidRPr="00BF4E84">
              <w:rPr>
                <w:rFonts w:eastAsia="Times New Roman"/>
                <w:b/>
                <w:bCs/>
                <w:lang w:val="ru-RU" w:eastAsia="ru-RU"/>
              </w:rPr>
              <w:t>Реакція</w:t>
            </w:r>
            <w:proofErr w:type="spellEnd"/>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center"/>
              <w:rPr>
                <w:rFonts w:eastAsia="Times New Roman"/>
                <w:color w:val="auto"/>
                <w:lang w:val="ru-RU" w:eastAsia="ru-RU"/>
              </w:rPr>
            </w:pPr>
            <w:r w:rsidRPr="00BF4E84">
              <w:rPr>
                <w:rFonts w:eastAsia="Times New Roman"/>
                <w:b/>
                <w:bCs/>
                <w:lang w:val="ru-RU" w:eastAsia="ru-RU"/>
              </w:rPr>
              <w:t>ΔH, Дж/моль</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center"/>
              <w:rPr>
                <w:rFonts w:eastAsia="Times New Roman"/>
                <w:color w:val="auto"/>
                <w:lang w:val="ru-RU" w:eastAsia="ru-RU"/>
              </w:rPr>
            </w:pPr>
            <w:r w:rsidRPr="00BF4E84">
              <w:rPr>
                <w:rFonts w:eastAsia="Times New Roman"/>
                <w:b/>
                <w:bCs/>
                <w:lang w:val="ru-RU" w:eastAsia="ru-RU"/>
              </w:rPr>
              <w:t>ΔS, Дж/моль*K</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center"/>
              <w:rPr>
                <w:rFonts w:eastAsia="Times New Roman"/>
                <w:color w:val="auto"/>
                <w:lang w:val="ru-RU" w:eastAsia="ru-RU"/>
              </w:rPr>
            </w:pPr>
            <w:r w:rsidRPr="00BF4E84">
              <w:rPr>
                <w:rFonts w:eastAsia="Times New Roman"/>
                <w:b/>
                <w:bCs/>
                <w:lang w:val="ru-RU" w:eastAsia="ru-RU"/>
              </w:rPr>
              <w:t>ΔG, Дж/моль</w:t>
            </w:r>
          </w:p>
        </w:tc>
      </w:tr>
      <w:tr w:rsidR="006864C0" w:rsidRPr="00BF4E84" w:rsidTr="003E636C">
        <w:trPr>
          <w:trHeight w:val="343"/>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ind w:firstLine="709"/>
              <w:jc w:val="both"/>
              <w:rPr>
                <w:rFonts w:eastAsia="Times New Roman"/>
                <w:color w:val="auto"/>
                <w:lang w:val="ru-RU" w:eastAsia="ru-RU"/>
              </w:rPr>
            </w:pPr>
            <w:r w:rsidRPr="00BF4E84">
              <w:rPr>
                <w:rFonts w:eastAsia="Times New Roman"/>
                <w:b/>
                <w:bCs/>
                <w:lang w:val="ru-RU" w:eastAsia="ru-RU"/>
              </w:rPr>
              <w:t>CrO</w:t>
            </w:r>
            <w:r w:rsidRPr="00BF4E84">
              <w:rPr>
                <w:rFonts w:eastAsia="Times New Roman"/>
                <w:b/>
                <w:bCs/>
                <w:vertAlign w:val="subscript"/>
                <w:lang w:val="ru-RU" w:eastAsia="ru-RU"/>
              </w:rPr>
              <w:t>2</w:t>
            </w:r>
            <w:r w:rsidRPr="00BF4E84">
              <w:rPr>
                <w:rFonts w:eastAsia="Times New Roman"/>
                <w:b/>
                <w:bCs/>
                <w:lang w:val="ru-RU" w:eastAsia="ru-RU"/>
              </w:rPr>
              <w:t xml:space="preserve"> + O = </w:t>
            </w:r>
            <w:proofErr w:type="spellStart"/>
            <w:r w:rsidRPr="00BF4E84">
              <w:rPr>
                <w:rFonts w:eastAsia="Times New Roman"/>
                <w:b/>
                <w:bCs/>
                <w:lang w:val="ru-RU" w:eastAsia="ru-RU"/>
              </w:rPr>
              <w:t>CrO</w:t>
            </w:r>
            <w:proofErr w:type="spellEnd"/>
            <w:r w:rsidRPr="00BF4E84">
              <w:rPr>
                <w:rFonts w:eastAsia="Times New Roman"/>
                <w:b/>
                <w:bCs/>
                <w:lang w:val="ru-RU" w:eastAsia="ru-RU"/>
              </w:rPr>
              <w:t xml:space="preserve"> + O</w:t>
            </w:r>
            <w:r w:rsidRPr="00BF4E84">
              <w:rPr>
                <w:rFonts w:eastAsia="Times New Roman"/>
                <w:b/>
                <w:bCs/>
                <w:vertAlign w:val="subscript"/>
                <w:lang w:val="ru-RU" w:eastAsia="ru-RU"/>
              </w:rPr>
              <w:t>2</w:t>
            </w:r>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4100</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56,99</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-52890</w:t>
            </w:r>
          </w:p>
        </w:tc>
      </w:tr>
      <w:tr w:rsidR="006864C0" w:rsidRPr="00BF4E84" w:rsidTr="003E636C">
        <w:trPr>
          <w:trHeight w:val="419"/>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ind w:firstLine="709"/>
              <w:jc w:val="both"/>
              <w:rPr>
                <w:rFonts w:eastAsia="Times New Roman"/>
                <w:color w:val="auto"/>
                <w:lang w:val="ru-RU" w:eastAsia="ru-RU"/>
              </w:rPr>
            </w:pPr>
            <w:r w:rsidRPr="00BF4E84">
              <w:rPr>
                <w:rFonts w:eastAsia="Times New Roman"/>
                <w:b/>
                <w:bCs/>
                <w:lang w:val="ru-RU" w:eastAsia="ru-RU"/>
              </w:rPr>
              <w:t>2CrO</w:t>
            </w:r>
            <w:r w:rsidRPr="00BF4E84">
              <w:rPr>
                <w:rFonts w:eastAsia="Times New Roman"/>
                <w:b/>
                <w:bCs/>
                <w:vertAlign w:val="subscript"/>
                <w:lang w:val="ru-RU" w:eastAsia="ru-RU"/>
              </w:rPr>
              <w:t>3</w:t>
            </w:r>
            <w:r w:rsidRPr="00BF4E84">
              <w:rPr>
                <w:rFonts w:eastAsia="Times New Roman"/>
                <w:b/>
                <w:bCs/>
                <w:lang w:val="ru-RU" w:eastAsia="ru-RU"/>
              </w:rPr>
              <w:t xml:space="preserve"> = 2CrO</w:t>
            </w:r>
            <w:r w:rsidRPr="00BF4E84">
              <w:rPr>
                <w:rFonts w:eastAsia="Times New Roman"/>
                <w:b/>
                <w:bCs/>
                <w:vertAlign w:val="subscript"/>
                <w:lang w:val="ru-RU" w:eastAsia="ru-RU"/>
              </w:rPr>
              <w:t>2</w:t>
            </w:r>
            <w:r w:rsidRPr="00BF4E84">
              <w:rPr>
                <w:rFonts w:eastAsia="Times New Roman"/>
                <w:b/>
                <w:bCs/>
                <w:lang w:val="ru-RU" w:eastAsia="ru-RU"/>
              </w:rPr>
              <w:t xml:space="preserve"> + O</w:t>
            </w:r>
            <w:r w:rsidRPr="00BF4E84">
              <w:rPr>
                <w:rFonts w:eastAsia="Times New Roman"/>
                <w:b/>
                <w:bCs/>
                <w:vertAlign w:val="subscript"/>
                <w:lang w:val="ru-RU" w:eastAsia="ru-RU"/>
              </w:rPr>
              <w:t>2</w:t>
            </w:r>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3400</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154,84</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-151400</w:t>
            </w:r>
          </w:p>
        </w:tc>
      </w:tr>
      <w:tr w:rsidR="006864C0" w:rsidRPr="00BF4E84" w:rsidTr="003E636C">
        <w:trPr>
          <w:trHeight w:val="411"/>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ind w:firstLine="709"/>
              <w:jc w:val="both"/>
              <w:rPr>
                <w:rFonts w:eastAsia="Times New Roman"/>
                <w:color w:val="auto"/>
                <w:lang w:val="ru-RU" w:eastAsia="ru-RU"/>
              </w:rPr>
            </w:pPr>
            <w:r w:rsidRPr="00BF4E84">
              <w:rPr>
                <w:rFonts w:eastAsia="Times New Roman"/>
                <w:b/>
                <w:bCs/>
                <w:lang w:val="ru-RU" w:eastAsia="ru-RU"/>
              </w:rPr>
              <w:t>O + O = O</w:t>
            </w:r>
            <w:r w:rsidRPr="00BF4E84">
              <w:rPr>
                <w:rFonts w:eastAsia="Times New Roman"/>
                <w:b/>
                <w:bCs/>
                <w:vertAlign w:val="subscript"/>
                <w:lang w:val="ru-RU" w:eastAsia="ru-RU"/>
              </w:rPr>
              <w:t>2</w:t>
            </w:r>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-498400</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-116,86</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-381540</w:t>
            </w:r>
          </w:p>
        </w:tc>
      </w:tr>
      <w:tr w:rsidR="006864C0" w:rsidRPr="00BF4E84" w:rsidTr="003E636C">
        <w:trPr>
          <w:trHeight w:val="411"/>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center"/>
              <w:rPr>
                <w:rFonts w:eastAsia="Times New Roman"/>
                <w:color w:val="auto"/>
                <w:lang w:val="ru-RU" w:eastAsia="ru-RU"/>
              </w:rPr>
            </w:pPr>
            <w:r w:rsidRPr="00BF4E84">
              <w:rPr>
                <w:rFonts w:eastAsia="Times New Roman"/>
                <w:b/>
                <w:bCs/>
                <w:lang w:val="ru-RU" w:eastAsia="ru-RU"/>
              </w:rPr>
              <w:t>3CrO</w:t>
            </w:r>
            <w:r w:rsidRPr="00BF4E84">
              <w:rPr>
                <w:rFonts w:eastAsia="Times New Roman"/>
                <w:b/>
                <w:bCs/>
                <w:vertAlign w:val="subscript"/>
                <w:lang w:val="ru-RU" w:eastAsia="ru-RU"/>
              </w:rPr>
              <w:t>2</w:t>
            </w:r>
            <w:r w:rsidRPr="00BF4E84">
              <w:rPr>
                <w:rFonts w:eastAsia="Times New Roman"/>
                <w:b/>
                <w:bCs/>
                <w:lang w:val="ru-RU" w:eastAsia="ru-RU"/>
              </w:rPr>
              <w:t xml:space="preserve"> + CrO</w:t>
            </w:r>
            <w:r w:rsidRPr="00BF4E84">
              <w:rPr>
                <w:rFonts w:eastAsia="Times New Roman"/>
                <w:b/>
                <w:bCs/>
                <w:vertAlign w:val="subscript"/>
                <w:lang w:val="ru-RU" w:eastAsia="ru-RU"/>
              </w:rPr>
              <w:t>3</w:t>
            </w:r>
            <w:r w:rsidRPr="00BF4E84">
              <w:rPr>
                <w:rFonts w:eastAsia="Times New Roman"/>
                <w:b/>
                <w:bCs/>
                <w:lang w:val="ru-RU" w:eastAsia="ru-RU"/>
              </w:rPr>
              <w:t xml:space="preserve"> = 2Cr</w:t>
            </w:r>
            <w:r w:rsidRPr="00BF4E84">
              <w:rPr>
                <w:rFonts w:eastAsia="Times New Roman"/>
                <w:b/>
                <w:bCs/>
                <w:vertAlign w:val="subscript"/>
                <w:lang w:val="ru-RU" w:eastAsia="ru-RU"/>
              </w:rPr>
              <w:t>2</w:t>
            </w:r>
            <w:r w:rsidRPr="00BF4E84">
              <w:rPr>
                <w:rFonts w:eastAsia="Times New Roman"/>
                <w:b/>
                <w:bCs/>
                <w:lang w:val="ru-RU" w:eastAsia="ru-RU"/>
              </w:rPr>
              <w:t>O</w:t>
            </w:r>
            <w:r w:rsidRPr="00BF4E84">
              <w:rPr>
                <w:rFonts w:eastAsia="Times New Roman"/>
                <w:b/>
                <w:bCs/>
                <w:vertAlign w:val="subscript"/>
                <w:lang w:val="ru-RU" w:eastAsia="ru-RU"/>
              </w:rPr>
              <w:t>3</w:t>
            </w:r>
            <w:r w:rsidRPr="00BF4E84">
              <w:rPr>
                <w:rFonts w:eastAsia="Times New Roman"/>
                <w:b/>
                <w:bCs/>
                <w:lang w:val="ru-RU" w:eastAsia="ru-RU"/>
              </w:rPr>
              <w:t xml:space="preserve"> + 3O</w:t>
            </w:r>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37300</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164,74</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-127400</w:t>
            </w:r>
          </w:p>
        </w:tc>
      </w:tr>
      <w:tr w:rsidR="006864C0" w:rsidRPr="00BF4E84" w:rsidTr="003E636C">
        <w:trPr>
          <w:trHeight w:val="411"/>
          <w:tblCellSpacing w:w="0" w:type="dxa"/>
          <w:jc w:val="center"/>
        </w:trPr>
        <w:tc>
          <w:tcPr>
            <w:tcW w:w="4815"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ind w:firstLine="709"/>
              <w:jc w:val="both"/>
              <w:rPr>
                <w:rFonts w:eastAsia="Times New Roman"/>
                <w:color w:val="auto"/>
                <w:lang w:val="ru-RU" w:eastAsia="ru-RU"/>
              </w:rPr>
            </w:pPr>
            <w:r w:rsidRPr="00BF4E84">
              <w:rPr>
                <w:rFonts w:eastAsia="Times New Roman"/>
                <w:b/>
                <w:bCs/>
                <w:lang w:val="ru-RU" w:eastAsia="ru-RU"/>
              </w:rPr>
              <w:t>2Cr + 2O</w:t>
            </w:r>
            <w:r w:rsidRPr="00BF4E84">
              <w:rPr>
                <w:rFonts w:eastAsia="Times New Roman"/>
                <w:b/>
                <w:bCs/>
                <w:vertAlign w:val="subscript"/>
                <w:lang w:val="ru-RU" w:eastAsia="ru-RU"/>
              </w:rPr>
              <w:t>2</w:t>
            </w:r>
            <w:r w:rsidRPr="00BF4E84">
              <w:rPr>
                <w:rFonts w:eastAsia="Times New Roman"/>
                <w:b/>
                <w:bCs/>
                <w:lang w:val="ru-RU" w:eastAsia="ru-RU"/>
              </w:rPr>
              <w:t xml:space="preserve"> = Cr</w:t>
            </w:r>
            <w:r w:rsidRPr="00BF4E84">
              <w:rPr>
                <w:rFonts w:eastAsia="Times New Roman"/>
                <w:b/>
                <w:bCs/>
                <w:vertAlign w:val="subscript"/>
                <w:lang w:val="ru-RU" w:eastAsia="ru-RU"/>
              </w:rPr>
              <w:t>2</w:t>
            </w:r>
            <w:r w:rsidRPr="00BF4E84">
              <w:rPr>
                <w:rFonts w:eastAsia="Times New Roman"/>
                <w:b/>
                <w:bCs/>
                <w:lang w:val="ru-RU" w:eastAsia="ru-RU"/>
              </w:rPr>
              <w:t>O</w:t>
            </w:r>
            <w:r w:rsidRPr="00BF4E84">
              <w:rPr>
                <w:rFonts w:eastAsia="Times New Roman"/>
                <w:b/>
                <w:bCs/>
                <w:vertAlign w:val="subscript"/>
                <w:lang w:val="ru-RU" w:eastAsia="ru-RU"/>
              </w:rPr>
              <w:t>3</w:t>
            </w:r>
            <w:r w:rsidRPr="00BF4E84">
              <w:rPr>
                <w:rFonts w:eastAsia="Times New Roman"/>
                <w:b/>
                <w:bCs/>
                <w:lang w:val="ru-RU" w:eastAsia="ru-RU"/>
              </w:rPr>
              <w:t xml:space="preserve"> + O</w:t>
            </w:r>
          </w:p>
        </w:tc>
        <w:tc>
          <w:tcPr>
            <w:tcW w:w="1763"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-891800</w:t>
            </w:r>
          </w:p>
        </w:tc>
        <w:tc>
          <w:tcPr>
            <w:tcW w:w="170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-215,41</w:t>
            </w:r>
          </w:p>
        </w:tc>
        <w:tc>
          <w:tcPr>
            <w:tcW w:w="1494" w:type="dxa"/>
            <w:tcBorders>
              <w:top w:val="single" w:sz="4" w:space="0" w:color="000000"/>
              <w:left w:val="single" w:sz="4" w:space="0" w:color="000000"/>
              <w:bottom w:val="single" w:sz="4" w:space="0" w:color="000000"/>
              <w:right w:val="single" w:sz="4" w:space="0" w:color="000000"/>
            </w:tcBorders>
            <w:vAlign w:val="center"/>
            <w:hideMark/>
          </w:tcPr>
          <w:p w:rsidR="006864C0" w:rsidRPr="00BF4E84" w:rsidRDefault="006864C0" w:rsidP="00BF4E84">
            <w:pPr>
              <w:spacing w:after="0" w:line="360" w:lineRule="auto"/>
              <w:jc w:val="both"/>
              <w:rPr>
                <w:rFonts w:eastAsia="Times New Roman"/>
                <w:color w:val="auto"/>
                <w:lang w:val="ru-RU" w:eastAsia="ru-RU"/>
              </w:rPr>
            </w:pPr>
            <w:r w:rsidRPr="00BF4E84">
              <w:rPr>
                <w:rFonts w:eastAsia="Times New Roman"/>
                <w:lang w:val="ru-RU" w:eastAsia="ru-RU"/>
              </w:rPr>
              <w:t>-676400</w:t>
            </w:r>
          </w:p>
        </w:tc>
      </w:tr>
    </w:tbl>
    <w:p w:rsidR="00C274A3" w:rsidRPr="00BF4E84" w:rsidRDefault="0021124E" w:rsidP="00CC65CE">
      <w:pPr>
        <w:spacing w:before="240" w:after="0" w:line="360" w:lineRule="auto"/>
        <w:rPr>
          <w:b/>
        </w:rPr>
      </w:pPr>
      <w:bookmarkStart w:id="2" w:name="_bookmark15"/>
      <w:bookmarkEnd w:id="2"/>
      <w:r w:rsidRPr="00BF4E84">
        <w:rPr>
          <w:b/>
          <w:lang w:val="ru-RU"/>
        </w:rPr>
        <w:t>3.</w:t>
      </w:r>
      <w:r w:rsidR="00714F0C" w:rsidRPr="00BF4E84">
        <w:rPr>
          <w:b/>
          <w:lang w:val="ru-RU"/>
        </w:rPr>
        <w:t>2</w:t>
      </w:r>
      <w:r w:rsidRPr="00BF4E84">
        <w:rPr>
          <w:b/>
          <w:lang w:val="ru-RU"/>
        </w:rPr>
        <w:t xml:space="preserve"> </w:t>
      </w:r>
      <w:r w:rsidR="00C274A3" w:rsidRPr="00BF4E84">
        <w:rPr>
          <w:b/>
        </w:rPr>
        <w:t>Побудова математичної моделі процесу окиснення</w:t>
      </w:r>
      <w:r w:rsidR="009F6041">
        <w:rPr>
          <w:b/>
        </w:rPr>
        <w:t xml:space="preserve"> хлору</w:t>
      </w:r>
    </w:p>
    <w:p w:rsidR="00B97538" w:rsidRPr="00BF4E84" w:rsidRDefault="00C274A3" w:rsidP="00BF4E84">
      <w:pPr>
        <w:widowControl w:val="0"/>
        <w:autoSpaceDE w:val="0"/>
        <w:autoSpaceDN w:val="0"/>
        <w:spacing w:after="0" w:line="360" w:lineRule="auto"/>
        <w:ind w:right="106" w:firstLine="709"/>
        <w:jc w:val="both"/>
        <w:rPr>
          <w:rFonts w:eastAsia="Times New Roman"/>
          <w:color w:val="auto"/>
        </w:rPr>
      </w:pPr>
      <w:r w:rsidRPr="00BF4E84">
        <w:rPr>
          <w:rFonts w:eastAsia="Times New Roman"/>
          <w:color w:val="auto"/>
        </w:rPr>
        <w:t>В диференціальній формі з урахуванням дифузії і теплопередачі математична модель нерівноважного процесу розкладання може бути представлена системою диференціальних рівнянь, де не тільки управляючі параметри (константи швидкостей реакцій, ентальпії), але і самі змінні (концентрації</w:t>
      </w:r>
      <w:r w:rsidRPr="00BF4E84">
        <w:rPr>
          <w:rFonts w:eastAsia="Times New Roman"/>
          <w:color w:val="auto"/>
          <w:spacing w:val="-14"/>
        </w:rPr>
        <w:t xml:space="preserve"> </w:t>
      </w:r>
      <w:r w:rsidRPr="00BF4E84">
        <w:rPr>
          <w:rFonts w:eastAsia="Times New Roman"/>
          <w:color w:val="auto"/>
        </w:rPr>
        <w:t>і</w:t>
      </w:r>
      <w:r w:rsidRPr="00BF4E84">
        <w:rPr>
          <w:rFonts w:eastAsia="Times New Roman"/>
          <w:color w:val="auto"/>
          <w:spacing w:val="-14"/>
        </w:rPr>
        <w:t xml:space="preserve"> </w:t>
      </w:r>
      <w:r w:rsidRPr="00BF4E84">
        <w:rPr>
          <w:rFonts w:eastAsia="Times New Roman"/>
          <w:color w:val="auto"/>
        </w:rPr>
        <w:t>температура),</w:t>
      </w:r>
      <w:r w:rsidRPr="00BF4E84">
        <w:rPr>
          <w:rFonts w:eastAsia="Times New Roman"/>
          <w:color w:val="auto"/>
          <w:spacing w:val="-14"/>
        </w:rPr>
        <w:t xml:space="preserve"> </w:t>
      </w:r>
      <w:r w:rsidRPr="00BF4E84">
        <w:rPr>
          <w:rFonts w:eastAsia="Times New Roman"/>
          <w:color w:val="auto"/>
        </w:rPr>
        <w:t>визначають</w:t>
      </w:r>
      <w:r w:rsidRPr="00BF4E84">
        <w:rPr>
          <w:rFonts w:eastAsia="Times New Roman"/>
          <w:color w:val="auto"/>
          <w:spacing w:val="-13"/>
        </w:rPr>
        <w:t xml:space="preserve"> </w:t>
      </w:r>
      <w:r w:rsidRPr="00BF4E84">
        <w:rPr>
          <w:rFonts w:eastAsia="Times New Roman"/>
          <w:color w:val="auto"/>
        </w:rPr>
        <w:t>кінетичну</w:t>
      </w:r>
      <w:r w:rsidRPr="00BF4E84">
        <w:rPr>
          <w:rFonts w:eastAsia="Times New Roman"/>
          <w:color w:val="auto"/>
          <w:spacing w:val="-14"/>
        </w:rPr>
        <w:t xml:space="preserve"> </w:t>
      </w:r>
      <w:r w:rsidRPr="00BF4E84">
        <w:rPr>
          <w:rFonts w:eastAsia="Times New Roman"/>
          <w:color w:val="auto"/>
        </w:rPr>
        <w:t>траєкторію.</w:t>
      </w:r>
      <w:r w:rsidRPr="00BF4E84">
        <w:rPr>
          <w:rFonts w:eastAsia="Times New Roman"/>
          <w:color w:val="auto"/>
          <w:spacing w:val="-15"/>
        </w:rPr>
        <w:t xml:space="preserve"> </w:t>
      </w:r>
      <w:r w:rsidRPr="00BF4E84">
        <w:rPr>
          <w:rFonts w:eastAsia="Times New Roman"/>
          <w:color w:val="auto"/>
        </w:rPr>
        <w:t>Суперпозиція хімічних, дифузійних процесів і конвекції і теплопередачі в порошкової середовищі повинно приводити до неоднорідного розподілу як температури, так і концентрацій компонентів у системі, виникненню теплових і концентраційних хвиль. Дані автоколивання на пізніх стадіях розкладання індукують фазові переходи (наприклад, конденсацію металу або кристалізацію), які фіксують неоднорідність, що виникла в гомогенній складовій порошкового середовища. Тим самим фазові переходи руйнують область</w:t>
      </w:r>
      <w:r w:rsidRPr="00BF4E84">
        <w:rPr>
          <w:rFonts w:eastAsia="Times New Roman"/>
          <w:color w:val="auto"/>
          <w:spacing w:val="16"/>
        </w:rPr>
        <w:t xml:space="preserve"> </w:t>
      </w:r>
      <w:r w:rsidRPr="00BF4E84">
        <w:rPr>
          <w:rFonts w:eastAsia="Times New Roman"/>
          <w:color w:val="auto"/>
        </w:rPr>
        <w:t>гомогенності</w:t>
      </w:r>
      <w:r w:rsidRPr="00BF4E84">
        <w:rPr>
          <w:rFonts w:eastAsia="Times New Roman"/>
          <w:color w:val="auto"/>
          <w:spacing w:val="17"/>
        </w:rPr>
        <w:t xml:space="preserve"> </w:t>
      </w:r>
      <w:r w:rsidRPr="00BF4E84">
        <w:rPr>
          <w:rFonts w:eastAsia="Times New Roman"/>
          <w:color w:val="auto"/>
        </w:rPr>
        <w:t>і,</w:t>
      </w:r>
      <w:r w:rsidRPr="00BF4E84">
        <w:rPr>
          <w:rFonts w:eastAsia="Times New Roman"/>
          <w:color w:val="auto"/>
          <w:spacing w:val="17"/>
        </w:rPr>
        <w:t xml:space="preserve"> </w:t>
      </w:r>
      <w:r w:rsidRPr="00BF4E84">
        <w:rPr>
          <w:rFonts w:eastAsia="Times New Roman"/>
          <w:color w:val="auto"/>
        </w:rPr>
        <w:t>відповідно,</w:t>
      </w:r>
      <w:r w:rsidRPr="00BF4E84">
        <w:rPr>
          <w:rFonts w:eastAsia="Times New Roman"/>
          <w:color w:val="auto"/>
          <w:spacing w:val="18"/>
        </w:rPr>
        <w:t xml:space="preserve"> </w:t>
      </w:r>
      <w:r w:rsidRPr="00BF4E84">
        <w:rPr>
          <w:rFonts w:eastAsia="Times New Roman"/>
          <w:color w:val="auto"/>
        </w:rPr>
        <w:t>первинний</w:t>
      </w:r>
      <w:r w:rsidRPr="00BF4E84">
        <w:rPr>
          <w:rFonts w:eastAsia="Times New Roman"/>
          <w:color w:val="auto"/>
          <w:spacing w:val="18"/>
        </w:rPr>
        <w:t xml:space="preserve"> </w:t>
      </w:r>
      <w:r w:rsidRPr="00BF4E84">
        <w:rPr>
          <w:rFonts w:eastAsia="Times New Roman"/>
          <w:color w:val="auto"/>
        </w:rPr>
        <w:t>закон,</w:t>
      </w:r>
      <w:r w:rsidRPr="00BF4E84">
        <w:rPr>
          <w:rFonts w:eastAsia="Times New Roman"/>
          <w:color w:val="auto"/>
          <w:spacing w:val="17"/>
        </w:rPr>
        <w:t xml:space="preserve"> </w:t>
      </w:r>
      <w:r w:rsidRPr="00BF4E84">
        <w:rPr>
          <w:rFonts w:eastAsia="Times New Roman"/>
          <w:color w:val="auto"/>
        </w:rPr>
        <w:t>що</w:t>
      </w:r>
      <w:r w:rsidRPr="00BF4E84">
        <w:rPr>
          <w:rFonts w:eastAsia="Times New Roman"/>
          <w:color w:val="auto"/>
          <w:spacing w:val="19"/>
        </w:rPr>
        <w:t xml:space="preserve"> </w:t>
      </w:r>
      <w:r w:rsidRPr="00BF4E84">
        <w:rPr>
          <w:rFonts w:eastAsia="Times New Roman"/>
          <w:color w:val="auto"/>
        </w:rPr>
        <w:t>визначає</w:t>
      </w:r>
      <w:r w:rsidRPr="00BF4E84">
        <w:rPr>
          <w:rFonts w:eastAsia="Times New Roman"/>
          <w:color w:val="auto"/>
          <w:spacing w:val="18"/>
        </w:rPr>
        <w:t xml:space="preserve"> </w:t>
      </w:r>
      <w:r w:rsidRPr="00BF4E84">
        <w:rPr>
          <w:rFonts w:eastAsia="Times New Roman"/>
          <w:color w:val="auto"/>
        </w:rPr>
        <w:t>поведінку</w:t>
      </w:r>
      <w:r w:rsidR="0021124E" w:rsidRPr="00BF4E84">
        <w:rPr>
          <w:rFonts w:eastAsia="Times New Roman"/>
          <w:color w:val="auto"/>
        </w:rPr>
        <w:t xml:space="preserve"> </w:t>
      </w:r>
      <w:r w:rsidRPr="00BF4E84">
        <w:rPr>
          <w:rFonts w:eastAsia="Times New Roman"/>
          <w:color w:val="auto"/>
        </w:rPr>
        <w:t xml:space="preserve">системи в тимчасовій області існування безперервних функцій, що описують цей стан. Відбувається одночасна зміна масштабу як гомогенності, так і гетерогенності порошкової реакційної системи, Відповідно процес </w:t>
      </w:r>
      <w:r w:rsidRPr="00BF4E84">
        <w:rPr>
          <w:rFonts w:eastAsia="Times New Roman"/>
          <w:color w:val="auto"/>
        </w:rPr>
        <w:lastRenderedPageBreak/>
        <w:t>автолокалізується у вузькій зоні, що в кінцевому підсумку, призводить до утворення стійких дисипативних структур.</w:t>
      </w:r>
    </w:p>
    <w:p w:rsidR="00C274A3" w:rsidRPr="00BF4E84" w:rsidRDefault="00C274A3" w:rsidP="00BF4E84">
      <w:pPr>
        <w:widowControl w:val="0"/>
        <w:autoSpaceDE w:val="0"/>
        <w:autoSpaceDN w:val="0"/>
        <w:spacing w:after="0" w:line="360" w:lineRule="auto"/>
        <w:ind w:right="106" w:firstLine="709"/>
        <w:jc w:val="both"/>
        <w:rPr>
          <w:rFonts w:eastAsia="Times New Roman"/>
          <w:color w:val="auto"/>
        </w:rPr>
      </w:pPr>
      <w:r w:rsidRPr="00BF4E84">
        <w:rPr>
          <w:rFonts w:eastAsia="Times New Roman"/>
          <w:color w:val="auto"/>
        </w:rPr>
        <w:t>Математична модель для опису динаміки зміни концентрацій молекулярного і атомарного кисню і температури з урахуванням паралельно-послідовних реакцій за механізмом (1) являє собою систему диференціальних рівнянь такого</w:t>
      </w:r>
      <w:r w:rsidRPr="00BF4E84">
        <w:rPr>
          <w:rFonts w:eastAsia="Times New Roman"/>
          <w:color w:val="auto"/>
          <w:spacing w:val="-1"/>
        </w:rPr>
        <w:t xml:space="preserve"> </w:t>
      </w:r>
      <w:r w:rsidRPr="00BF4E84">
        <w:rPr>
          <w:rFonts w:eastAsia="Times New Roman"/>
          <w:color w:val="auto"/>
        </w:rPr>
        <w:t>вигляду:</w:t>
      </w:r>
    </w:p>
    <w:p w:rsidR="00B670A8" w:rsidRPr="00BF4E84" w:rsidRDefault="00930AFB" w:rsidP="00BF4E84">
      <w:pPr>
        <w:widowControl w:val="0"/>
        <w:autoSpaceDE w:val="0"/>
        <w:autoSpaceDN w:val="0"/>
        <w:spacing w:after="0" w:line="360" w:lineRule="auto"/>
        <w:ind w:right="106"/>
        <w:jc w:val="both"/>
        <w:rPr>
          <w:rFonts w:eastAsia="Times New Roman"/>
          <w:color w:val="auto"/>
        </w:rPr>
      </w:pPr>
      <m:oMathPara>
        <m:oMath>
          <m:d>
            <m:dPr>
              <m:begChr m:val="{"/>
              <m:endChr m:val=""/>
              <m:ctrlPr>
                <w:rPr>
                  <w:rFonts w:ascii="Cambria Math" w:eastAsia="Times New Roman" w:hAnsi="Cambria Math"/>
                  <w:i/>
                  <w:iCs/>
                  <w:color w:val="auto"/>
                  <w:sz w:val="24"/>
                </w:rPr>
              </m:ctrlPr>
            </m:dPr>
            <m:e>
              <m:eqArr>
                <m:eqArrPr>
                  <m:ctrlPr>
                    <w:rPr>
                      <w:rFonts w:ascii="Cambria Math" w:eastAsia="Times New Roman" w:hAnsi="Cambria Math"/>
                      <w:i/>
                      <w:iCs/>
                      <w:color w:val="auto"/>
                      <w:sz w:val="24"/>
                    </w:rPr>
                  </m:ctrlPr>
                </m:eqArrPr>
                <m:e>
                  <m:r>
                    <m:rPr>
                      <m:sty m:val="p"/>
                    </m:rPr>
                    <w:rPr>
                      <w:rFonts w:ascii="Cambria Math" w:eastAsia="Times New Roman" w:hAnsi="Cambria Math"/>
                      <w:color w:val="auto"/>
                      <w:sz w:val="24"/>
                    </w:rPr>
                    <m:t>&amp;</m:t>
                  </m:r>
                  <m:f>
                    <m:fPr>
                      <m:ctrlPr>
                        <w:rPr>
                          <w:rFonts w:ascii="Cambria Math" w:eastAsia="Times New Roman" w:hAnsi="Cambria Math"/>
                          <w:i/>
                          <w:iCs/>
                          <w:color w:val="auto"/>
                          <w:sz w:val="24"/>
                        </w:rPr>
                      </m:ctrlPr>
                    </m:fPr>
                    <m:num>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d</m:t>
                          </m:r>
                          <m:r>
                            <m:rPr>
                              <m:sty m:val="p"/>
                            </m:rPr>
                            <w:rPr>
                              <w:rFonts w:ascii="Cambria Math" w:eastAsia="Times New Roman" w:hAnsi="Cambria Math"/>
                              <w:color w:val="auto"/>
                              <w:sz w:val="24"/>
                            </w:rPr>
                            <m:t>[</m:t>
                          </m:r>
                          <m:r>
                            <w:rPr>
                              <w:rFonts w:ascii="Cambria Math" w:eastAsia="Times New Roman" w:hAnsi="Cambria Math"/>
                              <w:color w:val="auto"/>
                              <w:sz w:val="24"/>
                            </w:rPr>
                            <m:t>O</m:t>
                          </m:r>
                        </m:e>
                      </m:d>
                    </m:num>
                    <m:den>
                      <m:r>
                        <w:rPr>
                          <w:rFonts w:ascii="Cambria Math" w:eastAsia="Times New Roman" w:hAnsi="Cambria Math"/>
                          <w:color w:val="auto"/>
                          <w:sz w:val="24"/>
                        </w:rPr>
                        <m:t>dt</m:t>
                      </m:r>
                    </m:den>
                  </m:f>
                  <m:r>
                    <m:rPr>
                      <m:sty m:val="p"/>
                    </m:rPr>
                    <w:rPr>
                      <w:rFonts w:ascii="Cambria Math" w:eastAsia="Times New Roman" w:hAnsi="Cambria Math"/>
                      <w:color w:val="auto"/>
                      <w:sz w:val="24"/>
                    </w:rPr>
                    <m:t>=-</m:t>
                  </m:r>
                  <m:r>
                    <w:rPr>
                      <w:rFonts w:ascii="Cambria Math" w:eastAsia="Times New Roman" w:hAnsi="Cambria Math"/>
                      <w:color w:val="auto"/>
                      <w:sz w:val="24"/>
                    </w:rPr>
                    <m:t>k</m:t>
                  </m:r>
                  <m:r>
                    <m:rPr>
                      <m:sty m:val="p"/>
                    </m:rPr>
                    <w:rPr>
                      <w:rFonts w:ascii="Cambria Math" w:eastAsia="Times New Roman" w:hAnsi="Cambria Math"/>
                      <w:color w:val="auto"/>
                      <w:sz w:val="24"/>
                    </w:rPr>
                    <m:t>1</m:t>
                  </m:r>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sSup>
                    <m:sSupPr>
                      <m:ctrlPr>
                        <w:rPr>
                          <w:rFonts w:ascii="Cambria Math" w:eastAsia="Times New Roman" w:hAnsi="Cambria Math"/>
                          <w:i/>
                          <w:iCs/>
                          <w:color w:val="auto"/>
                          <w:sz w:val="24"/>
                        </w:rPr>
                      </m:ctrlPr>
                    </m:sSupPr>
                    <m:e>
                      <m:r>
                        <w:rPr>
                          <w:rFonts w:ascii="Cambria Math" w:eastAsia="Times New Roman" w:hAnsi="Cambria Math"/>
                          <w:color w:val="auto"/>
                          <w:sz w:val="24"/>
                        </w:rPr>
                        <m:t>e</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-2</m:t>
                  </m:r>
                  <m:r>
                    <w:rPr>
                      <w:rFonts w:ascii="Cambria Math" w:eastAsia="Times New Roman" w:hAnsi="Cambria Math"/>
                      <w:color w:val="auto"/>
                      <w:sz w:val="24"/>
                    </w:rPr>
                    <m:t>k</m:t>
                  </m:r>
                  <m:r>
                    <m:rPr>
                      <m:sty m:val="p"/>
                    </m:rPr>
                    <w:rPr>
                      <w:rFonts w:ascii="Cambria Math" w:eastAsia="Times New Roman" w:hAnsi="Cambria Math"/>
                      <w:color w:val="auto"/>
                      <w:sz w:val="24"/>
                    </w:rPr>
                    <m:t>2</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e>
                    <m:sup>
                      <m:r>
                        <m:rPr>
                          <m:sty m:val="p"/>
                        </m:rPr>
                        <w:rPr>
                          <w:rFonts w:ascii="Cambria Math" w:eastAsia="Times New Roman" w:hAnsi="Cambria Math"/>
                          <w:color w:val="auto"/>
                          <w:sz w:val="24"/>
                        </w:rPr>
                        <m:t>2</m:t>
                      </m:r>
                    </m:sup>
                  </m:sSup>
                  <m:sSup>
                    <m:sSupPr>
                      <m:ctrlPr>
                        <w:rPr>
                          <w:rFonts w:ascii="Cambria Math" w:eastAsia="Times New Roman" w:hAnsi="Cambria Math"/>
                          <w:i/>
                          <w:iCs/>
                          <w:color w:val="auto"/>
                          <w:sz w:val="24"/>
                        </w:rPr>
                      </m:ctrlPr>
                    </m:sSupPr>
                    <m:e>
                      <m:r>
                        <w:rPr>
                          <w:rFonts w:ascii="Cambria Math" w:eastAsia="Times New Roman" w:hAnsi="Cambria Math"/>
                          <w:color w:val="auto"/>
                          <w:sz w:val="24"/>
                        </w:rPr>
                        <m:t>e</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m:t>
                  </m:r>
                  <m:r>
                    <w:rPr>
                      <w:rFonts w:ascii="Cambria Math" w:eastAsia="Times New Roman" w:hAnsi="Cambria Math"/>
                      <w:color w:val="auto"/>
                      <w:sz w:val="24"/>
                    </w:rPr>
                    <m:t>k</m:t>
                  </m:r>
                  <m:r>
                    <m:rPr>
                      <m:sty m:val="p"/>
                    </m:rPr>
                    <w:rPr>
                      <w:rFonts w:ascii="Cambria Math" w:eastAsia="Times New Roman" w:hAnsi="Cambria Math"/>
                      <w:color w:val="auto"/>
                      <w:sz w:val="24"/>
                    </w:rPr>
                    <m:t>4(</m:t>
                  </m:r>
                  <m:r>
                    <w:rPr>
                      <w:rFonts w:ascii="Cambria Math" w:eastAsia="Times New Roman" w:hAnsi="Cambria Math"/>
                      <w:color w:val="auto"/>
                      <w:sz w:val="24"/>
                    </w:rPr>
                    <m:t>T</m:t>
                  </m:r>
                  <m:r>
                    <m:rPr>
                      <m:sty m:val="p"/>
                    </m:rPr>
                    <w:rPr>
                      <w:rFonts w:ascii="Cambria Math" w:eastAsia="Times New Roman" w:hAnsi="Cambria Math"/>
                      <w:color w:val="auto"/>
                      <w:sz w:val="24"/>
                    </w:rPr>
                    <m:t>-235)+</m:t>
                  </m:r>
                  <m:r>
                    <w:rPr>
                      <w:rFonts w:ascii="Cambria Math" w:eastAsia="Times New Roman" w:hAnsi="Cambria Math"/>
                      <w:color w:val="auto"/>
                      <w:sz w:val="24"/>
                    </w:rPr>
                    <m:t>k</m:t>
                  </m:r>
                  <m:r>
                    <m:rPr>
                      <m:sty m:val="p"/>
                    </m:rPr>
                    <w:rPr>
                      <w:rFonts w:ascii="Cambria Math" w:eastAsia="Times New Roman" w:hAnsi="Cambria Math"/>
                      <w:color w:val="auto"/>
                      <w:sz w:val="24"/>
                    </w:rPr>
                    <m:t>5</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sSub>
                            <m:sSubPr>
                              <m:ctrlPr>
                                <w:rPr>
                                  <w:rFonts w:ascii="Cambria Math" w:eastAsia="Times New Roman" w:hAnsi="Cambria Math"/>
                                  <w:i/>
                                  <w:iCs/>
                                  <w:color w:val="auto"/>
                                  <w:sz w:val="24"/>
                                </w:rPr>
                              </m:ctrlPr>
                            </m:sSubPr>
                            <m:e>
                              <m:r>
                                <w:rPr>
                                  <w:rFonts w:ascii="Cambria Math" w:eastAsia="Times New Roman" w:hAnsi="Cambria Math"/>
                                  <w:color w:val="auto"/>
                                  <w:sz w:val="24"/>
                                </w:rPr>
                                <m:t>O</m:t>
                              </m:r>
                            </m:e>
                            <m:sub>
                              <m:r>
                                <m:rPr>
                                  <m:sty m:val="p"/>
                                </m:rPr>
                                <w:rPr>
                                  <w:rFonts w:ascii="Cambria Math" w:eastAsia="Times New Roman" w:hAnsi="Cambria Math"/>
                                  <w:color w:val="auto"/>
                                  <w:sz w:val="24"/>
                                </w:rPr>
                                <m:t>2</m:t>
                              </m:r>
                            </m:sub>
                          </m:sSub>
                        </m:e>
                      </m:d>
                    </m:e>
                    <m:sup>
                      <m:r>
                        <m:rPr>
                          <m:sty m:val="p"/>
                        </m:rPr>
                        <w:rPr>
                          <w:rFonts w:ascii="Cambria Math" w:eastAsia="Times New Roman" w:hAnsi="Cambria Math"/>
                          <w:color w:val="auto"/>
                          <w:sz w:val="24"/>
                        </w:rPr>
                        <m:t>2</m:t>
                      </m:r>
                    </m:sup>
                  </m:sSup>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e>
                <m:e>
                  <m:r>
                    <m:rPr>
                      <m:sty m:val="p"/>
                    </m:rPr>
                    <w:rPr>
                      <w:rFonts w:ascii="Cambria Math" w:eastAsia="Times New Roman" w:hAnsi="Cambria Math"/>
                      <w:color w:val="auto"/>
                      <w:sz w:val="24"/>
                    </w:rPr>
                    <m:t>&amp;</m:t>
                  </m:r>
                  <m:f>
                    <m:fPr>
                      <m:ctrlPr>
                        <w:rPr>
                          <w:rFonts w:ascii="Cambria Math" w:eastAsia="Times New Roman" w:hAnsi="Cambria Math"/>
                          <w:i/>
                          <w:iCs/>
                          <w:color w:val="auto"/>
                          <w:sz w:val="24"/>
                        </w:rPr>
                      </m:ctrlPr>
                    </m:fPr>
                    <m:num>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d</m:t>
                          </m:r>
                          <m:r>
                            <m:rPr>
                              <m:sty m:val="p"/>
                            </m:rPr>
                            <w:rPr>
                              <w:rFonts w:ascii="Cambria Math" w:eastAsia="Times New Roman" w:hAnsi="Cambria Math"/>
                              <w:color w:val="auto"/>
                              <w:sz w:val="24"/>
                            </w:rPr>
                            <m:t>[</m:t>
                          </m:r>
                          <m:sSub>
                            <m:sSubPr>
                              <m:ctrlPr>
                                <w:rPr>
                                  <w:rFonts w:ascii="Cambria Math" w:eastAsia="Times New Roman" w:hAnsi="Cambria Math"/>
                                  <w:i/>
                                  <w:iCs/>
                                  <w:color w:val="auto"/>
                                  <w:sz w:val="24"/>
                                </w:rPr>
                              </m:ctrlPr>
                            </m:sSubPr>
                            <m:e>
                              <m:r>
                                <w:rPr>
                                  <w:rFonts w:ascii="Cambria Math" w:eastAsia="Times New Roman" w:hAnsi="Cambria Math"/>
                                  <w:color w:val="auto"/>
                                  <w:sz w:val="24"/>
                                </w:rPr>
                                <m:t>O</m:t>
                              </m:r>
                            </m:e>
                            <m:sub>
                              <m:r>
                                <m:rPr>
                                  <m:sty m:val="p"/>
                                </m:rPr>
                                <w:rPr>
                                  <w:rFonts w:ascii="Cambria Math" w:eastAsia="Times New Roman" w:hAnsi="Cambria Math"/>
                                  <w:color w:val="auto"/>
                                  <w:sz w:val="24"/>
                                </w:rPr>
                                <m:t>2</m:t>
                              </m:r>
                            </m:sub>
                          </m:sSub>
                        </m:e>
                      </m:d>
                    </m:num>
                    <m:den>
                      <m:r>
                        <w:rPr>
                          <w:rFonts w:ascii="Cambria Math" w:eastAsia="Times New Roman" w:hAnsi="Cambria Math"/>
                          <w:color w:val="auto"/>
                          <w:sz w:val="24"/>
                        </w:rPr>
                        <m:t>dt</m:t>
                      </m:r>
                    </m:den>
                  </m:f>
                  <m:r>
                    <m:rPr>
                      <m:sty m:val="p"/>
                    </m:rPr>
                    <w:rPr>
                      <w:rFonts w:ascii="Cambria Math" w:eastAsia="Times New Roman" w:hAnsi="Cambria Math"/>
                      <w:color w:val="auto"/>
                      <w:sz w:val="24"/>
                    </w:rPr>
                    <m:t>=</m:t>
                  </m:r>
                  <m:r>
                    <w:rPr>
                      <w:rFonts w:ascii="Cambria Math" w:eastAsia="Times New Roman" w:hAnsi="Cambria Math"/>
                      <w:color w:val="auto"/>
                      <w:sz w:val="24"/>
                    </w:rPr>
                    <m:t>k</m:t>
                  </m:r>
                  <m:r>
                    <m:rPr>
                      <m:sty m:val="p"/>
                    </m:rPr>
                    <w:rPr>
                      <w:rFonts w:ascii="Cambria Math" w:eastAsia="Times New Roman" w:hAnsi="Cambria Math"/>
                      <w:color w:val="auto"/>
                      <w:sz w:val="24"/>
                    </w:rPr>
                    <m:t>1</m:t>
                  </m:r>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+2</m:t>
                  </m:r>
                  <m:r>
                    <w:rPr>
                      <w:rFonts w:ascii="Cambria Math" w:eastAsia="Times New Roman" w:hAnsi="Cambria Math"/>
                      <w:color w:val="auto"/>
                      <w:sz w:val="24"/>
                    </w:rPr>
                    <m:t>k</m:t>
                  </m:r>
                  <m:r>
                    <m:rPr>
                      <m:sty m:val="p"/>
                    </m:rPr>
                    <w:rPr>
                      <w:rFonts w:ascii="Cambria Math" w:eastAsia="Times New Roman" w:hAnsi="Cambria Math"/>
                      <w:color w:val="auto"/>
                      <w:sz w:val="24"/>
                    </w:rPr>
                    <m:t>2</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e>
                    <m:sup>
                      <m:r>
                        <m:rPr>
                          <m:sty m:val="p"/>
                        </m:rPr>
                        <w:rPr>
                          <w:rFonts w:ascii="Cambria Math" w:eastAsia="Times New Roman" w:hAnsi="Cambria Math"/>
                          <w:color w:val="auto"/>
                          <w:sz w:val="24"/>
                        </w:rPr>
                        <m:t>2</m:t>
                      </m:r>
                    </m:sup>
                  </m:sSup>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m:t>
                  </m:r>
                  <m:r>
                    <w:rPr>
                      <w:rFonts w:ascii="Cambria Math" w:eastAsia="Times New Roman" w:hAnsi="Cambria Math"/>
                      <w:color w:val="auto"/>
                      <w:sz w:val="24"/>
                    </w:rPr>
                    <m:t>k</m:t>
                  </m:r>
                  <m:r>
                    <m:rPr>
                      <m:sty m:val="p"/>
                    </m:rPr>
                    <w:rPr>
                      <w:rFonts w:ascii="Cambria Math" w:eastAsia="Times New Roman" w:hAnsi="Cambria Math"/>
                      <w:color w:val="auto"/>
                      <w:sz w:val="24"/>
                    </w:rPr>
                    <m:t>3</m:t>
                  </m:r>
                  <m:d>
                    <m:dPr>
                      <m:ctrlPr>
                        <w:rPr>
                          <w:rFonts w:ascii="Cambria Math" w:eastAsia="Times New Roman" w:hAnsi="Cambria Math"/>
                          <w:i/>
                          <w:iCs/>
                          <w:color w:val="auto"/>
                          <w:sz w:val="24"/>
                        </w:rPr>
                      </m:ctrlPr>
                    </m:dPr>
                    <m:e>
                      <m:r>
                        <w:rPr>
                          <w:rFonts w:ascii="Cambria Math" w:eastAsia="Times New Roman" w:hAnsi="Cambria Math"/>
                          <w:color w:val="auto"/>
                          <w:sz w:val="24"/>
                        </w:rPr>
                        <m:t>T</m:t>
                      </m:r>
                      <m:r>
                        <m:rPr>
                          <m:sty m:val="p"/>
                        </m:rPr>
                        <w:rPr>
                          <w:rFonts w:ascii="Cambria Math" w:eastAsia="Times New Roman" w:hAnsi="Cambria Math"/>
                          <w:color w:val="auto"/>
                          <w:sz w:val="24"/>
                        </w:rPr>
                        <m:t>-513</m:t>
                      </m:r>
                    </m:e>
                  </m:d>
                  <m:r>
                    <m:rPr>
                      <m:sty m:val="p"/>
                    </m:rPr>
                    <w:rPr>
                      <w:rFonts w:ascii="Cambria Math" w:eastAsia="Times New Roman" w:hAnsi="Cambria Math"/>
                      <w:color w:val="auto"/>
                      <w:sz w:val="24"/>
                    </w:rPr>
                    <m:t>-2</m:t>
                  </m:r>
                  <m:r>
                    <w:rPr>
                      <w:rFonts w:ascii="Cambria Math" w:eastAsia="Times New Roman" w:hAnsi="Cambria Math"/>
                      <w:color w:val="auto"/>
                      <w:sz w:val="24"/>
                    </w:rPr>
                    <m:t>k</m:t>
                  </m:r>
                  <m:r>
                    <m:rPr>
                      <m:sty m:val="p"/>
                    </m:rPr>
                    <w:rPr>
                      <w:rFonts w:ascii="Cambria Math" w:eastAsia="Times New Roman" w:hAnsi="Cambria Math"/>
                      <w:color w:val="auto"/>
                      <w:sz w:val="24"/>
                    </w:rPr>
                    <m:t>5</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sSub>
                            <m:sSubPr>
                              <m:ctrlPr>
                                <w:rPr>
                                  <w:rFonts w:ascii="Cambria Math" w:eastAsia="Times New Roman" w:hAnsi="Cambria Math"/>
                                  <w:i/>
                                  <w:iCs/>
                                  <w:color w:val="auto"/>
                                  <w:sz w:val="24"/>
                                </w:rPr>
                              </m:ctrlPr>
                            </m:sSubPr>
                            <m:e>
                              <m:r>
                                <w:rPr>
                                  <w:rFonts w:ascii="Cambria Math" w:eastAsia="Times New Roman" w:hAnsi="Cambria Math"/>
                                  <w:color w:val="auto"/>
                                  <w:sz w:val="24"/>
                                </w:rPr>
                                <m:t>O</m:t>
                              </m:r>
                            </m:e>
                            <m:sub>
                              <m:r>
                                <m:rPr>
                                  <m:sty m:val="p"/>
                                </m:rPr>
                                <w:rPr>
                                  <w:rFonts w:ascii="Cambria Math" w:eastAsia="Times New Roman" w:hAnsi="Cambria Math"/>
                                  <w:color w:val="auto"/>
                                  <w:sz w:val="24"/>
                                </w:rPr>
                                <m:t>2</m:t>
                              </m:r>
                            </m:sub>
                          </m:sSub>
                        </m:e>
                      </m:d>
                    </m:e>
                    <m:sup>
                      <m:r>
                        <m:rPr>
                          <m:sty m:val="p"/>
                        </m:rPr>
                        <w:rPr>
                          <w:rFonts w:ascii="Cambria Math" w:eastAsia="Times New Roman" w:hAnsi="Cambria Math"/>
                          <w:color w:val="auto"/>
                          <w:sz w:val="24"/>
                        </w:rPr>
                        <m:t>2</m:t>
                      </m:r>
                    </m:sup>
                  </m:sSup>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w:rPr>
                      <w:rFonts w:ascii="Cambria Math" w:eastAsia="Times New Roman" w:hAnsi="Cambria Math"/>
                      <w:color w:val="auto"/>
                      <w:sz w:val="24"/>
                    </w:rPr>
                    <m:t>+</m:t>
                  </m:r>
                  <m:r>
                    <w:rPr>
                      <w:rFonts w:ascii="Cambria Math" w:eastAsia="Times New Roman" w:hAnsi="Cambria Math"/>
                      <w:color w:val="auto"/>
                      <w:sz w:val="24"/>
                      <w:lang w:val="en-US"/>
                    </w:rPr>
                    <m:t>P</m:t>
                  </m:r>
                </m:e>
                <m:e>
                  <m:r>
                    <m:rPr>
                      <m:sty m:val="p"/>
                    </m:rPr>
                    <w:rPr>
                      <w:rFonts w:ascii="Cambria Math" w:eastAsia="Times New Roman" w:hAnsi="Cambria Math"/>
                      <w:color w:val="auto"/>
                      <w:sz w:val="24"/>
                    </w:rPr>
                    <m:t>&amp;</m:t>
                  </m:r>
                  <m:r>
                    <w:rPr>
                      <w:rFonts w:ascii="Cambria Math" w:eastAsia="Times New Roman" w:hAnsi="Cambria Math"/>
                      <w:color w:val="auto"/>
                      <w:sz w:val="24"/>
                    </w:rPr>
                    <m:t>C</m:t>
                  </m:r>
                  <m:r>
                    <m:rPr>
                      <m:sty m:val="p"/>
                    </m:rPr>
                    <w:rPr>
                      <w:rFonts w:ascii="Cambria Math" w:eastAsia="Times New Roman" w:hAnsi="Cambria Math"/>
                      <w:color w:val="auto"/>
                      <w:sz w:val="24"/>
                    </w:rPr>
                    <m:t>∙</m:t>
                  </m:r>
                  <m:f>
                    <m:fPr>
                      <m:ctrlPr>
                        <w:rPr>
                          <w:rFonts w:ascii="Cambria Math" w:eastAsia="Times New Roman" w:hAnsi="Cambria Math"/>
                          <w:i/>
                          <w:iCs/>
                          <w:color w:val="auto"/>
                          <w:sz w:val="24"/>
                        </w:rPr>
                      </m:ctrlPr>
                    </m:fPr>
                    <m:num>
                      <m:r>
                        <w:rPr>
                          <w:rFonts w:ascii="Cambria Math" w:eastAsia="Times New Roman" w:hAnsi="Cambria Math"/>
                          <w:color w:val="auto"/>
                          <w:sz w:val="24"/>
                        </w:rPr>
                        <m:t>dT</m:t>
                      </m:r>
                    </m:num>
                    <m:den>
                      <m:r>
                        <w:rPr>
                          <w:rFonts w:ascii="Cambria Math" w:eastAsia="Times New Roman" w:hAnsi="Cambria Math"/>
                          <w:color w:val="auto"/>
                          <w:sz w:val="24"/>
                        </w:rPr>
                        <m:t>dt</m:t>
                      </m:r>
                    </m:den>
                  </m:f>
                  <m:r>
                    <m:rPr>
                      <m:sty m:val="p"/>
                    </m:rPr>
                    <w:rPr>
                      <w:rFonts w:ascii="Cambria Math" w:eastAsia="Times New Roman" w:hAnsi="Cambria Math"/>
                      <w:color w:val="auto"/>
                      <w:sz w:val="24"/>
                    </w:rPr>
                    <m:t>=</m:t>
                  </m:r>
                  <m:r>
                    <w:rPr>
                      <w:rFonts w:ascii="Cambria Math" w:eastAsia="Times New Roman" w:hAnsi="Cambria Math"/>
                      <w:color w:val="auto"/>
                      <w:sz w:val="24"/>
                      <w:lang w:val="en-US"/>
                    </w:rPr>
                    <m:t>-</m:t>
                  </m:r>
                  <m:r>
                    <w:rPr>
                      <w:rFonts w:ascii="Cambria Math" w:eastAsia="Times New Roman" w:hAnsi="Cambria Math"/>
                      <w:color w:val="auto"/>
                      <w:sz w:val="24"/>
                    </w:rPr>
                    <m:t>k</m:t>
                  </m:r>
                  <m:r>
                    <m:rPr>
                      <m:sty m:val="p"/>
                    </m:rPr>
                    <w:rPr>
                      <w:rFonts w:ascii="Cambria Math" w:eastAsia="Times New Roman" w:hAnsi="Cambria Math"/>
                      <w:color w:val="auto"/>
                      <w:sz w:val="24"/>
                    </w:rPr>
                    <m:t>1</m:t>
                  </m:r>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r>
                    <w:rPr>
                      <w:rFonts w:ascii="Cambria Math" w:eastAsia="Times New Roman" w:hAnsi="Cambria Math"/>
                      <w:color w:val="auto"/>
                      <w:sz w:val="24"/>
                    </w:rPr>
                    <m:t>H</m:t>
                  </m:r>
                  <m:r>
                    <m:rPr>
                      <m:sty m:val="p"/>
                    </m:rPr>
                    <w:rPr>
                      <w:rFonts w:ascii="Cambria Math" w:eastAsia="Times New Roman" w:hAnsi="Cambria Math"/>
                      <w:color w:val="auto"/>
                      <w:sz w:val="24"/>
                    </w:rPr>
                    <m:t>1</m:t>
                  </m:r>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+2</m:t>
                  </m:r>
                  <m:r>
                    <w:rPr>
                      <w:rFonts w:ascii="Cambria Math" w:eastAsia="Times New Roman" w:hAnsi="Cambria Math"/>
                      <w:color w:val="auto"/>
                      <w:sz w:val="24"/>
                    </w:rPr>
                    <m:t>k</m:t>
                  </m:r>
                  <m:r>
                    <m:rPr>
                      <m:sty m:val="p"/>
                    </m:rPr>
                    <w:rPr>
                      <w:rFonts w:ascii="Cambria Math" w:eastAsia="Times New Roman" w:hAnsi="Cambria Math"/>
                      <w:color w:val="auto"/>
                      <w:sz w:val="24"/>
                    </w:rPr>
                    <m:t>2</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r>
                            <w:rPr>
                              <w:rFonts w:ascii="Cambria Math" w:eastAsia="Times New Roman" w:hAnsi="Cambria Math"/>
                              <w:color w:val="auto"/>
                              <w:sz w:val="24"/>
                            </w:rPr>
                            <m:t>O</m:t>
                          </m:r>
                        </m:e>
                      </m:d>
                    </m:e>
                    <m:sup>
                      <m:r>
                        <m:rPr>
                          <m:sty m:val="p"/>
                        </m:rPr>
                        <w:rPr>
                          <w:rFonts w:ascii="Cambria Math" w:eastAsia="Times New Roman" w:hAnsi="Cambria Math"/>
                          <w:color w:val="auto"/>
                          <w:sz w:val="24"/>
                        </w:rPr>
                        <m:t>2</m:t>
                      </m:r>
                    </m:sup>
                  </m:sSup>
                  <m:r>
                    <w:rPr>
                      <w:rFonts w:ascii="Cambria Math" w:eastAsia="Times New Roman" w:hAnsi="Cambria Math"/>
                      <w:color w:val="auto"/>
                      <w:sz w:val="24"/>
                    </w:rPr>
                    <m:t>H</m:t>
                  </m:r>
                  <m:r>
                    <m:rPr>
                      <m:sty m:val="p"/>
                    </m:rPr>
                    <w:rPr>
                      <w:rFonts w:ascii="Cambria Math" w:eastAsia="Times New Roman" w:hAnsi="Cambria Math"/>
                      <w:color w:val="auto"/>
                      <w:sz w:val="24"/>
                    </w:rPr>
                    <m:t>2</m:t>
                  </m:r>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r>
                    <m:rPr>
                      <m:sty m:val="p"/>
                    </m:rPr>
                    <w:rPr>
                      <w:rFonts w:ascii="Cambria Math" w:eastAsia="Times New Roman" w:hAnsi="Cambria Math"/>
                      <w:color w:val="auto"/>
                      <w:sz w:val="24"/>
                    </w:rPr>
                    <m:t>-</m:t>
                  </m:r>
                  <m:r>
                    <w:rPr>
                      <w:rFonts w:ascii="Cambria Math" w:eastAsia="Times New Roman" w:hAnsi="Cambria Math"/>
                      <w:color w:val="auto"/>
                      <w:sz w:val="24"/>
                    </w:rPr>
                    <m:t>k</m:t>
                  </m:r>
                  <m:r>
                    <m:rPr>
                      <m:sty m:val="p"/>
                    </m:rPr>
                    <w:rPr>
                      <w:rFonts w:ascii="Cambria Math" w:eastAsia="Times New Roman" w:hAnsi="Cambria Math"/>
                      <w:color w:val="auto"/>
                      <w:sz w:val="24"/>
                    </w:rPr>
                    <m:t>3</m:t>
                  </m:r>
                  <m:d>
                    <m:dPr>
                      <m:ctrlPr>
                        <w:rPr>
                          <w:rFonts w:ascii="Cambria Math" w:eastAsia="Times New Roman" w:hAnsi="Cambria Math"/>
                          <w:i/>
                          <w:iCs/>
                          <w:color w:val="auto"/>
                          <w:sz w:val="24"/>
                        </w:rPr>
                      </m:ctrlPr>
                    </m:dPr>
                    <m:e>
                      <m:r>
                        <w:rPr>
                          <w:rFonts w:ascii="Cambria Math" w:eastAsia="Times New Roman" w:hAnsi="Cambria Math"/>
                          <w:color w:val="auto"/>
                          <w:sz w:val="24"/>
                        </w:rPr>
                        <m:t>T</m:t>
                      </m:r>
                      <m:r>
                        <m:rPr>
                          <m:sty m:val="p"/>
                        </m:rPr>
                        <w:rPr>
                          <w:rFonts w:ascii="Cambria Math" w:eastAsia="Times New Roman" w:hAnsi="Cambria Math"/>
                          <w:color w:val="auto"/>
                          <w:sz w:val="24"/>
                        </w:rPr>
                        <m:t>-513</m:t>
                      </m:r>
                    </m:e>
                  </m:d>
                  <m:r>
                    <w:rPr>
                      <w:rFonts w:ascii="Cambria Math" w:eastAsia="Times New Roman" w:hAnsi="Cambria Math"/>
                      <w:color w:val="auto"/>
                      <w:sz w:val="24"/>
                    </w:rPr>
                    <m:t>H</m:t>
                  </m:r>
                  <m:r>
                    <m:rPr>
                      <m:sty m:val="p"/>
                    </m:rPr>
                    <w:rPr>
                      <w:rFonts w:ascii="Cambria Math" w:eastAsia="Times New Roman" w:hAnsi="Cambria Math"/>
                      <w:color w:val="auto"/>
                      <w:sz w:val="24"/>
                    </w:rPr>
                    <m:t>3-</m:t>
                  </m:r>
                  <m:r>
                    <w:rPr>
                      <w:rFonts w:ascii="Cambria Math" w:eastAsia="Times New Roman" w:hAnsi="Cambria Math"/>
                      <w:color w:val="auto"/>
                      <w:sz w:val="24"/>
                    </w:rPr>
                    <m:t>k</m:t>
                  </m:r>
                  <m:r>
                    <m:rPr>
                      <m:sty m:val="p"/>
                    </m:rPr>
                    <w:rPr>
                      <w:rFonts w:ascii="Cambria Math" w:eastAsia="Times New Roman" w:hAnsi="Cambria Math"/>
                      <w:color w:val="auto"/>
                      <w:sz w:val="24"/>
                    </w:rPr>
                    <m:t>4</m:t>
                  </m:r>
                  <m:d>
                    <m:dPr>
                      <m:ctrlPr>
                        <w:rPr>
                          <w:rFonts w:ascii="Cambria Math" w:eastAsia="Times New Roman" w:hAnsi="Cambria Math"/>
                          <w:i/>
                          <w:iCs/>
                          <w:color w:val="auto"/>
                          <w:sz w:val="24"/>
                        </w:rPr>
                      </m:ctrlPr>
                    </m:dPr>
                    <m:e>
                      <m:r>
                        <w:rPr>
                          <w:rFonts w:ascii="Cambria Math" w:eastAsia="Times New Roman" w:hAnsi="Cambria Math"/>
                          <w:color w:val="auto"/>
                          <w:sz w:val="24"/>
                        </w:rPr>
                        <m:t>T</m:t>
                      </m:r>
                      <m:r>
                        <m:rPr>
                          <m:sty m:val="p"/>
                        </m:rPr>
                        <w:rPr>
                          <w:rFonts w:ascii="Cambria Math" w:eastAsia="Times New Roman" w:hAnsi="Cambria Math"/>
                          <w:color w:val="auto"/>
                          <w:sz w:val="24"/>
                        </w:rPr>
                        <m:t>-235</m:t>
                      </m:r>
                    </m:e>
                  </m:d>
                  <m:r>
                    <w:rPr>
                      <w:rFonts w:ascii="Cambria Math" w:eastAsia="Times New Roman" w:hAnsi="Cambria Math"/>
                      <w:color w:val="auto"/>
                      <w:sz w:val="24"/>
                    </w:rPr>
                    <m:t>H</m:t>
                  </m:r>
                  <m:r>
                    <m:rPr>
                      <m:sty m:val="p"/>
                    </m:rPr>
                    <w:rPr>
                      <w:rFonts w:ascii="Cambria Math" w:eastAsia="Times New Roman" w:hAnsi="Cambria Math"/>
                      <w:color w:val="auto"/>
                      <w:sz w:val="24"/>
                    </w:rPr>
                    <m:t>4+</m:t>
                  </m:r>
                </m:e>
                <m:e>
                  <m:r>
                    <m:rPr>
                      <m:sty m:val="p"/>
                    </m:rPr>
                    <w:rPr>
                      <w:rFonts w:ascii="Cambria Math" w:eastAsia="Times New Roman" w:hAnsi="Cambria Math"/>
                      <w:color w:val="auto"/>
                      <w:sz w:val="24"/>
                    </w:rPr>
                    <m:t>&amp;</m:t>
                  </m:r>
                  <m:r>
                    <w:rPr>
                      <w:rFonts w:ascii="Cambria Math" w:eastAsia="Times New Roman" w:hAnsi="Cambria Math"/>
                      <w:color w:val="auto"/>
                      <w:sz w:val="24"/>
                    </w:rPr>
                    <m:t>+2k</m:t>
                  </m:r>
                  <m:r>
                    <m:rPr>
                      <m:sty m:val="p"/>
                    </m:rPr>
                    <w:rPr>
                      <w:rFonts w:ascii="Cambria Math" w:eastAsia="Times New Roman" w:hAnsi="Cambria Math"/>
                      <w:color w:val="auto"/>
                      <w:sz w:val="24"/>
                    </w:rPr>
                    <m:t>5</m:t>
                  </m:r>
                  <m:sSup>
                    <m:sSupPr>
                      <m:ctrlPr>
                        <w:rPr>
                          <w:rFonts w:ascii="Cambria Math" w:eastAsia="Times New Roman" w:hAnsi="Cambria Math"/>
                          <w:i/>
                          <w:iCs/>
                          <w:color w:val="auto"/>
                          <w:sz w:val="24"/>
                        </w:rPr>
                      </m:ctrlPr>
                    </m:sSupPr>
                    <m:e>
                      <m:d>
                        <m:dPr>
                          <m:begChr m:val="["/>
                          <m:endChr m:val="]"/>
                          <m:ctrlPr>
                            <w:rPr>
                              <w:rFonts w:ascii="Cambria Math" w:eastAsia="Times New Roman" w:hAnsi="Cambria Math"/>
                              <w:i/>
                              <w:iCs/>
                              <w:color w:val="auto"/>
                              <w:sz w:val="24"/>
                            </w:rPr>
                          </m:ctrlPr>
                        </m:dPr>
                        <m:e>
                          <m:sSub>
                            <m:sSubPr>
                              <m:ctrlPr>
                                <w:rPr>
                                  <w:rFonts w:ascii="Cambria Math" w:eastAsia="Times New Roman" w:hAnsi="Cambria Math"/>
                                  <w:i/>
                                  <w:iCs/>
                                  <w:color w:val="auto"/>
                                  <w:sz w:val="24"/>
                                </w:rPr>
                              </m:ctrlPr>
                            </m:sSubPr>
                            <m:e>
                              <m:r>
                                <w:rPr>
                                  <w:rFonts w:ascii="Cambria Math" w:eastAsia="Times New Roman" w:hAnsi="Cambria Math"/>
                                  <w:color w:val="auto"/>
                                  <w:sz w:val="24"/>
                                </w:rPr>
                                <m:t>O</m:t>
                              </m:r>
                            </m:e>
                            <m:sub>
                              <m:r>
                                <m:rPr>
                                  <m:sty m:val="p"/>
                                </m:rPr>
                                <w:rPr>
                                  <w:rFonts w:ascii="Cambria Math" w:eastAsia="Times New Roman" w:hAnsi="Cambria Math"/>
                                  <w:color w:val="auto"/>
                                  <w:sz w:val="24"/>
                                </w:rPr>
                                <m:t>2</m:t>
                              </m:r>
                            </m:sub>
                          </m:sSub>
                        </m:e>
                      </m:d>
                    </m:e>
                    <m:sup>
                      <m:r>
                        <m:rPr>
                          <m:sty m:val="p"/>
                        </m:rPr>
                        <w:rPr>
                          <w:rFonts w:ascii="Cambria Math" w:eastAsia="Times New Roman" w:hAnsi="Cambria Math"/>
                          <w:color w:val="auto"/>
                          <w:sz w:val="24"/>
                        </w:rPr>
                        <m:t>2</m:t>
                      </m:r>
                    </m:sup>
                  </m:sSup>
                  <m:r>
                    <w:rPr>
                      <w:rFonts w:ascii="Cambria Math" w:eastAsia="Times New Roman" w:hAnsi="Cambria Math"/>
                      <w:color w:val="auto"/>
                      <w:sz w:val="24"/>
                    </w:rPr>
                    <m:t>H</m:t>
                  </m:r>
                  <m:r>
                    <m:rPr>
                      <m:sty m:val="p"/>
                    </m:rPr>
                    <w:rPr>
                      <w:rFonts w:ascii="Cambria Math" w:eastAsia="Times New Roman" w:hAnsi="Cambria Math"/>
                      <w:color w:val="auto"/>
                      <w:sz w:val="24"/>
                    </w:rPr>
                    <m:t>5</m:t>
                  </m:r>
                  <m:sSup>
                    <m:sSupPr>
                      <m:ctrlPr>
                        <w:rPr>
                          <w:rFonts w:ascii="Cambria Math" w:eastAsia="Times New Roman" w:hAnsi="Cambria Math"/>
                          <w:i/>
                          <w:iCs/>
                          <w:color w:val="auto"/>
                          <w:sz w:val="24"/>
                        </w:rPr>
                      </m:ctrlPr>
                    </m:sSupPr>
                    <m:e>
                      <m:r>
                        <m:rPr>
                          <m:sty m:val="p"/>
                        </m:rPr>
                        <w:rPr>
                          <w:rFonts w:ascii="Cambria Math" w:eastAsia="Times New Roman" w:hAnsi="Cambria Math"/>
                          <w:color w:val="auto"/>
                          <w:sz w:val="24"/>
                        </w:rPr>
                        <m:t>е</m:t>
                      </m:r>
                    </m:e>
                    <m:sup>
                      <m:f>
                        <m:fPr>
                          <m:ctrlPr>
                            <w:rPr>
                              <w:rFonts w:ascii="Cambria Math" w:eastAsia="Times New Roman" w:hAnsi="Cambria Math"/>
                              <w:i/>
                              <w:iCs/>
                              <w:color w:val="auto"/>
                              <w:sz w:val="24"/>
                            </w:rPr>
                          </m:ctrlPr>
                        </m:fPr>
                        <m:num>
                          <m:r>
                            <m:rPr>
                              <m:sty m:val="p"/>
                            </m:rPr>
                            <w:rPr>
                              <w:rFonts w:ascii="Cambria Math" w:eastAsia="Times New Roman" w:hAnsi="Cambria Math"/>
                              <w:color w:val="auto"/>
                              <w:sz w:val="24"/>
                            </w:rPr>
                            <m:t>-</m:t>
                          </m:r>
                          <m:r>
                            <w:rPr>
                              <w:rFonts w:ascii="Cambria Math" w:eastAsia="Times New Roman" w:hAnsi="Cambria Math"/>
                              <w:color w:val="auto"/>
                              <w:sz w:val="24"/>
                            </w:rPr>
                            <m:t>E</m:t>
                          </m:r>
                        </m:num>
                        <m:den>
                          <m:r>
                            <w:rPr>
                              <w:rFonts w:ascii="Cambria Math" w:eastAsia="Times New Roman" w:hAnsi="Cambria Math"/>
                              <w:color w:val="auto"/>
                              <w:sz w:val="24"/>
                            </w:rPr>
                            <m:t>RT</m:t>
                          </m:r>
                        </m:den>
                      </m:f>
                    </m:sup>
                  </m:sSup>
                </m:e>
              </m:eqArr>
              <m:r>
                <m:rPr>
                  <m:sty m:val="p"/>
                </m:rPr>
                <w:rPr>
                  <w:rFonts w:ascii="Cambria Math" w:eastAsia="Times New Roman" w:hAnsi="Cambria Math"/>
                  <w:color w:val="auto"/>
                  <w:sz w:val="24"/>
                </w:rPr>
                <m:t>(3.2)</m:t>
              </m:r>
            </m:e>
          </m:d>
        </m:oMath>
      </m:oMathPara>
    </w:p>
    <w:p w:rsidR="0060261E" w:rsidRPr="00BF4E84" w:rsidRDefault="00C274A3" w:rsidP="00BF4E84">
      <w:pPr>
        <w:widowControl w:val="0"/>
        <w:autoSpaceDE w:val="0"/>
        <w:autoSpaceDN w:val="0"/>
        <w:spacing w:after="0" w:line="360" w:lineRule="auto"/>
        <w:ind w:right="557"/>
        <w:jc w:val="both"/>
        <w:rPr>
          <w:rFonts w:eastAsia="Times New Roman"/>
          <w:color w:val="auto"/>
        </w:rPr>
      </w:pPr>
      <w:r w:rsidRPr="00BF4E84">
        <w:rPr>
          <w:rFonts w:eastAsia="Times New Roman"/>
          <w:color w:val="auto"/>
        </w:rPr>
        <w:t>де [O</w:t>
      </w:r>
      <w:r w:rsidRPr="00BF4E84">
        <w:rPr>
          <w:rFonts w:eastAsia="Times New Roman"/>
          <w:color w:val="auto"/>
          <w:vertAlign w:val="subscript"/>
        </w:rPr>
        <w:t>2</w:t>
      </w:r>
      <w:r w:rsidRPr="00BF4E84">
        <w:rPr>
          <w:rFonts w:eastAsia="Times New Roman"/>
          <w:color w:val="auto"/>
        </w:rPr>
        <w:t>], [O] - концентрація молекулярного і атомарного кисню моль/м</w:t>
      </w:r>
      <w:r w:rsidRPr="00BF4E84">
        <w:rPr>
          <w:rFonts w:eastAsia="Times New Roman"/>
          <w:color w:val="auto"/>
          <w:position w:val="10"/>
        </w:rPr>
        <w:t>3</w:t>
      </w:r>
      <w:r w:rsidRPr="00BF4E84">
        <w:rPr>
          <w:rFonts w:eastAsia="Times New Roman"/>
          <w:color w:val="auto"/>
        </w:rPr>
        <w:t>;</w:t>
      </w:r>
    </w:p>
    <w:p w:rsidR="009377EC" w:rsidRPr="00BF4E84" w:rsidRDefault="00C274A3" w:rsidP="00BF4E84">
      <w:pPr>
        <w:widowControl w:val="0"/>
        <w:autoSpaceDE w:val="0"/>
        <w:autoSpaceDN w:val="0"/>
        <w:spacing w:after="0" w:line="360" w:lineRule="auto"/>
        <w:ind w:right="557"/>
        <w:jc w:val="both"/>
        <w:rPr>
          <w:rFonts w:eastAsia="Times New Roman"/>
          <w:color w:val="auto"/>
        </w:rPr>
      </w:pPr>
      <w:r w:rsidRPr="00BF4E84">
        <w:rPr>
          <w:rFonts w:eastAsia="Times New Roman"/>
          <w:color w:val="auto"/>
        </w:rPr>
        <w:t>k</w:t>
      </w:r>
      <w:r w:rsidRPr="00BF4E84">
        <w:rPr>
          <w:rFonts w:eastAsia="Times New Roman"/>
          <w:color w:val="auto"/>
          <w:vertAlign w:val="subscript"/>
        </w:rPr>
        <w:t>1</w:t>
      </w:r>
      <w:r w:rsidRPr="00BF4E84">
        <w:rPr>
          <w:rFonts w:eastAsia="Times New Roman"/>
          <w:color w:val="auto"/>
        </w:rPr>
        <w:t>,k</w:t>
      </w:r>
      <w:r w:rsidRPr="00BF4E84">
        <w:rPr>
          <w:rFonts w:eastAsia="Times New Roman"/>
          <w:color w:val="auto"/>
          <w:vertAlign w:val="subscript"/>
        </w:rPr>
        <w:t>2</w:t>
      </w:r>
      <w:r w:rsidR="00FA533A">
        <w:rPr>
          <w:rFonts w:eastAsia="Times New Roman"/>
          <w:color w:val="auto"/>
        </w:rPr>
        <w:t>,</w:t>
      </w:r>
      <w:r w:rsidR="00FA533A" w:rsidRPr="00FA533A">
        <w:rPr>
          <w:rFonts w:eastAsia="Times New Roman"/>
          <w:color w:val="auto"/>
        </w:rPr>
        <w:t xml:space="preserve"> </w:t>
      </w:r>
      <w:r w:rsidR="00FA533A" w:rsidRPr="00BF4E84">
        <w:rPr>
          <w:rFonts w:eastAsia="Times New Roman"/>
          <w:color w:val="auto"/>
        </w:rPr>
        <w:t>k</w:t>
      </w:r>
      <w:r w:rsidR="00FA533A" w:rsidRPr="00BF4E84">
        <w:rPr>
          <w:rFonts w:eastAsia="Times New Roman"/>
          <w:color w:val="auto"/>
          <w:vertAlign w:val="subscript"/>
        </w:rPr>
        <w:t>5</w:t>
      </w:r>
      <w:r w:rsidR="00FA533A" w:rsidRPr="00BF4E84">
        <w:rPr>
          <w:rFonts w:eastAsia="Times New Roman"/>
          <w:color w:val="auto"/>
        </w:rPr>
        <w:t xml:space="preserve"> </w:t>
      </w:r>
      <w:r w:rsidRPr="00BF4E84">
        <w:rPr>
          <w:rFonts w:eastAsia="Times New Roman"/>
          <w:color w:val="auto"/>
        </w:rPr>
        <w:t>– константи швидкості реакції окиснення і рекомбінації м</w:t>
      </w:r>
      <w:r w:rsidRPr="00BF4E84">
        <w:rPr>
          <w:rFonts w:eastAsia="Times New Roman"/>
          <w:color w:val="auto"/>
          <w:position w:val="10"/>
        </w:rPr>
        <w:t>3</w:t>
      </w:r>
      <w:r w:rsidRPr="00BF4E84">
        <w:rPr>
          <w:rFonts w:eastAsia="Times New Roman"/>
          <w:color w:val="auto"/>
        </w:rPr>
        <w:t>/моль∙с</w:t>
      </w:r>
      <w:r w:rsidR="009377EC" w:rsidRPr="00BF4E84">
        <w:rPr>
          <w:rFonts w:eastAsia="Times New Roman"/>
          <w:color w:val="auto"/>
        </w:rPr>
        <w:t>;</w:t>
      </w:r>
    </w:p>
    <w:p w:rsidR="00C274A3" w:rsidRPr="00BF4E84" w:rsidRDefault="00C274A3" w:rsidP="00BF4E84">
      <w:pPr>
        <w:widowControl w:val="0"/>
        <w:autoSpaceDE w:val="0"/>
        <w:autoSpaceDN w:val="0"/>
        <w:spacing w:after="0" w:line="360" w:lineRule="auto"/>
        <w:ind w:right="557"/>
        <w:jc w:val="both"/>
        <w:rPr>
          <w:rFonts w:eastAsia="Times New Roman"/>
          <w:color w:val="auto"/>
        </w:rPr>
      </w:pPr>
      <w:r w:rsidRPr="00BF4E84">
        <w:rPr>
          <w:rFonts w:eastAsia="Times New Roman"/>
          <w:color w:val="auto"/>
        </w:rPr>
        <w:t>k</w:t>
      </w:r>
      <w:r w:rsidRPr="00BF4E84">
        <w:rPr>
          <w:rFonts w:eastAsia="Times New Roman"/>
          <w:color w:val="auto"/>
          <w:vertAlign w:val="subscript"/>
        </w:rPr>
        <w:t>3</w:t>
      </w:r>
      <w:r w:rsidRPr="00BF4E84">
        <w:rPr>
          <w:rFonts w:eastAsia="Times New Roman"/>
          <w:color w:val="auto"/>
        </w:rPr>
        <w:t>, k</w:t>
      </w:r>
      <w:r w:rsidRPr="00BF4E84">
        <w:rPr>
          <w:rFonts w:eastAsia="Times New Roman"/>
          <w:color w:val="auto"/>
          <w:vertAlign w:val="subscript"/>
        </w:rPr>
        <w:t>4</w:t>
      </w:r>
      <w:r w:rsidRPr="00BF4E84">
        <w:rPr>
          <w:rFonts w:eastAsia="Times New Roman"/>
          <w:color w:val="auto"/>
        </w:rPr>
        <w:t xml:space="preserve"> - константи швидкостей відповідних реакцій, </w:t>
      </w:r>
      <w:r w:rsidR="00FA533A" w:rsidRPr="00BF4E84">
        <w:rPr>
          <w:rFonts w:eastAsia="Times New Roman"/>
          <w:color w:val="auto"/>
        </w:rPr>
        <w:t>м</w:t>
      </w:r>
      <w:r w:rsidR="00FA533A" w:rsidRPr="00BF4E84">
        <w:rPr>
          <w:rFonts w:eastAsia="Times New Roman"/>
          <w:color w:val="auto"/>
          <w:position w:val="10"/>
        </w:rPr>
        <w:t>3</w:t>
      </w:r>
      <w:r w:rsidR="00FA533A" w:rsidRPr="00BF4E84">
        <w:rPr>
          <w:rFonts w:eastAsia="Times New Roman"/>
          <w:color w:val="auto"/>
        </w:rPr>
        <w:t>/моль∙с</w:t>
      </w:r>
      <w:r w:rsidR="00FA533A">
        <w:rPr>
          <w:rFonts w:eastAsia="Times New Roman"/>
          <w:color w:val="auto"/>
        </w:rPr>
        <w:t>*</w:t>
      </w:r>
      <w:r w:rsidR="00640F4D">
        <w:rPr>
          <w:rFonts w:eastAsia="Times New Roman"/>
          <w:color w:val="auto"/>
          <w:lang w:val="en-US"/>
        </w:rPr>
        <w:t>K</w:t>
      </w:r>
      <w:r w:rsidRPr="00BF4E84">
        <w:rPr>
          <w:rFonts w:eastAsia="Times New Roman"/>
          <w:color w:val="auto"/>
        </w:rPr>
        <w:t>;</w:t>
      </w:r>
    </w:p>
    <w:p w:rsidR="009377EC" w:rsidRPr="00BF4E84" w:rsidRDefault="00C274A3" w:rsidP="00BF4E84">
      <w:pPr>
        <w:widowControl w:val="0"/>
        <w:autoSpaceDE w:val="0"/>
        <w:autoSpaceDN w:val="0"/>
        <w:spacing w:before="3" w:after="0" w:line="360" w:lineRule="auto"/>
        <w:ind w:right="1918"/>
        <w:jc w:val="both"/>
        <w:rPr>
          <w:rFonts w:eastAsia="Times New Roman"/>
          <w:color w:val="auto"/>
        </w:rPr>
      </w:pPr>
      <w:r w:rsidRPr="00BF4E84">
        <w:rPr>
          <w:rFonts w:eastAsia="Times New Roman"/>
          <w:color w:val="auto"/>
        </w:rPr>
        <w:t>H1, H2, H3, H4, H5 - ентальпії відповідних реакцій, Дж/моль</w:t>
      </w:r>
      <w:r w:rsidR="009377EC" w:rsidRPr="00BF4E84">
        <w:rPr>
          <w:rFonts w:eastAsia="Times New Roman"/>
          <w:color w:val="auto"/>
        </w:rPr>
        <w:t>;</w:t>
      </w:r>
      <w:r w:rsidRPr="00BF4E84">
        <w:rPr>
          <w:rFonts w:eastAsia="Times New Roman"/>
          <w:color w:val="auto"/>
        </w:rPr>
        <w:t xml:space="preserve"> </w:t>
      </w:r>
    </w:p>
    <w:p w:rsidR="00C274A3" w:rsidRPr="00BF4E84" w:rsidRDefault="00C274A3" w:rsidP="00BF4E84">
      <w:pPr>
        <w:widowControl w:val="0"/>
        <w:autoSpaceDE w:val="0"/>
        <w:autoSpaceDN w:val="0"/>
        <w:spacing w:before="3" w:after="0" w:line="360" w:lineRule="auto"/>
        <w:ind w:right="1918"/>
        <w:jc w:val="both"/>
        <w:rPr>
          <w:rFonts w:eastAsia="Times New Roman"/>
          <w:color w:val="auto"/>
        </w:rPr>
      </w:pPr>
      <w:r w:rsidRPr="00BF4E84">
        <w:rPr>
          <w:rFonts w:eastAsia="Times New Roman"/>
          <w:color w:val="auto"/>
        </w:rPr>
        <w:t xml:space="preserve">С- теплоємність газу </w:t>
      </w:r>
      <w:r w:rsidRPr="00BF4E84">
        <w:rPr>
          <w:rFonts w:eastAsia="Times New Roman"/>
          <w:color w:val="212121"/>
        </w:rPr>
        <w:t>Дж/·моль·К</w:t>
      </w:r>
      <w:r w:rsidR="009377EC" w:rsidRPr="00BF4E84">
        <w:rPr>
          <w:rFonts w:eastAsia="Times New Roman"/>
          <w:color w:val="auto"/>
        </w:rPr>
        <w:t>;</w:t>
      </w:r>
    </w:p>
    <w:p w:rsidR="009377EC" w:rsidRPr="00BF4E84" w:rsidRDefault="009377EC" w:rsidP="00BF4E84">
      <w:pPr>
        <w:widowControl w:val="0"/>
        <w:autoSpaceDE w:val="0"/>
        <w:autoSpaceDN w:val="0"/>
        <w:spacing w:before="3" w:after="0" w:line="360" w:lineRule="auto"/>
        <w:ind w:right="1918"/>
        <w:jc w:val="both"/>
        <w:rPr>
          <w:rFonts w:eastAsia="Times New Roman"/>
          <w:color w:val="auto"/>
        </w:rPr>
      </w:pPr>
      <w:r w:rsidRPr="00BF4E84">
        <w:rPr>
          <w:rFonts w:eastAsia="Times New Roman"/>
          <w:color w:val="auto"/>
          <w:lang w:val="en-US"/>
        </w:rPr>
        <w:t>P</w:t>
      </w:r>
      <w:r w:rsidRPr="00BF4E84">
        <w:rPr>
          <w:rFonts w:eastAsia="Times New Roman"/>
          <w:color w:val="auto"/>
          <w:lang w:val="ru-RU"/>
        </w:rPr>
        <w:t xml:space="preserve"> – </w:t>
      </w:r>
      <w:proofErr w:type="gramStart"/>
      <w:r w:rsidRPr="00BF4E84">
        <w:rPr>
          <w:rFonts w:eastAsia="Times New Roman"/>
          <w:color w:val="auto"/>
        </w:rPr>
        <w:t>потік</w:t>
      </w:r>
      <w:proofErr w:type="gramEnd"/>
      <w:r w:rsidRPr="00BF4E84">
        <w:rPr>
          <w:rFonts w:eastAsia="Times New Roman"/>
          <w:color w:val="auto"/>
        </w:rPr>
        <w:t xml:space="preserve"> повітря</w:t>
      </w:r>
      <w:r w:rsidR="0060261E" w:rsidRPr="00BF4E84">
        <w:rPr>
          <w:rFonts w:eastAsia="Times New Roman"/>
          <w:color w:val="auto"/>
        </w:rPr>
        <w:t xml:space="preserve">, </w:t>
      </w:r>
      <w:r w:rsidR="00640F4D" w:rsidRPr="00BF4E84">
        <w:rPr>
          <w:rFonts w:eastAsia="Times New Roman"/>
          <w:color w:val="auto"/>
        </w:rPr>
        <w:t>м</w:t>
      </w:r>
      <w:r w:rsidR="00640F4D" w:rsidRPr="00BF4E84">
        <w:rPr>
          <w:rFonts w:eastAsia="Times New Roman"/>
          <w:color w:val="auto"/>
          <w:position w:val="10"/>
        </w:rPr>
        <w:t>3</w:t>
      </w:r>
      <w:r w:rsidR="00640F4D" w:rsidRPr="00BF4E84">
        <w:rPr>
          <w:rFonts w:eastAsia="Times New Roman"/>
          <w:color w:val="auto"/>
        </w:rPr>
        <w:t>/моль∙с</w:t>
      </w:r>
      <w:r w:rsidR="00CA2564" w:rsidRPr="00BF4E84">
        <w:rPr>
          <w:rFonts w:eastAsia="Times New Roman"/>
          <w:color w:val="auto"/>
        </w:rPr>
        <w:t>.</w:t>
      </w:r>
    </w:p>
    <w:p w:rsidR="00C274A3" w:rsidRPr="00BF4E84" w:rsidRDefault="00C274A3" w:rsidP="00BF4E84">
      <w:pPr>
        <w:widowControl w:val="0"/>
        <w:autoSpaceDE w:val="0"/>
        <w:autoSpaceDN w:val="0"/>
        <w:spacing w:before="3" w:after="0" w:line="360" w:lineRule="auto"/>
        <w:ind w:right="1918"/>
        <w:jc w:val="both"/>
        <w:rPr>
          <w:rFonts w:eastAsia="Times New Roman"/>
          <w:i/>
          <w:color w:val="auto"/>
        </w:rPr>
      </w:pPr>
      <w:r w:rsidRPr="00BF4E84">
        <w:rPr>
          <w:rFonts w:eastAsia="Times New Roman"/>
          <w:color w:val="auto"/>
        </w:rPr>
        <w:t>Для</w:t>
      </w:r>
      <w:r w:rsidR="00B670A8" w:rsidRPr="00BF4E84">
        <w:rPr>
          <w:rFonts w:eastAsia="Times New Roman"/>
          <w:color w:val="auto"/>
        </w:rPr>
        <w:t xml:space="preserve"> </w:t>
      </w:r>
      <w:r w:rsidRPr="00BF4E84">
        <w:rPr>
          <w:rFonts w:eastAsia="Times New Roman"/>
          <w:color w:val="auto"/>
        </w:rPr>
        <w:t>спрощення</w:t>
      </w:r>
      <w:r w:rsidR="00B670A8" w:rsidRPr="00BF4E84">
        <w:rPr>
          <w:rFonts w:eastAsia="Times New Roman"/>
          <w:color w:val="auto"/>
        </w:rPr>
        <w:t xml:space="preserve"> </w:t>
      </w:r>
      <w:r w:rsidRPr="00BF4E84">
        <w:rPr>
          <w:rFonts w:eastAsia="Times New Roman"/>
          <w:color w:val="auto"/>
        </w:rPr>
        <w:t>розрахунку</w:t>
      </w:r>
      <w:r w:rsidR="00B670A8" w:rsidRPr="00BF4E84">
        <w:rPr>
          <w:rFonts w:eastAsia="Times New Roman"/>
          <w:color w:val="auto"/>
        </w:rPr>
        <w:t xml:space="preserve"> </w:t>
      </w:r>
      <w:r w:rsidRPr="00BF4E84">
        <w:rPr>
          <w:rFonts w:eastAsia="Times New Roman"/>
          <w:color w:val="auto"/>
        </w:rPr>
        <w:t>прийняте</w:t>
      </w:r>
      <w:r w:rsidR="00B670A8" w:rsidRPr="00BF4E84">
        <w:rPr>
          <w:rFonts w:eastAsia="Times New Roman"/>
          <w:color w:val="auto"/>
        </w:rPr>
        <w:t xml:space="preserve"> </w:t>
      </w:r>
      <w:r w:rsidRPr="00BF4E84">
        <w:rPr>
          <w:rFonts w:eastAsia="Times New Roman"/>
          <w:color w:val="auto"/>
        </w:rPr>
        <w:t>наступне</w:t>
      </w:r>
      <w:r w:rsidR="009377EC" w:rsidRPr="00BF4E84">
        <w:rPr>
          <w:rFonts w:eastAsia="Times New Roman"/>
          <w:color w:val="auto"/>
        </w:rPr>
        <w:t xml:space="preserve"> </w:t>
      </w:r>
      <w:r w:rsidRPr="00BF4E84">
        <w:rPr>
          <w:rFonts w:eastAsia="Times New Roman"/>
          <w:color w:val="auto"/>
        </w:rPr>
        <w:t>припущення:</w:t>
      </w:r>
      <w:r w:rsidR="009377EC" w:rsidRPr="00BF4E84">
        <w:rPr>
          <w:rFonts w:eastAsia="Times New Roman"/>
          <w:color w:val="auto"/>
        </w:rPr>
        <w:t xml:space="preserve"> </w:t>
      </w:r>
      <w:r w:rsidRPr="00BF4E84">
        <w:rPr>
          <w:rFonts w:eastAsia="Times New Roman"/>
          <w:i/>
          <w:color w:val="auto"/>
          <w:spacing w:val="-3"/>
        </w:rPr>
        <w:t xml:space="preserve">об’єкт </w:t>
      </w:r>
      <w:r w:rsidRPr="00BF4E84">
        <w:rPr>
          <w:rFonts w:eastAsia="Times New Roman"/>
          <w:i/>
          <w:color w:val="auto"/>
        </w:rPr>
        <w:t>моделювання розглядається в якості</w:t>
      </w:r>
      <w:r w:rsidR="009377EC" w:rsidRPr="00BF4E84">
        <w:rPr>
          <w:rFonts w:eastAsia="Times New Roman"/>
          <w:i/>
          <w:color w:val="auto"/>
        </w:rPr>
        <w:t xml:space="preserve"> </w:t>
      </w:r>
      <w:r w:rsidRPr="00BF4E84">
        <w:rPr>
          <w:rFonts w:eastAsia="Times New Roman"/>
          <w:i/>
          <w:color w:val="auto"/>
        </w:rPr>
        <w:t>реактора ідеального</w:t>
      </w:r>
      <w:r w:rsidR="009377EC" w:rsidRPr="00BF4E84">
        <w:rPr>
          <w:rFonts w:eastAsia="Times New Roman"/>
          <w:i/>
          <w:color w:val="auto"/>
        </w:rPr>
        <w:t xml:space="preserve"> </w:t>
      </w:r>
      <w:r w:rsidRPr="00BF4E84">
        <w:rPr>
          <w:rFonts w:eastAsia="Times New Roman"/>
          <w:i/>
          <w:color w:val="auto"/>
        </w:rPr>
        <w:t>витіснення;</w:t>
      </w:r>
    </w:p>
    <w:p w:rsidR="00CA2564" w:rsidRPr="00BF4E84" w:rsidRDefault="00C274A3" w:rsidP="00BF4E84">
      <w:pPr>
        <w:widowControl w:val="0"/>
        <w:autoSpaceDE w:val="0"/>
        <w:autoSpaceDN w:val="0"/>
        <w:spacing w:before="99" w:after="0" w:line="360" w:lineRule="auto"/>
        <w:ind w:left="685"/>
        <w:jc w:val="both"/>
        <w:rPr>
          <w:rFonts w:eastAsia="Times New Roman"/>
          <w:color w:val="auto"/>
        </w:rPr>
      </w:pPr>
      <w:r w:rsidRPr="00BF4E84">
        <w:rPr>
          <w:rFonts w:eastAsia="Times New Roman"/>
          <w:color w:val="auto"/>
        </w:rPr>
        <w:t>Початкові умови розрахунку:</w:t>
      </w:r>
    </w:p>
    <w:p w:rsidR="00C274A3" w:rsidRPr="00BF4E84" w:rsidRDefault="00C274A3" w:rsidP="00BF4E84">
      <w:pPr>
        <w:widowControl w:val="0"/>
        <w:numPr>
          <w:ilvl w:val="0"/>
          <w:numId w:val="17"/>
        </w:numPr>
        <w:tabs>
          <w:tab w:val="left" w:pos="1121"/>
          <w:tab w:val="left" w:pos="1122"/>
        </w:tabs>
        <w:autoSpaceDE w:val="0"/>
        <w:autoSpaceDN w:val="0"/>
        <w:spacing w:before="95" w:after="0" w:line="360" w:lineRule="auto"/>
        <w:jc w:val="both"/>
        <w:rPr>
          <w:rFonts w:eastAsia="Times New Roman"/>
          <w:color w:val="auto"/>
        </w:rPr>
      </w:pPr>
      <w:r w:rsidRPr="00BF4E84">
        <w:rPr>
          <w:rFonts w:eastAsia="Times New Roman"/>
          <w:color w:val="auto"/>
        </w:rPr>
        <w:t xml:space="preserve">Початкова температура процесу окиснення </w:t>
      </w:r>
      <w:r w:rsidR="00CA2564" w:rsidRPr="00BF4E84">
        <w:rPr>
          <w:rFonts w:eastAsia="Times New Roman"/>
          <w:color w:val="auto"/>
        </w:rPr>
        <w:t>293</w:t>
      </w:r>
      <w:r w:rsidRPr="00BF4E84">
        <w:rPr>
          <w:rFonts w:eastAsia="Times New Roman"/>
          <w:color w:val="auto"/>
          <w:spacing w:val="-4"/>
        </w:rPr>
        <w:t xml:space="preserve"> </w:t>
      </w:r>
      <w:r w:rsidRPr="00BF4E84">
        <w:rPr>
          <w:rFonts w:eastAsia="Times New Roman"/>
          <w:color w:val="auto"/>
          <w:position w:val="10"/>
          <w:vertAlign w:val="superscript"/>
        </w:rPr>
        <w:t>о</w:t>
      </w:r>
      <w:r w:rsidRPr="00BF4E84">
        <w:rPr>
          <w:rFonts w:eastAsia="Times New Roman"/>
          <w:color w:val="auto"/>
        </w:rPr>
        <w:t>С</w:t>
      </w:r>
    </w:p>
    <w:p w:rsidR="00C274A3" w:rsidRPr="00BF4E84" w:rsidRDefault="00C274A3" w:rsidP="00BF4E84">
      <w:pPr>
        <w:widowControl w:val="0"/>
        <w:numPr>
          <w:ilvl w:val="0"/>
          <w:numId w:val="17"/>
        </w:numPr>
        <w:tabs>
          <w:tab w:val="left" w:pos="1121"/>
          <w:tab w:val="left" w:pos="1122"/>
        </w:tabs>
        <w:autoSpaceDE w:val="0"/>
        <w:autoSpaceDN w:val="0"/>
        <w:spacing w:before="101" w:after="0" w:line="360" w:lineRule="auto"/>
        <w:jc w:val="both"/>
        <w:rPr>
          <w:rFonts w:eastAsia="Times New Roman"/>
          <w:color w:val="auto"/>
        </w:rPr>
      </w:pPr>
      <w:r w:rsidRPr="00BF4E84">
        <w:rPr>
          <w:rFonts w:eastAsia="Times New Roman"/>
          <w:color w:val="auto"/>
        </w:rPr>
        <w:t>Початкова концентрація атомарного кисню 0</w:t>
      </w:r>
      <w:r w:rsidRPr="00BF4E84">
        <w:rPr>
          <w:rFonts w:eastAsia="Times New Roman"/>
          <w:color w:val="auto"/>
          <w:spacing w:val="-8"/>
        </w:rPr>
        <w:t xml:space="preserve"> </w:t>
      </w:r>
      <w:r w:rsidRPr="00BF4E84">
        <w:rPr>
          <w:rFonts w:eastAsia="Times New Roman"/>
          <w:color w:val="auto"/>
        </w:rPr>
        <w:t>моль/м</w:t>
      </w:r>
      <w:r w:rsidRPr="00BF4E84">
        <w:rPr>
          <w:rFonts w:eastAsia="Times New Roman"/>
          <w:color w:val="auto"/>
          <w:vertAlign w:val="superscript"/>
        </w:rPr>
        <w:t>3</w:t>
      </w:r>
    </w:p>
    <w:p w:rsidR="00C274A3" w:rsidRPr="00BF4E84" w:rsidRDefault="00C274A3" w:rsidP="00BF4E84">
      <w:pPr>
        <w:widowControl w:val="0"/>
        <w:numPr>
          <w:ilvl w:val="0"/>
          <w:numId w:val="17"/>
        </w:numPr>
        <w:tabs>
          <w:tab w:val="left" w:pos="1121"/>
          <w:tab w:val="left" w:pos="1122"/>
        </w:tabs>
        <w:autoSpaceDE w:val="0"/>
        <w:autoSpaceDN w:val="0"/>
        <w:spacing w:before="99" w:after="0" w:line="360" w:lineRule="auto"/>
        <w:jc w:val="both"/>
        <w:rPr>
          <w:rFonts w:eastAsia="Times New Roman"/>
          <w:color w:val="auto"/>
        </w:rPr>
      </w:pPr>
      <w:r w:rsidRPr="00BF4E84">
        <w:rPr>
          <w:rFonts w:eastAsia="Times New Roman"/>
          <w:color w:val="auto"/>
        </w:rPr>
        <w:t>Початкова концентрація молекулярного кисню 0,03</w:t>
      </w:r>
      <w:r w:rsidR="00CA2564" w:rsidRPr="00BF4E84">
        <w:rPr>
          <w:rFonts w:eastAsia="Times New Roman"/>
          <w:color w:val="auto"/>
        </w:rPr>
        <w:t>5</w:t>
      </w:r>
      <w:r w:rsidRPr="00BF4E84">
        <w:rPr>
          <w:rFonts w:eastAsia="Times New Roman"/>
          <w:color w:val="auto"/>
          <w:spacing w:val="-8"/>
        </w:rPr>
        <w:t xml:space="preserve"> </w:t>
      </w:r>
      <w:r w:rsidRPr="00BF4E84">
        <w:rPr>
          <w:rFonts w:eastAsia="Times New Roman"/>
          <w:color w:val="auto"/>
        </w:rPr>
        <w:t>моль/м</w:t>
      </w:r>
      <w:r w:rsidRPr="00BF4E84">
        <w:rPr>
          <w:rFonts w:eastAsia="Times New Roman"/>
          <w:color w:val="auto"/>
          <w:vertAlign w:val="superscript"/>
        </w:rPr>
        <w:t>3</w:t>
      </w:r>
    </w:p>
    <w:p w:rsidR="00CA2564" w:rsidRPr="00BF4E84" w:rsidRDefault="00CA2564" w:rsidP="00BF4E84">
      <w:pPr>
        <w:widowControl w:val="0"/>
        <w:numPr>
          <w:ilvl w:val="0"/>
          <w:numId w:val="17"/>
        </w:numPr>
        <w:tabs>
          <w:tab w:val="left" w:pos="1121"/>
          <w:tab w:val="left" w:pos="1122"/>
        </w:tabs>
        <w:autoSpaceDE w:val="0"/>
        <w:autoSpaceDN w:val="0"/>
        <w:spacing w:before="99" w:after="0" w:line="360" w:lineRule="auto"/>
        <w:jc w:val="both"/>
        <w:rPr>
          <w:rFonts w:eastAsia="Times New Roman"/>
          <w:color w:val="auto"/>
        </w:rPr>
      </w:pPr>
      <w:r w:rsidRPr="00BF4E84">
        <w:rPr>
          <w:rFonts w:eastAsia="Times New Roman"/>
          <w:color w:val="auto"/>
        </w:rPr>
        <w:t>Потік молекулярного кисню вважається постійним;</w:t>
      </w:r>
    </w:p>
    <w:p w:rsidR="00C274A3" w:rsidRPr="00BF4E84" w:rsidRDefault="00714F0C" w:rsidP="00BF4E84">
      <w:pPr>
        <w:spacing w:before="240" w:after="0" w:line="360" w:lineRule="auto"/>
        <w:jc w:val="center"/>
        <w:rPr>
          <w:b/>
        </w:rPr>
      </w:pPr>
      <w:r w:rsidRPr="00BF4E84">
        <w:rPr>
          <w:b/>
        </w:rPr>
        <w:t xml:space="preserve">3.3 </w:t>
      </w:r>
      <w:r w:rsidR="007C5001" w:rsidRPr="00BF4E84">
        <w:rPr>
          <w:b/>
        </w:rPr>
        <w:t xml:space="preserve">Вирішення </w:t>
      </w:r>
      <w:r w:rsidR="005D6AA6" w:rsidRPr="00BF4E84">
        <w:rPr>
          <w:b/>
        </w:rPr>
        <w:t xml:space="preserve">математичної моделі </w:t>
      </w:r>
      <w:r w:rsidR="007C5001" w:rsidRPr="00BF4E84">
        <w:rPr>
          <w:b/>
        </w:rPr>
        <w:t xml:space="preserve"> різними методами</w:t>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lang w:val="ru-RU" w:eastAsia="ru-RU"/>
        </w:rPr>
        <w:lastRenderedPageBreak/>
        <w:t xml:space="preserve">Для </w:t>
      </w:r>
      <w:proofErr w:type="spellStart"/>
      <w:r w:rsidRPr="00BF4E84">
        <w:rPr>
          <w:rFonts w:eastAsia="Times New Roman"/>
          <w:lang w:val="ru-RU" w:eastAsia="ru-RU"/>
        </w:rPr>
        <w:t>вирішення</w:t>
      </w:r>
      <w:proofErr w:type="spellEnd"/>
      <w:r w:rsidRPr="00BF4E84">
        <w:rPr>
          <w:rFonts w:eastAsia="Times New Roman"/>
          <w:lang w:val="ru-RU" w:eastAsia="ru-RU"/>
        </w:rPr>
        <w:t xml:space="preserve"> </w:t>
      </w:r>
      <w:proofErr w:type="spellStart"/>
      <w:r w:rsidRPr="00BF4E84">
        <w:rPr>
          <w:rFonts w:eastAsia="Times New Roman"/>
          <w:lang w:val="ru-RU" w:eastAsia="ru-RU"/>
        </w:rPr>
        <w:t>системи</w:t>
      </w:r>
      <w:proofErr w:type="spellEnd"/>
      <w:r w:rsidRPr="00BF4E84">
        <w:rPr>
          <w:rFonts w:eastAsia="Times New Roman"/>
          <w:lang w:val="ru-RU" w:eastAsia="ru-RU"/>
        </w:rPr>
        <w:t xml:space="preserve"> </w:t>
      </w:r>
      <w:proofErr w:type="spellStart"/>
      <w:r w:rsidRPr="00BF4E84">
        <w:rPr>
          <w:rFonts w:eastAsia="Times New Roman"/>
          <w:lang w:val="ru-RU" w:eastAsia="ru-RU"/>
        </w:rPr>
        <w:t>диференційних</w:t>
      </w:r>
      <w:proofErr w:type="spellEnd"/>
      <w:r w:rsidRPr="00BF4E84">
        <w:rPr>
          <w:rFonts w:eastAsia="Times New Roman"/>
          <w:lang w:val="ru-RU" w:eastAsia="ru-RU"/>
        </w:rPr>
        <w:t xml:space="preserve"> </w:t>
      </w:r>
      <w:proofErr w:type="spellStart"/>
      <w:proofErr w:type="gramStart"/>
      <w:r w:rsidRPr="00BF4E84">
        <w:rPr>
          <w:rFonts w:eastAsia="Times New Roman"/>
          <w:lang w:val="ru-RU" w:eastAsia="ru-RU"/>
        </w:rPr>
        <w:t>р</w:t>
      </w:r>
      <w:proofErr w:type="gramEnd"/>
      <w:r w:rsidRPr="00BF4E84">
        <w:rPr>
          <w:rFonts w:eastAsia="Times New Roman"/>
          <w:lang w:val="ru-RU" w:eastAsia="ru-RU"/>
        </w:rPr>
        <w:t>івнянь</w:t>
      </w:r>
      <w:proofErr w:type="spellEnd"/>
      <w:r w:rsidRPr="00BF4E84">
        <w:rPr>
          <w:rFonts w:eastAsia="Times New Roman"/>
          <w:lang w:val="ru-RU" w:eastAsia="ru-RU"/>
        </w:rPr>
        <w:t xml:space="preserve"> виду (</w:t>
      </w:r>
      <w:r w:rsidR="00F47A89">
        <w:rPr>
          <w:rFonts w:eastAsia="Times New Roman"/>
          <w:lang w:val="ru-RU" w:eastAsia="ru-RU"/>
        </w:rPr>
        <w:t>3.</w:t>
      </w:r>
      <w:r w:rsidRPr="00BF4E84">
        <w:rPr>
          <w:rFonts w:eastAsia="Times New Roman"/>
          <w:lang w:val="ru-RU" w:eastAsia="ru-RU"/>
        </w:rPr>
        <w:t xml:space="preserve">2) </w:t>
      </w:r>
      <w:proofErr w:type="spellStart"/>
      <w:r w:rsidRPr="00BF4E84">
        <w:rPr>
          <w:rFonts w:eastAsia="Times New Roman"/>
          <w:lang w:val="ru-RU" w:eastAsia="ru-RU"/>
        </w:rPr>
        <w:t>було</w:t>
      </w:r>
      <w:proofErr w:type="spellEnd"/>
      <w:r w:rsidRPr="00BF4E84">
        <w:rPr>
          <w:rFonts w:eastAsia="Times New Roman"/>
          <w:lang w:val="ru-RU" w:eastAsia="ru-RU"/>
        </w:rPr>
        <w:t xml:space="preserve"> </w:t>
      </w:r>
      <w:proofErr w:type="spellStart"/>
      <w:r w:rsidRPr="00BF4E84">
        <w:rPr>
          <w:rFonts w:eastAsia="Times New Roman"/>
          <w:lang w:val="ru-RU" w:eastAsia="ru-RU"/>
        </w:rPr>
        <w:t>обрано</w:t>
      </w:r>
      <w:proofErr w:type="spellEnd"/>
      <w:r w:rsidRPr="00BF4E84">
        <w:rPr>
          <w:rFonts w:eastAsia="Times New Roman"/>
          <w:lang w:val="ru-RU" w:eastAsia="ru-RU"/>
        </w:rPr>
        <w:t xml:space="preserve"> </w:t>
      </w:r>
      <w:proofErr w:type="spellStart"/>
      <w:r w:rsidRPr="00BF4E84">
        <w:rPr>
          <w:rFonts w:eastAsia="Times New Roman"/>
          <w:lang w:val="ru-RU" w:eastAsia="ru-RU"/>
        </w:rPr>
        <w:t>програмне</w:t>
      </w:r>
      <w:proofErr w:type="spellEnd"/>
      <w:r w:rsidRPr="00BF4E84">
        <w:rPr>
          <w:rFonts w:eastAsia="Times New Roman"/>
          <w:lang w:val="ru-RU" w:eastAsia="ru-RU"/>
        </w:rPr>
        <w:t xml:space="preserve"> </w:t>
      </w:r>
      <w:proofErr w:type="spellStart"/>
      <w:r w:rsidRPr="00BF4E84">
        <w:rPr>
          <w:rFonts w:eastAsia="Times New Roman"/>
          <w:lang w:val="ru-RU" w:eastAsia="ru-RU"/>
        </w:rPr>
        <w:t>середовище</w:t>
      </w:r>
      <w:proofErr w:type="spellEnd"/>
      <w:r w:rsidRPr="00BF4E84">
        <w:rPr>
          <w:rFonts w:eastAsia="Times New Roman"/>
          <w:lang w:val="ru-RU" w:eastAsia="ru-RU"/>
        </w:rPr>
        <w:t> </w:t>
      </w:r>
      <w:proofErr w:type="spellStart"/>
      <w:r w:rsidRPr="00BF4E84">
        <w:rPr>
          <w:rFonts w:eastAsia="Times New Roman"/>
          <w:lang w:val="ru-RU" w:eastAsia="ru-RU"/>
        </w:rPr>
        <w:t>MathCad</w:t>
      </w:r>
      <w:proofErr w:type="spellEnd"/>
      <w:r w:rsidRPr="00BF4E84">
        <w:rPr>
          <w:rFonts w:eastAsia="Times New Roman"/>
          <w:lang w:val="ru-RU" w:eastAsia="ru-RU"/>
        </w:rPr>
        <w:t xml:space="preserve">. В </w:t>
      </w:r>
      <w:proofErr w:type="spellStart"/>
      <w:r w:rsidRPr="00BF4E84">
        <w:rPr>
          <w:rFonts w:eastAsia="Times New Roman"/>
          <w:lang w:val="ru-RU" w:eastAsia="ru-RU"/>
        </w:rPr>
        <w:t>якості</w:t>
      </w:r>
      <w:proofErr w:type="spellEnd"/>
      <w:r w:rsidRPr="00BF4E84">
        <w:rPr>
          <w:rFonts w:eastAsia="Times New Roman"/>
          <w:lang w:val="ru-RU" w:eastAsia="ru-RU"/>
        </w:rPr>
        <w:t xml:space="preserve"> </w:t>
      </w:r>
      <w:proofErr w:type="gramStart"/>
      <w:r w:rsidRPr="00BF4E84">
        <w:rPr>
          <w:rFonts w:eastAsia="Times New Roman"/>
          <w:lang w:val="ru-RU" w:eastAsia="ru-RU"/>
        </w:rPr>
        <w:t>числового</w:t>
      </w:r>
      <w:proofErr w:type="gramEnd"/>
      <w:r w:rsidRPr="00BF4E84">
        <w:rPr>
          <w:rFonts w:eastAsia="Times New Roman"/>
          <w:lang w:val="ru-RU" w:eastAsia="ru-RU"/>
        </w:rPr>
        <w:t xml:space="preserve"> методу </w:t>
      </w:r>
      <w:proofErr w:type="spellStart"/>
      <w:r w:rsidRPr="00BF4E84">
        <w:rPr>
          <w:rFonts w:eastAsia="Times New Roman"/>
          <w:lang w:val="ru-RU" w:eastAsia="ru-RU"/>
        </w:rPr>
        <w:t>використано</w:t>
      </w:r>
      <w:proofErr w:type="spellEnd"/>
      <w:r w:rsidRPr="00BF4E84">
        <w:rPr>
          <w:rFonts w:eastAsia="Times New Roman"/>
          <w:lang w:val="ru-RU" w:eastAsia="ru-RU"/>
        </w:rPr>
        <w:t xml:space="preserve"> </w:t>
      </w:r>
      <w:proofErr w:type="spellStart"/>
      <w:r w:rsidRPr="00BF4E84">
        <w:rPr>
          <w:rFonts w:eastAsia="Times New Roman"/>
          <w:lang w:val="ru-RU" w:eastAsia="ru-RU"/>
        </w:rPr>
        <w:t>метод</w:t>
      </w:r>
      <w:r w:rsidR="00EA6A2E" w:rsidRPr="00BF4E84">
        <w:rPr>
          <w:rFonts w:eastAsia="Times New Roman"/>
          <w:lang w:val="ru-RU" w:eastAsia="ru-RU"/>
        </w:rPr>
        <w:t>и</w:t>
      </w:r>
      <w:proofErr w:type="spellEnd"/>
      <w:r w:rsidR="00EA6A2E" w:rsidRPr="00BF4E84">
        <w:rPr>
          <w:rFonts w:eastAsia="Times New Roman"/>
          <w:lang w:val="ru-RU" w:eastAsia="ru-RU"/>
        </w:rPr>
        <w:t>:</w:t>
      </w:r>
      <w:r w:rsidRPr="00BF4E84">
        <w:rPr>
          <w:rFonts w:eastAsia="Times New Roman"/>
          <w:lang w:val="ru-RU" w:eastAsia="ru-RU"/>
        </w:rPr>
        <w:t xml:space="preserve"> </w:t>
      </w:r>
      <w:proofErr w:type="spellStart"/>
      <w:r w:rsidRPr="00BF4E84">
        <w:rPr>
          <w:rFonts w:eastAsia="Times New Roman"/>
          <w:lang w:val="ru-RU" w:eastAsia="ru-RU"/>
        </w:rPr>
        <w:t>Ейлера</w:t>
      </w:r>
      <w:proofErr w:type="spellEnd"/>
      <w:r w:rsidRPr="00BF4E84">
        <w:rPr>
          <w:rFonts w:eastAsia="Times New Roman"/>
          <w:lang w:val="ru-RU" w:eastAsia="ru-RU"/>
        </w:rPr>
        <w:t xml:space="preserve">, Рунге-Кутта та </w:t>
      </w:r>
      <w:proofErr w:type="spellStart"/>
      <w:r w:rsidRPr="00BF4E84">
        <w:rPr>
          <w:rFonts w:eastAsia="Times New Roman"/>
          <w:lang w:val="ru-RU" w:eastAsia="ru-RU"/>
        </w:rPr>
        <w:t>Булирша</w:t>
      </w:r>
      <w:proofErr w:type="spellEnd"/>
      <w:r w:rsidRPr="00BF4E84">
        <w:rPr>
          <w:rFonts w:eastAsia="Times New Roman"/>
          <w:lang w:val="ru-RU" w:eastAsia="ru-RU"/>
        </w:rPr>
        <w:t xml:space="preserve"> – </w:t>
      </w:r>
      <w:proofErr w:type="spellStart"/>
      <w:r w:rsidRPr="00BF4E84">
        <w:rPr>
          <w:rFonts w:eastAsia="Times New Roman"/>
          <w:lang w:val="ru-RU" w:eastAsia="ru-RU"/>
        </w:rPr>
        <w:t>Штера</w:t>
      </w:r>
      <w:proofErr w:type="spellEnd"/>
      <w:r w:rsidRPr="00BF4E84">
        <w:rPr>
          <w:rFonts w:eastAsia="Times New Roman"/>
          <w:lang w:val="ru-RU" w:eastAsia="ru-RU"/>
        </w:rPr>
        <w:t>.</w:t>
      </w:r>
    </w:p>
    <w:p w:rsidR="009F4069" w:rsidRPr="00BF4E84" w:rsidRDefault="009F4069" w:rsidP="00BF4E84">
      <w:pPr>
        <w:spacing w:after="0" w:line="360" w:lineRule="auto"/>
        <w:ind w:firstLine="709"/>
        <w:rPr>
          <w:rFonts w:eastAsia="Times New Roman"/>
          <w:color w:val="auto"/>
          <w:lang w:val="ru-RU" w:eastAsia="ru-RU"/>
        </w:rPr>
      </w:pPr>
      <w:r w:rsidRPr="00BF4E84">
        <w:rPr>
          <w:rFonts w:eastAsia="Times New Roman"/>
          <w:b/>
          <w:bCs/>
          <w:color w:val="212121"/>
          <w:shd w:val="clear" w:color="auto" w:fill="FFFFFF"/>
          <w:lang w:val="ru-RU" w:eastAsia="ru-RU"/>
        </w:rPr>
        <w:t xml:space="preserve">Метод </w:t>
      </w:r>
      <w:proofErr w:type="spellStart"/>
      <w:r w:rsidRPr="00BF4E84">
        <w:rPr>
          <w:rFonts w:eastAsia="Times New Roman"/>
          <w:b/>
          <w:bCs/>
          <w:color w:val="212121"/>
          <w:shd w:val="clear" w:color="auto" w:fill="FFFFFF"/>
          <w:lang w:val="ru-RU" w:eastAsia="ru-RU"/>
        </w:rPr>
        <w:t>Ейлера</w:t>
      </w:r>
      <w:proofErr w:type="spellEnd"/>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Метод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займає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ключову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позицію</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теорії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чисельних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методів</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інтегрування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звичайних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диференціальних</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р</w:t>
      </w:r>
      <w:proofErr w:type="gramEnd"/>
      <w:r w:rsidRPr="00BF4E84">
        <w:rPr>
          <w:rFonts w:eastAsia="Times New Roman"/>
          <w:color w:val="212121"/>
          <w:shd w:val="clear" w:color="auto" w:fill="FFFFFF"/>
          <w:lang w:val="ru-RU" w:eastAsia="ru-RU"/>
        </w:rPr>
        <w:t>івнянь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Побудова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чисельного</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р</w:t>
      </w:r>
      <w:proofErr w:type="gramEnd"/>
      <w:r w:rsidRPr="00BF4E84">
        <w:rPr>
          <w:rFonts w:eastAsia="Times New Roman"/>
          <w:color w:val="212121"/>
          <w:shd w:val="clear" w:color="auto" w:fill="FFFFFF"/>
          <w:lang w:val="ru-RU" w:eastAsia="ru-RU"/>
        </w:rPr>
        <w:t>ішення</w:t>
      </w:r>
      <w:proofErr w:type="spellEnd"/>
      <w:r w:rsidRPr="00BF4E84">
        <w:rPr>
          <w:rFonts w:eastAsia="Times New Roman"/>
          <w:color w:val="212121"/>
          <w:shd w:val="clear" w:color="auto" w:fill="FFFFFF"/>
          <w:lang w:val="ru-RU" w:eastAsia="ru-RU"/>
        </w:rPr>
        <w:t xml:space="preserve"> по методу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реалізується</w:t>
      </w:r>
      <w:proofErr w:type="spellEnd"/>
      <w:r w:rsidRPr="00BF4E84">
        <w:rPr>
          <w:rFonts w:eastAsia="Times New Roman"/>
          <w:color w:val="212121"/>
          <w:shd w:val="clear" w:color="auto" w:fill="FFFFFF"/>
          <w:lang w:val="ru-RU" w:eastAsia="ru-RU"/>
        </w:rPr>
        <w:t xml:space="preserve"> за </w:t>
      </w:r>
      <w:proofErr w:type="spellStart"/>
      <w:r w:rsidRPr="00BF4E84">
        <w:rPr>
          <w:rFonts w:eastAsia="Times New Roman"/>
          <w:color w:val="212121"/>
          <w:shd w:val="clear" w:color="auto" w:fill="FFFFFF"/>
          <w:lang w:val="ru-RU" w:eastAsia="ru-RU"/>
        </w:rPr>
        <w:t>допомогою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розрахункової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формули</w:t>
      </w:r>
      <w:proofErr w:type="spellEnd"/>
      <w:r w:rsidRPr="00BF4E84">
        <w:rPr>
          <w:rFonts w:eastAsia="Times New Roman"/>
          <w:color w:val="212121"/>
          <w:shd w:val="clear" w:color="auto" w:fill="FFFFFF"/>
          <w:lang w:val="ru-RU" w:eastAsia="ru-RU"/>
        </w:rPr>
        <w:t>:</w:t>
      </w:r>
    </w:p>
    <w:p w:rsidR="009F4069" w:rsidRPr="00BF4E84" w:rsidRDefault="009F4069" w:rsidP="00F47A89">
      <w:pPr>
        <w:spacing w:after="0" w:line="360" w:lineRule="auto"/>
        <w:ind w:firstLine="709"/>
        <w:jc w:val="center"/>
        <w:rPr>
          <w:rFonts w:eastAsia="Times New Roman"/>
          <w:color w:val="auto"/>
          <w:lang w:val="en-US" w:eastAsia="ru-RU"/>
        </w:rPr>
      </w:pPr>
      <w:proofErr w:type="gramStart"/>
      <w:r w:rsidRPr="00BF4E84">
        <w:rPr>
          <w:rFonts w:eastAsia="Times New Roman"/>
          <w:i/>
          <w:iCs/>
          <w:color w:val="212121"/>
          <w:shd w:val="clear" w:color="auto" w:fill="FFFFFF"/>
          <w:lang w:val="en-US" w:eastAsia="ru-RU"/>
        </w:rPr>
        <w:t>y</w:t>
      </w:r>
      <w:r w:rsidRPr="00BF4E84">
        <w:rPr>
          <w:rFonts w:eastAsia="Times New Roman"/>
          <w:i/>
          <w:iCs/>
          <w:color w:val="212121"/>
          <w:shd w:val="clear" w:color="auto" w:fill="FFFFFF"/>
          <w:vertAlign w:val="subscript"/>
          <w:lang w:val="en-US" w:eastAsia="ru-RU"/>
        </w:rPr>
        <w:t>i</w:t>
      </w:r>
      <w:r w:rsidRPr="00BF4E84">
        <w:rPr>
          <w:rFonts w:eastAsia="Times New Roman"/>
          <w:color w:val="212121"/>
          <w:shd w:val="clear" w:color="auto" w:fill="FFFFFF"/>
          <w:vertAlign w:val="subscript"/>
          <w:lang w:val="en-US" w:eastAsia="ru-RU"/>
        </w:rPr>
        <w:t>+</w:t>
      </w:r>
      <w:proofErr w:type="gramEnd"/>
      <w:r w:rsidRPr="00BF4E84">
        <w:rPr>
          <w:rFonts w:eastAsia="Times New Roman"/>
          <w:color w:val="212121"/>
          <w:shd w:val="clear" w:color="auto" w:fill="FFFFFF"/>
          <w:vertAlign w:val="subscript"/>
          <w:lang w:val="en-US" w:eastAsia="ru-RU"/>
        </w:rPr>
        <w:t>1</w:t>
      </w:r>
      <w:r w:rsidRPr="00BF4E84">
        <w:rPr>
          <w:rFonts w:eastAsia="Times New Roman"/>
          <w:color w:val="212121"/>
          <w:shd w:val="clear" w:color="auto" w:fill="FFFFFF"/>
          <w:lang w:val="en-US" w:eastAsia="ru-RU"/>
        </w:rPr>
        <w:t>=</w:t>
      </w:r>
      <w:proofErr w:type="spellStart"/>
      <w:r w:rsidRPr="00BF4E84">
        <w:rPr>
          <w:rFonts w:eastAsia="Times New Roman"/>
          <w:i/>
          <w:iCs/>
          <w:color w:val="212121"/>
          <w:shd w:val="clear" w:color="auto" w:fill="FFFFFF"/>
          <w:lang w:val="en-US" w:eastAsia="ru-RU"/>
        </w:rPr>
        <w:t>y</w:t>
      </w:r>
      <w:r w:rsidRPr="00BF4E84">
        <w:rPr>
          <w:rFonts w:eastAsia="Times New Roman"/>
          <w:i/>
          <w:iCs/>
          <w:color w:val="212121"/>
          <w:shd w:val="clear" w:color="auto" w:fill="FFFFFF"/>
          <w:vertAlign w:val="subscript"/>
          <w:lang w:val="en-US" w:eastAsia="ru-RU"/>
        </w:rPr>
        <w:t>i</w:t>
      </w:r>
      <w:r w:rsidRPr="00BF4E84">
        <w:rPr>
          <w:rFonts w:eastAsia="Times New Roman"/>
          <w:color w:val="212121"/>
          <w:shd w:val="clear" w:color="auto" w:fill="FFFFFF"/>
          <w:lang w:val="en-US" w:eastAsia="ru-RU"/>
        </w:rPr>
        <w:t>+</w:t>
      </w:r>
      <w:r w:rsidRPr="00BF4E84">
        <w:rPr>
          <w:rFonts w:eastAsia="Times New Roman"/>
          <w:i/>
          <w:iCs/>
          <w:color w:val="212121"/>
          <w:shd w:val="clear" w:color="auto" w:fill="FFFFFF"/>
          <w:lang w:val="en-US" w:eastAsia="ru-RU"/>
        </w:rPr>
        <w:t>h</w:t>
      </w:r>
      <w:r w:rsidRPr="00BF4E84">
        <w:rPr>
          <w:rFonts w:eastAsia="Times New Roman"/>
          <w:color w:val="212121"/>
          <w:shd w:val="clear" w:color="auto" w:fill="FFFFFF"/>
          <w:lang w:val="en-US" w:eastAsia="ru-RU"/>
        </w:rPr>
        <w:t>·</w:t>
      </w:r>
      <w:r w:rsidRPr="00BF4E84">
        <w:rPr>
          <w:rFonts w:eastAsia="Times New Roman"/>
          <w:i/>
          <w:iCs/>
          <w:color w:val="212121"/>
          <w:shd w:val="clear" w:color="auto" w:fill="FFFFFF"/>
          <w:lang w:val="en-US" w:eastAsia="ru-RU"/>
        </w:rPr>
        <w:t>f</w:t>
      </w:r>
      <w:proofErr w:type="spellEnd"/>
      <w:r w:rsidRPr="00BF4E84">
        <w:rPr>
          <w:rFonts w:eastAsia="Times New Roman"/>
          <w:color w:val="212121"/>
          <w:shd w:val="clear" w:color="auto" w:fill="FFFFFF"/>
          <w:lang w:val="en-US" w:eastAsia="ru-RU"/>
        </w:rPr>
        <w:t>(</w:t>
      </w:r>
      <w:r w:rsidRPr="00BF4E84">
        <w:rPr>
          <w:rFonts w:eastAsia="Times New Roman"/>
          <w:i/>
          <w:iCs/>
          <w:color w:val="212121"/>
          <w:shd w:val="clear" w:color="auto" w:fill="FFFFFF"/>
          <w:lang w:val="en-US" w:eastAsia="ru-RU"/>
        </w:rPr>
        <w:t>x</w:t>
      </w:r>
      <w:r w:rsidRPr="00BF4E84">
        <w:rPr>
          <w:rFonts w:eastAsia="Times New Roman"/>
          <w:i/>
          <w:iCs/>
          <w:color w:val="212121"/>
          <w:shd w:val="clear" w:color="auto" w:fill="FFFFFF"/>
          <w:vertAlign w:val="subscript"/>
          <w:lang w:val="en-US" w:eastAsia="ru-RU"/>
        </w:rPr>
        <w:t>i</w:t>
      </w:r>
      <w:r w:rsidRPr="00BF4E84">
        <w:rPr>
          <w:rFonts w:eastAsia="Times New Roman"/>
          <w:color w:val="212121"/>
          <w:shd w:val="clear" w:color="auto" w:fill="FFFFFF"/>
          <w:lang w:val="en-US" w:eastAsia="ru-RU"/>
        </w:rPr>
        <w:t>, </w:t>
      </w:r>
      <w:proofErr w:type="spellStart"/>
      <w:r w:rsidRPr="00BF4E84">
        <w:rPr>
          <w:rFonts w:eastAsia="Times New Roman"/>
          <w:i/>
          <w:iCs/>
          <w:color w:val="212121"/>
          <w:shd w:val="clear" w:color="auto" w:fill="FFFFFF"/>
          <w:lang w:val="en-US" w:eastAsia="ru-RU"/>
        </w:rPr>
        <w:t>y</w:t>
      </w:r>
      <w:r w:rsidRPr="00BF4E84">
        <w:rPr>
          <w:rFonts w:eastAsia="Times New Roman"/>
          <w:i/>
          <w:iCs/>
          <w:color w:val="212121"/>
          <w:shd w:val="clear" w:color="auto" w:fill="FFFFFF"/>
          <w:vertAlign w:val="subscript"/>
          <w:lang w:val="en-US" w:eastAsia="ru-RU"/>
        </w:rPr>
        <w:t>i</w:t>
      </w:r>
      <w:proofErr w:type="spellEnd"/>
      <w:r w:rsidRPr="00BF4E84">
        <w:rPr>
          <w:rFonts w:eastAsia="Times New Roman"/>
          <w:color w:val="212121"/>
          <w:shd w:val="clear" w:color="auto" w:fill="FFFFFF"/>
          <w:lang w:val="en-US" w:eastAsia="ru-RU"/>
        </w:rPr>
        <w:t xml:space="preserve">), </w:t>
      </w:r>
      <w:proofErr w:type="spellStart"/>
      <w:r w:rsidRPr="00BF4E84">
        <w:rPr>
          <w:rFonts w:eastAsia="Times New Roman"/>
          <w:i/>
          <w:iCs/>
          <w:color w:val="212121"/>
          <w:shd w:val="clear" w:color="auto" w:fill="FFFFFF"/>
          <w:lang w:val="en-US" w:eastAsia="ru-RU"/>
        </w:rPr>
        <w:t>i</w:t>
      </w:r>
      <w:proofErr w:type="spellEnd"/>
      <w:r w:rsidRPr="00BF4E84">
        <w:rPr>
          <w:rFonts w:eastAsia="Times New Roman"/>
          <w:i/>
          <w:iCs/>
          <w:color w:val="212121"/>
          <w:shd w:val="clear" w:color="auto" w:fill="FFFFFF"/>
          <w:lang w:val="en-US" w:eastAsia="ru-RU"/>
        </w:rPr>
        <w:t xml:space="preserve"> = 0,1,…,n</w:t>
      </w:r>
      <w:r w:rsidRPr="00BF4E84">
        <w:rPr>
          <w:rFonts w:eastAsia="Times New Roman"/>
          <w:i/>
          <w:iCs/>
          <w:color w:val="212121"/>
          <w:shd w:val="clear" w:color="auto" w:fill="FFFFFF"/>
          <w:lang w:val="en-US" w:eastAsia="ru-RU"/>
        </w:rPr>
        <w:tab/>
      </w:r>
      <w:r w:rsidRPr="00BF4E84">
        <w:rPr>
          <w:rFonts w:eastAsia="Times New Roman"/>
          <w:i/>
          <w:iCs/>
          <w:color w:val="212121"/>
          <w:shd w:val="clear" w:color="auto" w:fill="FFFFFF"/>
          <w:lang w:val="en-US" w:eastAsia="ru-RU"/>
        </w:rPr>
        <w:tab/>
      </w:r>
      <w:r w:rsidRPr="00BF4E84">
        <w:rPr>
          <w:rFonts w:eastAsia="Times New Roman"/>
          <w:i/>
          <w:iCs/>
          <w:color w:val="212121"/>
          <w:shd w:val="clear" w:color="auto" w:fill="FFFFFF"/>
          <w:lang w:val="en-US" w:eastAsia="ru-RU"/>
        </w:rPr>
        <w:tab/>
      </w:r>
      <w:r w:rsidRPr="00BF4E84">
        <w:rPr>
          <w:rFonts w:eastAsia="Times New Roman"/>
          <w:i/>
          <w:iCs/>
          <w:color w:val="212121"/>
          <w:shd w:val="clear" w:color="auto" w:fill="FFFFFF"/>
          <w:lang w:val="en-US" w:eastAsia="ru-RU"/>
        </w:rPr>
        <w:tab/>
      </w:r>
      <w:r w:rsidRPr="00BF4E84">
        <w:rPr>
          <w:rFonts w:eastAsia="Times New Roman"/>
          <w:color w:val="212121"/>
          <w:shd w:val="clear" w:color="auto" w:fill="FFFFFF"/>
          <w:lang w:val="en-US" w:eastAsia="ru-RU"/>
        </w:rPr>
        <w:t>(</w:t>
      </w:r>
      <w:r w:rsidR="00F47A89">
        <w:rPr>
          <w:rFonts w:eastAsia="Times New Roman"/>
          <w:color w:val="212121"/>
          <w:shd w:val="clear" w:color="auto" w:fill="FFFFFF"/>
          <w:lang w:eastAsia="ru-RU"/>
        </w:rPr>
        <w:t>3.3</w:t>
      </w:r>
      <w:r w:rsidRPr="00BF4E84">
        <w:rPr>
          <w:rFonts w:eastAsia="Times New Roman"/>
          <w:color w:val="212121"/>
          <w:shd w:val="clear" w:color="auto" w:fill="FFFFFF"/>
          <w:lang w:val="en-US" w:eastAsia="ru-RU"/>
        </w:rPr>
        <w:t>)</w:t>
      </w:r>
    </w:p>
    <w:p w:rsidR="009F4069" w:rsidRPr="00BF4E84" w:rsidRDefault="009F4069" w:rsidP="00BF4E84">
      <w:pPr>
        <w:spacing w:after="0" w:line="360" w:lineRule="auto"/>
        <w:ind w:firstLine="709"/>
        <w:jc w:val="both"/>
        <w:rPr>
          <w:rFonts w:eastAsia="Times New Roman"/>
          <w:color w:val="auto"/>
          <w:lang w:val="ru-RU" w:eastAsia="ru-RU"/>
        </w:rPr>
      </w:pPr>
      <w:proofErr w:type="spellStart"/>
      <w:r w:rsidRPr="00BF4E84">
        <w:rPr>
          <w:rFonts w:eastAsia="Times New Roman"/>
          <w:color w:val="212121"/>
          <w:shd w:val="clear" w:color="auto" w:fill="FFFFFF"/>
          <w:lang w:val="ru-RU" w:eastAsia="ru-RU"/>
        </w:rPr>
        <w:t>Розрахунок</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помилки</w:t>
      </w:r>
      <w:proofErr w:type="spellEnd"/>
      <w:r w:rsidRPr="00BF4E84">
        <w:rPr>
          <w:rFonts w:eastAsia="Times New Roman"/>
          <w:color w:val="212121"/>
          <w:shd w:val="clear" w:color="auto" w:fill="FFFFFF"/>
          <w:lang w:val="ru-RU" w:eastAsia="ru-RU"/>
        </w:rPr>
        <w:t xml:space="preserve"> методу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відбувається</w:t>
      </w:r>
      <w:proofErr w:type="spellEnd"/>
      <w:r w:rsidRPr="00BF4E84">
        <w:rPr>
          <w:rFonts w:eastAsia="Times New Roman"/>
          <w:color w:val="212121"/>
          <w:shd w:val="clear" w:color="auto" w:fill="FFFFFF"/>
          <w:lang w:val="ru-RU" w:eastAsia="ru-RU"/>
        </w:rPr>
        <w:t xml:space="preserve"> шляхом </w:t>
      </w:r>
      <w:proofErr w:type="spellStart"/>
      <w:r w:rsidRPr="00BF4E84">
        <w:rPr>
          <w:rFonts w:eastAsia="Times New Roman"/>
          <w:color w:val="212121"/>
          <w:shd w:val="clear" w:color="auto" w:fill="FFFFFF"/>
          <w:lang w:val="ru-RU" w:eastAsia="ru-RU"/>
        </w:rPr>
        <w:t>розкладання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функції</w:t>
      </w:r>
      <w:proofErr w:type="spellEnd"/>
      <w:r w:rsidRPr="00BF4E84">
        <w:rPr>
          <w:rFonts w:eastAsia="Times New Roman"/>
          <w:color w:val="212121"/>
          <w:shd w:val="clear" w:color="auto" w:fill="FFFFFF"/>
          <w:lang w:val="ru-RU" w:eastAsia="ru-RU"/>
        </w:rPr>
        <w:t xml:space="preserve"> в ряд Тейлора. </w:t>
      </w:r>
      <w:proofErr w:type="gramStart"/>
      <w:r w:rsidRPr="00BF4E84">
        <w:rPr>
          <w:rFonts w:eastAsia="Times New Roman"/>
          <w:color w:val="212121"/>
          <w:shd w:val="clear" w:color="auto" w:fill="FFFFFF"/>
          <w:lang w:val="ru-RU" w:eastAsia="ru-RU"/>
        </w:rPr>
        <w:t>В</w:t>
      </w:r>
      <w:proofErr w:type="gram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околиц</w:t>
      </w:r>
      <w:proofErr w:type="gramEnd"/>
      <w:r w:rsidRPr="00BF4E84">
        <w:rPr>
          <w:rFonts w:eastAsia="Times New Roman"/>
          <w:color w:val="212121"/>
          <w:shd w:val="clear" w:color="auto" w:fill="FFFFFF"/>
          <w:lang w:val="ru-RU" w:eastAsia="ru-RU"/>
        </w:rPr>
        <w:t>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початкової</w:t>
      </w:r>
      <w:proofErr w:type="spellEnd"/>
      <w:r w:rsidRPr="00BF4E84">
        <w:rPr>
          <w:rFonts w:eastAsia="Times New Roman"/>
          <w:color w:val="212121"/>
          <w:shd w:val="clear" w:color="auto" w:fill="FFFFFF"/>
          <w:lang w:val="ru-RU" w:eastAsia="ru-RU"/>
        </w:rPr>
        <w:t xml:space="preserve"> точки </w:t>
      </w:r>
      <w:proofErr w:type="spellStart"/>
      <w:r w:rsidRPr="00BF4E84">
        <w:rPr>
          <w:rFonts w:eastAsia="Times New Roman"/>
          <w:color w:val="212121"/>
          <w:shd w:val="clear" w:color="auto" w:fill="FFFFFF"/>
          <w:lang w:val="ru-RU" w:eastAsia="ru-RU"/>
        </w:rPr>
        <w:t>маємо</w:t>
      </w:r>
      <w:proofErr w:type="spellEnd"/>
      <w:r w:rsidRPr="00BF4E84">
        <w:rPr>
          <w:rFonts w:eastAsia="Times New Roman"/>
          <w:color w:val="212121"/>
          <w:shd w:val="clear" w:color="auto" w:fill="FFFFFF"/>
          <w:lang w:val="ru-RU" w:eastAsia="ru-RU"/>
        </w:rPr>
        <w:t>:</w:t>
      </w:r>
    </w:p>
    <w:p w:rsidR="009F4069" w:rsidRPr="00BF4E84" w:rsidRDefault="009F4069" w:rsidP="00F47A89">
      <w:pPr>
        <w:spacing w:after="0" w:line="360" w:lineRule="auto"/>
        <w:ind w:firstLine="709"/>
        <w:jc w:val="center"/>
        <w:rPr>
          <w:rFonts w:eastAsia="Times New Roman"/>
          <w:color w:val="auto"/>
          <w:lang w:val="ru-RU" w:eastAsia="ru-RU"/>
        </w:rPr>
      </w:pPr>
      <w:r w:rsidRPr="00BF4E84">
        <w:rPr>
          <w:b/>
          <w:noProof/>
          <w:lang w:val="ru-RU" w:eastAsia="ru-RU"/>
        </w:rPr>
        <w:drawing>
          <wp:inline distT="0" distB="0" distL="0" distR="0">
            <wp:extent cx="3536950" cy="308199"/>
            <wp:effectExtent l="0" t="0" r="6350" b="0"/>
            <wp:docPr id="55" name="Рисунок 55" descr="C:\Users\Ane4ka\AppData\Local\Microsoft\Windows\INetCache\Content.MSO\8A9A13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Ane4ka\AppData\Local\Microsoft\Windows\INetCache\Content.MSO\8A9A132B.tmp"/>
                    <pic:cNvPicPr>
                      <a:picLocks noChangeAspect="1" noChangeArrowheads="1"/>
                    </pic:cNvPicPr>
                  </pic:nvPicPr>
                  <pic:blipFill>
                    <a:blip r:embed="rId13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4488" cy="316698"/>
                    </a:xfrm>
                    <a:prstGeom prst="rect">
                      <a:avLst/>
                    </a:prstGeom>
                    <a:noFill/>
                    <a:ln>
                      <a:noFill/>
                    </a:ln>
                  </pic:spPr>
                </pic:pic>
              </a:graphicData>
            </a:graphic>
          </wp:inline>
        </w:drawing>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При</w:t>
      </w:r>
      <w:r w:rsidR="004B34C5" w:rsidRPr="00BF4E84">
        <w:rPr>
          <w:rFonts w:eastAsia="Times New Roman"/>
          <w:color w:val="212121"/>
          <w:shd w:val="clear" w:color="auto" w:fill="FFFFFF"/>
          <w:lang w:val="ru-RU" w:eastAsia="ru-RU"/>
        </w:rPr>
        <w:t xml:space="preserve"> </w:t>
      </w:r>
      <w:r w:rsidRPr="00BF4E84">
        <w:rPr>
          <w:rFonts w:eastAsia="Times New Roman"/>
          <w:color w:val="212121"/>
          <w:shd w:val="clear" w:color="auto" w:fill="FFFFFF"/>
          <w:lang w:val="ru-RU" w:eastAsia="ru-RU"/>
        </w:rPr>
        <w:t>x=x</w:t>
      </w:r>
      <w:r w:rsidRPr="00BF4E84">
        <w:rPr>
          <w:rFonts w:eastAsia="Times New Roman"/>
          <w:color w:val="212121"/>
          <w:shd w:val="clear" w:color="auto" w:fill="FFFFFF"/>
          <w:vertAlign w:val="subscript"/>
          <w:lang w:val="ru-RU" w:eastAsia="ru-RU"/>
        </w:rPr>
        <w:t>1</w:t>
      </w:r>
      <w:r w:rsidRPr="00BF4E84">
        <w:rPr>
          <w:rFonts w:eastAsia="Times New Roman"/>
          <w:color w:val="212121"/>
          <w:shd w:val="clear" w:color="auto" w:fill="FFFFFF"/>
          <w:lang w:val="ru-RU" w:eastAsia="ru-RU"/>
        </w:rPr>
        <w:t>:</w:t>
      </w:r>
    </w:p>
    <w:p w:rsidR="009F4069" w:rsidRPr="00BF4E84" w:rsidRDefault="009F4069" w:rsidP="00BF4E84">
      <w:pPr>
        <w:spacing w:after="0" w:line="360" w:lineRule="auto"/>
        <w:ind w:firstLine="709"/>
        <w:jc w:val="both"/>
        <w:rPr>
          <w:rFonts w:eastAsia="Times New Roman"/>
          <w:color w:val="auto"/>
          <w:lang w:val="ru-RU" w:eastAsia="ru-RU"/>
        </w:rPr>
      </w:pPr>
      <w:r w:rsidRPr="00BF4E84">
        <w:rPr>
          <w:b/>
          <w:noProof/>
          <w:lang w:val="ru-RU" w:eastAsia="ru-RU"/>
        </w:rPr>
        <w:drawing>
          <wp:inline distT="0" distB="0" distL="0" distR="0">
            <wp:extent cx="4603750" cy="255359"/>
            <wp:effectExtent l="0" t="0" r="6350" b="0"/>
            <wp:docPr id="56" name="Рисунок 56" descr="C:\Users\Ane4ka\AppData\Local\Microsoft\Windows\INetCache\Content.MSO\ED1B817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Ane4ka\AppData\Local\Microsoft\Windows\INetCache\Content.MSO\ED1B8171.tmp"/>
                    <pic:cNvPicPr>
                      <a:picLocks noChangeAspect="1" noChangeArrowheads="1"/>
                    </pic:cNvPicPr>
                  </pic:nvPicPr>
                  <pic:blipFill>
                    <a:blip r:embed="rId13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07360" cy="261106"/>
                    </a:xfrm>
                    <a:prstGeom prst="rect">
                      <a:avLst/>
                    </a:prstGeom>
                    <a:noFill/>
                    <a:ln>
                      <a:noFill/>
                    </a:ln>
                  </pic:spPr>
                </pic:pic>
              </a:graphicData>
            </a:graphic>
          </wp:inline>
        </w:drawing>
      </w:r>
    </w:p>
    <w:p w:rsidR="009F4069" w:rsidRPr="00BF4E84" w:rsidRDefault="009F4069" w:rsidP="00BF4E84">
      <w:pPr>
        <w:spacing w:after="0" w:line="360" w:lineRule="auto"/>
        <w:ind w:firstLine="709"/>
        <w:jc w:val="both"/>
        <w:rPr>
          <w:rFonts w:eastAsia="Times New Roman"/>
          <w:color w:val="auto"/>
          <w:lang w:val="ru-RU" w:eastAsia="ru-RU"/>
        </w:rPr>
      </w:pPr>
      <w:proofErr w:type="spellStart"/>
      <w:r w:rsidRPr="00BF4E84">
        <w:rPr>
          <w:rFonts w:eastAsia="Times New Roman"/>
          <w:color w:val="212121"/>
          <w:shd w:val="clear" w:color="auto" w:fill="FFFFFF"/>
          <w:lang w:val="ru-RU" w:eastAsia="ru-RU"/>
        </w:rPr>
        <w:t>Або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y</w:t>
      </w:r>
      <w:proofErr w:type="spellEnd"/>
      <w:r w:rsidRPr="00BF4E84">
        <w:rPr>
          <w:rFonts w:eastAsia="Times New Roman"/>
          <w:color w:val="212121"/>
          <w:shd w:val="clear" w:color="auto" w:fill="FFFFFF"/>
          <w:lang w:val="ru-RU" w:eastAsia="ru-RU"/>
        </w:rPr>
        <w:t>(x</w:t>
      </w:r>
      <w:r w:rsidRPr="00BF4E84">
        <w:rPr>
          <w:rFonts w:eastAsia="Times New Roman"/>
          <w:color w:val="212121"/>
          <w:shd w:val="clear" w:color="auto" w:fill="FFFFFF"/>
          <w:vertAlign w:val="subscript"/>
          <w:lang w:val="ru-RU" w:eastAsia="ru-RU"/>
        </w:rPr>
        <w:t>1</w:t>
      </w:r>
      <w:r w:rsidRPr="00BF4E84">
        <w:rPr>
          <w:rFonts w:eastAsia="Times New Roman"/>
          <w:color w:val="212121"/>
          <w:shd w:val="clear" w:color="auto" w:fill="FFFFFF"/>
          <w:lang w:val="ru-RU" w:eastAsia="ru-RU"/>
        </w:rPr>
        <w:t>) = y</w:t>
      </w:r>
      <w:r w:rsidRPr="00BF4E84">
        <w:rPr>
          <w:rFonts w:eastAsia="Times New Roman"/>
          <w:color w:val="212121"/>
          <w:shd w:val="clear" w:color="auto" w:fill="FFFFFF"/>
          <w:vertAlign w:val="subscript"/>
          <w:lang w:val="ru-RU" w:eastAsia="ru-RU"/>
        </w:rPr>
        <w:t>1</w:t>
      </w:r>
      <w:r w:rsidRPr="00BF4E84">
        <w:rPr>
          <w:rFonts w:eastAsia="Times New Roman"/>
          <w:color w:val="212121"/>
          <w:shd w:val="clear" w:color="auto" w:fill="FFFFFF"/>
          <w:lang w:val="ru-RU" w:eastAsia="ru-RU"/>
        </w:rPr>
        <w:t>+r</w:t>
      </w:r>
      <w:r w:rsidRPr="00BF4E84">
        <w:rPr>
          <w:rFonts w:eastAsia="Times New Roman"/>
          <w:color w:val="212121"/>
          <w:shd w:val="clear" w:color="auto" w:fill="FFFFFF"/>
          <w:vertAlign w:val="subscript"/>
          <w:lang w:val="ru-RU" w:eastAsia="ru-RU"/>
        </w:rPr>
        <w:t>1</w:t>
      </w:r>
      <w:r w:rsidRPr="00BF4E84">
        <w:rPr>
          <w:rFonts w:eastAsia="Times New Roman"/>
          <w:color w:val="212121"/>
          <w:shd w:val="clear" w:color="auto" w:fill="FFFFFF"/>
          <w:lang w:val="ru-RU" w:eastAsia="ru-RU"/>
        </w:rPr>
        <w:t>(</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де </w:t>
      </w:r>
      <w:r w:rsidRPr="00BF4E84">
        <w:rPr>
          <w:b/>
          <w:noProof/>
          <w:lang w:val="ru-RU" w:eastAsia="ru-RU"/>
        </w:rPr>
        <w:drawing>
          <wp:inline distT="0" distB="0" distL="0" distR="0">
            <wp:extent cx="1187450" cy="291654"/>
            <wp:effectExtent l="0" t="0" r="0" b="0"/>
            <wp:docPr id="57" name="Рисунок 57" descr="C:\Users\Ane4ka\AppData\Local\Microsoft\Windows\INetCache\Content.MSO\E17E75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ne4ka\AppData\Local\Microsoft\Windows\INetCache\Content.MSO\E17E75A7.tmp"/>
                    <pic:cNvPicPr>
                      <a:picLocks noChangeAspect="1" noChangeArrowheads="1"/>
                    </pic:cNvPicPr>
                  </pic:nvPicPr>
                  <pic:blipFill>
                    <a:blip r:embed="rId13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05429" cy="296070"/>
                    </a:xfrm>
                    <a:prstGeom prst="rect">
                      <a:avLst/>
                    </a:prstGeom>
                    <a:noFill/>
                    <a:ln>
                      <a:noFill/>
                    </a:ln>
                  </pic:spPr>
                </pic:pic>
              </a:graphicData>
            </a:graphic>
          </wp:inline>
        </w:drawing>
      </w:r>
      <w:proofErr w:type="spellStart"/>
      <w:r w:rsidRPr="00BF4E84">
        <w:rPr>
          <w:rFonts w:eastAsia="Times New Roman"/>
          <w:color w:val="212121"/>
          <w:shd w:val="clear" w:color="auto" w:fill="FFFFFF"/>
          <w:lang w:val="ru-RU" w:eastAsia="ru-RU"/>
        </w:rPr>
        <w:t>залишковий</w:t>
      </w:r>
      <w:proofErr w:type="spellEnd"/>
      <w:r w:rsidRPr="00BF4E84">
        <w:rPr>
          <w:rFonts w:eastAsia="Times New Roman"/>
          <w:color w:val="212121"/>
          <w:shd w:val="clear" w:color="auto" w:fill="FFFFFF"/>
          <w:lang w:val="ru-RU" w:eastAsia="ru-RU"/>
        </w:rPr>
        <w:t xml:space="preserve"> член, </w:t>
      </w:r>
      <w:r w:rsidRPr="00BF4E84">
        <w:rPr>
          <w:b/>
          <w:noProof/>
          <w:lang w:val="ru-RU" w:eastAsia="ru-RU"/>
        </w:rPr>
        <w:drawing>
          <wp:inline distT="0" distB="0" distL="0" distR="0">
            <wp:extent cx="733425" cy="190500"/>
            <wp:effectExtent l="0" t="0" r="9525" b="0"/>
            <wp:docPr id="58" name="Рисунок 58" descr="C:\Users\Ane4ka\AppData\Local\Microsoft\Windows\INetCache\Content.MSO\C6515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ne4ka\AppData\Local\Microsoft\Windows\INetCache\Content.MSO\C65154D.tmp"/>
                    <pic:cNvPicPr>
                      <a:picLocks noChangeAspect="1" noChangeArrowheads="1"/>
                    </pic:cNvPicPr>
                  </pic:nvPicPr>
                  <pic:blipFill>
                    <a:blip r:embed="rId13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33425" cy="190500"/>
                    </a:xfrm>
                    <a:prstGeom prst="rect">
                      <a:avLst/>
                    </a:prstGeom>
                    <a:noFill/>
                    <a:ln>
                      <a:noFill/>
                    </a:ln>
                  </pic:spPr>
                </pic:pic>
              </a:graphicData>
            </a:graphic>
          </wp:inline>
        </w:drawing>
      </w:r>
      <w:proofErr w:type="spellStart"/>
      <w:r w:rsidRPr="00BF4E84">
        <w:rPr>
          <w:rFonts w:eastAsia="Times New Roman"/>
          <w:color w:val="212121"/>
          <w:shd w:val="clear" w:color="auto" w:fill="FFFFFF"/>
          <w:lang w:val="ru-RU" w:eastAsia="ru-RU"/>
        </w:rPr>
        <w:t>що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характеризує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локальну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крокову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помилку</w:t>
      </w:r>
      <w:proofErr w:type="spellEnd"/>
      <w:r w:rsidRPr="00BF4E84">
        <w:rPr>
          <w:rFonts w:eastAsia="Times New Roman"/>
          <w:color w:val="212121"/>
          <w:shd w:val="clear" w:color="auto" w:fill="FFFFFF"/>
          <w:lang w:val="ru-RU" w:eastAsia="ru-RU"/>
        </w:rPr>
        <w:t xml:space="preserve"> методу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тобто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помилку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що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здійснюються</w:t>
      </w:r>
      <w:proofErr w:type="spellEnd"/>
      <w:r w:rsidRPr="00BF4E84">
        <w:rPr>
          <w:rFonts w:eastAsia="Times New Roman"/>
          <w:color w:val="212121"/>
          <w:shd w:val="clear" w:color="auto" w:fill="FFFFFF"/>
          <w:lang w:val="ru-RU" w:eastAsia="ru-RU"/>
        </w:rPr>
        <w:t xml:space="preserve"> </w:t>
      </w:r>
      <w:proofErr w:type="gramStart"/>
      <w:r w:rsidRPr="00BF4E84">
        <w:rPr>
          <w:rFonts w:eastAsia="Times New Roman"/>
          <w:color w:val="212121"/>
          <w:shd w:val="clear" w:color="auto" w:fill="FFFFFF"/>
          <w:lang w:val="ru-RU" w:eastAsia="ru-RU"/>
        </w:rPr>
        <w:t>на</w:t>
      </w:r>
      <w:proofErr w:type="gramEnd"/>
      <w:r w:rsidRPr="00BF4E84">
        <w:rPr>
          <w:rFonts w:eastAsia="Times New Roman"/>
          <w:color w:val="212121"/>
          <w:shd w:val="clear" w:color="auto" w:fill="FFFFFF"/>
          <w:lang w:val="ru-RU" w:eastAsia="ru-RU"/>
        </w:rPr>
        <w:t xml:space="preserve"> одному </w:t>
      </w:r>
      <w:proofErr w:type="spellStart"/>
      <w:r w:rsidRPr="00BF4E84">
        <w:rPr>
          <w:rFonts w:eastAsia="Times New Roman"/>
          <w:color w:val="212121"/>
          <w:shd w:val="clear" w:color="auto" w:fill="FFFFFF"/>
          <w:lang w:val="ru-RU" w:eastAsia="ru-RU"/>
        </w:rPr>
        <w:t>кроці</w:t>
      </w:r>
      <w:proofErr w:type="spellEnd"/>
      <w:r w:rsidRPr="00BF4E84">
        <w:rPr>
          <w:rFonts w:eastAsia="Times New Roman"/>
          <w:color w:val="212121"/>
          <w:shd w:val="clear" w:color="auto" w:fill="FFFFFF"/>
          <w:lang w:val="ru-RU" w:eastAsia="ru-RU"/>
        </w:rPr>
        <w:t xml:space="preserve">. При </w:t>
      </w:r>
      <w:proofErr w:type="spellStart"/>
      <w:r w:rsidRPr="00BF4E84">
        <w:rPr>
          <w:rFonts w:eastAsia="Times New Roman"/>
          <w:color w:val="212121"/>
          <w:shd w:val="clear" w:color="auto" w:fill="FFFFFF"/>
          <w:lang w:val="ru-RU" w:eastAsia="ru-RU"/>
        </w:rPr>
        <w:t>багаторазовому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застосуванні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формули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відбувається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накладення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помилок</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утворюється</w:t>
      </w:r>
      <w:proofErr w:type="spellEnd"/>
      <w:r w:rsidRPr="00BF4E84">
        <w:rPr>
          <w:rFonts w:eastAsia="Times New Roman"/>
          <w:color w:val="212121"/>
          <w:shd w:val="clear" w:color="auto" w:fill="FFFFFF"/>
          <w:lang w:val="ru-RU" w:eastAsia="ru-RU"/>
        </w:rPr>
        <w:t xml:space="preserve"> глобальна </w:t>
      </w:r>
      <w:proofErr w:type="spellStart"/>
      <w:r w:rsidRPr="00BF4E84">
        <w:rPr>
          <w:rFonts w:eastAsia="Times New Roman"/>
          <w:color w:val="212121"/>
          <w:shd w:val="clear" w:color="auto" w:fill="FFFFFF"/>
          <w:lang w:val="ru-RU" w:eastAsia="ru-RU"/>
        </w:rPr>
        <w:t>помилка</w:t>
      </w:r>
      <w:proofErr w:type="spellEnd"/>
      <w:r w:rsidRPr="00BF4E84">
        <w:rPr>
          <w:rFonts w:eastAsia="Times New Roman"/>
          <w:color w:val="212121"/>
          <w:shd w:val="clear" w:color="auto" w:fill="FFFFFF"/>
          <w:lang w:val="ru-RU" w:eastAsia="ru-RU"/>
        </w:rPr>
        <w:t xml:space="preserve">. Локальна </w:t>
      </w:r>
      <w:proofErr w:type="spellStart"/>
      <w:r w:rsidRPr="00BF4E84">
        <w:rPr>
          <w:rFonts w:eastAsia="Times New Roman"/>
          <w:color w:val="212121"/>
          <w:shd w:val="clear" w:color="auto" w:fill="FFFFFF"/>
          <w:lang w:val="ru-RU" w:eastAsia="ru-RU"/>
        </w:rPr>
        <w:t>помилка</w:t>
      </w:r>
      <w:proofErr w:type="spellEnd"/>
      <w:r w:rsidRPr="00BF4E84">
        <w:rPr>
          <w:rFonts w:eastAsia="Times New Roman"/>
          <w:color w:val="212121"/>
          <w:shd w:val="clear" w:color="auto" w:fill="FFFFFF"/>
          <w:lang w:val="ru-RU" w:eastAsia="ru-RU"/>
        </w:rPr>
        <w:t xml:space="preserve"> </w:t>
      </w:r>
      <w:r w:rsidRPr="00BF4E84">
        <w:rPr>
          <w:b/>
          <w:noProof/>
          <w:lang w:val="ru-RU" w:eastAsia="ru-RU"/>
        </w:rPr>
        <w:drawing>
          <wp:inline distT="0" distB="0" distL="0" distR="0">
            <wp:extent cx="542925" cy="238125"/>
            <wp:effectExtent l="0" t="0" r="9525" b="9525"/>
            <wp:docPr id="59" name="Рисунок 59" descr="C:\Users\Ane4ka\AppData\Local\Microsoft\Windows\INetCache\Content.MSO\165421E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Ane4ka\AppData\Local\Microsoft\Windows\INetCache\Content.MSO\165421E3.tmp"/>
                    <pic:cNvPicPr>
                      <a:picLocks noChangeAspect="1" noChangeArrowheads="1"/>
                    </pic:cNvPicPr>
                  </pic:nvPicPr>
                  <pic:blipFill>
                    <a:blip r:embed="rId13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925" cy="238125"/>
                    </a:xfrm>
                    <a:prstGeom prst="rect">
                      <a:avLst/>
                    </a:prstGeom>
                    <a:noFill/>
                    <a:ln>
                      <a:noFill/>
                    </a:ln>
                  </pic:spPr>
                </pic:pic>
              </a:graphicData>
            </a:graphic>
          </wp:inline>
        </w:drawing>
      </w:r>
      <w:r w:rsidRPr="00BF4E84">
        <w:rPr>
          <w:rFonts w:eastAsia="Times New Roman"/>
          <w:color w:val="212121"/>
          <w:shd w:val="clear" w:color="auto" w:fill="FFFFFF"/>
          <w:lang w:val="ru-RU" w:eastAsia="ru-RU"/>
        </w:rPr>
        <w:t xml:space="preserve">методу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 </w:t>
      </w:r>
      <w:proofErr w:type="spellStart"/>
      <w:r w:rsidRPr="00BF4E84">
        <w:rPr>
          <w:rFonts w:eastAsia="Times New Roman"/>
          <w:color w:val="212121"/>
          <w:shd w:val="clear" w:color="auto" w:fill="FFFFFF"/>
          <w:lang w:val="ru-RU" w:eastAsia="ru-RU"/>
        </w:rPr>
        <w:t>це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нескінченно</w:t>
      </w:r>
      <w:proofErr w:type="spellEnd"/>
      <w:r w:rsidRPr="00BF4E84">
        <w:rPr>
          <w:rFonts w:eastAsia="Times New Roman"/>
          <w:color w:val="212121"/>
          <w:shd w:val="clear" w:color="auto" w:fill="FFFFFF"/>
          <w:lang w:val="ru-RU" w:eastAsia="ru-RU"/>
        </w:rPr>
        <w:t xml:space="preserve"> мала величина </w:t>
      </w:r>
      <w:proofErr w:type="spellStart"/>
      <w:r w:rsidRPr="00BF4E84">
        <w:rPr>
          <w:rFonts w:eastAsia="Times New Roman"/>
          <w:color w:val="212121"/>
          <w:shd w:val="clear" w:color="auto" w:fill="FFFFFF"/>
          <w:lang w:val="ru-RU" w:eastAsia="ru-RU"/>
        </w:rPr>
        <w:t>від</w:t>
      </w:r>
      <w:proofErr w:type="spellEnd"/>
      <w:r w:rsidRPr="00BF4E84">
        <w:rPr>
          <w:rFonts w:eastAsia="Times New Roman"/>
          <w:color w:val="212121"/>
          <w:shd w:val="clear" w:color="auto" w:fill="FFFFFF"/>
          <w:lang w:val="ru-RU" w:eastAsia="ru-RU"/>
        </w:rPr>
        <w:t> </w:t>
      </w:r>
      <w:r w:rsidRPr="00BF4E84">
        <w:rPr>
          <w:b/>
          <w:noProof/>
          <w:lang w:val="ru-RU" w:eastAsia="ru-RU"/>
        </w:rPr>
        <w:drawing>
          <wp:inline distT="0" distB="0" distL="0" distR="0">
            <wp:extent cx="171450" cy="200025"/>
            <wp:effectExtent l="0" t="0" r="0" b="9525"/>
            <wp:docPr id="14" name="Рисунок 14" descr="C:\Users\Ane4ka\AppData\Local\Microsoft\Windows\INetCache\Content.MSO\C87958E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Ane4ka\AppData\Local\Microsoft\Windows\INetCache\Content.MSO\C87958E9.tmp"/>
                    <pic:cNvPicPr>
                      <a:picLocks noChangeAspect="1" noChangeArrowheads="1"/>
                    </pic:cNvPicPr>
                  </pic:nvPicPr>
                  <pic:blipFill>
                    <a:blip r:embed="rId13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1450" cy="200025"/>
                    </a:xfrm>
                    <a:prstGeom prst="rect">
                      <a:avLst/>
                    </a:prstGeom>
                    <a:noFill/>
                    <a:ln>
                      <a:noFill/>
                    </a:ln>
                  </pic:spPr>
                </pic:pic>
              </a:graphicData>
            </a:graphic>
          </wp:inline>
        </w:drawing>
      </w:r>
      <w:r w:rsidRPr="00BF4E84">
        <w:rPr>
          <w:rFonts w:eastAsia="Times New Roman"/>
          <w:color w:val="212121"/>
          <w:shd w:val="clear" w:color="auto" w:fill="FFFFFF"/>
          <w:lang w:val="ru-RU" w:eastAsia="ru-RU"/>
        </w:rPr>
        <w:t xml:space="preserve">, а глобальна - </w:t>
      </w:r>
      <w:proofErr w:type="spellStart"/>
      <w:r w:rsidRPr="00BF4E84">
        <w:rPr>
          <w:rFonts w:eastAsia="Times New Roman"/>
          <w:color w:val="212121"/>
          <w:shd w:val="clear" w:color="auto" w:fill="FFFFFF"/>
          <w:lang w:val="ru-RU" w:eastAsia="ru-RU"/>
        </w:rPr>
        <w:t>нескінченно</w:t>
      </w:r>
      <w:proofErr w:type="spellEnd"/>
      <w:r w:rsidRPr="00BF4E84">
        <w:rPr>
          <w:rFonts w:eastAsia="Times New Roman"/>
          <w:color w:val="212121"/>
          <w:shd w:val="clear" w:color="auto" w:fill="FFFFFF"/>
          <w:lang w:val="ru-RU" w:eastAsia="ru-RU"/>
        </w:rPr>
        <w:t xml:space="preserve"> мала </w:t>
      </w:r>
      <w:proofErr w:type="spellStart"/>
      <w:r w:rsidRPr="00BF4E84">
        <w:rPr>
          <w:rFonts w:eastAsia="Times New Roman"/>
          <w:color w:val="212121"/>
          <w:shd w:val="clear" w:color="auto" w:fill="FFFFFF"/>
          <w:lang w:val="ru-RU" w:eastAsia="ru-RU"/>
        </w:rPr>
        <w:t>від</w:t>
      </w:r>
      <w:proofErr w:type="spellEnd"/>
      <w:r w:rsidRPr="00BF4E84">
        <w:rPr>
          <w:rFonts w:eastAsia="Times New Roman"/>
          <w:color w:val="212121"/>
          <w:shd w:val="clear" w:color="auto" w:fill="FFFFFF"/>
          <w:lang w:val="ru-RU" w:eastAsia="ru-RU"/>
        </w:rPr>
        <w:t>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Отже</w:t>
      </w:r>
      <w:proofErr w:type="spellEnd"/>
      <w:r w:rsidRPr="00BF4E84">
        <w:rPr>
          <w:rFonts w:eastAsia="Times New Roman"/>
          <w:color w:val="212121"/>
          <w:shd w:val="clear" w:color="auto" w:fill="FFFFFF"/>
          <w:lang w:val="ru-RU" w:eastAsia="ru-RU"/>
        </w:rPr>
        <w:t xml:space="preserve">, метод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має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глобальну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помилку</w:t>
      </w:r>
      <w:proofErr w:type="spellEnd"/>
      <w:r w:rsidRPr="00BF4E84">
        <w:rPr>
          <w:rFonts w:eastAsia="Times New Roman"/>
          <w:color w:val="212121"/>
          <w:shd w:val="clear" w:color="auto" w:fill="FFFFFF"/>
          <w:lang w:val="ru-RU" w:eastAsia="ru-RU"/>
        </w:rPr>
        <w:t xml:space="preserve"> на кожному </w:t>
      </w:r>
      <w:proofErr w:type="spellStart"/>
      <w:r w:rsidRPr="00BF4E84">
        <w:rPr>
          <w:rFonts w:eastAsia="Times New Roman"/>
          <w:color w:val="212121"/>
          <w:shd w:val="clear" w:color="auto" w:fill="FFFFFF"/>
          <w:lang w:val="ru-RU" w:eastAsia="ru-RU"/>
        </w:rPr>
        <w:t>кроці</w:t>
      </w:r>
      <w:proofErr w:type="spellEnd"/>
      <w:r w:rsidRPr="00BF4E84">
        <w:rPr>
          <w:rFonts w:eastAsia="Times New Roman"/>
          <w:color w:val="212121"/>
          <w:shd w:val="clear" w:color="auto" w:fill="FFFFFF"/>
          <w:lang w:val="ru-RU" w:eastAsia="ru-RU"/>
        </w:rPr>
        <w:t xml:space="preserve"> на </w:t>
      </w:r>
      <w:proofErr w:type="spellStart"/>
      <w:r w:rsidRPr="00BF4E84">
        <w:rPr>
          <w:rFonts w:eastAsia="Times New Roman"/>
          <w:color w:val="212121"/>
          <w:shd w:val="clear" w:color="auto" w:fill="FFFFFF"/>
          <w:lang w:val="ru-RU" w:eastAsia="ru-RU"/>
        </w:rPr>
        <w:t>одиницю</w:t>
      </w:r>
      <w:proofErr w:type="spellEnd"/>
      <w:r w:rsidRPr="00BF4E84">
        <w:rPr>
          <w:rFonts w:eastAsia="Times New Roman"/>
          <w:color w:val="212121"/>
          <w:shd w:val="clear" w:color="auto" w:fill="FFFFFF"/>
          <w:lang w:val="ru-RU" w:eastAsia="ru-RU"/>
        </w:rPr>
        <w:t xml:space="preserve"> по порядку </w:t>
      </w:r>
      <w:proofErr w:type="spellStart"/>
      <w:r w:rsidRPr="00BF4E84">
        <w:rPr>
          <w:rFonts w:eastAsia="Times New Roman"/>
          <w:color w:val="212121"/>
          <w:shd w:val="clear" w:color="auto" w:fill="FFFFFF"/>
          <w:lang w:val="ru-RU" w:eastAsia="ru-RU"/>
        </w:rPr>
        <w:t>гірше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ніж</w:t>
      </w:r>
      <w:proofErr w:type="spellEnd"/>
      <w:r w:rsidRPr="00BF4E84">
        <w:rPr>
          <w:rFonts w:eastAsia="Times New Roman"/>
          <w:color w:val="212121"/>
          <w:shd w:val="clear" w:color="auto" w:fill="FFFFFF"/>
          <w:lang w:val="ru-RU" w:eastAsia="ru-RU"/>
        </w:rPr>
        <w:t xml:space="preserve"> </w:t>
      </w:r>
      <w:proofErr w:type="gramStart"/>
      <w:r w:rsidRPr="00BF4E84">
        <w:rPr>
          <w:rFonts w:eastAsia="Times New Roman"/>
          <w:color w:val="212121"/>
          <w:shd w:val="clear" w:color="auto" w:fill="FFFFFF"/>
          <w:lang w:val="ru-RU" w:eastAsia="ru-RU"/>
        </w:rPr>
        <w:t>локальна</w:t>
      </w:r>
      <w:proofErr w:type="gram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похибка</w:t>
      </w:r>
      <w:proofErr w:type="spellEnd"/>
      <w:r w:rsidRPr="00BF4E84">
        <w:rPr>
          <w:rFonts w:eastAsia="Times New Roman"/>
          <w:color w:val="212121"/>
          <w:shd w:val="clear" w:color="auto" w:fill="FFFFFF"/>
          <w:lang w:val="ru-RU" w:eastAsia="ru-RU"/>
        </w:rPr>
        <w:t>.</w:t>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b/>
          <w:bCs/>
          <w:color w:val="212121"/>
          <w:shd w:val="clear" w:color="auto" w:fill="FFFFFF"/>
          <w:lang w:val="ru-RU" w:eastAsia="ru-RU"/>
        </w:rPr>
        <w:t>Метод Рунге-Кутта</w:t>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Метод Рунге-Кутта четвертого порядку </w:t>
      </w:r>
      <w:proofErr w:type="spellStart"/>
      <w:r w:rsidRPr="00BF4E84">
        <w:rPr>
          <w:rFonts w:eastAsia="Times New Roman"/>
          <w:color w:val="212121"/>
          <w:shd w:val="clear" w:color="auto" w:fill="FFFFFF"/>
          <w:lang w:val="ru-RU" w:eastAsia="ru-RU"/>
        </w:rPr>
        <w:t>точності</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якому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використовується</w:t>
      </w:r>
      <w:proofErr w:type="spellEnd"/>
      <w:r w:rsidRPr="00BF4E84">
        <w:rPr>
          <w:rFonts w:eastAsia="Times New Roman"/>
          <w:color w:val="212121"/>
          <w:shd w:val="clear" w:color="auto" w:fill="FFFFFF"/>
          <w:lang w:val="ru-RU" w:eastAsia="ru-RU"/>
        </w:rPr>
        <w:t xml:space="preserve"> не </w:t>
      </w:r>
      <w:proofErr w:type="spellStart"/>
      <w:r w:rsidRPr="00BF4E84">
        <w:rPr>
          <w:rFonts w:eastAsia="Times New Roman"/>
          <w:color w:val="212121"/>
          <w:shd w:val="clear" w:color="auto" w:fill="FFFFFF"/>
          <w:lang w:val="ru-RU" w:eastAsia="ru-RU"/>
        </w:rPr>
        <w:t>лінійна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апроксимація</w:t>
      </w:r>
      <w:proofErr w:type="spellEnd"/>
      <w:r w:rsidRPr="00BF4E84">
        <w:rPr>
          <w:rFonts w:eastAsia="Times New Roman"/>
          <w:color w:val="212121"/>
          <w:shd w:val="clear" w:color="auto" w:fill="FFFFFF"/>
          <w:lang w:val="ru-RU" w:eastAsia="ru-RU"/>
        </w:rPr>
        <w:t xml:space="preserve">, а </w:t>
      </w:r>
      <w:proofErr w:type="spellStart"/>
      <w:r w:rsidRPr="00BF4E84">
        <w:rPr>
          <w:rFonts w:eastAsia="Times New Roman"/>
          <w:color w:val="212121"/>
          <w:shd w:val="clear" w:color="auto" w:fill="FFFFFF"/>
          <w:lang w:val="ru-RU" w:eastAsia="ru-RU"/>
        </w:rPr>
        <w:t>апроксимація</w:t>
      </w:r>
      <w:proofErr w:type="spellEnd"/>
      <w:r w:rsidRPr="00BF4E84">
        <w:rPr>
          <w:rFonts w:eastAsia="Times New Roman"/>
          <w:color w:val="212121"/>
          <w:shd w:val="clear" w:color="auto" w:fill="FFFFFF"/>
          <w:lang w:val="ru-RU" w:eastAsia="ru-RU"/>
        </w:rPr>
        <w:t xml:space="preserve"> за </w:t>
      </w:r>
      <w:proofErr w:type="spellStart"/>
      <w:r w:rsidRPr="00BF4E84">
        <w:rPr>
          <w:rFonts w:eastAsia="Times New Roman"/>
          <w:color w:val="212121"/>
          <w:shd w:val="clear" w:color="auto" w:fill="FFFFFF"/>
          <w:lang w:val="ru-RU" w:eastAsia="ru-RU"/>
        </w:rPr>
        <w:t>допомогою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квадратурних</w:t>
      </w:r>
      <w:proofErr w:type="spellEnd"/>
      <w:r w:rsidRPr="00BF4E84">
        <w:rPr>
          <w:rFonts w:eastAsia="Times New Roman"/>
          <w:color w:val="212121"/>
          <w:shd w:val="clear" w:color="auto" w:fill="FFFFFF"/>
          <w:lang w:val="ru-RU" w:eastAsia="ru-RU"/>
        </w:rPr>
        <w:t xml:space="preserve"> формул</w:t>
      </w:r>
      <w:proofErr w:type="gramStart"/>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С</w:t>
      </w:r>
      <w:proofErr w:type="gramEnd"/>
      <w:r w:rsidRPr="00BF4E84">
        <w:rPr>
          <w:rFonts w:eastAsia="Times New Roman"/>
          <w:color w:val="212121"/>
          <w:shd w:val="clear" w:color="auto" w:fill="FFFFFF"/>
          <w:lang w:val="ru-RU" w:eastAsia="ru-RU"/>
        </w:rPr>
        <w:t>імпсона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Шукані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значення</w:t>
      </w:r>
      <w:proofErr w:type="spellEnd"/>
      <w:r w:rsidRPr="00BF4E84">
        <w:rPr>
          <w:rFonts w:eastAsia="Times New Roman"/>
          <w:color w:val="212121"/>
          <w:shd w:val="clear" w:color="auto" w:fill="FFFFFF"/>
          <w:lang w:val="ru-RU" w:eastAsia="ru-RU"/>
        </w:rPr>
        <w:t xml:space="preserve"> y</w:t>
      </w:r>
      <w:r w:rsidRPr="00BF4E84">
        <w:rPr>
          <w:rFonts w:eastAsia="Times New Roman"/>
          <w:color w:val="212121"/>
          <w:shd w:val="clear" w:color="auto" w:fill="FFFFFF"/>
          <w:vertAlign w:val="subscript"/>
          <w:lang w:val="ru-RU" w:eastAsia="ru-RU"/>
        </w:rPr>
        <w:t>1</w:t>
      </w:r>
      <w:r w:rsidRPr="00BF4E84">
        <w:rPr>
          <w:rFonts w:eastAsia="Times New Roman"/>
          <w:color w:val="212121"/>
          <w:shd w:val="clear" w:color="auto" w:fill="FFFFFF"/>
          <w:lang w:val="ru-RU" w:eastAsia="ru-RU"/>
        </w:rPr>
        <w:t>,y</w:t>
      </w:r>
      <w:r w:rsidRPr="00BF4E84">
        <w:rPr>
          <w:rFonts w:eastAsia="Times New Roman"/>
          <w:color w:val="212121"/>
          <w:shd w:val="clear" w:color="auto" w:fill="FFFFFF"/>
          <w:vertAlign w:val="subscript"/>
          <w:lang w:val="ru-RU" w:eastAsia="ru-RU"/>
        </w:rPr>
        <w:t>2</w:t>
      </w:r>
      <w:r w:rsidRPr="00BF4E84">
        <w:rPr>
          <w:rFonts w:eastAsia="Times New Roman"/>
          <w:color w:val="212121"/>
          <w:shd w:val="clear" w:color="auto" w:fill="FFFFFF"/>
          <w:lang w:val="ru-RU" w:eastAsia="ru-RU"/>
        </w:rPr>
        <w:t>,…,</w:t>
      </w:r>
      <w:proofErr w:type="spellStart"/>
      <w:r w:rsidRPr="00BF4E84">
        <w:rPr>
          <w:rFonts w:eastAsia="Times New Roman"/>
          <w:color w:val="212121"/>
          <w:shd w:val="clear" w:color="auto" w:fill="FFFFFF"/>
          <w:lang w:val="ru-RU" w:eastAsia="ru-RU"/>
        </w:rPr>
        <w:t>y</w:t>
      </w:r>
      <w:r w:rsidRPr="00BF4E84">
        <w:rPr>
          <w:rFonts w:eastAsia="Times New Roman"/>
          <w:color w:val="212121"/>
          <w:shd w:val="clear" w:color="auto" w:fill="FFFFFF"/>
          <w:vertAlign w:val="subscript"/>
          <w:lang w:val="ru-RU" w:eastAsia="ru-RU"/>
        </w:rPr>
        <w:t>n</w:t>
      </w:r>
      <w:proofErr w:type="spellEnd"/>
      <w:r w:rsidRPr="00BF4E84">
        <w:rPr>
          <w:rFonts w:eastAsia="Times New Roman"/>
          <w:color w:val="212121"/>
          <w:shd w:val="clear" w:color="auto" w:fill="FFFFFF"/>
          <w:lang w:val="ru-RU" w:eastAsia="ru-RU"/>
        </w:rPr>
        <w:t xml:space="preserve"> на кожному </w:t>
      </w:r>
      <w:proofErr w:type="spellStart"/>
      <w:r w:rsidRPr="00BF4E84">
        <w:rPr>
          <w:rFonts w:eastAsia="Times New Roman"/>
          <w:color w:val="212121"/>
          <w:shd w:val="clear" w:color="auto" w:fill="FFFFFF"/>
          <w:lang w:val="ru-RU" w:eastAsia="ru-RU"/>
        </w:rPr>
        <w:t>кроці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ітераційного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процесу</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посл</w:t>
      </w:r>
      <w:proofErr w:type="gramEnd"/>
      <w:r w:rsidRPr="00BF4E84">
        <w:rPr>
          <w:rFonts w:eastAsia="Times New Roman"/>
          <w:color w:val="212121"/>
          <w:shd w:val="clear" w:color="auto" w:fill="FFFFFF"/>
          <w:lang w:val="ru-RU" w:eastAsia="ru-RU"/>
        </w:rPr>
        <w:t>ідовно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обчислюються</w:t>
      </w:r>
      <w:proofErr w:type="spellEnd"/>
      <w:r w:rsidRPr="00BF4E84">
        <w:rPr>
          <w:rFonts w:eastAsia="Times New Roman"/>
          <w:color w:val="212121"/>
          <w:shd w:val="clear" w:color="auto" w:fill="FFFFFF"/>
          <w:lang w:val="ru-RU" w:eastAsia="ru-RU"/>
        </w:rPr>
        <w:t xml:space="preserve"> за формулами:</w:t>
      </w:r>
    </w:p>
    <w:p w:rsidR="009F4069" w:rsidRPr="00BF4E84" w:rsidRDefault="009F4069" w:rsidP="00BF4E84">
      <w:pPr>
        <w:spacing w:after="0" w:line="360" w:lineRule="auto"/>
        <w:ind w:firstLine="709"/>
        <w:jc w:val="both"/>
        <w:rPr>
          <w:rFonts w:eastAsia="Times New Roman"/>
          <w:color w:val="auto"/>
          <w:lang w:val="ru-RU" w:eastAsia="ru-RU"/>
        </w:rPr>
      </w:pPr>
      <w:r w:rsidRPr="00BF4E84">
        <w:rPr>
          <w:b/>
          <w:noProof/>
          <w:lang w:val="ru-RU" w:eastAsia="ru-RU"/>
        </w:rPr>
        <w:drawing>
          <wp:inline distT="0" distB="0" distL="0" distR="0">
            <wp:extent cx="1066800" cy="219075"/>
            <wp:effectExtent l="0" t="0" r="0" b="9525"/>
            <wp:docPr id="61" name="Рисунок 61" descr="C:\Users\Ane4ka\AppData\Local\Microsoft\Windows\INetCache\Content.MSO\5620D3D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Ane4ka\AppData\Local\Microsoft\Windows\INetCache\Content.MSO\5620D3DF.tmp"/>
                    <pic:cNvPicPr>
                      <a:picLocks noChangeAspect="1" noChangeArrowheads="1"/>
                    </pic:cNvPicPr>
                  </pic:nvPicPr>
                  <pic:blipFill>
                    <a:blip r:embed="rId13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66800" cy="219075"/>
                    </a:xfrm>
                    <a:prstGeom prst="rect">
                      <a:avLst/>
                    </a:prstGeom>
                    <a:noFill/>
                    <a:ln>
                      <a:noFill/>
                    </a:ln>
                  </pic:spPr>
                </pic:pic>
              </a:graphicData>
            </a:graphic>
          </wp:inline>
        </w:drawing>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p>
    <w:p w:rsidR="009F4069" w:rsidRPr="00BF4E84" w:rsidRDefault="009F4069" w:rsidP="00BF4E84">
      <w:pPr>
        <w:spacing w:after="0" w:line="360" w:lineRule="auto"/>
        <w:ind w:firstLine="709"/>
        <w:jc w:val="both"/>
        <w:rPr>
          <w:rFonts w:eastAsia="Times New Roman"/>
          <w:color w:val="auto"/>
          <w:lang w:val="ru-RU" w:eastAsia="ru-RU"/>
        </w:rPr>
      </w:pPr>
      <w:r w:rsidRPr="00BF4E84">
        <w:rPr>
          <w:b/>
          <w:noProof/>
          <w:lang w:val="ru-RU" w:eastAsia="ru-RU"/>
        </w:rPr>
        <w:drawing>
          <wp:inline distT="0" distB="0" distL="0" distR="0">
            <wp:extent cx="2019300" cy="361950"/>
            <wp:effectExtent l="0" t="0" r="0" b="0"/>
            <wp:docPr id="62" name="Рисунок 62" descr="C:\Users\Ane4ka\AppData\Local\Microsoft\Windows\INetCache\Content.MSO\9B1684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ne4ka\AppData\Local\Microsoft\Windows\INetCache\Content.MSO\9B16845.tmp"/>
                    <pic:cNvPicPr>
                      <a:picLocks noChangeAspect="1" noChangeArrowheads="1"/>
                    </pic:cNvPicPr>
                  </pic:nvPicPr>
                  <pic:blipFill>
                    <a:blip r:embed="rId1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361950"/>
                    </a:xfrm>
                    <a:prstGeom prst="rect">
                      <a:avLst/>
                    </a:prstGeom>
                    <a:noFill/>
                    <a:ln>
                      <a:noFill/>
                    </a:ln>
                  </pic:spPr>
                </pic:pic>
              </a:graphicData>
            </a:graphic>
          </wp:inline>
        </w:drawing>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p>
    <w:p w:rsidR="009F4069" w:rsidRPr="00BF4E84" w:rsidRDefault="009F4069" w:rsidP="00BF4E84">
      <w:pPr>
        <w:spacing w:after="0" w:line="360" w:lineRule="auto"/>
        <w:ind w:firstLine="709"/>
        <w:jc w:val="both"/>
        <w:rPr>
          <w:rFonts w:eastAsia="Times New Roman"/>
          <w:color w:val="auto"/>
          <w:lang w:val="ru-RU" w:eastAsia="ru-RU"/>
        </w:rPr>
      </w:pPr>
      <w:r w:rsidRPr="00BF4E84">
        <w:rPr>
          <w:b/>
          <w:noProof/>
          <w:lang w:val="ru-RU" w:eastAsia="ru-RU"/>
        </w:rPr>
        <w:drawing>
          <wp:inline distT="0" distB="0" distL="0" distR="0">
            <wp:extent cx="2019300" cy="361950"/>
            <wp:effectExtent l="0" t="0" r="0" b="0"/>
            <wp:docPr id="63" name="Рисунок 63" descr="C:\Users\Ane4ka\AppData\Local\Microsoft\Windows\INetCache\Content.MSO\29C8079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Ane4ka\AppData\Local\Microsoft\Windows\INetCache\Content.MSO\29C8079B.tmp"/>
                    <pic:cNvPicPr>
                      <a:picLocks noChangeAspect="1" noChangeArrowheads="1"/>
                    </pic:cNvPicPr>
                  </pic:nvPicPr>
                  <pic:blipFill>
                    <a:blip r:embed="rId13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361950"/>
                    </a:xfrm>
                    <a:prstGeom prst="rect">
                      <a:avLst/>
                    </a:prstGeom>
                    <a:noFill/>
                    <a:ln>
                      <a:noFill/>
                    </a:ln>
                  </pic:spPr>
                </pic:pic>
              </a:graphicData>
            </a:graphic>
          </wp:inline>
        </w:drawing>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00F47A89">
        <w:rPr>
          <w:rFonts w:eastAsia="Times New Roman"/>
          <w:color w:val="212121"/>
          <w:shd w:val="clear" w:color="auto" w:fill="FFFFFF"/>
          <w:lang w:val="ru-RU" w:eastAsia="ru-RU"/>
        </w:rPr>
        <w:tab/>
      </w:r>
      <w:r w:rsidR="00F47A89">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w:t>
      </w:r>
      <w:r w:rsidR="00F47A89">
        <w:rPr>
          <w:rFonts w:eastAsia="Times New Roman"/>
          <w:color w:val="212121"/>
          <w:shd w:val="clear" w:color="auto" w:fill="FFFFFF"/>
          <w:lang w:val="ru-RU" w:eastAsia="ru-RU"/>
        </w:rPr>
        <w:t>3.</w:t>
      </w:r>
      <w:r w:rsidRPr="00BF4E84">
        <w:rPr>
          <w:rFonts w:eastAsia="Times New Roman"/>
          <w:color w:val="212121"/>
          <w:shd w:val="clear" w:color="auto" w:fill="FFFFFF"/>
          <w:lang w:val="ru-RU" w:eastAsia="ru-RU"/>
        </w:rPr>
        <w:t>4)</w:t>
      </w:r>
    </w:p>
    <w:p w:rsidR="009F4069" w:rsidRPr="00BF4E84" w:rsidRDefault="009F4069" w:rsidP="00BF4E84">
      <w:pPr>
        <w:spacing w:after="0" w:line="360" w:lineRule="auto"/>
        <w:ind w:firstLine="709"/>
        <w:jc w:val="both"/>
        <w:rPr>
          <w:rFonts w:eastAsia="Times New Roman"/>
          <w:color w:val="auto"/>
          <w:lang w:val="ru-RU" w:eastAsia="ru-RU"/>
        </w:rPr>
      </w:pPr>
      <w:r w:rsidRPr="00BF4E84">
        <w:rPr>
          <w:b/>
          <w:noProof/>
          <w:lang w:val="ru-RU" w:eastAsia="ru-RU"/>
        </w:rPr>
        <w:lastRenderedPageBreak/>
        <w:drawing>
          <wp:inline distT="0" distB="0" distL="0" distR="0">
            <wp:extent cx="1771650" cy="219075"/>
            <wp:effectExtent l="0" t="0" r="0" b="9525"/>
            <wp:docPr id="64" name="Рисунок 64" descr="C:\Users\Ane4ka\AppData\Local\Microsoft\Windows\INetCache\Content.MSO\ECA1F6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Ane4ka\AppData\Local\Microsoft\Windows\INetCache\Content.MSO\ECA1F61.tmp"/>
                    <pic:cNvPicPr>
                      <a:picLocks noChangeAspect="1" noChangeArrowheads="1"/>
                    </pic:cNvPicPr>
                  </pic:nvPicPr>
                  <pic:blipFill>
                    <a:blip r:embed="rId13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1650" cy="219075"/>
                    </a:xfrm>
                    <a:prstGeom prst="rect">
                      <a:avLst/>
                    </a:prstGeom>
                    <a:noFill/>
                    <a:ln>
                      <a:noFill/>
                    </a:ln>
                  </pic:spPr>
                </pic:pic>
              </a:graphicData>
            </a:graphic>
          </wp:inline>
        </w:drawing>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p>
    <w:p w:rsidR="009F4069" w:rsidRPr="00BF4E84" w:rsidRDefault="009F4069" w:rsidP="00F47A89">
      <w:pPr>
        <w:spacing w:after="0" w:line="360" w:lineRule="auto"/>
        <w:ind w:firstLine="709"/>
        <w:jc w:val="both"/>
        <w:rPr>
          <w:rFonts w:eastAsia="Times New Roman"/>
          <w:color w:val="auto"/>
          <w:lang w:val="ru-RU" w:eastAsia="ru-RU"/>
        </w:rPr>
      </w:pPr>
      <w:r w:rsidRPr="00BF4E84">
        <w:rPr>
          <w:b/>
          <w:noProof/>
          <w:lang w:val="ru-RU" w:eastAsia="ru-RU"/>
        </w:rPr>
        <w:drawing>
          <wp:inline distT="0" distB="0" distL="0" distR="0">
            <wp:extent cx="3705225" cy="371475"/>
            <wp:effectExtent l="0" t="0" r="9525" b="9525"/>
            <wp:docPr id="65" name="Рисунок 65" descr="C:\Users\Ane4ka\AppData\Local\Microsoft\Windows\INetCache\Content.MSO\FB06F91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ne4ka\AppData\Local\Microsoft\Windows\INetCache\Content.MSO\FB06F917.tmp"/>
                    <pic:cNvPicPr>
                      <a:picLocks noChangeAspect="1" noChangeArrowheads="1"/>
                    </pic:cNvPicPr>
                  </pic:nvPicPr>
                  <pic:blipFill>
                    <a:blip r:embed="rId14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05225" cy="371475"/>
                    </a:xfrm>
                    <a:prstGeom prst="rect">
                      <a:avLst/>
                    </a:prstGeom>
                    <a:noFill/>
                    <a:ln>
                      <a:noFill/>
                    </a:ln>
                  </pic:spPr>
                </pic:pic>
              </a:graphicData>
            </a:graphic>
          </wp:inline>
        </w:drawing>
      </w:r>
      <w:r w:rsidRPr="00BF4E84">
        <w:rPr>
          <w:rFonts w:eastAsia="Times New Roman"/>
          <w:color w:val="212121"/>
          <w:shd w:val="clear" w:color="auto" w:fill="FFFFFF"/>
          <w:lang w:val="ru-RU" w:eastAsia="ru-RU"/>
        </w:rPr>
        <w:tab/>
      </w:r>
      <w:r w:rsidRPr="00BF4E84">
        <w:rPr>
          <w:rFonts w:eastAsia="Times New Roman"/>
          <w:color w:val="212121"/>
          <w:shd w:val="clear" w:color="auto" w:fill="FFFFFF"/>
          <w:lang w:val="ru-RU" w:eastAsia="ru-RU"/>
        </w:rPr>
        <w:tab/>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Локальна </w:t>
      </w:r>
      <w:proofErr w:type="spellStart"/>
      <w:r w:rsidRPr="00BF4E84">
        <w:rPr>
          <w:rFonts w:eastAsia="Times New Roman"/>
          <w:color w:val="212121"/>
          <w:shd w:val="clear" w:color="auto" w:fill="FFFFFF"/>
          <w:lang w:val="ru-RU" w:eastAsia="ru-RU"/>
        </w:rPr>
        <w:t>похибка</w:t>
      </w:r>
      <w:proofErr w:type="spellEnd"/>
      <w:r w:rsidRPr="00BF4E84">
        <w:rPr>
          <w:rFonts w:eastAsia="Times New Roman"/>
          <w:color w:val="212121"/>
          <w:shd w:val="clear" w:color="auto" w:fill="FFFFFF"/>
          <w:lang w:val="ru-RU" w:eastAsia="ru-RU"/>
        </w:rPr>
        <w:t xml:space="preserve"> методу Рунге-Кутта</w:t>
      </w:r>
      <w:r w:rsidR="00B72DCC" w:rsidRPr="00BF4E84">
        <w:rPr>
          <w:rFonts w:eastAsia="Times New Roman"/>
          <w:color w:val="212121"/>
          <w:shd w:val="clear" w:color="auto" w:fill="FFFFFF"/>
          <w:lang w:val="ru-RU" w:eastAsia="ru-RU"/>
        </w:rPr>
        <w:t xml:space="preserve"> </w:t>
      </w:r>
      <w:r w:rsidRPr="00BF4E84">
        <w:rPr>
          <w:b/>
          <w:noProof/>
          <w:lang w:val="ru-RU" w:eastAsia="ru-RU"/>
        </w:rPr>
        <w:drawing>
          <wp:inline distT="0" distB="0" distL="0" distR="0">
            <wp:extent cx="542925" cy="238125"/>
            <wp:effectExtent l="0" t="0" r="9525" b="9525"/>
            <wp:docPr id="66" name="Рисунок 66" descr="C:\Users\Ane4ka\AppData\Local\Microsoft\Windows\INetCache\Content.MSO\C7401A3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ne4ka\AppData\Local\Microsoft\Windows\INetCache\Content.MSO\C7401A3D.tmp"/>
                    <pic:cNvPicPr>
                      <a:picLocks noChangeAspect="1" noChangeArrowheads="1"/>
                    </pic:cNvPicPr>
                  </pic:nvPicPr>
                  <pic:blipFill>
                    <a:blip r:embed="rId14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925" cy="238125"/>
                    </a:xfrm>
                    <a:prstGeom prst="rect">
                      <a:avLst/>
                    </a:prstGeom>
                    <a:noFill/>
                    <a:ln>
                      <a:noFill/>
                    </a:ln>
                  </pic:spPr>
                </pic:pic>
              </a:graphicData>
            </a:graphic>
          </wp:inline>
        </w:drawing>
      </w:r>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це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нескінченно</w:t>
      </w:r>
      <w:proofErr w:type="spellEnd"/>
      <w:r w:rsidRPr="00BF4E84">
        <w:rPr>
          <w:rFonts w:eastAsia="Times New Roman"/>
          <w:color w:val="212121"/>
          <w:shd w:val="clear" w:color="auto" w:fill="FFFFFF"/>
          <w:lang w:val="ru-RU" w:eastAsia="ru-RU"/>
        </w:rPr>
        <w:t xml:space="preserve"> мала величина </w:t>
      </w:r>
      <w:proofErr w:type="spellStart"/>
      <w:r w:rsidRPr="00BF4E84">
        <w:rPr>
          <w:rFonts w:eastAsia="Times New Roman"/>
          <w:color w:val="212121"/>
          <w:shd w:val="clear" w:color="auto" w:fill="FFFFFF"/>
          <w:lang w:val="ru-RU" w:eastAsia="ru-RU"/>
        </w:rPr>
        <w:t>щодо</w:t>
      </w:r>
      <w:proofErr w:type="spellEnd"/>
      <w:r w:rsidRPr="00BF4E84">
        <w:rPr>
          <w:b/>
          <w:noProof/>
          <w:lang w:val="ru-RU" w:eastAsia="ru-RU"/>
        </w:rPr>
        <w:drawing>
          <wp:inline distT="0" distB="0" distL="0" distR="0">
            <wp:extent cx="209550" cy="200025"/>
            <wp:effectExtent l="0" t="0" r="0" b="9525"/>
            <wp:docPr id="67" name="Рисунок 67" descr="C:\Users\Ane4ka\AppData\Local\Microsoft\Windows\INetCache\Content.MSO\CB30A4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Ane4ka\AppData\Local\Microsoft\Windows\INetCache\Content.MSO\CB30A453.tmp"/>
                    <pic:cNvPicPr>
                      <a:picLocks noChangeAspect="1" noChangeArrowheads="1"/>
                    </pic:cNvPicPr>
                  </pic:nvPicPr>
                  <pic:blipFill>
                    <a:blip r:embed="rId14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550" cy="200025"/>
                    </a:xfrm>
                    <a:prstGeom prst="rect">
                      <a:avLst/>
                    </a:prstGeom>
                    <a:noFill/>
                    <a:ln>
                      <a:noFill/>
                    </a:ln>
                  </pic:spPr>
                </pic:pic>
              </a:graphicData>
            </a:graphic>
          </wp:inline>
        </w:drawing>
      </w:r>
      <w:r w:rsidRPr="00BF4E84">
        <w:rPr>
          <w:rFonts w:eastAsia="Times New Roman"/>
          <w:color w:val="212121"/>
          <w:shd w:val="clear" w:color="auto" w:fill="FFFFFF"/>
          <w:lang w:val="ru-RU" w:eastAsia="ru-RU"/>
        </w:rPr>
        <w:t>, а глобальна</w:t>
      </w:r>
      <w:r w:rsidRPr="00BF4E84">
        <w:rPr>
          <w:b/>
          <w:noProof/>
          <w:lang w:val="ru-RU" w:eastAsia="ru-RU"/>
        </w:rPr>
        <w:drawing>
          <wp:inline distT="0" distB="0" distL="0" distR="0">
            <wp:extent cx="542925" cy="238125"/>
            <wp:effectExtent l="0" t="0" r="9525" b="9525"/>
            <wp:docPr id="68" name="Рисунок 68" descr="C:\Users\Ane4ka\AppData\Local\Microsoft\Windows\INetCache\Content.MSO\56BB4D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Ane4ka\AppData\Local\Microsoft\Windows\INetCache\Content.MSO\56BB4D9.tmp"/>
                    <pic:cNvPicPr>
                      <a:picLocks noChangeAspect="1" noChangeArrowheads="1"/>
                    </pic:cNvPicPr>
                  </pic:nvPicPr>
                  <pic:blipFill>
                    <a:blip r:embed="rId14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925" cy="238125"/>
                    </a:xfrm>
                    <a:prstGeom prst="rect">
                      <a:avLst/>
                    </a:prstGeom>
                    <a:noFill/>
                    <a:ln>
                      <a:noFill/>
                    </a:ln>
                  </pic:spPr>
                </pic:pic>
              </a:graphicData>
            </a:graphic>
          </wp:inline>
        </w:drawing>
      </w:r>
      <w:r w:rsidRPr="00BF4E84">
        <w:rPr>
          <w:rFonts w:eastAsia="Times New Roman"/>
          <w:color w:val="212121"/>
          <w:shd w:val="clear" w:color="auto" w:fill="FFFFFF"/>
          <w:lang w:val="ru-RU" w:eastAsia="ru-RU"/>
        </w:rPr>
        <w:t xml:space="preserve"> - </w:t>
      </w:r>
      <w:proofErr w:type="spellStart"/>
      <w:r w:rsidRPr="00BF4E84">
        <w:rPr>
          <w:rFonts w:eastAsia="Times New Roman"/>
          <w:color w:val="212121"/>
          <w:shd w:val="clear" w:color="auto" w:fill="FFFFFF"/>
          <w:lang w:val="ru-RU" w:eastAsia="ru-RU"/>
        </w:rPr>
        <w:t>нескінченно</w:t>
      </w:r>
      <w:proofErr w:type="spellEnd"/>
      <w:r w:rsidRPr="00BF4E84">
        <w:rPr>
          <w:rFonts w:eastAsia="Times New Roman"/>
          <w:color w:val="212121"/>
          <w:shd w:val="clear" w:color="auto" w:fill="FFFFFF"/>
          <w:lang w:val="ru-RU" w:eastAsia="ru-RU"/>
        </w:rPr>
        <w:t xml:space="preserve"> мала </w:t>
      </w:r>
      <w:proofErr w:type="spellStart"/>
      <w:r w:rsidRPr="00BF4E84">
        <w:rPr>
          <w:rFonts w:eastAsia="Times New Roman"/>
          <w:color w:val="212121"/>
          <w:shd w:val="clear" w:color="auto" w:fill="FFFFFF"/>
          <w:lang w:val="ru-RU" w:eastAsia="ru-RU"/>
        </w:rPr>
        <w:t>від</w:t>
      </w:r>
      <w:proofErr w:type="spellEnd"/>
      <w:r w:rsidR="00B72DCC" w:rsidRPr="00BF4E84">
        <w:rPr>
          <w:rFonts w:eastAsia="Times New Roman"/>
          <w:color w:val="212121"/>
          <w:shd w:val="clear" w:color="auto" w:fill="FFFFFF"/>
          <w:lang w:val="ru-RU" w:eastAsia="ru-RU"/>
        </w:rPr>
        <w:t xml:space="preserve"> </w:t>
      </w:r>
      <w:r w:rsidRPr="00BF4E84">
        <w:rPr>
          <w:b/>
          <w:noProof/>
          <w:lang w:val="ru-RU" w:eastAsia="ru-RU"/>
        </w:rPr>
        <w:drawing>
          <wp:inline distT="0" distB="0" distL="0" distR="0">
            <wp:extent cx="171450" cy="200025"/>
            <wp:effectExtent l="0" t="0" r="0" b="9525"/>
            <wp:docPr id="69" name="Рисунок 69" descr="C:\Users\Ane4ka\AppData\Local\Microsoft\Windows\INetCache\Content.MSO\57A9C54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Ane4ka\AppData\Local\Microsoft\Windows\INetCache\Content.MSO\57A9C54F.tmp"/>
                    <pic:cNvPicPr>
                      <a:picLocks noChangeAspect="1" noChangeArrowheads="1"/>
                    </pic:cNvPicPr>
                  </pic:nvPicPr>
                  <pic:blipFill>
                    <a:blip r:embed="rId14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1450" cy="200025"/>
                    </a:xfrm>
                    <a:prstGeom prst="rect">
                      <a:avLst/>
                    </a:prstGeom>
                    <a:noFill/>
                    <a:ln>
                      <a:noFill/>
                    </a:ln>
                  </pic:spPr>
                </pic:pic>
              </a:graphicData>
            </a:graphic>
          </wp:inline>
        </w:drawing>
      </w:r>
      <w:r w:rsidRPr="00BF4E84">
        <w:rPr>
          <w:rFonts w:eastAsia="Times New Roman"/>
          <w:color w:val="212121"/>
          <w:shd w:val="clear" w:color="auto" w:fill="FFFFFF"/>
          <w:lang w:val="ru-RU" w:eastAsia="ru-RU"/>
        </w:rPr>
        <w:t xml:space="preserve">. Таким чином, метод Рунге-Кутта </w:t>
      </w:r>
      <w:proofErr w:type="spellStart"/>
      <w:r w:rsidRPr="00BF4E84">
        <w:rPr>
          <w:rFonts w:eastAsia="Times New Roman"/>
          <w:color w:val="212121"/>
          <w:shd w:val="clear" w:color="auto" w:fill="FFFFFF"/>
          <w:lang w:val="ru-RU" w:eastAsia="ru-RU"/>
        </w:rPr>
        <w:t>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більш</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точним</w:t>
      </w:r>
      <w:proofErr w:type="spellEnd"/>
      <w:r w:rsidRPr="00BF4E84">
        <w:rPr>
          <w:rFonts w:eastAsia="Times New Roman"/>
          <w:color w:val="212121"/>
          <w:shd w:val="clear" w:color="auto" w:fill="FFFFFF"/>
          <w:lang w:val="ru-RU" w:eastAsia="ru-RU"/>
        </w:rPr>
        <w:t xml:space="preserve"> у </w:t>
      </w:r>
      <w:proofErr w:type="spellStart"/>
      <w:r w:rsidRPr="00BF4E84">
        <w:rPr>
          <w:rFonts w:eastAsia="Times New Roman"/>
          <w:color w:val="212121"/>
          <w:shd w:val="clear" w:color="auto" w:fill="FFFFFF"/>
          <w:lang w:val="ru-RU" w:eastAsia="ru-RU"/>
        </w:rPr>
        <w:t>порівнянні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w:t>
      </w:r>
      <w:proofErr w:type="spellEnd"/>
      <w:r w:rsidRPr="00BF4E84">
        <w:rPr>
          <w:rFonts w:eastAsia="Times New Roman"/>
          <w:color w:val="212121"/>
          <w:shd w:val="clear" w:color="auto" w:fill="FFFFFF"/>
          <w:lang w:val="ru-RU" w:eastAsia="ru-RU"/>
        </w:rPr>
        <w:t xml:space="preserve"> методом </w:t>
      </w:r>
      <w:proofErr w:type="spellStart"/>
      <w:r w:rsidRPr="00BF4E84">
        <w:rPr>
          <w:rFonts w:eastAsia="Times New Roman"/>
          <w:color w:val="212121"/>
          <w:shd w:val="clear" w:color="auto" w:fill="FFFFFF"/>
          <w:lang w:val="ru-RU" w:eastAsia="ru-RU"/>
        </w:rPr>
        <w:t>Ейлера</w:t>
      </w:r>
      <w:proofErr w:type="spellEnd"/>
      <w:r w:rsidRPr="00BF4E84">
        <w:rPr>
          <w:rFonts w:eastAsia="Times New Roman"/>
          <w:color w:val="212121"/>
          <w:shd w:val="clear" w:color="auto" w:fill="FFFFFF"/>
          <w:lang w:val="ru-RU" w:eastAsia="ru-RU"/>
        </w:rPr>
        <w:t>.</w:t>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b/>
          <w:bCs/>
          <w:color w:val="212121"/>
          <w:shd w:val="clear" w:color="auto" w:fill="FFFFFF"/>
          <w:lang w:val="ru-RU" w:eastAsia="ru-RU"/>
        </w:rPr>
        <w:t xml:space="preserve">Метод </w:t>
      </w:r>
      <w:proofErr w:type="spellStart"/>
      <w:r w:rsidRPr="00BF4E84">
        <w:rPr>
          <w:rFonts w:eastAsia="Times New Roman"/>
          <w:b/>
          <w:bCs/>
          <w:lang w:val="ru-RU" w:eastAsia="ru-RU"/>
        </w:rPr>
        <w:t>Булирша</w:t>
      </w:r>
      <w:proofErr w:type="spellEnd"/>
      <w:r w:rsidRPr="00BF4E84">
        <w:rPr>
          <w:rFonts w:eastAsia="Times New Roman"/>
          <w:b/>
          <w:bCs/>
          <w:lang w:val="ru-RU" w:eastAsia="ru-RU"/>
        </w:rPr>
        <w:t xml:space="preserve"> – </w:t>
      </w:r>
      <w:proofErr w:type="spellStart"/>
      <w:r w:rsidRPr="00BF4E84">
        <w:rPr>
          <w:rFonts w:eastAsia="Times New Roman"/>
          <w:b/>
          <w:bCs/>
          <w:lang w:val="ru-RU" w:eastAsia="ru-RU"/>
        </w:rPr>
        <w:t>Штера</w:t>
      </w:r>
      <w:proofErr w:type="spellEnd"/>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Метод </w:t>
      </w:r>
      <w:proofErr w:type="spellStart"/>
      <w:r w:rsidRPr="00BF4E84">
        <w:rPr>
          <w:rFonts w:eastAsia="Times New Roman"/>
          <w:color w:val="212121"/>
          <w:shd w:val="clear" w:color="auto" w:fill="FFFFFF"/>
          <w:lang w:val="ru-RU" w:eastAsia="ru-RU"/>
        </w:rPr>
        <w:t>Булирша-Штера</w:t>
      </w:r>
      <w:proofErr w:type="spellEnd"/>
      <w:r w:rsidRPr="00BF4E84">
        <w:rPr>
          <w:rFonts w:eastAsia="Times New Roman"/>
          <w:color w:val="212121"/>
          <w:shd w:val="clear" w:color="auto" w:fill="FFFFFF"/>
          <w:lang w:val="ru-RU" w:eastAsia="ru-RU"/>
        </w:rPr>
        <w:t xml:space="preserve"> - </w:t>
      </w:r>
      <w:proofErr w:type="spellStart"/>
      <w:r w:rsidRPr="00BF4E84">
        <w:rPr>
          <w:rFonts w:eastAsia="Times New Roman"/>
          <w:color w:val="212121"/>
          <w:shd w:val="clear" w:color="auto" w:fill="FFFFFF"/>
          <w:lang w:val="ru-RU" w:eastAsia="ru-RU"/>
        </w:rPr>
        <w:t>це</w:t>
      </w:r>
      <w:proofErr w:type="spellEnd"/>
      <w:r w:rsidRPr="00BF4E84">
        <w:rPr>
          <w:rFonts w:eastAsia="Times New Roman"/>
          <w:color w:val="212121"/>
          <w:shd w:val="clear" w:color="auto" w:fill="FFFFFF"/>
          <w:lang w:val="ru-RU" w:eastAsia="ru-RU"/>
        </w:rPr>
        <w:t xml:space="preserve"> метод </w:t>
      </w:r>
      <w:proofErr w:type="spellStart"/>
      <w:r w:rsidRPr="00BF4E84">
        <w:rPr>
          <w:rFonts w:eastAsia="Times New Roman"/>
          <w:color w:val="212121"/>
          <w:shd w:val="clear" w:color="auto" w:fill="FFFFFF"/>
          <w:lang w:val="ru-RU" w:eastAsia="ru-RU"/>
        </w:rPr>
        <w:t>вирішення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звичайних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диференціальних</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р</w:t>
      </w:r>
      <w:proofErr w:type="gramEnd"/>
      <w:r w:rsidRPr="00BF4E84">
        <w:rPr>
          <w:rFonts w:eastAsia="Times New Roman"/>
          <w:color w:val="212121"/>
          <w:shd w:val="clear" w:color="auto" w:fill="FFFFFF"/>
          <w:lang w:val="ru-RU" w:eastAsia="ru-RU"/>
        </w:rPr>
        <w:t>івнянь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першого</w:t>
      </w:r>
      <w:proofErr w:type="spellEnd"/>
      <w:r w:rsidRPr="00BF4E84">
        <w:rPr>
          <w:rFonts w:eastAsia="Times New Roman"/>
          <w:color w:val="212121"/>
          <w:shd w:val="clear" w:color="auto" w:fill="FFFFFF"/>
          <w:lang w:val="ru-RU" w:eastAsia="ru-RU"/>
        </w:rPr>
        <w:t xml:space="preserve"> порядку </w:t>
      </w:r>
      <w:proofErr w:type="spellStart"/>
      <w:r w:rsidRPr="00BF4E84">
        <w:rPr>
          <w:rFonts w:eastAsia="Times New Roman"/>
          <w:color w:val="212121"/>
          <w:shd w:val="clear" w:color="auto" w:fill="FFFFFF"/>
          <w:lang w:val="ru-RU" w:eastAsia="ru-RU"/>
        </w:rPr>
        <w:t>з</w:t>
      </w:r>
      <w:proofErr w:type="spellEnd"/>
      <w:r w:rsidRPr="00BF4E84">
        <w:rPr>
          <w:rFonts w:eastAsia="Times New Roman"/>
          <w:color w:val="212121"/>
          <w:shd w:val="clear" w:color="auto" w:fill="FFFFFF"/>
          <w:lang w:val="ru-RU" w:eastAsia="ru-RU"/>
        </w:rPr>
        <w:t xml:space="preserve"> гладкими </w:t>
      </w:r>
      <w:proofErr w:type="spellStart"/>
      <w:r w:rsidRPr="00BF4E84">
        <w:rPr>
          <w:rFonts w:eastAsia="Times New Roman"/>
          <w:color w:val="212121"/>
          <w:shd w:val="clear" w:color="auto" w:fill="FFFFFF"/>
          <w:lang w:val="ru-RU" w:eastAsia="ru-RU"/>
        </w:rPr>
        <w:t>правими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частинами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Гладкість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правих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частин</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необхідною</w:t>
      </w:r>
      <w:proofErr w:type="spellEnd"/>
      <w:r w:rsidRPr="00BF4E84">
        <w:rPr>
          <w:rFonts w:eastAsia="Times New Roman"/>
          <w:color w:val="212121"/>
          <w:shd w:val="clear" w:color="auto" w:fill="FFFFFF"/>
          <w:lang w:val="ru-RU" w:eastAsia="ru-RU"/>
        </w:rPr>
        <w:t xml:space="preserve"> для </w:t>
      </w:r>
      <w:proofErr w:type="spellStart"/>
      <w:r w:rsidRPr="00BF4E84">
        <w:rPr>
          <w:rFonts w:eastAsia="Times New Roman"/>
          <w:color w:val="212121"/>
          <w:shd w:val="clear" w:color="auto" w:fill="FFFFFF"/>
          <w:lang w:val="ru-RU" w:eastAsia="ru-RU"/>
        </w:rPr>
        <w:t>роботи</w:t>
      </w:r>
      <w:proofErr w:type="spellEnd"/>
      <w:r w:rsidRPr="00BF4E84">
        <w:rPr>
          <w:rFonts w:eastAsia="Times New Roman"/>
          <w:color w:val="212121"/>
          <w:shd w:val="clear" w:color="auto" w:fill="FFFFFF"/>
          <w:lang w:val="ru-RU" w:eastAsia="ru-RU"/>
        </w:rPr>
        <w:t xml:space="preserve"> методу. </w:t>
      </w:r>
      <w:proofErr w:type="spellStart"/>
      <w:r w:rsidRPr="00BF4E84">
        <w:rPr>
          <w:rFonts w:eastAsia="Times New Roman"/>
          <w:color w:val="212121"/>
          <w:shd w:val="clear" w:color="auto" w:fill="FFFFFF"/>
          <w:lang w:val="ru-RU" w:eastAsia="ru-RU"/>
        </w:rPr>
        <w:t>Якщо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праві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частини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вашої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не </w:t>
      </w:r>
      <w:proofErr w:type="spellStart"/>
      <w:r w:rsidRPr="00BF4E84">
        <w:rPr>
          <w:rFonts w:eastAsia="Times New Roman"/>
          <w:color w:val="212121"/>
          <w:shd w:val="clear" w:color="auto" w:fill="FFFFFF"/>
          <w:lang w:val="ru-RU" w:eastAsia="ru-RU"/>
        </w:rPr>
        <w:t>є</w:t>
      </w:r>
      <w:proofErr w:type="spellEnd"/>
      <w:r w:rsidRPr="00BF4E84">
        <w:rPr>
          <w:rFonts w:eastAsia="Times New Roman"/>
          <w:color w:val="212121"/>
          <w:shd w:val="clear" w:color="auto" w:fill="FFFFFF"/>
          <w:lang w:val="ru-RU" w:eastAsia="ru-RU"/>
        </w:rPr>
        <w:t xml:space="preserve"> </w:t>
      </w:r>
      <w:proofErr w:type="gramStart"/>
      <w:r w:rsidRPr="00BF4E84">
        <w:rPr>
          <w:rFonts w:eastAsia="Times New Roman"/>
          <w:color w:val="212121"/>
          <w:shd w:val="clear" w:color="auto" w:fill="FFFFFF"/>
          <w:lang w:val="ru-RU" w:eastAsia="ru-RU"/>
        </w:rPr>
        <w:t>гладкими</w:t>
      </w:r>
      <w:proofErr w:type="gram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або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містять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розриви</w:t>
      </w:r>
      <w:proofErr w:type="spellEnd"/>
      <w:r w:rsidRPr="00BF4E84">
        <w:rPr>
          <w:rFonts w:eastAsia="Times New Roman"/>
          <w:color w:val="212121"/>
          <w:shd w:val="clear" w:color="auto" w:fill="FFFFFF"/>
          <w:lang w:val="ru-RU" w:eastAsia="ru-RU"/>
        </w:rPr>
        <w:t xml:space="preserve">, то </w:t>
      </w:r>
      <w:proofErr w:type="spellStart"/>
      <w:r w:rsidRPr="00BF4E84">
        <w:rPr>
          <w:rFonts w:eastAsia="Times New Roman"/>
          <w:color w:val="212121"/>
          <w:shd w:val="clear" w:color="auto" w:fill="FFFFFF"/>
          <w:lang w:val="ru-RU" w:eastAsia="ru-RU"/>
        </w:rPr>
        <w:t>краще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використовувати</w:t>
      </w:r>
      <w:proofErr w:type="spellEnd"/>
      <w:r w:rsidRPr="00BF4E84">
        <w:rPr>
          <w:rFonts w:eastAsia="Times New Roman"/>
          <w:color w:val="212121"/>
          <w:shd w:val="clear" w:color="auto" w:fill="FFFFFF"/>
          <w:lang w:val="ru-RU" w:eastAsia="ru-RU"/>
        </w:rPr>
        <w:t xml:space="preserve"> метод Рунге-Кутта. У </w:t>
      </w:r>
      <w:proofErr w:type="spellStart"/>
      <w:r w:rsidRPr="00BF4E84">
        <w:rPr>
          <w:rFonts w:eastAsia="Times New Roman"/>
          <w:color w:val="212121"/>
          <w:shd w:val="clear" w:color="auto" w:fill="FFFFFF"/>
          <w:lang w:val="ru-RU" w:eastAsia="ru-RU"/>
        </w:rPr>
        <w:t>разі</w:t>
      </w:r>
      <w:proofErr w:type="spellEnd"/>
      <w:r w:rsidRPr="00BF4E84">
        <w:rPr>
          <w:rFonts w:eastAsia="Times New Roman"/>
          <w:color w:val="212121"/>
          <w:shd w:val="clear" w:color="auto" w:fill="FFFFFF"/>
          <w:lang w:val="ru-RU" w:eastAsia="ru-RU"/>
        </w:rPr>
        <w:t xml:space="preserve"> ж гладкою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метод </w:t>
      </w:r>
      <w:proofErr w:type="spellStart"/>
      <w:proofErr w:type="gramStart"/>
      <w:r w:rsidRPr="00BF4E84">
        <w:rPr>
          <w:rFonts w:eastAsia="Times New Roman"/>
          <w:color w:val="212121"/>
          <w:shd w:val="clear" w:color="auto" w:fill="FFFFFF"/>
          <w:lang w:val="ru-RU" w:eastAsia="ru-RU"/>
        </w:rPr>
        <w:t>Бул</w:t>
      </w:r>
      <w:proofErr w:type="gramEnd"/>
      <w:r w:rsidRPr="00BF4E84">
        <w:rPr>
          <w:rFonts w:eastAsia="Times New Roman"/>
          <w:color w:val="212121"/>
          <w:shd w:val="clear" w:color="auto" w:fill="FFFFFF"/>
          <w:lang w:val="ru-RU" w:eastAsia="ru-RU"/>
        </w:rPr>
        <w:t>ірша-Штера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дозволяє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домогтися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значно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більшої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точності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ніж</w:t>
      </w:r>
      <w:proofErr w:type="spellEnd"/>
      <w:r w:rsidRPr="00BF4E84">
        <w:rPr>
          <w:rFonts w:eastAsia="Times New Roman"/>
          <w:color w:val="212121"/>
          <w:shd w:val="clear" w:color="auto" w:fill="FFFFFF"/>
          <w:lang w:val="ru-RU" w:eastAsia="ru-RU"/>
        </w:rPr>
        <w:t xml:space="preserve"> метод Рунге-Кутта.</w:t>
      </w:r>
    </w:p>
    <w:p w:rsidR="009F4069" w:rsidRPr="00BF4E84" w:rsidRDefault="009F4069" w:rsidP="00BF4E84">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Основною </w:t>
      </w:r>
      <w:proofErr w:type="spellStart"/>
      <w:r w:rsidRPr="00BF4E84">
        <w:rPr>
          <w:rFonts w:eastAsia="Times New Roman"/>
          <w:color w:val="212121"/>
          <w:shd w:val="clear" w:color="auto" w:fill="FFFFFF"/>
          <w:lang w:val="ru-RU" w:eastAsia="ru-RU"/>
        </w:rPr>
        <w:t>ідеєю</w:t>
      </w:r>
      <w:proofErr w:type="spellEnd"/>
      <w:r w:rsidRPr="00BF4E84">
        <w:rPr>
          <w:rFonts w:eastAsia="Times New Roman"/>
          <w:color w:val="212121"/>
          <w:shd w:val="clear" w:color="auto" w:fill="FFFFFF"/>
          <w:lang w:val="ru-RU" w:eastAsia="ru-RU"/>
        </w:rPr>
        <w:t xml:space="preserve"> методу </w:t>
      </w:r>
      <w:proofErr w:type="spellStart"/>
      <w:r w:rsidRPr="00BF4E84">
        <w:rPr>
          <w:rFonts w:eastAsia="Times New Roman"/>
          <w:color w:val="212121"/>
          <w:shd w:val="clear" w:color="auto" w:fill="FFFFFF"/>
          <w:lang w:val="ru-RU" w:eastAsia="ru-RU"/>
        </w:rPr>
        <w:t>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обчислення</w:t>
      </w:r>
      <w:proofErr w:type="spellEnd"/>
      <w:r w:rsidRPr="00BF4E84">
        <w:rPr>
          <w:rFonts w:eastAsia="Times New Roman"/>
          <w:color w:val="212121"/>
          <w:shd w:val="clear" w:color="auto" w:fill="FFFFFF"/>
          <w:lang w:val="ru-RU" w:eastAsia="ru-RU"/>
        </w:rPr>
        <w:t xml:space="preserve"> стану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точці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x</w:t>
      </w:r>
      <w:proofErr w:type="spellEnd"/>
      <w:r w:rsidRPr="00BF4E84">
        <w:rPr>
          <w:rFonts w:eastAsia="Times New Roman"/>
          <w:color w:val="212121"/>
          <w:shd w:val="clear" w:color="auto" w:fill="FFFFFF"/>
          <w:lang w:val="ru-RU" w:eastAsia="ru-RU"/>
        </w:rPr>
        <w:t xml:space="preserve"> +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як результату </w:t>
      </w:r>
      <w:proofErr w:type="spellStart"/>
      <w:r w:rsidRPr="00BF4E84">
        <w:rPr>
          <w:rFonts w:eastAsia="Times New Roman"/>
          <w:color w:val="212121"/>
          <w:shd w:val="clear" w:color="auto" w:fill="FFFFFF"/>
          <w:lang w:val="ru-RU" w:eastAsia="ru-RU"/>
        </w:rPr>
        <w:t>двох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кроків</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довжини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2, </w:t>
      </w:r>
      <w:proofErr w:type="spellStart"/>
      <w:r w:rsidRPr="00BF4E84">
        <w:rPr>
          <w:rFonts w:eastAsia="Times New Roman"/>
          <w:color w:val="212121"/>
          <w:shd w:val="clear" w:color="auto" w:fill="FFFFFF"/>
          <w:lang w:val="ru-RU" w:eastAsia="ru-RU"/>
        </w:rPr>
        <w:t>чотирьох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кроків</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довжини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4, восьми </w:t>
      </w:r>
      <w:proofErr w:type="spellStart"/>
      <w:r w:rsidRPr="00BF4E84">
        <w:rPr>
          <w:rFonts w:eastAsia="Times New Roman"/>
          <w:color w:val="212121"/>
          <w:shd w:val="clear" w:color="auto" w:fill="FFFFFF"/>
          <w:lang w:val="ru-RU" w:eastAsia="ru-RU"/>
        </w:rPr>
        <w:t>кроків</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довжини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8 </w:t>
      </w:r>
      <w:proofErr w:type="spellStart"/>
      <w:r w:rsidRPr="00BF4E84">
        <w:rPr>
          <w:rFonts w:eastAsia="Times New Roman"/>
          <w:color w:val="212121"/>
          <w:shd w:val="clear" w:color="auto" w:fill="FFFFFF"/>
          <w:lang w:val="ru-RU" w:eastAsia="ru-RU"/>
        </w:rPr>
        <w:t>і</w:t>
      </w:r>
      <w:proofErr w:type="spellEnd"/>
      <w:r w:rsidRPr="00BF4E84">
        <w:rPr>
          <w:rFonts w:eastAsia="Times New Roman"/>
          <w:color w:val="212121"/>
          <w:shd w:val="clear" w:color="auto" w:fill="FFFFFF"/>
          <w:lang w:val="ru-RU" w:eastAsia="ru-RU"/>
        </w:rPr>
        <w:t xml:space="preserve"> так </w:t>
      </w:r>
      <w:proofErr w:type="spellStart"/>
      <w:r w:rsidRPr="00BF4E84">
        <w:rPr>
          <w:rFonts w:eastAsia="Times New Roman"/>
          <w:color w:val="212121"/>
          <w:shd w:val="clear" w:color="auto" w:fill="FFFFFF"/>
          <w:lang w:val="ru-RU" w:eastAsia="ru-RU"/>
        </w:rPr>
        <w:t>далі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наступною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екстраполяцією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результатів</w:t>
      </w:r>
      <w:proofErr w:type="spellEnd"/>
      <w:r w:rsidRPr="00BF4E84">
        <w:rPr>
          <w:rFonts w:eastAsia="Times New Roman"/>
          <w:color w:val="212121"/>
          <w:shd w:val="clear" w:color="auto" w:fill="FFFFFF"/>
          <w:lang w:val="ru-RU" w:eastAsia="ru-RU"/>
        </w:rPr>
        <w:t xml:space="preserve">. Метод </w:t>
      </w:r>
      <w:proofErr w:type="spellStart"/>
      <w:r w:rsidRPr="00BF4E84">
        <w:rPr>
          <w:rFonts w:eastAsia="Times New Roman"/>
          <w:color w:val="212121"/>
          <w:shd w:val="clear" w:color="auto" w:fill="FFFFFF"/>
          <w:lang w:val="ru-RU" w:eastAsia="ru-RU"/>
        </w:rPr>
        <w:t>будує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раціональну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інтерполюючу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функцію</w:t>
      </w:r>
      <w:proofErr w:type="spellEnd"/>
      <w:r w:rsidRPr="00BF4E84">
        <w:rPr>
          <w:rFonts w:eastAsia="Times New Roman"/>
          <w:color w:val="212121"/>
          <w:shd w:val="clear" w:color="auto" w:fill="FFFFFF"/>
          <w:lang w:val="ru-RU" w:eastAsia="ru-RU"/>
        </w:rPr>
        <w:t xml:space="preserve">, яка в </w:t>
      </w:r>
      <w:proofErr w:type="spellStart"/>
      <w:r w:rsidRPr="00BF4E84">
        <w:rPr>
          <w:rFonts w:eastAsia="Times New Roman"/>
          <w:color w:val="212121"/>
          <w:shd w:val="clear" w:color="auto" w:fill="FFFFFF"/>
          <w:lang w:val="ru-RU" w:eastAsia="ru-RU"/>
        </w:rPr>
        <w:t>точці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2 проходить через стан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п</w:t>
      </w:r>
      <w:proofErr w:type="gramEnd"/>
      <w:r w:rsidRPr="00BF4E84">
        <w:rPr>
          <w:rFonts w:eastAsia="Times New Roman"/>
          <w:color w:val="212121"/>
          <w:shd w:val="clear" w:color="auto" w:fill="FFFFFF"/>
          <w:lang w:val="ru-RU" w:eastAsia="ru-RU"/>
        </w:rPr>
        <w:t>ісля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двох</w:t>
      </w:r>
      <w:proofErr w:type="spellEnd"/>
      <w:r w:rsidRPr="00BF4E84">
        <w:rPr>
          <w:rFonts w:eastAsia="Times New Roman"/>
          <w:color w:val="212121"/>
          <w:shd w:val="clear" w:color="auto" w:fill="FFFFFF"/>
          <w:lang w:val="ru-RU" w:eastAsia="ru-RU"/>
        </w:rPr>
        <w:t xml:space="preserve"> таких </w:t>
      </w:r>
      <w:proofErr w:type="spellStart"/>
      <w:r w:rsidRPr="00BF4E84">
        <w:rPr>
          <w:rFonts w:eastAsia="Times New Roman"/>
          <w:color w:val="212121"/>
          <w:shd w:val="clear" w:color="auto" w:fill="FFFFFF"/>
          <w:lang w:val="ru-RU" w:eastAsia="ru-RU"/>
        </w:rPr>
        <w:t>кроків</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точці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4 проходить через стан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п</w:t>
      </w:r>
      <w:proofErr w:type="gramEnd"/>
      <w:r w:rsidRPr="00BF4E84">
        <w:rPr>
          <w:rFonts w:eastAsia="Times New Roman"/>
          <w:color w:val="212121"/>
          <w:shd w:val="clear" w:color="auto" w:fill="FFFFFF"/>
          <w:lang w:val="ru-RU" w:eastAsia="ru-RU"/>
        </w:rPr>
        <w:t>ісля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чотирьох</w:t>
      </w:r>
      <w:proofErr w:type="spellEnd"/>
      <w:r w:rsidRPr="00BF4E84">
        <w:rPr>
          <w:rFonts w:eastAsia="Times New Roman"/>
          <w:color w:val="212121"/>
          <w:shd w:val="clear" w:color="auto" w:fill="FFFFFF"/>
          <w:lang w:val="ru-RU" w:eastAsia="ru-RU"/>
        </w:rPr>
        <w:t xml:space="preserve"> таких </w:t>
      </w:r>
      <w:proofErr w:type="spellStart"/>
      <w:r w:rsidRPr="00BF4E84">
        <w:rPr>
          <w:rFonts w:eastAsia="Times New Roman"/>
          <w:color w:val="212121"/>
          <w:shd w:val="clear" w:color="auto" w:fill="FFFFFF"/>
          <w:lang w:val="ru-RU" w:eastAsia="ru-RU"/>
        </w:rPr>
        <w:t>кроків</w:t>
      </w:r>
      <w:proofErr w:type="spellEnd"/>
      <w:r w:rsidRPr="00BF4E84">
        <w:rPr>
          <w:rFonts w:eastAsia="Times New Roman"/>
          <w:color w:val="212121"/>
          <w:shd w:val="clear" w:color="auto" w:fill="FFFFFF"/>
          <w:lang w:val="ru-RU" w:eastAsia="ru-RU"/>
        </w:rPr>
        <w:t xml:space="preserve">, а </w:t>
      </w:r>
      <w:proofErr w:type="spellStart"/>
      <w:r w:rsidRPr="00BF4E84">
        <w:rPr>
          <w:rFonts w:eastAsia="Times New Roman"/>
          <w:color w:val="212121"/>
          <w:shd w:val="clear" w:color="auto" w:fill="FFFFFF"/>
          <w:lang w:val="ru-RU" w:eastAsia="ru-RU"/>
        </w:rPr>
        <w:t>потім</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обчислює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значення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цієї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функції</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точці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h</w:t>
      </w:r>
      <w:proofErr w:type="spellEnd"/>
      <w:r w:rsidRPr="00BF4E84">
        <w:rPr>
          <w:rFonts w:eastAsia="Times New Roman"/>
          <w:color w:val="212121"/>
          <w:shd w:val="clear" w:color="auto" w:fill="FFFFFF"/>
          <w:lang w:val="ru-RU" w:eastAsia="ru-RU"/>
        </w:rPr>
        <w:t xml:space="preserve"> = 0, </w:t>
      </w:r>
      <w:proofErr w:type="spellStart"/>
      <w:r w:rsidRPr="00BF4E84">
        <w:rPr>
          <w:rFonts w:eastAsia="Times New Roman"/>
          <w:color w:val="212121"/>
          <w:shd w:val="clear" w:color="auto" w:fill="FFFFFF"/>
          <w:lang w:val="ru-RU" w:eastAsia="ru-RU"/>
        </w:rPr>
        <w:t>проводячи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екстраполяцію</w:t>
      </w:r>
      <w:proofErr w:type="spellEnd"/>
      <w:r w:rsidRPr="00BF4E84">
        <w:rPr>
          <w:rFonts w:eastAsia="Times New Roman"/>
          <w:color w:val="212121"/>
          <w:shd w:val="clear" w:color="auto" w:fill="FFFFFF"/>
          <w:lang w:val="ru-RU" w:eastAsia="ru-RU"/>
        </w:rPr>
        <w:t>.</w:t>
      </w:r>
    </w:p>
    <w:p w:rsidR="009F4069" w:rsidRPr="00BF4E84" w:rsidRDefault="009F4069" w:rsidP="00BF4E84">
      <w:pPr>
        <w:spacing w:after="0" w:line="360" w:lineRule="auto"/>
        <w:ind w:firstLine="709"/>
        <w:jc w:val="both"/>
        <w:rPr>
          <w:rFonts w:eastAsia="Times New Roman"/>
          <w:color w:val="auto"/>
          <w:lang w:val="ru-RU" w:eastAsia="ru-RU"/>
        </w:rPr>
      </w:pPr>
      <w:proofErr w:type="spellStart"/>
      <w:r w:rsidRPr="00BF4E84">
        <w:rPr>
          <w:rFonts w:eastAsia="Times New Roman"/>
          <w:color w:val="212121"/>
          <w:shd w:val="clear" w:color="auto" w:fill="FFFFFF"/>
          <w:lang w:val="ru-RU" w:eastAsia="ru-RU"/>
        </w:rPr>
        <w:t>Гладкість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правих</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частин</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призводить</w:t>
      </w:r>
      <w:proofErr w:type="spellEnd"/>
      <w:r w:rsidRPr="00BF4E84">
        <w:rPr>
          <w:rFonts w:eastAsia="Times New Roman"/>
          <w:color w:val="212121"/>
          <w:shd w:val="clear" w:color="auto" w:fill="FFFFFF"/>
          <w:lang w:val="ru-RU" w:eastAsia="ru-RU"/>
        </w:rPr>
        <w:t xml:space="preserve"> до того, </w:t>
      </w:r>
      <w:proofErr w:type="spellStart"/>
      <w:r w:rsidRPr="00BF4E84">
        <w:rPr>
          <w:rFonts w:eastAsia="Times New Roman"/>
          <w:color w:val="212121"/>
          <w:shd w:val="clear" w:color="auto" w:fill="FFFFFF"/>
          <w:lang w:val="ru-RU" w:eastAsia="ru-RU"/>
        </w:rPr>
        <w:t>що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обчислене</w:t>
      </w:r>
      <w:proofErr w:type="spellEnd"/>
      <w:r w:rsidRPr="00BF4E84">
        <w:rPr>
          <w:rFonts w:eastAsia="Times New Roman"/>
          <w:color w:val="212121"/>
          <w:shd w:val="clear" w:color="auto" w:fill="FFFFFF"/>
          <w:lang w:val="ru-RU" w:eastAsia="ru-RU"/>
        </w:rPr>
        <w:t xml:space="preserve"> за </w:t>
      </w:r>
      <w:proofErr w:type="spellStart"/>
      <w:r w:rsidRPr="00BF4E84">
        <w:rPr>
          <w:rFonts w:eastAsia="Times New Roman"/>
          <w:color w:val="212121"/>
          <w:shd w:val="clear" w:color="auto" w:fill="FFFFFF"/>
          <w:lang w:val="ru-RU" w:eastAsia="ru-RU"/>
        </w:rPr>
        <w:t>допомогою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екстраполяції</w:t>
      </w:r>
      <w:proofErr w:type="spellEnd"/>
      <w:r w:rsidRPr="00BF4E84">
        <w:rPr>
          <w:rFonts w:eastAsia="Times New Roman"/>
          <w:color w:val="212121"/>
          <w:shd w:val="clear" w:color="auto" w:fill="FFFFFF"/>
          <w:lang w:val="ru-RU" w:eastAsia="ru-RU"/>
        </w:rPr>
        <w:t xml:space="preserve"> стан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виявляється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дуже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близько</w:t>
      </w:r>
      <w:proofErr w:type="spellEnd"/>
      <w:r w:rsidRPr="00BF4E84">
        <w:rPr>
          <w:rFonts w:eastAsia="Times New Roman"/>
          <w:color w:val="212121"/>
          <w:shd w:val="clear" w:color="auto" w:fill="FFFFFF"/>
          <w:lang w:val="ru-RU" w:eastAsia="ru-RU"/>
        </w:rPr>
        <w:t xml:space="preserve"> до </w:t>
      </w:r>
      <w:proofErr w:type="spellStart"/>
      <w:r w:rsidRPr="00BF4E84">
        <w:rPr>
          <w:rFonts w:eastAsia="Times New Roman"/>
          <w:color w:val="212121"/>
          <w:shd w:val="clear" w:color="auto" w:fill="FFFFFF"/>
          <w:lang w:val="ru-RU" w:eastAsia="ru-RU"/>
        </w:rPr>
        <w:t>дійсного</w:t>
      </w:r>
      <w:proofErr w:type="spellEnd"/>
      <w:r w:rsidRPr="00BF4E84">
        <w:rPr>
          <w:rFonts w:eastAsia="Times New Roman"/>
          <w:color w:val="212121"/>
          <w:shd w:val="clear" w:color="auto" w:fill="FFFFFF"/>
          <w:lang w:val="ru-RU" w:eastAsia="ru-RU"/>
        </w:rPr>
        <w:t xml:space="preserve">, а </w:t>
      </w:r>
      <w:proofErr w:type="spellStart"/>
      <w:r w:rsidRPr="00BF4E84">
        <w:rPr>
          <w:rFonts w:eastAsia="Times New Roman"/>
          <w:color w:val="212121"/>
          <w:shd w:val="clear" w:color="auto" w:fill="FFFFFF"/>
          <w:lang w:val="ru-RU" w:eastAsia="ru-RU"/>
        </w:rPr>
        <w:t>використання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раціональної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екстраполяції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замість</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поліноміальною</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дозволяє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ще</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більше</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п</w:t>
      </w:r>
      <w:proofErr w:type="gramEnd"/>
      <w:r w:rsidRPr="00BF4E84">
        <w:rPr>
          <w:rFonts w:eastAsia="Times New Roman"/>
          <w:color w:val="212121"/>
          <w:shd w:val="clear" w:color="auto" w:fill="FFFFFF"/>
          <w:lang w:val="ru-RU" w:eastAsia="ru-RU"/>
        </w:rPr>
        <w:t>ідвищити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точність</w:t>
      </w:r>
      <w:proofErr w:type="spellEnd"/>
      <w:r w:rsidRPr="00BF4E84">
        <w:rPr>
          <w:rFonts w:eastAsia="Times New Roman"/>
          <w:color w:val="212121"/>
          <w:shd w:val="clear" w:color="auto" w:fill="FFFFFF"/>
          <w:lang w:val="ru-RU" w:eastAsia="ru-RU"/>
        </w:rPr>
        <w:t>.</w:t>
      </w:r>
    </w:p>
    <w:p w:rsidR="00F74364" w:rsidRDefault="009F4069" w:rsidP="00F47A89">
      <w:pPr>
        <w:spacing w:after="0" w:line="360" w:lineRule="auto"/>
        <w:ind w:firstLine="709"/>
        <w:jc w:val="both"/>
        <w:rPr>
          <w:rFonts w:eastAsia="Times New Roman"/>
          <w:color w:val="auto"/>
          <w:lang w:val="ru-RU" w:eastAsia="ru-RU"/>
        </w:rPr>
      </w:pPr>
      <w:r w:rsidRPr="00BF4E84">
        <w:rPr>
          <w:rFonts w:eastAsia="Times New Roman"/>
          <w:color w:val="212121"/>
          <w:shd w:val="clear" w:color="auto" w:fill="FFFFFF"/>
          <w:lang w:val="ru-RU" w:eastAsia="ru-RU"/>
        </w:rPr>
        <w:t xml:space="preserve">Таким чином проводиться один </w:t>
      </w:r>
      <w:proofErr w:type="spellStart"/>
      <w:r w:rsidRPr="00BF4E84">
        <w:rPr>
          <w:rFonts w:eastAsia="Times New Roman"/>
          <w:color w:val="212121"/>
          <w:shd w:val="clear" w:color="auto" w:fill="FFFFFF"/>
          <w:lang w:val="ru-RU" w:eastAsia="ru-RU"/>
        </w:rPr>
        <w:t>крок</w:t>
      </w:r>
      <w:proofErr w:type="spellEnd"/>
      <w:r w:rsidRPr="00BF4E84">
        <w:rPr>
          <w:rFonts w:eastAsia="Times New Roman"/>
          <w:color w:val="212121"/>
          <w:shd w:val="clear" w:color="auto" w:fill="FFFFFF"/>
          <w:lang w:val="ru-RU" w:eastAsia="ru-RU"/>
        </w:rPr>
        <w:t xml:space="preserve"> методу, </w:t>
      </w:r>
      <w:proofErr w:type="spellStart"/>
      <w:proofErr w:type="gramStart"/>
      <w:r w:rsidRPr="00BF4E84">
        <w:rPr>
          <w:rFonts w:eastAsia="Times New Roman"/>
          <w:color w:val="212121"/>
          <w:shd w:val="clear" w:color="auto" w:fill="FFFFFF"/>
          <w:lang w:val="ru-RU" w:eastAsia="ru-RU"/>
        </w:rPr>
        <w:t>п</w:t>
      </w:r>
      <w:proofErr w:type="gramEnd"/>
      <w:r w:rsidRPr="00BF4E84">
        <w:rPr>
          <w:rFonts w:eastAsia="Times New Roman"/>
          <w:color w:val="212121"/>
          <w:shd w:val="clear" w:color="auto" w:fill="FFFFFF"/>
          <w:lang w:val="ru-RU" w:eastAsia="ru-RU"/>
        </w:rPr>
        <w:t>ісля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чого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приймається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рішення</w:t>
      </w:r>
      <w:proofErr w:type="spellEnd"/>
      <w:r w:rsidRPr="00BF4E84">
        <w:rPr>
          <w:rFonts w:eastAsia="Times New Roman"/>
          <w:color w:val="212121"/>
          <w:shd w:val="clear" w:color="auto" w:fill="FFFFFF"/>
          <w:lang w:val="ru-RU" w:eastAsia="ru-RU"/>
        </w:rPr>
        <w:t xml:space="preserve"> - </w:t>
      </w:r>
      <w:proofErr w:type="spellStart"/>
      <w:r w:rsidRPr="00BF4E84">
        <w:rPr>
          <w:rFonts w:eastAsia="Times New Roman"/>
          <w:color w:val="212121"/>
          <w:shd w:val="clear" w:color="auto" w:fill="FFFFFF"/>
          <w:lang w:val="ru-RU" w:eastAsia="ru-RU"/>
        </w:rPr>
        <w:t>чи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варто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змінювати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крок</w:t>
      </w:r>
      <w:proofErr w:type="spellEnd"/>
      <w:r w:rsidRPr="00BF4E84">
        <w:rPr>
          <w:rFonts w:eastAsia="Times New Roman"/>
          <w:color w:val="212121"/>
          <w:shd w:val="clear" w:color="auto" w:fill="FFFFFF"/>
          <w:lang w:val="ru-RU" w:eastAsia="ru-RU"/>
        </w:rPr>
        <w:t xml:space="preserve">, а </w:t>
      </w:r>
      <w:proofErr w:type="spellStart"/>
      <w:r w:rsidRPr="00BF4E84">
        <w:rPr>
          <w:rFonts w:eastAsia="Times New Roman"/>
          <w:color w:val="212121"/>
          <w:shd w:val="clear" w:color="auto" w:fill="FFFFFF"/>
          <w:lang w:val="ru-RU" w:eastAsia="ru-RU"/>
        </w:rPr>
        <w:t>якщо</w:t>
      </w:r>
      <w:proofErr w:type="spellEnd"/>
      <w:r w:rsidRPr="00BF4E84">
        <w:rPr>
          <w:rFonts w:eastAsia="Times New Roman"/>
          <w:color w:val="212121"/>
          <w:shd w:val="clear" w:color="auto" w:fill="FFFFFF"/>
          <w:lang w:val="ru-RU" w:eastAsia="ru-RU"/>
        </w:rPr>
        <w:t xml:space="preserve"> так - то в </w:t>
      </w:r>
      <w:proofErr w:type="spellStart"/>
      <w:r w:rsidRPr="00BF4E84">
        <w:rPr>
          <w:rFonts w:eastAsia="Times New Roman"/>
          <w:color w:val="212121"/>
          <w:shd w:val="clear" w:color="auto" w:fill="FFFFFF"/>
          <w:lang w:val="ru-RU" w:eastAsia="ru-RU"/>
        </w:rPr>
        <w:t>який</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бік</w:t>
      </w:r>
      <w:proofErr w:type="spellEnd"/>
      <w:r w:rsidRPr="00BF4E84">
        <w:rPr>
          <w:rFonts w:eastAsia="Times New Roman"/>
          <w:color w:val="212121"/>
          <w:shd w:val="clear" w:color="auto" w:fill="FFFFFF"/>
          <w:lang w:val="ru-RU" w:eastAsia="ru-RU"/>
        </w:rPr>
        <w:t xml:space="preserve">. При </w:t>
      </w:r>
      <w:proofErr w:type="spellStart"/>
      <w:r w:rsidRPr="00BF4E84">
        <w:rPr>
          <w:rFonts w:eastAsia="Times New Roman"/>
          <w:color w:val="212121"/>
          <w:shd w:val="clear" w:color="auto" w:fill="FFFFFF"/>
          <w:lang w:val="ru-RU" w:eastAsia="ru-RU"/>
        </w:rPr>
        <w:t>цьому</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використовується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оцінка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похибки</w:t>
      </w:r>
      <w:proofErr w:type="spellEnd"/>
      <w:r w:rsidRPr="00BF4E84">
        <w:rPr>
          <w:rFonts w:eastAsia="Times New Roman"/>
          <w:color w:val="212121"/>
          <w:shd w:val="clear" w:color="auto" w:fill="FFFFFF"/>
          <w:lang w:val="ru-RU" w:eastAsia="ru-RU"/>
        </w:rPr>
        <w:t xml:space="preserve">, яку ми </w:t>
      </w:r>
      <w:proofErr w:type="spellStart"/>
      <w:r w:rsidRPr="00BF4E84">
        <w:rPr>
          <w:rFonts w:eastAsia="Times New Roman"/>
          <w:color w:val="212121"/>
          <w:shd w:val="clear" w:color="auto" w:fill="FFFFFF"/>
          <w:lang w:val="ru-RU" w:eastAsia="ru-RU"/>
        </w:rPr>
        <w:t>отримуємо</w:t>
      </w:r>
      <w:proofErr w:type="spellEnd"/>
      <w:r w:rsidRPr="00BF4E84">
        <w:rPr>
          <w:rFonts w:eastAsia="Times New Roman"/>
          <w:color w:val="212121"/>
          <w:shd w:val="clear" w:color="auto" w:fill="FFFFFF"/>
          <w:lang w:val="ru-RU" w:eastAsia="ru-RU"/>
        </w:rPr>
        <w:t xml:space="preserve"> в </w:t>
      </w:r>
      <w:proofErr w:type="spellStart"/>
      <w:r w:rsidRPr="00BF4E84">
        <w:rPr>
          <w:rFonts w:eastAsia="Times New Roman"/>
          <w:color w:val="212121"/>
          <w:shd w:val="clear" w:color="auto" w:fill="FFFFFF"/>
          <w:lang w:val="ru-RU" w:eastAsia="ru-RU"/>
        </w:rPr>
        <w:t>якості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додаткового</w:t>
      </w:r>
      <w:proofErr w:type="spellEnd"/>
      <w:r w:rsidRPr="00BF4E84">
        <w:rPr>
          <w:rFonts w:eastAsia="Times New Roman"/>
          <w:color w:val="212121"/>
          <w:shd w:val="clear" w:color="auto" w:fill="FFFFFF"/>
          <w:lang w:val="ru-RU" w:eastAsia="ru-RU"/>
        </w:rPr>
        <w:t xml:space="preserve"> результату при </w:t>
      </w:r>
      <w:proofErr w:type="spellStart"/>
      <w:r w:rsidRPr="00BF4E84">
        <w:rPr>
          <w:rFonts w:eastAsia="Times New Roman"/>
          <w:color w:val="212121"/>
          <w:shd w:val="clear" w:color="auto" w:fill="FFFFFF"/>
          <w:lang w:val="ru-RU" w:eastAsia="ru-RU"/>
        </w:rPr>
        <w:t>раціональній</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екстраполяції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Слід</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зазначити</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що</w:t>
      </w:r>
      <w:proofErr w:type="spellEnd"/>
      <w:r w:rsidRPr="00BF4E84">
        <w:rPr>
          <w:rFonts w:eastAsia="Times New Roman"/>
          <w:color w:val="212121"/>
          <w:shd w:val="clear" w:color="auto" w:fill="FFFFFF"/>
          <w:lang w:val="ru-RU" w:eastAsia="ru-RU"/>
        </w:rPr>
        <w:t xml:space="preserve"> алгоритм </w:t>
      </w:r>
      <w:proofErr w:type="spellStart"/>
      <w:r w:rsidRPr="00BF4E84">
        <w:rPr>
          <w:rFonts w:eastAsia="Times New Roman"/>
          <w:color w:val="212121"/>
          <w:shd w:val="clear" w:color="auto" w:fill="FFFFFF"/>
          <w:lang w:val="ru-RU" w:eastAsia="ru-RU"/>
        </w:rPr>
        <w:t>вирішує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автономну</w:t>
      </w:r>
      <w:proofErr w:type="spellEnd"/>
      <w:r w:rsidRPr="00BF4E84">
        <w:rPr>
          <w:rFonts w:eastAsia="Times New Roman"/>
          <w:color w:val="212121"/>
          <w:shd w:val="clear" w:color="auto" w:fill="FFFFFF"/>
          <w:lang w:val="ru-RU" w:eastAsia="ru-RU"/>
        </w:rPr>
        <w:t xml:space="preserve"> систему, </w:t>
      </w:r>
      <w:proofErr w:type="spellStart"/>
      <w:r w:rsidRPr="00BF4E84">
        <w:rPr>
          <w:rFonts w:eastAsia="Times New Roman"/>
          <w:color w:val="212121"/>
          <w:shd w:val="clear" w:color="auto" w:fill="FFFFFF"/>
          <w:lang w:val="ru-RU" w:eastAsia="ru-RU"/>
        </w:rPr>
        <w:t>тобто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якщо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рівняння</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системи</w:t>
      </w:r>
      <w:proofErr w:type="spellEnd"/>
      <w:r w:rsidRPr="00BF4E84">
        <w:rPr>
          <w:rFonts w:eastAsia="Times New Roman"/>
          <w:color w:val="212121"/>
          <w:shd w:val="clear" w:color="auto" w:fill="FFFFFF"/>
          <w:lang w:val="ru-RU" w:eastAsia="ru-RU"/>
        </w:rPr>
        <w:t xml:space="preserve"> </w:t>
      </w:r>
      <w:proofErr w:type="spellStart"/>
      <w:proofErr w:type="gramStart"/>
      <w:r w:rsidRPr="00BF4E84">
        <w:rPr>
          <w:rFonts w:eastAsia="Times New Roman"/>
          <w:color w:val="212121"/>
          <w:shd w:val="clear" w:color="auto" w:fill="FFFFFF"/>
          <w:lang w:val="ru-RU" w:eastAsia="ru-RU"/>
        </w:rPr>
        <w:t>м</w:t>
      </w:r>
      <w:proofErr w:type="gramEnd"/>
      <w:r w:rsidRPr="00BF4E84">
        <w:rPr>
          <w:rFonts w:eastAsia="Times New Roman"/>
          <w:color w:val="212121"/>
          <w:shd w:val="clear" w:color="auto" w:fill="FFFFFF"/>
          <w:lang w:val="ru-RU" w:eastAsia="ru-RU"/>
        </w:rPr>
        <w:t>істять</w:t>
      </w:r>
      <w:proofErr w:type="spellEnd"/>
      <w:r w:rsidRPr="00BF4E84">
        <w:rPr>
          <w:rFonts w:eastAsia="Times New Roman"/>
          <w:color w:val="212121"/>
          <w:shd w:val="clear" w:color="auto" w:fill="FFFFFF"/>
          <w:lang w:val="ru-RU" w:eastAsia="ru-RU"/>
        </w:rPr>
        <w:t xml:space="preserve"> час, то </w:t>
      </w:r>
      <w:proofErr w:type="spellStart"/>
      <w:r w:rsidRPr="00BF4E84">
        <w:rPr>
          <w:rFonts w:eastAsia="Times New Roman"/>
          <w:color w:val="212121"/>
          <w:shd w:val="clear" w:color="auto" w:fill="FFFFFF"/>
          <w:lang w:val="ru-RU" w:eastAsia="ru-RU"/>
        </w:rPr>
        <w:lastRenderedPageBreak/>
        <w:t>необхідно</w:t>
      </w:r>
      <w:proofErr w:type="spellEnd"/>
      <w:r w:rsidRPr="00BF4E84">
        <w:rPr>
          <w:rFonts w:eastAsia="Times New Roman"/>
          <w:color w:val="212121"/>
          <w:shd w:val="clear" w:color="auto" w:fill="FFFFFF"/>
          <w:lang w:val="ru-RU" w:eastAsia="ru-RU"/>
        </w:rPr>
        <w:t xml:space="preserve"> ввести час в </w:t>
      </w:r>
      <w:proofErr w:type="spellStart"/>
      <w:r w:rsidRPr="00BF4E84">
        <w:rPr>
          <w:rFonts w:eastAsia="Times New Roman"/>
          <w:color w:val="212121"/>
          <w:shd w:val="clear" w:color="auto" w:fill="FFFFFF"/>
          <w:lang w:val="ru-RU" w:eastAsia="ru-RU"/>
        </w:rPr>
        <w:t>якості</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змінної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похідна</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від</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якої</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тотожно</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дорівнює</w:t>
      </w:r>
      <w:proofErr w:type="spellEnd"/>
      <w:r w:rsidRPr="00BF4E84">
        <w:rPr>
          <w:rFonts w:eastAsia="Times New Roman"/>
          <w:color w:val="212121"/>
          <w:shd w:val="clear" w:color="auto" w:fill="FFFFFF"/>
          <w:lang w:val="ru-RU" w:eastAsia="ru-RU"/>
        </w:rPr>
        <w:t xml:space="preserve"> </w:t>
      </w:r>
      <w:proofErr w:type="spellStart"/>
      <w:r w:rsidRPr="00BF4E84">
        <w:rPr>
          <w:rFonts w:eastAsia="Times New Roman"/>
          <w:color w:val="212121"/>
          <w:shd w:val="clear" w:color="auto" w:fill="FFFFFF"/>
          <w:lang w:val="ru-RU" w:eastAsia="ru-RU"/>
        </w:rPr>
        <w:t>одиниці</w:t>
      </w:r>
      <w:proofErr w:type="spellEnd"/>
      <w:r w:rsidRPr="00BF4E84">
        <w:rPr>
          <w:rFonts w:eastAsia="Times New Roman"/>
          <w:color w:val="212121"/>
          <w:shd w:val="clear" w:color="auto" w:fill="FFFFFF"/>
          <w:lang w:val="ru-RU" w:eastAsia="ru-RU"/>
        </w:rPr>
        <w:t>.</w:t>
      </w:r>
    </w:p>
    <w:p w:rsidR="00F47A89" w:rsidRPr="00BF4E84" w:rsidRDefault="00F47A89" w:rsidP="00F47A89">
      <w:pPr>
        <w:spacing w:after="0" w:line="360" w:lineRule="auto"/>
        <w:ind w:firstLine="709"/>
        <w:jc w:val="both"/>
        <w:rPr>
          <w:rFonts w:eastAsia="Times New Roman"/>
          <w:color w:val="auto"/>
          <w:lang w:val="ru-RU" w:eastAsia="ru-RU"/>
        </w:rPr>
      </w:pPr>
    </w:p>
    <w:p w:rsidR="00E24DB1" w:rsidRDefault="00E24DB1">
      <w:pPr>
        <w:spacing w:after="0" w:line="240" w:lineRule="auto"/>
        <w:rPr>
          <w:rFonts w:eastAsia="Times New Roman"/>
          <w:b/>
          <w:bCs/>
          <w:lang w:val="ru-RU" w:eastAsia="ru-RU"/>
        </w:rPr>
      </w:pPr>
      <w:r>
        <w:rPr>
          <w:rFonts w:eastAsia="Times New Roman"/>
          <w:b/>
          <w:bCs/>
          <w:lang w:val="ru-RU" w:eastAsia="ru-RU"/>
        </w:rPr>
        <w:br w:type="page"/>
      </w:r>
    </w:p>
    <w:p w:rsidR="009F4069" w:rsidRPr="00BF4E84" w:rsidRDefault="009F4069" w:rsidP="00BF4E84">
      <w:pPr>
        <w:spacing w:after="0" w:line="360" w:lineRule="auto"/>
        <w:ind w:firstLine="709"/>
        <w:jc w:val="center"/>
        <w:rPr>
          <w:rFonts w:eastAsia="Times New Roman"/>
          <w:color w:val="auto"/>
          <w:lang w:val="ru-RU" w:eastAsia="ru-RU"/>
        </w:rPr>
      </w:pPr>
      <w:proofErr w:type="spellStart"/>
      <w:r w:rsidRPr="00BF4E84">
        <w:rPr>
          <w:rFonts w:eastAsia="Times New Roman"/>
          <w:b/>
          <w:bCs/>
          <w:lang w:val="ru-RU" w:eastAsia="ru-RU"/>
        </w:rPr>
        <w:lastRenderedPageBreak/>
        <w:t>Порівняння</w:t>
      </w:r>
      <w:proofErr w:type="spellEnd"/>
      <w:r w:rsidRPr="00BF4E84">
        <w:rPr>
          <w:rFonts w:eastAsia="Times New Roman"/>
          <w:b/>
          <w:bCs/>
          <w:lang w:val="ru-RU" w:eastAsia="ru-RU"/>
        </w:rPr>
        <w:t xml:space="preserve"> </w:t>
      </w:r>
      <w:proofErr w:type="spellStart"/>
      <w:r w:rsidRPr="00BF4E84">
        <w:rPr>
          <w:rFonts w:eastAsia="Times New Roman"/>
          <w:b/>
          <w:bCs/>
          <w:lang w:val="ru-RU" w:eastAsia="ru-RU"/>
        </w:rPr>
        <w:t>результатів</w:t>
      </w:r>
      <w:proofErr w:type="spellEnd"/>
      <w:r w:rsidRPr="00BF4E84">
        <w:rPr>
          <w:rFonts w:eastAsia="Times New Roman"/>
          <w:b/>
          <w:bCs/>
          <w:lang w:val="ru-RU" w:eastAsia="ru-RU"/>
        </w:rPr>
        <w:t xml:space="preserve"> </w:t>
      </w:r>
      <w:proofErr w:type="spellStart"/>
      <w:r w:rsidRPr="00BF4E84">
        <w:rPr>
          <w:rFonts w:eastAsia="Times New Roman"/>
          <w:b/>
          <w:bCs/>
          <w:lang w:val="ru-RU" w:eastAsia="ru-RU"/>
        </w:rPr>
        <w:t>розрахунку</w:t>
      </w:r>
      <w:proofErr w:type="spellEnd"/>
      <w:r w:rsidRPr="00BF4E84">
        <w:rPr>
          <w:rFonts w:eastAsia="Times New Roman"/>
          <w:b/>
          <w:bCs/>
          <w:lang w:val="ru-RU" w:eastAsia="ru-RU"/>
        </w:rPr>
        <w:t xml:space="preserve"> </w:t>
      </w:r>
      <w:proofErr w:type="spellStart"/>
      <w:proofErr w:type="gramStart"/>
      <w:r w:rsidRPr="00BF4E84">
        <w:rPr>
          <w:rFonts w:eastAsia="Times New Roman"/>
          <w:b/>
          <w:bCs/>
          <w:lang w:val="ru-RU" w:eastAsia="ru-RU"/>
        </w:rPr>
        <w:t>р</w:t>
      </w:r>
      <w:proofErr w:type="gramEnd"/>
      <w:r w:rsidRPr="00BF4E84">
        <w:rPr>
          <w:rFonts w:eastAsia="Times New Roman"/>
          <w:b/>
          <w:bCs/>
          <w:lang w:val="ru-RU" w:eastAsia="ru-RU"/>
        </w:rPr>
        <w:t>ізними</w:t>
      </w:r>
      <w:proofErr w:type="spellEnd"/>
      <w:r w:rsidRPr="00BF4E84">
        <w:rPr>
          <w:rFonts w:eastAsia="Times New Roman"/>
          <w:b/>
          <w:bCs/>
          <w:lang w:val="ru-RU" w:eastAsia="ru-RU"/>
        </w:rPr>
        <w:t xml:space="preserve"> </w:t>
      </w:r>
      <w:proofErr w:type="spellStart"/>
      <w:r w:rsidRPr="00BF4E84">
        <w:rPr>
          <w:rFonts w:eastAsia="Times New Roman"/>
          <w:b/>
          <w:bCs/>
          <w:lang w:val="ru-RU" w:eastAsia="ru-RU"/>
        </w:rPr>
        <w:t>чисельними</w:t>
      </w:r>
      <w:proofErr w:type="spellEnd"/>
      <w:r w:rsidRPr="00BF4E84">
        <w:rPr>
          <w:rFonts w:eastAsia="Times New Roman"/>
          <w:b/>
          <w:bCs/>
          <w:lang w:val="ru-RU" w:eastAsia="ru-RU"/>
        </w:rPr>
        <w:t xml:space="preserve"> методами</w:t>
      </w:r>
    </w:p>
    <w:p w:rsidR="009F4069" w:rsidRPr="00BF4E84" w:rsidRDefault="009F4069"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22250" cy="952500"/>
            <wp:effectExtent l="0" t="0" r="6350" b="0"/>
            <wp:docPr id="70" name="Рисунок 70" descr="C:\Users\Ane4ka\AppData\Local\Microsoft\Windows\INetCache\Content.MSO\245D0B3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ne4ka\AppData\Local\Microsoft\Windows\INetCache\Content.MSO\245D0B35.tmp"/>
                    <pic:cNvPicPr>
                      <a:picLocks noChangeAspect="1" noChangeArrowheads="1"/>
                    </pic:cNvPicPr>
                  </pic:nvPicPr>
                  <pic:blipFill rotWithShape="1">
                    <a:blip r:embed="rId14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155" r="25581"/>
                    <a:stretch/>
                  </pic:blipFill>
                  <pic:spPr bwMode="auto">
                    <a:xfrm>
                      <a:off x="0" y="0"/>
                      <a:ext cx="222250" cy="95250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B76274" w:rsidRPr="00B76274">
        <w:rPr>
          <w:noProof/>
        </w:rPr>
        <w:t xml:space="preserve"> </w:t>
      </w:r>
      <w:r w:rsidR="00B76274">
        <w:rPr>
          <w:noProof/>
          <w:lang w:val="ru-RU" w:eastAsia="ru-RU"/>
        </w:rPr>
        <w:drawing>
          <wp:inline distT="0" distB="0" distL="0" distR="0">
            <wp:extent cx="4857750" cy="3293773"/>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cstate="print"/>
                    <a:stretch>
                      <a:fillRect/>
                    </a:stretch>
                  </pic:blipFill>
                  <pic:spPr>
                    <a:xfrm>
                      <a:off x="0" y="0"/>
                      <a:ext cx="4876469" cy="3306465"/>
                    </a:xfrm>
                    <a:prstGeom prst="rect">
                      <a:avLst/>
                    </a:prstGeom>
                  </pic:spPr>
                </pic:pic>
              </a:graphicData>
            </a:graphic>
          </wp:inline>
        </w:drawing>
      </w:r>
    </w:p>
    <w:p w:rsidR="00A42B52" w:rsidRPr="00BF4E84" w:rsidRDefault="00E86DE1" w:rsidP="00BF4E84">
      <w:pPr>
        <w:spacing w:after="0" w:line="360" w:lineRule="auto"/>
        <w:ind w:firstLine="709"/>
        <w:jc w:val="center"/>
        <w:rPr>
          <w:rFonts w:eastAsia="Times New Roman"/>
          <w:color w:val="auto"/>
          <w:lang w:val="ru-RU" w:eastAsia="ru-RU"/>
        </w:rPr>
      </w:pPr>
      <w:r w:rsidRPr="00BF4E84">
        <w:rPr>
          <w:b/>
          <w:noProof/>
          <w:lang w:val="ru-RU" w:eastAsia="ru-RU"/>
        </w:rPr>
        <w:drawing>
          <wp:anchor distT="0" distB="0" distL="114300" distR="114300" simplePos="0" relativeHeight="251663360" behindDoc="1" locked="0" layoutInCell="1" allowOverlap="1">
            <wp:simplePos x="0" y="0"/>
            <wp:positionH relativeFrom="column">
              <wp:posOffset>3212465</wp:posOffset>
            </wp:positionH>
            <wp:positionV relativeFrom="paragraph">
              <wp:posOffset>13970</wp:posOffset>
            </wp:positionV>
            <wp:extent cx="274955" cy="120650"/>
            <wp:effectExtent l="0" t="0" r="0" b="0"/>
            <wp:wrapTight wrapText="bothSides">
              <wp:wrapPolygon edited="0">
                <wp:start x="0" y="0"/>
                <wp:lineTo x="0" y="17053"/>
                <wp:lineTo x="19455" y="17053"/>
                <wp:lineTo x="19455" y="0"/>
                <wp:lineTo x="0" y="0"/>
              </wp:wrapPolygon>
            </wp:wrapTight>
            <wp:docPr id="71" name="Рисунок 71" descr="C:\Users\Ane4ka\AppData\Local\Microsoft\Windows\INetCache\Content.MSO\A824D80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Ane4ka\AppData\Local\Microsoft\Windows\INetCache\Content.MSO\A824D80B.tmp"/>
                    <pic:cNvPicPr>
                      <a:picLocks noChangeAspect="1" noChangeArrowheads="1"/>
                    </pic:cNvPicPr>
                  </pic:nvPicPr>
                  <pic:blipFill rotWithShape="1">
                    <a:blip r:embed="rId14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 t="23215" r="26640" b="32142"/>
                    <a:stretch/>
                  </pic:blipFill>
                  <pic:spPr bwMode="auto">
                    <a:xfrm>
                      <a:off x="0" y="0"/>
                      <a:ext cx="274955" cy="12065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9F4069" w:rsidRPr="00BF4E84" w:rsidRDefault="009F4069" w:rsidP="00BF4E84">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E86DE1">
        <w:rPr>
          <w:rFonts w:eastAsia="Times New Roman"/>
          <w:lang w:val="ru-RU" w:eastAsia="ru-RU"/>
        </w:rPr>
        <w:t>унок</w:t>
      </w:r>
      <w:r w:rsidRPr="00BF4E84">
        <w:rPr>
          <w:rFonts w:eastAsia="Times New Roman"/>
          <w:lang w:val="ru-RU" w:eastAsia="ru-RU"/>
        </w:rPr>
        <w:t xml:space="preserve"> </w:t>
      </w:r>
      <w:r w:rsidR="00F47A89">
        <w:rPr>
          <w:rFonts w:eastAsia="Times New Roman"/>
          <w:lang w:val="ru-RU" w:eastAsia="ru-RU"/>
        </w:rPr>
        <w:t>3.2</w:t>
      </w:r>
      <w:r w:rsidR="00E86DE1">
        <w:rPr>
          <w:rFonts w:eastAsia="Times New Roman"/>
          <w:lang w:val="ru-RU" w:eastAsia="ru-RU"/>
        </w:rPr>
        <w:t xml:space="preserve"> -</w:t>
      </w:r>
      <w:r w:rsidRPr="00BF4E84">
        <w:rPr>
          <w:rFonts w:eastAsia="Times New Roman"/>
          <w:lang w:val="ru-RU" w:eastAsia="ru-RU"/>
        </w:rPr>
        <w:t xml:space="preserve">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w:t>
      </w:r>
      <w:proofErr w:type="gramStart"/>
      <w:r w:rsidRPr="00BF4E84">
        <w:rPr>
          <w:rFonts w:eastAsia="Times New Roman"/>
          <w:lang w:val="ru-RU" w:eastAsia="ru-RU"/>
        </w:rPr>
        <w:t>атомарного</w:t>
      </w:r>
      <w:proofErr w:type="gram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 при: k</w:t>
      </w:r>
      <w:r w:rsidRPr="00BF4E84">
        <w:rPr>
          <w:rFonts w:eastAsia="Times New Roman"/>
          <w:vertAlign w:val="subscript"/>
          <w:lang w:val="ru-RU" w:eastAsia="ru-RU"/>
        </w:rPr>
        <w:t>1</w:t>
      </w:r>
      <w:r w:rsidRPr="00BF4E84">
        <w:rPr>
          <w:rFonts w:eastAsia="Times New Roman"/>
          <w:lang w:val="ru-RU" w:eastAsia="ru-RU"/>
        </w:rPr>
        <w:t xml:space="preserve"> = 0.01, k</w:t>
      </w:r>
      <w:r w:rsidRPr="00BF4E84">
        <w:rPr>
          <w:rFonts w:eastAsia="Times New Roman"/>
          <w:vertAlign w:val="subscript"/>
          <w:lang w:val="ru-RU" w:eastAsia="ru-RU"/>
        </w:rPr>
        <w:t>2</w:t>
      </w:r>
      <w:r w:rsidRPr="00BF4E84">
        <w:rPr>
          <w:rFonts w:eastAsia="Times New Roman"/>
          <w:lang w:val="ru-RU" w:eastAsia="ru-RU"/>
        </w:rPr>
        <w:t xml:space="preserve"> = 0.005,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p w:rsidR="009F4069" w:rsidRDefault="00A42B52" w:rsidP="00BF4E84">
      <w:pPr>
        <w:spacing w:after="0" w:line="360" w:lineRule="auto"/>
        <w:rPr>
          <w:rFonts w:eastAsia="Times New Roman"/>
          <w:color w:val="auto"/>
          <w:lang w:val="ru-RU" w:eastAsia="ru-RU"/>
        </w:rPr>
      </w:pPr>
      <w:r w:rsidRPr="00BF4E84">
        <w:rPr>
          <w:b/>
          <w:noProof/>
          <w:lang w:val="ru-RU" w:eastAsia="ru-RU"/>
        </w:rPr>
        <w:drawing>
          <wp:anchor distT="0" distB="0" distL="114300" distR="114300" simplePos="0" relativeHeight="251661312" behindDoc="1" locked="0" layoutInCell="1" allowOverlap="1">
            <wp:simplePos x="0" y="0"/>
            <wp:positionH relativeFrom="column">
              <wp:posOffset>488315</wp:posOffset>
            </wp:positionH>
            <wp:positionV relativeFrom="paragraph">
              <wp:posOffset>2046605</wp:posOffset>
            </wp:positionV>
            <wp:extent cx="203200" cy="368300"/>
            <wp:effectExtent l="0" t="0" r="6350" b="0"/>
            <wp:wrapTight wrapText="bothSides">
              <wp:wrapPolygon edited="0">
                <wp:start x="0" y="0"/>
                <wp:lineTo x="0" y="20110"/>
                <wp:lineTo x="20250" y="20110"/>
                <wp:lineTo x="20250" y="0"/>
                <wp:lineTo x="0" y="0"/>
              </wp:wrapPolygon>
            </wp:wrapTight>
            <wp:docPr id="74" name="Рисунок 74" descr="C:\Users\Ane4ka\AppData\Local\Microsoft\Windows\INetCache\Content.MSO\C9D01B2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Ane4ka\AppData\Local\Microsoft\Windows\INetCache\Content.MSO\C9D01B2D.tmp"/>
                    <pic:cNvPicPr>
                      <a:picLocks noChangeAspect="1" noChangeArrowheads="1"/>
                    </pic:cNvPicPr>
                  </pic:nvPicPr>
                  <pic:blipFill rotWithShape="1">
                    <a:blip r:embed="rId14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3256" t="61333" r="27132"/>
                    <a:stretch/>
                  </pic:blipFill>
                  <pic:spPr bwMode="auto">
                    <a:xfrm>
                      <a:off x="0" y="0"/>
                      <a:ext cx="203200" cy="36830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FB3699">
        <w:rPr>
          <w:noProof/>
          <w:lang w:val="ru-RU" w:eastAsia="ru-RU"/>
        </w:rPr>
        <w:drawing>
          <wp:inline distT="0" distB="0" distL="0" distR="0">
            <wp:extent cx="4910348" cy="3327400"/>
            <wp:effectExtent l="0" t="0" r="508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stretch>
                      <a:fillRect/>
                    </a:stretch>
                  </pic:blipFill>
                  <pic:spPr>
                    <a:xfrm>
                      <a:off x="0" y="0"/>
                      <a:ext cx="4916376" cy="3331485"/>
                    </a:xfrm>
                    <a:prstGeom prst="rect">
                      <a:avLst/>
                    </a:prstGeom>
                  </pic:spPr>
                </pic:pic>
              </a:graphicData>
            </a:graphic>
          </wp:inline>
        </w:drawing>
      </w:r>
    </w:p>
    <w:p w:rsidR="00F47A89" w:rsidRPr="00BF4E84" w:rsidRDefault="00F47A89" w:rsidP="00BF4E84">
      <w:pPr>
        <w:spacing w:after="0" w:line="360" w:lineRule="auto"/>
        <w:rPr>
          <w:rFonts w:eastAsia="Times New Roman"/>
          <w:color w:val="auto"/>
          <w:lang w:val="ru-RU" w:eastAsia="ru-RU"/>
        </w:rPr>
      </w:pPr>
      <w:r w:rsidRPr="00BF4E84">
        <w:rPr>
          <w:b/>
          <w:noProof/>
          <w:lang w:val="ru-RU" w:eastAsia="ru-RU"/>
        </w:rPr>
        <w:drawing>
          <wp:anchor distT="0" distB="0" distL="114300" distR="114300" simplePos="0" relativeHeight="251662336" behindDoc="1" locked="0" layoutInCell="1" allowOverlap="1">
            <wp:simplePos x="0" y="0"/>
            <wp:positionH relativeFrom="column">
              <wp:posOffset>3073400</wp:posOffset>
            </wp:positionH>
            <wp:positionV relativeFrom="paragraph">
              <wp:posOffset>7620</wp:posOffset>
            </wp:positionV>
            <wp:extent cx="342900" cy="219075"/>
            <wp:effectExtent l="0" t="0" r="0" b="9525"/>
            <wp:wrapTight wrapText="bothSides">
              <wp:wrapPolygon edited="0">
                <wp:start x="0" y="0"/>
                <wp:lineTo x="0" y="20661"/>
                <wp:lineTo x="20400" y="20661"/>
                <wp:lineTo x="20400" y="0"/>
                <wp:lineTo x="0" y="0"/>
              </wp:wrapPolygon>
            </wp:wrapTight>
            <wp:docPr id="73" name="Рисунок 73" descr="C:\Users\Ane4ka\AppData\Local\Microsoft\Windows\INetCache\Content.MSO\C29E188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Ane4ka\AppData\Local\Microsoft\Windows\INetCache\Content.MSO\C29E1887.tmp"/>
                    <pic:cNvPicPr>
                      <a:picLocks noChangeAspect="1" noChangeArrowheads="1"/>
                    </pic:cNvPicPr>
                  </pic:nvPicPr>
                  <pic:blipFill>
                    <a:blip r:embed="rId14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2900" cy="219075"/>
                    </a:xfrm>
                    <a:prstGeom prst="rect">
                      <a:avLst/>
                    </a:prstGeom>
                    <a:noFill/>
                    <a:ln>
                      <a:noFill/>
                    </a:ln>
                  </pic:spPr>
                </pic:pic>
              </a:graphicData>
            </a:graphic>
          </wp:anchor>
        </w:drawing>
      </w:r>
    </w:p>
    <w:p w:rsidR="009F4069" w:rsidRPr="00BF4E84" w:rsidRDefault="009F4069" w:rsidP="00F47A89">
      <w:pPr>
        <w:spacing w:after="0" w:line="360" w:lineRule="auto"/>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w:t>
      </w:r>
      <w:r w:rsidR="00F47A89">
        <w:rPr>
          <w:rFonts w:eastAsia="Times New Roman"/>
          <w:lang w:val="ru-RU" w:eastAsia="ru-RU"/>
        </w:rPr>
        <w:t xml:space="preserve">3.3 -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 при: k</w:t>
      </w:r>
      <w:r w:rsidRPr="00BF4E84">
        <w:rPr>
          <w:rFonts w:eastAsia="Times New Roman"/>
          <w:vertAlign w:val="subscript"/>
          <w:lang w:val="ru-RU" w:eastAsia="ru-RU"/>
        </w:rPr>
        <w:t>1</w:t>
      </w:r>
      <w:r w:rsidRPr="00BF4E84">
        <w:rPr>
          <w:rFonts w:eastAsia="Times New Roman"/>
          <w:lang w:val="ru-RU" w:eastAsia="ru-RU"/>
        </w:rPr>
        <w:t xml:space="preserve"> = 0.01, k</w:t>
      </w:r>
      <w:r w:rsidRPr="00BF4E84">
        <w:rPr>
          <w:rFonts w:eastAsia="Times New Roman"/>
          <w:vertAlign w:val="subscript"/>
          <w:lang w:val="ru-RU" w:eastAsia="ru-RU"/>
        </w:rPr>
        <w:t>2</w:t>
      </w:r>
      <w:r w:rsidRPr="00BF4E84">
        <w:rPr>
          <w:rFonts w:eastAsia="Times New Roman"/>
          <w:lang w:val="ru-RU" w:eastAsia="ru-RU"/>
        </w:rPr>
        <w:t xml:space="preserve"> = 0.005,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p w:rsidR="009F4069" w:rsidRPr="00BF4E84" w:rsidRDefault="00497A9C" w:rsidP="00497A9C">
      <w:pPr>
        <w:spacing w:after="0" w:line="360" w:lineRule="auto"/>
        <w:rPr>
          <w:rFonts w:eastAsia="Times New Roman"/>
          <w:color w:val="auto"/>
          <w:lang w:val="ru-RU" w:eastAsia="ru-RU"/>
        </w:rPr>
      </w:pPr>
      <w:r w:rsidRPr="00BF4E84">
        <w:rPr>
          <w:b/>
          <w:noProof/>
          <w:lang w:val="ru-RU" w:eastAsia="ru-RU"/>
        </w:rPr>
        <w:lastRenderedPageBreak/>
        <w:drawing>
          <wp:anchor distT="0" distB="0" distL="114300" distR="114300" simplePos="0" relativeHeight="251658240" behindDoc="0" locked="0" layoutInCell="1" allowOverlap="1">
            <wp:simplePos x="0" y="0"/>
            <wp:positionH relativeFrom="margin">
              <wp:align>left</wp:align>
            </wp:positionH>
            <wp:positionV relativeFrom="margin">
              <wp:posOffset>1323975</wp:posOffset>
            </wp:positionV>
            <wp:extent cx="409575" cy="952500"/>
            <wp:effectExtent l="0" t="0" r="9525" b="0"/>
            <wp:wrapSquare wrapText="bothSides"/>
            <wp:docPr id="80" name="Рисунок 80" descr="C:\Users\Ane4ka\AppData\Local\Microsoft\Windows\INetCache\Content.MSO\ADE40F4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Ane4ka\AppData\Local\Microsoft\Windows\INetCache\Content.MSO\ADE40F41.tmp"/>
                    <pic:cNvPicPr>
                      <a:picLocks noChangeAspect="1" noChangeArrowheads="1"/>
                    </pic:cNvPicPr>
                  </pic:nvPicPr>
                  <pic:blipFill>
                    <a:blip r:embed="rId14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9575" cy="952500"/>
                    </a:xfrm>
                    <a:prstGeom prst="rect">
                      <a:avLst/>
                    </a:prstGeom>
                    <a:noFill/>
                    <a:ln>
                      <a:noFill/>
                    </a:ln>
                  </pic:spPr>
                </pic:pic>
              </a:graphicData>
            </a:graphic>
          </wp:anchor>
        </w:drawing>
      </w:r>
      <w:r w:rsidRPr="00BF4E84">
        <w:rPr>
          <w:b/>
          <w:noProof/>
          <w:lang w:val="ru-RU" w:eastAsia="ru-RU"/>
        </w:rPr>
        <w:drawing>
          <wp:anchor distT="0" distB="0" distL="114300" distR="114300" simplePos="0" relativeHeight="251659264" behindDoc="1" locked="0" layoutInCell="1" allowOverlap="1">
            <wp:simplePos x="0" y="0"/>
            <wp:positionH relativeFrom="column">
              <wp:posOffset>2889250</wp:posOffset>
            </wp:positionH>
            <wp:positionV relativeFrom="paragraph">
              <wp:posOffset>3393440</wp:posOffset>
            </wp:positionV>
            <wp:extent cx="476250" cy="342900"/>
            <wp:effectExtent l="0" t="0" r="0" b="0"/>
            <wp:wrapSquare wrapText="bothSides"/>
            <wp:docPr id="76" name="Рисунок 76" descr="C:\Users\Ane4ka\AppData\Local\Microsoft\Windows\INetCache\Content.MSO\4B44CCC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Ane4ka\AppData\Local\Microsoft\Windows\INetCache\Content.MSO\4B44CCC9.tmp"/>
                    <pic:cNvPicPr>
                      <a:picLocks noChangeAspect="1" noChangeArrowheads="1"/>
                    </pic:cNvPicPr>
                  </pic:nvPicPr>
                  <pic:blipFill>
                    <a:blip r:embed="rId14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0" cy="342900"/>
                    </a:xfrm>
                    <a:prstGeom prst="rect">
                      <a:avLst/>
                    </a:prstGeom>
                    <a:noFill/>
                    <a:ln>
                      <a:noFill/>
                    </a:ln>
                  </pic:spPr>
                </pic:pic>
              </a:graphicData>
            </a:graphic>
          </wp:anchor>
        </w:drawing>
      </w:r>
      <w:r w:rsidRPr="00497A9C">
        <w:rPr>
          <w:noProof/>
        </w:rPr>
        <w:t xml:space="preserve"> </w:t>
      </w:r>
      <w:r>
        <w:rPr>
          <w:noProof/>
          <w:lang w:val="ru-RU" w:eastAsia="ru-RU"/>
        </w:rPr>
        <w:drawing>
          <wp:inline distT="0" distB="0" distL="0" distR="0">
            <wp:extent cx="4948868" cy="3359150"/>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cstate="print"/>
                    <a:stretch>
                      <a:fillRect/>
                    </a:stretch>
                  </pic:blipFill>
                  <pic:spPr>
                    <a:xfrm>
                      <a:off x="0" y="0"/>
                      <a:ext cx="4977214" cy="3378390"/>
                    </a:xfrm>
                    <a:prstGeom prst="rect">
                      <a:avLst/>
                    </a:prstGeom>
                  </pic:spPr>
                </pic:pic>
              </a:graphicData>
            </a:graphic>
          </wp:inline>
        </w:drawing>
      </w:r>
    </w:p>
    <w:p w:rsidR="009F4069" w:rsidRPr="00BF4E84" w:rsidRDefault="009F4069" w:rsidP="00BF4E84">
      <w:pPr>
        <w:spacing w:after="0" w:line="360" w:lineRule="auto"/>
        <w:jc w:val="both"/>
        <w:rPr>
          <w:rFonts w:eastAsia="Times New Roman"/>
          <w:color w:val="auto"/>
          <w:lang w:val="ru-RU" w:eastAsia="ru-RU"/>
        </w:rPr>
      </w:pPr>
      <w:r w:rsidRPr="00BF4E84">
        <w:rPr>
          <w:rFonts w:eastAsia="Times New Roman"/>
          <w:color w:val="auto"/>
          <w:lang w:val="ru-RU" w:eastAsia="ru-RU"/>
        </w:rPr>
        <w:t> </w:t>
      </w:r>
    </w:p>
    <w:p w:rsidR="009F4069" w:rsidRPr="00BF4E84" w:rsidRDefault="009F4069"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3.</w:t>
      </w:r>
      <w:r w:rsidR="00F47A89">
        <w:rPr>
          <w:rFonts w:eastAsia="Times New Roman"/>
          <w:lang w:val="ru-RU" w:eastAsia="ru-RU"/>
        </w:rPr>
        <w:t xml:space="preserve">4 - </w:t>
      </w:r>
      <w:r w:rsidRPr="00BF4E84">
        <w:rPr>
          <w:rFonts w:eastAsia="Times New Roman"/>
          <w:lang w:val="ru-RU" w:eastAsia="ru-RU"/>
        </w:rPr>
        <w:t xml:space="preserve">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w:t>
      </w:r>
      <w:proofErr w:type="gramStart"/>
      <w:r w:rsidRPr="00BF4E84">
        <w:rPr>
          <w:rFonts w:eastAsia="Times New Roman"/>
          <w:lang w:val="ru-RU" w:eastAsia="ru-RU"/>
        </w:rPr>
        <w:t>атомарного</w:t>
      </w:r>
      <w:proofErr w:type="gram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 при: k</w:t>
      </w:r>
      <w:r w:rsidRPr="00BF4E84">
        <w:rPr>
          <w:rFonts w:eastAsia="Times New Roman"/>
          <w:vertAlign w:val="subscript"/>
          <w:lang w:val="ru-RU" w:eastAsia="ru-RU"/>
        </w:rPr>
        <w:t>1</w:t>
      </w:r>
      <w:r w:rsidRPr="00BF4E84">
        <w:rPr>
          <w:rFonts w:eastAsia="Times New Roman"/>
          <w:lang w:val="ru-RU" w:eastAsia="ru-RU"/>
        </w:rPr>
        <w:t xml:space="preserve"> = 0.01, k</w:t>
      </w:r>
      <w:r w:rsidRPr="00BF4E84">
        <w:rPr>
          <w:rFonts w:eastAsia="Times New Roman"/>
          <w:vertAlign w:val="subscript"/>
          <w:lang w:val="ru-RU" w:eastAsia="ru-RU"/>
        </w:rPr>
        <w:t>2</w:t>
      </w:r>
      <w:r w:rsidRPr="00BF4E84">
        <w:rPr>
          <w:rFonts w:eastAsia="Times New Roman"/>
          <w:lang w:val="ru-RU" w:eastAsia="ru-RU"/>
        </w:rPr>
        <w:t xml:space="preserve"> = 0.005,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p w:rsidR="009F4069" w:rsidRPr="00BF4E84" w:rsidRDefault="00A42B52" w:rsidP="00A86081">
      <w:pPr>
        <w:spacing w:after="0" w:line="360" w:lineRule="auto"/>
        <w:rPr>
          <w:rFonts w:eastAsia="Times New Roman"/>
          <w:color w:val="auto"/>
          <w:lang w:val="ru-RU" w:eastAsia="ru-RU"/>
        </w:rPr>
      </w:pPr>
      <w:r w:rsidRPr="00BF4E84">
        <w:rPr>
          <w:b/>
          <w:noProof/>
          <w:lang w:val="ru-RU" w:eastAsia="ru-RU"/>
        </w:rPr>
        <w:lastRenderedPageBreak/>
        <w:drawing>
          <wp:anchor distT="0" distB="0" distL="114300" distR="114300" simplePos="0" relativeHeight="251664384" behindDoc="0" locked="0" layoutInCell="1" allowOverlap="1">
            <wp:simplePos x="0" y="0"/>
            <wp:positionH relativeFrom="margin">
              <wp:align>left</wp:align>
            </wp:positionH>
            <wp:positionV relativeFrom="margin">
              <wp:posOffset>5673725</wp:posOffset>
            </wp:positionV>
            <wp:extent cx="409575" cy="952500"/>
            <wp:effectExtent l="0" t="0" r="9525" b="0"/>
            <wp:wrapSquare wrapText="bothSides"/>
            <wp:docPr id="77" name="Рисунок 77" descr="C:\Users\Ane4ka\AppData\Local\Microsoft\Windows\INetCache\Content.MSO\4514D2B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Ane4ka\AppData\Local\Microsoft\Windows\INetCache\Content.MSO\4514D2BF.tmp"/>
                    <pic:cNvPicPr>
                      <a:picLocks noChangeAspect="1" noChangeArrowheads="1"/>
                    </pic:cNvPicPr>
                  </pic:nvPicPr>
                  <pic:blipFill>
                    <a:blip r:embed="rId14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9575" cy="952500"/>
                    </a:xfrm>
                    <a:prstGeom prst="rect">
                      <a:avLst/>
                    </a:prstGeom>
                    <a:noFill/>
                    <a:ln>
                      <a:noFill/>
                    </a:ln>
                  </pic:spPr>
                </pic:pic>
              </a:graphicData>
            </a:graphic>
          </wp:anchor>
        </w:drawing>
      </w:r>
      <w:r w:rsidR="00A86081" w:rsidRPr="00A86081">
        <w:rPr>
          <w:noProof/>
        </w:rPr>
        <w:t xml:space="preserve"> </w:t>
      </w:r>
      <w:r w:rsidR="00A86081">
        <w:rPr>
          <w:noProof/>
          <w:lang w:val="ru-RU" w:eastAsia="ru-RU"/>
        </w:rPr>
        <w:drawing>
          <wp:inline distT="0" distB="0" distL="0" distR="0">
            <wp:extent cx="4815840" cy="3276267"/>
            <wp:effectExtent l="0" t="0" r="381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cstate="print"/>
                    <a:srcRect l="394"/>
                    <a:stretch/>
                  </pic:blipFill>
                  <pic:spPr bwMode="auto">
                    <a:xfrm>
                      <a:off x="0" y="0"/>
                      <a:ext cx="4821747" cy="3280285"/>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F4069" w:rsidRPr="00BF4E84" w:rsidRDefault="00A86081" w:rsidP="00BF4E84">
      <w:pPr>
        <w:spacing w:after="0" w:line="360" w:lineRule="auto"/>
        <w:ind w:firstLine="709"/>
        <w:jc w:val="center"/>
        <w:rPr>
          <w:rFonts w:eastAsia="Times New Roman"/>
          <w:color w:val="auto"/>
          <w:lang w:val="ru-RU" w:eastAsia="ru-RU"/>
        </w:rPr>
      </w:pPr>
      <w:r w:rsidRPr="00BF4E84">
        <w:rPr>
          <w:b/>
          <w:noProof/>
          <w:lang w:val="ru-RU" w:eastAsia="ru-RU"/>
        </w:rPr>
        <w:drawing>
          <wp:anchor distT="0" distB="0" distL="114300" distR="114300" simplePos="0" relativeHeight="251660288" behindDoc="0" locked="0" layoutInCell="1" allowOverlap="1">
            <wp:simplePos x="0" y="0"/>
            <wp:positionH relativeFrom="column">
              <wp:posOffset>3041650</wp:posOffset>
            </wp:positionH>
            <wp:positionV relativeFrom="paragraph">
              <wp:posOffset>1905</wp:posOffset>
            </wp:positionV>
            <wp:extent cx="515620" cy="247650"/>
            <wp:effectExtent l="0" t="0" r="0" b="0"/>
            <wp:wrapSquare wrapText="bothSides"/>
            <wp:docPr id="79" name="Рисунок 79" descr="C:\Users\Ane4ka\AppData\Local\Microsoft\Windows\INetCache\Content.MSO\4D7847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Ane4ka\AppData\Local\Microsoft\Windows\INetCache\Content.MSO\4D7847B.tmp"/>
                    <pic:cNvPicPr>
                      <a:picLocks noChangeAspect="1" noChangeArrowheads="1"/>
                    </pic:cNvPicPr>
                  </pic:nvPicPr>
                  <pic:blipFill>
                    <a:blip r:embed="rId14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5620" cy="247650"/>
                    </a:xfrm>
                    <a:prstGeom prst="rect">
                      <a:avLst/>
                    </a:prstGeom>
                    <a:noFill/>
                    <a:ln>
                      <a:noFill/>
                    </a:ln>
                  </pic:spPr>
                </pic:pic>
              </a:graphicData>
            </a:graphic>
          </wp:anchor>
        </w:drawing>
      </w:r>
      <w:r w:rsidR="009F4069" w:rsidRPr="00BF4E84">
        <w:rPr>
          <w:rFonts w:eastAsia="Times New Roman"/>
          <w:color w:val="auto"/>
          <w:lang w:val="ru-RU" w:eastAsia="ru-RU"/>
        </w:rPr>
        <w:t> </w:t>
      </w:r>
    </w:p>
    <w:p w:rsidR="009F4069" w:rsidRPr="00BF4E84" w:rsidRDefault="009F4069"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w:t>
      </w:r>
      <w:r w:rsidR="00F47A89">
        <w:rPr>
          <w:rFonts w:eastAsia="Times New Roman"/>
          <w:lang w:val="ru-RU" w:eastAsia="ru-RU"/>
        </w:rPr>
        <w:t xml:space="preserve">3.5 - </w:t>
      </w:r>
      <w:r w:rsidRPr="00BF4E84">
        <w:rPr>
          <w:rFonts w:eastAsia="Times New Roman"/>
          <w:lang w:val="ru-RU" w:eastAsia="ru-RU"/>
        </w:rPr>
        <w:t xml:space="preserve">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 при: k</w:t>
      </w:r>
      <w:r w:rsidRPr="00BF4E84">
        <w:rPr>
          <w:rFonts w:eastAsia="Times New Roman"/>
          <w:vertAlign w:val="subscript"/>
          <w:lang w:val="ru-RU" w:eastAsia="ru-RU"/>
        </w:rPr>
        <w:t>1</w:t>
      </w:r>
      <w:r w:rsidRPr="00BF4E84">
        <w:rPr>
          <w:rFonts w:eastAsia="Times New Roman"/>
          <w:lang w:val="ru-RU" w:eastAsia="ru-RU"/>
        </w:rPr>
        <w:t xml:space="preserve"> = 0.01, k</w:t>
      </w:r>
      <w:r w:rsidRPr="00BF4E84">
        <w:rPr>
          <w:rFonts w:eastAsia="Times New Roman"/>
          <w:vertAlign w:val="subscript"/>
          <w:lang w:val="ru-RU" w:eastAsia="ru-RU"/>
        </w:rPr>
        <w:t>2</w:t>
      </w:r>
      <w:r w:rsidRPr="00BF4E84">
        <w:rPr>
          <w:rFonts w:eastAsia="Times New Roman"/>
          <w:lang w:val="ru-RU" w:eastAsia="ru-RU"/>
        </w:rPr>
        <w:t xml:space="preserve"> = 0.005,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p w:rsidR="005D6AA6" w:rsidRPr="00F47A89" w:rsidRDefault="009F4069" w:rsidP="00F47A89">
      <w:pPr>
        <w:spacing w:after="0" w:line="360" w:lineRule="auto"/>
        <w:ind w:firstLine="709"/>
        <w:jc w:val="both"/>
        <w:rPr>
          <w:rFonts w:eastAsia="Times New Roman"/>
          <w:color w:val="auto"/>
          <w:lang w:val="ru-RU" w:eastAsia="ru-RU"/>
        </w:rPr>
      </w:pPr>
      <w:r w:rsidRPr="00BF4E84">
        <w:rPr>
          <w:rFonts w:eastAsia="Times New Roman"/>
          <w:lang w:val="ru-RU" w:eastAsia="ru-RU"/>
        </w:rPr>
        <w:t xml:space="preserve">На рис. </w:t>
      </w:r>
      <w:r w:rsidR="00F47A89">
        <w:rPr>
          <w:rFonts w:eastAsia="Times New Roman"/>
          <w:lang w:val="ru-RU" w:eastAsia="ru-RU"/>
        </w:rPr>
        <w:t>3.2</w:t>
      </w:r>
      <w:r w:rsidRPr="00BF4E84">
        <w:rPr>
          <w:rFonts w:eastAsia="Times New Roman"/>
          <w:lang w:val="ru-RU" w:eastAsia="ru-RU"/>
        </w:rPr>
        <w:t>-</w:t>
      </w:r>
      <w:r w:rsidR="00F47A89">
        <w:rPr>
          <w:rFonts w:eastAsia="Times New Roman"/>
          <w:lang w:val="ru-RU" w:eastAsia="ru-RU"/>
        </w:rPr>
        <w:t>3.5</w:t>
      </w:r>
      <w:r w:rsidRPr="00BF4E84">
        <w:rPr>
          <w:rFonts w:eastAsia="Times New Roman"/>
          <w:lang w:val="ru-RU" w:eastAsia="ru-RU"/>
        </w:rPr>
        <w:t xml:space="preserve"> </w:t>
      </w:r>
      <w:proofErr w:type="spellStart"/>
      <w:r w:rsidRPr="00BF4E84">
        <w:rPr>
          <w:rFonts w:eastAsia="Times New Roman"/>
          <w:lang w:val="ru-RU" w:eastAsia="ru-RU"/>
        </w:rPr>
        <w:t>представленні</w:t>
      </w:r>
      <w:proofErr w:type="spellEnd"/>
      <w:r w:rsidRPr="00BF4E84">
        <w:rPr>
          <w:rFonts w:eastAsia="Times New Roman"/>
          <w:lang w:val="ru-RU" w:eastAsia="ru-RU"/>
        </w:rPr>
        <w:t xml:space="preserve"> </w:t>
      </w:r>
      <w:proofErr w:type="spellStart"/>
      <w:r w:rsidRPr="00BF4E84">
        <w:rPr>
          <w:rFonts w:eastAsia="Times New Roman"/>
          <w:lang w:val="ru-RU" w:eastAsia="ru-RU"/>
        </w:rPr>
        <w:t>результати</w:t>
      </w:r>
      <w:proofErr w:type="spellEnd"/>
      <w:r w:rsidRPr="00BF4E84">
        <w:rPr>
          <w:rFonts w:eastAsia="Times New Roman"/>
          <w:lang w:val="ru-RU" w:eastAsia="ru-RU"/>
        </w:rPr>
        <w:t xml:space="preserve"> </w:t>
      </w:r>
      <w:proofErr w:type="spellStart"/>
      <w:r w:rsidRPr="00BF4E84">
        <w:rPr>
          <w:rFonts w:eastAsia="Times New Roman"/>
          <w:lang w:val="ru-RU" w:eastAsia="ru-RU"/>
        </w:rPr>
        <w:t>вирішення</w:t>
      </w:r>
      <w:proofErr w:type="spellEnd"/>
      <w:r w:rsidRPr="00BF4E84">
        <w:rPr>
          <w:rFonts w:eastAsia="Times New Roman"/>
          <w:lang w:val="ru-RU" w:eastAsia="ru-RU"/>
        </w:rPr>
        <w:t xml:space="preserve"> </w:t>
      </w:r>
      <w:proofErr w:type="spellStart"/>
      <w:r w:rsidRPr="00BF4E84">
        <w:rPr>
          <w:rFonts w:eastAsia="Times New Roman"/>
          <w:lang w:val="ru-RU" w:eastAsia="ru-RU"/>
        </w:rPr>
        <w:t>системи</w:t>
      </w:r>
      <w:proofErr w:type="spellEnd"/>
      <w:r w:rsidRPr="00BF4E84">
        <w:rPr>
          <w:rFonts w:eastAsia="Times New Roman"/>
          <w:lang w:val="ru-RU" w:eastAsia="ru-RU"/>
        </w:rPr>
        <w:t xml:space="preserve"> ДУ </w:t>
      </w:r>
      <w:proofErr w:type="spellStart"/>
      <w:r w:rsidRPr="00BF4E84">
        <w:rPr>
          <w:rFonts w:eastAsia="Times New Roman"/>
          <w:lang w:val="ru-RU" w:eastAsia="ru-RU"/>
        </w:rPr>
        <w:t>чисельними</w:t>
      </w:r>
      <w:proofErr w:type="spellEnd"/>
      <w:r w:rsidRPr="00BF4E84">
        <w:rPr>
          <w:rFonts w:eastAsia="Times New Roman"/>
          <w:lang w:val="ru-RU" w:eastAsia="ru-RU"/>
        </w:rPr>
        <w:t xml:space="preserve"> методами: </w:t>
      </w:r>
      <w:proofErr w:type="spellStart"/>
      <w:r w:rsidRPr="00BF4E84">
        <w:rPr>
          <w:rFonts w:eastAsia="Times New Roman"/>
          <w:lang w:val="ru-RU" w:eastAsia="ru-RU"/>
        </w:rPr>
        <w:t>Ейлер</w:t>
      </w:r>
      <w:r w:rsidR="008E5A31">
        <w:rPr>
          <w:rFonts w:eastAsia="Times New Roman"/>
          <w:lang w:val="ru-RU" w:eastAsia="ru-RU"/>
        </w:rPr>
        <w:t>а</w:t>
      </w:r>
      <w:proofErr w:type="spellEnd"/>
      <w:r w:rsidR="008E5A31">
        <w:rPr>
          <w:rFonts w:eastAsia="Times New Roman"/>
          <w:lang w:val="ru-RU" w:eastAsia="ru-RU"/>
        </w:rPr>
        <w:t xml:space="preserve">, Рунге-Кутта, </w:t>
      </w:r>
      <w:proofErr w:type="spellStart"/>
      <w:r w:rsidR="008E5A31">
        <w:rPr>
          <w:rFonts w:eastAsia="Times New Roman"/>
          <w:lang w:val="ru-RU" w:eastAsia="ru-RU"/>
        </w:rPr>
        <w:t>Булирша-Штера</w:t>
      </w:r>
      <w:proofErr w:type="spellEnd"/>
      <w:r w:rsidR="008E5A31">
        <w:rPr>
          <w:rFonts w:eastAsia="Times New Roman"/>
          <w:lang w:val="ru-RU" w:eastAsia="ru-RU"/>
        </w:rPr>
        <w:t xml:space="preserve"> – </w:t>
      </w:r>
      <w:r w:rsidRPr="00BF4E84">
        <w:rPr>
          <w:rFonts w:eastAsia="Times New Roman"/>
          <w:lang w:val="ru-RU" w:eastAsia="ru-RU"/>
        </w:rPr>
        <w:t xml:space="preserve">при </w:t>
      </w:r>
      <w:proofErr w:type="spellStart"/>
      <w:proofErr w:type="gramStart"/>
      <w:r w:rsidRPr="00BF4E84">
        <w:rPr>
          <w:rFonts w:eastAsia="Times New Roman"/>
          <w:lang w:val="ru-RU" w:eastAsia="ru-RU"/>
        </w:rPr>
        <w:t>р</w:t>
      </w:r>
      <w:proofErr w:type="gramEnd"/>
      <w:r w:rsidRPr="00BF4E84">
        <w:rPr>
          <w:rFonts w:eastAsia="Times New Roman"/>
          <w:lang w:val="ru-RU" w:eastAsia="ru-RU"/>
        </w:rPr>
        <w:t>ізних</w:t>
      </w:r>
      <w:proofErr w:type="spellEnd"/>
      <w:r w:rsidRPr="00BF4E84">
        <w:rPr>
          <w:rFonts w:eastAsia="Times New Roman"/>
          <w:lang w:val="ru-RU" w:eastAsia="ru-RU"/>
        </w:rPr>
        <w:t xml:space="preserve"> </w:t>
      </w:r>
      <w:proofErr w:type="spellStart"/>
      <w:r w:rsidRPr="00BF4E84">
        <w:rPr>
          <w:rFonts w:eastAsia="Times New Roman"/>
          <w:lang w:val="ru-RU" w:eastAsia="ru-RU"/>
        </w:rPr>
        <w:t>кроках</w:t>
      </w:r>
      <w:proofErr w:type="spellEnd"/>
      <w:r w:rsidRPr="00BF4E84">
        <w:rPr>
          <w:rFonts w:eastAsia="Times New Roman"/>
          <w:lang w:val="ru-RU" w:eastAsia="ru-RU"/>
        </w:rPr>
        <w:t xml:space="preserve">. </w:t>
      </w:r>
      <w:proofErr w:type="spellStart"/>
      <w:proofErr w:type="gramStart"/>
      <w:r w:rsidRPr="00BF4E84">
        <w:rPr>
          <w:rFonts w:eastAsia="Times New Roman"/>
          <w:lang w:val="ru-RU" w:eastAsia="ru-RU"/>
        </w:rPr>
        <w:t>Досл</w:t>
      </w:r>
      <w:proofErr w:type="gramEnd"/>
      <w:r w:rsidRPr="00BF4E84">
        <w:rPr>
          <w:rFonts w:eastAsia="Times New Roman"/>
          <w:lang w:val="ru-RU" w:eastAsia="ru-RU"/>
        </w:rPr>
        <w:t>ідження</w:t>
      </w:r>
      <w:proofErr w:type="spellEnd"/>
      <w:r w:rsidRPr="00BF4E84">
        <w:rPr>
          <w:rFonts w:eastAsia="Times New Roman"/>
          <w:lang w:val="ru-RU" w:eastAsia="ru-RU"/>
        </w:rPr>
        <w:t xml:space="preserve"> показало, </w:t>
      </w:r>
      <w:proofErr w:type="spellStart"/>
      <w:r w:rsidRPr="00BF4E84">
        <w:rPr>
          <w:rFonts w:eastAsia="Times New Roman"/>
          <w:lang w:val="ru-RU" w:eastAsia="ru-RU"/>
        </w:rPr>
        <w:t>що</w:t>
      </w:r>
      <w:proofErr w:type="spellEnd"/>
      <w:r w:rsidRPr="00BF4E84">
        <w:rPr>
          <w:rFonts w:eastAsia="Times New Roman"/>
          <w:lang w:val="ru-RU" w:eastAsia="ru-RU"/>
        </w:rPr>
        <w:t xml:space="preserve"> </w:t>
      </w:r>
      <w:proofErr w:type="spellStart"/>
      <w:r w:rsidRPr="00BF4E84">
        <w:rPr>
          <w:rFonts w:eastAsia="Times New Roman"/>
          <w:lang w:val="ru-RU" w:eastAsia="ru-RU"/>
        </w:rPr>
        <w:t>кожен</w:t>
      </w:r>
      <w:proofErr w:type="spellEnd"/>
      <w:r w:rsidRPr="00BF4E84">
        <w:rPr>
          <w:rFonts w:eastAsia="Times New Roman"/>
          <w:lang w:val="ru-RU" w:eastAsia="ru-RU"/>
        </w:rPr>
        <w:t xml:space="preserve"> </w:t>
      </w:r>
      <w:proofErr w:type="spellStart"/>
      <w:r w:rsidRPr="00BF4E84">
        <w:rPr>
          <w:rFonts w:eastAsia="Times New Roman"/>
          <w:lang w:val="ru-RU" w:eastAsia="ru-RU"/>
        </w:rPr>
        <w:t>із</w:t>
      </w:r>
      <w:proofErr w:type="spellEnd"/>
      <w:r w:rsidRPr="00BF4E84">
        <w:rPr>
          <w:rFonts w:eastAsia="Times New Roman"/>
          <w:lang w:val="ru-RU" w:eastAsia="ru-RU"/>
        </w:rPr>
        <w:t xml:space="preserve"> </w:t>
      </w:r>
      <w:proofErr w:type="spellStart"/>
      <w:r w:rsidRPr="00BF4E84">
        <w:rPr>
          <w:rFonts w:eastAsia="Times New Roman"/>
          <w:lang w:val="ru-RU" w:eastAsia="ru-RU"/>
        </w:rPr>
        <w:t>застосованих</w:t>
      </w:r>
      <w:proofErr w:type="spellEnd"/>
      <w:r w:rsidRPr="00BF4E84">
        <w:rPr>
          <w:rFonts w:eastAsia="Times New Roman"/>
          <w:lang w:val="ru-RU" w:eastAsia="ru-RU"/>
        </w:rPr>
        <w:t xml:space="preserve"> </w:t>
      </w:r>
      <w:proofErr w:type="spellStart"/>
      <w:r w:rsidRPr="00BF4E84">
        <w:rPr>
          <w:rFonts w:eastAsia="Times New Roman"/>
          <w:lang w:val="ru-RU" w:eastAsia="ru-RU"/>
        </w:rPr>
        <w:t>методів</w:t>
      </w:r>
      <w:proofErr w:type="spellEnd"/>
      <w:r w:rsidRPr="00BF4E84">
        <w:rPr>
          <w:rFonts w:eastAsia="Times New Roman"/>
          <w:lang w:val="ru-RU" w:eastAsia="ru-RU"/>
        </w:rPr>
        <w:t xml:space="preserve"> </w:t>
      </w:r>
      <w:proofErr w:type="spellStart"/>
      <w:r w:rsidRPr="00BF4E84">
        <w:rPr>
          <w:rFonts w:eastAsia="Times New Roman"/>
          <w:lang w:val="ru-RU" w:eastAsia="ru-RU"/>
        </w:rPr>
        <w:t>придатний</w:t>
      </w:r>
      <w:proofErr w:type="spellEnd"/>
      <w:r w:rsidRPr="00BF4E84">
        <w:rPr>
          <w:rFonts w:eastAsia="Times New Roman"/>
          <w:lang w:val="ru-RU" w:eastAsia="ru-RU"/>
        </w:rPr>
        <w:t xml:space="preserve"> для </w:t>
      </w:r>
      <w:proofErr w:type="spellStart"/>
      <w:r w:rsidRPr="00BF4E84">
        <w:rPr>
          <w:rFonts w:eastAsia="Times New Roman"/>
          <w:lang w:val="ru-RU" w:eastAsia="ru-RU"/>
        </w:rPr>
        <w:t>вирішення</w:t>
      </w:r>
      <w:proofErr w:type="spellEnd"/>
      <w:r w:rsidRPr="00BF4E84">
        <w:rPr>
          <w:rFonts w:eastAsia="Times New Roman"/>
          <w:lang w:val="ru-RU" w:eastAsia="ru-RU"/>
        </w:rPr>
        <w:t xml:space="preserve"> </w:t>
      </w:r>
      <w:proofErr w:type="spellStart"/>
      <w:r w:rsidRPr="00BF4E84">
        <w:rPr>
          <w:rFonts w:eastAsia="Times New Roman"/>
          <w:lang w:val="ru-RU" w:eastAsia="ru-RU"/>
        </w:rPr>
        <w:t>поставленого</w:t>
      </w:r>
      <w:proofErr w:type="spellEnd"/>
      <w:r w:rsidRPr="00BF4E84">
        <w:rPr>
          <w:rFonts w:eastAsia="Times New Roman"/>
          <w:lang w:val="ru-RU" w:eastAsia="ru-RU"/>
        </w:rPr>
        <w:t xml:space="preserve"> </w:t>
      </w:r>
      <w:proofErr w:type="spellStart"/>
      <w:r w:rsidRPr="00BF4E84">
        <w:rPr>
          <w:rFonts w:eastAsia="Times New Roman"/>
          <w:lang w:val="ru-RU" w:eastAsia="ru-RU"/>
        </w:rPr>
        <w:t>завдання</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правильно </w:t>
      </w:r>
      <w:proofErr w:type="spellStart"/>
      <w:r w:rsidRPr="00BF4E84">
        <w:rPr>
          <w:rFonts w:eastAsia="Times New Roman"/>
          <w:lang w:val="ru-RU" w:eastAsia="ru-RU"/>
        </w:rPr>
        <w:t>описує</w:t>
      </w:r>
      <w:proofErr w:type="spellEnd"/>
      <w:r w:rsidRPr="00BF4E84">
        <w:rPr>
          <w:rFonts w:eastAsia="Times New Roman"/>
          <w:lang w:val="ru-RU" w:eastAsia="ru-RU"/>
        </w:rPr>
        <w:t xml:space="preserve"> </w:t>
      </w:r>
      <w:proofErr w:type="spellStart"/>
      <w:r w:rsidRPr="00BF4E84">
        <w:rPr>
          <w:rFonts w:eastAsia="Times New Roman"/>
          <w:lang w:val="ru-RU" w:eastAsia="ru-RU"/>
        </w:rPr>
        <w:t>що</w:t>
      </w:r>
      <w:proofErr w:type="spellEnd"/>
      <w:r w:rsidRPr="00BF4E84">
        <w:rPr>
          <w:rFonts w:eastAsia="Times New Roman"/>
          <w:lang w:val="ru-RU" w:eastAsia="ru-RU"/>
        </w:rPr>
        <w:t xml:space="preserve"> </w:t>
      </w:r>
      <w:proofErr w:type="spellStart"/>
      <w:r w:rsidRPr="00BF4E84">
        <w:rPr>
          <w:rFonts w:eastAsia="Times New Roman"/>
          <w:lang w:val="ru-RU" w:eastAsia="ru-RU"/>
        </w:rPr>
        <w:t>відбуваються</w:t>
      </w:r>
      <w:proofErr w:type="spellEnd"/>
      <w:r w:rsidRPr="00BF4E84">
        <w:rPr>
          <w:rFonts w:eastAsia="Times New Roman"/>
          <w:lang w:val="ru-RU" w:eastAsia="ru-RU"/>
        </w:rPr>
        <w:t xml:space="preserve"> в </w:t>
      </w:r>
      <w:proofErr w:type="spellStart"/>
      <w:r w:rsidRPr="00BF4E84">
        <w:rPr>
          <w:rFonts w:eastAsia="Times New Roman"/>
          <w:lang w:val="ru-RU" w:eastAsia="ru-RU"/>
        </w:rPr>
        <w:t>ній</w:t>
      </w:r>
      <w:proofErr w:type="spellEnd"/>
      <w:r w:rsidRPr="00BF4E84">
        <w:rPr>
          <w:rFonts w:eastAsia="Times New Roman"/>
          <w:lang w:val="ru-RU" w:eastAsia="ru-RU"/>
        </w:rPr>
        <w:t xml:space="preserve"> </w:t>
      </w:r>
      <w:proofErr w:type="spellStart"/>
      <w:r w:rsidRPr="00BF4E84">
        <w:rPr>
          <w:rFonts w:eastAsia="Times New Roman"/>
          <w:lang w:val="ru-RU" w:eastAsia="ru-RU"/>
        </w:rPr>
        <w:t>фізико-хімічні</w:t>
      </w:r>
      <w:proofErr w:type="spellEnd"/>
      <w:r w:rsidRPr="00BF4E84">
        <w:rPr>
          <w:rFonts w:eastAsia="Times New Roman"/>
          <w:lang w:val="ru-RU" w:eastAsia="ru-RU"/>
        </w:rPr>
        <w:t xml:space="preserve"> </w:t>
      </w:r>
      <w:proofErr w:type="spellStart"/>
      <w:r w:rsidRPr="00BF4E84">
        <w:rPr>
          <w:rFonts w:eastAsia="Times New Roman"/>
          <w:lang w:val="ru-RU" w:eastAsia="ru-RU"/>
        </w:rPr>
        <w:t>процеси</w:t>
      </w:r>
      <w:proofErr w:type="spellEnd"/>
      <w:r w:rsidRPr="00BF4E84">
        <w:rPr>
          <w:rFonts w:eastAsia="Times New Roman"/>
          <w:lang w:val="ru-RU" w:eastAsia="ru-RU"/>
        </w:rPr>
        <w:t xml:space="preserve"> (</w:t>
      </w:r>
      <w:proofErr w:type="spellStart"/>
      <w:r w:rsidRPr="00BF4E84">
        <w:rPr>
          <w:rFonts w:eastAsia="Times New Roman"/>
          <w:lang w:val="ru-RU" w:eastAsia="ru-RU"/>
        </w:rPr>
        <w:t>зміна</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концентрації</w:t>
      </w:r>
      <w:proofErr w:type="spellEnd"/>
      <w:r w:rsidRPr="00BF4E84">
        <w:rPr>
          <w:rFonts w:eastAsia="Times New Roman"/>
          <w:lang w:val="ru-RU" w:eastAsia="ru-RU"/>
        </w:rPr>
        <w:t xml:space="preserve"> </w:t>
      </w:r>
      <w:proofErr w:type="spellStart"/>
      <w:r w:rsidRPr="00BF4E84">
        <w:rPr>
          <w:rFonts w:eastAsia="Times New Roman"/>
          <w:lang w:val="ru-RU" w:eastAsia="ru-RU"/>
        </w:rPr>
        <w:t>кисню</w:t>
      </w:r>
      <w:proofErr w:type="spellEnd"/>
      <w:r w:rsidRPr="00BF4E84">
        <w:rPr>
          <w:rFonts w:eastAsia="Times New Roman"/>
          <w:lang w:val="ru-RU" w:eastAsia="ru-RU"/>
        </w:rPr>
        <w:t xml:space="preserve"> та атомарного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 а </w:t>
      </w:r>
      <w:proofErr w:type="spellStart"/>
      <w:r w:rsidRPr="00BF4E84">
        <w:rPr>
          <w:rFonts w:eastAsia="Times New Roman"/>
          <w:lang w:val="ru-RU" w:eastAsia="ru-RU"/>
        </w:rPr>
        <w:t>також</w:t>
      </w:r>
      <w:proofErr w:type="spellEnd"/>
      <w:r w:rsidRPr="00BF4E84">
        <w:rPr>
          <w:rFonts w:eastAsia="Times New Roman"/>
          <w:lang w:val="ru-RU" w:eastAsia="ru-RU"/>
        </w:rPr>
        <w:t xml:space="preserve"> </w:t>
      </w:r>
      <w:proofErr w:type="spellStart"/>
      <w:r w:rsidRPr="00BF4E84">
        <w:rPr>
          <w:rFonts w:eastAsia="Times New Roman"/>
          <w:lang w:val="ru-RU" w:eastAsia="ru-RU"/>
        </w:rPr>
        <w:t>зміна</w:t>
      </w:r>
      <w:proofErr w:type="spellEnd"/>
      <w:r w:rsidRPr="00BF4E84">
        <w:rPr>
          <w:rFonts w:eastAsia="Times New Roman"/>
          <w:lang w:val="ru-RU" w:eastAsia="ru-RU"/>
        </w:rPr>
        <w:t xml:space="preserve">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часом).Метою </w:t>
      </w:r>
      <w:proofErr w:type="spellStart"/>
      <w:r w:rsidRPr="00BF4E84">
        <w:rPr>
          <w:rFonts w:eastAsia="Times New Roman"/>
          <w:lang w:val="ru-RU" w:eastAsia="ru-RU"/>
        </w:rPr>
        <w:t>дослідження</w:t>
      </w:r>
      <w:proofErr w:type="spellEnd"/>
      <w:r w:rsidRPr="00BF4E84">
        <w:rPr>
          <w:rFonts w:eastAsia="Times New Roman"/>
          <w:lang w:val="ru-RU" w:eastAsia="ru-RU"/>
        </w:rPr>
        <w:t xml:space="preserve"> </w:t>
      </w:r>
      <w:proofErr w:type="spellStart"/>
      <w:r w:rsidRPr="00BF4E84">
        <w:rPr>
          <w:rFonts w:eastAsia="Times New Roman"/>
          <w:lang w:val="ru-RU" w:eastAsia="ru-RU"/>
        </w:rPr>
        <w:t>було</w:t>
      </w:r>
      <w:proofErr w:type="spellEnd"/>
      <w:r w:rsidRPr="00BF4E84">
        <w:rPr>
          <w:rFonts w:eastAsia="Times New Roman"/>
          <w:lang w:val="ru-RU" w:eastAsia="ru-RU"/>
        </w:rPr>
        <w:t xml:space="preserve"> </w:t>
      </w:r>
      <w:proofErr w:type="spellStart"/>
      <w:r w:rsidRPr="00BF4E84">
        <w:rPr>
          <w:rFonts w:eastAsia="Times New Roman"/>
          <w:lang w:val="ru-RU" w:eastAsia="ru-RU"/>
        </w:rPr>
        <w:t>порівняння</w:t>
      </w:r>
      <w:proofErr w:type="spellEnd"/>
      <w:r w:rsidRPr="00BF4E84">
        <w:rPr>
          <w:rFonts w:eastAsia="Times New Roman"/>
          <w:lang w:val="ru-RU" w:eastAsia="ru-RU"/>
        </w:rPr>
        <w:t xml:space="preserve"> </w:t>
      </w:r>
      <w:proofErr w:type="spellStart"/>
      <w:r w:rsidRPr="00BF4E84">
        <w:rPr>
          <w:rFonts w:eastAsia="Times New Roman"/>
          <w:lang w:val="ru-RU" w:eastAsia="ru-RU"/>
        </w:rPr>
        <w:t>різних</w:t>
      </w:r>
      <w:proofErr w:type="spellEnd"/>
      <w:r w:rsidRPr="00BF4E84">
        <w:rPr>
          <w:rFonts w:eastAsia="Times New Roman"/>
          <w:lang w:val="ru-RU" w:eastAsia="ru-RU"/>
        </w:rPr>
        <w:t xml:space="preserve"> </w:t>
      </w:r>
      <w:proofErr w:type="spellStart"/>
      <w:r w:rsidRPr="00BF4E84">
        <w:rPr>
          <w:rFonts w:eastAsia="Times New Roman"/>
          <w:lang w:val="ru-RU" w:eastAsia="ru-RU"/>
        </w:rPr>
        <w:t>чисельних</w:t>
      </w:r>
      <w:proofErr w:type="spellEnd"/>
      <w:r w:rsidRPr="00BF4E84">
        <w:rPr>
          <w:rFonts w:eastAsia="Times New Roman"/>
          <w:lang w:val="ru-RU" w:eastAsia="ru-RU"/>
        </w:rPr>
        <w:t xml:space="preserve"> </w:t>
      </w:r>
      <w:proofErr w:type="spellStart"/>
      <w:r w:rsidRPr="00BF4E84">
        <w:rPr>
          <w:rFonts w:eastAsia="Times New Roman"/>
          <w:lang w:val="ru-RU" w:eastAsia="ru-RU"/>
        </w:rPr>
        <w:t>методів</w:t>
      </w:r>
      <w:proofErr w:type="spellEnd"/>
      <w:r w:rsidRPr="00BF4E84">
        <w:rPr>
          <w:rFonts w:eastAsia="Times New Roman"/>
          <w:lang w:val="ru-RU" w:eastAsia="ru-RU"/>
        </w:rPr>
        <w:t xml:space="preserve"> </w:t>
      </w:r>
      <w:proofErr w:type="spellStart"/>
      <w:r w:rsidRPr="00BF4E84">
        <w:rPr>
          <w:rFonts w:eastAsia="Times New Roman"/>
          <w:lang w:val="ru-RU" w:eastAsia="ru-RU"/>
        </w:rPr>
        <w:t>роз</w:t>
      </w:r>
      <w:r w:rsidR="007B19FB">
        <w:rPr>
          <w:rFonts w:eastAsia="Times New Roman"/>
          <w:lang w:val="ru-RU" w:eastAsia="ru-RU"/>
        </w:rPr>
        <w:t>в'язання</w:t>
      </w:r>
      <w:proofErr w:type="spellEnd"/>
      <w:r w:rsidRPr="00BF4E84">
        <w:rPr>
          <w:rFonts w:eastAsia="Times New Roman"/>
          <w:lang w:val="ru-RU" w:eastAsia="ru-RU"/>
        </w:rPr>
        <w:t xml:space="preserve"> </w:t>
      </w:r>
      <w:proofErr w:type="spellStart"/>
      <w:r w:rsidRPr="00BF4E84">
        <w:rPr>
          <w:rFonts w:eastAsia="Times New Roman"/>
          <w:lang w:val="ru-RU" w:eastAsia="ru-RU"/>
        </w:rPr>
        <w:t>системи</w:t>
      </w:r>
      <w:proofErr w:type="spellEnd"/>
      <w:r w:rsidRPr="00BF4E84">
        <w:rPr>
          <w:rFonts w:eastAsia="Times New Roman"/>
          <w:lang w:val="ru-RU" w:eastAsia="ru-RU"/>
        </w:rPr>
        <w:t xml:space="preserve"> ДУ, для </w:t>
      </w:r>
      <w:proofErr w:type="spellStart"/>
      <w:r w:rsidRPr="00BF4E84">
        <w:rPr>
          <w:rFonts w:eastAsia="Times New Roman"/>
          <w:lang w:val="ru-RU" w:eastAsia="ru-RU"/>
        </w:rPr>
        <w:t>цього</w:t>
      </w:r>
      <w:proofErr w:type="spellEnd"/>
      <w:r w:rsidRPr="00BF4E84">
        <w:rPr>
          <w:rFonts w:eastAsia="Times New Roman"/>
          <w:lang w:val="ru-RU" w:eastAsia="ru-RU"/>
        </w:rPr>
        <w:t xml:space="preserve"> </w:t>
      </w:r>
      <w:proofErr w:type="spellStart"/>
      <w:r w:rsidRPr="00BF4E84">
        <w:rPr>
          <w:rFonts w:eastAsia="Times New Roman"/>
          <w:lang w:val="ru-RU" w:eastAsia="ru-RU"/>
        </w:rPr>
        <w:t>було</w:t>
      </w:r>
      <w:proofErr w:type="spellEnd"/>
      <w:r w:rsidRPr="00BF4E84">
        <w:rPr>
          <w:rFonts w:eastAsia="Times New Roman"/>
          <w:lang w:val="ru-RU" w:eastAsia="ru-RU"/>
        </w:rPr>
        <w:t xml:space="preserve"> </w:t>
      </w:r>
      <w:proofErr w:type="spellStart"/>
      <w:r w:rsidRPr="00BF4E84">
        <w:rPr>
          <w:rFonts w:eastAsia="Times New Roman"/>
          <w:lang w:val="ru-RU" w:eastAsia="ru-RU"/>
        </w:rPr>
        <w:t>розглянуто</w:t>
      </w:r>
      <w:proofErr w:type="spellEnd"/>
      <w:r w:rsidRPr="00BF4E84">
        <w:rPr>
          <w:rFonts w:eastAsia="Times New Roman"/>
          <w:lang w:val="ru-RU" w:eastAsia="ru-RU"/>
        </w:rPr>
        <w:t xml:space="preserve"> </w:t>
      </w:r>
      <w:proofErr w:type="spellStart"/>
      <w:r w:rsidRPr="00BF4E84">
        <w:rPr>
          <w:rFonts w:eastAsia="Times New Roman"/>
          <w:lang w:val="ru-RU" w:eastAsia="ru-RU"/>
        </w:rPr>
        <w:t>декілька</w:t>
      </w:r>
      <w:proofErr w:type="spellEnd"/>
      <w:r w:rsidRPr="00BF4E84">
        <w:rPr>
          <w:rFonts w:eastAsia="Times New Roman"/>
          <w:lang w:val="ru-RU" w:eastAsia="ru-RU"/>
        </w:rPr>
        <w:t xml:space="preserve"> </w:t>
      </w:r>
      <w:proofErr w:type="spellStart"/>
      <w:r w:rsidRPr="00BF4E84">
        <w:rPr>
          <w:rFonts w:eastAsia="Times New Roman"/>
          <w:lang w:val="ru-RU" w:eastAsia="ru-RU"/>
        </w:rPr>
        <w:t>кроків</w:t>
      </w:r>
      <w:proofErr w:type="spellEnd"/>
      <w:r w:rsidRPr="00BF4E84">
        <w:rPr>
          <w:rFonts w:eastAsia="Times New Roman"/>
          <w:lang w:val="ru-RU" w:eastAsia="ru-RU"/>
        </w:rPr>
        <w:t xml:space="preserve"> </w:t>
      </w:r>
      <w:proofErr w:type="spellStart"/>
      <w:r w:rsidRPr="00BF4E84">
        <w:rPr>
          <w:rFonts w:eastAsia="Times New Roman"/>
          <w:lang w:val="ru-RU" w:eastAsia="ru-RU"/>
        </w:rPr>
        <w:t>інтегрування</w:t>
      </w:r>
      <w:proofErr w:type="spellEnd"/>
      <w:r w:rsidRPr="00BF4E84">
        <w:rPr>
          <w:rFonts w:eastAsia="Times New Roman"/>
          <w:lang w:val="ru-RU" w:eastAsia="ru-RU"/>
        </w:rPr>
        <w:t>.</w:t>
      </w:r>
      <w:r w:rsidR="00F47A89">
        <w:rPr>
          <w:rFonts w:eastAsia="Times New Roman"/>
          <w:lang w:val="ru-RU" w:eastAsia="ru-RU"/>
        </w:rPr>
        <w:t xml:space="preserve"> </w:t>
      </w:r>
      <w:r w:rsidRPr="00BF4E84">
        <w:rPr>
          <w:rFonts w:eastAsia="Times New Roman"/>
          <w:lang w:val="ru-RU" w:eastAsia="ru-RU"/>
        </w:rPr>
        <w:t xml:space="preserve">Метод </w:t>
      </w:r>
      <w:proofErr w:type="spellStart"/>
      <w:r w:rsidRPr="00BF4E84">
        <w:rPr>
          <w:rFonts w:eastAsia="Times New Roman"/>
          <w:lang w:val="ru-RU" w:eastAsia="ru-RU"/>
        </w:rPr>
        <w:t>Ейлера</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w:t>
      </w:r>
      <w:proofErr w:type="spellStart"/>
      <w:r w:rsidRPr="00BF4E84">
        <w:rPr>
          <w:rFonts w:eastAsia="Times New Roman"/>
          <w:lang w:val="ru-RU" w:eastAsia="ru-RU"/>
        </w:rPr>
        <w:t>відносно</w:t>
      </w:r>
      <w:proofErr w:type="spellEnd"/>
      <w:r w:rsidRPr="00BF4E84">
        <w:rPr>
          <w:rFonts w:eastAsia="Times New Roman"/>
          <w:lang w:val="ru-RU" w:eastAsia="ru-RU"/>
        </w:rPr>
        <w:t xml:space="preserve"> </w:t>
      </w:r>
      <w:proofErr w:type="gramStart"/>
      <w:r w:rsidRPr="00BF4E84">
        <w:rPr>
          <w:rFonts w:eastAsia="Times New Roman"/>
          <w:lang w:val="ru-RU" w:eastAsia="ru-RU"/>
        </w:rPr>
        <w:t>невеликим</w:t>
      </w:r>
      <w:proofErr w:type="gramEnd"/>
      <w:r w:rsidRPr="00BF4E84">
        <w:rPr>
          <w:rFonts w:eastAsia="Times New Roman"/>
          <w:lang w:val="ru-RU" w:eastAsia="ru-RU"/>
        </w:rPr>
        <w:t xml:space="preserve"> </w:t>
      </w:r>
      <w:proofErr w:type="spellStart"/>
      <w:r w:rsidRPr="00BF4E84">
        <w:rPr>
          <w:rFonts w:eastAsia="Times New Roman"/>
          <w:lang w:val="ru-RU" w:eastAsia="ru-RU"/>
        </w:rPr>
        <w:t>кроком</w:t>
      </w:r>
      <w:proofErr w:type="spellEnd"/>
      <w:r w:rsidRPr="00BF4E84">
        <w:rPr>
          <w:rFonts w:eastAsia="Times New Roman"/>
          <w:lang w:val="ru-RU" w:eastAsia="ru-RU"/>
        </w:rPr>
        <w:t xml:space="preserve"> показав </w:t>
      </w:r>
      <w:proofErr w:type="spellStart"/>
      <w:r w:rsidRPr="00BF4E84">
        <w:rPr>
          <w:rFonts w:eastAsia="Times New Roman"/>
          <w:lang w:val="ru-RU" w:eastAsia="ru-RU"/>
        </w:rPr>
        <w:t>неточність</w:t>
      </w:r>
      <w:proofErr w:type="spellEnd"/>
      <w:r w:rsidRPr="00BF4E84">
        <w:rPr>
          <w:rFonts w:eastAsia="Times New Roman"/>
          <w:lang w:val="ru-RU" w:eastAsia="ru-RU"/>
        </w:rPr>
        <w:t xml:space="preserve">, </w:t>
      </w:r>
      <w:proofErr w:type="spellStart"/>
      <w:r w:rsidRPr="00BF4E84">
        <w:rPr>
          <w:rFonts w:eastAsia="Times New Roman"/>
          <w:lang w:val="ru-RU" w:eastAsia="ru-RU"/>
        </w:rPr>
        <w:t>відносно</w:t>
      </w:r>
      <w:proofErr w:type="spellEnd"/>
      <w:r w:rsidRPr="00BF4E84">
        <w:rPr>
          <w:rFonts w:eastAsia="Times New Roman"/>
          <w:lang w:val="ru-RU" w:eastAsia="ru-RU"/>
        </w:rPr>
        <w:t xml:space="preserve"> </w:t>
      </w:r>
      <w:proofErr w:type="spellStart"/>
      <w:r w:rsidRPr="00BF4E84">
        <w:rPr>
          <w:rFonts w:eastAsia="Times New Roman"/>
          <w:lang w:val="ru-RU" w:eastAsia="ru-RU"/>
        </w:rPr>
        <w:t>інших</w:t>
      </w:r>
      <w:proofErr w:type="spellEnd"/>
      <w:r w:rsidRPr="00BF4E84">
        <w:rPr>
          <w:rFonts w:eastAsia="Times New Roman"/>
          <w:lang w:val="ru-RU" w:eastAsia="ru-RU"/>
        </w:rPr>
        <w:t xml:space="preserve"> </w:t>
      </w:r>
      <w:proofErr w:type="spellStart"/>
      <w:r w:rsidRPr="00BF4E84">
        <w:rPr>
          <w:rFonts w:eastAsia="Times New Roman"/>
          <w:lang w:val="ru-RU" w:eastAsia="ru-RU"/>
        </w:rPr>
        <w:t>методів</w:t>
      </w:r>
      <w:proofErr w:type="spellEnd"/>
      <w:r w:rsidRPr="00BF4E84">
        <w:rPr>
          <w:rFonts w:eastAsia="Times New Roman"/>
          <w:lang w:val="ru-RU" w:eastAsia="ru-RU"/>
        </w:rPr>
        <w:t xml:space="preserve">. При </w:t>
      </w:r>
      <w:proofErr w:type="spellStart"/>
      <w:r w:rsidRPr="00BF4E84">
        <w:rPr>
          <w:rFonts w:eastAsia="Times New Roman"/>
          <w:lang w:val="ru-RU" w:eastAsia="ru-RU"/>
        </w:rPr>
        <w:t>зменшенні</w:t>
      </w:r>
      <w:proofErr w:type="spellEnd"/>
      <w:r w:rsidRPr="00BF4E84">
        <w:rPr>
          <w:rFonts w:eastAsia="Times New Roman"/>
          <w:lang w:val="ru-RU" w:eastAsia="ru-RU"/>
        </w:rPr>
        <w:t xml:space="preserve"> </w:t>
      </w:r>
      <w:proofErr w:type="spellStart"/>
      <w:r w:rsidRPr="00BF4E84">
        <w:rPr>
          <w:rFonts w:eastAsia="Times New Roman"/>
          <w:lang w:val="ru-RU" w:eastAsia="ru-RU"/>
        </w:rPr>
        <w:t>кроку</w:t>
      </w:r>
      <w:proofErr w:type="spellEnd"/>
      <w:r w:rsidRPr="00BF4E84">
        <w:rPr>
          <w:rFonts w:eastAsia="Times New Roman"/>
          <w:lang w:val="ru-RU" w:eastAsia="ru-RU"/>
        </w:rPr>
        <w:t xml:space="preserve"> </w:t>
      </w:r>
      <w:proofErr w:type="spellStart"/>
      <w:r w:rsidRPr="00BF4E84">
        <w:rPr>
          <w:rFonts w:eastAsia="Times New Roman"/>
          <w:lang w:val="ru-RU" w:eastAsia="ru-RU"/>
        </w:rPr>
        <w:t>усі</w:t>
      </w:r>
      <w:proofErr w:type="spellEnd"/>
      <w:r w:rsidRPr="00BF4E84">
        <w:rPr>
          <w:rFonts w:eastAsia="Times New Roman"/>
          <w:lang w:val="ru-RU" w:eastAsia="ru-RU"/>
        </w:rPr>
        <w:t xml:space="preserve"> </w:t>
      </w:r>
      <w:proofErr w:type="spellStart"/>
      <w:r w:rsidRPr="00BF4E84">
        <w:rPr>
          <w:rFonts w:eastAsia="Times New Roman"/>
          <w:lang w:val="ru-RU" w:eastAsia="ru-RU"/>
        </w:rPr>
        <w:t>методи</w:t>
      </w:r>
      <w:proofErr w:type="spellEnd"/>
      <w:r w:rsidRPr="00BF4E84">
        <w:rPr>
          <w:rFonts w:eastAsia="Times New Roman"/>
          <w:lang w:val="ru-RU" w:eastAsia="ru-RU"/>
        </w:rPr>
        <w:t xml:space="preserve"> показали </w:t>
      </w:r>
      <w:proofErr w:type="spellStart"/>
      <w:r w:rsidRPr="00BF4E84">
        <w:rPr>
          <w:rFonts w:eastAsia="Times New Roman"/>
          <w:lang w:val="ru-RU" w:eastAsia="ru-RU"/>
        </w:rPr>
        <w:t>однаковий</w:t>
      </w:r>
      <w:proofErr w:type="spellEnd"/>
      <w:r w:rsidRPr="00BF4E84">
        <w:rPr>
          <w:rFonts w:eastAsia="Times New Roman"/>
          <w:lang w:val="ru-RU" w:eastAsia="ru-RU"/>
        </w:rPr>
        <w:t xml:space="preserve"> результат.</w:t>
      </w:r>
    </w:p>
    <w:p w:rsidR="00EA6A2E" w:rsidRPr="00BF4E84" w:rsidRDefault="00EA6A2E" w:rsidP="00F47A89">
      <w:pPr>
        <w:spacing w:before="240" w:after="0" w:line="360" w:lineRule="auto"/>
        <w:rPr>
          <w:b/>
        </w:rPr>
      </w:pPr>
      <w:r w:rsidRPr="00BF4E84">
        <w:rPr>
          <w:b/>
        </w:rPr>
        <w:t>3.4 Результати математичного моделювання</w:t>
      </w:r>
    </w:p>
    <w:p w:rsidR="00EA6A2E" w:rsidRPr="00BF4E84" w:rsidRDefault="00EA6A2E" w:rsidP="00BF4E84">
      <w:pPr>
        <w:spacing w:after="0" w:line="360" w:lineRule="auto"/>
        <w:ind w:firstLine="709"/>
        <w:jc w:val="both"/>
        <w:rPr>
          <w:rFonts w:eastAsia="Times New Roman"/>
          <w:color w:val="auto"/>
          <w:lang w:val="ru-RU" w:eastAsia="ru-RU"/>
        </w:rPr>
      </w:pPr>
      <w:r w:rsidRPr="00BF4E84">
        <w:rPr>
          <w:rFonts w:eastAsia="Times New Roman"/>
          <w:lang w:val="ru-RU" w:eastAsia="ru-RU"/>
        </w:rPr>
        <w:t xml:space="preserve">При </w:t>
      </w:r>
      <w:proofErr w:type="spellStart"/>
      <w:r w:rsidRPr="00BF4E84">
        <w:rPr>
          <w:rFonts w:eastAsia="Times New Roman"/>
          <w:lang w:val="ru-RU" w:eastAsia="ru-RU"/>
        </w:rPr>
        <w:t>відносно</w:t>
      </w:r>
      <w:proofErr w:type="spellEnd"/>
      <w:r w:rsidRPr="00BF4E84">
        <w:rPr>
          <w:rFonts w:eastAsia="Times New Roman"/>
          <w:lang w:val="ru-RU" w:eastAsia="ru-RU"/>
        </w:rPr>
        <w:t xml:space="preserve"> </w:t>
      </w:r>
      <w:proofErr w:type="spellStart"/>
      <w:r w:rsidRPr="00BF4E84">
        <w:rPr>
          <w:rFonts w:eastAsia="Times New Roman"/>
          <w:lang w:val="ru-RU" w:eastAsia="ru-RU"/>
        </w:rPr>
        <w:t>малих</w:t>
      </w:r>
      <w:proofErr w:type="spellEnd"/>
      <w:r w:rsidRPr="00BF4E84">
        <w:rPr>
          <w:rFonts w:eastAsia="Times New Roman"/>
          <w:lang w:val="ru-RU" w:eastAsia="ru-RU"/>
        </w:rPr>
        <w:t xml:space="preserve"> </w:t>
      </w:r>
      <w:proofErr w:type="spellStart"/>
      <w:r w:rsidRPr="00BF4E84">
        <w:rPr>
          <w:rFonts w:eastAsia="Times New Roman"/>
          <w:lang w:val="ru-RU" w:eastAsia="ru-RU"/>
        </w:rPr>
        <w:t>швидкостях</w:t>
      </w:r>
      <w:proofErr w:type="spellEnd"/>
      <w:r w:rsidRPr="00BF4E84">
        <w:rPr>
          <w:rFonts w:eastAsia="Times New Roman"/>
          <w:lang w:val="ru-RU" w:eastAsia="ru-RU"/>
        </w:rPr>
        <w:t xml:space="preserve"> перших </w:t>
      </w:r>
      <w:proofErr w:type="spellStart"/>
      <w:r w:rsidRPr="00BF4E84">
        <w:rPr>
          <w:rFonts w:eastAsia="Times New Roman"/>
          <w:lang w:val="ru-RU" w:eastAsia="ru-RU"/>
        </w:rPr>
        <w:t>двох</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температура в </w:t>
      </w:r>
      <w:proofErr w:type="spellStart"/>
      <w:r w:rsidRPr="00BF4E84">
        <w:rPr>
          <w:rFonts w:eastAsia="Times New Roman"/>
          <w:lang w:val="ru-RU" w:eastAsia="ru-RU"/>
        </w:rPr>
        <w:t>системі</w:t>
      </w:r>
      <w:proofErr w:type="spellEnd"/>
      <w:r w:rsidRPr="00BF4E84">
        <w:rPr>
          <w:rFonts w:eastAsia="Times New Roman"/>
          <w:lang w:val="ru-RU" w:eastAsia="ru-RU"/>
        </w:rPr>
        <w:t xml:space="preserve"> </w:t>
      </w:r>
      <w:proofErr w:type="spellStart"/>
      <w:r w:rsidRPr="00BF4E84">
        <w:rPr>
          <w:rFonts w:eastAsia="Times New Roman"/>
          <w:lang w:val="ru-RU" w:eastAsia="ru-RU"/>
        </w:rPr>
        <w:t>може</w:t>
      </w:r>
      <w:proofErr w:type="spellEnd"/>
      <w:r w:rsidRPr="00BF4E84">
        <w:rPr>
          <w:rFonts w:eastAsia="Times New Roman"/>
          <w:lang w:val="ru-RU" w:eastAsia="ru-RU"/>
        </w:rPr>
        <w:t xml:space="preserve"> </w:t>
      </w:r>
      <w:proofErr w:type="spellStart"/>
      <w:proofErr w:type="gramStart"/>
      <w:r w:rsidR="008E5A31">
        <w:rPr>
          <w:rFonts w:eastAsia="Times New Roman"/>
          <w:lang w:val="ru-RU" w:eastAsia="ru-RU"/>
        </w:rPr>
        <w:t>п</w:t>
      </w:r>
      <w:proofErr w:type="gramEnd"/>
      <w:r w:rsidR="008E5A31">
        <w:rPr>
          <w:rFonts w:eastAsia="Times New Roman"/>
          <w:lang w:val="ru-RU" w:eastAsia="ru-RU"/>
        </w:rPr>
        <w:t>іднятися</w:t>
      </w:r>
      <w:proofErr w:type="spellEnd"/>
      <w:r w:rsidR="008E5A31">
        <w:rPr>
          <w:rFonts w:eastAsia="Times New Roman"/>
          <w:lang w:val="ru-RU" w:eastAsia="ru-RU"/>
        </w:rPr>
        <w:t xml:space="preserve"> до таких </w:t>
      </w:r>
      <w:proofErr w:type="spellStart"/>
      <w:r w:rsidR="008E5A31">
        <w:rPr>
          <w:rFonts w:eastAsia="Times New Roman"/>
          <w:lang w:val="ru-RU" w:eastAsia="ru-RU"/>
        </w:rPr>
        <w:t>значень</w:t>
      </w:r>
      <w:proofErr w:type="spellEnd"/>
      <w:r w:rsidR="008E5A31">
        <w:rPr>
          <w:rFonts w:eastAsia="Times New Roman"/>
          <w:lang w:val="ru-RU" w:eastAsia="ru-RU"/>
        </w:rPr>
        <w:t xml:space="preserve">, </w:t>
      </w:r>
      <w:r w:rsidRPr="00BF4E84">
        <w:rPr>
          <w:rFonts w:eastAsia="Times New Roman"/>
          <w:lang w:val="ru-RU" w:eastAsia="ru-RU"/>
        </w:rPr>
        <w:t xml:space="preserve">при </w:t>
      </w:r>
      <w:proofErr w:type="spellStart"/>
      <w:r w:rsidRPr="00BF4E84">
        <w:rPr>
          <w:rFonts w:eastAsia="Times New Roman"/>
          <w:lang w:val="ru-RU" w:eastAsia="ru-RU"/>
        </w:rPr>
        <w:t>яких</w:t>
      </w:r>
      <w:proofErr w:type="spellEnd"/>
      <w:r w:rsidRPr="00BF4E84">
        <w:rPr>
          <w:rFonts w:eastAsia="Times New Roman"/>
          <w:lang w:val="ru-RU" w:eastAsia="ru-RU"/>
        </w:rPr>
        <w:t xml:space="preserve"> </w:t>
      </w:r>
      <w:proofErr w:type="spellStart"/>
      <w:r w:rsidRPr="00BF4E84">
        <w:rPr>
          <w:rFonts w:eastAsia="Times New Roman"/>
          <w:lang w:val="ru-RU" w:eastAsia="ru-RU"/>
        </w:rPr>
        <w:t>можл</w:t>
      </w:r>
      <w:r w:rsidR="008E5A31">
        <w:rPr>
          <w:rFonts w:eastAsia="Times New Roman"/>
          <w:lang w:val="ru-RU" w:eastAsia="ru-RU"/>
        </w:rPr>
        <w:t>иве</w:t>
      </w:r>
      <w:proofErr w:type="spellEnd"/>
      <w:r w:rsidR="008E5A31">
        <w:rPr>
          <w:rFonts w:eastAsia="Times New Roman"/>
          <w:lang w:val="ru-RU" w:eastAsia="ru-RU"/>
        </w:rPr>
        <w:t xml:space="preserve"> </w:t>
      </w:r>
      <w:proofErr w:type="spellStart"/>
      <w:r w:rsidR="008E5A31">
        <w:rPr>
          <w:rFonts w:eastAsia="Times New Roman"/>
          <w:lang w:val="ru-RU" w:eastAsia="ru-RU"/>
        </w:rPr>
        <w:t>займання</w:t>
      </w:r>
      <w:proofErr w:type="spellEnd"/>
      <w:r w:rsidR="008E5A31">
        <w:rPr>
          <w:rFonts w:eastAsia="Times New Roman"/>
          <w:lang w:val="ru-RU" w:eastAsia="ru-RU"/>
        </w:rPr>
        <w:t xml:space="preserve"> </w:t>
      </w:r>
      <w:proofErr w:type="spellStart"/>
      <w:r w:rsidR="008E5A31">
        <w:rPr>
          <w:rFonts w:eastAsia="Times New Roman"/>
          <w:lang w:val="ru-RU" w:eastAsia="ru-RU"/>
        </w:rPr>
        <w:t>всієї</w:t>
      </w:r>
      <w:proofErr w:type="spellEnd"/>
      <w:r w:rsidR="008E5A31">
        <w:rPr>
          <w:rFonts w:eastAsia="Times New Roman"/>
          <w:lang w:val="ru-RU" w:eastAsia="ru-RU"/>
        </w:rPr>
        <w:t xml:space="preserve"> </w:t>
      </w:r>
      <w:proofErr w:type="spellStart"/>
      <w:r w:rsidR="008E5A31">
        <w:rPr>
          <w:rFonts w:eastAsia="Times New Roman"/>
          <w:lang w:val="ru-RU" w:eastAsia="ru-RU"/>
        </w:rPr>
        <w:t>суміші</w:t>
      </w:r>
      <w:proofErr w:type="spellEnd"/>
      <w:r w:rsidR="008E5A31">
        <w:rPr>
          <w:rFonts w:eastAsia="Times New Roman"/>
          <w:lang w:val="ru-RU" w:eastAsia="ru-RU"/>
        </w:rPr>
        <w:t xml:space="preserve"> (рис. 3.6). </w:t>
      </w:r>
      <w:r w:rsidRPr="00BF4E84">
        <w:rPr>
          <w:rFonts w:eastAsia="Times New Roman"/>
          <w:lang w:val="ru-RU" w:eastAsia="ru-RU"/>
        </w:rPr>
        <w:t xml:space="preserve">При </w:t>
      </w:r>
      <w:proofErr w:type="spellStart"/>
      <w:r w:rsidRPr="00BF4E84">
        <w:rPr>
          <w:rFonts w:eastAsia="Times New Roman"/>
          <w:lang w:val="ru-RU" w:eastAsia="ru-RU"/>
        </w:rPr>
        <w:t>цьому</w:t>
      </w:r>
      <w:proofErr w:type="spellEnd"/>
      <w:r w:rsidRPr="00BF4E84">
        <w:rPr>
          <w:rFonts w:eastAsia="Times New Roman"/>
          <w:lang w:val="ru-RU" w:eastAsia="ru-RU"/>
        </w:rPr>
        <w:t xml:space="preserve"> </w:t>
      </w:r>
      <w:proofErr w:type="spellStart"/>
      <w:r w:rsidRPr="00BF4E84">
        <w:rPr>
          <w:rFonts w:eastAsia="Times New Roman"/>
          <w:lang w:val="ru-RU" w:eastAsia="ru-RU"/>
        </w:rPr>
        <w:t>існує</w:t>
      </w:r>
      <w:proofErr w:type="spellEnd"/>
      <w:r w:rsidRPr="00BF4E84">
        <w:rPr>
          <w:rFonts w:eastAsia="Times New Roman"/>
          <w:lang w:val="ru-RU" w:eastAsia="ru-RU"/>
        </w:rPr>
        <w:t xml:space="preserve"> </w:t>
      </w:r>
      <w:proofErr w:type="spellStart"/>
      <w:r w:rsidRPr="00BF4E84">
        <w:rPr>
          <w:rFonts w:eastAsia="Times New Roman"/>
          <w:lang w:val="ru-RU" w:eastAsia="ru-RU"/>
        </w:rPr>
        <w:t>тривалий</w:t>
      </w:r>
      <w:proofErr w:type="spellEnd"/>
      <w:r w:rsidRPr="00BF4E84">
        <w:rPr>
          <w:rFonts w:eastAsia="Times New Roman"/>
          <w:lang w:val="ru-RU" w:eastAsia="ru-RU"/>
        </w:rPr>
        <w:t xml:space="preserve"> </w:t>
      </w:r>
      <w:proofErr w:type="spellStart"/>
      <w:r w:rsidRPr="00BF4E84">
        <w:rPr>
          <w:rFonts w:eastAsia="Times New Roman"/>
          <w:lang w:val="ru-RU" w:eastAsia="ru-RU"/>
        </w:rPr>
        <w:t>період</w:t>
      </w:r>
      <w:proofErr w:type="spellEnd"/>
      <w:r w:rsidRPr="00BF4E84">
        <w:rPr>
          <w:rFonts w:eastAsia="Times New Roman"/>
          <w:lang w:val="ru-RU" w:eastAsia="ru-RU"/>
        </w:rPr>
        <w:t xml:space="preserve">, практично, </w:t>
      </w:r>
      <w:proofErr w:type="spellStart"/>
      <w:r w:rsidRPr="00BF4E84">
        <w:rPr>
          <w:rFonts w:eastAsia="Times New Roman"/>
          <w:lang w:val="ru-RU" w:eastAsia="ru-RU"/>
        </w:rPr>
        <w:t>стаціонарного</w:t>
      </w:r>
      <w:proofErr w:type="spellEnd"/>
      <w:r w:rsidRPr="00BF4E84">
        <w:rPr>
          <w:rFonts w:eastAsia="Times New Roman"/>
          <w:lang w:val="ru-RU" w:eastAsia="ru-RU"/>
        </w:rPr>
        <w:t xml:space="preserve"> стану, </w:t>
      </w:r>
      <w:proofErr w:type="spellStart"/>
      <w:proofErr w:type="gramStart"/>
      <w:r w:rsidRPr="00BF4E84">
        <w:rPr>
          <w:rFonts w:eastAsia="Times New Roman"/>
          <w:lang w:val="ru-RU" w:eastAsia="ru-RU"/>
        </w:rPr>
        <w:t>п</w:t>
      </w:r>
      <w:proofErr w:type="gramEnd"/>
      <w:r w:rsidRPr="00BF4E84">
        <w:rPr>
          <w:rFonts w:eastAsia="Times New Roman"/>
          <w:lang w:val="ru-RU" w:eastAsia="ru-RU"/>
        </w:rPr>
        <w:t>ісля</w:t>
      </w:r>
      <w:proofErr w:type="spellEnd"/>
      <w:r w:rsidRPr="00BF4E84">
        <w:rPr>
          <w:rFonts w:eastAsia="Times New Roman"/>
          <w:lang w:val="ru-RU" w:eastAsia="ru-RU"/>
        </w:rPr>
        <w:t xml:space="preserve"> </w:t>
      </w:r>
      <w:proofErr w:type="spellStart"/>
      <w:r w:rsidRPr="00BF4E84">
        <w:rPr>
          <w:rFonts w:eastAsia="Times New Roman"/>
          <w:lang w:val="ru-RU" w:eastAsia="ru-RU"/>
        </w:rPr>
        <w:t>якого</w:t>
      </w:r>
      <w:proofErr w:type="spellEnd"/>
      <w:r w:rsidRPr="00BF4E84">
        <w:rPr>
          <w:rFonts w:eastAsia="Times New Roman"/>
          <w:lang w:val="ru-RU" w:eastAsia="ru-RU"/>
        </w:rPr>
        <w:t xml:space="preserve"> </w:t>
      </w:r>
      <w:proofErr w:type="spellStart"/>
      <w:r w:rsidRPr="00BF4E84">
        <w:rPr>
          <w:rFonts w:eastAsia="Times New Roman"/>
          <w:lang w:val="ru-RU" w:eastAsia="ru-RU"/>
        </w:rPr>
        <w:t>відбувається</w:t>
      </w:r>
      <w:proofErr w:type="spellEnd"/>
      <w:r w:rsidRPr="00BF4E84">
        <w:rPr>
          <w:rFonts w:eastAsia="Times New Roman"/>
          <w:lang w:val="ru-RU" w:eastAsia="ru-RU"/>
        </w:rPr>
        <w:t xml:space="preserve"> </w:t>
      </w:r>
      <w:proofErr w:type="spellStart"/>
      <w:r w:rsidRPr="00BF4E84">
        <w:rPr>
          <w:rFonts w:eastAsia="Times New Roman"/>
          <w:lang w:val="ru-RU" w:eastAsia="ru-RU"/>
        </w:rPr>
        <w:t>с</w:t>
      </w:r>
      <w:r w:rsidR="008E5A31">
        <w:rPr>
          <w:rFonts w:eastAsia="Times New Roman"/>
          <w:lang w:val="ru-RU" w:eastAsia="ru-RU"/>
        </w:rPr>
        <w:t>понтанне</w:t>
      </w:r>
      <w:proofErr w:type="spellEnd"/>
      <w:r w:rsidR="008E5A31">
        <w:rPr>
          <w:rFonts w:eastAsia="Times New Roman"/>
          <w:lang w:val="ru-RU" w:eastAsia="ru-RU"/>
        </w:rPr>
        <w:t xml:space="preserve"> </w:t>
      </w:r>
      <w:proofErr w:type="spellStart"/>
      <w:r w:rsidR="008E5A31">
        <w:rPr>
          <w:rFonts w:eastAsia="Times New Roman"/>
          <w:lang w:val="ru-RU" w:eastAsia="ru-RU"/>
        </w:rPr>
        <w:t>зростання</w:t>
      </w:r>
      <w:proofErr w:type="spellEnd"/>
      <w:r w:rsidR="008E5A31">
        <w:rPr>
          <w:rFonts w:eastAsia="Times New Roman"/>
          <w:lang w:val="ru-RU" w:eastAsia="ru-RU"/>
        </w:rPr>
        <w:t xml:space="preserve"> </w:t>
      </w:r>
      <w:proofErr w:type="spellStart"/>
      <w:r w:rsidR="008E5A31">
        <w:rPr>
          <w:rFonts w:eastAsia="Times New Roman"/>
          <w:lang w:val="ru-RU" w:eastAsia="ru-RU"/>
        </w:rPr>
        <w:t>температури</w:t>
      </w:r>
      <w:proofErr w:type="spellEnd"/>
      <w:r w:rsidR="008E5A31">
        <w:rPr>
          <w:rFonts w:eastAsia="Times New Roman"/>
          <w:lang w:val="ru-RU" w:eastAsia="ru-RU"/>
        </w:rPr>
        <w:t xml:space="preserve">. </w:t>
      </w:r>
      <w:proofErr w:type="spellStart"/>
      <w:r w:rsidRPr="00BF4E84">
        <w:rPr>
          <w:rFonts w:eastAsia="Times New Roman"/>
          <w:lang w:val="ru-RU" w:eastAsia="ru-RU"/>
        </w:rPr>
        <w:t>Трохи</w:t>
      </w:r>
      <w:proofErr w:type="spellEnd"/>
      <w:r w:rsidRPr="00BF4E84">
        <w:rPr>
          <w:rFonts w:eastAsia="Times New Roman"/>
          <w:lang w:val="ru-RU" w:eastAsia="ru-RU"/>
        </w:rPr>
        <w:t xml:space="preserve"> </w:t>
      </w:r>
      <w:proofErr w:type="spellStart"/>
      <w:r w:rsidRPr="00BF4E84">
        <w:rPr>
          <w:rFonts w:eastAsia="Times New Roman"/>
          <w:lang w:val="ru-RU" w:eastAsia="ru-RU"/>
        </w:rPr>
        <w:lastRenderedPageBreak/>
        <w:t>раніше</w:t>
      </w:r>
      <w:proofErr w:type="spellEnd"/>
      <w:r w:rsidRPr="00BF4E84">
        <w:rPr>
          <w:rFonts w:eastAsia="Times New Roman"/>
          <w:lang w:val="ru-RU" w:eastAsia="ru-RU"/>
        </w:rPr>
        <w:t xml:space="preserve"> </w:t>
      </w:r>
      <w:proofErr w:type="spellStart"/>
      <w:r w:rsidRPr="00BF4E84">
        <w:rPr>
          <w:rFonts w:eastAsia="Times New Roman"/>
          <w:lang w:val="ru-RU" w:eastAsia="ru-RU"/>
        </w:rPr>
        <w:t>починає</w:t>
      </w:r>
      <w:proofErr w:type="spellEnd"/>
      <w:r w:rsidRPr="00BF4E84">
        <w:rPr>
          <w:rFonts w:eastAsia="Times New Roman"/>
          <w:lang w:val="ru-RU" w:eastAsia="ru-RU"/>
        </w:rPr>
        <w:t xml:space="preserve"> </w:t>
      </w:r>
      <w:proofErr w:type="spellStart"/>
      <w:r w:rsidRPr="00BF4E84">
        <w:rPr>
          <w:rFonts w:eastAsia="Times New Roman"/>
          <w:lang w:val="ru-RU" w:eastAsia="ru-RU"/>
        </w:rPr>
        <w:t>рости</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концентрація</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У той же час, </w:t>
      </w:r>
      <w:proofErr w:type="spellStart"/>
      <w:proofErr w:type="gramStart"/>
      <w:r w:rsidRPr="00BF4E84">
        <w:rPr>
          <w:rFonts w:eastAsia="Times New Roman"/>
          <w:lang w:val="ru-RU" w:eastAsia="ru-RU"/>
        </w:rPr>
        <w:t>п</w:t>
      </w:r>
      <w:proofErr w:type="gramEnd"/>
      <w:r w:rsidRPr="00BF4E84">
        <w:rPr>
          <w:rFonts w:eastAsia="Times New Roman"/>
          <w:lang w:val="ru-RU" w:eastAsia="ru-RU"/>
        </w:rPr>
        <w:t>ідвищення</w:t>
      </w:r>
      <w:proofErr w:type="spellEnd"/>
      <w:r w:rsidRPr="00BF4E84">
        <w:rPr>
          <w:rFonts w:eastAsia="Times New Roman"/>
          <w:lang w:val="ru-RU" w:eastAsia="ru-RU"/>
        </w:rPr>
        <w:t xml:space="preserve">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w:t>
      </w:r>
      <w:proofErr w:type="spellStart"/>
      <w:r w:rsidRPr="00BF4E84">
        <w:rPr>
          <w:rFonts w:eastAsia="Times New Roman"/>
          <w:lang w:val="ru-RU" w:eastAsia="ru-RU"/>
        </w:rPr>
        <w:t>починається</w:t>
      </w:r>
      <w:proofErr w:type="spellEnd"/>
      <w:r w:rsidRPr="00BF4E84">
        <w:rPr>
          <w:rFonts w:eastAsia="Times New Roman"/>
          <w:lang w:val="ru-RU" w:eastAsia="ru-RU"/>
        </w:rPr>
        <w:t xml:space="preserve"> </w:t>
      </w:r>
      <w:proofErr w:type="spellStart"/>
      <w:r w:rsidRPr="00BF4E84">
        <w:rPr>
          <w:rFonts w:eastAsia="Times New Roman"/>
          <w:lang w:val="ru-RU" w:eastAsia="ru-RU"/>
        </w:rPr>
        <w:t>одночасно</w:t>
      </w:r>
      <w:proofErr w:type="spellEnd"/>
      <w:r w:rsidRPr="00BF4E84">
        <w:rPr>
          <w:rFonts w:eastAsia="Times New Roman"/>
          <w:lang w:val="ru-RU" w:eastAsia="ru-RU"/>
        </w:rPr>
        <w:t xml:space="preserve"> </w:t>
      </w:r>
      <w:proofErr w:type="spellStart"/>
      <w:r w:rsidRPr="00BF4E84">
        <w:rPr>
          <w:rFonts w:eastAsia="Times New Roman"/>
          <w:lang w:val="ru-RU" w:eastAsia="ru-RU"/>
        </w:rPr>
        <w:t>зі</w:t>
      </w:r>
      <w:proofErr w:type="spellEnd"/>
      <w:r w:rsidRPr="00BF4E84">
        <w:rPr>
          <w:rFonts w:eastAsia="Times New Roman"/>
          <w:lang w:val="ru-RU" w:eastAsia="ru-RU"/>
        </w:rPr>
        <w:t xml:space="preserve"> </w:t>
      </w:r>
      <w:proofErr w:type="spellStart"/>
      <w:r w:rsidRPr="00BF4E84">
        <w:rPr>
          <w:rFonts w:eastAsia="Times New Roman"/>
          <w:lang w:val="ru-RU" w:eastAsia="ru-RU"/>
        </w:rPr>
        <w:t>зростанням</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концентрації</w:t>
      </w:r>
      <w:proofErr w:type="spellEnd"/>
      <w:r w:rsidRPr="00BF4E84">
        <w:rPr>
          <w:rFonts w:eastAsia="Times New Roman"/>
          <w:lang w:val="ru-RU" w:eastAsia="ru-RU"/>
        </w:rPr>
        <w:t xml:space="preserve"> атомарного </w:t>
      </w:r>
      <w:proofErr w:type="spellStart"/>
      <w:r w:rsidRPr="00BF4E84">
        <w:rPr>
          <w:rFonts w:eastAsia="Times New Roman"/>
          <w:lang w:val="ru-RU" w:eastAsia="ru-RU"/>
        </w:rPr>
        <w:t>кисню</w:t>
      </w:r>
      <w:proofErr w:type="spellEnd"/>
      <w:r w:rsidRPr="00BF4E84">
        <w:rPr>
          <w:rFonts w:eastAsia="Times New Roman"/>
          <w:lang w:val="ru-RU" w:eastAsia="ru-RU"/>
        </w:rPr>
        <w:t>.</w:t>
      </w:r>
    </w:p>
    <w:tbl>
      <w:tblPr>
        <w:tblW w:w="0" w:type="auto"/>
        <w:tblCellSpacing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802"/>
        <w:gridCol w:w="5020"/>
      </w:tblGrid>
      <w:tr w:rsidR="00EA6A2E" w:rsidRPr="00BF4E84" w:rsidTr="00025954">
        <w:trPr>
          <w:tblCellSpacing w:w="0" w:type="dxa"/>
        </w:trPr>
        <w:tc>
          <w:tcPr>
            <w:tcW w:w="4802"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571750" cy="1977616"/>
                  <wp:effectExtent l="0" t="0" r="0" b="3810"/>
                  <wp:docPr id="17" name="Рисунок 17" descr="C:\Users\Ane4ka\AppData\Local\Microsoft\Windows\INetCache\Content.MSO\87E8E42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ne4ka\AppData\Local\Microsoft\Windows\INetCache\Content.MSO\87E8E426.tmp"/>
                          <pic:cNvPicPr>
                            <a:picLocks noChangeAspect="1" noChangeArrowheads="1"/>
                          </pic:cNvPicPr>
                        </pic:nvPicPr>
                        <pic:blipFill>
                          <a:blip r:embed="rId15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78262" cy="1982624"/>
                          </a:xfrm>
                          <a:prstGeom prst="rect">
                            <a:avLst/>
                          </a:prstGeom>
                          <a:noFill/>
                          <a:ln>
                            <a:noFill/>
                          </a:ln>
                        </pic:spPr>
                      </pic:pic>
                    </a:graphicData>
                  </a:graphic>
                </wp:inline>
              </w:drawing>
            </w:r>
            <w:r w:rsidRPr="00BF4E84">
              <w:rPr>
                <w:rFonts w:eastAsia="Times New Roman"/>
                <w:lang w:val="ru-RU" w:eastAsia="ru-RU"/>
              </w:rPr>
              <w:t>а</w:t>
            </w:r>
          </w:p>
        </w:tc>
        <w:tc>
          <w:tcPr>
            <w:tcW w:w="5020"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576375" cy="1981200"/>
                  <wp:effectExtent l="0" t="0" r="0" b="0"/>
                  <wp:docPr id="18" name="Рисунок 18" descr="C:\Users\Ane4ka\AppData\Local\Microsoft\Windows\INetCache\Content.MSO\BD25AB2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e4ka\AppData\Local\Microsoft\Windows\INetCache\Content.MSO\BD25AB24.tmp"/>
                          <pic:cNvPicPr>
                            <a:picLocks noChangeAspect="1" noChangeArrowheads="1"/>
                          </pic:cNvPicPr>
                        </pic:nvPicPr>
                        <pic:blipFill>
                          <a:blip r:embed="rId15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86379" cy="1988893"/>
                          </a:xfrm>
                          <a:prstGeom prst="rect">
                            <a:avLst/>
                          </a:prstGeom>
                          <a:noFill/>
                          <a:ln>
                            <a:noFill/>
                          </a:ln>
                        </pic:spPr>
                      </pic:pic>
                    </a:graphicData>
                  </a:graphic>
                </wp:inline>
              </w:drawing>
            </w:r>
            <w:r w:rsidRPr="00BF4E84">
              <w:rPr>
                <w:rFonts w:eastAsia="Times New Roman"/>
                <w:lang w:val="ru-RU" w:eastAsia="ru-RU"/>
              </w:rPr>
              <w:t>б</w:t>
            </w:r>
          </w:p>
        </w:tc>
      </w:tr>
      <w:tr w:rsidR="00EA6A2E" w:rsidRPr="00BF4E84" w:rsidTr="00025954">
        <w:trPr>
          <w:tblCellSpacing w:w="0" w:type="dxa"/>
        </w:trPr>
        <w:tc>
          <w:tcPr>
            <w:tcW w:w="9822" w:type="dxa"/>
            <w:gridSpan w:val="2"/>
            <w:vAlign w:val="center"/>
            <w:hideMark/>
          </w:tcPr>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w:t>
            </w:r>
            <w:r w:rsidR="00F47A89">
              <w:rPr>
                <w:rFonts w:eastAsia="Times New Roman"/>
                <w:lang w:val="ru-RU" w:eastAsia="ru-RU"/>
              </w:rPr>
              <w:t xml:space="preserve">3.6 -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w:t>
            </w:r>
            <w:proofErr w:type="gramStart"/>
            <w:r w:rsidRPr="00BF4E84">
              <w:rPr>
                <w:rFonts w:eastAsia="Times New Roman"/>
                <w:lang w:val="ru-RU" w:eastAsia="ru-RU"/>
              </w:rPr>
              <w:t>атомарного</w:t>
            </w:r>
            <w:proofErr w:type="gram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(а) та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(б) при:</w:t>
            </w:r>
          </w:p>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k</w:t>
            </w:r>
            <w:r w:rsidRPr="00BF4E84">
              <w:rPr>
                <w:rFonts w:eastAsia="Times New Roman"/>
                <w:vertAlign w:val="subscript"/>
                <w:lang w:val="ru-RU" w:eastAsia="ru-RU"/>
              </w:rPr>
              <w:t>1</w:t>
            </w:r>
            <w:r w:rsidRPr="00BF4E84">
              <w:rPr>
                <w:rFonts w:eastAsia="Times New Roman"/>
                <w:lang w:val="ru-RU" w:eastAsia="ru-RU"/>
              </w:rPr>
              <w:t xml:space="preserve"> = 0.01, k</w:t>
            </w:r>
            <w:r w:rsidRPr="00BF4E84">
              <w:rPr>
                <w:rFonts w:eastAsia="Times New Roman"/>
                <w:vertAlign w:val="subscript"/>
                <w:lang w:val="ru-RU" w:eastAsia="ru-RU"/>
              </w:rPr>
              <w:t>2</w:t>
            </w:r>
            <w:r w:rsidRPr="00BF4E84">
              <w:rPr>
                <w:rFonts w:eastAsia="Times New Roman"/>
                <w:lang w:val="ru-RU" w:eastAsia="ru-RU"/>
              </w:rPr>
              <w:t xml:space="preserve"> = 0.005,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tc>
      </w:tr>
    </w:tbl>
    <w:p w:rsidR="00EA6A2E" w:rsidRPr="00BF4E84" w:rsidRDefault="00EA6A2E" w:rsidP="00BF4E84">
      <w:pPr>
        <w:spacing w:after="0" w:line="360" w:lineRule="auto"/>
        <w:ind w:firstLine="709"/>
        <w:jc w:val="both"/>
        <w:rPr>
          <w:rFonts w:eastAsia="Times New Roman"/>
          <w:color w:val="auto"/>
          <w:lang w:val="ru-RU" w:eastAsia="ru-RU"/>
        </w:rPr>
      </w:pPr>
      <w:proofErr w:type="spellStart"/>
      <w:r w:rsidRPr="00BF4E84">
        <w:rPr>
          <w:rFonts w:eastAsia="Times New Roman"/>
          <w:lang w:val="ru-RU" w:eastAsia="ru-RU"/>
        </w:rPr>
        <w:t>Збільшення</w:t>
      </w:r>
      <w:proofErr w:type="spellEnd"/>
      <w:r w:rsidRPr="00BF4E84">
        <w:rPr>
          <w:rFonts w:eastAsia="Times New Roman"/>
          <w:lang w:val="ru-RU" w:eastAsia="ru-RU"/>
        </w:rPr>
        <w:t xml:space="preserve"> </w:t>
      </w:r>
      <w:proofErr w:type="spellStart"/>
      <w:r w:rsidRPr="00BF4E84">
        <w:rPr>
          <w:rFonts w:eastAsia="Times New Roman"/>
          <w:lang w:val="ru-RU" w:eastAsia="ru-RU"/>
        </w:rPr>
        <w:t>більш</w:t>
      </w:r>
      <w:proofErr w:type="spellEnd"/>
      <w:r w:rsidRPr="00BF4E84">
        <w:rPr>
          <w:rFonts w:eastAsia="Times New Roman"/>
          <w:lang w:val="ru-RU" w:eastAsia="ru-RU"/>
        </w:rPr>
        <w:t xml:space="preserve"> </w:t>
      </w:r>
      <w:proofErr w:type="spellStart"/>
      <w:r w:rsidRPr="00BF4E84">
        <w:rPr>
          <w:rFonts w:eastAsia="Times New Roman"/>
          <w:lang w:val="ru-RU" w:eastAsia="ru-RU"/>
        </w:rPr>
        <w:t>ніж</w:t>
      </w:r>
      <w:proofErr w:type="spellEnd"/>
      <w:r w:rsidRPr="00BF4E84">
        <w:rPr>
          <w:rFonts w:eastAsia="Times New Roman"/>
          <w:lang w:val="ru-RU" w:eastAsia="ru-RU"/>
        </w:rPr>
        <w:t xml:space="preserve"> на два порядки констант </w:t>
      </w:r>
      <w:proofErr w:type="spellStart"/>
      <w:r w:rsidRPr="00BF4E84">
        <w:rPr>
          <w:rFonts w:eastAsia="Times New Roman"/>
          <w:lang w:val="ru-RU" w:eastAsia="ru-RU"/>
        </w:rPr>
        <w:t>швидкостей</w:t>
      </w:r>
      <w:proofErr w:type="spellEnd"/>
      <w:r w:rsidRPr="00BF4E84">
        <w:rPr>
          <w:rFonts w:eastAsia="Times New Roman"/>
          <w:lang w:val="ru-RU" w:eastAsia="ru-RU"/>
        </w:rPr>
        <w:t xml:space="preserve"> перших </w:t>
      </w:r>
      <w:proofErr w:type="spellStart"/>
      <w:r w:rsidRPr="00BF4E84">
        <w:rPr>
          <w:rFonts w:eastAsia="Times New Roman"/>
          <w:lang w:val="ru-RU" w:eastAsia="ru-RU"/>
        </w:rPr>
        <w:t>двох</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w:t>
      </w:r>
      <w:proofErr w:type="spellStart"/>
      <w:r w:rsidRPr="00BF4E84">
        <w:rPr>
          <w:rFonts w:eastAsia="Times New Roman"/>
          <w:lang w:val="ru-RU" w:eastAsia="ru-RU"/>
        </w:rPr>
        <w:t>призводить</w:t>
      </w:r>
      <w:proofErr w:type="spellEnd"/>
      <w:r w:rsidRPr="00BF4E84">
        <w:rPr>
          <w:rFonts w:eastAsia="Times New Roman"/>
          <w:lang w:val="ru-RU" w:eastAsia="ru-RU"/>
        </w:rPr>
        <w:t xml:space="preserve"> до </w:t>
      </w:r>
      <w:proofErr w:type="spellStart"/>
      <w:r w:rsidRPr="00BF4E84">
        <w:rPr>
          <w:rFonts w:eastAsia="Times New Roman"/>
          <w:lang w:val="ru-RU" w:eastAsia="ru-RU"/>
        </w:rPr>
        <w:t>більш</w:t>
      </w:r>
      <w:proofErr w:type="spellEnd"/>
      <w:r w:rsidRPr="00BF4E84">
        <w:rPr>
          <w:rFonts w:eastAsia="Times New Roman"/>
          <w:lang w:val="ru-RU" w:eastAsia="ru-RU"/>
        </w:rPr>
        <w:t xml:space="preserve"> </w:t>
      </w:r>
      <w:proofErr w:type="gramStart"/>
      <w:r w:rsidRPr="00BF4E84">
        <w:rPr>
          <w:rFonts w:eastAsia="Times New Roman"/>
          <w:lang w:val="ru-RU" w:eastAsia="ru-RU"/>
        </w:rPr>
        <w:t>плавного</w:t>
      </w:r>
      <w:proofErr w:type="gramEnd"/>
      <w:r w:rsidRPr="00BF4E84">
        <w:rPr>
          <w:rFonts w:eastAsia="Times New Roman"/>
          <w:lang w:val="ru-RU" w:eastAsia="ru-RU"/>
        </w:rPr>
        <w:t xml:space="preserve"> </w:t>
      </w:r>
      <w:proofErr w:type="spellStart"/>
      <w:r w:rsidRPr="00BF4E84">
        <w:rPr>
          <w:rFonts w:eastAsia="Times New Roman"/>
          <w:lang w:val="ru-RU" w:eastAsia="ru-RU"/>
        </w:rPr>
        <w:t>зростання</w:t>
      </w:r>
      <w:proofErr w:type="spellEnd"/>
      <w:r w:rsidRPr="00BF4E84">
        <w:rPr>
          <w:rFonts w:eastAsia="Times New Roman"/>
          <w:lang w:val="ru-RU" w:eastAsia="ru-RU"/>
        </w:rPr>
        <w:t xml:space="preserve"> </w:t>
      </w:r>
      <w:proofErr w:type="spellStart"/>
      <w:r w:rsidRPr="00BF4E84">
        <w:rPr>
          <w:rFonts w:eastAsia="Times New Roman"/>
          <w:lang w:val="ru-RU" w:eastAsia="ru-RU"/>
        </w:rPr>
        <w:t>к</w:t>
      </w:r>
      <w:r w:rsidR="008E5A31">
        <w:rPr>
          <w:rFonts w:eastAsia="Times New Roman"/>
          <w:lang w:val="ru-RU" w:eastAsia="ru-RU"/>
        </w:rPr>
        <w:t>онцентрації</w:t>
      </w:r>
      <w:proofErr w:type="spellEnd"/>
      <w:r w:rsidR="008E5A31">
        <w:rPr>
          <w:rFonts w:eastAsia="Times New Roman"/>
          <w:lang w:val="ru-RU" w:eastAsia="ru-RU"/>
        </w:rPr>
        <w:t xml:space="preserve"> </w:t>
      </w:r>
      <w:proofErr w:type="spellStart"/>
      <w:r w:rsidR="008E5A31">
        <w:rPr>
          <w:rFonts w:eastAsia="Times New Roman"/>
          <w:lang w:val="ru-RU" w:eastAsia="ru-RU"/>
        </w:rPr>
        <w:t>і</w:t>
      </w:r>
      <w:proofErr w:type="spellEnd"/>
      <w:r w:rsidR="008E5A31">
        <w:rPr>
          <w:rFonts w:eastAsia="Times New Roman"/>
          <w:lang w:val="ru-RU" w:eastAsia="ru-RU"/>
        </w:rPr>
        <w:t xml:space="preserve"> </w:t>
      </w:r>
      <w:proofErr w:type="spellStart"/>
      <w:r w:rsidR="008E5A31">
        <w:rPr>
          <w:rFonts w:eastAsia="Times New Roman"/>
          <w:lang w:val="ru-RU" w:eastAsia="ru-RU"/>
        </w:rPr>
        <w:t>температури</w:t>
      </w:r>
      <w:proofErr w:type="spellEnd"/>
      <w:r w:rsidR="008E5A31">
        <w:rPr>
          <w:rFonts w:eastAsia="Times New Roman"/>
          <w:lang w:val="ru-RU" w:eastAsia="ru-RU"/>
        </w:rPr>
        <w:t xml:space="preserve"> (рис. 3.7</w:t>
      </w:r>
      <w:r w:rsidRPr="00BF4E84">
        <w:rPr>
          <w:rFonts w:eastAsia="Times New Roman"/>
          <w:lang w:val="ru-RU" w:eastAsia="ru-RU"/>
        </w:rPr>
        <w:t xml:space="preserve">), </w:t>
      </w:r>
      <w:proofErr w:type="spellStart"/>
      <w:r w:rsidRPr="00BF4E84">
        <w:rPr>
          <w:rFonts w:eastAsia="Times New Roman"/>
          <w:lang w:val="ru-RU" w:eastAsia="ru-RU"/>
        </w:rPr>
        <w:t>що</w:t>
      </w:r>
      <w:proofErr w:type="spellEnd"/>
      <w:r w:rsidRPr="00BF4E84">
        <w:rPr>
          <w:rFonts w:eastAsia="Times New Roman"/>
          <w:lang w:val="ru-RU" w:eastAsia="ru-RU"/>
        </w:rPr>
        <w:t xml:space="preserve"> </w:t>
      </w:r>
      <w:proofErr w:type="spellStart"/>
      <w:r w:rsidRPr="00BF4E84">
        <w:rPr>
          <w:rFonts w:eastAsia="Times New Roman"/>
          <w:lang w:val="ru-RU" w:eastAsia="ru-RU"/>
        </w:rPr>
        <w:t>дозволяє</w:t>
      </w:r>
      <w:proofErr w:type="spellEnd"/>
      <w:r w:rsidRPr="00BF4E84">
        <w:rPr>
          <w:rFonts w:eastAsia="Times New Roman"/>
          <w:lang w:val="ru-RU" w:eastAsia="ru-RU"/>
        </w:rPr>
        <w:t xml:space="preserve"> </w:t>
      </w:r>
      <w:proofErr w:type="spellStart"/>
      <w:r w:rsidRPr="00BF4E84">
        <w:rPr>
          <w:rFonts w:eastAsia="Times New Roman"/>
          <w:lang w:val="ru-RU" w:eastAsia="ru-RU"/>
        </w:rPr>
        <w:t>вже</w:t>
      </w:r>
      <w:proofErr w:type="spellEnd"/>
      <w:r w:rsidRPr="00BF4E84">
        <w:rPr>
          <w:rFonts w:eastAsia="Times New Roman"/>
          <w:lang w:val="ru-RU" w:eastAsia="ru-RU"/>
        </w:rPr>
        <w:t xml:space="preserve"> </w:t>
      </w:r>
      <w:proofErr w:type="spellStart"/>
      <w:r w:rsidRPr="00BF4E84">
        <w:rPr>
          <w:rFonts w:eastAsia="Times New Roman"/>
          <w:lang w:val="ru-RU" w:eastAsia="ru-RU"/>
        </w:rPr>
        <w:t>мати</w:t>
      </w:r>
      <w:proofErr w:type="spellEnd"/>
      <w:r w:rsidRPr="00BF4E84">
        <w:rPr>
          <w:rFonts w:eastAsia="Times New Roman"/>
          <w:lang w:val="ru-RU" w:eastAsia="ru-RU"/>
        </w:rPr>
        <w:t xml:space="preserve"> </w:t>
      </w:r>
      <w:proofErr w:type="spellStart"/>
      <w:r w:rsidRPr="00BF4E84">
        <w:rPr>
          <w:rFonts w:eastAsia="Times New Roman"/>
          <w:lang w:val="ru-RU" w:eastAsia="ru-RU"/>
        </w:rPr>
        <w:t>менш</w:t>
      </w:r>
      <w:proofErr w:type="spellEnd"/>
      <w:r w:rsidRPr="00BF4E84">
        <w:rPr>
          <w:rFonts w:eastAsia="Times New Roman"/>
          <w:lang w:val="ru-RU" w:eastAsia="ru-RU"/>
        </w:rPr>
        <w:t xml:space="preserve"> </w:t>
      </w:r>
      <w:proofErr w:type="spellStart"/>
      <w:r w:rsidRPr="00BF4E84">
        <w:rPr>
          <w:rFonts w:eastAsia="Times New Roman"/>
          <w:lang w:val="ru-RU" w:eastAsia="ru-RU"/>
        </w:rPr>
        <w:t>вибухонебезпечний</w:t>
      </w:r>
      <w:proofErr w:type="spellEnd"/>
      <w:r w:rsidRPr="00BF4E84">
        <w:rPr>
          <w:rFonts w:eastAsia="Times New Roman"/>
          <w:lang w:val="ru-RU" w:eastAsia="ru-RU"/>
        </w:rPr>
        <w:t xml:space="preserve"> режим.</w:t>
      </w:r>
    </w:p>
    <w:tbl>
      <w:tblPr>
        <w:tblW w:w="0" w:type="auto"/>
        <w:tblCellSpacing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722"/>
        <w:gridCol w:w="4849"/>
      </w:tblGrid>
      <w:tr w:rsidR="00EA6A2E" w:rsidRPr="00BF4E84" w:rsidTr="00025954">
        <w:trPr>
          <w:trHeight w:val="3306"/>
          <w:tblCellSpacing w:w="0" w:type="dxa"/>
        </w:trPr>
        <w:tc>
          <w:tcPr>
            <w:tcW w:w="4722"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755076" cy="2126104"/>
                  <wp:effectExtent l="0" t="0" r="0" b="7620"/>
                  <wp:docPr id="19" name="Рисунок 19" descr="C:\Users\Ane4ka\AppData\Local\Microsoft\Windows\INetCache\Content.MSO\135850D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e4ka\AppData\Local\Microsoft\Windows\INetCache\Content.MSO\135850D2.tmp"/>
                          <pic:cNvPicPr>
                            <a:picLocks noChangeAspect="1" noChangeArrowheads="1"/>
                          </pic:cNvPicPr>
                        </pic:nvPicPr>
                        <pic:blipFill>
                          <a:blip r:embed="rId15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59148" cy="2129246"/>
                          </a:xfrm>
                          <a:prstGeom prst="rect">
                            <a:avLst/>
                          </a:prstGeom>
                          <a:noFill/>
                          <a:ln>
                            <a:noFill/>
                          </a:ln>
                        </pic:spPr>
                      </pic:pic>
                    </a:graphicData>
                  </a:graphic>
                </wp:inline>
              </w:drawing>
            </w:r>
            <w:r w:rsidRPr="00BF4E84">
              <w:rPr>
                <w:rFonts w:eastAsia="Times New Roman"/>
                <w:lang w:val="ru-RU" w:eastAsia="ru-RU"/>
              </w:rPr>
              <w:t>а</w:t>
            </w:r>
          </w:p>
        </w:tc>
        <w:tc>
          <w:tcPr>
            <w:tcW w:w="4849"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837337" cy="2196935"/>
                  <wp:effectExtent l="0" t="0" r="0" b="0"/>
                  <wp:docPr id="20" name="Рисунок 20" descr="C:\Users\Ane4ka\AppData\Local\Microsoft\Windows\INetCache\Content.MSO\E6238B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ne4ka\AppData\Local\Microsoft\Windows\INetCache\Content.MSO\E6238B0.tmp"/>
                          <pic:cNvPicPr>
                            <a:picLocks noChangeAspect="1" noChangeArrowheads="1"/>
                          </pic:cNvPicPr>
                        </pic:nvPicPr>
                        <pic:blipFill>
                          <a:blip r:embed="rId15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40556" cy="2199428"/>
                          </a:xfrm>
                          <a:prstGeom prst="rect">
                            <a:avLst/>
                          </a:prstGeom>
                          <a:noFill/>
                          <a:ln>
                            <a:noFill/>
                          </a:ln>
                        </pic:spPr>
                      </pic:pic>
                    </a:graphicData>
                  </a:graphic>
                </wp:inline>
              </w:drawing>
            </w:r>
            <w:r w:rsidRPr="00BF4E84">
              <w:rPr>
                <w:rFonts w:eastAsia="Times New Roman"/>
                <w:lang w:val="ru-RU" w:eastAsia="ru-RU"/>
              </w:rPr>
              <w:t>б</w:t>
            </w:r>
          </w:p>
        </w:tc>
      </w:tr>
      <w:tr w:rsidR="00EA6A2E" w:rsidRPr="00BF4E84" w:rsidTr="00025954">
        <w:trPr>
          <w:trHeight w:val="682"/>
          <w:tblCellSpacing w:w="0" w:type="dxa"/>
        </w:trPr>
        <w:tc>
          <w:tcPr>
            <w:tcW w:w="9571" w:type="dxa"/>
            <w:gridSpan w:val="2"/>
            <w:vAlign w:val="center"/>
            <w:hideMark/>
          </w:tcPr>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00025954" w:rsidRPr="00BF4E84">
              <w:rPr>
                <w:rFonts w:eastAsia="Times New Roman"/>
                <w:lang w:val="ru-RU" w:eastAsia="ru-RU"/>
              </w:rPr>
              <w:t xml:space="preserve"> </w:t>
            </w:r>
            <w:r w:rsidR="00F47A89">
              <w:rPr>
                <w:rFonts w:eastAsia="Times New Roman"/>
                <w:lang w:val="ru-RU" w:eastAsia="ru-RU"/>
              </w:rPr>
              <w:t xml:space="preserve">3.7 -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w:t>
            </w:r>
            <w:proofErr w:type="gramStart"/>
            <w:r w:rsidRPr="00BF4E84">
              <w:rPr>
                <w:rFonts w:eastAsia="Times New Roman"/>
                <w:lang w:val="ru-RU" w:eastAsia="ru-RU"/>
              </w:rPr>
              <w:t>атомарного</w:t>
            </w:r>
            <w:proofErr w:type="gram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(а) та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(б) при:</w:t>
            </w:r>
          </w:p>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k</w:t>
            </w:r>
            <w:r w:rsidRPr="00BF4E84">
              <w:rPr>
                <w:rFonts w:eastAsia="Times New Roman"/>
                <w:vertAlign w:val="subscript"/>
                <w:lang w:val="ru-RU" w:eastAsia="ru-RU"/>
              </w:rPr>
              <w:t>1</w:t>
            </w:r>
            <w:r w:rsidRPr="00BF4E84">
              <w:rPr>
                <w:rFonts w:eastAsia="Times New Roman"/>
                <w:lang w:val="ru-RU" w:eastAsia="ru-RU"/>
              </w:rPr>
              <w:t xml:space="preserve"> = 1, k</w:t>
            </w:r>
            <w:r w:rsidRPr="00BF4E84">
              <w:rPr>
                <w:rFonts w:eastAsia="Times New Roman"/>
                <w:vertAlign w:val="subscript"/>
                <w:lang w:val="ru-RU" w:eastAsia="ru-RU"/>
              </w:rPr>
              <w:t>2</w:t>
            </w:r>
            <w:r w:rsidRPr="00BF4E84">
              <w:rPr>
                <w:rFonts w:eastAsia="Times New Roman"/>
                <w:lang w:val="ru-RU" w:eastAsia="ru-RU"/>
              </w:rPr>
              <w:t xml:space="preserve"> = 1,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0.001</w:t>
            </w:r>
          </w:p>
        </w:tc>
      </w:tr>
    </w:tbl>
    <w:p w:rsidR="00EA6A2E" w:rsidRPr="00BF4E84" w:rsidRDefault="00EA6A2E" w:rsidP="00BF4E84">
      <w:pPr>
        <w:spacing w:after="0" w:line="360" w:lineRule="auto"/>
        <w:ind w:firstLine="709"/>
        <w:jc w:val="both"/>
        <w:rPr>
          <w:rFonts w:eastAsia="Times New Roman"/>
          <w:color w:val="auto"/>
          <w:lang w:val="ru-RU" w:eastAsia="ru-RU"/>
        </w:rPr>
      </w:pPr>
      <w:r w:rsidRPr="00BF4E84">
        <w:rPr>
          <w:rFonts w:eastAsia="Times New Roman"/>
          <w:lang w:val="ru-RU" w:eastAsia="ru-RU"/>
        </w:rPr>
        <w:t xml:space="preserve">Характер </w:t>
      </w:r>
      <w:proofErr w:type="spellStart"/>
      <w:r w:rsidRPr="00BF4E84">
        <w:rPr>
          <w:rFonts w:eastAsia="Times New Roman"/>
          <w:lang w:val="ru-RU" w:eastAsia="ru-RU"/>
        </w:rPr>
        <w:t>зміни</w:t>
      </w:r>
      <w:proofErr w:type="spellEnd"/>
      <w:r w:rsidRPr="00BF4E84">
        <w:rPr>
          <w:rFonts w:eastAsia="Times New Roman"/>
          <w:lang w:val="ru-RU" w:eastAsia="ru-RU"/>
        </w:rPr>
        <w:t xml:space="preserve">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зростання</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концентрації</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кисню</w:t>
      </w:r>
      <w:proofErr w:type="spellEnd"/>
      <w:r w:rsidRPr="00BF4E84">
        <w:rPr>
          <w:rFonts w:eastAsia="Times New Roman"/>
          <w:lang w:val="ru-RU" w:eastAsia="ru-RU"/>
        </w:rPr>
        <w:t xml:space="preserve"> </w:t>
      </w:r>
      <w:proofErr w:type="spellStart"/>
      <w:r w:rsidRPr="00BF4E84">
        <w:rPr>
          <w:rFonts w:eastAsia="Times New Roman"/>
          <w:lang w:val="ru-RU" w:eastAsia="ru-RU"/>
        </w:rPr>
        <w:t>принципово</w:t>
      </w:r>
      <w:proofErr w:type="spellEnd"/>
      <w:r w:rsidRPr="00BF4E84">
        <w:rPr>
          <w:rFonts w:eastAsia="Times New Roman"/>
          <w:lang w:val="ru-RU" w:eastAsia="ru-RU"/>
        </w:rPr>
        <w:t xml:space="preserve"> </w:t>
      </w:r>
      <w:proofErr w:type="spellStart"/>
      <w:r w:rsidRPr="00BF4E84">
        <w:rPr>
          <w:rFonts w:eastAsia="Times New Roman"/>
          <w:lang w:val="ru-RU" w:eastAsia="ru-RU"/>
        </w:rPr>
        <w:t>ві</w:t>
      </w:r>
      <w:proofErr w:type="gramStart"/>
      <w:r w:rsidRPr="00BF4E84">
        <w:rPr>
          <w:rFonts w:eastAsia="Times New Roman"/>
          <w:lang w:val="ru-RU" w:eastAsia="ru-RU"/>
        </w:rPr>
        <w:t>др</w:t>
      </w:r>
      <w:proofErr w:type="gramEnd"/>
      <w:r w:rsidRPr="00BF4E84">
        <w:rPr>
          <w:rFonts w:eastAsia="Times New Roman"/>
          <w:lang w:val="ru-RU" w:eastAsia="ru-RU"/>
        </w:rPr>
        <w:t>ізняються</w:t>
      </w:r>
      <w:proofErr w:type="spellEnd"/>
      <w:r w:rsidRPr="00BF4E84">
        <w:rPr>
          <w:rFonts w:eastAsia="Times New Roman"/>
          <w:lang w:val="ru-RU" w:eastAsia="ru-RU"/>
        </w:rPr>
        <w:t xml:space="preserve"> при </w:t>
      </w:r>
      <w:proofErr w:type="spellStart"/>
      <w:r w:rsidRPr="00BF4E84">
        <w:rPr>
          <w:rFonts w:eastAsia="Times New Roman"/>
          <w:lang w:val="ru-RU" w:eastAsia="ru-RU"/>
        </w:rPr>
        <w:t>зменшенні</w:t>
      </w:r>
      <w:proofErr w:type="spellEnd"/>
      <w:r w:rsidRPr="00BF4E84">
        <w:rPr>
          <w:rFonts w:eastAsia="Times New Roman"/>
          <w:lang w:val="ru-RU" w:eastAsia="ru-RU"/>
        </w:rPr>
        <w:t xml:space="preserve"> на порядок </w:t>
      </w:r>
      <w:proofErr w:type="spellStart"/>
      <w:r w:rsidRPr="00BF4E84">
        <w:rPr>
          <w:rFonts w:eastAsia="Times New Roman"/>
          <w:lang w:val="ru-RU" w:eastAsia="ru-RU"/>
        </w:rPr>
        <w:t>швидкості</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w:t>
      </w:r>
      <w:r w:rsidR="008E5A31">
        <w:rPr>
          <w:rFonts w:eastAsia="Times New Roman"/>
          <w:lang w:val="ru-RU" w:eastAsia="ru-RU"/>
        </w:rPr>
        <w:t>ї</w:t>
      </w:r>
      <w:proofErr w:type="spellEnd"/>
      <w:r w:rsidR="008E5A31">
        <w:rPr>
          <w:rFonts w:eastAsia="Times New Roman"/>
          <w:lang w:val="ru-RU" w:eastAsia="ru-RU"/>
        </w:rPr>
        <w:t xml:space="preserve"> прямого </w:t>
      </w:r>
      <w:proofErr w:type="spellStart"/>
      <w:r w:rsidR="008E5A31">
        <w:rPr>
          <w:rFonts w:eastAsia="Times New Roman"/>
          <w:lang w:val="ru-RU" w:eastAsia="ru-RU"/>
        </w:rPr>
        <w:t>окиснення</w:t>
      </w:r>
      <w:proofErr w:type="spellEnd"/>
      <w:r w:rsidR="008E5A31">
        <w:rPr>
          <w:rFonts w:eastAsia="Times New Roman"/>
          <w:lang w:val="ru-RU" w:eastAsia="ru-RU"/>
        </w:rPr>
        <w:t xml:space="preserve"> хрому (рис.</w:t>
      </w:r>
      <w:r w:rsidR="0037267D">
        <w:rPr>
          <w:rFonts w:eastAsia="Times New Roman"/>
          <w:lang w:val="ru-RU" w:eastAsia="ru-RU"/>
        </w:rPr>
        <w:t xml:space="preserve"> </w:t>
      </w:r>
      <w:r w:rsidRPr="00BF4E84">
        <w:rPr>
          <w:rFonts w:eastAsia="Times New Roman"/>
          <w:lang w:val="ru-RU" w:eastAsia="ru-RU"/>
        </w:rPr>
        <w:t>3</w:t>
      </w:r>
      <w:r w:rsidR="008E5A31">
        <w:rPr>
          <w:rFonts w:eastAsia="Times New Roman"/>
          <w:lang w:val="ru-RU" w:eastAsia="ru-RU"/>
        </w:rPr>
        <w:t xml:space="preserve">.8). </w:t>
      </w:r>
      <w:proofErr w:type="spellStart"/>
      <w:r w:rsidRPr="00BF4E84">
        <w:rPr>
          <w:rFonts w:eastAsia="Times New Roman"/>
          <w:lang w:val="ru-RU" w:eastAsia="ru-RU"/>
        </w:rPr>
        <w:t>Зростання</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концентрації</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lastRenderedPageBreak/>
        <w:t>кисню</w:t>
      </w:r>
      <w:proofErr w:type="spellEnd"/>
      <w:r w:rsidRPr="00BF4E84">
        <w:rPr>
          <w:rFonts w:eastAsia="Times New Roman"/>
          <w:lang w:val="ru-RU" w:eastAsia="ru-RU"/>
        </w:rPr>
        <w:t xml:space="preserve"> </w:t>
      </w:r>
      <w:proofErr w:type="spellStart"/>
      <w:r w:rsidRPr="00BF4E84">
        <w:rPr>
          <w:rFonts w:eastAsia="Times New Roman"/>
          <w:lang w:val="ru-RU" w:eastAsia="ru-RU"/>
        </w:rPr>
        <w:t>змінюється</w:t>
      </w:r>
      <w:proofErr w:type="spellEnd"/>
      <w:r w:rsidRPr="00BF4E84">
        <w:rPr>
          <w:rFonts w:eastAsia="Times New Roman"/>
          <w:lang w:val="ru-RU" w:eastAsia="ru-RU"/>
        </w:rPr>
        <w:t xml:space="preserve"> за </w:t>
      </w:r>
      <w:proofErr w:type="spellStart"/>
      <w:r w:rsidRPr="00BF4E84">
        <w:rPr>
          <w:rFonts w:eastAsia="Times New Roman"/>
          <w:lang w:val="ru-RU" w:eastAsia="ru-RU"/>
        </w:rPr>
        <w:t>лінійною</w:t>
      </w:r>
      <w:proofErr w:type="spellEnd"/>
      <w:r w:rsidRPr="00BF4E84">
        <w:rPr>
          <w:rFonts w:eastAsia="Times New Roman"/>
          <w:lang w:val="ru-RU" w:eastAsia="ru-RU"/>
        </w:rPr>
        <w:t xml:space="preserve"> </w:t>
      </w:r>
      <w:proofErr w:type="spellStart"/>
      <w:proofErr w:type="gramStart"/>
      <w:r w:rsidRPr="00BF4E84">
        <w:rPr>
          <w:rFonts w:eastAsia="Times New Roman"/>
          <w:lang w:val="ru-RU" w:eastAsia="ru-RU"/>
        </w:rPr>
        <w:t>траєктор</w:t>
      </w:r>
      <w:proofErr w:type="gramEnd"/>
      <w:r w:rsidRPr="00BF4E84">
        <w:rPr>
          <w:rFonts w:eastAsia="Times New Roman"/>
          <w:lang w:val="ru-RU" w:eastAsia="ru-RU"/>
        </w:rPr>
        <w:t>ією</w:t>
      </w:r>
      <w:proofErr w:type="spellEnd"/>
      <w:r w:rsidRPr="00BF4E84">
        <w:rPr>
          <w:rFonts w:eastAsia="Times New Roman"/>
          <w:lang w:val="ru-RU" w:eastAsia="ru-RU"/>
        </w:rPr>
        <w:t xml:space="preserve">. Температура ж </w:t>
      </w:r>
      <w:proofErr w:type="spellStart"/>
      <w:r w:rsidRPr="00BF4E84">
        <w:rPr>
          <w:rFonts w:eastAsia="Times New Roman"/>
          <w:lang w:val="ru-RU" w:eastAsia="ru-RU"/>
        </w:rPr>
        <w:t>системи</w:t>
      </w:r>
      <w:proofErr w:type="spellEnd"/>
      <w:r w:rsidRPr="00BF4E84">
        <w:rPr>
          <w:rFonts w:eastAsia="Times New Roman"/>
          <w:lang w:val="ru-RU" w:eastAsia="ru-RU"/>
        </w:rPr>
        <w:t xml:space="preserve"> </w:t>
      </w:r>
      <w:proofErr w:type="spellStart"/>
      <w:r w:rsidRPr="00BF4E84">
        <w:rPr>
          <w:rFonts w:eastAsia="Times New Roman"/>
          <w:lang w:val="ru-RU" w:eastAsia="ru-RU"/>
        </w:rPr>
        <w:t>падає</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поступово</w:t>
      </w:r>
      <w:proofErr w:type="spellEnd"/>
      <w:r w:rsidRPr="00BF4E84">
        <w:rPr>
          <w:rFonts w:eastAsia="Times New Roman"/>
          <w:lang w:val="ru-RU" w:eastAsia="ru-RU"/>
        </w:rPr>
        <w:t xml:space="preserve"> переходить в </w:t>
      </w:r>
      <w:proofErr w:type="spellStart"/>
      <w:proofErr w:type="gramStart"/>
      <w:r w:rsidRPr="00BF4E84">
        <w:rPr>
          <w:rFonts w:eastAsia="Times New Roman"/>
          <w:lang w:val="ru-RU" w:eastAsia="ru-RU"/>
        </w:rPr>
        <w:t>л</w:t>
      </w:r>
      <w:proofErr w:type="gramEnd"/>
      <w:r w:rsidRPr="00BF4E84">
        <w:rPr>
          <w:rFonts w:eastAsia="Times New Roman"/>
          <w:lang w:val="ru-RU" w:eastAsia="ru-RU"/>
        </w:rPr>
        <w:t>інійний</w:t>
      </w:r>
      <w:proofErr w:type="spellEnd"/>
      <w:r w:rsidRPr="00BF4E84">
        <w:rPr>
          <w:rFonts w:eastAsia="Times New Roman"/>
          <w:lang w:val="ru-RU" w:eastAsia="ru-RU"/>
        </w:rPr>
        <w:t xml:space="preserve"> режим </w:t>
      </w:r>
      <w:proofErr w:type="spellStart"/>
      <w:r w:rsidRPr="00BF4E84">
        <w:rPr>
          <w:rFonts w:eastAsia="Times New Roman"/>
          <w:lang w:val="ru-RU" w:eastAsia="ru-RU"/>
        </w:rPr>
        <w:t>незначного</w:t>
      </w:r>
      <w:proofErr w:type="spellEnd"/>
      <w:r w:rsidRPr="00BF4E84">
        <w:rPr>
          <w:rFonts w:eastAsia="Times New Roman"/>
          <w:lang w:val="ru-RU" w:eastAsia="ru-RU"/>
        </w:rPr>
        <w:t xml:space="preserve"> </w:t>
      </w:r>
      <w:proofErr w:type="spellStart"/>
      <w:r w:rsidRPr="00BF4E84">
        <w:rPr>
          <w:rFonts w:eastAsia="Times New Roman"/>
          <w:lang w:val="ru-RU" w:eastAsia="ru-RU"/>
        </w:rPr>
        <w:t>зростання</w:t>
      </w:r>
      <w:proofErr w:type="spellEnd"/>
      <w:r w:rsidRPr="00BF4E84">
        <w:rPr>
          <w:rFonts w:eastAsia="Times New Roman"/>
          <w:lang w:val="ru-RU" w:eastAsia="ru-RU"/>
        </w:rPr>
        <w:t xml:space="preserve">. </w:t>
      </w:r>
    </w:p>
    <w:tbl>
      <w:tblPr>
        <w:tblW w:w="0" w:type="auto"/>
        <w:tblCellSpacing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760"/>
        <w:gridCol w:w="4811"/>
      </w:tblGrid>
      <w:tr w:rsidR="00EA6A2E" w:rsidRPr="00BF4E84" w:rsidTr="00025954">
        <w:trPr>
          <w:tblCellSpacing w:w="0" w:type="dxa"/>
        </w:trPr>
        <w:tc>
          <w:tcPr>
            <w:tcW w:w="4760"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766506" cy="2117684"/>
                  <wp:effectExtent l="0" t="0" r="0" b="0"/>
                  <wp:docPr id="21" name="Рисунок 21" descr="C:\Users\Ane4ka\AppData\Local\Microsoft\Windows\INetCache\Content.MSO\1D0123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e4ka\AppData\Local\Microsoft\Windows\INetCache\Content.MSO\1D0123E.tmp"/>
                          <pic:cNvPicPr>
                            <a:picLocks noChangeAspect="1" noChangeArrowheads="1"/>
                          </pic:cNvPicPr>
                        </pic:nvPicPr>
                        <pic:blipFill>
                          <a:blip r:embed="rId15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73172" cy="2122786"/>
                          </a:xfrm>
                          <a:prstGeom prst="rect">
                            <a:avLst/>
                          </a:prstGeom>
                          <a:noFill/>
                          <a:ln>
                            <a:noFill/>
                          </a:ln>
                        </pic:spPr>
                      </pic:pic>
                    </a:graphicData>
                  </a:graphic>
                </wp:inline>
              </w:drawing>
            </w:r>
            <w:r w:rsidRPr="00BF4E84">
              <w:rPr>
                <w:rFonts w:eastAsia="Times New Roman"/>
                <w:lang w:val="ru-RU" w:eastAsia="ru-RU"/>
              </w:rPr>
              <w:t>а</w:t>
            </w:r>
          </w:p>
        </w:tc>
        <w:tc>
          <w:tcPr>
            <w:tcW w:w="4811" w:type="dxa"/>
            <w:vAlign w:val="center"/>
            <w:hideMark/>
          </w:tcPr>
          <w:p w:rsidR="00EA6A2E" w:rsidRPr="00BF4E84" w:rsidRDefault="00EA6A2E" w:rsidP="00BF4E84">
            <w:pPr>
              <w:spacing w:after="0" w:line="360" w:lineRule="auto"/>
              <w:jc w:val="center"/>
              <w:rPr>
                <w:rFonts w:eastAsia="Times New Roman"/>
                <w:color w:val="auto"/>
                <w:lang w:val="ru-RU" w:eastAsia="ru-RU"/>
              </w:rPr>
            </w:pPr>
            <w:r w:rsidRPr="00BF4E84">
              <w:rPr>
                <w:b/>
                <w:noProof/>
                <w:lang w:val="ru-RU" w:eastAsia="ru-RU"/>
              </w:rPr>
              <w:drawing>
                <wp:inline distT="0" distB="0" distL="0" distR="0">
                  <wp:extent cx="2662200" cy="2054431"/>
                  <wp:effectExtent l="0" t="0" r="0" b="3175"/>
                  <wp:docPr id="22" name="Рисунок 22" descr="C:\Users\Ane4ka\AppData\Local\Microsoft\Windows\INetCache\Content.MSO\8893B8F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ne4ka\AppData\Local\Microsoft\Windows\INetCache\Content.MSO\8893B8FC.tmp"/>
                          <pic:cNvPicPr>
                            <a:picLocks noChangeAspect="1" noChangeArrowheads="1"/>
                          </pic:cNvPicPr>
                        </pic:nvPicPr>
                        <pic:blipFill>
                          <a:blip r:embed="rId15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64872" cy="2056493"/>
                          </a:xfrm>
                          <a:prstGeom prst="rect">
                            <a:avLst/>
                          </a:prstGeom>
                          <a:noFill/>
                          <a:ln>
                            <a:noFill/>
                          </a:ln>
                        </pic:spPr>
                      </pic:pic>
                    </a:graphicData>
                  </a:graphic>
                </wp:inline>
              </w:drawing>
            </w:r>
            <w:r w:rsidRPr="00BF4E84">
              <w:rPr>
                <w:rFonts w:eastAsia="Times New Roman"/>
                <w:lang w:val="ru-RU" w:eastAsia="ru-RU"/>
              </w:rPr>
              <w:t>б</w:t>
            </w:r>
          </w:p>
        </w:tc>
      </w:tr>
      <w:tr w:rsidR="00EA6A2E" w:rsidRPr="00BF4E84" w:rsidTr="00025954">
        <w:trPr>
          <w:tblCellSpacing w:w="0" w:type="dxa"/>
        </w:trPr>
        <w:tc>
          <w:tcPr>
            <w:tcW w:w="9571" w:type="dxa"/>
            <w:gridSpan w:val="2"/>
            <w:vAlign w:val="center"/>
            <w:hideMark/>
          </w:tcPr>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3.</w:t>
            </w:r>
            <w:r w:rsidR="00F47A89">
              <w:rPr>
                <w:rFonts w:eastAsia="Times New Roman"/>
                <w:lang w:val="ru-RU" w:eastAsia="ru-RU"/>
              </w:rPr>
              <w:t xml:space="preserve">8 - </w:t>
            </w:r>
            <w:r w:rsidRPr="00BF4E84">
              <w:rPr>
                <w:rFonts w:eastAsia="Times New Roman"/>
                <w:lang w:val="ru-RU" w:eastAsia="ru-RU"/>
              </w:rPr>
              <w:t xml:space="preserve">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атомарного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w:t>
            </w:r>
            <w:proofErr w:type="gramStart"/>
            <w:r w:rsidRPr="00BF4E84">
              <w:rPr>
                <w:rFonts w:eastAsia="Times New Roman"/>
                <w:lang w:val="ru-RU" w:eastAsia="ru-RU"/>
              </w:rPr>
              <w:t>ю</w:t>
            </w:r>
            <w:proofErr w:type="spellEnd"/>
            <w:r w:rsidRPr="00BF4E84">
              <w:rPr>
                <w:rFonts w:eastAsia="Times New Roman"/>
                <w:lang w:val="ru-RU" w:eastAsia="ru-RU"/>
              </w:rPr>
              <w:t>(</w:t>
            </w:r>
            <w:proofErr w:type="gramEnd"/>
            <w:r w:rsidRPr="00BF4E84">
              <w:rPr>
                <w:rFonts w:eastAsia="Times New Roman"/>
                <w:lang w:val="ru-RU" w:eastAsia="ru-RU"/>
              </w:rPr>
              <w:t xml:space="preserve">а) та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(б) при:</w:t>
            </w:r>
          </w:p>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k</w:t>
            </w:r>
            <w:r w:rsidRPr="00BF4E84">
              <w:rPr>
                <w:rFonts w:eastAsia="Times New Roman"/>
                <w:vertAlign w:val="subscript"/>
                <w:lang w:val="ru-RU" w:eastAsia="ru-RU"/>
              </w:rPr>
              <w:t>1</w:t>
            </w:r>
            <w:r w:rsidRPr="00BF4E84">
              <w:rPr>
                <w:rFonts w:eastAsia="Times New Roman"/>
                <w:lang w:val="ru-RU" w:eastAsia="ru-RU"/>
              </w:rPr>
              <w:t xml:space="preserve"> = 0.001, k</w:t>
            </w:r>
            <w:r w:rsidRPr="00BF4E84">
              <w:rPr>
                <w:rFonts w:eastAsia="Times New Roman"/>
                <w:vertAlign w:val="subscript"/>
                <w:lang w:val="ru-RU" w:eastAsia="ru-RU"/>
              </w:rPr>
              <w:t>2</w:t>
            </w:r>
            <w:r w:rsidRPr="00BF4E84">
              <w:rPr>
                <w:rFonts w:eastAsia="Times New Roman"/>
                <w:lang w:val="ru-RU" w:eastAsia="ru-RU"/>
              </w:rPr>
              <w:t xml:space="preserve"> = 0.001,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0.001, k</w:t>
            </w:r>
            <w:r w:rsidRPr="00BF4E84">
              <w:rPr>
                <w:rFonts w:eastAsia="Times New Roman"/>
                <w:vertAlign w:val="subscript"/>
                <w:lang w:val="ru-RU" w:eastAsia="ru-RU"/>
              </w:rPr>
              <w:t>5</w:t>
            </w:r>
            <w:r w:rsidRPr="00BF4E84">
              <w:rPr>
                <w:rFonts w:eastAsia="Times New Roman"/>
                <w:lang w:val="ru-RU" w:eastAsia="ru-RU"/>
              </w:rPr>
              <w:t xml:space="preserve"> = 0.0001</w:t>
            </w:r>
          </w:p>
        </w:tc>
      </w:tr>
    </w:tbl>
    <w:p w:rsidR="00EA6A2E" w:rsidRPr="00BF4E84" w:rsidRDefault="00EA6A2E" w:rsidP="00BF4E84">
      <w:pPr>
        <w:spacing w:after="0" w:line="360" w:lineRule="auto"/>
        <w:ind w:firstLine="709"/>
        <w:jc w:val="both"/>
        <w:rPr>
          <w:rFonts w:eastAsia="Times New Roman"/>
          <w:color w:val="auto"/>
          <w:lang w:val="ru-RU" w:eastAsia="ru-RU"/>
        </w:rPr>
      </w:pPr>
      <w:proofErr w:type="spellStart"/>
      <w:r w:rsidRPr="00BF4E84">
        <w:rPr>
          <w:rFonts w:eastAsia="Times New Roman"/>
          <w:lang w:val="ru-RU" w:eastAsia="ru-RU"/>
        </w:rPr>
        <w:t>Істотне</w:t>
      </w:r>
      <w:proofErr w:type="spellEnd"/>
      <w:r w:rsidRPr="00BF4E84">
        <w:rPr>
          <w:rFonts w:eastAsia="Times New Roman"/>
          <w:lang w:val="ru-RU" w:eastAsia="ru-RU"/>
        </w:rPr>
        <w:t xml:space="preserve"> </w:t>
      </w:r>
      <w:proofErr w:type="spellStart"/>
      <w:r w:rsidRPr="00BF4E84">
        <w:rPr>
          <w:rFonts w:eastAsia="Times New Roman"/>
          <w:lang w:val="ru-RU" w:eastAsia="ru-RU"/>
        </w:rPr>
        <w:t>значення</w:t>
      </w:r>
      <w:proofErr w:type="spellEnd"/>
      <w:r w:rsidRPr="00BF4E84">
        <w:rPr>
          <w:rFonts w:eastAsia="Times New Roman"/>
          <w:lang w:val="ru-RU" w:eastAsia="ru-RU"/>
        </w:rPr>
        <w:t xml:space="preserve"> </w:t>
      </w:r>
      <w:proofErr w:type="spellStart"/>
      <w:r w:rsidRPr="00BF4E84">
        <w:rPr>
          <w:rFonts w:eastAsia="Times New Roman"/>
          <w:lang w:val="ru-RU" w:eastAsia="ru-RU"/>
        </w:rPr>
        <w:t>має</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константа </w:t>
      </w:r>
      <w:proofErr w:type="spellStart"/>
      <w:r w:rsidRPr="00BF4E84">
        <w:rPr>
          <w:rFonts w:eastAsia="Times New Roman"/>
          <w:lang w:val="ru-RU" w:eastAsia="ru-RU"/>
        </w:rPr>
        <w:t>швидкості</w:t>
      </w:r>
      <w:proofErr w:type="spellEnd"/>
      <w:r w:rsidRPr="00BF4E84">
        <w:rPr>
          <w:rFonts w:eastAsia="Times New Roman"/>
          <w:lang w:val="ru-RU" w:eastAsia="ru-RU"/>
        </w:rPr>
        <w:t xml:space="preserve"> k</w:t>
      </w:r>
      <w:r w:rsidRPr="00BF4E84">
        <w:rPr>
          <w:rFonts w:eastAsia="Times New Roman"/>
          <w:vertAlign w:val="subscript"/>
          <w:lang w:val="ru-RU" w:eastAsia="ru-RU"/>
        </w:rPr>
        <w:t>4</w:t>
      </w:r>
      <w:r w:rsidRPr="00BF4E84">
        <w:rPr>
          <w:rFonts w:eastAsia="Times New Roman"/>
          <w:lang w:val="ru-RU" w:eastAsia="ru-RU"/>
        </w:rPr>
        <w:t xml:space="preserve"> (рис. </w:t>
      </w:r>
      <w:r w:rsidR="00F47A89">
        <w:rPr>
          <w:rFonts w:eastAsia="Times New Roman"/>
          <w:lang w:val="ru-RU" w:eastAsia="ru-RU"/>
        </w:rPr>
        <w:t>3.8</w:t>
      </w:r>
      <w:r w:rsidRPr="00BF4E84">
        <w:rPr>
          <w:rFonts w:eastAsia="Times New Roman"/>
          <w:lang w:val="ru-RU" w:eastAsia="ru-RU"/>
        </w:rPr>
        <w:t xml:space="preserve">). В </w:t>
      </w:r>
      <w:proofErr w:type="spellStart"/>
      <w:r w:rsidRPr="00BF4E84">
        <w:rPr>
          <w:rFonts w:eastAsia="Times New Roman"/>
          <w:lang w:val="ru-RU" w:eastAsia="ru-RU"/>
        </w:rPr>
        <w:t>сукупності</w:t>
      </w:r>
      <w:proofErr w:type="spellEnd"/>
      <w:r w:rsidRPr="00BF4E84">
        <w:rPr>
          <w:rFonts w:eastAsia="Times New Roman"/>
          <w:lang w:val="ru-RU" w:eastAsia="ru-RU"/>
        </w:rPr>
        <w:t xml:space="preserve"> </w:t>
      </w:r>
      <w:proofErr w:type="spellStart"/>
      <w:r w:rsidRPr="00BF4E84">
        <w:rPr>
          <w:rFonts w:eastAsia="Times New Roman"/>
          <w:lang w:val="ru-RU" w:eastAsia="ru-RU"/>
        </w:rPr>
        <w:t>паралельно-послідовних</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w:t>
      </w:r>
      <w:proofErr w:type="spellStart"/>
      <w:r w:rsidRPr="00BF4E84">
        <w:rPr>
          <w:rFonts w:eastAsia="Times New Roman"/>
          <w:lang w:val="ru-RU" w:eastAsia="ru-RU"/>
        </w:rPr>
        <w:t>навіть</w:t>
      </w:r>
      <w:proofErr w:type="spellEnd"/>
      <w:r w:rsidRPr="00BF4E84">
        <w:rPr>
          <w:rFonts w:eastAsia="Times New Roman"/>
          <w:lang w:val="ru-RU" w:eastAsia="ru-RU"/>
        </w:rPr>
        <w:t xml:space="preserve"> </w:t>
      </w:r>
      <w:proofErr w:type="spellStart"/>
      <w:r w:rsidRPr="00BF4E84">
        <w:rPr>
          <w:rFonts w:eastAsia="Times New Roman"/>
          <w:lang w:val="ru-RU" w:eastAsia="ru-RU"/>
        </w:rPr>
        <w:t>незначні</w:t>
      </w:r>
      <w:proofErr w:type="spellEnd"/>
      <w:r w:rsidRPr="00BF4E84">
        <w:rPr>
          <w:rFonts w:eastAsia="Times New Roman"/>
          <w:lang w:val="ru-RU" w:eastAsia="ru-RU"/>
        </w:rPr>
        <w:t xml:space="preserve"> </w:t>
      </w:r>
      <w:proofErr w:type="spellStart"/>
      <w:r w:rsidRPr="00BF4E84">
        <w:rPr>
          <w:rFonts w:eastAsia="Times New Roman"/>
          <w:lang w:val="ru-RU" w:eastAsia="ru-RU"/>
        </w:rPr>
        <w:t>зміни</w:t>
      </w:r>
      <w:proofErr w:type="spellEnd"/>
      <w:r w:rsidRPr="00BF4E84">
        <w:rPr>
          <w:rFonts w:eastAsia="Times New Roman"/>
          <w:lang w:val="ru-RU" w:eastAsia="ru-RU"/>
        </w:rPr>
        <w:t xml:space="preserve"> кожного </w:t>
      </w:r>
      <w:proofErr w:type="spellStart"/>
      <w:r w:rsidRPr="00BF4E84">
        <w:rPr>
          <w:rFonts w:eastAsia="Times New Roman"/>
          <w:lang w:val="ru-RU" w:eastAsia="ru-RU"/>
        </w:rPr>
        <w:t>значення</w:t>
      </w:r>
      <w:proofErr w:type="spellEnd"/>
      <w:r w:rsidRPr="00BF4E84">
        <w:rPr>
          <w:rFonts w:eastAsia="Times New Roman"/>
          <w:lang w:val="ru-RU" w:eastAsia="ru-RU"/>
        </w:rPr>
        <w:t xml:space="preserve"> </w:t>
      </w:r>
      <w:proofErr w:type="spellStart"/>
      <w:r w:rsidRPr="00BF4E84">
        <w:rPr>
          <w:rFonts w:eastAsia="Times New Roman"/>
          <w:lang w:val="ru-RU" w:eastAsia="ru-RU"/>
        </w:rPr>
        <w:t>керуючого</w:t>
      </w:r>
      <w:proofErr w:type="spellEnd"/>
      <w:r w:rsidRPr="00BF4E84">
        <w:rPr>
          <w:rFonts w:eastAsia="Times New Roman"/>
          <w:lang w:val="ru-RU" w:eastAsia="ru-RU"/>
        </w:rPr>
        <w:t xml:space="preserve"> параметра (констант </w:t>
      </w:r>
      <w:proofErr w:type="spellStart"/>
      <w:r w:rsidRPr="00BF4E84">
        <w:rPr>
          <w:rFonts w:eastAsia="Times New Roman"/>
          <w:lang w:val="ru-RU" w:eastAsia="ru-RU"/>
        </w:rPr>
        <w:t>швидкостей</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w:t>
      </w:r>
      <w:proofErr w:type="spellStart"/>
      <w:r w:rsidRPr="00BF4E84">
        <w:rPr>
          <w:rFonts w:eastAsia="Times New Roman"/>
          <w:lang w:val="ru-RU" w:eastAsia="ru-RU"/>
        </w:rPr>
        <w:t>можуть</w:t>
      </w:r>
      <w:proofErr w:type="spellEnd"/>
      <w:r w:rsidRPr="00BF4E84">
        <w:rPr>
          <w:rFonts w:eastAsia="Times New Roman"/>
          <w:lang w:val="ru-RU" w:eastAsia="ru-RU"/>
        </w:rPr>
        <w:t xml:space="preserve"> </w:t>
      </w:r>
      <w:proofErr w:type="spellStart"/>
      <w:r w:rsidRPr="00BF4E84">
        <w:rPr>
          <w:rFonts w:eastAsia="Times New Roman"/>
          <w:lang w:val="ru-RU" w:eastAsia="ru-RU"/>
        </w:rPr>
        <w:t>призвести</w:t>
      </w:r>
      <w:proofErr w:type="spellEnd"/>
      <w:r w:rsidRPr="00BF4E84">
        <w:rPr>
          <w:rFonts w:eastAsia="Times New Roman"/>
          <w:lang w:val="ru-RU" w:eastAsia="ru-RU"/>
        </w:rPr>
        <w:t xml:space="preserve"> до </w:t>
      </w:r>
      <w:proofErr w:type="spellStart"/>
      <w:r w:rsidRPr="00BF4E84">
        <w:rPr>
          <w:rFonts w:eastAsia="Times New Roman"/>
          <w:lang w:val="ru-RU" w:eastAsia="ru-RU"/>
        </w:rPr>
        <w:t>зміни</w:t>
      </w:r>
      <w:proofErr w:type="spellEnd"/>
      <w:r w:rsidRPr="00BF4E84">
        <w:rPr>
          <w:rFonts w:eastAsia="Times New Roman"/>
          <w:lang w:val="ru-RU" w:eastAsia="ru-RU"/>
        </w:rPr>
        <w:t xml:space="preserve"> режиму. По </w:t>
      </w:r>
      <w:proofErr w:type="spellStart"/>
      <w:r w:rsidRPr="00BF4E84">
        <w:rPr>
          <w:rFonts w:eastAsia="Times New Roman"/>
          <w:lang w:val="ru-RU" w:eastAsia="ru-RU"/>
        </w:rPr>
        <w:t>сутті</w:t>
      </w:r>
      <w:proofErr w:type="spellEnd"/>
      <w:r w:rsidRPr="00BF4E84">
        <w:rPr>
          <w:rFonts w:eastAsia="Times New Roman"/>
          <w:lang w:val="ru-RU" w:eastAsia="ru-RU"/>
        </w:rPr>
        <w:t xml:space="preserve">, </w:t>
      </w:r>
      <w:proofErr w:type="spellStart"/>
      <w:r w:rsidRPr="00BF4E84">
        <w:rPr>
          <w:rFonts w:eastAsia="Times New Roman"/>
          <w:lang w:val="ru-RU" w:eastAsia="ru-RU"/>
        </w:rPr>
        <w:t>комп’ютерним</w:t>
      </w:r>
      <w:proofErr w:type="spellEnd"/>
      <w:r w:rsidRPr="00BF4E84">
        <w:rPr>
          <w:rFonts w:eastAsia="Times New Roman"/>
          <w:lang w:val="ru-RU" w:eastAsia="ru-RU"/>
        </w:rPr>
        <w:t xml:space="preserve"> </w:t>
      </w:r>
      <w:proofErr w:type="spellStart"/>
      <w:r w:rsidRPr="00BF4E84">
        <w:rPr>
          <w:rFonts w:eastAsia="Times New Roman"/>
          <w:lang w:val="ru-RU" w:eastAsia="ru-RU"/>
        </w:rPr>
        <w:t>моделюванням</w:t>
      </w:r>
      <w:proofErr w:type="spellEnd"/>
      <w:r w:rsidRPr="00BF4E84">
        <w:rPr>
          <w:rFonts w:eastAsia="Times New Roman"/>
          <w:lang w:val="ru-RU" w:eastAsia="ru-RU"/>
        </w:rPr>
        <w:t xml:space="preserve"> </w:t>
      </w:r>
      <w:proofErr w:type="spellStart"/>
      <w:r w:rsidRPr="00BF4E84">
        <w:rPr>
          <w:rFonts w:eastAsia="Times New Roman"/>
          <w:lang w:val="ru-RU" w:eastAsia="ru-RU"/>
        </w:rPr>
        <w:t>відкриваються</w:t>
      </w:r>
      <w:proofErr w:type="spellEnd"/>
      <w:r w:rsidRPr="00BF4E84">
        <w:rPr>
          <w:rFonts w:eastAsia="Times New Roman"/>
          <w:lang w:val="ru-RU" w:eastAsia="ru-RU"/>
        </w:rPr>
        <w:t xml:space="preserve"> </w:t>
      </w:r>
      <w:proofErr w:type="spellStart"/>
      <w:proofErr w:type="gramStart"/>
      <w:r w:rsidRPr="00BF4E84">
        <w:rPr>
          <w:rFonts w:eastAsia="Times New Roman"/>
          <w:lang w:val="ru-RU" w:eastAsia="ru-RU"/>
        </w:rPr>
        <w:t>нов</w:t>
      </w:r>
      <w:proofErr w:type="gramEnd"/>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методи</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методики </w:t>
      </w:r>
      <w:proofErr w:type="spellStart"/>
      <w:r w:rsidRPr="00BF4E84">
        <w:rPr>
          <w:rFonts w:eastAsia="Times New Roman"/>
          <w:lang w:val="ru-RU" w:eastAsia="ru-RU"/>
        </w:rPr>
        <w:t>кінетичного</w:t>
      </w:r>
      <w:proofErr w:type="spellEnd"/>
      <w:r w:rsidRPr="00BF4E84">
        <w:rPr>
          <w:rFonts w:eastAsia="Times New Roman"/>
          <w:lang w:val="ru-RU" w:eastAsia="ru-RU"/>
        </w:rPr>
        <w:t xml:space="preserve"> </w:t>
      </w:r>
      <w:proofErr w:type="spellStart"/>
      <w:r w:rsidRPr="00BF4E84">
        <w:rPr>
          <w:rFonts w:eastAsia="Times New Roman"/>
          <w:lang w:val="ru-RU" w:eastAsia="ru-RU"/>
        </w:rPr>
        <w:t>аналізу</w:t>
      </w:r>
      <w:proofErr w:type="spellEnd"/>
      <w:r w:rsidRPr="00BF4E84">
        <w:rPr>
          <w:rFonts w:eastAsia="Times New Roman"/>
          <w:lang w:val="ru-RU" w:eastAsia="ru-RU"/>
        </w:rPr>
        <w:t xml:space="preserve">, </w:t>
      </w:r>
      <w:proofErr w:type="spellStart"/>
      <w:r w:rsidRPr="00BF4E84">
        <w:rPr>
          <w:rFonts w:eastAsia="Times New Roman"/>
          <w:lang w:val="ru-RU" w:eastAsia="ru-RU"/>
        </w:rPr>
        <w:t>що</w:t>
      </w:r>
      <w:proofErr w:type="spellEnd"/>
      <w:r w:rsidRPr="00BF4E84">
        <w:rPr>
          <w:rFonts w:eastAsia="Times New Roman"/>
          <w:lang w:val="ru-RU" w:eastAsia="ru-RU"/>
        </w:rPr>
        <w:t xml:space="preserve"> </w:t>
      </w:r>
      <w:proofErr w:type="spellStart"/>
      <w:r w:rsidRPr="00BF4E84">
        <w:rPr>
          <w:rFonts w:eastAsia="Times New Roman"/>
          <w:lang w:val="ru-RU" w:eastAsia="ru-RU"/>
        </w:rPr>
        <w:t>дозволяє</w:t>
      </w:r>
      <w:proofErr w:type="spellEnd"/>
      <w:r w:rsidRPr="00BF4E84">
        <w:rPr>
          <w:rFonts w:eastAsia="Times New Roman"/>
          <w:lang w:val="ru-RU" w:eastAsia="ru-RU"/>
        </w:rPr>
        <w:t xml:space="preserve"> </w:t>
      </w:r>
      <w:proofErr w:type="spellStart"/>
      <w:r w:rsidRPr="00BF4E84">
        <w:rPr>
          <w:rFonts w:eastAsia="Times New Roman"/>
          <w:lang w:val="ru-RU" w:eastAsia="ru-RU"/>
        </w:rPr>
        <w:t>встановити</w:t>
      </w:r>
      <w:proofErr w:type="spellEnd"/>
      <w:r w:rsidRPr="00BF4E84">
        <w:rPr>
          <w:rFonts w:eastAsia="Times New Roman"/>
          <w:lang w:val="ru-RU" w:eastAsia="ru-RU"/>
        </w:rPr>
        <w:t xml:space="preserve"> </w:t>
      </w:r>
      <w:proofErr w:type="spellStart"/>
      <w:r w:rsidRPr="00BF4E84">
        <w:rPr>
          <w:rFonts w:eastAsia="Times New Roman"/>
          <w:lang w:val="ru-RU" w:eastAsia="ru-RU"/>
        </w:rPr>
        <w:t>можливі</w:t>
      </w:r>
      <w:proofErr w:type="spellEnd"/>
      <w:r w:rsidRPr="00BF4E84">
        <w:rPr>
          <w:rFonts w:eastAsia="Times New Roman"/>
          <w:lang w:val="ru-RU" w:eastAsia="ru-RU"/>
        </w:rPr>
        <w:t xml:space="preserve"> </w:t>
      </w:r>
      <w:proofErr w:type="spellStart"/>
      <w:r w:rsidRPr="00BF4E84">
        <w:rPr>
          <w:rFonts w:eastAsia="Times New Roman"/>
          <w:lang w:val="ru-RU" w:eastAsia="ru-RU"/>
        </w:rPr>
        <w:t>режими</w:t>
      </w:r>
      <w:proofErr w:type="spellEnd"/>
      <w:r w:rsidRPr="00BF4E84">
        <w:rPr>
          <w:rFonts w:eastAsia="Times New Roman"/>
          <w:lang w:val="ru-RU" w:eastAsia="ru-RU"/>
        </w:rPr>
        <w:t xml:space="preserve"> </w:t>
      </w:r>
      <w:proofErr w:type="spellStart"/>
      <w:r w:rsidRPr="00BF4E84">
        <w:rPr>
          <w:rFonts w:eastAsia="Times New Roman"/>
          <w:lang w:val="ru-RU" w:eastAsia="ru-RU"/>
        </w:rPr>
        <w:t>поведінки</w:t>
      </w:r>
      <w:proofErr w:type="spellEnd"/>
      <w:r w:rsidRPr="00BF4E84">
        <w:rPr>
          <w:rFonts w:eastAsia="Times New Roman"/>
          <w:lang w:val="ru-RU" w:eastAsia="ru-RU"/>
        </w:rPr>
        <w:t xml:space="preserve"> </w:t>
      </w:r>
      <w:proofErr w:type="spellStart"/>
      <w:r w:rsidRPr="00BF4E84">
        <w:rPr>
          <w:rFonts w:eastAsia="Times New Roman"/>
          <w:lang w:val="ru-RU" w:eastAsia="ru-RU"/>
        </w:rPr>
        <w:t>складних</w:t>
      </w:r>
      <w:proofErr w:type="spellEnd"/>
      <w:r w:rsidRPr="00BF4E84">
        <w:rPr>
          <w:rFonts w:eastAsia="Times New Roman"/>
          <w:lang w:val="ru-RU" w:eastAsia="ru-RU"/>
        </w:rPr>
        <w:t xml:space="preserve"> систем в </w:t>
      </w:r>
      <w:proofErr w:type="spellStart"/>
      <w:r w:rsidRPr="00BF4E84">
        <w:rPr>
          <w:rFonts w:eastAsia="Times New Roman"/>
          <w:lang w:val="ru-RU" w:eastAsia="ru-RU"/>
        </w:rPr>
        <w:t>сукупності</w:t>
      </w:r>
      <w:proofErr w:type="spellEnd"/>
      <w:r w:rsidRPr="00BF4E84">
        <w:rPr>
          <w:rFonts w:eastAsia="Times New Roman"/>
          <w:lang w:val="ru-RU" w:eastAsia="ru-RU"/>
        </w:rPr>
        <w:t xml:space="preserve"> </w:t>
      </w:r>
      <w:proofErr w:type="spellStart"/>
      <w:r w:rsidRPr="00BF4E84">
        <w:rPr>
          <w:rFonts w:eastAsia="Times New Roman"/>
          <w:lang w:val="ru-RU" w:eastAsia="ru-RU"/>
        </w:rPr>
        <w:t>паралельно-послідовних</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w:t>
      </w:r>
      <w:proofErr w:type="spellStart"/>
      <w:r w:rsidRPr="00BF4E84">
        <w:rPr>
          <w:rFonts w:eastAsia="Times New Roman"/>
          <w:lang w:val="ru-RU" w:eastAsia="ru-RU"/>
        </w:rPr>
        <w:t>Крім</w:t>
      </w:r>
      <w:proofErr w:type="spellEnd"/>
      <w:r w:rsidRPr="00BF4E84">
        <w:rPr>
          <w:rFonts w:eastAsia="Times New Roman"/>
          <w:lang w:val="ru-RU" w:eastAsia="ru-RU"/>
        </w:rPr>
        <w:t xml:space="preserve"> того, </w:t>
      </w:r>
      <w:proofErr w:type="spellStart"/>
      <w:r w:rsidRPr="00BF4E84">
        <w:rPr>
          <w:rFonts w:eastAsia="Times New Roman"/>
          <w:lang w:val="ru-RU" w:eastAsia="ru-RU"/>
        </w:rPr>
        <w:t>визначається</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тепловий</w:t>
      </w:r>
      <w:proofErr w:type="spellEnd"/>
      <w:r w:rsidRPr="00BF4E84">
        <w:rPr>
          <w:rFonts w:eastAsia="Times New Roman"/>
          <w:lang w:val="ru-RU" w:eastAsia="ru-RU"/>
        </w:rPr>
        <w:t xml:space="preserve"> режим </w:t>
      </w:r>
      <w:proofErr w:type="spellStart"/>
      <w:r w:rsidRPr="00BF4E84">
        <w:rPr>
          <w:rFonts w:eastAsia="Times New Roman"/>
          <w:lang w:val="ru-RU" w:eastAsia="ru-RU"/>
        </w:rPr>
        <w:t>проведення</w:t>
      </w:r>
      <w:proofErr w:type="spellEnd"/>
      <w:r w:rsidRPr="00BF4E84">
        <w:rPr>
          <w:rFonts w:eastAsia="Times New Roman"/>
          <w:lang w:val="ru-RU" w:eastAsia="ru-RU"/>
        </w:rPr>
        <w:t xml:space="preserve"> </w:t>
      </w:r>
      <w:proofErr w:type="spellStart"/>
      <w:r w:rsidRPr="00BF4E84">
        <w:rPr>
          <w:rFonts w:eastAsia="Times New Roman"/>
          <w:lang w:val="ru-RU" w:eastAsia="ru-RU"/>
        </w:rPr>
        <w:t>процесу</w:t>
      </w:r>
      <w:proofErr w:type="spellEnd"/>
      <w:r w:rsidRPr="00BF4E84">
        <w:rPr>
          <w:rFonts w:eastAsia="Times New Roman"/>
          <w:lang w:val="ru-RU" w:eastAsia="ru-RU"/>
        </w:rPr>
        <w:t>.</w:t>
      </w:r>
    </w:p>
    <w:p w:rsidR="00EA6A2E" w:rsidRPr="00BF4E84" w:rsidRDefault="00EA6A2E" w:rsidP="00BF4E84">
      <w:pPr>
        <w:spacing w:after="0" w:line="360" w:lineRule="auto"/>
        <w:ind w:firstLine="709"/>
        <w:jc w:val="both"/>
        <w:rPr>
          <w:rFonts w:eastAsia="Times New Roman"/>
          <w:color w:val="auto"/>
          <w:lang w:val="ru-RU" w:eastAsia="ru-RU"/>
        </w:rPr>
      </w:pPr>
      <w:r w:rsidRPr="00BF4E84">
        <w:rPr>
          <w:rFonts w:eastAsia="Times New Roman"/>
          <w:lang w:val="ru-RU" w:eastAsia="ru-RU"/>
        </w:rPr>
        <w:t xml:space="preserve">Разом </w:t>
      </w:r>
      <w:proofErr w:type="spellStart"/>
      <w:r w:rsidRPr="00BF4E84">
        <w:rPr>
          <w:rFonts w:eastAsia="Times New Roman"/>
          <w:lang w:val="ru-RU" w:eastAsia="ru-RU"/>
        </w:rPr>
        <w:t>з</w:t>
      </w:r>
      <w:proofErr w:type="spellEnd"/>
      <w:r w:rsidRPr="00BF4E84">
        <w:rPr>
          <w:rFonts w:eastAsia="Times New Roman"/>
          <w:lang w:val="ru-RU" w:eastAsia="ru-RU"/>
        </w:rPr>
        <w:t xml:space="preserve"> </w:t>
      </w:r>
      <w:proofErr w:type="spellStart"/>
      <w:r w:rsidRPr="00BF4E84">
        <w:rPr>
          <w:rFonts w:eastAsia="Times New Roman"/>
          <w:lang w:val="ru-RU" w:eastAsia="ru-RU"/>
        </w:rPr>
        <w:t>теоретичним</w:t>
      </w:r>
      <w:proofErr w:type="spellEnd"/>
      <w:r w:rsidRPr="00BF4E84">
        <w:rPr>
          <w:rFonts w:eastAsia="Times New Roman"/>
          <w:lang w:val="ru-RU" w:eastAsia="ru-RU"/>
        </w:rPr>
        <w:t xml:space="preserve"> </w:t>
      </w:r>
      <w:proofErr w:type="spellStart"/>
      <w:proofErr w:type="gramStart"/>
      <w:r w:rsidRPr="00BF4E84">
        <w:rPr>
          <w:rFonts w:eastAsia="Times New Roman"/>
          <w:lang w:val="ru-RU" w:eastAsia="ru-RU"/>
        </w:rPr>
        <w:t>досл</w:t>
      </w:r>
      <w:proofErr w:type="gramEnd"/>
      <w:r w:rsidRPr="00BF4E84">
        <w:rPr>
          <w:rFonts w:eastAsia="Times New Roman"/>
          <w:lang w:val="ru-RU" w:eastAsia="ru-RU"/>
        </w:rPr>
        <w:t>ідженням</w:t>
      </w:r>
      <w:proofErr w:type="spellEnd"/>
      <w:r w:rsidRPr="00BF4E84">
        <w:rPr>
          <w:rFonts w:eastAsia="Times New Roman"/>
          <w:lang w:val="ru-RU" w:eastAsia="ru-RU"/>
        </w:rPr>
        <w:t xml:space="preserve"> </w:t>
      </w:r>
      <w:proofErr w:type="spellStart"/>
      <w:r w:rsidRPr="00BF4E84">
        <w:rPr>
          <w:rFonts w:eastAsia="Times New Roman"/>
          <w:lang w:val="ru-RU" w:eastAsia="ru-RU"/>
        </w:rPr>
        <w:t>і</w:t>
      </w:r>
      <w:proofErr w:type="spellEnd"/>
      <w:r w:rsidRPr="00BF4E84">
        <w:rPr>
          <w:rFonts w:eastAsia="Times New Roman"/>
          <w:lang w:val="ru-RU" w:eastAsia="ru-RU"/>
        </w:rPr>
        <w:t xml:space="preserve"> </w:t>
      </w:r>
      <w:proofErr w:type="spellStart"/>
      <w:r w:rsidRPr="00BF4E84">
        <w:rPr>
          <w:rFonts w:eastAsia="Times New Roman"/>
          <w:lang w:val="ru-RU" w:eastAsia="ru-RU"/>
        </w:rPr>
        <w:t>застосуванням</w:t>
      </w:r>
      <w:proofErr w:type="spellEnd"/>
      <w:r w:rsidRPr="00BF4E84">
        <w:rPr>
          <w:rFonts w:eastAsia="Times New Roman"/>
          <w:lang w:val="ru-RU" w:eastAsia="ru-RU"/>
        </w:rPr>
        <w:t xml:space="preserve"> прямого </w:t>
      </w:r>
      <w:proofErr w:type="spellStart"/>
      <w:r w:rsidRPr="00BF4E84">
        <w:rPr>
          <w:rFonts w:eastAsia="Times New Roman"/>
          <w:lang w:val="ru-RU" w:eastAsia="ru-RU"/>
        </w:rPr>
        <w:t>термокінетичного</w:t>
      </w:r>
      <w:proofErr w:type="spellEnd"/>
      <w:r w:rsidRPr="00BF4E84">
        <w:rPr>
          <w:rFonts w:eastAsia="Times New Roman"/>
          <w:lang w:val="ru-RU" w:eastAsia="ru-RU"/>
        </w:rPr>
        <w:t xml:space="preserve"> </w:t>
      </w:r>
      <w:proofErr w:type="spellStart"/>
      <w:r w:rsidRPr="00BF4E84">
        <w:rPr>
          <w:rFonts w:eastAsia="Times New Roman"/>
          <w:lang w:val="ru-RU" w:eastAsia="ru-RU"/>
        </w:rPr>
        <w:t>аналізу</w:t>
      </w:r>
      <w:proofErr w:type="spellEnd"/>
      <w:r w:rsidRPr="00BF4E84">
        <w:rPr>
          <w:rFonts w:eastAsia="Times New Roman"/>
          <w:lang w:val="ru-RU" w:eastAsia="ru-RU"/>
        </w:rPr>
        <w:t xml:space="preserve"> </w:t>
      </w:r>
      <w:proofErr w:type="spellStart"/>
      <w:r w:rsidRPr="00BF4E84">
        <w:rPr>
          <w:rFonts w:eastAsia="Times New Roman"/>
          <w:lang w:val="ru-RU" w:eastAsia="ru-RU"/>
        </w:rPr>
        <w:t>з</w:t>
      </w:r>
      <w:proofErr w:type="spellEnd"/>
      <w:r w:rsidRPr="00BF4E84">
        <w:rPr>
          <w:rFonts w:eastAsia="Times New Roman"/>
          <w:lang w:val="ru-RU" w:eastAsia="ru-RU"/>
        </w:rPr>
        <w:t xml:space="preserve"> </w:t>
      </w:r>
      <w:proofErr w:type="spellStart"/>
      <w:r w:rsidRPr="00BF4E84">
        <w:rPr>
          <w:rFonts w:eastAsia="Times New Roman"/>
          <w:lang w:val="ru-RU" w:eastAsia="ru-RU"/>
        </w:rPr>
        <w:t>використанням</w:t>
      </w:r>
      <w:proofErr w:type="spellEnd"/>
      <w:r w:rsidRPr="00BF4E84">
        <w:rPr>
          <w:rFonts w:eastAsia="Times New Roman"/>
          <w:lang w:val="ru-RU" w:eastAsia="ru-RU"/>
        </w:rPr>
        <w:t xml:space="preserve"> </w:t>
      </w:r>
      <w:proofErr w:type="spellStart"/>
      <w:r w:rsidRPr="00BF4E84">
        <w:rPr>
          <w:rFonts w:eastAsia="Times New Roman"/>
          <w:lang w:val="ru-RU" w:eastAsia="ru-RU"/>
        </w:rPr>
        <w:t>високошвидкісних</w:t>
      </w:r>
      <w:proofErr w:type="spellEnd"/>
      <w:r w:rsidRPr="00BF4E84">
        <w:rPr>
          <w:rFonts w:eastAsia="Times New Roman"/>
          <w:lang w:val="ru-RU" w:eastAsia="ru-RU"/>
        </w:rPr>
        <w:t xml:space="preserve"> систем </w:t>
      </w:r>
      <w:proofErr w:type="spellStart"/>
      <w:r w:rsidRPr="00BF4E84">
        <w:rPr>
          <w:rFonts w:eastAsia="Times New Roman"/>
          <w:lang w:val="ru-RU" w:eastAsia="ru-RU"/>
        </w:rPr>
        <w:t>запису</w:t>
      </w:r>
      <w:proofErr w:type="spellEnd"/>
      <w:r w:rsidRPr="00BF4E84">
        <w:rPr>
          <w:rFonts w:eastAsia="Times New Roman"/>
          <w:lang w:val="ru-RU" w:eastAsia="ru-RU"/>
        </w:rPr>
        <w:t xml:space="preserve"> </w:t>
      </w:r>
      <w:proofErr w:type="spellStart"/>
      <w:r w:rsidRPr="00BF4E84">
        <w:rPr>
          <w:rFonts w:eastAsia="Times New Roman"/>
          <w:lang w:val="ru-RU" w:eastAsia="ru-RU"/>
        </w:rPr>
        <w:t>сигналів</w:t>
      </w:r>
      <w:proofErr w:type="spellEnd"/>
      <w:r w:rsidRPr="00BF4E84">
        <w:rPr>
          <w:rFonts w:eastAsia="Times New Roman"/>
          <w:lang w:val="ru-RU" w:eastAsia="ru-RU"/>
        </w:rPr>
        <w:t xml:space="preserve"> (</w:t>
      </w:r>
      <w:proofErr w:type="spellStart"/>
      <w:r w:rsidRPr="00BF4E84">
        <w:rPr>
          <w:rFonts w:eastAsia="Times New Roman"/>
          <w:lang w:val="ru-RU" w:eastAsia="ru-RU"/>
        </w:rPr>
        <w:t>аналогово-цифрових</w:t>
      </w:r>
      <w:proofErr w:type="spellEnd"/>
      <w:r w:rsidRPr="00BF4E84">
        <w:rPr>
          <w:rFonts w:eastAsia="Times New Roman"/>
          <w:lang w:val="ru-RU" w:eastAsia="ru-RU"/>
        </w:rPr>
        <w:t xml:space="preserve"> </w:t>
      </w:r>
      <w:proofErr w:type="spellStart"/>
      <w:r w:rsidRPr="00BF4E84">
        <w:rPr>
          <w:rFonts w:eastAsia="Times New Roman"/>
          <w:lang w:val="ru-RU" w:eastAsia="ru-RU"/>
        </w:rPr>
        <w:t>перетворювачів</w:t>
      </w:r>
      <w:proofErr w:type="spellEnd"/>
      <w:r w:rsidRPr="00BF4E84">
        <w:rPr>
          <w:rFonts w:eastAsia="Times New Roman"/>
          <w:lang w:val="ru-RU" w:eastAsia="ru-RU"/>
        </w:rPr>
        <w:t>)</w:t>
      </w:r>
      <w:r w:rsidR="00F47A89">
        <w:rPr>
          <w:rFonts w:eastAsia="Times New Roman"/>
          <w:lang w:val="ru-RU" w:eastAsia="ru-RU"/>
        </w:rPr>
        <w:t xml:space="preserve"> </w:t>
      </w:r>
      <w:r w:rsidRPr="00BF4E84">
        <w:rPr>
          <w:rFonts w:eastAsia="Times New Roman"/>
          <w:lang w:val="ru-RU" w:eastAsia="ru-RU"/>
        </w:rPr>
        <w:t>[5]</w:t>
      </w:r>
      <w:r w:rsidR="00F47A89">
        <w:rPr>
          <w:rFonts w:eastAsia="Times New Roman"/>
          <w:lang w:val="ru-RU" w:eastAsia="ru-RU"/>
        </w:rPr>
        <w:t xml:space="preserve"> </w:t>
      </w:r>
      <w:proofErr w:type="spellStart"/>
      <w:r w:rsidRPr="00BF4E84">
        <w:rPr>
          <w:rFonts w:eastAsia="Times New Roman"/>
          <w:lang w:val="ru-RU" w:eastAsia="ru-RU"/>
        </w:rPr>
        <w:t>стає</w:t>
      </w:r>
      <w:proofErr w:type="spellEnd"/>
      <w:r w:rsidRPr="00BF4E84">
        <w:rPr>
          <w:rFonts w:eastAsia="Times New Roman"/>
          <w:lang w:val="ru-RU" w:eastAsia="ru-RU"/>
        </w:rPr>
        <w:t xml:space="preserve"> </w:t>
      </w:r>
      <w:proofErr w:type="spellStart"/>
      <w:r w:rsidRPr="00BF4E84">
        <w:rPr>
          <w:rFonts w:eastAsia="Times New Roman"/>
          <w:lang w:val="ru-RU" w:eastAsia="ru-RU"/>
        </w:rPr>
        <w:t>реальним</w:t>
      </w:r>
      <w:proofErr w:type="spellEnd"/>
      <w:r w:rsidRPr="00BF4E84">
        <w:rPr>
          <w:rFonts w:eastAsia="Times New Roman"/>
          <w:lang w:val="ru-RU" w:eastAsia="ru-RU"/>
        </w:rPr>
        <w:t xml:space="preserve"> </w:t>
      </w:r>
      <w:proofErr w:type="spellStart"/>
      <w:r w:rsidRPr="00BF4E84">
        <w:rPr>
          <w:rFonts w:eastAsia="Times New Roman"/>
          <w:lang w:val="ru-RU" w:eastAsia="ru-RU"/>
        </w:rPr>
        <w:t>визначення</w:t>
      </w:r>
      <w:proofErr w:type="spellEnd"/>
      <w:r w:rsidR="00F47A89">
        <w:rPr>
          <w:rFonts w:eastAsia="Times New Roman"/>
          <w:lang w:val="ru-RU" w:eastAsia="ru-RU"/>
        </w:rPr>
        <w:t xml:space="preserve"> </w:t>
      </w:r>
      <w:r w:rsidRPr="00BF4E84">
        <w:rPr>
          <w:rFonts w:eastAsia="Times New Roman"/>
          <w:lang w:val="ru-RU" w:eastAsia="ru-RU"/>
        </w:rPr>
        <w:t xml:space="preserve">констант </w:t>
      </w:r>
      <w:proofErr w:type="spellStart"/>
      <w:r w:rsidRPr="00BF4E84">
        <w:rPr>
          <w:rFonts w:eastAsia="Times New Roman"/>
          <w:lang w:val="ru-RU" w:eastAsia="ru-RU"/>
        </w:rPr>
        <w:t>швидкостей</w:t>
      </w:r>
      <w:proofErr w:type="spellEnd"/>
      <w:r w:rsidRPr="00BF4E84">
        <w:rPr>
          <w:rFonts w:eastAsia="Times New Roman"/>
          <w:lang w:val="ru-RU" w:eastAsia="ru-RU"/>
        </w:rPr>
        <w:t xml:space="preserve"> </w:t>
      </w:r>
      <w:proofErr w:type="spellStart"/>
      <w:r w:rsidRPr="00BF4E84">
        <w:rPr>
          <w:rFonts w:eastAsia="Times New Roman"/>
          <w:lang w:val="ru-RU" w:eastAsia="ru-RU"/>
        </w:rPr>
        <w:t>реакцій</w:t>
      </w:r>
      <w:proofErr w:type="spellEnd"/>
      <w:r w:rsidRPr="00BF4E84">
        <w:rPr>
          <w:rFonts w:eastAsia="Times New Roman"/>
          <w:lang w:val="ru-RU" w:eastAsia="ru-RU"/>
        </w:rPr>
        <w:t xml:space="preserve"> в </w:t>
      </w:r>
      <w:proofErr w:type="spellStart"/>
      <w:r w:rsidRPr="00BF4E84">
        <w:rPr>
          <w:rFonts w:eastAsia="Times New Roman"/>
          <w:lang w:val="ru-RU" w:eastAsia="ru-RU"/>
        </w:rPr>
        <w:t>складних</w:t>
      </w:r>
      <w:proofErr w:type="spellEnd"/>
      <w:r w:rsidRPr="00BF4E84">
        <w:rPr>
          <w:rFonts w:eastAsia="Times New Roman"/>
          <w:lang w:val="ru-RU" w:eastAsia="ru-RU"/>
        </w:rPr>
        <w:t xml:space="preserve"> системах, у </w:t>
      </w:r>
      <w:proofErr w:type="spellStart"/>
      <w:r w:rsidRPr="00BF4E84">
        <w:rPr>
          <w:rFonts w:eastAsia="Times New Roman"/>
          <w:lang w:val="ru-RU" w:eastAsia="ru-RU"/>
        </w:rPr>
        <w:t>яких</w:t>
      </w:r>
      <w:proofErr w:type="spellEnd"/>
      <w:r w:rsidRPr="00BF4E84">
        <w:rPr>
          <w:rFonts w:eastAsia="Times New Roman"/>
          <w:lang w:val="ru-RU" w:eastAsia="ru-RU"/>
        </w:rPr>
        <w:t xml:space="preserve"> </w:t>
      </w:r>
      <w:proofErr w:type="spellStart"/>
      <w:r w:rsidRPr="00BF4E84">
        <w:rPr>
          <w:rFonts w:eastAsia="Times New Roman"/>
          <w:lang w:val="ru-RU" w:eastAsia="ru-RU"/>
        </w:rPr>
        <w:t>протікає</w:t>
      </w:r>
      <w:proofErr w:type="spellEnd"/>
      <w:r w:rsidRPr="00BF4E84">
        <w:rPr>
          <w:rFonts w:eastAsia="Times New Roman"/>
          <w:lang w:val="ru-RU" w:eastAsia="ru-RU"/>
        </w:rPr>
        <w:t xml:space="preserve"> </w:t>
      </w:r>
      <w:proofErr w:type="spellStart"/>
      <w:r w:rsidRPr="00BF4E84">
        <w:rPr>
          <w:rFonts w:eastAsia="Times New Roman"/>
          <w:lang w:val="ru-RU" w:eastAsia="ru-RU"/>
        </w:rPr>
        <w:t>декілька</w:t>
      </w:r>
      <w:proofErr w:type="spellEnd"/>
      <w:r w:rsidRPr="00BF4E84">
        <w:rPr>
          <w:rFonts w:eastAsia="Times New Roman"/>
          <w:lang w:val="ru-RU" w:eastAsia="ru-RU"/>
        </w:rPr>
        <w:t xml:space="preserve"> </w:t>
      </w:r>
      <w:proofErr w:type="spellStart"/>
      <w:r w:rsidRPr="00BF4E84">
        <w:rPr>
          <w:rFonts w:eastAsia="Times New Roman"/>
          <w:lang w:val="ru-RU" w:eastAsia="ru-RU"/>
        </w:rPr>
        <w:t>паралельно-послідовних</w:t>
      </w:r>
      <w:proofErr w:type="spellEnd"/>
      <w:r w:rsidRPr="00BF4E84">
        <w:rPr>
          <w:rFonts w:eastAsia="Times New Roman"/>
          <w:lang w:val="ru-RU" w:eastAsia="ru-RU"/>
        </w:rPr>
        <w:t xml:space="preserve"> </w:t>
      </w:r>
      <w:proofErr w:type="spellStart"/>
      <w:r w:rsidRPr="00BF4E84">
        <w:rPr>
          <w:rFonts w:eastAsia="Times New Roman"/>
          <w:lang w:val="ru-RU" w:eastAsia="ru-RU"/>
        </w:rPr>
        <w:t>процесів</w:t>
      </w:r>
      <w:proofErr w:type="spellEnd"/>
      <w:r w:rsidRPr="00BF4E84">
        <w:rPr>
          <w:rFonts w:eastAsia="Times New Roman"/>
          <w:lang w:val="ru-RU" w:eastAsia="ru-RU"/>
        </w:rPr>
        <w:t xml:space="preserve">. </w:t>
      </w:r>
    </w:p>
    <w:tbl>
      <w:tblPr>
        <w:tblW w:w="0" w:type="auto"/>
        <w:tblCellSpacing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928"/>
        <w:gridCol w:w="4541"/>
      </w:tblGrid>
      <w:tr w:rsidR="00EA6A2E" w:rsidRPr="00BF4E84" w:rsidTr="00025954">
        <w:trPr>
          <w:tblCellSpacing w:w="0" w:type="dxa"/>
        </w:trPr>
        <w:tc>
          <w:tcPr>
            <w:tcW w:w="4928" w:type="dxa"/>
            <w:vAlign w:val="center"/>
            <w:hideMark/>
          </w:tcPr>
          <w:p w:rsidR="00EA6A2E" w:rsidRPr="00BF4E84" w:rsidRDefault="00EA6A2E" w:rsidP="00BF4E84">
            <w:pPr>
              <w:spacing w:after="0" w:line="360" w:lineRule="auto"/>
              <w:jc w:val="both"/>
              <w:rPr>
                <w:rFonts w:eastAsia="Times New Roman"/>
                <w:color w:val="auto"/>
                <w:lang w:val="ru-RU" w:eastAsia="ru-RU"/>
              </w:rPr>
            </w:pPr>
            <w:r w:rsidRPr="00BF4E84">
              <w:rPr>
                <w:b/>
                <w:noProof/>
                <w:lang w:val="ru-RU" w:eastAsia="ru-RU"/>
              </w:rPr>
              <w:lastRenderedPageBreak/>
              <w:drawing>
                <wp:inline distT="0" distB="0" distL="0" distR="0">
                  <wp:extent cx="2781300" cy="2162175"/>
                  <wp:effectExtent l="0" t="0" r="0" b="0"/>
                  <wp:docPr id="23" name="Рисунок 23" descr="C:\Users\Ane4ka\AppData\Local\Microsoft\Windows\INetCache\Content.MSO\5B39146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e4ka\AppData\Local\Microsoft\Windows\INetCache\Content.MSO\5B39146A.tmp"/>
                          <pic:cNvPicPr>
                            <a:picLocks noChangeAspect="1" noChangeArrowheads="1"/>
                          </pic:cNvPicPr>
                        </pic:nvPicPr>
                        <pic:blipFill>
                          <a:blip r:embed="rId15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1300" cy="2162175"/>
                          </a:xfrm>
                          <a:prstGeom prst="rect">
                            <a:avLst/>
                          </a:prstGeom>
                          <a:noFill/>
                          <a:ln>
                            <a:noFill/>
                          </a:ln>
                        </pic:spPr>
                      </pic:pic>
                    </a:graphicData>
                  </a:graphic>
                </wp:inline>
              </w:drawing>
            </w:r>
          </w:p>
        </w:tc>
        <w:tc>
          <w:tcPr>
            <w:tcW w:w="4536" w:type="dxa"/>
            <w:vAlign w:val="center"/>
            <w:hideMark/>
          </w:tcPr>
          <w:p w:rsidR="00EA6A2E" w:rsidRPr="00BF4E84" w:rsidRDefault="00EA6A2E" w:rsidP="00BF4E84">
            <w:pPr>
              <w:spacing w:after="0" w:line="360" w:lineRule="auto"/>
              <w:jc w:val="both"/>
              <w:rPr>
                <w:rFonts w:eastAsia="Times New Roman"/>
                <w:color w:val="auto"/>
                <w:lang w:val="ru-RU" w:eastAsia="ru-RU"/>
              </w:rPr>
            </w:pPr>
            <w:r w:rsidRPr="00BF4E84">
              <w:rPr>
                <w:b/>
                <w:noProof/>
                <w:lang w:val="ru-RU" w:eastAsia="ru-RU"/>
              </w:rPr>
              <w:drawing>
                <wp:inline distT="0" distB="0" distL="0" distR="0">
                  <wp:extent cx="2733675" cy="2114550"/>
                  <wp:effectExtent l="0" t="0" r="0" b="0"/>
                  <wp:docPr id="24" name="Рисунок 24" descr="C:\Users\Ane4ka\AppData\Local\Microsoft\Windows\INetCache\Content.MSO\B94DF80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ne4ka\AppData\Local\Microsoft\Windows\INetCache\Content.MSO\B94DF808.tmp"/>
                          <pic:cNvPicPr>
                            <a:picLocks noChangeAspect="1" noChangeArrowheads="1"/>
                          </pic:cNvPicPr>
                        </pic:nvPicPr>
                        <pic:blipFill>
                          <a:blip r:embed="rId15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33675" cy="2114550"/>
                          </a:xfrm>
                          <a:prstGeom prst="rect">
                            <a:avLst/>
                          </a:prstGeom>
                          <a:noFill/>
                          <a:ln>
                            <a:noFill/>
                          </a:ln>
                        </pic:spPr>
                      </pic:pic>
                    </a:graphicData>
                  </a:graphic>
                </wp:inline>
              </w:drawing>
            </w:r>
          </w:p>
        </w:tc>
      </w:tr>
      <w:tr w:rsidR="00EA6A2E" w:rsidRPr="00BF4E84" w:rsidTr="00025954">
        <w:trPr>
          <w:tblCellSpacing w:w="0" w:type="dxa"/>
        </w:trPr>
        <w:tc>
          <w:tcPr>
            <w:tcW w:w="9464" w:type="dxa"/>
            <w:gridSpan w:val="2"/>
            <w:vAlign w:val="center"/>
            <w:hideMark/>
          </w:tcPr>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Рис</w:t>
            </w:r>
            <w:r w:rsidR="00F47A89">
              <w:rPr>
                <w:rFonts w:eastAsia="Times New Roman"/>
                <w:lang w:val="ru-RU" w:eastAsia="ru-RU"/>
              </w:rPr>
              <w:t>унок</w:t>
            </w:r>
            <w:r w:rsidRPr="00BF4E84">
              <w:rPr>
                <w:rFonts w:eastAsia="Times New Roman"/>
                <w:lang w:val="ru-RU" w:eastAsia="ru-RU"/>
              </w:rPr>
              <w:t xml:space="preserve"> </w:t>
            </w:r>
            <w:r w:rsidR="00F47A89">
              <w:rPr>
                <w:rFonts w:eastAsia="Times New Roman"/>
                <w:lang w:val="ru-RU" w:eastAsia="ru-RU"/>
              </w:rPr>
              <w:t xml:space="preserve">3.9 - </w:t>
            </w:r>
            <w:r w:rsidRPr="00BF4E84">
              <w:rPr>
                <w:rFonts w:eastAsia="Times New Roman"/>
                <w:lang w:val="ru-RU" w:eastAsia="ru-RU"/>
              </w:rPr>
              <w:t xml:space="preserve"> </w:t>
            </w:r>
            <w:proofErr w:type="spellStart"/>
            <w:r w:rsidRPr="00BF4E84">
              <w:rPr>
                <w:rFonts w:eastAsia="Times New Roman"/>
                <w:lang w:val="ru-RU" w:eastAsia="ru-RU"/>
              </w:rPr>
              <w:t>Кінетика</w:t>
            </w:r>
            <w:proofErr w:type="spellEnd"/>
            <w:r w:rsidRPr="00BF4E84">
              <w:rPr>
                <w:rFonts w:eastAsia="Times New Roman"/>
                <w:lang w:val="ru-RU" w:eastAsia="ru-RU"/>
              </w:rPr>
              <w:t xml:space="preserve"> </w:t>
            </w:r>
            <w:proofErr w:type="spellStart"/>
            <w:r w:rsidRPr="00BF4E84">
              <w:rPr>
                <w:rFonts w:eastAsia="Times New Roman"/>
                <w:lang w:val="ru-RU" w:eastAsia="ru-RU"/>
              </w:rPr>
              <w:t>змін</w:t>
            </w:r>
            <w:proofErr w:type="spellEnd"/>
            <w:r w:rsidRPr="00BF4E84">
              <w:rPr>
                <w:rFonts w:eastAsia="Times New Roman"/>
                <w:lang w:val="ru-RU" w:eastAsia="ru-RU"/>
              </w:rPr>
              <w:t xml:space="preserve"> </w:t>
            </w:r>
            <w:proofErr w:type="spellStart"/>
            <w:r w:rsidRPr="00BF4E84">
              <w:rPr>
                <w:rFonts w:eastAsia="Times New Roman"/>
                <w:lang w:val="ru-RU" w:eastAsia="ru-RU"/>
              </w:rPr>
              <w:t>концентрацій</w:t>
            </w:r>
            <w:proofErr w:type="spellEnd"/>
            <w:r w:rsidRPr="00BF4E84">
              <w:rPr>
                <w:rFonts w:eastAsia="Times New Roman"/>
                <w:lang w:val="ru-RU" w:eastAsia="ru-RU"/>
              </w:rPr>
              <w:t xml:space="preserve"> атомарного </w:t>
            </w:r>
            <w:proofErr w:type="spellStart"/>
            <w:r w:rsidRPr="00BF4E84">
              <w:rPr>
                <w:rFonts w:eastAsia="Times New Roman"/>
                <w:lang w:val="ru-RU" w:eastAsia="ru-RU"/>
              </w:rPr>
              <w:t>і</w:t>
            </w:r>
            <w:proofErr w:type="spellEnd"/>
            <w:r w:rsidRPr="00BF4E84">
              <w:rPr>
                <w:rFonts w:eastAsia="Times New Roman"/>
                <w:lang w:val="ru-RU" w:eastAsia="ru-RU"/>
              </w:rPr>
              <w:t xml:space="preserve"> молекулярного </w:t>
            </w:r>
            <w:proofErr w:type="spellStart"/>
            <w:r w:rsidRPr="00BF4E84">
              <w:rPr>
                <w:rFonts w:eastAsia="Times New Roman"/>
                <w:lang w:val="ru-RU" w:eastAsia="ru-RU"/>
              </w:rPr>
              <w:t>кисн</w:t>
            </w:r>
            <w:proofErr w:type="gramStart"/>
            <w:r w:rsidRPr="00BF4E84">
              <w:rPr>
                <w:rFonts w:eastAsia="Times New Roman"/>
                <w:lang w:val="ru-RU" w:eastAsia="ru-RU"/>
              </w:rPr>
              <w:t>ю</w:t>
            </w:r>
            <w:proofErr w:type="spellEnd"/>
            <w:r w:rsidRPr="00BF4E84">
              <w:rPr>
                <w:rFonts w:eastAsia="Times New Roman"/>
                <w:lang w:val="ru-RU" w:eastAsia="ru-RU"/>
              </w:rPr>
              <w:t>(</w:t>
            </w:r>
            <w:proofErr w:type="gramEnd"/>
            <w:r w:rsidRPr="00BF4E84">
              <w:rPr>
                <w:rFonts w:eastAsia="Times New Roman"/>
                <w:lang w:val="ru-RU" w:eastAsia="ru-RU"/>
              </w:rPr>
              <w:t xml:space="preserve">а) та </w:t>
            </w:r>
            <w:proofErr w:type="spellStart"/>
            <w:r w:rsidRPr="00BF4E84">
              <w:rPr>
                <w:rFonts w:eastAsia="Times New Roman"/>
                <w:lang w:val="ru-RU" w:eastAsia="ru-RU"/>
              </w:rPr>
              <w:t>температури</w:t>
            </w:r>
            <w:proofErr w:type="spellEnd"/>
            <w:r w:rsidRPr="00BF4E84">
              <w:rPr>
                <w:rFonts w:eastAsia="Times New Roman"/>
                <w:lang w:val="ru-RU" w:eastAsia="ru-RU"/>
              </w:rPr>
              <w:t xml:space="preserve"> (б) при:</w:t>
            </w:r>
          </w:p>
          <w:p w:rsidR="00EA6A2E" w:rsidRPr="00BF4E84" w:rsidRDefault="00EA6A2E" w:rsidP="00F47A89">
            <w:pPr>
              <w:spacing w:after="0" w:line="360" w:lineRule="auto"/>
              <w:ind w:firstLine="709"/>
              <w:jc w:val="center"/>
              <w:rPr>
                <w:rFonts w:eastAsia="Times New Roman"/>
                <w:color w:val="auto"/>
                <w:lang w:val="ru-RU" w:eastAsia="ru-RU"/>
              </w:rPr>
            </w:pPr>
            <w:r w:rsidRPr="00BF4E84">
              <w:rPr>
                <w:rFonts w:eastAsia="Times New Roman"/>
                <w:lang w:val="ru-RU" w:eastAsia="ru-RU"/>
              </w:rPr>
              <w:t>k</w:t>
            </w:r>
            <w:r w:rsidRPr="00BF4E84">
              <w:rPr>
                <w:rFonts w:eastAsia="Times New Roman"/>
                <w:vertAlign w:val="subscript"/>
                <w:lang w:val="ru-RU" w:eastAsia="ru-RU"/>
              </w:rPr>
              <w:t>1</w:t>
            </w:r>
            <w:r w:rsidRPr="00BF4E84">
              <w:rPr>
                <w:rFonts w:eastAsia="Times New Roman"/>
                <w:lang w:val="ru-RU" w:eastAsia="ru-RU"/>
              </w:rPr>
              <w:t xml:space="preserve"> = 1, k</w:t>
            </w:r>
            <w:r w:rsidRPr="00BF4E84">
              <w:rPr>
                <w:rFonts w:eastAsia="Times New Roman"/>
                <w:vertAlign w:val="subscript"/>
                <w:lang w:val="ru-RU" w:eastAsia="ru-RU"/>
              </w:rPr>
              <w:t>2</w:t>
            </w:r>
            <w:r w:rsidRPr="00BF4E84">
              <w:rPr>
                <w:rFonts w:eastAsia="Times New Roman"/>
                <w:lang w:val="ru-RU" w:eastAsia="ru-RU"/>
              </w:rPr>
              <w:t xml:space="preserve"> = 1, k</w:t>
            </w:r>
            <w:r w:rsidRPr="00BF4E84">
              <w:rPr>
                <w:rFonts w:eastAsia="Times New Roman"/>
                <w:vertAlign w:val="subscript"/>
                <w:lang w:val="ru-RU" w:eastAsia="ru-RU"/>
              </w:rPr>
              <w:t>3</w:t>
            </w:r>
            <w:r w:rsidRPr="00BF4E84">
              <w:rPr>
                <w:rFonts w:eastAsia="Times New Roman"/>
                <w:lang w:val="ru-RU" w:eastAsia="ru-RU"/>
              </w:rPr>
              <w:t xml:space="preserve"> = 0.0001, k</w:t>
            </w:r>
            <w:r w:rsidRPr="00BF4E84">
              <w:rPr>
                <w:rFonts w:eastAsia="Times New Roman"/>
                <w:vertAlign w:val="subscript"/>
                <w:lang w:val="ru-RU" w:eastAsia="ru-RU"/>
              </w:rPr>
              <w:t>4</w:t>
            </w:r>
            <w:r w:rsidRPr="00BF4E84">
              <w:rPr>
                <w:rFonts w:eastAsia="Times New Roman"/>
                <w:lang w:val="ru-RU" w:eastAsia="ru-RU"/>
              </w:rPr>
              <w:t xml:space="preserve"> = 0.0001, k</w:t>
            </w:r>
            <w:r w:rsidRPr="00BF4E84">
              <w:rPr>
                <w:rFonts w:eastAsia="Times New Roman"/>
                <w:vertAlign w:val="subscript"/>
                <w:lang w:val="ru-RU" w:eastAsia="ru-RU"/>
              </w:rPr>
              <w:t>5</w:t>
            </w:r>
            <w:r w:rsidRPr="00BF4E84">
              <w:rPr>
                <w:rFonts w:eastAsia="Times New Roman"/>
                <w:lang w:val="ru-RU" w:eastAsia="ru-RU"/>
              </w:rPr>
              <w:t xml:space="preserve"> = 0.001.</w:t>
            </w:r>
          </w:p>
        </w:tc>
      </w:tr>
    </w:tbl>
    <w:p w:rsidR="00BC5C21" w:rsidRDefault="00EA6A2E" w:rsidP="00BC5C21">
      <w:pPr>
        <w:spacing w:after="0" w:line="360" w:lineRule="auto"/>
        <w:ind w:firstLine="709"/>
        <w:jc w:val="both"/>
        <w:rPr>
          <w:rFonts w:eastAsia="Times New Roman"/>
          <w:lang w:val="ru-RU" w:eastAsia="ru-RU"/>
        </w:rPr>
      </w:pPr>
      <w:proofErr w:type="gramStart"/>
      <w:r w:rsidRPr="00BF4E84">
        <w:rPr>
          <w:rFonts w:eastAsia="Times New Roman"/>
          <w:lang w:val="ru-RU" w:eastAsia="ru-RU"/>
        </w:rPr>
        <w:t xml:space="preserve">На </w:t>
      </w:r>
      <w:proofErr w:type="spellStart"/>
      <w:r w:rsidRPr="00BF4E84">
        <w:rPr>
          <w:rFonts w:eastAsia="Times New Roman"/>
          <w:lang w:val="ru-RU" w:eastAsia="ru-RU"/>
        </w:rPr>
        <w:t>основі</w:t>
      </w:r>
      <w:proofErr w:type="spellEnd"/>
      <w:r w:rsidRPr="00BF4E84">
        <w:rPr>
          <w:rFonts w:eastAsia="Times New Roman"/>
          <w:lang w:val="ru-RU" w:eastAsia="ru-RU"/>
        </w:rPr>
        <w:t xml:space="preserve"> </w:t>
      </w:r>
      <w:proofErr w:type="spellStart"/>
      <w:r w:rsidRPr="00BF4E84">
        <w:rPr>
          <w:rFonts w:eastAsia="Times New Roman"/>
          <w:lang w:val="ru-RU" w:eastAsia="ru-RU"/>
        </w:rPr>
        <w:t>теоретичної</w:t>
      </w:r>
      <w:proofErr w:type="spellEnd"/>
      <w:r w:rsidRPr="00BF4E84">
        <w:rPr>
          <w:rFonts w:eastAsia="Times New Roman"/>
          <w:lang w:val="ru-RU" w:eastAsia="ru-RU"/>
        </w:rPr>
        <w:t xml:space="preserve"> </w:t>
      </w:r>
      <w:proofErr w:type="spellStart"/>
      <w:r w:rsidRPr="00BF4E84">
        <w:rPr>
          <w:rFonts w:eastAsia="Times New Roman"/>
          <w:lang w:val="ru-RU" w:eastAsia="ru-RU"/>
        </w:rPr>
        <w:t>моделі</w:t>
      </w:r>
      <w:proofErr w:type="spellEnd"/>
      <w:r w:rsidRPr="00BF4E84">
        <w:rPr>
          <w:rFonts w:eastAsia="Times New Roman"/>
          <w:lang w:val="ru-RU" w:eastAsia="ru-RU"/>
        </w:rPr>
        <w:t xml:space="preserve"> </w:t>
      </w:r>
      <w:proofErr w:type="spellStart"/>
      <w:r w:rsidRPr="00BF4E84">
        <w:rPr>
          <w:rFonts w:eastAsia="Times New Roman"/>
          <w:lang w:val="ru-RU" w:eastAsia="ru-RU"/>
        </w:rPr>
        <w:t>термодинамічно</w:t>
      </w:r>
      <w:proofErr w:type="spellEnd"/>
      <w:r w:rsidRPr="00BF4E84">
        <w:rPr>
          <w:rFonts w:eastAsia="Times New Roman"/>
          <w:lang w:val="ru-RU" w:eastAsia="ru-RU"/>
        </w:rPr>
        <w:t xml:space="preserve"> </w:t>
      </w:r>
      <w:proofErr w:type="spellStart"/>
      <w:r w:rsidRPr="00BF4E84">
        <w:rPr>
          <w:rFonts w:eastAsia="Times New Roman"/>
          <w:lang w:val="ru-RU" w:eastAsia="ru-RU"/>
        </w:rPr>
        <w:t>вірогідних</w:t>
      </w:r>
      <w:proofErr w:type="spellEnd"/>
      <w:r w:rsidRPr="00BF4E84">
        <w:rPr>
          <w:rFonts w:eastAsia="Times New Roman"/>
          <w:lang w:val="ru-RU" w:eastAsia="ru-RU"/>
        </w:rPr>
        <w:t xml:space="preserve"> </w:t>
      </w:r>
      <w:proofErr w:type="spellStart"/>
      <w:r w:rsidRPr="00BF4E84">
        <w:rPr>
          <w:rFonts w:eastAsia="Times New Roman"/>
          <w:lang w:val="ru-RU" w:eastAsia="ru-RU"/>
        </w:rPr>
        <w:t>процесів</w:t>
      </w:r>
      <w:proofErr w:type="spellEnd"/>
      <w:r w:rsidRPr="00BF4E84">
        <w:rPr>
          <w:rFonts w:eastAsia="Times New Roman"/>
          <w:lang w:val="ru-RU" w:eastAsia="ru-RU"/>
        </w:rPr>
        <w:t xml:space="preserve"> </w:t>
      </w:r>
      <w:proofErr w:type="spellStart"/>
      <w:r w:rsidRPr="00BF4E84">
        <w:rPr>
          <w:rFonts w:eastAsia="Times New Roman"/>
          <w:lang w:val="ru-RU" w:eastAsia="ru-RU"/>
        </w:rPr>
        <w:t>взаємодії</w:t>
      </w:r>
      <w:proofErr w:type="spellEnd"/>
      <w:r w:rsidRPr="00BF4E84">
        <w:rPr>
          <w:rFonts w:eastAsia="Times New Roman"/>
          <w:lang w:val="ru-RU" w:eastAsia="ru-RU"/>
        </w:rPr>
        <w:t xml:space="preserve"> в </w:t>
      </w:r>
      <w:proofErr w:type="spellStart"/>
      <w:r w:rsidRPr="00BF4E84">
        <w:rPr>
          <w:rFonts w:eastAsia="Times New Roman"/>
          <w:lang w:val="ru-RU" w:eastAsia="ru-RU"/>
        </w:rPr>
        <w:t>системі</w:t>
      </w:r>
      <w:proofErr w:type="spellEnd"/>
      <w:r w:rsidRPr="00BF4E84">
        <w:rPr>
          <w:rFonts w:eastAsia="Times New Roman"/>
          <w:lang w:val="ru-RU" w:eastAsia="ru-RU"/>
        </w:rPr>
        <w:t xml:space="preserve"> хрому </w:t>
      </w:r>
      <w:proofErr w:type="spellStart"/>
      <w:r w:rsidRPr="00BF4E84">
        <w:rPr>
          <w:rFonts w:eastAsia="Times New Roman"/>
          <w:lang w:val="ru-RU" w:eastAsia="ru-RU"/>
        </w:rPr>
        <w:t>з</w:t>
      </w:r>
      <w:proofErr w:type="spellEnd"/>
      <w:r w:rsidRPr="00BF4E84">
        <w:rPr>
          <w:rFonts w:eastAsia="Times New Roman"/>
          <w:lang w:val="ru-RU" w:eastAsia="ru-RU"/>
        </w:rPr>
        <w:t xml:space="preserve"> </w:t>
      </w:r>
      <w:proofErr w:type="spellStart"/>
      <w:r w:rsidRPr="00BF4E84">
        <w:rPr>
          <w:rFonts w:eastAsia="Times New Roman"/>
          <w:lang w:val="ru-RU" w:eastAsia="ru-RU"/>
        </w:rPr>
        <w:t>його</w:t>
      </w:r>
      <w:proofErr w:type="spellEnd"/>
      <w:r w:rsidRPr="00BF4E84">
        <w:rPr>
          <w:rFonts w:eastAsia="Times New Roman"/>
          <w:lang w:val="ru-RU" w:eastAsia="ru-RU"/>
        </w:rPr>
        <w:t xml:space="preserve"> </w:t>
      </w:r>
      <w:proofErr w:type="spellStart"/>
      <w:r w:rsidRPr="00BF4E84">
        <w:rPr>
          <w:rFonts w:eastAsia="Times New Roman"/>
          <w:lang w:val="ru-RU" w:eastAsia="ru-RU"/>
        </w:rPr>
        <w:t>триоксидом</w:t>
      </w:r>
      <w:proofErr w:type="spellEnd"/>
      <w:r w:rsidRPr="00BF4E84">
        <w:rPr>
          <w:rFonts w:eastAsia="Times New Roman"/>
          <w:lang w:val="ru-RU" w:eastAsia="ru-RU"/>
        </w:rPr>
        <w:t xml:space="preserve"> </w:t>
      </w:r>
      <w:proofErr w:type="spellStart"/>
      <w:r w:rsidRPr="00BF4E84">
        <w:rPr>
          <w:rFonts w:eastAsia="Times New Roman"/>
          <w:lang w:val="ru-RU" w:eastAsia="ru-RU"/>
        </w:rPr>
        <w:t>побудована</w:t>
      </w:r>
      <w:proofErr w:type="spellEnd"/>
      <w:r w:rsidRPr="00BF4E84">
        <w:rPr>
          <w:rFonts w:eastAsia="Times New Roman"/>
          <w:lang w:val="ru-RU" w:eastAsia="ru-RU"/>
        </w:rPr>
        <w:t xml:space="preserve"> </w:t>
      </w:r>
      <w:proofErr w:type="spellStart"/>
      <w:r w:rsidRPr="00BF4E84">
        <w:rPr>
          <w:rFonts w:eastAsia="Times New Roman"/>
          <w:lang w:val="ru-RU" w:eastAsia="ru-RU"/>
        </w:rPr>
        <w:t>термокінетична</w:t>
      </w:r>
      <w:proofErr w:type="spellEnd"/>
      <w:r w:rsidRPr="00BF4E84">
        <w:rPr>
          <w:rFonts w:eastAsia="Times New Roman"/>
          <w:lang w:val="ru-RU" w:eastAsia="ru-RU"/>
        </w:rPr>
        <w:t xml:space="preserve"> модель.</w:t>
      </w:r>
      <w:proofErr w:type="gramEnd"/>
      <w:r w:rsidRPr="00BF4E84">
        <w:rPr>
          <w:rFonts w:eastAsia="Times New Roman"/>
          <w:lang w:val="ru-RU" w:eastAsia="ru-RU"/>
        </w:rPr>
        <w:t xml:space="preserve"> Проведено </w:t>
      </w:r>
      <w:proofErr w:type="spellStart"/>
      <w:r w:rsidRPr="00BF4E84">
        <w:rPr>
          <w:rFonts w:eastAsia="Times New Roman"/>
          <w:lang w:val="ru-RU" w:eastAsia="ru-RU"/>
        </w:rPr>
        <w:t>термокінетичний</w:t>
      </w:r>
      <w:proofErr w:type="spellEnd"/>
      <w:r w:rsidRPr="00BF4E84">
        <w:rPr>
          <w:rFonts w:eastAsia="Times New Roman"/>
          <w:lang w:val="ru-RU" w:eastAsia="ru-RU"/>
        </w:rPr>
        <w:t xml:space="preserve"> </w:t>
      </w:r>
      <w:proofErr w:type="spellStart"/>
      <w:r w:rsidRPr="00BF4E84">
        <w:rPr>
          <w:rFonts w:eastAsia="Times New Roman"/>
          <w:lang w:val="ru-RU" w:eastAsia="ru-RU"/>
        </w:rPr>
        <w:t>аналіз</w:t>
      </w:r>
      <w:proofErr w:type="spellEnd"/>
      <w:r w:rsidRPr="00BF4E84">
        <w:rPr>
          <w:rFonts w:eastAsia="Times New Roman"/>
          <w:lang w:val="ru-RU" w:eastAsia="ru-RU"/>
        </w:rPr>
        <w:t xml:space="preserve"> </w:t>
      </w:r>
      <w:proofErr w:type="spellStart"/>
      <w:r w:rsidRPr="00BF4E84">
        <w:rPr>
          <w:rFonts w:eastAsia="Times New Roman"/>
          <w:lang w:val="ru-RU" w:eastAsia="ru-RU"/>
        </w:rPr>
        <w:t>із</w:t>
      </w:r>
      <w:proofErr w:type="spellEnd"/>
      <w:r w:rsidRPr="00BF4E84">
        <w:rPr>
          <w:rFonts w:eastAsia="Times New Roman"/>
          <w:lang w:val="ru-RU" w:eastAsia="ru-RU"/>
        </w:rPr>
        <w:t xml:space="preserve"> </w:t>
      </w:r>
      <w:proofErr w:type="spellStart"/>
      <w:r w:rsidRPr="00BF4E84">
        <w:rPr>
          <w:rFonts w:eastAsia="Times New Roman"/>
          <w:lang w:val="ru-RU" w:eastAsia="ru-RU"/>
        </w:rPr>
        <w:t>використанням</w:t>
      </w:r>
      <w:proofErr w:type="spellEnd"/>
      <w:r w:rsidRPr="00BF4E84">
        <w:rPr>
          <w:rFonts w:eastAsia="Times New Roman"/>
          <w:lang w:val="ru-RU" w:eastAsia="ru-RU"/>
        </w:rPr>
        <w:t xml:space="preserve"> </w:t>
      </w:r>
      <w:proofErr w:type="spellStart"/>
      <w:r w:rsidRPr="00BF4E84">
        <w:rPr>
          <w:rFonts w:eastAsia="Times New Roman"/>
          <w:lang w:val="ru-RU" w:eastAsia="ru-RU"/>
        </w:rPr>
        <w:t>комп’ютерного</w:t>
      </w:r>
      <w:proofErr w:type="spellEnd"/>
      <w:r w:rsidRPr="00BF4E84">
        <w:rPr>
          <w:rFonts w:eastAsia="Times New Roman"/>
          <w:lang w:val="ru-RU" w:eastAsia="ru-RU"/>
        </w:rPr>
        <w:t xml:space="preserve"> </w:t>
      </w:r>
      <w:proofErr w:type="spellStart"/>
      <w:r w:rsidRPr="00BF4E84">
        <w:rPr>
          <w:rFonts w:eastAsia="Times New Roman"/>
          <w:lang w:val="ru-RU" w:eastAsia="ru-RU"/>
        </w:rPr>
        <w:t>експерименту</w:t>
      </w:r>
      <w:proofErr w:type="spellEnd"/>
      <w:r w:rsidRPr="00BF4E84">
        <w:rPr>
          <w:rFonts w:eastAsia="Times New Roman"/>
          <w:lang w:val="ru-RU" w:eastAsia="ru-RU"/>
        </w:rPr>
        <w:t xml:space="preserve">, </w:t>
      </w:r>
      <w:proofErr w:type="spellStart"/>
      <w:r w:rsidRPr="00BF4E84">
        <w:rPr>
          <w:rFonts w:eastAsia="Times New Roman"/>
          <w:lang w:val="ru-RU" w:eastAsia="ru-RU"/>
        </w:rPr>
        <w:t>який</w:t>
      </w:r>
      <w:proofErr w:type="spellEnd"/>
      <w:r w:rsidRPr="00BF4E84">
        <w:rPr>
          <w:rFonts w:eastAsia="Times New Roman"/>
          <w:lang w:val="ru-RU" w:eastAsia="ru-RU"/>
        </w:rPr>
        <w:t xml:space="preserve"> дозволив </w:t>
      </w:r>
      <w:proofErr w:type="spellStart"/>
      <w:r w:rsidRPr="00BF4E84">
        <w:rPr>
          <w:rFonts w:eastAsia="Times New Roman"/>
          <w:lang w:val="ru-RU" w:eastAsia="ru-RU"/>
        </w:rPr>
        <w:t>встановити</w:t>
      </w:r>
      <w:proofErr w:type="spellEnd"/>
      <w:r w:rsidRPr="00BF4E84">
        <w:rPr>
          <w:rFonts w:eastAsia="Times New Roman"/>
          <w:lang w:val="ru-RU" w:eastAsia="ru-RU"/>
        </w:rPr>
        <w:t xml:space="preserve"> </w:t>
      </w:r>
      <w:proofErr w:type="spellStart"/>
      <w:r w:rsidRPr="00BF4E84">
        <w:rPr>
          <w:rFonts w:eastAsia="Times New Roman"/>
          <w:lang w:val="ru-RU" w:eastAsia="ru-RU"/>
        </w:rPr>
        <w:t>області</w:t>
      </w:r>
      <w:proofErr w:type="spellEnd"/>
      <w:r w:rsidRPr="00BF4E84">
        <w:rPr>
          <w:rFonts w:eastAsia="Times New Roman"/>
          <w:lang w:val="ru-RU" w:eastAsia="ru-RU"/>
        </w:rPr>
        <w:t xml:space="preserve"> </w:t>
      </w:r>
      <w:proofErr w:type="spellStart"/>
      <w:r w:rsidRPr="00BF4E84">
        <w:rPr>
          <w:rFonts w:eastAsia="Times New Roman"/>
          <w:lang w:val="ru-RU" w:eastAsia="ru-RU"/>
        </w:rPr>
        <w:t>значень</w:t>
      </w:r>
      <w:proofErr w:type="spellEnd"/>
      <w:r w:rsidRPr="00BF4E84">
        <w:rPr>
          <w:rFonts w:eastAsia="Times New Roman"/>
          <w:lang w:val="ru-RU" w:eastAsia="ru-RU"/>
        </w:rPr>
        <w:t xml:space="preserve"> </w:t>
      </w:r>
      <w:proofErr w:type="spellStart"/>
      <w:r w:rsidRPr="00BF4E84">
        <w:rPr>
          <w:rFonts w:eastAsia="Times New Roman"/>
          <w:lang w:val="ru-RU" w:eastAsia="ru-RU"/>
        </w:rPr>
        <w:t>параметрів</w:t>
      </w:r>
      <w:proofErr w:type="spellEnd"/>
      <w:r w:rsidRPr="00BF4E84">
        <w:rPr>
          <w:rFonts w:eastAsia="Times New Roman"/>
          <w:lang w:val="ru-RU" w:eastAsia="ru-RU"/>
        </w:rPr>
        <w:t xml:space="preserve"> </w:t>
      </w:r>
      <w:proofErr w:type="spellStart"/>
      <w:r w:rsidRPr="00BF4E84">
        <w:rPr>
          <w:rFonts w:eastAsia="Times New Roman"/>
          <w:lang w:val="ru-RU" w:eastAsia="ru-RU"/>
        </w:rPr>
        <w:t>проведення</w:t>
      </w:r>
      <w:proofErr w:type="spellEnd"/>
      <w:r w:rsidR="004B34C5" w:rsidRPr="00BF4E84">
        <w:rPr>
          <w:rFonts w:eastAsia="Times New Roman"/>
          <w:lang w:val="ru-RU" w:eastAsia="ru-RU"/>
        </w:rPr>
        <w:t xml:space="preserve"> </w:t>
      </w:r>
      <w:proofErr w:type="spellStart"/>
      <w:r w:rsidRPr="00BC5C21">
        <w:rPr>
          <w:rFonts w:eastAsia="Times New Roman"/>
          <w:lang w:val="ru-RU" w:eastAsia="ru-RU"/>
        </w:rPr>
        <w:t>технологічного</w:t>
      </w:r>
      <w:proofErr w:type="spellEnd"/>
      <w:r w:rsidRPr="00BC5C21">
        <w:rPr>
          <w:rFonts w:eastAsia="Times New Roman"/>
          <w:lang w:val="ru-RU" w:eastAsia="ru-RU"/>
        </w:rPr>
        <w:t xml:space="preserve"> </w:t>
      </w:r>
      <w:proofErr w:type="spellStart"/>
      <w:r w:rsidRPr="00BC5C21">
        <w:rPr>
          <w:rFonts w:eastAsia="Times New Roman"/>
          <w:lang w:val="ru-RU" w:eastAsia="ru-RU"/>
        </w:rPr>
        <w:t>процесу</w:t>
      </w:r>
      <w:proofErr w:type="spellEnd"/>
      <w:r w:rsidRPr="00BC5C21">
        <w:rPr>
          <w:rFonts w:eastAsia="Times New Roman"/>
          <w:lang w:val="ru-RU" w:eastAsia="ru-RU"/>
        </w:rPr>
        <w:t xml:space="preserve"> </w:t>
      </w:r>
      <w:proofErr w:type="spellStart"/>
      <w:r w:rsidRPr="00BC5C21">
        <w:rPr>
          <w:rFonts w:eastAsia="Times New Roman"/>
          <w:lang w:val="ru-RU" w:eastAsia="ru-RU"/>
        </w:rPr>
        <w:t>утворення</w:t>
      </w:r>
      <w:proofErr w:type="spellEnd"/>
      <w:r w:rsidRPr="00BC5C21">
        <w:rPr>
          <w:rFonts w:eastAsia="Times New Roman"/>
          <w:lang w:val="ru-RU" w:eastAsia="ru-RU"/>
        </w:rPr>
        <w:t xml:space="preserve"> оксиду хрому в </w:t>
      </w:r>
      <w:proofErr w:type="spellStart"/>
      <w:r w:rsidRPr="00BC5C21">
        <w:rPr>
          <w:rFonts w:eastAsia="Times New Roman"/>
          <w:lang w:val="ru-RU" w:eastAsia="ru-RU"/>
        </w:rPr>
        <w:t>суміші</w:t>
      </w:r>
      <w:proofErr w:type="spellEnd"/>
      <w:r w:rsidRPr="00BC5C21">
        <w:rPr>
          <w:rFonts w:eastAsia="Times New Roman"/>
          <w:lang w:val="ru-RU" w:eastAsia="ru-RU"/>
        </w:rPr>
        <w:t xml:space="preserve"> </w:t>
      </w:r>
      <w:proofErr w:type="spellStart"/>
      <w:r w:rsidRPr="00BC5C21">
        <w:rPr>
          <w:rFonts w:eastAsia="Times New Roman"/>
          <w:lang w:val="ru-RU" w:eastAsia="ru-RU"/>
        </w:rPr>
        <w:t>з</w:t>
      </w:r>
      <w:proofErr w:type="spellEnd"/>
      <w:r w:rsidRPr="00BC5C21">
        <w:rPr>
          <w:rFonts w:eastAsia="Times New Roman"/>
          <w:lang w:val="ru-RU" w:eastAsia="ru-RU"/>
        </w:rPr>
        <w:t xml:space="preserve"> хромом в </w:t>
      </w:r>
      <w:proofErr w:type="spellStart"/>
      <w:r w:rsidRPr="00BC5C21">
        <w:rPr>
          <w:rFonts w:eastAsia="Times New Roman"/>
          <w:lang w:val="ru-RU" w:eastAsia="ru-RU"/>
        </w:rPr>
        <w:t>безпечних</w:t>
      </w:r>
      <w:proofErr w:type="spellEnd"/>
      <w:r w:rsidRPr="00BC5C21">
        <w:rPr>
          <w:rFonts w:eastAsia="Times New Roman"/>
          <w:lang w:val="ru-RU" w:eastAsia="ru-RU"/>
        </w:rPr>
        <w:t xml:space="preserve"> </w:t>
      </w:r>
      <w:proofErr w:type="spellStart"/>
      <w:r w:rsidRPr="00BC5C21">
        <w:rPr>
          <w:rFonts w:eastAsia="Times New Roman"/>
          <w:lang w:val="ru-RU" w:eastAsia="ru-RU"/>
        </w:rPr>
        <w:t>умовах</w:t>
      </w:r>
      <w:proofErr w:type="spellEnd"/>
      <w:r w:rsidRPr="00BC5C21">
        <w:rPr>
          <w:rFonts w:eastAsia="Times New Roman"/>
          <w:lang w:val="ru-RU" w:eastAsia="ru-RU"/>
        </w:rPr>
        <w:t xml:space="preserve"> при температурах, </w:t>
      </w:r>
      <w:proofErr w:type="spellStart"/>
      <w:r w:rsidRPr="00BC5C21">
        <w:rPr>
          <w:rFonts w:eastAsia="Times New Roman"/>
          <w:lang w:val="ru-RU" w:eastAsia="ru-RU"/>
        </w:rPr>
        <w:t>які</w:t>
      </w:r>
      <w:proofErr w:type="spellEnd"/>
      <w:r w:rsidR="00B72DCC" w:rsidRPr="00BC5C21">
        <w:rPr>
          <w:rFonts w:eastAsia="Times New Roman"/>
          <w:lang w:val="ru-RU" w:eastAsia="ru-RU"/>
        </w:rPr>
        <w:t xml:space="preserve"> </w:t>
      </w:r>
      <w:r w:rsidRPr="00BC5C21">
        <w:rPr>
          <w:rFonts w:eastAsia="Times New Roman"/>
          <w:lang w:val="ru-RU" w:eastAsia="ru-RU"/>
        </w:rPr>
        <w:t xml:space="preserve">не </w:t>
      </w:r>
      <w:proofErr w:type="spellStart"/>
      <w:r w:rsidRPr="00BC5C21">
        <w:rPr>
          <w:rFonts w:eastAsia="Times New Roman"/>
          <w:lang w:val="ru-RU" w:eastAsia="ru-RU"/>
        </w:rPr>
        <w:t>перевищують</w:t>
      </w:r>
      <w:proofErr w:type="spellEnd"/>
      <w:r w:rsidRPr="00BC5C21">
        <w:rPr>
          <w:rFonts w:eastAsia="Times New Roman"/>
          <w:lang w:val="ru-RU" w:eastAsia="ru-RU"/>
        </w:rPr>
        <w:t xml:space="preserve"> </w:t>
      </w:r>
      <w:proofErr w:type="spellStart"/>
      <w:r w:rsidRPr="00BC5C21">
        <w:rPr>
          <w:rFonts w:eastAsia="Times New Roman"/>
          <w:lang w:val="ru-RU" w:eastAsia="ru-RU"/>
        </w:rPr>
        <w:t>порі</w:t>
      </w:r>
      <w:proofErr w:type="gramStart"/>
      <w:r w:rsidRPr="00BC5C21">
        <w:rPr>
          <w:rFonts w:eastAsia="Times New Roman"/>
          <w:lang w:val="ru-RU" w:eastAsia="ru-RU"/>
        </w:rPr>
        <w:t>г</w:t>
      </w:r>
      <w:proofErr w:type="spellEnd"/>
      <w:proofErr w:type="gramEnd"/>
      <w:r w:rsidRPr="00BC5C21">
        <w:rPr>
          <w:rFonts w:eastAsia="Times New Roman"/>
          <w:lang w:val="ru-RU" w:eastAsia="ru-RU"/>
        </w:rPr>
        <w:t xml:space="preserve"> </w:t>
      </w:r>
      <w:proofErr w:type="spellStart"/>
      <w:r w:rsidRPr="00BC5C21">
        <w:rPr>
          <w:rFonts w:eastAsia="Times New Roman"/>
          <w:lang w:val="ru-RU" w:eastAsia="ru-RU"/>
        </w:rPr>
        <w:t>займання</w:t>
      </w:r>
      <w:proofErr w:type="spellEnd"/>
      <w:r w:rsidRPr="00BC5C21">
        <w:rPr>
          <w:rFonts w:eastAsia="Times New Roman"/>
          <w:lang w:val="ru-RU" w:eastAsia="ru-RU"/>
        </w:rPr>
        <w:t>. </w:t>
      </w:r>
    </w:p>
    <w:p w:rsidR="00BC5C21" w:rsidRDefault="00BC5C21" w:rsidP="00BC5C21">
      <w:pPr>
        <w:spacing w:after="0"/>
        <w:ind w:firstLine="709"/>
        <w:jc w:val="both"/>
      </w:pPr>
      <w:r w:rsidRPr="00BC5C21">
        <w:t xml:space="preserve">Для більш точної перевірки адекватності математичної моделі було розраховано статистичний критерій Фішера. </w:t>
      </w:r>
    </w:p>
    <w:p w:rsidR="00BC5C21" w:rsidRPr="00BC5C21" w:rsidRDefault="00BC5C21" w:rsidP="00BC5C21">
      <w:pPr>
        <w:spacing w:after="0"/>
        <w:ind w:firstLine="709"/>
        <w:jc w:val="both"/>
        <w:rPr>
          <w:rFonts w:eastAsia="Times New Roman"/>
          <w:lang w:val="ru-RU" w:eastAsia="ru-RU"/>
        </w:rPr>
      </w:pPr>
      <w:r w:rsidRPr="00BC5C21">
        <w:t>За результатами розрахунку критерію Фішера можна зробити висновок, що математична модель з отриманими в результаті параметричної ідентифікації</w:t>
      </w:r>
      <w:r w:rsidRPr="00BC5C21">
        <w:rPr>
          <w:spacing w:val="-18"/>
        </w:rPr>
        <w:t xml:space="preserve"> </w:t>
      </w:r>
      <w:r w:rsidRPr="00BC5C21">
        <w:t>значеннями</w:t>
      </w:r>
      <w:r w:rsidRPr="00BC5C21">
        <w:rPr>
          <w:spacing w:val="-18"/>
        </w:rPr>
        <w:t xml:space="preserve"> </w:t>
      </w:r>
      <w:r w:rsidRPr="00BC5C21">
        <w:t>констант</w:t>
      </w:r>
      <w:r w:rsidRPr="00BC5C21">
        <w:rPr>
          <w:spacing w:val="-16"/>
        </w:rPr>
        <w:t xml:space="preserve"> </w:t>
      </w:r>
      <w:r w:rsidRPr="00BC5C21">
        <w:t>швидкості</w:t>
      </w:r>
      <w:r w:rsidRPr="00BC5C21">
        <w:rPr>
          <w:spacing w:val="-17"/>
        </w:rPr>
        <w:t xml:space="preserve"> </w:t>
      </w:r>
      <w:r w:rsidRPr="00BC5C21">
        <w:t>адекватна</w:t>
      </w:r>
      <w:r w:rsidRPr="00BC5C21">
        <w:rPr>
          <w:spacing w:val="-17"/>
        </w:rPr>
        <w:t xml:space="preserve"> </w:t>
      </w:r>
      <w:r w:rsidRPr="00BC5C21">
        <w:t>і</w:t>
      </w:r>
      <w:r w:rsidRPr="00BC5C21">
        <w:rPr>
          <w:spacing w:val="-17"/>
        </w:rPr>
        <w:t xml:space="preserve"> </w:t>
      </w:r>
      <w:r w:rsidRPr="00BC5C21">
        <w:t>добре</w:t>
      </w:r>
      <w:r w:rsidRPr="00BC5C21">
        <w:rPr>
          <w:spacing w:val="-18"/>
        </w:rPr>
        <w:t xml:space="preserve"> </w:t>
      </w:r>
      <w:r w:rsidRPr="00BC5C21">
        <w:t>описує</w:t>
      </w:r>
      <w:r w:rsidRPr="00BC5C21">
        <w:rPr>
          <w:spacing w:val="-18"/>
        </w:rPr>
        <w:t xml:space="preserve"> </w:t>
      </w:r>
      <w:r w:rsidRPr="00BC5C21">
        <w:t>процес окиснення</w:t>
      </w:r>
      <w:r w:rsidRPr="00BC5C21">
        <w:rPr>
          <w:spacing w:val="-2"/>
        </w:rPr>
        <w:t xml:space="preserve"> </w:t>
      </w:r>
      <w:r w:rsidRPr="00BC5C21">
        <w:rPr>
          <w:lang w:val="ru-RU"/>
        </w:rPr>
        <w:t>хрому</w:t>
      </w:r>
      <w:r w:rsidRPr="00BC5C21">
        <w:t>.</w:t>
      </w:r>
    </w:p>
    <w:p w:rsidR="0099565D" w:rsidRPr="00BF4E84" w:rsidRDefault="00895472" w:rsidP="00BC5C21">
      <w:pPr>
        <w:spacing w:after="0" w:line="360" w:lineRule="auto"/>
        <w:ind w:firstLine="709"/>
        <w:jc w:val="both"/>
        <w:rPr>
          <w:b/>
        </w:rPr>
      </w:pPr>
      <w:r w:rsidRPr="00BF4E84">
        <w:rPr>
          <w:b/>
        </w:rPr>
        <w:br w:type="page"/>
      </w:r>
    </w:p>
    <w:p w:rsidR="006D01F8" w:rsidRDefault="0099565D" w:rsidP="00F47A89">
      <w:pPr>
        <w:widowControl w:val="0"/>
        <w:tabs>
          <w:tab w:val="left" w:pos="614"/>
        </w:tabs>
        <w:autoSpaceDE w:val="0"/>
        <w:autoSpaceDN w:val="0"/>
        <w:spacing w:after="0" w:line="360" w:lineRule="auto"/>
        <w:ind w:right="108"/>
        <w:jc w:val="both"/>
        <w:rPr>
          <w:rFonts w:eastAsia="Times New Roman"/>
          <w:b/>
          <w:color w:val="auto"/>
          <w:lang w:val="ru-RU"/>
        </w:rPr>
      </w:pPr>
      <w:r w:rsidRPr="00BF4E84">
        <w:rPr>
          <w:rFonts w:eastAsia="Times New Roman"/>
          <w:b/>
          <w:color w:val="auto"/>
        </w:rPr>
        <w:lastRenderedPageBreak/>
        <w:t xml:space="preserve">4. </w:t>
      </w:r>
      <w:r w:rsidRPr="0099565D">
        <w:rPr>
          <w:rFonts w:eastAsia="Times New Roman"/>
          <w:b/>
          <w:color w:val="auto"/>
        </w:rPr>
        <w:t>РОЗРОБКА ПРОГРАМ</w:t>
      </w:r>
      <w:r w:rsidR="006D01F8">
        <w:rPr>
          <w:rFonts w:eastAsia="Times New Roman"/>
          <w:b/>
          <w:color w:val="auto"/>
          <w:lang w:val="ru-RU"/>
        </w:rPr>
        <w:t>НОГО ЗАБЕЗПЕЧЕННЯ ДЛЯ</w:t>
      </w:r>
    </w:p>
    <w:p w:rsidR="0099565D" w:rsidRPr="0099565D" w:rsidRDefault="0099565D" w:rsidP="00F47A89">
      <w:pPr>
        <w:widowControl w:val="0"/>
        <w:tabs>
          <w:tab w:val="left" w:pos="614"/>
        </w:tabs>
        <w:autoSpaceDE w:val="0"/>
        <w:autoSpaceDN w:val="0"/>
        <w:spacing w:after="0" w:line="360" w:lineRule="auto"/>
        <w:ind w:right="108"/>
        <w:jc w:val="both"/>
        <w:rPr>
          <w:rFonts w:eastAsia="Times New Roman"/>
          <w:b/>
          <w:color w:val="auto"/>
        </w:rPr>
      </w:pPr>
      <w:r w:rsidRPr="0099565D">
        <w:rPr>
          <w:rFonts w:eastAsia="Times New Roman"/>
          <w:b/>
          <w:color w:val="auto"/>
        </w:rPr>
        <w:t xml:space="preserve"> </w:t>
      </w:r>
      <w:r w:rsidR="000C1B41" w:rsidRPr="00BF4E84">
        <w:rPr>
          <w:rFonts w:eastAsia="Times New Roman"/>
          <w:b/>
          <w:color w:val="auto"/>
        </w:rPr>
        <w:t>РОЗРАХУНКУ ПРОЦЕСУ ОКИСЛЕННЯ ХРОМУ</w:t>
      </w:r>
    </w:p>
    <w:p w:rsidR="0099565D" w:rsidRPr="0099565D" w:rsidRDefault="00F47A89" w:rsidP="00F47A89">
      <w:pPr>
        <w:widowControl w:val="0"/>
        <w:tabs>
          <w:tab w:val="left" w:pos="1533"/>
        </w:tabs>
        <w:autoSpaceDE w:val="0"/>
        <w:autoSpaceDN w:val="0"/>
        <w:spacing w:after="0" w:line="360" w:lineRule="auto"/>
        <w:ind w:left="-19"/>
        <w:jc w:val="both"/>
        <w:rPr>
          <w:rFonts w:eastAsia="Times New Roman"/>
          <w:b/>
          <w:color w:val="auto"/>
        </w:rPr>
      </w:pPr>
      <w:bookmarkStart w:id="3" w:name="_bookmark21"/>
      <w:bookmarkEnd w:id="3"/>
      <w:r w:rsidRPr="00F47A89">
        <w:rPr>
          <w:rFonts w:eastAsia="Times New Roman"/>
          <w:b/>
          <w:color w:val="auto"/>
          <w:lang w:val="ru-RU"/>
        </w:rPr>
        <w:t xml:space="preserve">4.1 </w:t>
      </w:r>
      <w:r w:rsidR="0099565D" w:rsidRPr="0099565D">
        <w:rPr>
          <w:rFonts w:eastAsia="Times New Roman"/>
          <w:b/>
          <w:color w:val="auto"/>
        </w:rPr>
        <w:t>Технічне завдання на розроблення програмного</w:t>
      </w:r>
      <w:r w:rsidR="0099565D" w:rsidRPr="0099565D">
        <w:rPr>
          <w:rFonts w:eastAsia="Times New Roman"/>
          <w:b/>
          <w:color w:val="auto"/>
          <w:spacing w:val="-17"/>
        </w:rPr>
        <w:t xml:space="preserve"> </w:t>
      </w:r>
      <w:r w:rsidR="0099565D" w:rsidRPr="0099565D">
        <w:rPr>
          <w:rFonts w:eastAsia="Times New Roman"/>
          <w:b/>
          <w:color w:val="auto"/>
        </w:rPr>
        <w:t>забезпечення</w:t>
      </w:r>
    </w:p>
    <w:p w:rsidR="0099565D" w:rsidRPr="0099565D" w:rsidRDefault="0099565D" w:rsidP="00BF4E84">
      <w:pPr>
        <w:widowControl w:val="0"/>
        <w:numPr>
          <w:ilvl w:val="0"/>
          <w:numId w:val="20"/>
        </w:numPr>
        <w:tabs>
          <w:tab w:val="left" w:pos="1818"/>
        </w:tabs>
        <w:autoSpaceDE w:val="0"/>
        <w:autoSpaceDN w:val="0"/>
        <w:spacing w:after="0" w:line="360" w:lineRule="auto"/>
        <w:ind w:right="112" w:firstLine="709"/>
        <w:jc w:val="both"/>
        <w:rPr>
          <w:rFonts w:eastAsia="Times New Roman"/>
          <w:color w:val="auto"/>
        </w:rPr>
      </w:pPr>
      <w:r w:rsidRPr="0099565D">
        <w:rPr>
          <w:rFonts w:eastAsia="Times New Roman"/>
          <w:color w:val="auto"/>
        </w:rPr>
        <w:t xml:space="preserve">Основною задачею розроблюваного програмного </w:t>
      </w:r>
      <w:proofErr w:type="gramStart"/>
      <w:r w:rsidRPr="0099565D">
        <w:rPr>
          <w:rFonts w:eastAsia="Times New Roman"/>
          <w:color w:val="auto"/>
        </w:rPr>
        <w:t>забезпечення</w:t>
      </w:r>
      <w:proofErr w:type="gramEnd"/>
      <w:r w:rsidRPr="0099565D">
        <w:rPr>
          <w:rFonts w:eastAsia="Times New Roman"/>
          <w:color w:val="auto"/>
        </w:rPr>
        <w:t xml:space="preserve"> є розрахунок зміни концентрацій атомарного та молекулярного кисню а також температурного профілю даної</w:t>
      </w:r>
      <w:r w:rsidRPr="0099565D">
        <w:rPr>
          <w:rFonts w:eastAsia="Times New Roman"/>
          <w:color w:val="auto"/>
          <w:spacing w:val="-2"/>
        </w:rPr>
        <w:t xml:space="preserve"> </w:t>
      </w:r>
      <w:r w:rsidRPr="0099565D">
        <w:rPr>
          <w:rFonts w:eastAsia="Times New Roman"/>
          <w:color w:val="auto"/>
        </w:rPr>
        <w:t>реакції.</w:t>
      </w:r>
    </w:p>
    <w:p w:rsidR="0099565D" w:rsidRPr="0099565D" w:rsidRDefault="0099565D" w:rsidP="00BF4E84">
      <w:pPr>
        <w:widowControl w:val="0"/>
        <w:numPr>
          <w:ilvl w:val="0"/>
          <w:numId w:val="20"/>
        </w:numPr>
        <w:tabs>
          <w:tab w:val="left" w:pos="1818"/>
        </w:tabs>
        <w:autoSpaceDE w:val="0"/>
        <w:autoSpaceDN w:val="0"/>
        <w:spacing w:after="0" w:line="360" w:lineRule="auto"/>
        <w:ind w:right="110" w:firstLine="709"/>
        <w:jc w:val="both"/>
        <w:rPr>
          <w:rFonts w:eastAsia="Times New Roman"/>
          <w:color w:val="auto"/>
        </w:rPr>
      </w:pPr>
      <w:r w:rsidRPr="0099565D">
        <w:rPr>
          <w:rFonts w:eastAsia="Times New Roman"/>
          <w:color w:val="auto"/>
        </w:rPr>
        <w:t>Вхідними даними є початкова концентрація атомарного кисню, початкова концентрація молекулярного кисню, початкове значення температури</w:t>
      </w:r>
      <w:r w:rsidR="00F47A89">
        <w:rPr>
          <w:rFonts w:eastAsia="Times New Roman"/>
          <w:color w:val="auto"/>
        </w:rPr>
        <w:t xml:space="preserve"> </w:t>
      </w:r>
      <w:r w:rsidRPr="0099565D">
        <w:rPr>
          <w:rFonts w:eastAsia="Times New Roman"/>
          <w:color w:val="auto"/>
        </w:rPr>
        <w:t>та константи швидкості відповідних</w:t>
      </w:r>
      <w:r w:rsidRPr="0099565D">
        <w:rPr>
          <w:rFonts w:eastAsia="Times New Roman"/>
          <w:color w:val="auto"/>
          <w:spacing w:val="-19"/>
        </w:rPr>
        <w:t xml:space="preserve"> </w:t>
      </w:r>
      <w:r w:rsidRPr="0099565D">
        <w:rPr>
          <w:rFonts w:eastAsia="Times New Roman"/>
          <w:color w:val="auto"/>
        </w:rPr>
        <w:t>реакцій.</w:t>
      </w:r>
    </w:p>
    <w:p w:rsidR="0099565D" w:rsidRPr="0099565D" w:rsidRDefault="0099565D" w:rsidP="00BF4E84">
      <w:pPr>
        <w:widowControl w:val="0"/>
        <w:numPr>
          <w:ilvl w:val="0"/>
          <w:numId w:val="20"/>
        </w:numPr>
        <w:tabs>
          <w:tab w:val="left" w:pos="1818"/>
        </w:tabs>
        <w:autoSpaceDE w:val="0"/>
        <w:autoSpaceDN w:val="0"/>
        <w:spacing w:after="0" w:line="360" w:lineRule="auto"/>
        <w:ind w:right="109" w:firstLine="709"/>
        <w:jc w:val="both"/>
        <w:rPr>
          <w:rFonts w:eastAsia="Times New Roman"/>
          <w:color w:val="auto"/>
        </w:rPr>
      </w:pPr>
      <w:r w:rsidRPr="0099565D">
        <w:rPr>
          <w:rFonts w:eastAsia="Times New Roman"/>
          <w:color w:val="auto"/>
        </w:rPr>
        <w:t>Потенційними користувачами даного програмного забезпечення можуть бути наукові установи що займаються експериментальним дослідженням процесу розкладання</w:t>
      </w:r>
      <w:r w:rsidRPr="0099565D">
        <w:rPr>
          <w:rFonts w:eastAsia="Times New Roman"/>
          <w:color w:val="auto"/>
          <w:spacing w:val="-2"/>
        </w:rPr>
        <w:t xml:space="preserve"> </w:t>
      </w:r>
      <w:r w:rsidRPr="0099565D">
        <w:rPr>
          <w:rFonts w:eastAsia="Times New Roman"/>
          <w:color w:val="auto"/>
        </w:rPr>
        <w:t>окисів.</w:t>
      </w:r>
    </w:p>
    <w:p w:rsidR="0099565D" w:rsidRPr="0099565D" w:rsidRDefault="0099565D" w:rsidP="00BF4E84">
      <w:pPr>
        <w:widowControl w:val="0"/>
        <w:numPr>
          <w:ilvl w:val="0"/>
          <w:numId w:val="20"/>
        </w:numPr>
        <w:tabs>
          <w:tab w:val="left" w:pos="1817"/>
          <w:tab w:val="left" w:pos="1818"/>
        </w:tabs>
        <w:autoSpaceDE w:val="0"/>
        <w:autoSpaceDN w:val="0"/>
        <w:spacing w:after="0" w:line="360" w:lineRule="auto"/>
        <w:ind w:left="1818"/>
        <w:rPr>
          <w:rFonts w:eastAsia="Times New Roman"/>
          <w:color w:val="auto"/>
        </w:rPr>
      </w:pPr>
      <w:r w:rsidRPr="0099565D">
        <w:rPr>
          <w:rFonts w:eastAsia="Times New Roman"/>
          <w:color w:val="auto"/>
        </w:rPr>
        <w:t>Програмне забезпечення реалізовано у середовищі</w:t>
      </w:r>
      <w:r w:rsidRPr="0099565D">
        <w:rPr>
          <w:rFonts w:eastAsia="Times New Roman"/>
          <w:color w:val="auto"/>
          <w:spacing w:val="-12"/>
        </w:rPr>
        <w:t xml:space="preserve"> </w:t>
      </w:r>
      <w:r w:rsidR="00F47A89">
        <w:rPr>
          <w:rFonts w:eastAsia="Times New Roman"/>
          <w:color w:val="auto"/>
          <w:lang w:val="en-US"/>
        </w:rPr>
        <w:t>C</w:t>
      </w:r>
      <w:r w:rsidR="00F47A89" w:rsidRPr="00F47A89">
        <w:rPr>
          <w:rFonts w:eastAsia="Times New Roman"/>
          <w:color w:val="auto"/>
          <w:lang w:val="ru-RU"/>
        </w:rPr>
        <w:t>#.</w:t>
      </w:r>
    </w:p>
    <w:p w:rsidR="0099565D" w:rsidRPr="0099565D" w:rsidRDefault="00F47A89" w:rsidP="00F47A89">
      <w:pPr>
        <w:widowControl w:val="0"/>
        <w:tabs>
          <w:tab w:val="left" w:pos="1601"/>
        </w:tabs>
        <w:autoSpaceDE w:val="0"/>
        <w:autoSpaceDN w:val="0"/>
        <w:spacing w:before="197" w:after="0" w:line="360" w:lineRule="auto"/>
        <w:ind w:right="978"/>
        <w:jc w:val="both"/>
        <w:rPr>
          <w:rFonts w:eastAsia="Times New Roman"/>
          <w:b/>
          <w:color w:val="auto"/>
        </w:rPr>
      </w:pPr>
      <w:bookmarkStart w:id="4" w:name="_bookmark22"/>
      <w:bookmarkEnd w:id="4"/>
      <w:r w:rsidRPr="00F47A89">
        <w:rPr>
          <w:rFonts w:eastAsia="Times New Roman"/>
          <w:b/>
          <w:color w:val="auto"/>
          <w:lang w:val="ru-RU"/>
        </w:rPr>
        <w:t xml:space="preserve">4.2 </w:t>
      </w:r>
      <w:r w:rsidR="0099565D" w:rsidRPr="0099565D">
        <w:rPr>
          <w:rFonts w:eastAsia="Times New Roman"/>
          <w:b/>
          <w:color w:val="auto"/>
        </w:rPr>
        <w:t>Структура та технічні характеристики обчислювального модуля</w:t>
      </w:r>
    </w:p>
    <w:p w:rsidR="0099565D" w:rsidRPr="0099565D" w:rsidRDefault="0099565D" w:rsidP="00BF4E84">
      <w:pPr>
        <w:widowControl w:val="0"/>
        <w:autoSpaceDE w:val="0"/>
        <w:autoSpaceDN w:val="0"/>
        <w:spacing w:after="0" w:line="360" w:lineRule="auto"/>
        <w:ind w:left="401" w:right="111" w:firstLine="709"/>
        <w:jc w:val="both"/>
        <w:rPr>
          <w:rFonts w:eastAsia="Times New Roman"/>
          <w:color w:val="auto"/>
        </w:rPr>
      </w:pPr>
      <w:r w:rsidRPr="0099565D">
        <w:rPr>
          <w:rFonts w:eastAsia="Times New Roman"/>
          <w:color w:val="auto"/>
        </w:rPr>
        <w:t>Для автоматизації розрахунків було створено програмний модуль що взаємодіє з внутрішніми функціями описаними вище.</w:t>
      </w:r>
    </w:p>
    <w:p w:rsidR="0099565D" w:rsidRDefault="0099565D" w:rsidP="00BF4E84">
      <w:pPr>
        <w:widowControl w:val="0"/>
        <w:autoSpaceDE w:val="0"/>
        <w:autoSpaceDN w:val="0"/>
        <w:spacing w:after="0" w:line="360" w:lineRule="auto"/>
        <w:ind w:left="401" w:right="107" w:firstLine="709"/>
        <w:jc w:val="both"/>
        <w:rPr>
          <w:rFonts w:eastAsia="Times New Roman"/>
          <w:color w:val="auto"/>
        </w:rPr>
      </w:pPr>
      <w:r w:rsidRPr="0099565D">
        <w:rPr>
          <w:rFonts w:eastAsia="Times New Roman"/>
          <w:color w:val="auto"/>
        </w:rPr>
        <w:t xml:space="preserve">Для створення інтегрованої програмної процедури моделювання окиснення </w:t>
      </w:r>
      <w:r w:rsidR="006A43FD">
        <w:rPr>
          <w:rFonts w:eastAsia="Times New Roman"/>
          <w:color w:val="auto"/>
        </w:rPr>
        <w:t>хрому</w:t>
      </w:r>
      <w:r w:rsidRPr="0099565D">
        <w:rPr>
          <w:rFonts w:eastAsia="Times New Roman"/>
          <w:color w:val="auto"/>
        </w:rPr>
        <w:t xml:space="preserve"> при надвисоких температурах було обрано програмне середовище </w:t>
      </w:r>
      <w:r w:rsidR="006A43FD">
        <w:rPr>
          <w:rFonts w:eastAsia="Times New Roman"/>
          <w:color w:val="auto"/>
          <w:lang w:val="en-US"/>
        </w:rPr>
        <w:t>C</w:t>
      </w:r>
      <w:r w:rsidR="006A43FD" w:rsidRPr="006A43FD">
        <w:rPr>
          <w:rFonts w:eastAsia="Times New Roman"/>
          <w:color w:val="auto"/>
          <w:lang w:val="ru-RU"/>
        </w:rPr>
        <w:t>#</w:t>
      </w:r>
      <w:r w:rsidRPr="0099565D">
        <w:rPr>
          <w:rFonts w:eastAsia="Times New Roman"/>
          <w:color w:val="auto"/>
        </w:rPr>
        <w:t>.</w:t>
      </w:r>
    </w:p>
    <w:p w:rsidR="005D3C8A" w:rsidRPr="005D3C8A" w:rsidRDefault="00F04630" w:rsidP="00BF4E84">
      <w:pPr>
        <w:widowControl w:val="0"/>
        <w:autoSpaceDE w:val="0"/>
        <w:autoSpaceDN w:val="0"/>
        <w:spacing w:after="0" w:line="360" w:lineRule="auto"/>
        <w:ind w:left="401" w:right="107" w:firstLine="709"/>
        <w:jc w:val="both"/>
        <w:rPr>
          <w:rFonts w:eastAsia="Times New Roman"/>
          <w:color w:val="auto"/>
          <w:lang w:val="ru-RU"/>
        </w:rPr>
      </w:pPr>
      <w:proofErr w:type="gramStart"/>
      <w:r w:rsidRPr="00F04630">
        <w:rPr>
          <w:rFonts w:eastAsia="Times New Roman"/>
          <w:color w:val="auto"/>
          <w:lang w:val="en-US"/>
        </w:rPr>
        <w:t>C</w:t>
      </w:r>
      <w:r w:rsidRPr="005D3C8A">
        <w:rPr>
          <w:rFonts w:eastAsia="Times New Roman"/>
          <w:color w:val="auto"/>
        </w:rPr>
        <w:t># – об'єктно-орієнтована мова програмування з безпечною системою типізації для платформи .</w:t>
      </w:r>
      <w:r w:rsidRPr="00F04630">
        <w:rPr>
          <w:rFonts w:eastAsia="Times New Roman"/>
          <w:color w:val="auto"/>
          <w:lang w:val="en-US"/>
        </w:rPr>
        <w:t>NET</w:t>
      </w:r>
      <w:r w:rsidRPr="005D3C8A">
        <w:rPr>
          <w:rFonts w:eastAsia="Times New Roman"/>
          <w:color w:val="auto"/>
        </w:rPr>
        <w:t>.</w:t>
      </w:r>
      <w:proofErr w:type="gramEnd"/>
      <w:r w:rsidRPr="005D3C8A">
        <w:rPr>
          <w:rFonts w:eastAsia="Times New Roman"/>
          <w:color w:val="auto"/>
        </w:rPr>
        <w:t xml:space="preserve"> </w:t>
      </w:r>
      <w:r w:rsidRPr="005D3C8A">
        <w:rPr>
          <w:rFonts w:eastAsia="Times New Roman"/>
          <w:color w:val="auto"/>
          <w:lang w:val="ru-RU"/>
        </w:rPr>
        <w:t xml:space="preserve">Синтаксис </w:t>
      </w:r>
      <w:r w:rsidRPr="00F04630">
        <w:rPr>
          <w:rFonts w:eastAsia="Times New Roman"/>
          <w:color w:val="auto"/>
          <w:lang w:val="en-US"/>
        </w:rPr>
        <w:t>C</w:t>
      </w:r>
      <w:r w:rsidRPr="005D3C8A">
        <w:rPr>
          <w:rFonts w:eastAsia="Times New Roman"/>
          <w:color w:val="auto"/>
          <w:lang w:val="ru-RU"/>
        </w:rPr>
        <w:t xml:space="preserve"># </w:t>
      </w:r>
      <w:proofErr w:type="spellStart"/>
      <w:r w:rsidRPr="005D3C8A">
        <w:rPr>
          <w:rFonts w:eastAsia="Times New Roman"/>
          <w:color w:val="auto"/>
          <w:lang w:val="ru-RU"/>
        </w:rPr>
        <w:t>близький</w:t>
      </w:r>
      <w:proofErr w:type="spellEnd"/>
      <w:r w:rsidRPr="005D3C8A">
        <w:rPr>
          <w:rFonts w:eastAsia="Times New Roman"/>
          <w:color w:val="auto"/>
          <w:lang w:val="ru-RU"/>
        </w:rPr>
        <w:t xml:space="preserve"> до</w:t>
      </w:r>
      <w:proofErr w:type="gramStart"/>
      <w:r w:rsidRPr="005D3C8A">
        <w:rPr>
          <w:rFonts w:eastAsia="Times New Roman"/>
          <w:color w:val="auto"/>
          <w:lang w:val="ru-RU"/>
        </w:rPr>
        <w:t xml:space="preserve"> С</w:t>
      </w:r>
      <w:proofErr w:type="gramEnd"/>
      <w:r w:rsidRPr="005D3C8A">
        <w:rPr>
          <w:rFonts w:eastAsia="Times New Roman"/>
          <w:color w:val="auto"/>
          <w:lang w:val="ru-RU"/>
        </w:rPr>
        <w:t xml:space="preserve">++ </w:t>
      </w:r>
      <w:proofErr w:type="spellStart"/>
      <w:r w:rsidRPr="005D3C8A">
        <w:rPr>
          <w:rFonts w:eastAsia="Times New Roman"/>
          <w:color w:val="auto"/>
          <w:lang w:val="ru-RU"/>
        </w:rPr>
        <w:t>і</w:t>
      </w:r>
      <w:proofErr w:type="spellEnd"/>
      <w:r w:rsidRPr="005D3C8A">
        <w:rPr>
          <w:rFonts w:eastAsia="Times New Roman"/>
          <w:color w:val="auto"/>
          <w:lang w:val="ru-RU"/>
        </w:rPr>
        <w:t xml:space="preserve"> </w:t>
      </w:r>
      <w:r w:rsidRPr="00F04630">
        <w:rPr>
          <w:rFonts w:eastAsia="Times New Roman"/>
          <w:color w:val="auto"/>
          <w:lang w:val="en-US"/>
        </w:rPr>
        <w:t>Java</w:t>
      </w:r>
      <w:r w:rsidRPr="005D3C8A">
        <w:rPr>
          <w:rFonts w:eastAsia="Times New Roman"/>
          <w:color w:val="auto"/>
          <w:lang w:val="ru-RU"/>
        </w:rPr>
        <w:t xml:space="preserve">. </w:t>
      </w:r>
      <w:proofErr w:type="spellStart"/>
      <w:r w:rsidRPr="005D3C8A">
        <w:rPr>
          <w:rFonts w:eastAsia="Times New Roman"/>
          <w:color w:val="auto"/>
          <w:lang w:val="ru-RU"/>
        </w:rPr>
        <w:t>Мова</w:t>
      </w:r>
      <w:proofErr w:type="spellEnd"/>
      <w:r w:rsidRPr="005D3C8A">
        <w:rPr>
          <w:rFonts w:eastAsia="Times New Roman"/>
          <w:color w:val="auto"/>
          <w:lang w:val="ru-RU"/>
        </w:rPr>
        <w:t xml:space="preserve"> </w:t>
      </w:r>
      <w:proofErr w:type="spellStart"/>
      <w:r w:rsidRPr="005D3C8A">
        <w:rPr>
          <w:rFonts w:eastAsia="Times New Roman"/>
          <w:color w:val="auto"/>
          <w:lang w:val="ru-RU"/>
        </w:rPr>
        <w:t>має</w:t>
      </w:r>
      <w:proofErr w:type="spellEnd"/>
      <w:r w:rsidRPr="005D3C8A">
        <w:rPr>
          <w:rFonts w:eastAsia="Times New Roman"/>
          <w:color w:val="auto"/>
          <w:lang w:val="ru-RU"/>
        </w:rPr>
        <w:t xml:space="preserve"> </w:t>
      </w:r>
      <w:proofErr w:type="spellStart"/>
      <w:r w:rsidRPr="005D3C8A">
        <w:rPr>
          <w:rFonts w:eastAsia="Times New Roman"/>
          <w:color w:val="auto"/>
          <w:lang w:val="ru-RU"/>
        </w:rPr>
        <w:t>строгу</w:t>
      </w:r>
      <w:proofErr w:type="spellEnd"/>
      <w:r w:rsidRPr="005D3C8A">
        <w:rPr>
          <w:rFonts w:eastAsia="Times New Roman"/>
          <w:color w:val="auto"/>
          <w:lang w:val="ru-RU"/>
        </w:rPr>
        <w:t xml:space="preserve"> </w:t>
      </w:r>
      <w:proofErr w:type="spellStart"/>
      <w:r w:rsidRPr="005D3C8A">
        <w:rPr>
          <w:rFonts w:eastAsia="Times New Roman"/>
          <w:color w:val="auto"/>
          <w:lang w:val="ru-RU"/>
        </w:rPr>
        <w:t>статичну</w:t>
      </w:r>
      <w:proofErr w:type="spellEnd"/>
      <w:r w:rsidRPr="005D3C8A">
        <w:rPr>
          <w:rFonts w:eastAsia="Times New Roman"/>
          <w:color w:val="auto"/>
          <w:lang w:val="ru-RU"/>
        </w:rPr>
        <w:t xml:space="preserve"> </w:t>
      </w:r>
      <w:proofErr w:type="spellStart"/>
      <w:r w:rsidRPr="005D3C8A">
        <w:rPr>
          <w:rFonts w:eastAsia="Times New Roman"/>
          <w:color w:val="auto"/>
          <w:lang w:val="ru-RU"/>
        </w:rPr>
        <w:t>типізацію</w:t>
      </w:r>
      <w:proofErr w:type="spellEnd"/>
      <w:r w:rsidRPr="005D3C8A">
        <w:rPr>
          <w:rFonts w:eastAsia="Times New Roman"/>
          <w:color w:val="auto"/>
          <w:lang w:val="ru-RU"/>
        </w:rPr>
        <w:t xml:space="preserve">, </w:t>
      </w:r>
      <w:proofErr w:type="spellStart"/>
      <w:proofErr w:type="gramStart"/>
      <w:r w:rsidRPr="005D3C8A">
        <w:rPr>
          <w:rFonts w:eastAsia="Times New Roman"/>
          <w:color w:val="auto"/>
          <w:lang w:val="ru-RU"/>
        </w:rPr>
        <w:t>п</w:t>
      </w:r>
      <w:proofErr w:type="gramEnd"/>
      <w:r w:rsidRPr="005D3C8A">
        <w:rPr>
          <w:rFonts w:eastAsia="Times New Roman"/>
          <w:color w:val="auto"/>
          <w:lang w:val="ru-RU"/>
        </w:rPr>
        <w:t>ідтримує</w:t>
      </w:r>
      <w:proofErr w:type="spellEnd"/>
      <w:r w:rsidRPr="005D3C8A">
        <w:rPr>
          <w:rFonts w:eastAsia="Times New Roman"/>
          <w:color w:val="auto"/>
          <w:lang w:val="ru-RU"/>
        </w:rPr>
        <w:t xml:space="preserve"> </w:t>
      </w:r>
      <w:proofErr w:type="spellStart"/>
      <w:r w:rsidRPr="005D3C8A">
        <w:rPr>
          <w:rFonts w:eastAsia="Times New Roman"/>
          <w:color w:val="auto"/>
          <w:lang w:val="ru-RU"/>
        </w:rPr>
        <w:t>поліморфізм</w:t>
      </w:r>
      <w:proofErr w:type="spellEnd"/>
      <w:r w:rsidRPr="005D3C8A">
        <w:rPr>
          <w:rFonts w:eastAsia="Times New Roman"/>
          <w:color w:val="auto"/>
          <w:lang w:val="ru-RU"/>
        </w:rPr>
        <w:t xml:space="preserve">, </w:t>
      </w:r>
      <w:proofErr w:type="spellStart"/>
      <w:r w:rsidRPr="005D3C8A">
        <w:rPr>
          <w:rFonts w:eastAsia="Times New Roman"/>
          <w:color w:val="auto"/>
          <w:lang w:val="ru-RU"/>
        </w:rPr>
        <w:t>перевантаження</w:t>
      </w:r>
      <w:proofErr w:type="spellEnd"/>
      <w:r w:rsidRPr="005D3C8A">
        <w:rPr>
          <w:rFonts w:eastAsia="Times New Roman"/>
          <w:color w:val="auto"/>
          <w:lang w:val="ru-RU"/>
        </w:rPr>
        <w:t xml:space="preserve"> </w:t>
      </w:r>
      <w:proofErr w:type="spellStart"/>
      <w:r w:rsidRPr="005D3C8A">
        <w:rPr>
          <w:rFonts w:eastAsia="Times New Roman"/>
          <w:color w:val="auto"/>
          <w:lang w:val="ru-RU"/>
        </w:rPr>
        <w:t>операторів</w:t>
      </w:r>
      <w:proofErr w:type="spellEnd"/>
      <w:r w:rsidRPr="005D3C8A">
        <w:rPr>
          <w:rFonts w:eastAsia="Times New Roman"/>
          <w:color w:val="auto"/>
          <w:lang w:val="ru-RU"/>
        </w:rPr>
        <w:t xml:space="preserve">, </w:t>
      </w:r>
      <w:proofErr w:type="spellStart"/>
      <w:r w:rsidRPr="005D3C8A">
        <w:rPr>
          <w:rFonts w:eastAsia="Times New Roman"/>
          <w:color w:val="auto"/>
          <w:lang w:val="ru-RU"/>
        </w:rPr>
        <w:t>вказівники</w:t>
      </w:r>
      <w:proofErr w:type="spellEnd"/>
      <w:r w:rsidRPr="005D3C8A">
        <w:rPr>
          <w:rFonts w:eastAsia="Times New Roman"/>
          <w:color w:val="auto"/>
          <w:lang w:val="ru-RU"/>
        </w:rPr>
        <w:t xml:space="preserve"> на </w:t>
      </w:r>
      <w:proofErr w:type="spellStart"/>
      <w:r w:rsidRPr="005D3C8A">
        <w:rPr>
          <w:rFonts w:eastAsia="Times New Roman"/>
          <w:color w:val="auto"/>
          <w:lang w:val="ru-RU"/>
        </w:rPr>
        <w:t>функції-члени</w:t>
      </w:r>
      <w:proofErr w:type="spellEnd"/>
      <w:r w:rsidRPr="005D3C8A">
        <w:rPr>
          <w:rFonts w:eastAsia="Times New Roman"/>
          <w:color w:val="auto"/>
          <w:lang w:val="ru-RU"/>
        </w:rPr>
        <w:t xml:space="preserve"> </w:t>
      </w:r>
      <w:proofErr w:type="spellStart"/>
      <w:r w:rsidRPr="005D3C8A">
        <w:rPr>
          <w:rFonts w:eastAsia="Times New Roman"/>
          <w:color w:val="auto"/>
          <w:lang w:val="ru-RU"/>
        </w:rPr>
        <w:t>класів</w:t>
      </w:r>
      <w:proofErr w:type="spellEnd"/>
      <w:r w:rsidRPr="005D3C8A">
        <w:rPr>
          <w:rFonts w:eastAsia="Times New Roman"/>
          <w:color w:val="auto"/>
          <w:lang w:val="ru-RU"/>
        </w:rPr>
        <w:t xml:space="preserve">, </w:t>
      </w:r>
      <w:proofErr w:type="spellStart"/>
      <w:r w:rsidRPr="005D3C8A">
        <w:rPr>
          <w:rFonts w:eastAsia="Times New Roman"/>
          <w:color w:val="auto"/>
          <w:lang w:val="ru-RU"/>
        </w:rPr>
        <w:t>атрибути</w:t>
      </w:r>
      <w:proofErr w:type="spellEnd"/>
      <w:r w:rsidRPr="005D3C8A">
        <w:rPr>
          <w:rFonts w:eastAsia="Times New Roman"/>
          <w:color w:val="auto"/>
          <w:lang w:val="ru-RU"/>
        </w:rPr>
        <w:t xml:space="preserve">, </w:t>
      </w:r>
      <w:proofErr w:type="spellStart"/>
      <w:r w:rsidRPr="005D3C8A">
        <w:rPr>
          <w:rFonts w:eastAsia="Times New Roman"/>
          <w:color w:val="auto"/>
          <w:lang w:val="ru-RU"/>
        </w:rPr>
        <w:t>події</w:t>
      </w:r>
      <w:proofErr w:type="spellEnd"/>
      <w:r w:rsidRPr="005D3C8A">
        <w:rPr>
          <w:rFonts w:eastAsia="Times New Roman"/>
          <w:color w:val="auto"/>
          <w:lang w:val="ru-RU"/>
        </w:rPr>
        <w:t xml:space="preserve">, </w:t>
      </w:r>
      <w:proofErr w:type="spellStart"/>
      <w:r w:rsidRPr="005D3C8A">
        <w:rPr>
          <w:rFonts w:eastAsia="Times New Roman"/>
          <w:color w:val="auto"/>
          <w:lang w:val="ru-RU"/>
        </w:rPr>
        <w:t>властивості</w:t>
      </w:r>
      <w:proofErr w:type="spellEnd"/>
      <w:r w:rsidRPr="005D3C8A">
        <w:rPr>
          <w:rFonts w:eastAsia="Times New Roman"/>
          <w:color w:val="auto"/>
          <w:lang w:val="ru-RU"/>
        </w:rPr>
        <w:t xml:space="preserve">, </w:t>
      </w:r>
      <w:proofErr w:type="spellStart"/>
      <w:r w:rsidRPr="005D3C8A">
        <w:rPr>
          <w:rFonts w:eastAsia="Times New Roman"/>
          <w:color w:val="auto"/>
          <w:lang w:val="ru-RU"/>
        </w:rPr>
        <w:t>винятки</w:t>
      </w:r>
      <w:proofErr w:type="spellEnd"/>
      <w:r w:rsidRPr="005D3C8A">
        <w:rPr>
          <w:rFonts w:eastAsia="Times New Roman"/>
          <w:color w:val="auto"/>
          <w:lang w:val="ru-RU"/>
        </w:rPr>
        <w:t xml:space="preserve">, </w:t>
      </w:r>
      <w:proofErr w:type="spellStart"/>
      <w:r w:rsidRPr="005D3C8A">
        <w:rPr>
          <w:rFonts w:eastAsia="Times New Roman"/>
          <w:color w:val="auto"/>
          <w:lang w:val="ru-RU"/>
        </w:rPr>
        <w:t>коментарі</w:t>
      </w:r>
      <w:proofErr w:type="spellEnd"/>
      <w:r w:rsidRPr="005D3C8A">
        <w:rPr>
          <w:rFonts w:eastAsia="Times New Roman"/>
          <w:color w:val="auto"/>
          <w:lang w:val="ru-RU"/>
        </w:rPr>
        <w:t xml:space="preserve"> у </w:t>
      </w:r>
      <w:proofErr w:type="spellStart"/>
      <w:r w:rsidRPr="005D3C8A">
        <w:rPr>
          <w:rFonts w:eastAsia="Times New Roman"/>
          <w:color w:val="auto"/>
          <w:lang w:val="ru-RU"/>
        </w:rPr>
        <w:t>форматі</w:t>
      </w:r>
      <w:proofErr w:type="spellEnd"/>
      <w:r w:rsidRPr="005D3C8A">
        <w:rPr>
          <w:rFonts w:eastAsia="Times New Roman"/>
          <w:color w:val="auto"/>
          <w:lang w:val="ru-RU"/>
        </w:rPr>
        <w:t xml:space="preserve"> </w:t>
      </w:r>
      <w:r w:rsidRPr="00F04630">
        <w:rPr>
          <w:rFonts w:eastAsia="Times New Roman"/>
          <w:color w:val="auto"/>
          <w:lang w:val="en-US"/>
        </w:rPr>
        <w:t>XML</w:t>
      </w:r>
      <w:r w:rsidRPr="005D3C8A">
        <w:rPr>
          <w:rFonts w:eastAsia="Times New Roman"/>
          <w:color w:val="auto"/>
          <w:lang w:val="ru-RU"/>
        </w:rPr>
        <w:t xml:space="preserve">. </w:t>
      </w:r>
      <w:proofErr w:type="spellStart"/>
      <w:r w:rsidRPr="005D3C8A">
        <w:rPr>
          <w:rFonts w:eastAsia="Times New Roman"/>
          <w:color w:val="auto"/>
          <w:lang w:val="ru-RU"/>
        </w:rPr>
        <w:t>Перейнявши</w:t>
      </w:r>
      <w:proofErr w:type="spellEnd"/>
      <w:r w:rsidRPr="005D3C8A">
        <w:rPr>
          <w:rFonts w:eastAsia="Times New Roman"/>
          <w:color w:val="auto"/>
          <w:lang w:val="ru-RU"/>
        </w:rPr>
        <w:t xml:space="preserve"> </w:t>
      </w:r>
      <w:proofErr w:type="spellStart"/>
      <w:r w:rsidRPr="005D3C8A">
        <w:rPr>
          <w:rFonts w:eastAsia="Times New Roman"/>
          <w:color w:val="auto"/>
          <w:lang w:val="ru-RU"/>
        </w:rPr>
        <w:t>багато</w:t>
      </w:r>
      <w:proofErr w:type="spellEnd"/>
      <w:r w:rsidRPr="005D3C8A">
        <w:rPr>
          <w:rFonts w:eastAsia="Times New Roman"/>
          <w:color w:val="auto"/>
          <w:lang w:val="ru-RU"/>
        </w:rPr>
        <w:t xml:space="preserve"> </w:t>
      </w:r>
      <w:proofErr w:type="spellStart"/>
      <w:r w:rsidRPr="005D3C8A">
        <w:rPr>
          <w:rFonts w:eastAsia="Times New Roman"/>
          <w:color w:val="auto"/>
          <w:lang w:val="ru-RU"/>
        </w:rPr>
        <w:t>що</w:t>
      </w:r>
      <w:proofErr w:type="spellEnd"/>
      <w:r w:rsidRPr="005D3C8A">
        <w:rPr>
          <w:rFonts w:eastAsia="Times New Roman"/>
          <w:color w:val="auto"/>
          <w:lang w:val="ru-RU"/>
        </w:rPr>
        <w:t xml:space="preserve"> </w:t>
      </w:r>
      <w:proofErr w:type="spellStart"/>
      <w:r w:rsidRPr="005D3C8A">
        <w:rPr>
          <w:rFonts w:eastAsia="Times New Roman"/>
          <w:color w:val="auto"/>
          <w:lang w:val="ru-RU"/>
        </w:rPr>
        <w:t>від</w:t>
      </w:r>
      <w:proofErr w:type="spellEnd"/>
      <w:r w:rsidRPr="005D3C8A">
        <w:rPr>
          <w:rFonts w:eastAsia="Times New Roman"/>
          <w:color w:val="auto"/>
          <w:lang w:val="ru-RU"/>
        </w:rPr>
        <w:t xml:space="preserve"> </w:t>
      </w:r>
      <w:proofErr w:type="spellStart"/>
      <w:r w:rsidRPr="005D3C8A">
        <w:rPr>
          <w:rFonts w:eastAsia="Times New Roman"/>
          <w:color w:val="auto"/>
          <w:lang w:val="ru-RU"/>
        </w:rPr>
        <w:t>своїх</w:t>
      </w:r>
      <w:proofErr w:type="spellEnd"/>
      <w:r w:rsidRPr="005D3C8A">
        <w:rPr>
          <w:rFonts w:eastAsia="Times New Roman"/>
          <w:color w:val="auto"/>
          <w:lang w:val="ru-RU"/>
        </w:rPr>
        <w:t xml:space="preserve"> </w:t>
      </w:r>
      <w:proofErr w:type="spellStart"/>
      <w:r w:rsidRPr="005D3C8A">
        <w:rPr>
          <w:rFonts w:eastAsia="Times New Roman"/>
          <w:color w:val="auto"/>
          <w:lang w:val="ru-RU"/>
        </w:rPr>
        <w:t>попередників</w:t>
      </w:r>
      <w:proofErr w:type="spellEnd"/>
      <w:r w:rsidRPr="005D3C8A">
        <w:rPr>
          <w:rFonts w:eastAsia="Times New Roman"/>
          <w:color w:val="auto"/>
          <w:lang w:val="ru-RU"/>
        </w:rPr>
        <w:t xml:space="preserve"> – </w:t>
      </w:r>
      <w:proofErr w:type="spellStart"/>
      <w:r w:rsidRPr="005D3C8A">
        <w:rPr>
          <w:rFonts w:eastAsia="Times New Roman"/>
          <w:color w:val="auto"/>
          <w:lang w:val="ru-RU"/>
        </w:rPr>
        <w:t>мов</w:t>
      </w:r>
      <w:proofErr w:type="spellEnd"/>
      <w:proofErr w:type="gramStart"/>
      <w:r w:rsidRPr="005D3C8A">
        <w:rPr>
          <w:rFonts w:eastAsia="Times New Roman"/>
          <w:color w:val="auto"/>
          <w:lang w:val="ru-RU"/>
        </w:rPr>
        <w:t xml:space="preserve"> С</w:t>
      </w:r>
      <w:proofErr w:type="gramEnd"/>
      <w:r w:rsidRPr="005D3C8A">
        <w:rPr>
          <w:rFonts w:eastAsia="Times New Roman"/>
          <w:color w:val="auto"/>
          <w:lang w:val="ru-RU"/>
        </w:rPr>
        <w:t xml:space="preserve">++, </w:t>
      </w:r>
      <w:r w:rsidRPr="00F04630">
        <w:rPr>
          <w:rFonts w:eastAsia="Times New Roman"/>
          <w:color w:val="auto"/>
          <w:lang w:val="en-US"/>
        </w:rPr>
        <w:t>Delphi</w:t>
      </w:r>
      <w:r w:rsidRPr="005D3C8A">
        <w:rPr>
          <w:rFonts w:eastAsia="Times New Roman"/>
          <w:color w:val="auto"/>
          <w:lang w:val="ru-RU"/>
        </w:rPr>
        <w:t xml:space="preserve">, Модула </w:t>
      </w:r>
      <w:proofErr w:type="spellStart"/>
      <w:r w:rsidRPr="005D3C8A">
        <w:rPr>
          <w:rFonts w:eastAsia="Times New Roman"/>
          <w:color w:val="auto"/>
          <w:lang w:val="ru-RU"/>
        </w:rPr>
        <w:t>і</w:t>
      </w:r>
      <w:proofErr w:type="spellEnd"/>
      <w:r w:rsidRPr="005D3C8A">
        <w:rPr>
          <w:rFonts w:eastAsia="Times New Roman"/>
          <w:color w:val="auto"/>
          <w:lang w:val="ru-RU"/>
        </w:rPr>
        <w:t xml:space="preserve"> </w:t>
      </w:r>
      <w:r w:rsidRPr="00F04630">
        <w:rPr>
          <w:rFonts w:eastAsia="Times New Roman"/>
          <w:color w:val="auto"/>
          <w:lang w:val="en-US"/>
        </w:rPr>
        <w:t>Smalltalk</w:t>
      </w:r>
      <w:r w:rsidRPr="005D3C8A">
        <w:rPr>
          <w:rFonts w:eastAsia="Times New Roman"/>
          <w:color w:val="auto"/>
          <w:lang w:val="ru-RU"/>
        </w:rPr>
        <w:t xml:space="preserve"> – С#, </w:t>
      </w:r>
      <w:proofErr w:type="spellStart"/>
      <w:r w:rsidRPr="005D3C8A">
        <w:rPr>
          <w:rFonts w:eastAsia="Times New Roman"/>
          <w:color w:val="auto"/>
          <w:lang w:val="ru-RU"/>
        </w:rPr>
        <w:t>спираючись</w:t>
      </w:r>
      <w:proofErr w:type="spellEnd"/>
      <w:r w:rsidRPr="005D3C8A">
        <w:rPr>
          <w:rFonts w:eastAsia="Times New Roman"/>
          <w:color w:val="auto"/>
          <w:lang w:val="ru-RU"/>
        </w:rPr>
        <w:t xml:space="preserve"> на практику </w:t>
      </w:r>
      <w:proofErr w:type="spellStart"/>
      <w:r w:rsidRPr="005D3C8A">
        <w:rPr>
          <w:rFonts w:eastAsia="Times New Roman"/>
          <w:color w:val="auto"/>
          <w:lang w:val="ru-RU"/>
        </w:rPr>
        <w:t>їхнього</w:t>
      </w:r>
      <w:proofErr w:type="spellEnd"/>
      <w:r w:rsidRPr="005D3C8A">
        <w:rPr>
          <w:rFonts w:eastAsia="Times New Roman"/>
          <w:color w:val="auto"/>
          <w:lang w:val="ru-RU"/>
        </w:rPr>
        <w:t xml:space="preserve"> </w:t>
      </w:r>
      <w:proofErr w:type="spellStart"/>
      <w:r w:rsidRPr="005D3C8A">
        <w:rPr>
          <w:rFonts w:eastAsia="Times New Roman"/>
          <w:color w:val="auto"/>
          <w:lang w:val="ru-RU"/>
        </w:rPr>
        <w:t>використання</w:t>
      </w:r>
      <w:proofErr w:type="spellEnd"/>
      <w:r w:rsidRPr="005D3C8A">
        <w:rPr>
          <w:rFonts w:eastAsia="Times New Roman"/>
          <w:color w:val="auto"/>
          <w:lang w:val="ru-RU"/>
        </w:rPr>
        <w:t xml:space="preserve">, </w:t>
      </w:r>
      <w:proofErr w:type="spellStart"/>
      <w:r w:rsidRPr="005D3C8A">
        <w:rPr>
          <w:rFonts w:eastAsia="Times New Roman"/>
          <w:color w:val="auto"/>
          <w:lang w:val="ru-RU"/>
        </w:rPr>
        <w:t>виключає</w:t>
      </w:r>
      <w:proofErr w:type="spellEnd"/>
      <w:r w:rsidRPr="005D3C8A">
        <w:rPr>
          <w:rFonts w:eastAsia="Times New Roman"/>
          <w:color w:val="auto"/>
          <w:lang w:val="ru-RU"/>
        </w:rPr>
        <w:t xml:space="preserve"> </w:t>
      </w:r>
      <w:proofErr w:type="spellStart"/>
      <w:r w:rsidRPr="005D3C8A">
        <w:rPr>
          <w:rFonts w:eastAsia="Times New Roman"/>
          <w:color w:val="auto"/>
          <w:lang w:val="ru-RU"/>
        </w:rPr>
        <w:t>деякі</w:t>
      </w:r>
      <w:proofErr w:type="spellEnd"/>
      <w:r w:rsidRPr="005D3C8A">
        <w:rPr>
          <w:rFonts w:eastAsia="Times New Roman"/>
          <w:color w:val="auto"/>
          <w:lang w:val="ru-RU"/>
        </w:rPr>
        <w:t xml:space="preserve"> </w:t>
      </w:r>
      <w:proofErr w:type="spellStart"/>
      <w:r w:rsidRPr="005D3C8A">
        <w:rPr>
          <w:rFonts w:eastAsia="Times New Roman"/>
          <w:color w:val="auto"/>
          <w:lang w:val="ru-RU"/>
        </w:rPr>
        <w:t>моделі</w:t>
      </w:r>
      <w:proofErr w:type="spellEnd"/>
      <w:r w:rsidRPr="005D3C8A">
        <w:rPr>
          <w:rFonts w:eastAsia="Times New Roman"/>
          <w:color w:val="auto"/>
          <w:lang w:val="ru-RU"/>
        </w:rPr>
        <w:t xml:space="preserve">, </w:t>
      </w:r>
      <w:proofErr w:type="spellStart"/>
      <w:r w:rsidRPr="005D3C8A">
        <w:rPr>
          <w:rFonts w:eastAsia="Times New Roman"/>
          <w:color w:val="auto"/>
          <w:lang w:val="ru-RU"/>
        </w:rPr>
        <w:t>що</w:t>
      </w:r>
      <w:proofErr w:type="spellEnd"/>
      <w:r w:rsidRPr="005D3C8A">
        <w:rPr>
          <w:rFonts w:eastAsia="Times New Roman"/>
          <w:color w:val="auto"/>
          <w:lang w:val="ru-RU"/>
        </w:rPr>
        <w:t xml:space="preserve"> </w:t>
      </w:r>
      <w:proofErr w:type="spellStart"/>
      <w:r w:rsidRPr="005D3C8A">
        <w:rPr>
          <w:rFonts w:eastAsia="Times New Roman"/>
          <w:color w:val="auto"/>
          <w:lang w:val="ru-RU"/>
        </w:rPr>
        <w:t>зарекомендували</w:t>
      </w:r>
      <w:proofErr w:type="spellEnd"/>
      <w:r w:rsidRPr="005D3C8A">
        <w:rPr>
          <w:rFonts w:eastAsia="Times New Roman"/>
          <w:color w:val="auto"/>
          <w:lang w:val="ru-RU"/>
        </w:rPr>
        <w:t xml:space="preserve"> себе як </w:t>
      </w:r>
      <w:proofErr w:type="spellStart"/>
      <w:r w:rsidRPr="005D3C8A">
        <w:rPr>
          <w:rFonts w:eastAsia="Times New Roman"/>
          <w:color w:val="auto"/>
          <w:lang w:val="ru-RU"/>
        </w:rPr>
        <w:t>проблематичні</w:t>
      </w:r>
      <w:proofErr w:type="spellEnd"/>
      <w:r w:rsidRPr="005D3C8A">
        <w:rPr>
          <w:rFonts w:eastAsia="Times New Roman"/>
          <w:color w:val="auto"/>
          <w:lang w:val="ru-RU"/>
        </w:rPr>
        <w:t xml:space="preserve"> при </w:t>
      </w:r>
      <w:proofErr w:type="spellStart"/>
      <w:r w:rsidRPr="005D3C8A">
        <w:rPr>
          <w:rFonts w:eastAsia="Times New Roman"/>
          <w:color w:val="auto"/>
          <w:lang w:val="ru-RU"/>
        </w:rPr>
        <w:t>розробці</w:t>
      </w:r>
      <w:proofErr w:type="spellEnd"/>
      <w:r w:rsidRPr="005D3C8A">
        <w:rPr>
          <w:rFonts w:eastAsia="Times New Roman"/>
          <w:color w:val="auto"/>
          <w:lang w:val="ru-RU"/>
        </w:rPr>
        <w:t xml:space="preserve"> </w:t>
      </w:r>
      <w:proofErr w:type="spellStart"/>
      <w:r w:rsidRPr="005D3C8A">
        <w:rPr>
          <w:rFonts w:eastAsia="Times New Roman"/>
          <w:color w:val="auto"/>
          <w:lang w:val="ru-RU"/>
        </w:rPr>
        <w:t>програмних</w:t>
      </w:r>
      <w:proofErr w:type="spellEnd"/>
      <w:r w:rsidRPr="005D3C8A">
        <w:rPr>
          <w:rFonts w:eastAsia="Times New Roman"/>
          <w:color w:val="auto"/>
          <w:lang w:val="ru-RU"/>
        </w:rPr>
        <w:t xml:space="preserve"> систем</w:t>
      </w:r>
      <w:r w:rsidR="005D3C8A" w:rsidRPr="005D3C8A">
        <w:rPr>
          <w:rFonts w:eastAsia="Times New Roman"/>
          <w:color w:val="auto"/>
          <w:lang w:val="ru-RU"/>
        </w:rPr>
        <w:t>.</w:t>
      </w:r>
    </w:p>
    <w:p w:rsidR="0099565D" w:rsidRPr="0099565D" w:rsidRDefault="0099565D" w:rsidP="00BF4E84">
      <w:pPr>
        <w:widowControl w:val="0"/>
        <w:autoSpaceDE w:val="0"/>
        <w:autoSpaceDN w:val="0"/>
        <w:spacing w:after="0" w:line="360" w:lineRule="auto"/>
        <w:ind w:left="401" w:right="107" w:firstLine="709"/>
        <w:jc w:val="both"/>
        <w:rPr>
          <w:rFonts w:eastAsia="Times New Roman"/>
          <w:color w:val="auto"/>
        </w:rPr>
      </w:pPr>
      <w:r w:rsidRPr="0099565D">
        <w:rPr>
          <w:rFonts w:eastAsia="Times New Roman"/>
          <w:color w:val="auto"/>
        </w:rPr>
        <w:t xml:space="preserve">Програмний модуль виконує автоматизований розрахунок зміни концентрацій атомарного та молекулярного кисню а також температурного </w:t>
      </w:r>
      <w:r w:rsidRPr="0099565D">
        <w:rPr>
          <w:rFonts w:eastAsia="Times New Roman"/>
          <w:color w:val="auto"/>
        </w:rPr>
        <w:lastRenderedPageBreak/>
        <w:t>профілю</w:t>
      </w:r>
      <w:r w:rsidRPr="0099565D">
        <w:rPr>
          <w:rFonts w:eastAsia="Times New Roman"/>
          <w:color w:val="auto"/>
          <w:spacing w:val="-19"/>
        </w:rPr>
        <w:t xml:space="preserve"> </w:t>
      </w:r>
      <w:r w:rsidRPr="0099565D">
        <w:rPr>
          <w:rFonts w:eastAsia="Times New Roman"/>
          <w:color w:val="auto"/>
        </w:rPr>
        <w:t>даної</w:t>
      </w:r>
      <w:r w:rsidRPr="0099565D">
        <w:rPr>
          <w:rFonts w:eastAsia="Times New Roman"/>
          <w:color w:val="auto"/>
          <w:spacing w:val="-19"/>
        </w:rPr>
        <w:t xml:space="preserve"> </w:t>
      </w:r>
      <w:r w:rsidRPr="0099565D">
        <w:rPr>
          <w:rFonts w:eastAsia="Times New Roman"/>
          <w:color w:val="auto"/>
        </w:rPr>
        <w:t>реакції</w:t>
      </w:r>
      <w:r w:rsidRPr="0099565D">
        <w:rPr>
          <w:rFonts w:eastAsia="Times New Roman"/>
          <w:color w:val="auto"/>
          <w:spacing w:val="-18"/>
        </w:rPr>
        <w:t xml:space="preserve"> </w:t>
      </w:r>
      <w:r w:rsidRPr="0099565D">
        <w:rPr>
          <w:rFonts w:eastAsia="Times New Roman"/>
          <w:color w:val="auto"/>
        </w:rPr>
        <w:t>методом</w:t>
      </w:r>
      <w:r w:rsidRPr="0099565D">
        <w:rPr>
          <w:rFonts w:eastAsia="Times New Roman"/>
          <w:color w:val="auto"/>
          <w:spacing w:val="-17"/>
        </w:rPr>
        <w:t xml:space="preserve"> </w:t>
      </w:r>
      <w:r w:rsidRPr="0099565D">
        <w:rPr>
          <w:rFonts w:eastAsia="Times New Roman"/>
          <w:color w:val="auto"/>
        </w:rPr>
        <w:t>кінцевих</w:t>
      </w:r>
      <w:r w:rsidRPr="0099565D">
        <w:rPr>
          <w:rFonts w:eastAsia="Times New Roman"/>
          <w:color w:val="auto"/>
          <w:spacing w:val="-19"/>
        </w:rPr>
        <w:t xml:space="preserve"> </w:t>
      </w:r>
      <w:r w:rsidRPr="0099565D">
        <w:rPr>
          <w:rFonts w:eastAsia="Times New Roman"/>
          <w:color w:val="auto"/>
        </w:rPr>
        <w:t>елементів</w:t>
      </w:r>
      <w:r w:rsidRPr="0099565D">
        <w:rPr>
          <w:rFonts w:eastAsia="Times New Roman"/>
          <w:color w:val="auto"/>
          <w:spacing w:val="-18"/>
        </w:rPr>
        <w:t xml:space="preserve"> </w:t>
      </w:r>
      <w:r w:rsidRPr="0099565D">
        <w:rPr>
          <w:rFonts w:eastAsia="Times New Roman"/>
          <w:color w:val="auto"/>
        </w:rPr>
        <w:t>для</w:t>
      </w:r>
      <w:r w:rsidRPr="0099565D">
        <w:rPr>
          <w:rFonts w:eastAsia="Times New Roman"/>
          <w:color w:val="auto"/>
          <w:spacing w:val="-18"/>
        </w:rPr>
        <w:t xml:space="preserve"> </w:t>
      </w:r>
      <w:r w:rsidR="00091CF1">
        <w:rPr>
          <w:rFonts w:eastAsia="Times New Roman"/>
          <w:color w:val="auto"/>
          <w:spacing w:val="-18"/>
        </w:rPr>
        <w:t xml:space="preserve">розрахованої </w:t>
      </w:r>
      <w:r w:rsidRPr="0099565D">
        <w:rPr>
          <w:rFonts w:eastAsia="Times New Roman"/>
          <w:color w:val="auto"/>
        </w:rPr>
        <w:t>моделі</w:t>
      </w:r>
      <w:r w:rsidR="00091CF1" w:rsidRPr="00091CF1">
        <w:rPr>
          <w:rFonts w:eastAsia="Times New Roman"/>
          <w:color w:val="auto"/>
          <w:spacing w:val="-19"/>
          <w:lang w:val="ru-RU"/>
        </w:rPr>
        <w:t>.</w:t>
      </w:r>
      <w:r w:rsidR="00091CF1">
        <w:rPr>
          <w:rFonts w:eastAsia="Times New Roman"/>
          <w:color w:val="auto"/>
          <w:spacing w:val="-19"/>
          <w:lang w:val="ru-RU"/>
        </w:rPr>
        <w:t xml:space="preserve"> </w:t>
      </w:r>
      <w:r w:rsidRPr="0099565D">
        <w:rPr>
          <w:rFonts w:eastAsia="Times New Roman"/>
          <w:color w:val="auto"/>
        </w:rPr>
        <w:t>Загальний вигляд програмного вікна представлений на рис.</w:t>
      </w:r>
      <w:r w:rsidRPr="0099565D">
        <w:rPr>
          <w:rFonts w:eastAsia="Times New Roman"/>
          <w:color w:val="auto"/>
          <w:spacing w:val="-5"/>
        </w:rPr>
        <w:t xml:space="preserve"> </w:t>
      </w:r>
      <w:r w:rsidR="00091CF1">
        <w:rPr>
          <w:rFonts w:eastAsia="Times New Roman"/>
          <w:color w:val="auto"/>
        </w:rPr>
        <w:t>4</w:t>
      </w:r>
      <w:r w:rsidRPr="0099565D">
        <w:rPr>
          <w:rFonts w:eastAsia="Times New Roman"/>
          <w:color w:val="auto"/>
        </w:rPr>
        <w:t>.1:</w:t>
      </w:r>
    </w:p>
    <w:p w:rsidR="0099565D" w:rsidRPr="00E30271" w:rsidRDefault="00E30271" w:rsidP="00E30271">
      <w:pPr>
        <w:widowControl w:val="0"/>
        <w:autoSpaceDE w:val="0"/>
        <w:autoSpaceDN w:val="0"/>
        <w:spacing w:after="0" w:line="360" w:lineRule="auto"/>
        <w:jc w:val="center"/>
        <w:rPr>
          <w:rFonts w:eastAsia="Times New Roman"/>
          <w:color w:val="auto"/>
        </w:rPr>
      </w:pPr>
      <w:r w:rsidRPr="00E30271">
        <w:rPr>
          <w:rFonts w:eastAsia="Times New Roman"/>
          <w:noProof/>
          <w:color w:val="auto"/>
          <w:lang w:val="ru-RU" w:eastAsia="ru-RU"/>
        </w:rPr>
        <w:drawing>
          <wp:inline distT="0" distB="0" distL="0" distR="0">
            <wp:extent cx="5116483" cy="3566724"/>
            <wp:effectExtent l="0" t="0" r="8255" b="0"/>
            <wp:docPr id="11" name="Рисунок 6">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F3E14F07-E17F-4941-BDFE-BA6B086274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a:extLst>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F3E14F07-E17F-4941-BDFE-BA6B086274DA}"/>
                        </a:ext>
                      </a:extLst>
                    </pic:cNvPr>
                    <pic:cNvPicPr>
                      <a:picLocks noChangeAspect="1"/>
                    </pic:cNvPicPr>
                  </pic:nvPicPr>
                  <pic:blipFill>
                    <a:blip r:embed="rId160" cstate="print"/>
                    <a:stretch>
                      <a:fillRect/>
                    </a:stretch>
                  </pic:blipFill>
                  <pic:spPr>
                    <a:xfrm>
                      <a:off x="0" y="0"/>
                      <a:ext cx="5116483" cy="3566724"/>
                    </a:xfrm>
                    <a:prstGeom prst="rect">
                      <a:avLst/>
                    </a:prstGeom>
                  </pic:spPr>
                </pic:pic>
              </a:graphicData>
            </a:graphic>
          </wp:inline>
        </w:drawing>
      </w:r>
    </w:p>
    <w:p w:rsidR="0099565D" w:rsidRPr="0099565D" w:rsidRDefault="0099565D" w:rsidP="00BF4E84">
      <w:pPr>
        <w:widowControl w:val="0"/>
        <w:autoSpaceDE w:val="0"/>
        <w:autoSpaceDN w:val="0"/>
        <w:spacing w:after="0" w:line="360" w:lineRule="auto"/>
        <w:ind w:left="1201"/>
        <w:rPr>
          <w:rFonts w:eastAsia="Times New Roman"/>
          <w:color w:val="auto"/>
        </w:rPr>
      </w:pPr>
      <w:r w:rsidRPr="0099565D">
        <w:rPr>
          <w:rFonts w:eastAsia="Times New Roman"/>
          <w:color w:val="auto"/>
        </w:rPr>
        <w:t>Рис</w:t>
      </w:r>
      <w:r w:rsidR="00091CF1">
        <w:rPr>
          <w:rFonts w:eastAsia="Times New Roman"/>
          <w:color w:val="auto"/>
        </w:rPr>
        <w:t>унок</w:t>
      </w:r>
      <w:r w:rsidRPr="0099565D">
        <w:rPr>
          <w:rFonts w:eastAsia="Times New Roman"/>
          <w:color w:val="auto"/>
        </w:rPr>
        <w:t xml:space="preserve"> </w:t>
      </w:r>
      <w:r w:rsidR="00091CF1">
        <w:rPr>
          <w:rFonts w:eastAsia="Times New Roman"/>
          <w:color w:val="auto"/>
        </w:rPr>
        <w:t>4</w:t>
      </w:r>
      <w:r w:rsidRPr="0099565D">
        <w:rPr>
          <w:rFonts w:eastAsia="Times New Roman"/>
          <w:color w:val="auto"/>
        </w:rPr>
        <w:t>.1 – Загальний вигляд робочої форми програмного модуля</w:t>
      </w:r>
    </w:p>
    <w:p w:rsidR="0099565D" w:rsidRDefault="0099565D" w:rsidP="005735F7">
      <w:pPr>
        <w:widowControl w:val="0"/>
        <w:autoSpaceDE w:val="0"/>
        <w:autoSpaceDN w:val="0"/>
        <w:spacing w:after="0" w:line="360" w:lineRule="auto"/>
        <w:ind w:right="105" w:firstLine="709"/>
        <w:jc w:val="both"/>
        <w:rPr>
          <w:rFonts w:eastAsia="Times New Roman"/>
          <w:color w:val="auto"/>
        </w:rPr>
      </w:pPr>
      <w:r w:rsidRPr="0099565D">
        <w:rPr>
          <w:rFonts w:eastAsia="Times New Roman"/>
          <w:color w:val="auto"/>
        </w:rPr>
        <w:t xml:space="preserve">На робочій формі знаходяться: віконця для введення всіх необхідних вхідних величин та параметрів розрахунку. </w:t>
      </w:r>
      <w:r w:rsidR="005735F7">
        <w:rPr>
          <w:rFonts w:eastAsia="Times New Roman"/>
          <w:color w:val="auto"/>
        </w:rPr>
        <w:t xml:space="preserve">На рис 4.2 зображені результати розрахунку програми, які представлені у вигляді графіків. </w:t>
      </w:r>
    </w:p>
    <w:p w:rsidR="005735F7" w:rsidRDefault="00650033" w:rsidP="00650033">
      <w:pPr>
        <w:widowControl w:val="0"/>
        <w:autoSpaceDE w:val="0"/>
        <w:autoSpaceDN w:val="0"/>
        <w:spacing w:after="0" w:line="360" w:lineRule="auto"/>
        <w:ind w:right="105"/>
        <w:jc w:val="both"/>
        <w:rPr>
          <w:rFonts w:eastAsia="Times New Roman"/>
          <w:color w:val="auto"/>
        </w:rPr>
      </w:pPr>
      <w:r>
        <w:rPr>
          <w:noProof/>
          <w:lang w:val="ru-RU" w:eastAsia="ru-RU"/>
        </w:rPr>
        <w:drawing>
          <wp:inline distT="0" distB="0" distL="0" distR="0">
            <wp:extent cx="5734050" cy="3175077"/>
            <wp:effectExtent l="0" t="0" r="0" b="635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stretch>
                      <a:fillRect/>
                    </a:stretch>
                  </pic:blipFill>
                  <pic:spPr>
                    <a:xfrm>
                      <a:off x="0" y="0"/>
                      <a:ext cx="5740960" cy="3178903"/>
                    </a:xfrm>
                    <a:prstGeom prst="rect">
                      <a:avLst/>
                    </a:prstGeom>
                  </pic:spPr>
                </pic:pic>
              </a:graphicData>
            </a:graphic>
          </wp:inline>
        </w:drawing>
      </w:r>
    </w:p>
    <w:p w:rsidR="00650033" w:rsidRPr="0099565D" w:rsidRDefault="00650033" w:rsidP="00650033">
      <w:pPr>
        <w:widowControl w:val="0"/>
        <w:autoSpaceDE w:val="0"/>
        <w:autoSpaceDN w:val="0"/>
        <w:spacing w:after="0" w:line="360" w:lineRule="auto"/>
        <w:ind w:left="1201"/>
        <w:rPr>
          <w:rFonts w:eastAsia="Times New Roman"/>
          <w:color w:val="auto"/>
        </w:rPr>
      </w:pPr>
      <w:r w:rsidRPr="0099565D">
        <w:rPr>
          <w:rFonts w:eastAsia="Times New Roman"/>
          <w:color w:val="auto"/>
        </w:rPr>
        <w:t>Рис</w:t>
      </w:r>
      <w:r>
        <w:rPr>
          <w:rFonts w:eastAsia="Times New Roman"/>
          <w:color w:val="auto"/>
        </w:rPr>
        <w:t>унок</w:t>
      </w:r>
      <w:r w:rsidRPr="0099565D">
        <w:rPr>
          <w:rFonts w:eastAsia="Times New Roman"/>
          <w:color w:val="auto"/>
        </w:rPr>
        <w:t xml:space="preserve"> </w:t>
      </w:r>
      <w:r>
        <w:rPr>
          <w:rFonts w:eastAsia="Times New Roman"/>
          <w:color w:val="auto"/>
        </w:rPr>
        <w:t>4</w:t>
      </w:r>
      <w:r w:rsidRPr="0099565D">
        <w:rPr>
          <w:rFonts w:eastAsia="Times New Roman"/>
          <w:color w:val="auto"/>
        </w:rPr>
        <w:t>.</w:t>
      </w:r>
      <w:r>
        <w:rPr>
          <w:rFonts w:eastAsia="Times New Roman"/>
          <w:color w:val="auto"/>
        </w:rPr>
        <w:t>2</w:t>
      </w:r>
      <w:r w:rsidRPr="0099565D">
        <w:rPr>
          <w:rFonts w:eastAsia="Times New Roman"/>
          <w:color w:val="auto"/>
        </w:rPr>
        <w:t xml:space="preserve"> – </w:t>
      </w:r>
      <w:r>
        <w:rPr>
          <w:rFonts w:eastAsia="Times New Roman"/>
          <w:color w:val="auto"/>
        </w:rPr>
        <w:t xml:space="preserve">Візуалізація результатів розрахунку </w:t>
      </w:r>
    </w:p>
    <w:p w:rsidR="0099565D" w:rsidRPr="0099565D" w:rsidRDefault="0099565D" w:rsidP="00650033">
      <w:pPr>
        <w:widowControl w:val="0"/>
        <w:autoSpaceDE w:val="0"/>
        <w:autoSpaceDN w:val="0"/>
        <w:spacing w:after="0" w:line="360" w:lineRule="auto"/>
        <w:rPr>
          <w:rFonts w:eastAsia="Times New Roman"/>
          <w:color w:val="auto"/>
        </w:rPr>
      </w:pPr>
      <w:r w:rsidRPr="0099565D">
        <w:rPr>
          <w:rFonts w:eastAsia="Times New Roman"/>
          <w:color w:val="auto"/>
        </w:rPr>
        <w:lastRenderedPageBreak/>
        <w:t xml:space="preserve">Схема програмного модулю зображена на Рис. </w:t>
      </w:r>
      <w:r w:rsidR="00650033">
        <w:rPr>
          <w:rFonts w:eastAsia="Times New Roman"/>
          <w:color w:val="auto"/>
        </w:rPr>
        <w:t>4</w:t>
      </w:r>
      <w:r w:rsidRPr="0099565D">
        <w:rPr>
          <w:rFonts w:eastAsia="Times New Roman"/>
          <w:color w:val="auto"/>
        </w:rPr>
        <w:t>.</w:t>
      </w:r>
      <w:r w:rsidR="00650033">
        <w:rPr>
          <w:rFonts w:eastAsia="Times New Roman"/>
          <w:color w:val="auto"/>
        </w:rPr>
        <w:t>3</w:t>
      </w:r>
    </w:p>
    <w:p w:rsidR="0099565D" w:rsidRPr="0099565D" w:rsidRDefault="00930AFB" w:rsidP="00BF4E84">
      <w:pPr>
        <w:widowControl w:val="0"/>
        <w:autoSpaceDE w:val="0"/>
        <w:autoSpaceDN w:val="0"/>
        <w:spacing w:after="0" w:line="360" w:lineRule="auto"/>
        <w:ind w:left="423"/>
        <w:rPr>
          <w:rFonts w:eastAsia="Times New Roman"/>
          <w:color w:val="auto"/>
        </w:rPr>
      </w:pPr>
      <w:r w:rsidRPr="00930AFB">
        <w:rPr>
          <w:noProof/>
          <w:lang w:eastAsia="uk-UA"/>
        </w:rPr>
      </w:r>
      <w:r w:rsidRPr="00930AFB">
        <w:rPr>
          <w:noProof/>
          <w:lang w:eastAsia="uk-UA"/>
        </w:rPr>
        <w:pict>
          <v:group id="Группа 40" o:spid="_x0000_s1026" style="width:468.25pt;height:293.25pt;mso-position-horizontal-relative:char;mso-position-vertical-relative:line" coordorigin="63,3326" coordsize="86701,51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">
            <v:rect id="Прямоугольник 87" o:spid="_x0000_s1027" style="position:absolute;left:5395;top:3326;width:28083;height:1296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" fillcolor="white [3201]" strokecolor="black [3213]" strokeweight="1pt">
              <v:textbox>
                <w:txbxContent>
                  <w:p w:rsidR="000F4352" w:rsidRPr="00650033" w:rsidRDefault="000F4352" w:rsidP="000C1B41">
                    <w:pPr>
                      <w:pStyle w:val="aa"/>
                      <w:spacing w:before="0" w:beforeAutospacing="0" w:after="0" w:afterAutospacing="0"/>
                      <w:jc w:val="center"/>
                      <w:rPr>
                        <w:sz w:val="32"/>
                        <w:szCs w:val="32"/>
                      </w:rPr>
                    </w:pPr>
                    <w:r w:rsidRPr="00650033">
                      <w:rPr>
                        <w:rFonts w:asciiTheme="minorHAnsi" w:hAnsi="Calibri" w:cstheme="minorBidi"/>
                        <w:b/>
                        <w:bCs/>
                        <w:color w:val="000000" w:themeColor="dark1"/>
                        <w:kern w:val="24"/>
                        <w:sz w:val="32"/>
                        <w:szCs w:val="32"/>
                      </w:rPr>
                      <w:t xml:space="preserve">Блок </w:t>
                    </w:r>
                    <w:r w:rsidRPr="00650033">
                      <w:rPr>
                        <w:rFonts w:asciiTheme="minorHAnsi" w:hAnsi="Calibri" w:cstheme="minorBidi"/>
                        <w:b/>
                        <w:bCs/>
                        <w:color w:val="000000" w:themeColor="dark1"/>
                        <w:kern w:val="24"/>
                        <w:sz w:val="32"/>
                        <w:szCs w:val="32"/>
                        <w:lang w:val="uk-UA"/>
                      </w:rPr>
                      <w:t>введення даних</w:t>
                    </w:r>
                  </w:p>
                </w:txbxContent>
              </v:textbox>
            </v:rect>
            <v:rect id="Прямоугольник 88" o:spid="_x0000_s1028" style="position:absolute;left:34661;top:21985;width:29523;height:12242;visibility:visible;v-text-anchor:middle" fillcolor="white [3201]" strokecolor="black [3213]" strokeweight="1pt">
              <v:textbox>
                <w:txbxContent>
                  <w:p w:rsidR="000F4352" w:rsidRPr="00650033" w:rsidRDefault="000F4352" w:rsidP="000C1B41">
                    <w:pPr>
                      <w:pStyle w:val="aa"/>
                      <w:spacing w:before="0" w:beforeAutospacing="0" w:after="0" w:afterAutospacing="0"/>
                      <w:jc w:val="center"/>
                      <w:rPr>
                        <w:sz w:val="32"/>
                        <w:szCs w:val="32"/>
                      </w:rPr>
                    </w:pPr>
                    <w:r w:rsidRPr="00650033">
                      <w:rPr>
                        <w:rFonts w:asciiTheme="minorHAnsi" w:hAnsi="Calibri" w:cstheme="minorBidi"/>
                        <w:b/>
                        <w:bCs/>
                        <w:color w:val="000000" w:themeColor="dark1"/>
                        <w:kern w:val="24"/>
                        <w:sz w:val="32"/>
                        <w:szCs w:val="32"/>
                        <w:lang w:val="uk-UA"/>
                      </w:rPr>
                      <w:t>Блок графічного відображення результатів</w:t>
                    </w:r>
                  </w:p>
                </w:txbxContent>
              </v:textbox>
            </v:rect>
            <v:rect id="Прямоугольник 91" o:spid="_x0000_s1029" style="position:absolute;left:49320;top:40050;width:37444;height:13682;visibility:visible;v-text-anchor:middle" fillcolor="white [3201]" strokecolor="black [3213]" strokeweight="1pt">
              <v:textbox>
                <w:txbxContent>
                  <w:p w:rsidR="000F4352" w:rsidRPr="00650033" w:rsidRDefault="000F4352" w:rsidP="000C1B41">
                    <w:pPr>
                      <w:pStyle w:val="aa"/>
                      <w:spacing w:before="0" w:beforeAutospacing="0" w:after="0" w:afterAutospacing="0"/>
                      <w:jc w:val="center"/>
                      <w:rPr>
                        <w:sz w:val="32"/>
                        <w:szCs w:val="32"/>
                      </w:rPr>
                    </w:pPr>
                    <w:r w:rsidRPr="00650033">
                      <w:rPr>
                        <w:rFonts w:asciiTheme="minorHAnsi" w:hAnsi="Calibri" w:cstheme="minorBidi"/>
                        <w:b/>
                        <w:bCs/>
                        <w:color w:val="000000" w:themeColor="dark1"/>
                        <w:kern w:val="24"/>
                        <w:sz w:val="32"/>
                        <w:szCs w:val="32"/>
                        <w:lang w:val="uk-UA"/>
                      </w:rPr>
                      <w:t>Блок налаштування точності розрахунків</w:t>
                    </w:r>
                  </w:p>
                </w:txbxContent>
              </v:textbox>
            </v:rect>
            <v:rect id="Прямоугольник 92" o:spid="_x0000_s1030" style="position:absolute;left:11433;top:43624;width:24483;height:10733;visibility:visible;v-text-anchor:middle" fillcolor="white [3201]" strokecolor="black [3213]" strokeweight="1pt">
              <v:textbox>
                <w:txbxContent>
                  <w:p w:rsidR="000F4352" w:rsidRPr="00650033" w:rsidRDefault="000F4352" w:rsidP="000C1B41">
                    <w:pPr>
                      <w:pStyle w:val="aa"/>
                      <w:spacing w:before="0" w:beforeAutospacing="0" w:after="0" w:afterAutospacing="0"/>
                      <w:jc w:val="center"/>
                      <w:rPr>
                        <w:sz w:val="32"/>
                        <w:szCs w:val="32"/>
                      </w:rPr>
                    </w:pPr>
                    <w:r w:rsidRPr="00650033">
                      <w:rPr>
                        <w:rFonts w:asciiTheme="minorHAnsi" w:hAnsi="Calibri" w:cstheme="minorBidi"/>
                        <w:b/>
                        <w:bCs/>
                        <w:color w:val="000000" w:themeColor="dark1"/>
                        <w:kern w:val="24"/>
                        <w:sz w:val="32"/>
                        <w:szCs w:val="32"/>
                        <w:lang w:val="uk-UA"/>
                      </w:rPr>
                      <w:t>Блок досліджень</w:t>
                    </w:r>
                  </w:p>
                </w:txbxContent>
              </v:textbox>
            </v:rect>
            <v:shapetype id="_x0000_t33" coordsize="21600,21600" o:spt="33" o:oned="t" path="m,l21600,r,21600e" filled="f">
              <v:stroke joinstyle="miter"/>
              <v:path arrowok="t" fillok="f" o:connecttype="none"/>
              <o:lock v:ext="edit" shapetype="t"/>
            </v:shapetype>
            <v:shape id="Shape 13" o:spid="_x0000_s1031" type="#_x0000_t33" style="position:absolute;left:21139;top:14585;width:11819;height:15224;rotation:90;flip:x;visibility:visible" o:connectortype="elbow" strokecolor="black [3200]">
              <v:stroke startarrow="open" endarrow="open" joinstyle="round"/>
            </v:shape>
            <v:shapetype id="_x0000_t32" coordsize="21600,21600" o:spt="32" o:oned="t" path="m,l21600,21600e" filled="f">
              <v:path arrowok="t" fillok="f" o:connecttype="none"/>
              <o:lock v:ext="edit" shapetype="t"/>
            </v:shapetype>
            <v:shape id="Прямая со стрелкой 96" o:spid="_x0000_s1032" type="#_x0000_t32" style="position:absolute;left:19698;top:27863;width:29619;height:19022;visibility:visible" o:connectortype="straight" strokecolor="black [3200]">
              <v:stroke startarrow="open" endarrow="open"/>
            </v:shape>
            <v:rect id="Прямоугольник 82" o:spid="_x0000_s1033" style="position:absolute;left:63;top:21608;width:31205;height:139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" fillcolor="white [3201]" strokecolor="black [3213]" strokeweight="1pt">
              <v:textbox>
                <w:txbxContent>
                  <w:p w:rsidR="000F4352" w:rsidRPr="00650033" w:rsidRDefault="000F4352" w:rsidP="000C1B41">
                    <w:pPr>
                      <w:pStyle w:val="aa"/>
                      <w:spacing w:before="0" w:beforeAutospacing="0" w:after="0" w:afterAutospacing="0"/>
                      <w:jc w:val="center"/>
                      <w:rPr>
                        <w:sz w:val="32"/>
                        <w:szCs w:val="32"/>
                      </w:rPr>
                    </w:pPr>
                    <w:r>
                      <w:rPr>
                        <w:rFonts w:asciiTheme="minorHAnsi" w:hAnsi="Calibri" w:cstheme="minorBidi"/>
                        <w:b/>
                        <w:bCs/>
                        <w:color w:val="000000" w:themeColor="dark1"/>
                        <w:kern w:val="24"/>
                        <w:sz w:val="32"/>
                        <w:szCs w:val="32"/>
                        <w:lang w:val="uk-UA"/>
                      </w:rPr>
                      <w:t>Вирішення звичайних диференційних рівнянь</w:t>
                    </w:r>
                  </w:p>
                </w:txbxContent>
              </v:textbox>
            </v:rect>
            <w10:wrap type="none"/>
            <w10:anchorlock/>
          </v:group>
        </w:pict>
      </w:r>
    </w:p>
    <w:p w:rsidR="00650033" w:rsidRDefault="0099565D" w:rsidP="00650033">
      <w:pPr>
        <w:widowControl w:val="0"/>
        <w:autoSpaceDE w:val="0"/>
        <w:autoSpaceDN w:val="0"/>
        <w:spacing w:before="113" w:after="0" w:line="360" w:lineRule="auto"/>
        <w:ind w:left="1586"/>
        <w:rPr>
          <w:rFonts w:eastAsia="Times New Roman"/>
          <w:color w:val="auto"/>
        </w:rPr>
      </w:pPr>
      <w:r w:rsidRPr="0099565D">
        <w:rPr>
          <w:rFonts w:eastAsia="Times New Roman"/>
          <w:color w:val="auto"/>
        </w:rPr>
        <w:t>Рис</w:t>
      </w:r>
      <w:r w:rsidR="00650033">
        <w:rPr>
          <w:rFonts w:eastAsia="Times New Roman"/>
          <w:color w:val="auto"/>
        </w:rPr>
        <w:t>унок</w:t>
      </w:r>
      <w:r w:rsidRPr="0099565D">
        <w:rPr>
          <w:rFonts w:eastAsia="Times New Roman"/>
          <w:color w:val="auto"/>
        </w:rPr>
        <w:t xml:space="preserve"> </w:t>
      </w:r>
      <w:r w:rsidR="00650033">
        <w:rPr>
          <w:rFonts w:eastAsia="Times New Roman"/>
          <w:color w:val="auto"/>
        </w:rPr>
        <w:t>4</w:t>
      </w:r>
      <w:r w:rsidRPr="0099565D">
        <w:rPr>
          <w:rFonts w:eastAsia="Times New Roman"/>
          <w:color w:val="auto"/>
        </w:rPr>
        <w:t>.</w:t>
      </w:r>
      <w:r w:rsidR="00650033">
        <w:rPr>
          <w:rFonts w:eastAsia="Times New Roman"/>
          <w:color w:val="auto"/>
        </w:rPr>
        <w:t>3</w:t>
      </w:r>
      <w:r w:rsidRPr="0099565D">
        <w:rPr>
          <w:rFonts w:eastAsia="Times New Roman"/>
          <w:color w:val="auto"/>
        </w:rPr>
        <w:t xml:space="preserve"> – Схема взаємодії елементів програмного модулю</w:t>
      </w:r>
    </w:p>
    <w:p w:rsidR="00650033" w:rsidRDefault="0099565D" w:rsidP="00650033">
      <w:pPr>
        <w:widowControl w:val="0"/>
        <w:autoSpaceDE w:val="0"/>
        <w:autoSpaceDN w:val="0"/>
        <w:spacing w:before="113" w:after="0" w:line="360" w:lineRule="auto"/>
        <w:rPr>
          <w:rFonts w:eastAsia="Times New Roman"/>
          <w:color w:val="auto"/>
        </w:rPr>
      </w:pPr>
      <w:r w:rsidRPr="0099565D">
        <w:rPr>
          <w:rFonts w:eastAsia="Times New Roman"/>
          <w:color w:val="auto"/>
        </w:rPr>
        <w:t>Програмний розрахунок складається з деяких основних етапів.</w:t>
      </w:r>
    </w:p>
    <w:p w:rsidR="0099565D" w:rsidRDefault="0099565D" w:rsidP="00650033">
      <w:pPr>
        <w:widowControl w:val="0"/>
        <w:autoSpaceDE w:val="0"/>
        <w:autoSpaceDN w:val="0"/>
        <w:spacing w:after="0" w:line="360" w:lineRule="auto"/>
        <w:ind w:firstLine="709"/>
        <w:jc w:val="both"/>
        <w:rPr>
          <w:rFonts w:eastAsia="Times New Roman"/>
          <w:color w:val="auto"/>
        </w:rPr>
      </w:pPr>
      <w:r w:rsidRPr="0099565D">
        <w:rPr>
          <w:rFonts w:eastAsia="Times New Roman"/>
          <w:color w:val="auto"/>
        </w:rPr>
        <w:t>У вікні програмного модулю відбувається ввід вхідних величин:</w:t>
      </w:r>
      <w:r w:rsidR="00650033">
        <w:rPr>
          <w:rFonts w:eastAsia="Times New Roman"/>
          <w:color w:val="auto"/>
        </w:rPr>
        <w:t xml:space="preserve"> </w:t>
      </w:r>
      <w:r w:rsidRPr="0099565D">
        <w:rPr>
          <w:rFonts w:eastAsia="Times New Roman"/>
          <w:color w:val="auto"/>
        </w:rPr>
        <w:t>початкова концентрація атомарного кисню, початкова концентрація</w:t>
      </w:r>
      <w:r w:rsidR="00650033">
        <w:rPr>
          <w:rFonts w:eastAsia="Times New Roman"/>
          <w:color w:val="auto"/>
        </w:rPr>
        <w:t xml:space="preserve"> </w:t>
      </w:r>
      <w:r w:rsidRPr="0099565D">
        <w:rPr>
          <w:rFonts w:eastAsia="Times New Roman"/>
          <w:color w:val="auto"/>
        </w:rPr>
        <w:t>молекулярного кисню, початкове значення температури, проміжок часу для</w:t>
      </w:r>
      <w:r w:rsidR="00650033">
        <w:rPr>
          <w:rFonts w:eastAsia="Times New Roman"/>
          <w:color w:val="auto"/>
        </w:rPr>
        <w:t xml:space="preserve"> </w:t>
      </w:r>
      <w:r w:rsidRPr="0099565D">
        <w:rPr>
          <w:rFonts w:eastAsia="Times New Roman"/>
          <w:color w:val="auto"/>
        </w:rPr>
        <w:t>розрахунку, довжина площини переміщення, швидкість переміщення і</w:t>
      </w:r>
      <w:r w:rsidR="00650033">
        <w:rPr>
          <w:rFonts w:eastAsia="Times New Roman"/>
          <w:color w:val="auto"/>
        </w:rPr>
        <w:t xml:space="preserve"> </w:t>
      </w:r>
      <w:r w:rsidRPr="0099565D">
        <w:rPr>
          <w:rFonts w:eastAsia="Times New Roman"/>
          <w:color w:val="auto"/>
        </w:rPr>
        <w:t>константи швидкості відповідних реакцій, відбувається вибір графічної</w:t>
      </w:r>
      <w:r w:rsidR="00650033">
        <w:rPr>
          <w:rFonts w:eastAsia="Times New Roman"/>
          <w:color w:val="auto"/>
        </w:rPr>
        <w:t xml:space="preserve"> </w:t>
      </w:r>
      <w:r w:rsidRPr="0099565D">
        <w:rPr>
          <w:rFonts w:eastAsia="Times New Roman"/>
          <w:color w:val="auto"/>
        </w:rPr>
        <w:t>інформації для виведення та вибір математичної моделі для розрахунку.</w:t>
      </w:r>
    </w:p>
    <w:p w:rsidR="0099565D" w:rsidRPr="0099565D" w:rsidRDefault="00650033" w:rsidP="00650033">
      <w:pPr>
        <w:widowControl w:val="0"/>
        <w:autoSpaceDE w:val="0"/>
        <w:autoSpaceDN w:val="0"/>
        <w:spacing w:after="0" w:line="360" w:lineRule="auto"/>
        <w:ind w:firstLine="709"/>
        <w:rPr>
          <w:rFonts w:eastAsia="Times New Roman"/>
          <w:color w:val="auto"/>
        </w:rPr>
      </w:pPr>
      <w:r w:rsidRPr="00650033">
        <w:rPr>
          <w:rFonts w:eastAsia="Times New Roman"/>
          <w:color w:val="auto"/>
        </w:rPr>
        <w:t xml:space="preserve">При запуску програми фізичним параметрам автоматично присвоюються значення прописані за замовчуванням в програмному коді. На основі цих даних програма автоматично виконує розрахунки за моделлю та будує графічну залежність зміни температури від часу у області вікна призначеній для відображення графічної залежності. Далі у користувача є можливість змінювати чисельні значення параметрів і, таким чином, в інтерактивному режимі досліджувати </w:t>
      </w:r>
      <w:r>
        <w:rPr>
          <w:rFonts w:eastAsia="Times New Roman"/>
          <w:color w:val="auto"/>
        </w:rPr>
        <w:t>х</w:t>
      </w:r>
      <w:r w:rsidRPr="00650033">
        <w:rPr>
          <w:rFonts w:eastAsia="Times New Roman"/>
          <w:color w:val="auto"/>
        </w:rPr>
        <w:t>арактер зміни поведінки перитектичної системи.</w:t>
      </w:r>
      <w:r>
        <w:rPr>
          <w:rFonts w:eastAsia="Times New Roman"/>
          <w:color w:val="auto"/>
        </w:rPr>
        <w:t xml:space="preserve"> При відкритті програми </w:t>
      </w:r>
      <w:r w:rsidR="0099565D" w:rsidRPr="0099565D">
        <w:rPr>
          <w:rFonts w:eastAsia="Times New Roman"/>
          <w:color w:val="auto"/>
        </w:rPr>
        <w:t>відбуваються наступні дії:</w:t>
      </w:r>
    </w:p>
    <w:p w:rsidR="0099565D" w:rsidRPr="0099565D" w:rsidRDefault="0099565D" w:rsidP="00BF4E84">
      <w:pPr>
        <w:widowControl w:val="0"/>
        <w:numPr>
          <w:ilvl w:val="0"/>
          <w:numId w:val="19"/>
        </w:numPr>
        <w:tabs>
          <w:tab w:val="left" w:pos="1121"/>
          <w:tab w:val="left" w:pos="1122"/>
        </w:tabs>
        <w:autoSpaceDE w:val="0"/>
        <w:autoSpaceDN w:val="0"/>
        <w:spacing w:before="160" w:after="0" w:line="360" w:lineRule="auto"/>
        <w:rPr>
          <w:rFonts w:eastAsia="Times New Roman"/>
          <w:color w:val="auto"/>
        </w:rPr>
      </w:pPr>
      <w:r w:rsidRPr="0099565D">
        <w:rPr>
          <w:rFonts w:eastAsia="Times New Roman"/>
          <w:color w:val="auto"/>
        </w:rPr>
        <w:lastRenderedPageBreak/>
        <w:t>Зчитування даних з</w:t>
      </w:r>
      <w:r w:rsidRPr="0099565D">
        <w:rPr>
          <w:rFonts w:eastAsia="Times New Roman"/>
          <w:color w:val="auto"/>
          <w:spacing w:val="-2"/>
        </w:rPr>
        <w:t xml:space="preserve"> </w:t>
      </w:r>
      <w:r w:rsidRPr="0099565D">
        <w:rPr>
          <w:rFonts w:eastAsia="Times New Roman"/>
          <w:color w:val="auto"/>
        </w:rPr>
        <w:t>форми.</w:t>
      </w:r>
    </w:p>
    <w:p w:rsidR="0099565D" w:rsidRPr="0099565D" w:rsidRDefault="0099565D" w:rsidP="00BF4E84">
      <w:pPr>
        <w:widowControl w:val="0"/>
        <w:numPr>
          <w:ilvl w:val="0"/>
          <w:numId w:val="19"/>
        </w:numPr>
        <w:tabs>
          <w:tab w:val="left" w:pos="1121"/>
          <w:tab w:val="left" w:pos="1122"/>
          <w:tab w:val="left" w:pos="2739"/>
          <w:tab w:val="left" w:pos="3216"/>
          <w:tab w:val="left" w:pos="4917"/>
          <w:tab w:val="left" w:pos="5514"/>
          <w:tab w:val="left" w:pos="6921"/>
          <w:tab w:val="left" w:pos="7822"/>
          <w:tab w:val="left" w:pos="9679"/>
        </w:tabs>
        <w:autoSpaceDE w:val="0"/>
        <w:autoSpaceDN w:val="0"/>
        <w:spacing w:after="0" w:line="360" w:lineRule="auto"/>
        <w:ind w:left="117" w:right="107" w:firstLine="285"/>
        <w:rPr>
          <w:rFonts w:eastAsia="Times New Roman"/>
          <w:color w:val="auto"/>
        </w:rPr>
      </w:pPr>
      <w:r w:rsidRPr="0099565D">
        <w:rPr>
          <w:rFonts w:eastAsia="Times New Roman"/>
          <w:color w:val="auto"/>
        </w:rPr>
        <w:t>Розрахунок</w:t>
      </w:r>
      <w:r w:rsidR="00650033">
        <w:rPr>
          <w:rFonts w:eastAsia="Times New Roman"/>
          <w:color w:val="auto"/>
        </w:rPr>
        <w:t xml:space="preserve"> </w:t>
      </w:r>
      <w:r w:rsidRPr="0099565D">
        <w:rPr>
          <w:rFonts w:eastAsia="Times New Roman"/>
          <w:color w:val="auto"/>
        </w:rPr>
        <w:t>за</w:t>
      </w:r>
      <w:r w:rsidR="00650033">
        <w:rPr>
          <w:rFonts w:eastAsia="Times New Roman"/>
          <w:color w:val="auto"/>
        </w:rPr>
        <w:t xml:space="preserve"> </w:t>
      </w:r>
      <w:r w:rsidRPr="0099565D">
        <w:rPr>
          <w:rFonts w:eastAsia="Times New Roman"/>
          <w:color w:val="auto"/>
        </w:rPr>
        <w:t>рівняннями,</w:t>
      </w:r>
      <w:r w:rsidR="00650033">
        <w:rPr>
          <w:rFonts w:eastAsia="Times New Roman"/>
          <w:color w:val="auto"/>
        </w:rPr>
        <w:t xml:space="preserve"> </w:t>
      </w:r>
      <w:r w:rsidRPr="0099565D">
        <w:rPr>
          <w:rFonts w:eastAsia="Times New Roman"/>
          <w:color w:val="auto"/>
        </w:rPr>
        <w:t>що</w:t>
      </w:r>
      <w:r w:rsidR="00650033">
        <w:rPr>
          <w:rFonts w:eastAsia="Times New Roman"/>
          <w:color w:val="auto"/>
        </w:rPr>
        <w:t xml:space="preserve"> </w:t>
      </w:r>
      <w:r w:rsidRPr="0099565D">
        <w:rPr>
          <w:rFonts w:eastAsia="Times New Roman"/>
          <w:color w:val="auto"/>
        </w:rPr>
        <w:t>описують</w:t>
      </w:r>
      <w:r w:rsidR="00650033">
        <w:rPr>
          <w:rFonts w:eastAsia="Times New Roman"/>
          <w:color w:val="auto"/>
        </w:rPr>
        <w:t xml:space="preserve"> </w:t>
      </w:r>
      <w:r w:rsidRPr="0099565D">
        <w:rPr>
          <w:rFonts w:eastAsia="Times New Roman"/>
          <w:color w:val="auto"/>
        </w:rPr>
        <w:t>зміну</w:t>
      </w:r>
      <w:r w:rsidR="00650033">
        <w:rPr>
          <w:rFonts w:eastAsia="Times New Roman"/>
          <w:color w:val="auto"/>
        </w:rPr>
        <w:t xml:space="preserve"> </w:t>
      </w:r>
      <w:r w:rsidRPr="0099565D">
        <w:rPr>
          <w:rFonts w:eastAsia="Times New Roman"/>
          <w:color w:val="auto"/>
        </w:rPr>
        <w:t>концентраці</w:t>
      </w:r>
      <w:r w:rsidR="00650033">
        <w:rPr>
          <w:rFonts w:eastAsia="Times New Roman"/>
          <w:color w:val="auto"/>
        </w:rPr>
        <w:t xml:space="preserve">й </w:t>
      </w:r>
      <w:r w:rsidRPr="0099565D">
        <w:rPr>
          <w:rFonts w:eastAsia="Times New Roman"/>
          <w:color w:val="auto"/>
          <w:spacing w:val="-18"/>
        </w:rPr>
        <w:t xml:space="preserve">і </w:t>
      </w:r>
      <w:r w:rsidRPr="0099565D">
        <w:rPr>
          <w:rFonts w:eastAsia="Times New Roman"/>
          <w:color w:val="auto"/>
        </w:rPr>
        <w:t>температури.</w:t>
      </w:r>
    </w:p>
    <w:p w:rsidR="0099565D" w:rsidRPr="0099565D" w:rsidRDefault="0099565D" w:rsidP="00BF4E84">
      <w:pPr>
        <w:widowControl w:val="0"/>
        <w:numPr>
          <w:ilvl w:val="0"/>
          <w:numId w:val="19"/>
        </w:numPr>
        <w:tabs>
          <w:tab w:val="left" w:pos="1111"/>
          <w:tab w:val="left" w:pos="1112"/>
        </w:tabs>
        <w:autoSpaceDE w:val="0"/>
        <w:autoSpaceDN w:val="0"/>
        <w:spacing w:after="0" w:line="360" w:lineRule="auto"/>
        <w:ind w:left="1111" w:hanging="709"/>
        <w:rPr>
          <w:rFonts w:eastAsia="Times New Roman"/>
          <w:color w:val="auto"/>
        </w:rPr>
      </w:pPr>
      <w:r w:rsidRPr="0099565D">
        <w:rPr>
          <w:rFonts w:eastAsia="Times New Roman"/>
          <w:color w:val="auto"/>
        </w:rPr>
        <w:t>Побудова графіків в залежності від обраних користувачем</w:t>
      </w:r>
      <w:r w:rsidRPr="0099565D">
        <w:rPr>
          <w:rFonts w:eastAsia="Times New Roman"/>
          <w:color w:val="auto"/>
          <w:spacing w:val="-25"/>
        </w:rPr>
        <w:t xml:space="preserve"> </w:t>
      </w:r>
      <w:r w:rsidRPr="0099565D">
        <w:rPr>
          <w:rFonts w:eastAsia="Times New Roman"/>
          <w:color w:val="auto"/>
        </w:rPr>
        <w:t>параметрів.</w:t>
      </w:r>
    </w:p>
    <w:p w:rsidR="0099565D" w:rsidRPr="00650033" w:rsidRDefault="0099565D" w:rsidP="00650033">
      <w:pPr>
        <w:widowControl w:val="0"/>
        <w:autoSpaceDE w:val="0"/>
        <w:autoSpaceDN w:val="0"/>
        <w:spacing w:before="229" w:after="0" w:line="360" w:lineRule="auto"/>
        <w:ind w:left="401" w:right="108" w:firstLine="709"/>
        <w:jc w:val="both"/>
        <w:rPr>
          <w:rFonts w:eastAsia="Times New Roman"/>
          <w:color w:val="auto"/>
        </w:rPr>
      </w:pPr>
      <w:r w:rsidRPr="0099565D">
        <w:rPr>
          <w:rFonts w:eastAsia="Times New Roman"/>
          <w:color w:val="auto"/>
        </w:rPr>
        <w:t>Таким</w:t>
      </w:r>
      <w:r w:rsidRPr="0099565D">
        <w:rPr>
          <w:rFonts w:eastAsia="Times New Roman"/>
          <w:color w:val="auto"/>
          <w:spacing w:val="-8"/>
        </w:rPr>
        <w:t xml:space="preserve"> </w:t>
      </w:r>
      <w:r w:rsidRPr="0099565D">
        <w:rPr>
          <w:rFonts w:eastAsia="Times New Roman"/>
          <w:color w:val="auto"/>
        </w:rPr>
        <w:t>чином,</w:t>
      </w:r>
      <w:r w:rsidRPr="0099565D">
        <w:rPr>
          <w:rFonts w:eastAsia="Times New Roman"/>
          <w:color w:val="auto"/>
          <w:spacing w:val="-8"/>
        </w:rPr>
        <w:t xml:space="preserve"> </w:t>
      </w:r>
      <w:r w:rsidRPr="0099565D">
        <w:rPr>
          <w:rFonts w:eastAsia="Times New Roman"/>
          <w:color w:val="auto"/>
        </w:rPr>
        <w:t>в</w:t>
      </w:r>
      <w:r w:rsidRPr="0099565D">
        <w:rPr>
          <w:rFonts w:eastAsia="Times New Roman"/>
          <w:color w:val="auto"/>
          <w:spacing w:val="-8"/>
        </w:rPr>
        <w:t xml:space="preserve"> </w:t>
      </w:r>
      <w:r w:rsidRPr="0099565D">
        <w:rPr>
          <w:rFonts w:eastAsia="Times New Roman"/>
          <w:color w:val="auto"/>
        </w:rPr>
        <w:t>даному</w:t>
      </w:r>
      <w:r w:rsidRPr="0099565D">
        <w:rPr>
          <w:rFonts w:eastAsia="Times New Roman"/>
          <w:color w:val="auto"/>
          <w:spacing w:val="-7"/>
        </w:rPr>
        <w:t xml:space="preserve"> </w:t>
      </w:r>
      <w:r w:rsidRPr="0099565D">
        <w:rPr>
          <w:rFonts w:eastAsia="Times New Roman"/>
          <w:color w:val="auto"/>
        </w:rPr>
        <w:t>розділі</w:t>
      </w:r>
      <w:r w:rsidRPr="0099565D">
        <w:rPr>
          <w:rFonts w:eastAsia="Times New Roman"/>
          <w:color w:val="auto"/>
          <w:spacing w:val="-8"/>
        </w:rPr>
        <w:t xml:space="preserve"> </w:t>
      </w:r>
      <w:r w:rsidRPr="0099565D">
        <w:rPr>
          <w:rFonts w:eastAsia="Times New Roman"/>
          <w:color w:val="auto"/>
        </w:rPr>
        <w:t>було</w:t>
      </w:r>
      <w:r w:rsidRPr="0099565D">
        <w:rPr>
          <w:rFonts w:eastAsia="Times New Roman"/>
          <w:color w:val="auto"/>
          <w:spacing w:val="-7"/>
        </w:rPr>
        <w:t xml:space="preserve"> </w:t>
      </w:r>
      <w:r w:rsidRPr="0099565D">
        <w:rPr>
          <w:rFonts w:eastAsia="Times New Roman"/>
          <w:color w:val="auto"/>
        </w:rPr>
        <w:t>розроблено</w:t>
      </w:r>
      <w:r w:rsidRPr="0099565D">
        <w:rPr>
          <w:rFonts w:eastAsia="Times New Roman"/>
          <w:color w:val="auto"/>
          <w:spacing w:val="-7"/>
        </w:rPr>
        <w:t xml:space="preserve"> </w:t>
      </w:r>
      <w:r w:rsidRPr="0099565D">
        <w:rPr>
          <w:rFonts w:eastAsia="Times New Roman"/>
          <w:color w:val="auto"/>
        </w:rPr>
        <w:t>програмний</w:t>
      </w:r>
      <w:r w:rsidRPr="0099565D">
        <w:rPr>
          <w:rFonts w:eastAsia="Times New Roman"/>
          <w:color w:val="auto"/>
          <w:spacing w:val="-6"/>
        </w:rPr>
        <w:t xml:space="preserve"> </w:t>
      </w:r>
      <w:r w:rsidRPr="0099565D">
        <w:rPr>
          <w:rFonts w:eastAsia="Times New Roman"/>
          <w:color w:val="auto"/>
        </w:rPr>
        <w:t>модуль</w:t>
      </w:r>
      <w:r w:rsidRPr="0099565D">
        <w:rPr>
          <w:rFonts w:eastAsia="Times New Roman"/>
          <w:color w:val="auto"/>
          <w:spacing w:val="-8"/>
        </w:rPr>
        <w:t xml:space="preserve"> </w:t>
      </w:r>
      <w:r w:rsidRPr="0099565D">
        <w:rPr>
          <w:rFonts w:eastAsia="Times New Roman"/>
          <w:color w:val="auto"/>
        </w:rPr>
        <w:t>для розрахунку</w:t>
      </w:r>
      <w:r w:rsidRPr="0099565D">
        <w:rPr>
          <w:rFonts w:eastAsia="Times New Roman"/>
          <w:color w:val="auto"/>
          <w:spacing w:val="-12"/>
        </w:rPr>
        <w:t xml:space="preserve"> </w:t>
      </w:r>
      <w:r w:rsidRPr="0099565D">
        <w:rPr>
          <w:rFonts w:eastAsia="Times New Roman"/>
          <w:color w:val="auto"/>
        </w:rPr>
        <w:t>зміни</w:t>
      </w:r>
      <w:r w:rsidRPr="0099565D">
        <w:rPr>
          <w:rFonts w:eastAsia="Times New Roman"/>
          <w:color w:val="auto"/>
          <w:spacing w:val="-11"/>
        </w:rPr>
        <w:t xml:space="preserve"> </w:t>
      </w:r>
      <w:r w:rsidRPr="0099565D">
        <w:rPr>
          <w:rFonts w:eastAsia="Times New Roman"/>
          <w:color w:val="auto"/>
        </w:rPr>
        <w:t>концентрацій</w:t>
      </w:r>
      <w:r w:rsidRPr="0099565D">
        <w:rPr>
          <w:rFonts w:eastAsia="Times New Roman"/>
          <w:color w:val="auto"/>
          <w:spacing w:val="-11"/>
        </w:rPr>
        <w:t xml:space="preserve"> </w:t>
      </w:r>
      <w:r w:rsidRPr="0099565D">
        <w:rPr>
          <w:rFonts w:eastAsia="Times New Roman"/>
          <w:color w:val="auto"/>
        </w:rPr>
        <w:t>і</w:t>
      </w:r>
      <w:r w:rsidRPr="0099565D">
        <w:rPr>
          <w:rFonts w:eastAsia="Times New Roman"/>
          <w:color w:val="auto"/>
          <w:spacing w:val="-11"/>
        </w:rPr>
        <w:t xml:space="preserve"> </w:t>
      </w:r>
      <w:r w:rsidRPr="0099565D">
        <w:rPr>
          <w:rFonts w:eastAsia="Times New Roman"/>
          <w:color w:val="auto"/>
        </w:rPr>
        <w:t>температури</w:t>
      </w:r>
      <w:r w:rsidRPr="0099565D">
        <w:rPr>
          <w:rFonts w:eastAsia="Times New Roman"/>
          <w:color w:val="auto"/>
          <w:spacing w:val="-12"/>
        </w:rPr>
        <w:t xml:space="preserve"> </w:t>
      </w:r>
      <w:r w:rsidRPr="0099565D">
        <w:rPr>
          <w:rFonts w:eastAsia="Times New Roman"/>
          <w:color w:val="auto"/>
        </w:rPr>
        <w:t>зразка</w:t>
      </w:r>
      <w:r w:rsidRPr="0099565D">
        <w:rPr>
          <w:rFonts w:eastAsia="Times New Roman"/>
          <w:color w:val="auto"/>
          <w:spacing w:val="-12"/>
        </w:rPr>
        <w:t xml:space="preserve"> </w:t>
      </w:r>
      <w:r w:rsidR="00650033">
        <w:rPr>
          <w:rFonts w:eastAsia="Times New Roman"/>
          <w:color w:val="auto"/>
        </w:rPr>
        <w:t>хрому</w:t>
      </w:r>
      <w:r w:rsidRPr="0099565D">
        <w:rPr>
          <w:rFonts w:eastAsia="Times New Roman"/>
          <w:color w:val="auto"/>
          <w:spacing w:val="-13"/>
        </w:rPr>
        <w:t xml:space="preserve"> </w:t>
      </w:r>
      <w:r w:rsidRPr="0099565D">
        <w:rPr>
          <w:rFonts w:eastAsia="Times New Roman"/>
          <w:color w:val="auto"/>
        </w:rPr>
        <w:t>у</w:t>
      </w:r>
      <w:r w:rsidRPr="0099565D">
        <w:rPr>
          <w:rFonts w:eastAsia="Times New Roman"/>
          <w:color w:val="auto"/>
          <w:spacing w:val="-11"/>
        </w:rPr>
        <w:t xml:space="preserve"> </w:t>
      </w:r>
      <w:r w:rsidRPr="0099565D">
        <w:rPr>
          <w:rFonts w:eastAsia="Times New Roman"/>
          <w:color w:val="auto"/>
        </w:rPr>
        <w:t>часі</w:t>
      </w:r>
      <w:r w:rsidR="00650033">
        <w:rPr>
          <w:rFonts w:eastAsia="Times New Roman"/>
          <w:color w:val="auto"/>
          <w:spacing w:val="-12"/>
        </w:rPr>
        <w:t xml:space="preserve">. </w:t>
      </w:r>
      <w:r w:rsidRPr="0099565D">
        <w:rPr>
          <w:rFonts w:eastAsia="Times New Roman"/>
          <w:color w:val="auto"/>
        </w:rPr>
        <w:t>Робота</w:t>
      </w:r>
      <w:r w:rsidRPr="0099565D">
        <w:rPr>
          <w:rFonts w:eastAsia="Times New Roman"/>
          <w:color w:val="auto"/>
          <w:spacing w:val="-12"/>
        </w:rPr>
        <w:t xml:space="preserve"> </w:t>
      </w:r>
      <w:r w:rsidRPr="0099565D">
        <w:rPr>
          <w:rFonts w:eastAsia="Times New Roman"/>
          <w:color w:val="auto"/>
        </w:rPr>
        <w:t>модулю</w:t>
      </w:r>
      <w:r w:rsidRPr="0099565D">
        <w:rPr>
          <w:rFonts w:eastAsia="Times New Roman"/>
          <w:color w:val="auto"/>
          <w:spacing w:val="-13"/>
        </w:rPr>
        <w:t xml:space="preserve"> </w:t>
      </w:r>
      <w:r w:rsidRPr="0099565D">
        <w:rPr>
          <w:rFonts w:eastAsia="Times New Roman"/>
          <w:color w:val="auto"/>
        </w:rPr>
        <w:t>побудована</w:t>
      </w:r>
      <w:r w:rsidRPr="0099565D">
        <w:rPr>
          <w:rFonts w:eastAsia="Times New Roman"/>
          <w:color w:val="auto"/>
          <w:spacing w:val="-12"/>
        </w:rPr>
        <w:t xml:space="preserve"> </w:t>
      </w:r>
      <w:r w:rsidRPr="0099565D">
        <w:rPr>
          <w:rFonts w:eastAsia="Times New Roman"/>
          <w:color w:val="auto"/>
        </w:rPr>
        <w:t>таким</w:t>
      </w:r>
      <w:r w:rsidRPr="0099565D">
        <w:rPr>
          <w:rFonts w:eastAsia="Times New Roman"/>
          <w:color w:val="auto"/>
          <w:spacing w:val="-11"/>
        </w:rPr>
        <w:t xml:space="preserve"> </w:t>
      </w:r>
      <w:r w:rsidRPr="0099565D">
        <w:rPr>
          <w:rFonts w:eastAsia="Times New Roman"/>
          <w:color w:val="auto"/>
        </w:rPr>
        <w:t>чином,</w:t>
      </w:r>
      <w:r w:rsidRPr="0099565D">
        <w:rPr>
          <w:rFonts w:eastAsia="Times New Roman"/>
          <w:color w:val="auto"/>
          <w:spacing w:val="-11"/>
        </w:rPr>
        <w:t xml:space="preserve"> </w:t>
      </w:r>
      <w:r w:rsidRPr="0099565D">
        <w:rPr>
          <w:rFonts w:eastAsia="Times New Roman"/>
          <w:color w:val="auto"/>
        </w:rPr>
        <w:t>що</w:t>
      </w:r>
      <w:r w:rsidRPr="0099565D">
        <w:rPr>
          <w:rFonts w:eastAsia="Times New Roman"/>
          <w:color w:val="auto"/>
          <w:spacing w:val="-11"/>
        </w:rPr>
        <w:t xml:space="preserve"> </w:t>
      </w:r>
      <w:r w:rsidRPr="0099565D">
        <w:rPr>
          <w:rFonts w:eastAsia="Times New Roman"/>
          <w:color w:val="auto"/>
        </w:rPr>
        <w:t>користувачу не потрібно мати спеціальних навичок в програмуванні для отримання результатів та висновків по результатам роботи</w:t>
      </w:r>
      <w:r w:rsidRPr="0099565D">
        <w:rPr>
          <w:rFonts w:eastAsia="Times New Roman"/>
          <w:color w:val="auto"/>
          <w:spacing w:val="-5"/>
        </w:rPr>
        <w:t xml:space="preserve"> </w:t>
      </w:r>
      <w:r w:rsidRPr="0099565D">
        <w:rPr>
          <w:rFonts w:eastAsia="Times New Roman"/>
          <w:color w:val="auto"/>
        </w:rPr>
        <w:t>програми.</w:t>
      </w:r>
      <w:r w:rsidRPr="00BF4E84">
        <w:rPr>
          <w:b/>
        </w:rPr>
        <w:br w:type="page"/>
      </w:r>
    </w:p>
    <w:p w:rsidR="00F47A89" w:rsidRPr="00F47A89" w:rsidRDefault="00F47A89" w:rsidP="00F47A89">
      <w:pPr>
        <w:spacing w:after="0" w:line="360" w:lineRule="auto"/>
        <w:jc w:val="both"/>
        <w:rPr>
          <w:b/>
        </w:rPr>
      </w:pPr>
      <w:r w:rsidRPr="00F47A89">
        <w:rPr>
          <w:b/>
        </w:rPr>
        <w:lastRenderedPageBreak/>
        <w:t>5 РОЗРОБКА СТАРТАП ПРОЕКТУ</w:t>
      </w:r>
    </w:p>
    <w:p w:rsidR="00F47A89" w:rsidRDefault="00F47A89" w:rsidP="00F47A89">
      <w:pPr>
        <w:spacing w:after="0" w:line="360" w:lineRule="auto"/>
        <w:rPr>
          <w:b/>
        </w:rPr>
      </w:pPr>
      <w:r w:rsidRPr="00F47A89">
        <w:rPr>
          <w:b/>
        </w:rPr>
        <w:t xml:space="preserve">5.1 </w:t>
      </w:r>
      <w:r w:rsidR="00895472" w:rsidRPr="00F47A89">
        <w:rPr>
          <w:b/>
        </w:rPr>
        <w:t xml:space="preserve">Резюме:  конкретизація  бізнес-ідеї,  мети  стартапу,  об’єкту дослідження, місця розробки у інноваційному ланцюжку цінності </w:t>
      </w:r>
    </w:p>
    <w:p w:rsidR="00895472" w:rsidRPr="00F47A89" w:rsidRDefault="00895472" w:rsidP="00F47A89">
      <w:pPr>
        <w:spacing w:after="0" w:line="360" w:lineRule="auto"/>
        <w:ind w:firstLine="709"/>
        <w:rPr>
          <w:b/>
        </w:rPr>
      </w:pPr>
      <w:r w:rsidRPr="00BF4E84">
        <w:t>Бізнес-ідея: створення програми, яка буде аналізувати утворення оксидів при високій температурі.</w:t>
      </w:r>
    </w:p>
    <w:p w:rsidR="00895472" w:rsidRPr="00BF4E84" w:rsidRDefault="00895472" w:rsidP="00BF4E84">
      <w:pPr>
        <w:spacing w:after="0" w:line="360" w:lineRule="auto"/>
        <w:ind w:firstLine="720"/>
        <w:jc w:val="both"/>
      </w:pPr>
      <w:r w:rsidRPr="00BF4E84">
        <w:t>Метою стартапу є впровадження програмного забезпечення, яке дозволить заздалегідь розраховувати концентрації речовин при високій температурі та певних показниках.</w:t>
      </w:r>
    </w:p>
    <w:p w:rsidR="00895472" w:rsidRPr="00BF4E84" w:rsidRDefault="00895472" w:rsidP="00BF4E84">
      <w:pPr>
        <w:spacing w:after="0" w:line="360" w:lineRule="auto"/>
        <w:ind w:firstLine="720"/>
        <w:jc w:val="both"/>
      </w:pPr>
      <w:r w:rsidRPr="00BF4E84">
        <w:t>Тема: Програмне забезпечення розрахунку концентрацій.</w:t>
      </w:r>
    </w:p>
    <w:p w:rsidR="00895472" w:rsidRPr="00BF4E84" w:rsidRDefault="00895472" w:rsidP="00BF4E84">
      <w:pPr>
        <w:spacing w:after="0" w:line="360" w:lineRule="auto"/>
        <w:ind w:firstLine="720"/>
        <w:jc w:val="both"/>
      </w:pPr>
      <w:r w:rsidRPr="00BF4E84">
        <w:t>Назва: Процес окислення перехідних металів.</w:t>
      </w:r>
    </w:p>
    <w:p w:rsidR="00895472" w:rsidRPr="00BF4E84" w:rsidRDefault="00895472" w:rsidP="00BF4E84">
      <w:pPr>
        <w:spacing w:after="0" w:line="360" w:lineRule="auto"/>
        <w:ind w:firstLine="720"/>
        <w:jc w:val="both"/>
      </w:pPr>
      <w:r w:rsidRPr="00BF4E84">
        <w:t>Суб’єкт замовлення: підприємства та приватна особа .</w:t>
      </w:r>
    </w:p>
    <w:p w:rsidR="00895472" w:rsidRPr="00BF4E84" w:rsidRDefault="00895472" w:rsidP="00BF4E84">
      <w:pPr>
        <w:spacing w:after="0" w:line="360" w:lineRule="auto"/>
        <w:ind w:firstLine="720"/>
        <w:jc w:val="both"/>
      </w:pPr>
      <w:r w:rsidRPr="00BF4E84">
        <w:t>Об’єкт дослідження: Комп’ютерно-інтегровані технології, для моделювання процесів окиснення металів в умовах термодинамічної нестійкості його оксидів.</w:t>
      </w:r>
    </w:p>
    <w:p w:rsidR="00895472" w:rsidRPr="00BF4E84" w:rsidRDefault="00895472" w:rsidP="00BF4E84">
      <w:pPr>
        <w:spacing w:after="0" w:line="360" w:lineRule="auto"/>
        <w:ind w:firstLine="720"/>
        <w:jc w:val="both"/>
      </w:pPr>
      <w:r w:rsidRPr="00BF4E84">
        <w:t>Місце розробки у інноваційному ланцюжку цінностей: В2В модель. Оскільки виробництво спрямовано на покращення умов виробництва кінцевого продукту, а отже для роботи з проміжними клієнтами.</w:t>
      </w:r>
    </w:p>
    <w:p w:rsidR="00895472" w:rsidRPr="00BF4E84" w:rsidRDefault="00895472" w:rsidP="001370D3">
      <w:pPr>
        <w:spacing w:after="0" w:line="360" w:lineRule="auto"/>
        <w:rPr>
          <w:lang w:val="ru-RU"/>
        </w:rPr>
      </w:pPr>
      <w:r w:rsidRPr="00BF4E84">
        <w:t xml:space="preserve">Таблиця </w:t>
      </w:r>
      <w:r w:rsidR="00F47A89">
        <w:t>5.</w:t>
      </w:r>
      <w:r w:rsidR="001370D3">
        <w:t xml:space="preserve">1 - </w:t>
      </w:r>
      <w:r w:rsidRPr="00BF4E84">
        <w:t xml:space="preserve"> Плановий обсяг продукції по </w:t>
      </w:r>
      <w:proofErr w:type="gramStart"/>
      <w:r w:rsidRPr="00BF4E84">
        <w:t>місяцям</w:t>
      </w:r>
      <w:proofErr w:type="gramEnd"/>
      <w:r w:rsidRPr="00BF4E84">
        <w:t xml:space="preserve"> на перший рік</w:t>
      </w:r>
      <w:r w:rsidRPr="00BF4E84">
        <w:rPr>
          <w:lang w:val="ru-RU"/>
        </w:rPr>
        <w:t xml:space="preserve"> </w:t>
      </w:r>
    </w:p>
    <w:tbl>
      <w:tblPr>
        <w:tblStyle w:val="af1"/>
        <w:tblW w:w="0" w:type="auto"/>
        <w:tblLayout w:type="fixed"/>
        <w:tblLook w:val="04A0"/>
      </w:tblPr>
      <w:tblGrid>
        <w:gridCol w:w="1980"/>
        <w:gridCol w:w="567"/>
        <w:gridCol w:w="520"/>
        <w:gridCol w:w="614"/>
        <w:gridCol w:w="710"/>
        <w:gridCol w:w="661"/>
        <w:gridCol w:w="661"/>
        <w:gridCol w:w="661"/>
        <w:gridCol w:w="661"/>
        <w:gridCol w:w="661"/>
        <w:gridCol w:w="661"/>
        <w:gridCol w:w="661"/>
        <w:gridCol w:w="616"/>
      </w:tblGrid>
      <w:tr w:rsidR="00895472" w:rsidRPr="00BF4E84" w:rsidTr="00895472">
        <w:trPr>
          <w:cantSplit/>
          <w:trHeight w:val="1405"/>
        </w:trPr>
        <w:tc>
          <w:tcPr>
            <w:tcW w:w="1980" w:type="dxa"/>
          </w:tcPr>
          <w:p w:rsidR="00895472" w:rsidRPr="00BF4E84" w:rsidRDefault="00895472" w:rsidP="00BF4E84">
            <w:pPr>
              <w:spacing w:after="0" w:line="360" w:lineRule="auto"/>
              <w:rPr>
                <w:rFonts w:ascii="Times New Roman" w:hAnsi="Times New Roman"/>
              </w:rPr>
            </w:pPr>
          </w:p>
        </w:tc>
        <w:tc>
          <w:tcPr>
            <w:tcW w:w="567"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січень</w:t>
            </w:r>
          </w:p>
        </w:tc>
        <w:tc>
          <w:tcPr>
            <w:tcW w:w="520"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лютий</w:t>
            </w:r>
          </w:p>
        </w:tc>
        <w:tc>
          <w:tcPr>
            <w:tcW w:w="614"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березень</w:t>
            </w:r>
          </w:p>
        </w:tc>
        <w:tc>
          <w:tcPr>
            <w:tcW w:w="710"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квітень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травень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червень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липень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серпень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вересень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жовтень</w:t>
            </w:r>
          </w:p>
        </w:tc>
        <w:tc>
          <w:tcPr>
            <w:tcW w:w="661"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листопад</w:t>
            </w:r>
          </w:p>
        </w:tc>
        <w:tc>
          <w:tcPr>
            <w:tcW w:w="616" w:type="dxa"/>
            <w:textDirection w:val="btLr"/>
          </w:tcPr>
          <w:p w:rsidR="00895472" w:rsidRPr="00BF4E84" w:rsidRDefault="00895472" w:rsidP="00BF4E84">
            <w:pPr>
              <w:spacing w:after="0" w:line="360" w:lineRule="auto"/>
              <w:ind w:left="113" w:right="113"/>
              <w:rPr>
                <w:rFonts w:ascii="Times New Roman" w:hAnsi="Times New Roman"/>
              </w:rPr>
            </w:pPr>
            <w:r w:rsidRPr="00BF4E84">
              <w:rPr>
                <w:rFonts w:ascii="Times New Roman" w:hAnsi="Times New Roman"/>
              </w:rPr>
              <w:t>грудень</w:t>
            </w:r>
          </w:p>
        </w:tc>
      </w:tr>
      <w:tr w:rsidR="00895472" w:rsidRPr="00BF4E84" w:rsidTr="00895472">
        <w:tc>
          <w:tcPr>
            <w:tcW w:w="1980" w:type="dxa"/>
          </w:tcPr>
          <w:p w:rsidR="00895472" w:rsidRPr="00BF4E84" w:rsidRDefault="00895472" w:rsidP="00BF4E84">
            <w:pPr>
              <w:spacing w:after="0" w:line="360" w:lineRule="auto"/>
              <w:rPr>
                <w:rFonts w:ascii="Times New Roman" w:hAnsi="Times New Roman"/>
              </w:rPr>
            </w:pPr>
            <w:r w:rsidRPr="00BF4E84">
              <w:rPr>
                <w:rFonts w:ascii="Times New Roman" w:hAnsi="Times New Roman"/>
              </w:rPr>
              <w:t>Запланований обсяг, шт</w:t>
            </w:r>
          </w:p>
        </w:tc>
        <w:tc>
          <w:tcPr>
            <w:tcW w:w="567"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20</w:t>
            </w:r>
          </w:p>
        </w:tc>
        <w:tc>
          <w:tcPr>
            <w:tcW w:w="520"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40</w:t>
            </w:r>
          </w:p>
        </w:tc>
        <w:tc>
          <w:tcPr>
            <w:tcW w:w="614"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60</w:t>
            </w:r>
          </w:p>
        </w:tc>
        <w:tc>
          <w:tcPr>
            <w:tcW w:w="710"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80</w:t>
            </w:r>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90</w:t>
            </w:r>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1</w:t>
            </w:r>
            <w:r w:rsidRPr="00BF4E84">
              <w:rPr>
                <w:rFonts w:ascii="Times New Roman" w:hAnsi="Times New Roman"/>
                <w:lang w:val="en-CA"/>
              </w:rPr>
              <w:t>0</w:t>
            </w:r>
            <w:proofErr w:type="spellStart"/>
            <w:r w:rsidRPr="00BF4E84">
              <w:rPr>
                <w:rFonts w:ascii="Times New Roman" w:hAnsi="Times New Roman"/>
              </w:rPr>
              <w:t>0</w:t>
            </w:r>
            <w:proofErr w:type="spellEnd"/>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1</w:t>
            </w:r>
            <w:r w:rsidRPr="00BF4E84">
              <w:rPr>
                <w:rFonts w:ascii="Times New Roman" w:hAnsi="Times New Roman"/>
                <w:lang w:val="en-CA"/>
              </w:rPr>
              <w:t>0</w:t>
            </w:r>
            <w:proofErr w:type="spellStart"/>
            <w:r w:rsidRPr="00BF4E84">
              <w:rPr>
                <w:rFonts w:ascii="Times New Roman" w:hAnsi="Times New Roman"/>
              </w:rPr>
              <w:t>0</w:t>
            </w:r>
            <w:proofErr w:type="spellEnd"/>
          </w:p>
        </w:tc>
        <w:tc>
          <w:tcPr>
            <w:tcW w:w="661" w:type="dxa"/>
            <w:vAlign w:val="center"/>
          </w:tcPr>
          <w:p w:rsidR="00895472" w:rsidRPr="00BF4E84" w:rsidRDefault="00895472" w:rsidP="00BF4E84">
            <w:pPr>
              <w:spacing w:after="0" w:line="360" w:lineRule="auto"/>
              <w:jc w:val="center"/>
              <w:rPr>
                <w:rFonts w:ascii="Times New Roman" w:hAnsi="Times New Roman"/>
                <w:lang w:val="en-CA"/>
              </w:rPr>
            </w:pPr>
            <w:r w:rsidRPr="00BF4E84">
              <w:rPr>
                <w:rFonts w:ascii="Times New Roman" w:hAnsi="Times New Roman"/>
              </w:rPr>
              <w:t>6</w:t>
            </w:r>
            <w:r w:rsidRPr="00BF4E84">
              <w:rPr>
                <w:rFonts w:ascii="Times New Roman" w:hAnsi="Times New Roman"/>
                <w:lang w:val="en-CA"/>
              </w:rPr>
              <w:t>0</w:t>
            </w:r>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60</w:t>
            </w:r>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40</w:t>
            </w:r>
          </w:p>
        </w:tc>
        <w:tc>
          <w:tcPr>
            <w:tcW w:w="661"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30</w:t>
            </w:r>
          </w:p>
        </w:tc>
        <w:tc>
          <w:tcPr>
            <w:tcW w:w="616" w:type="dxa"/>
            <w:vAlign w:val="center"/>
          </w:tcPr>
          <w:p w:rsidR="00895472" w:rsidRPr="00BF4E84" w:rsidRDefault="00895472" w:rsidP="00BF4E84">
            <w:pPr>
              <w:spacing w:after="0" w:line="360" w:lineRule="auto"/>
              <w:jc w:val="center"/>
              <w:rPr>
                <w:rFonts w:ascii="Times New Roman" w:hAnsi="Times New Roman"/>
              </w:rPr>
            </w:pPr>
            <w:r w:rsidRPr="00BF4E84">
              <w:rPr>
                <w:rFonts w:ascii="Times New Roman" w:hAnsi="Times New Roman"/>
              </w:rPr>
              <w:t>20</w:t>
            </w:r>
          </w:p>
        </w:tc>
      </w:tr>
    </w:tbl>
    <w:p w:rsidR="00895472" w:rsidRPr="00BF4E84" w:rsidRDefault="00895472" w:rsidP="00F47A89">
      <w:pPr>
        <w:spacing w:before="240" w:after="0" w:line="360" w:lineRule="auto"/>
        <w:ind w:firstLine="720"/>
        <w:jc w:val="both"/>
      </w:pPr>
      <w:r w:rsidRPr="00BF4E84">
        <w:t>Продукт – програмне забезпечення розрахунку концентрацій.</w:t>
      </w:r>
    </w:p>
    <w:p w:rsidR="00895472" w:rsidRPr="00BF4E84" w:rsidRDefault="00895472" w:rsidP="00BF4E84">
      <w:pPr>
        <w:spacing w:after="0" w:line="360" w:lineRule="auto"/>
        <w:ind w:firstLine="720"/>
        <w:jc w:val="both"/>
      </w:pPr>
      <w:r w:rsidRPr="00BF4E84">
        <w:t xml:space="preserve">Особливе місце у проблемі подовження терміну використання та рівня технологічних та експлуатаційних властивостей деталей займають вироби, що виготовляються з жароміцних хромо-містких сплавів. Тому у теперішній час розроблено і застосовують різні методи нанесення покриттів, що  відрізняються хімічним складом, структурою та властивостями у залежності від їх функціонального призначення. Від правильного вибору складу захисних </w:t>
      </w:r>
      <w:r w:rsidRPr="00BF4E84">
        <w:lastRenderedPageBreak/>
        <w:t>покриттів для деталей автотранспортної та іншої техніки залежить ефективність кінцевого результату – довговічність їх при мінімальних затратах. Як відомо, хром різко збільшує корозійну стійкість сплавів заліза, якщо його вміст перевищує 11,7 %. Тому застосування нових технологій формування зносостійких покриттів, на основі хрому, потребує досконалого вивчення та дослідження.</w:t>
      </w:r>
    </w:p>
    <w:p w:rsidR="00895472" w:rsidRPr="00BF4E84" w:rsidRDefault="00895472" w:rsidP="00BF4E84">
      <w:pPr>
        <w:spacing w:after="0" w:line="360" w:lineRule="auto"/>
        <w:ind w:firstLine="720"/>
        <w:jc w:val="both"/>
      </w:pPr>
      <w:r w:rsidRPr="00BF4E84">
        <w:t xml:space="preserve"> Кваліфікація персоналу. Програмісти мають вищу освіту за напрямом «системне програмування». Бухгалтер має вищу освіту економічного напрямку.</w:t>
      </w:r>
    </w:p>
    <w:p w:rsidR="00895472" w:rsidRPr="00BF4E84" w:rsidRDefault="00895472" w:rsidP="00BF4E84">
      <w:pPr>
        <w:spacing w:after="0" w:line="360" w:lineRule="auto"/>
        <w:ind w:firstLine="720"/>
        <w:jc w:val="both"/>
      </w:pPr>
      <w:r w:rsidRPr="00BF4E84">
        <w:t xml:space="preserve">Споживачами є підприємства та приватні особи. </w:t>
      </w:r>
    </w:p>
    <w:p w:rsidR="00895472" w:rsidRPr="00BF4E84" w:rsidRDefault="00895472" w:rsidP="00BF4E84">
      <w:pPr>
        <w:spacing w:after="0" w:line="360" w:lineRule="auto"/>
        <w:ind w:firstLine="720"/>
        <w:jc w:val="both"/>
      </w:pPr>
      <w:r w:rsidRPr="00BF4E84">
        <w:t>Ринок збуту. Проблема корозії металів є досить актуальною у світі. Металічні покриття при високих температурах починають активно окислюватися. Наприклад хром має шість ступенів окислення, один з яких є дуже міцним. Програма може розрахувати, яку саме концентрації кисню потрібно надати, щоб утворився потрібний оксид. Саме тому дана програма буде користуватися попитом. Таким чином потенційний ринок складатиме до 7 тис. штук на рік.</w:t>
      </w:r>
    </w:p>
    <w:p w:rsidR="00895472" w:rsidRPr="00BF4E84" w:rsidRDefault="00895472" w:rsidP="00BF4E84">
      <w:pPr>
        <w:spacing w:after="0" w:line="360" w:lineRule="auto"/>
        <w:ind w:firstLine="720"/>
        <w:jc w:val="both"/>
      </w:pPr>
      <w:r w:rsidRPr="00BF4E84">
        <w:t>Конкурентні переваги. Однією з основних тенденцій розвитку сучасної техніки є розробка і широке використання принципово нових технологій і створення нових матеріалів зі специфічними властивостями. Використання програмного забезпечення для дослідження зносостійких покриттів є досить актуальним для будь-якого підприємства.</w:t>
      </w:r>
    </w:p>
    <w:p w:rsidR="00895472" w:rsidRPr="00BF4E84" w:rsidRDefault="00895472" w:rsidP="00BF4E84">
      <w:pPr>
        <w:spacing w:after="0" w:line="360" w:lineRule="auto"/>
        <w:ind w:firstLine="567"/>
        <w:jc w:val="both"/>
      </w:pPr>
      <w:r w:rsidRPr="00BF4E84">
        <w:t xml:space="preserve">Головною перевагою програмного забезпечення є те, що велику кількість проведення експериментів на реальних установках и матеріалах можна замінити, </w:t>
      </w:r>
      <w:proofErr w:type="gramStart"/>
      <w:r w:rsidRPr="00BF4E84">
        <w:t>все</w:t>
      </w:r>
      <w:proofErr w:type="gramEnd"/>
      <w:r w:rsidRPr="00BF4E84">
        <w:t xml:space="preserve"> що потрібно зробити, це задати певні значення в вікні програми  та розрахувати їх.</w:t>
      </w:r>
    </w:p>
    <w:p w:rsidR="00895472" w:rsidRPr="00BF4E84" w:rsidRDefault="00895472" w:rsidP="00BF4E84">
      <w:pPr>
        <w:spacing w:after="0" w:line="360" w:lineRule="auto"/>
        <w:ind w:firstLine="567"/>
        <w:jc w:val="both"/>
      </w:pPr>
      <w:r w:rsidRPr="00BF4E84">
        <w:t>Вартість розробки. На розробку програми було затрачено пів року. Витрати по електроенергії 500 грн, витрати на розробника – 20 тис. грн. Таким вартість розробки складатиме 20 500 тис. грн.</w:t>
      </w:r>
    </w:p>
    <w:p w:rsidR="00895472" w:rsidRPr="00BF4E84" w:rsidRDefault="00895472" w:rsidP="00BF4E84">
      <w:pPr>
        <w:spacing w:after="0" w:line="360" w:lineRule="auto"/>
        <w:ind w:firstLine="567"/>
        <w:jc w:val="both"/>
      </w:pPr>
      <w:r w:rsidRPr="00BF4E84">
        <w:t>Ринкова ціна складатиме близько 1671,11 грн/шт.</w:t>
      </w:r>
    </w:p>
    <w:p w:rsidR="00895472" w:rsidRPr="00BF4E84" w:rsidRDefault="00895472" w:rsidP="00BF4E84">
      <w:pPr>
        <w:spacing w:after="0" w:line="360" w:lineRule="auto"/>
        <w:ind w:firstLine="567"/>
        <w:jc w:val="both"/>
      </w:pPr>
      <w:r w:rsidRPr="00BF4E84">
        <w:t>Період повернення капіталовкладень – 1,22 роки.</w:t>
      </w:r>
      <w:r w:rsidRPr="00BF4E84">
        <w:br w:type="page"/>
      </w:r>
    </w:p>
    <w:p w:rsidR="00895472" w:rsidRPr="00BF4E84" w:rsidRDefault="00F47A89" w:rsidP="00BF4E84">
      <w:pPr>
        <w:spacing w:after="0" w:line="360" w:lineRule="auto"/>
        <w:rPr>
          <w:b/>
        </w:rPr>
      </w:pPr>
      <w:r>
        <w:rPr>
          <w:b/>
        </w:rPr>
        <w:lastRenderedPageBreak/>
        <w:t>5.</w:t>
      </w:r>
      <w:r w:rsidR="00895472" w:rsidRPr="00BF4E84">
        <w:rPr>
          <w:b/>
        </w:rPr>
        <w:t>2. Аналіз зовнішнього та внутрішнього середовища стартапу</w:t>
      </w:r>
    </w:p>
    <w:p w:rsidR="00895472" w:rsidRPr="00BF4E84" w:rsidRDefault="00895472" w:rsidP="001370D3">
      <w:pPr>
        <w:spacing w:after="0" w:line="360" w:lineRule="auto"/>
      </w:pPr>
      <w:r w:rsidRPr="00BF4E84">
        <w:t xml:space="preserve">Таблиця </w:t>
      </w:r>
      <w:r w:rsidR="00F47A89">
        <w:t>5.2</w:t>
      </w:r>
      <w:r w:rsidR="001370D3">
        <w:t xml:space="preserve"> - </w:t>
      </w:r>
      <w:r w:rsidRPr="00BF4E84">
        <w:t xml:space="preserve"> Загрози і можливості зовнішнього середовища</w:t>
      </w:r>
    </w:p>
    <w:tbl>
      <w:tblPr>
        <w:tblStyle w:val="af1"/>
        <w:tblW w:w="0" w:type="auto"/>
        <w:tblLook w:val="04A0"/>
      </w:tblPr>
      <w:tblGrid>
        <w:gridCol w:w="2122"/>
        <w:gridCol w:w="3685"/>
        <w:gridCol w:w="3872"/>
      </w:tblGrid>
      <w:tr w:rsidR="00895472" w:rsidRPr="004A0DD1" w:rsidTr="00895472">
        <w:tc>
          <w:tcPr>
            <w:tcW w:w="2122" w:type="dxa"/>
          </w:tcPr>
          <w:p w:rsidR="00895472" w:rsidRPr="004A0DD1" w:rsidRDefault="00895472" w:rsidP="00BF4E84">
            <w:pPr>
              <w:spacing w:after="0" w:line="360" w:lineRule="auto"/>
              <w:jc w:val="center"/>
              <w:rPr>
                <w:rFonts w:ascii="Times New Roman" w:hAnsi="Times New Roman"/>
              </w:rPr>
            </w:pPr>
            <w:r w:rsidRPr="004A0DD1">
              <w:rPr>
                <w:rFonts w:ascii="Times New Roman" w:hAnsi="Times New Roman"/>
              </w:rPr>
              <w:t>Фактор</w:t>
            </w:r>
          </w:p>
        </w:tc>
        <w:tc>
          <w:tcPr>
            <w:tcW w:w="3685" w:type="dxa"/>
          </w:tcPr>
          <w:p w:rsidR="00895472" w:rsidRPr="004A0DD1" w:rsidRDefault="00895472" w:rsidP="00BF4E84">
            <w:pPr>
              <w:spacing w:after="0" w:line="360" w:lineRule="auto"/>
              <w:jc w:val="center"/>
              <w:rPr>
                <w:rFonts w:ascii="Times New Roman" w:hAnsi="Times New Roman"/>
              </w:rPr>
            </w:pPr>
            <w:r w:rsidRPr="004A0DD1">
              <w:rPr>
                <w:rFonts w:ascii="Times New Roman" w:hAnsi="Times New Roman"/>
              </w:rPr>
              <w:t>Загрози</w:t>
            </w:r>
          </w:p>
        </w:tc>
        <w:tc>
          <w:tcPr>
            <w:tcW w:w="3872" w:type="dxa"/>
          </w:tcPr>
          <w:p w:rsidR="00895472" w:rsidRPr="004A0DD1" w:rsidRDefault="00895472" w:rsidP="00BF4E84">
            <w:pPr>
              <w:spacing w:after="0" w:line="360" w:lineRule="auto"/>
              <w:jc w:val="center"/>
              <w:rPr>
                <w:rFonts w:ascii="Times New Roman" w:hAnsi="Times New Roman"/>
              </w:rPr>
            </w:pPr>
            <w:r w:rsidRPr="004A0DD1">
              <w:rPr>
                <w:rFonts w:ascii="Times New Roman" w:hAnsi="Times New Roman"/>
              </w:rPr>
              <w:t>Можливості</w:t>
            </w:r>
          </w:p>
        </w:tc>
      </w:tr>
      <w:tr w:rsidR="00895472" w:rsidRPr="004A0DD1" w:rsidTr="00895472">
        <w:tc>
          <w:tcPr>
            <w:tcW w:w="9679" w:type="dxa"/>
            <w:gridSpan w:val="3"/>
          </w:tcPr>
          <w:p w:rsidR="00895472" w:rsidRPr="004A0DD1" w:rsidRDefault="00895472" w:rsidP="00BF4E84">
            <w:pPr>
              <w:spacing w:after="0" w:line="360" w:lineRule="auto"/>
              <w:jc w:val="center"/>
              <w:rPr>
                <w:rFonts w:ascii="Times New Roman" w:hAnsi="Times New Roman"/>
              </w:rPr>
            </w:pPr>
            <w:r w:rsidRPr="004A0DD1">
              <w:rPr>
                <w:rFonts w:ascii="Times New Roman" w:hAnsi="Times New Roman"/>
              </w:rPr>
              <w:t>Економіка</w:t>
            </w:r>
          </w:p>
        </w:tc>
      </w:tr>
      <w:tr w:rsidR="00895472" w:rsidRPr="004A0DD1" w:rsidTr="00895472">
        <w:tc>
          <w:tcPr>
            <w:tcW w:w="212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Нестабільність доходів</w:t>
            </w:r>
          </w:p>
        </w:tc>
        <w:tc>
          <w:tcPr>
            <w:tcW w:w="3685"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На початковому етапі, поки підприємство не набуло поширення, прибуток може бути не стабільним, що може призвести до затримки заробітних плат. </w:t>
            </w:r>
          </w:p>
        </w:tc>
        <w:tc>
          <w:tcPr>
            <w:tcW w:w="387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Для усунення фінансових проблем ми залучили інвесторів. По контракту, на початковому етапі, вони забезпечують нам підтримку. Тому нестабільність буде усунена. </w:t>
            </w:r>
          </w:p>
        </w:tc>
      </w:tr>
      <w:tr w:rsidR="00895472" w:rsidRPr="004A0DD1" w:rsidTr="00895472">
        <w:tc>
          <w:tcPr>
            <w:tcW w:w="212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Економічна криза</w:t>
            </w:r>
          </w:p>
        </w:tc>
        <w:tc>
          <w:tcPr>
            <w:tcW w:w="3685"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Після політичних подій, які мали місце в історії України кілька років тому, які спричинили економічну кризу, різку девальвацію гривні та невизначеність економічної ситуації в країни, розвивати підприємство стає досить складно. </w:t>
            </w:r>
          </w:p>
        </w:tc>
        <w:tc>
          <w:tcPr>
            <w:tcW w:w="387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Об’єктивно оцінюючи даний фактор, ми і залучили інвесторів з іншої країни. </w:t>
            </w:r>
          </w:p>
          <w:p w:rsidR="00895472" w:rsidRPr="004A0DD1" w:rsidRDefault="00895472" w:rsidP="00BF4E84">
            <w:pPr>
              <w:spacing w:after="0" w:line="360" w:lineRule="auto"/>
              <w:rPr>
                <w:rFonts w:ascii="Times New Roman" w:hAnsi="Times New Roman"/>
              </w:rPr>
            </w:pPr>
            <w:r w:rsidRPr="004A0DD1">
              <w:rPr>
                <w:rFonts w:ascii="Times New Roman" w:hAnsi="Times New Roman"/>
              </w:rPr>
              <w:t>Підписаний контракт з американцями дає можливість спокійно чекати покращень у нашій країні.</w:t>
            </w:r>
          </w:p>
        </w:tc>
      </w:tr>
      <w:tr w:rsidR="00895472" w:rsidRPr="004A0DD1" w:rsidTr="00895472">
        <w:tc>
          <w:tcPr>
            <w:tcW w:w="9679" w:type="dxa"/>
            <w:gridSpan w:val="3"/>
          </w:tcPr>
          <w:p w:rsidR="00895472" w:rsidRPr="004A0DD1" w:rsidRDefault="00895472" w:rsidP="00BF4E84">
            <w:pPr>
              <w:spacing w:after="0" w:line="360" w:lineRule="auto"/>
              <w:jc w:val="center"/>
              <w:rPr>
                <w:rFonts w:ascii="Times New Roman" w:hAnsi="Times New Roman"/>
              </w:rPr>
            </w:pPr>
            <w:r w:rsidRPr="004A0DD1">
              <w:rPr>
                <w:rFonts w:ascii="Times New Roman" w:hAnsi="Times New Roman"/>
              </w:rPr>
              <w:t>Політика</w:t>
            </w:r>
          </w:p>
        </w:tc>
      </w:tr>
      <w:tr w:rsidR="00895472" w:rsidRPr="004A0DD1" w:rsidTr="00895472">
        <w:tc>
          <w:tcPr>
            <w:tcW w:w="212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Державні реформи </w:t>
            </w:r>
          </w:p>
        </w:tc>
        <w:tc>
          <w:tcPr>
            <w:tcW w:w="3685"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Бізнесу часто обіцяють сприяння та допомогу від держави. Та насправді при прийнятті політичних рішень потреби українських підприємців часто ігноруються.</w:t>
            </w:r>
          </w:p>
        </w:tc>
        <w:tc>
          <w:tcPr>
            <w:tcW w:w="3872" w:type="dxa"/>
          </w:tcPr>
          <w:p w:rsidR="00895472" w:rsidRPr="004A0DD1" w:rsidRDefault="00895472" w:rsidP="00BF4E84">
            <w:pPr>
              <w:spacing w:after="0" w:line="360" w:lineRule="auto"/>
              <w:rPr>
                <w:rFonts w:ascii="Times New Roman" w:hAnsi="Times New Roman"/>
              </w:rPr>
            </w:pPr>
            <w:r w:rsidRPr="004A0DD1">
              <w:rPr>
                <w:rFonts w:ascii="Times New Roman" w:hAnsi="Times New Roman"/>
              </w:rPr>
              <w:t xml:space="preserve">Щоб пом’якшити збитки та запобігти банкрутства було створено фонд розвитку виробництва. Так у нас буде резервний запас коштів за рахунок яких ми будемо вирішувати проблему.  </w:t>
            </w:r>
          </w:p>
        </w:tc>
      </w:tr>
    </w:tbl>
    <w:p w:rsidR="00895472" w:rsidRPr="00BF4E84" w:rsidRDefault="00895472" w:rsidP="00BF4E84">
      <w:pPr>
        <w:spacing w:after="0" w:line="360" w:lineRule="auto"/>
        <w:rPr>
          <w:lang w:val="ru-RU"/>
        </w:rPr>
      </w:pPr>
    </w:p>
    <w:p w:rsidR="00E24DB1" w:rsidRDefault="00E24DB1" w:rsidP="00BF4E84">
      <w:pPr>
        <w:spacing w:after="0" w:line="360" w:lineRule="auto"/>
        <w:jc w:val="right"/>
      </w:pPr>
    </w:p>
    <w:p w:rsidR="00895472" w:rsidRPr="00BF4E84" w:rsidRDefault="00895472" w:rsidP="00BF4E84">
      <w:pPr>
        <w:spacing w:after="0" w:line="360" w:lineRule="auto"/>
        <w:jc w:val="right"/>
      </w:pPr>
      <w:r w:rsidRPr="00BF4E84">
        <w:t xml:space="preserve">Продовження таблиці </w:t>
      </w:r>
      <w:r w:rsidR="00F47A89">
        <w:t>5.</w:t>
      </w:r>
      <w:r w:rsidRPr="00BF4E84">
        <w:t>2.</w:t>
      </w:r>
    </w:p>
    <w:tbl>
      <w:tblPr>
        <w:tblStyle w:val="af1"/>
        <w:tblW w:w="0" w:type="auto"/>
        <w:tblLook w:val="04A0"/>
      </w:tblPr>
      <w:tblGrid>
        <w:gridCol w:w="1696"/>
        <w:gridCol w:w="3544"/>
        <w:gridCol w:w="4439"/>
      </w:tblGrid>
      <w:tr w:rsidR="00895472" w:rsidRPr="004A0DD1" w:rsidTr="00895472">
        <w:tc>
          <w:tcPr>
            <w:tcW w:w="9679" w:type="dxa"/>
            <w:gridSpan w:val="3"/>
            <w:vAlign w:val="center"/>
          </w:tcPr>
          <w:p w:rsidR="00895472" w:rsidRPr="004A0DD1" w:rsidRDefault="00895472" w:rsidP="00BF4E84">
            <w:pPr>
              <w:spacing w:after="0" w:line="360" w:lineRule="auto"/>
              <w:jc w:val="center"/>
              <w:rPr>
                <w:rFonts w:ascii="Times New Roman" w:hAnsi="Times New Roman"/>
                <w:sz w:val="24"/>
                <w:szCs w:val="24"/>
              </w:rPr>
            </w:pPr>
            <w:r w:rsidRPr="004A0DD1">
              <w:rPr>
                <w:rFonts w:ascii="Times New Roman" w:hAnsi="Times New Roman"/>
                <w:sz w:val="24"/>
                <w:szCs w:val="24"/>
              </w:rPr>
              <w:t>Науково-технічний прогрес</w:t>
            </w:r>
          </w:p>
        </w:tc>
      </w:tr>
      <w:tr w:rsidR="00895472" w:rsidRPr="004A0DD1" w:rsidTr="001370D3">
        <w:trPr>
          <w:trHeight w:val="2199"/>
        </w:trPr>
        <w:tc>
          <w:tcPr>
            <w:tcW w:w="1696"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Поява нових технологій</w:t>
            </w:r>
          </w:p>
        </w:tc>
        <w:tc>
          <w:tcPr>
            <w:tcW w:w="3544"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 xml:space="preserve">Наука не стоїть на місці, кожного дня розробляють нові технології. Є можливість появи більш ефективного програмного забезпечення. </w:t>
            </w:r>
          </w:p>
        </w:tc>
        <w:tc>
          <w:tcPr>
            <w:tcW w:w="4439"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 xml:space="preserve">До того часу, як у нас з’явиться вагомий конкурент, ми вже досить міцно закріпимося на ринку. </w:t>
            </w:r>
          </w:p>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Також програмісти слідкують за новинками та впроваджують їх у свої розробки.</w:t>
            </w:r>
          </w:p>
        </w:tc>
      </w:tr>
      <w:tr w:rsidR="00895472" w:rsidRPr="004A0DD1" w:rsidTr="00895472">
        <w:tc>
          <w:tcPr>
            <w:tcW w:w="9679" w:type="dxa"/>
            <w:gridSpan w:val="3"/>
            <w:vAlign w:val="center"/>
          </w:tcPr>
          <w:p w:rsidR="00895472" w:rsidRPr="004A0DD1" w:rsidRDefault="00895472" w:rsidP="00BF4E84">
            <w:pPr>
              <w:spacing w:after="0" w:line="360" w:lineRule="auto"/>
              <w:jc w:val="center"/>
              <w:rPr>
                <w:rFonts w:ascii="Times New Roman" w:hAnsi="Times New Roman"/>
                <w:sz w:val="24"/>
                <w:szCs w:val="24"/>
              </w:rPr>
            </w:pPr>
            <w:r w:rsidRPr="004A0DD1">
              <w:rPr>
                <w:rFonts w:ascii="Times New Roman" w:hAnsi="Times New Roman"/>
                <w:sz w:val="24"/>
                <w:szCs w:val="24"/>
              </w:rPr>
              <w:t>Демографія</w:t>
            </w:r>
          </w:p>
        </w:tc>
      </w:tr>
      <w:tr w:rsidR="00895472" w:rsidRPr="004A0DD1" w:rsidTr="00895472">
        <w:tc>
          <w:tcPr>
            <w:tcW w:w="1696"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Потенційна клієнтська база</w:t>
            </w:r>
          </w:p>
        </w:tc>
        <w:tc>
          <w:tcPr>
            <w:tcW w:w="3544"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Неповна база металів або точность розрахунків може не задовольняти потреби клієнта, а отже попит на наше програмне забезпечення може знизитись.</w:t>
            </w:r>
          </w:p>
        </w:tc>
        <w:tc>
          <w:tcPr>
            <w:tcW w:w="4439" w:type="dxa"/>
          </w:tcPr>
          <w:p w:rsidR="00895472" w:rsidRPr="004A0DD1" w:rsidRDefault="00895472" w:rsidP="00BF4E84">
            <w:pPr>
              <w:spacing w:after="0" w:line="360" w:lineRule="auto"/>
              <w:rPr>
                <w:rFonts w:ascii="Times New Roman" w:hAnsi="Times New Roman"/>
                <w:sz w:val="24"/>
                <w:szCs w:val="24"/>
              </w:rPr>
            </w:pPr>
            <w:r w:rsidRPr="004A0DD1">
              <w:rPr>
                <w:rFonts w:ascii="Times New Roman" w:hAnsi="Times New Roman"/>
                <w:sz w:val="24"/>
                <w:szCs w:val="24"/>
              </w:rPr>
              <w:t>Питання окислення перехідних металів, а особливо хрому є досить актуальним у наш час. Таким чином, навіть при неповній базі металів, дозволить приносити прибуток за будь яких умов.</w:t>
            </w:r>
          </w:p>
        </w:tc>
      </w:tr>
    </w:tbl>
    <w:p w:rsidR="00E24DB1" w:rsidRDefault="00E24DB1" w:rsidP="00E24DB1">
      <w:pPr>
        <w:spacing w:after="0" w:line="360" w:lineRule="auto"/>
      </w:pPr>
    </w:p>
    <w:p w:rsidR="00895472" w:rsidRPr="00BF4E84" w:rsidRDefault="00895472" w:rsidP="00E24DB1">
      <w:pPr>
        <w:spacing w:after="0" w:line="360" w:lineRule="auto"/>
      </w:pPr>
      <w:r w:rsidRPr="00BF4E84">
        <w:t xml:space="preserve">Таблиця </w:t>
      </w:r>
      <w:r w:rsidR="00F47A89">
        <w:t>5.</w:t>
      </w:r>
      <w:r w:rsidR="001370D3">
        <w:t xml:space="preserve">3 - </w:t>
      </w:r>
      <w:r w:rsidRPr="00BF4E84">
        <w:t xml:space="preserve"> Аналіз факторів зовнішнього оперативного середовища</w:t>
      </w:r>
    </w:p>
    <w:tbl>
      <w:tblPr>
        <w:tblStyle w:val="af1"/>
        <w:tblW w:w="0" w:type="auto"/>
        <w:tblLook w:val="04A0"/>
      </w:tblPr>
      <w:tblGrid>
        <w:gridCol w:w="2346"/>
        <w:gridCol w:w="4737"/>
        <w:gridCol w:w="2596"/>
      </w:tblGrid>
      <w:tr w:rsidR="00895472" w:rsidRPr="004A0DD1" w:rsidTr="00895472">
        <w:tc>
          <w:tcPr>
            <w:tcW w:w="2346" w:type="dxa"/>
          </w:tcPr>
          <w:p w:rsidR="00895472" w:rsidRPr="004A0DD1" w:rsidRDefault="00895472" w:rsidP="00BF4E84">
            <w:pPr>
              <w:spacing w:after="0" w:line="360" w:lineRule="auto"/>
              <w:jc w:val="both"/>
              <w:rPr>
                <w:rFonts w:ascii="Times New Roman" w:hAnsi="Times New Roman"/>
                <w:sz w:val="24"/>
              </w:rPr>
            </w:pPr>
            <w:r w:rsidRPr="004A0DD1">
              <w:rPr>
                <w:rFonts w:ascii="Times New Roman" w:hAnsi="Times New Roman"/>
                <w:sz w:val="24"/>
              </w:rPr>
              <w:t>Фактор</w:t>
            </w:r>
          </w:p>
        </w:tc>
        <w:tc>
          <w:tcPr>
            <w:tcW w:w="4737" w:type="dxa"/>
          </w:tcPr>
          <w:p w:rsidR="00895472" w:rsidRPr="004A0DD1" w:rsidRDefault="00895472" w:rsidP="00BF4E84">
            <w:pPr>
              <w:spacing w:after="0" w:line="360" w:lineRule="auto"/>
              <w:jc w:val="both"/>
              <w:rPr>
                <w:rFonts w:ascii="Times New Roman" w:hAnsi="Times New Roman"/>
                <w:sz w:val="24"/>
              </w:rPr>
            </w:pPr>
            <w:r w:rsidRPr="004A0DD1">
              <w:rPr>
                <w:rFonts w:ascii="Times New Roman" w:hAnsi="Times New Roman"/>
                <w:sz w:val="24"/>
              </w:rPr>
              <w:t>Переваги</w:t>
            </w:r>
          </w:p>
        </w:tc>
        <w:tc>
          <w:tcPr>
            <w:tcW w:w="2596" w:type="dxa"/>
          </w:tcPr>
          <w:p w:rsidR="00895472" w:rsidRPr="004A0DD1" w:rsidRDefault="00895472" w:rsidP="00BF4E84">
            <w:pPr>
              <w:spacing w:after="0" w:line="360" w:lineRule="auto"/>
              <w:jc w:val="both"/>
              <w:rPr>
                <w:rFonts w:ascii="Times New Roman" w:hAnsi="Times New Roman"/>
                <w:sz w:val="24"/>
              </w:rPr>
            </w:pPr>
            <w:r w:rsidRPr="004A0DD1">
              <w:rPr>
                <w:rFonts w:ascii="Times New Roman" w:hAnsi="Times New Roman"/>
                <w:sz w:val="24"/>
              </w:rPr>
              <w:t>Недоліки</w:t>
            </w:r>
          </w:p>
        </w:tc>
      </w:tr>
      <w:tr w:rsidR="00895472" w:rsidRPr="004A0DD1" w:rsidTr="00895472">
        <w:tc>
          <w:tcPr>
            <w:tcW w:w="0" w:type="auto"/>
            <w:gridSpan w:val="3"/>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Конкуренти</w:t>
            </w:r>
          </w:p>
        </w:tc>
      </w:tr>
      <w:tr w:rsidR="00895472" w:rsidRPr="004A0DD1" w:rsidTr="00895472">
        <w:tc>
          <w:tcPr>
            <w:tcW w:w="2346"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Конкурентна спроможність на ринку</w:t>
            </w:r>
          </w:p>
        </w:tc>
        <w:tc>
          <w:tcPr>
            <w:tcW w:w="4737"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Завдяки завчасному аналізі результату окислення перехідних металів відчує перевагу використання нашого програмного забезпечення . Це підвищить конкурентну перевагу програми.</w:t>
            </w:r>
          </w:p>
        </w:tc>
        <w:tc>
          <w:tcPr>
            <w:tcW w:w="2596"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Надання переваги традиційним методам. Щоб не проводити </w:t>
            </w:r>
            <w:proofErr w:type="gramStart"/>
            <w:r w:rsidRPr="004A0DD1">
              <w:rPr>
                <w:rFonts w:ascii="Times New Roman" w:hAnsi="Times New Roman"/>
                <w:sz w:val="24"/>
              </w:rPr>
              <w:t>експерименти, які</w:t>
            </w:r>
            <w:proofErr w:type="gramEnd"/>
            <w:r w:rsidRPr="004A0DD1">
              <w:rPr>
                <w:rFonts w:ascii="Times New Roman" w:hAnsi="Times New Roman"/>
                <w:sz w:val="24"/>
              </w:rPr>
              <w:t xml:space="preserve"> є досить дорогими, достатньо лише зробити розрахунки в програмному забезпеченні. </w:t>
            </w:r>
          </w:p>
        </w:tc>
      </w:tr>
      <w:tr w:rsidR="00895472" w:rsidRPr="004A0DD1" w:rsidTr="00895472">
        <w:tc>
          <w:tcPr>
            <w:tcW w:w="0" w:type="auto"/>
            <w:gridSpan w:val="3"/>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Клієнти</w:t>
            </w:r>
          </w:p>
        </w:tc>
      </w:tr>
      <w:tr w:rsidR="00895472" w:rsidRPr="004A0DD1" w:rsidTr="00895472">
        <w:tc>
          <w:tcPr>
            <w:tcW w:w="2346"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Консервативність клієнтів</w:t>
            </w:r>
          </w:p>
        </w:tc>
        <w:tc>
          <w:tcPr>
            <w:tcW w:w="4737"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Ефективність нашого методу дозволить показати те, що для визначення концентрації утворених оксидів не потребуються спеціалісти вузького профілю. </w:t>
            </w:r>
          </w:p>
        </w:tc>
        <w:tc>
          <w:tcPr>
            <w:tcW w:w="2596"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Не довіра споживачів до нового програмного забезпечення. </w:t>
            </w:r>
          </w:p>
          <w:p w:rsidR="00895472" w:rsidRPr="004A0DD1" w:rsidRDefault="00895472" w:rsidP="00BF4E84">
            <w:pPr>
              <w:spacing w:after="0" w:line="360" w:lineRule="auto"/>
              <w:rPr>
                <w:rFonts w:ascii="Times New Roman" w:hAnsi="Times New Roman"/>
                <w:sz w:val="24"/>
              </w:rPr>
            </w:pPr>
          </w:p>
        </w:tc>
      </w:tr>
    </w:tbl>
    <w:p w:rsidR="00895472" w:rsidRPr="00BF4E84" w:rsidRDefault="00895472" w:rsidP="00BF4E84">
      <w:pPr>
        <w:spacing w:after="0" w:line="360" w:lineRule="auto"/>
      </w:pPr>
      <w:r w:rsidRPr="00BF4E84">
        <w:lastRenderedPageBreak/>
        <w:br w:type="page"/>
      </w:r>
    </w:p>
    <w:p w:rsidR="00895472" w:rsidRPr="00BF4E84" w:rsidRDefault="00895472" w:rsidP="001370D3">
      <w:pPr>
        <w:spacing w:before="240" w:after="0" w:line="360" w:lineRule="auto"/>
      </w:pPr>
      <w:r w:rsidRPr="00BF4E84">
        <w:lastRenderedPageBreak/>
        <w:t xml:space="preserve">Таблиця </w:t>
      </w:r>
      <w:r w:rsidR="00F47A89">
        <w:t>5.</w:t>
      </w:r>
      <w:r w:rsidR="001370D3">
        <w:t xml:space="preserve">4 - </w:t>
      </w:r>
      <w:r w:rsidRPr="00BF4E84">
        <w:t xml:space="preserve"> Переваги і недоліки внутрішнього середовища</w:t>
      </w:r>
    </w:p>
    <w:tbl>
      <w:tblPr>
        <w:tblStyle w:val="af1"/>
        <w:tblW w:w="0" w:type="auto"/>
        <w:tblLook w:val="04A0"/>
      </w:tblPr>
      <w:tblGrid>
        <w:gridCol w:w="2689"/>
        <w:gridCol w:w="3969"/>
        <w:gridCol w:w="3021"/>
      </w:tblGrid>
      <w:tr w:rsidR="00895472" w:rsidRPr="004A0DD1" w:rsidTr="00895472">
        <w:tc>
          <w:tcPr>
            <w:tcW w:w="268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Фактор</w:t>
            </w:r>
          </w:p>
        </w:tc>
        <w:tc>
          <w:tcPr>
            <w:tcW w:w="396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Переваги</w:t>
            </w:r>
          </w:p>
        </w:tc>
        <w:tc>
          <w:tcPr>
            <w:tcW w:w="3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Недоліки</w:t>
            </w:r>
          </w:p>
        </w:tc>
      </w:tr>
      <w:tr w:rsidR="00895472" w:rsidRPr="004A0DD1" w:rsidTr="00895472">
        <w:tc>
          <w:tcPr>
            <w:tcW w:w="268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Необхідність придбання нового обладнання</w:t>
            </w:r>
          </w:p>
        </w:tc>
        <w:tc>
          <w:tcPr>
            <w:tcW w:w="396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Завдяки швидкій та менш трудомісткій програмі визначення концентрацій оксидів, клієнт відчує значну перевагу нашого програмного забезпечення. Це зменшить витрати на проведення експериментів.</w:t>
            </w:r>
          </w:p>
        </w:tc>
        <w:tc>
          <w:tcPr>
            <w:tcW w:w="3021"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Для більш точного процесу розрахунку потрібно буде встановити меншу точність, що призведе, можливо до довгої обробки результатів.</w:t>
            </w:r>
          </w:p>
        </w:tc>
      </w:tr>
      <w:tr w:rsidR="00895472" w:rsidRPr="004A0DD1" w:rsidTr="00895472">
        <w:tc>
          <w:tcPr>
            <w:tcW w:w="268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Для кожного замовника необхідно окремо підбирати базу даних з окремим металами. В залежності від типу виробництва.</w:t>
            </w:r>
          </w:p>
        </w:tc>
        <w:tc>
          <w:tcPr>
            <w:tcW w:w="396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Ми забезпечуємо ефективність програмного забезпечення для кожного замовника.</w:t>
            </w:r>
          </w:p>
        </w:tc>
        <w:tc>
          <w:tcPr>
            <w:tcW w:w="3021"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У випадку, якщо базу даних підібрано не точно або не в повній мірі, то ефективність може знизитись. </w:t>
            </w:r>
          </w:p>
        </w:tc>
      </w:tr>
      <w:tr w:rsidR="00895472" w:rsidRPr="004A0DD1" w:rsidTr="00895472">
        <w:tc>
          <w:tcPr>
            <w:tcW w:w="268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Вартість обладнання</w:t>
            </w:r>
          </w:p>
        </w:tc>
        <w:tc>
          <w:tcPr>
            <w:tcW w:w="3969"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Якісне обладнання підвищує якість програмного забезпечення, що позитивно впливає на розрахунки, особливо точність.</w:t>
            </w:r>
          </w:p>
        </w:tc>
        <w:tc>
          <w:tcPr>
            <w:tcW w:w="3021"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Високі капіталовкладення на початковому етапі та уразі ремонтних робіт.</w:t>
            </w:r>
          </w:p>
          <w:p w:rsidR="00895472" w:rsidRPr="004A0DD1" w:rsidRDefault="00895472" w:rsidP="00BF4E84">
            <w:pPr>
              <w:spacing w:after="0" w:line="360" w:lineRule="auto"/>
              <w:rPr>
                <w:rFonts w:ascii="Times New Roman" w:hAnsi="Times New Roman"/>
                <w:sz w:val="24"/>
              </w:rPr>
            </w:pPr>
          </w:p>
        </w:tc>
      </w:tr>
    </w:tbl>
    <w:p w:rsidR="00895472" w:rsidRPr="00BF4E84" w:rsidRDefault="00895472" w:rsidP="00BF4E84">
      <w:pPr>
        <w:spacing w:before="240" w:after="0" w:line="360" w:lineRule="auto"/>
        <w:rPr>
          <w:b/>
        </w:rPr>
      </w:pPr>
    </w:p>
    <w:p w:rsidR="00F47A89" w:rsidRDefault="00895472" w:rsidP="00F47A89">
      <w:pPr>
        <w:spacing w:after="0" w:line="360" w:lineRule="auto"/>
        <w:rPr>
          <w:b/>
        </w:rPr>
      </w:pPr>
      <w:r w:rsidRPr="00BF4E84">
        <w:rPr>
          <w:b/>
        </w:rPr>
        <w:br w:type="page"/>
      </w:r>
      <w:r w:rsidR="00F47A89">
        <w:rPr>
          <w:b/>
        </w:rPr>
        <w:lastRenderedPageBreak/>
        <w:t xml:space="preserve">5.3 </w:t>
      </w:r>
      <w:r w:rsidRPr="00F47A89">
        <w:rPr>
          <w:b/>
        </w:rPr>
        <w:t>Ключові фактори успіху проекту за методом Шонфільда.</w:t>
      </w:r>
    </w:p>
    <w:p w:rsidR="00895472" w:rsidRPr="00F47A89" w:rsidRDefault="00895472" w:rsidP="00F47A89">
      <w:pPr>
        <w:spacing w:after="0" w:line="360" w:lineRule="auto"/>
        <w:ind w:firstLine="709"/>
        <w:jc w:val="both"/>
        <w:rPr>
          <w:b/>
        </w:rPr>
      </w:pPr>
      <w:r w:rsidRPr="00BF4E84">
        <w:t xml:space="preserve">На підставі аналізу факторів зовнішнього і зовнішнього оперативного середовищ було визначено ключові фактори успіху  програмного забезпечення. Під ключовими факторами успіху розглянемо ті, на які підприємство може самостійно впливати під час виробництва і реалізації продукту. Ключові фактори успіху надано у вигляді діаграми Шонфільда.  </w:t>
      </w:r>
    </w:p>
    <w:p w:rsidR="00895472" w:rsidRPr="001370D3" w:rsidRDefault="00895472" w:rsidP="001370D3">
      <w:pPr>
        <w:spacing w:before="240" w:after="0" w:line="360" w:lineRule="auto"/>
      </w:pPr>
      <w:r w:rsidRPr="001370D3">
        <w:t xml:space="preserve">Таблиця </w:t>
      </w:r>
      <w:r w:rsidR="00F47A89" w:rsidRPr="001370D3">
        <w:t>5.</w:t>
      </w:r>
      <w:r w:rsidR="001370D3">
        <w:t xml:space="preserve">5 - </w:t>
      </w:r>
      <w:r w:rsidRPr="001370D3">
        <w:t xml:space="preserve"> Оцінки характеристики за методом Шонфільда</w:t>
      </w:r>
    </w:p>
    <w:tbl>
      <w:tblPr>
        <w:tblStyle w:val="af1"/>
        <w:tblpPr w:leftFromText="180" w:rightFromText="180" w:vertAnchor="text" w:tblpXSpec="center" w:tblpY="1"/>
        <w:tblOverlap w:val="never"/>
        <w:tblW w:w="10273" w:type="dxa"/>
        <w:tblLayout w:type="fixed"/>
        <w:tblLook w:val="04A0"/>
      </w:tblPr>
      <w:tblGrid>
        <w:gridCol w:w="3403"/>
        <w:gridCol w:w="1544"/>
        <w:gridCol w:w="1421"/>
        <w:gridCol w:w="1772"/>
        <w:gridCol w:w="2133"/>
      </w:tblGrid>
      <w:tr w:rsidR="00895472" w:rsidRPr="004A0DD1" w:rsidTr="00895472">
        <w:tc>
          <w:tcPr>
            <w:tcW w:w="3403" w:type="dxa"/>
            <w:vMerge w:val="restart"/>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Характеристика</w:t>
            </w:r>
          </w:p>
        </w:tc>
        <w:tc>
          <w:tcPr>
            <w:tcW w:w="1544" w:type="dxa"/>
            <w:vMerge w:val="restart"/>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Коефіцієнт вагомості</w:t>
            </w:r>
          </w:p>
        </w:tc>
        <w:tc>
          <w:tcPr>
            <w:tcW w:w="5326" w:type="dxa"/>
            <w:gridSpan w:val="3"/>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Оцінка характеристик</w:t>
            </w:r>
          </w:p>
        </w:tc>
      </w:tr>
      <w:tr w:rsidR="00895472" w:rsidRPr="004A0DD1" w:rsidTr="00895472">
        <w:tc>
          <w:tcPr>
            <w:tcW w:w="3403" w:type="dxa"/>
            <w:vMerge/>
          </w:tcPr>
          <w:p w:rsidR="00895472" w:rsidRPr="004A0DD1" w:rsidRDefault="00895472" w:rsidP="00BF4E84">
            <w:pPr>
              <w:spacing w:after="0" w:line="360" w:lineRule="auto"/>
              <w:jc w:val="center"/>
              <w:rPr>
                <w:rFonts w:ascii="Times New Roman" w:hAnsi="Times New Roman"/>
                <w:sz w:val="24"/>
              </w:rPr>
            </w:pPr>
          </w:p>
        </w:tc>
        <w:tc>
          <w:tcPr>
            <w:tcW w:w="1544" w:type="dxa"/>
            <w:vMerge/>
          </w:tcPr>
          <w:p w:rsidR="00895472" w:rsidRPr="004A0DD1" w:rsidRDefault="00895472" w:rsidP="00BF4E84">
            <w:pPr>
              <w:spacing w:after="0" w:line="360" w:lineRule="auto"/>
              <w:jc w:val="center"/>
              <w:rPr>
                <w:rFonts w:ascii="Times New Roman" w:hAnsi="Times New Roman"/>
                <w:sz w:val="24"/>
              </w:rPr>
            </w:pPr>
          </w:p>
        </w:tc>
        <w:tc>
          <w:tcPr>
            <w:tcW w:w="14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Наша продукція</w:t>
            </w:r>
          </w:p>
        </w:tc>
        <w:tc>
          <w:tcPr>
            <w:tcW w:w="1772"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Конкурент А</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(поширений)</w:t>
            </w:r>
          </w:p>
        </w:tc>
        <w:tc>
          <w:tcPr>
            <w:tcW w:w="2133"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Конкурент Б</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(універсальний)</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Ефективність</w:t>
            </w:r>
          </w:p>
        </w:tc>
        <w:tc>
          <w:tcPr>
            <w:tcW w:w="1544" w:type="dxa"/>
            <w:tcBorders>
              <w:top w:val="single" w:sz="8" w:space="0" w:color="auto"/>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0,5</w:t>
            </w:r>
          </w:p>
        </w:tc>
        <w:tc>
          <w:tcPr>
            <w:tcW w:w="1421" w:type="dxa"/>
            <w:tcBorders>
              <w:top w:val="single" w:sz="8" w:space="0" w:color="auto"/>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4</w:t>
            </w:r>
          </w:p>
        </w:tc>
        <w:tc>
          <w:tcPr>
            <w:tcW w:w="1772" w:type="dxa"/>
            <w:tcBorders>
              <w:top w:val="single" w:sz="8" w:space="0" w:color="auto"/>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w:t>
            </w:r>
          </w:p>
        </w:tc>
        <w:tc>
          <w:tcPr>
            <w:tcW w:w="2133" w:type="dxa"/>
            <w:tcBorders>
              <w:top w:val="single" w:sz="8" w:space="0" w:color="auto"/>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Ціна </w:t>
            </w:r>
          </w:p>
        </w:tc>
        <w:tc>
          <w:tcPr>
            <w:tcW w:w="1544"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0,5</w:t>
            </w:r>
          </w:p>
        </w:tc>
        <w:tc>
          <w:tcPr>
            <w:tcW w:w="1421"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c>
          <w:tcPr>
            <w:tcW w:w="1772"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w:t>
            </w:r>
          </w:p>
        </w:tc>
        <w:tc>
          <w:tcPr>
            <w:tcW w:w="2133"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Трудомісткість</w:t>
            </w:r>
          </w:p>
        </w:tc>
        <w:tc>
          <w:tcPr>
            <w:tcW w:w="1544"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0,4</w:t>
            </w:r>
          </w:p>
        </w:tc>
        <w:tc>
          <w:tcPr>
            <w:tcW w:w="1421"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w:t>
            </w:r>
          </w:p>
        </w:tc>
        <w:tc>
          <w:tcPr>
            <w:tcW w:w="1772"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c>
          <w:tcPr>
            <w:tcW w:w="2133"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Затрати на додаткове обладнання</w:t>
            </w:r>
          </w:p>
        </w:tc>
        <w:tc>
          <w:tcPr>
            <w:tcW w:w="1544"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0,3</w:t>
            </w:r>
          </w:p>
        </w:tc>
        <w:tc>
          <w:tcPr>
            <w:tcW w:w="1421"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c>
          <w:tcPr>
            <w:tcW w:w="1772"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c>
          <w:tcPr>
            <w:tcW w:w="2133"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4</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Швидкість розрахунку </w:t>
            </w:r>
          </w:p>
        </w:tc>
        <w:tc>
          <w:tcPr>
            <w:tcW w:w="1544"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0,4</w:t>
            </w:r>
          </w:p>
        </w:tc>
        <w:tc>
          <w:tcPr>
            <w:tcW w:w="1421"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w:t>
            </w:r>
          </w:p>
        </w:tc>
        <w:tc>
          <w:tcPr>
            <w:tcW w:w="1772"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4</w:t>
            </w:r>
          </w:p>
        </w:tc>
        <w:tc>
          <w:tcPr>
            <w:tcW w:w="2133"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r>
      <w:tr w:rsidR="00895472" w:rsidRPr="004A0DD1" w:rsidTr="00895472">
        <w:tc>
          <w:tcPr>
            <w:tcW w:w="3403" w:type="dxa"/>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 xml:space="preserve">Затрати на додаткове ПО </w:t>
            </w:r>
          </w:p>
        </w:tc>
        <w:tc>
          <w:tcPr>
            <w:tcW w:w="1544"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0,2</w:t>
            </w:r>
          </w:p>
        </w:tc>
        <w:tc>
          <w:tcPr>
            <w:tcW w:w="1421"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w:t>
            </w:r>
          </w:p>
        </w:tc>
        <w:tc>
          <w:tcPr>
            <w:tcW w:w="1772"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w:t>
            </w:r>
          </w:p>
        </w:tc>
        <w:tc>
          <w:tcPr>
            <w:tcW w:w="2133" w:type="dxa"/>
            <w:tcBorders>
              <w:top w:val="nil"/>
              <w:left w:val="nil"/>
              <w:bottom w:val="single" w:sz="8" w:space="0" w:color="auto"/>
              <w:right w:val="single" w:sz="8" w:space="0" w:color="auto"/>
            </w:tcBorders>
            <w:shd w:val="clear" w:color="auto" w:fill="auto"/>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4</w:t>
            </w:r>
          </w:p>
        </w:tc>
      </w:tr>
    </w:tbl>
    <w:p w:rsidR="00895472" w:rsidRPr="00BF4E84" w:rsidRDefault="00895472" w:rsidP="00BF4E84">
      <w:pPr>
        <w:spacing w:after="0" w:line="360" w:lineRule="auto"/>
        <w:ind w:firstLine="567"/>
        <w:jc w:val="both"/>
      </w:pPr>
      <w:r w:rsidRPr="00BF4E84">
        <w:t xml:space="preserve">З урахуванням коефіцієнту вагомості характеристики визначається бальна оцінка кожної характеристики для нашого програмного забезпечення і для конкурентів, яку приведено у таблиці </w:t>
      </w:r>
      <w:r w:rsidR="00F47A89">
        <w:t>5.</w:t>
      </w:r>
      <w:r w:rsidRPr="00BF4E84">
        <w:t>6.</w:t>
      </w:r>
    </w:p>
    <w:p w:rsidR="00895472" w:rsidRPr="00BF4E84" w:rsidRDefault="00895472" w:rsidP="001370D3">
      <w:pPr>
        <w:spacing w:after="0" w:line="360" w:lineRule="auto"/>
      </w:pPr>
      <w:r w:rsidRPr="00BF4E84">
        <w:t xml:space="preserve">Таблиця </w:t>
      </w:r>
      <w:r w:rsidR="00F47A89">
        <w:t>5.</w:t>
      </w:r>
      <w:r w:rsidR="001370D3">
        <w:t xml:space="preserve">6 - </w:t>
      </w:r>
      <w:r w:rsidRPr="00BF4E84">
        <w:t xml:space="preserve"> Оцінки характеристики з урахуванням коефіцієнту вагомості</w:t>
      </w:r>
    </w:p>
    <w:tbl>
      <w:tblPr>
        <w:tblStyle w:val="af1"/>
        <w:tblW w:w="0" w:type="auto"/>
        <w:jc w:val="center"/>
        <w:tblLook w:val="04A0"/>
      </w:tblPr>
      <w:tblGrid>
        <w:gridCol w:w="3589"/>
        <w:gridCol w:w="2009"/>
        <w:gridCol w:w="2021"/>
        <w:gridCol w:w="2060"/>
      </w:tblGrid>
      <w:tr w:rsidR="00895472" w:rsidRPr="004A0DD1" w:rsidTr="00895472">
        <w:trPr>
          <w:jc w:val="center"/>
        </w:trPr>
        <w:tc>
          <w:tcPr>
            <w:tcW w:w="3589" w:type="dxa"/>
            <w:vMerge w:val="restart"/>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Характеристика</w:t>
            </w:r>
          </w:p>
        </w:tc>
        <w:tc>
          <w:tcPr>
            <w:tcW w:w="6090" w:type="dxa"/>
            <w:gridSpan w:val="3"/>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Бальна оцінка характеристик</w:t>
            </w:r>
          </w:p>
        </w:tc>
      </w:tr>
      <w:tr w:rsidR="00895472" w:rsidRPr="004A0DD1" w:rsidTr="00895472">
        <w:trPr>
          <w:jc w:val="center"/>
        </w:trPr>
        <w:tc>
          <w:tcPr>
            <w:tcW w:w="3589" w:type="dxa"/>
            <w:vMerge/>
            <w:vAlign w:val="center"/>
          </w:tcPr>
          <w:p w:rsidR="00895472" w:rsidRPr="004A0DD1" w:rsidRDefault="00895472" w:rsidP="00BF4E84">
            <w:pPr>
              <w:spacing w:after="0" w:line="360" w:lineRule="auto"/>
              <w:rPr>
                <w:rFonts w:ascii="Times New Roman" w:hAnsi="Times New Roman"/>
                <w:sz w:val="24"/>
              </w:rPr>
            </w:pPr>
          </w:p>
        </w:tc>
        <w:tc>
          <w:tcPr>
            <w:tcW w:w="200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Наша продукція</w:t>
            </w:r>
          </w:p>
        </w:tc>
        <w:tc>
          <w:tcPr>
            <w:tcW w:w="2021"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Конкурент А</w:t>
            </w:r>
          </w:p>
        </w:tc>
        <w:tc>
          <w:tcPr>
            <w:tcW w:w="20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Конкурент Б</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Ефективність</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2,5</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Ціна</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1,5</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2,5</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1,5</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Трудомісткість</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1,2</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0,8</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Затрати на додаткове обладнання</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0,9</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0,6</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1,2</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Швидкість розрахунку</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1,6</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1,2</w:t>
            </w:r>
          </w:p>
        </w:tc>
      </w:tr>
      <w:tr w:rsidR="00895472" w:rsidRPr="004A0DD1" w:rsidTr="00895472">
        <w:trPr>
          <w:jc w:val="center"/>
        </w:trPr>
        <w:tc>
          <w:tcPr>
            <w:tcW w:w="3589"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Затрати на додаткове ПО</w:t>
            </w:r>
          </w:p>
        </w:tc>
        <w:tc>
          <w:tcPr>
            <w:tcW w:w="2009"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w:t>
            </w:r>
          </w:p>
        </w:tc>
        <w:tc>
          <w:tcPr>
            <w:tcW w:w="2021"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0,6</w:t>
            </w:r>
          </w:p>
        </w:tc>
        <w:tc>
          <w:tcPr>
            <w:tcW w:w="2060" w:type="dxa"/>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0,8</w:t>
            </w:r>
          </w:p>
        </w:tc>
      </w:tr>
    </w:tbl>
    <w:p w:rsidR="00895472" w:rsidRPr="00BF4E84" w:rsidRDefault="00895472" w:rsidP="001370D3">
      <w:pPr>
        <w:spacing w:after="0" w:line="360" w:lineRule="auto"/>
        <w:ind w:firstLine="567"/>
        <w:jc w:val="both"/>
        <w:rPr>
          <w:lang w:val="ru-RU"/>
        </w:rPr>
      </w:pPr>
      <w:r w:rsidRPr="00BF4E84">
        <w:lastRenderedPageBreak/>
        <w:t>На підставі отриманих бальних оцінок будується графік порівняння конкурентних переваг нашого підприємства з конкурентами.</w:t>
      </w:r>
      <w:r w:rsidRPr="00BF4E84">
        <w:cr/>
      </w:r>
      <w:r w:rsidR="009B6383" w:rsidRPr="00BF4E84">
        <w:rPr>
          <w:noProof/>
          <w:lang w:val="ru-RU" w:eastAsia="ru-RU"/>
        </w:rPr>
        <w:drawing>
          <wp:inline distT="0" distB="0" distL="0" distR="0">
            <wp:extent cx="5972175" cy="2197443"/>
            <wp:effectExtent l="0" t="0" r="0" b="0"/>
            <wp:docPr id="60" name="Рисунок 5" descr="C:\Users\Ane4ka\AppData\Local\Microsoft\Windows\INetCache\Content.MSO\B05E24C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Ane4ka\AppData\Local\Microsoft\Windows\INetCache\Content.MSO\B05E24CF.tmp"/>
                    <pic:cNvPicPr>
                      <a:picLocks noChangeAspect="1" noChangeArrowheads="1"/>
                    </pic:cNvPicPr>
                  </pic:nvPicPr>
                  <pic:blipFill rotWithShape="1">
                    <a:blip r:embed="rId16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53" t="2667" b="3273"/>
                    <a:stretch/>
                  </pic:blipFill>
                  <pic:spPr bwMode="auto">
                    <a:xfrm>
                      <a:off x="0" y="0"/>
                      <a:ext cx="5999376" cy="2207452"/>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01790" w:rsidRDefault="00895472" w:rsidP="00501790">
      <w:pPr>
        <w:spacing w:after="0" w:line="360" w:lineRule="auto"/>
        <w:jc w:val="center"/>
      </w:pPr>
      <w:r w:rsidRPr="00BF4E84">
        <w:t xml:space="preserve">Рисунок </w:t>
      </w:r>
      <w:r w:rsidR="004A0DD1">
        <w:t>5.</w:t>
      </w:r>
      <w:r w:rsidRPr="00BF4E84">
        <w:t>1 – Порівняння конкурентних переваг підприємства з конкурентами</w:t>
      </w:r>
    </w:p>
    <w:p w:rsidR="00895472" w:rsidRPr="00BF4E84" w:rsidRDefault="00895472" w:rsidP="00501790">
      <w:pPr>
        <w:spacing w:after="0" w:line="360" w:lineRule="auto"/>
        <w:ind w:firstLine="709"/>
        <w:jc w:val="both"/>
      </w:pPr>
      <w:r w:rsidRPr="00BF4E84">
        <w:t>Таким чином, бачимо, що наше програмне забезпечення майже не поступається конкурентам за названими характеристиками. Ціна пояснюється тим, що наша програма призначена для багаторазового використання. Однією з ключових переваг є нижча трудомісткість, тобто споживач самостійно проводить розрахунок, не задіяючи спеціалізований персонал, та швидкість розрахунку, що дозволяє контролювати якість поверхні металу безперервно.</w:t>
      </w:r>
    </w:p>
    <w:p w:rsidR="00895472" w:rsidRPr="00F47A89" w:rsidRDefault="00895472" w:rsidP="00F47A89">
      <w:pPr>
        <w:spacing w:after="0" w:line="360" w:lineRule="auto"/>
      </w:pPr>
      <w:r w:rsidRPr="00BF4E84">
        <w:br w:type="page"/>
      </w:r>
      <w:r w:rsidR="00F47A89">
        <w:rPr>
          <w:b/>
        </w:rPr>
        <w:lastRenderedPageBreak/>
        <w:t xml:space="preserve">5.4 </w:t>
      </w:r>
      <w:r w:rsidRPr="00F47A89">
        <w:rPr>
          <w:b/>
        </w:rPr>
        <w:t>Розрахунок основних техніко-економічних показників проекту</w:t>
      </w:r>
    </w:p>
    <w:p w:rsidR="00895472" w:rsidRPr="00BF4E84" w:rsidRDefault="00895472" w:rsidP="00BF4E84">
      <w:pPr>
        <w:spacing w:after="0" w:line="360" w:lineRule="auto"/>
        <w:ind w:firstLine="567"/>
        <w:jc w:val="both"/>
      </w:pPr>
      <w:r w:rsidRPr="00BF4E84">
        <w:t>Для розвитку даного стартап проекту було використано декілька джерел фінансування – власні та запозичені кошти. До власних коштів відносимо:</w:t>
      </w:r>
    </w:p>
    <w:p w:rsidR="00895472" w:rsidRPr="00BF4E84" w:rsidRDefault="00895472" w:rsidP="00BF4E84">
      <w:pPr>
        <w:pStyle w:val="afb"/>
        <w:numPr>
          <w:ilvl w:val="0"/>
          <w:numId w:val="14"/>
        </w:numPr>
        <w:spacing w:after="0" w:line="360" w:lineRule="auto"/>
        <w:jc w:val="both"/>
        <w:rPr>
          <w:rFonts w:ascii="Times New Roman" w:hAnsi="Times New Roman"/>
          <w:sz w:val="28"/>
          <w:szCs w:val="28"/>
          <w:lang w:val="uk-UA"/>
        </w:rPr>
      </w:pPr>
      <w:r w:rsidRPr="00BF4E84">
        <w:rPr>
          <w:rFonts w:ascii="Times New Roman" w:hAnsi="Times New Roman"/>
          <w:sz w:val="28"/>
          <w:szCs w:val="28"/>
          <w:lang w:val="uk-UA"/>
        </w:rPr>
        <w:t>заощадження, одержані від попередньої діяльності;</w:t>
      </w:r>
    </w:p>
    <w:p w:rsidR="00895472" w:rsidRPr="00BF4E84" w:rsidRDefault="00895472" w:rsidP="00BF4E84">
      <w:pPr>
        <w:pStyle w:val="afb"/>
        <w:numPr>
          <w:ilvl w:val="0"/>
          <w:numId w:val="14"/>
        </w:numPr>
        <w:spacing w:after="0" w:line="360" w:lineRule="auto"/>
        <w:ind w:left="709"/>
        <w:jc w:val="both"/>
        <w:rPr>
          <w:rFonts w:ascii="Times New Roman" w:hAnsi="Times New Roman"/>
          <w:sz w:val="28"/>
          <w:szCs w:val="28"/>
          <w:lang w:val="uk-UA"/>
        </w:rPr>
      </w:pPr>
      <w:r w:rsidRPr="00BF4E84">
        <w:rPr>
          <w:rFonts w:ascii="Times New Roman" w:hAnsi="Times New Roman"/>
          <w:sz w:val="28"/>
          <w:szCs w:val="28"/>
          <w:lang w:val="uk-UA"/>
        </w:rPr>
        <w:t>формування на підприємстві фонду розвитку виробництва, науки і техніки шляхом відрахувань чітко обумовленого відсотку з доходу або прибутку підприємства  протягом  всього  періоду функціонування.</w:t>
      </w:r>
    </w:p>
    <w:p w:rsidR="00895472" w:rsidRPr="00BF4E84" w:rsidRDefault="00895472" w:rsidP="00BF4E84">
      <w:pPr>
        <w:pStyle w:val="afb"/>
        <w:spacing w:after="0" w:line="360" w:lineRule="auto"/>
        <w:ind w:left="0" w:firstLine="567"/>
        <w:jc w:val="both"/>
        <w:rPr>
          <w:rFonts w:ascii="Times New Roman" w:hAnsi="Times New Roman"/>
          <w:sz w:val="28"/>
          <w:szCs w:val="28"/>
        </w:rPr>
      </w:pPr>
      <w:r w:rsidRPr="00BF4E84">
        <w:rPr>
          <w:rFonts w:ascii="Times New Roman" w:hAnsi="Times New Roman"/>
          <w:sz w:val="28"/>
          <w:szCs w:val="28"/>
          <w:lang w:val="uk-UA"/>
        </w:rPr>
        <w:t xml:space="preserve">А до запозичених коштів: </w:t>
      </w:r>
    </w:p>
    <w:p w:rsidR="00895472" w:rsidRPr="00BF4E84" w:rsidRDefault="00895472" w:rsidP="00BF4E84">
      <w:pPr>
        <w:pStyle w:val="afb"/>
        <w:numPr>
          <w:ilvl w:val="0"/>
          <w:numId w:val="14"/>
        </w:numPr>
        <w:spacing w:after="0" w:line="360" w:lineRule="auto"/>
        <w:jc w:val="both"/>
        <w:rPr>
          <w:rFonts w:ascii="Times New Roman" w:hAnsi="Times New Roman"/>
          <w:sz w:val="28"/>
          <w:szCs w:val="28"/>
          <w:lang w:val="uk-UA"/>
        </w:rPr>
      </w:pPr>
      <w:r w:rsidRPr="00BF4E84">
        <w:rPr>
          <w:rFonts w:ascii="Times New Roman" w:hAnsi="Times New Roman"/>
          <w:sz w:val="28"/>
          <w:szCs w:val="28"/>
          <w:lang w:val="uk-UA"/>
        </w:rPr>
        <w:t>іноземні інвестиції, а саме інвесторів з Америки. Так як, в Америці особливо гостро стоїть питання що до окислення перехідних металів, інвестори зацікавлені в розвитку нових матеріалів.</w:t>
      </w:r>
    </w:p>
    <w:p w:rsidR="00895472" w:rsidRPr="00BF4E84" w:rsidRDefault="00895472" w:rsidP="00BF4E84">
      <w:pPr>
        <w:spacing w:after="0" w:line="360" w:lineRule="auto"/>
        <w:ind w:firstLine="567"/>
        <w:jc w:val="both"/>
        <w:rPr>
          <w:i/>
        </w:rPr>
      </w:pPr>
      <w:r w:rsidRPr="00BF4E84">
        <w:rPr>
          <w:bCs/>
        </w:rPr>
        <w:t>В офісі обов’язковими працівниками, які необхідні для виконання відповідного обсягу роботи і повної комплектації робочих місць протягом зміни, є: програміст та начальник офісу.</w:t>
      </w:r>
    </w:p>
    <w:p w:rsidR="00895472" w:rsidRPr="00BF4E84" w:rsidRDefault="00895472" w:rsidP="001370D3">
      <w:pPr>
        <w:spacing w:after="0" w:line="360" w:lineRule="auto"/>
        <w:rPr>
          <w:bCs/>
        </w:rPr>
      </w:pPr>
      <w:r w:rsidRPr="00BF4E84">
        <w:rPr>
          <w:bCs/>
        </w:rPr>
        <w:t xml:space="preserve">Таблиця </w:t>
      </w:r>
      <w:r w:rsidR="00F47A89">
        <w:rPr>
          <w:bCs/>
        </w:rPr>
        <w:t>5.</w:t>
      </w:r>
      <w:r w:rsidR="001370D3">
        <w:rPr>
          <w:bCs/>
        </w:rPr>
        <w:t xml:space="preserve">7 - </w:t>
      </w:r>
      <w:r w:rsidRPr="00BF4E84">
        <w:rPr>
          <w:bCs/>
        </w:rPr>
        <w:t xml:space="preserve"> Персонал цеху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26"/>
        <w:gridCol w:w="1905"/>
        <w:gridCol w:w="2552"/>
        <w:gridCol w:w="1422"/>
      </w:tblGrid>
      <w:tr w:rsidR="00895472" w:rsidRPr="00BF4E84" w:rsidTr="00895472">
        <w:trPr>
          <w:trHeight w:val="1132"/>
          <w:jc w:val="center"/>
        </w:trPr>
        <w:tc>
          <w:tcPr>
            <w:tcW w:w="2626" w:type="dxa"/>
            <w:vAlign w:val="center"/>
          </w:tcPr>
          <w:p w:rsidR="00895472" w:rsidRPr="00BF4E84" w:rsidRDefault="00895472" w:rsidP="00BF4E84">
            <w:pPr>
              <w:spacing w:after="0" w:line="360" w:lineRule="auto"/>
              <w:jc w:val="center"/>
              <w:rPr>
                <w:bCs/>
              </w:rPr>
            </w:pPr>
            <w:r w:rsidRPr="00BF4E84">
              <w:rPr>
                <w:bCs/>
              </w:rPr>
              <w:t>Посада</w:t>
            </w:r>
          </w:p>
        </w:tc>
        <w:tc>
          <w:tcPr>
            <w:tcW w:w="1905" w:type="dxa"/>
            <w:vAlign w:val="center"/>
          </w:tcPr>
          <w:p w:rsidR="00895472" w:rsidRPr="00BF4E84" w:rsidRDefault="00895472" w:rsidP="00BF4E84">
            <w:pPr>
              <w:spacing w:after="0" w:line="360" w:lineRule="auto"/>
              <w:jc w:val="center"/>
              <w:rPr>
                <w:bCs/>
              </w:rPr>
            </w:pPr>
            <w:r w:rsidRPr="00BF4E84">
              <w:t>Кількість штатних одиниць, осіб</w:t>
            </w:r>
          </w:p>
        </w:tc>
        <w:tc>
          <w:tcPr>
            <w:tcW w:w="2552" w:type="dxa"/>
            <w:shd w:val="clear" w:color="auto" w:fill="auto"/>
            <w:vAlign w:val="center"/>
          </w:tcPr>
          <w:p w:rsidR="00895472" w:rsidRPr="00BF4E84" w:rsidRDefault="00895472" w:rsidP="00BF4E84">
            <w:pPr>
              <w:spacing w:after="0" w:line="360" w:lineRule="auto"/>
              <w:jc w:val="center"/>
            </w:pPr>
            <w:r w:rsidRPr="00BF4E84">
              <w:t>Зарплата 1-го працівника, грн</w:t>
            </w:r>
          </w:p>
        </w:tc>
        <w:tc>
          <w:tcPr>
            <w:tcW w:w="1422" w:type="dxa"/>
            <w:vAlign w:val="center"/>
          </w:tcPr>
          <w:p w:rsidR="00895472" w:rsidRPr="00BF4E84" w:rsidRDefault="00895472" w:rsidP="00BF4E84">
            <w:pPr>
              <w:spacing w:after="0" w:line="360" w:lineRule="auto"/>
              <w:jc w:val="center"/>
            </w:pPr>
            <w:r w:rsidRPr="00BF4E84">
              <w:t>Зарплата,</w:t>
            </w:r>
          </w:p>
          <w:p w:rsidR="00895472" w:rsidRPr="00BF4E84" w:rsidRDefault="00895472" w:rsidP="00BF4E84">
            <w:pPr>
              <w:spacing w:after="0" w:line="360" w:lineRule="auto"/>
              <w:jc w:val="center"/>
            </w:pPr>
            <w:r w:rsidRPr="00BF4E84">
              <w:t>грн</w:t>
            </w:r>
          </w:p>
        </w:tc>
      </w:tr>
      <w:tr w:rsidR="00895472" w:rsidRPr="00BF4E84" w:rsidTr="00895472">
        <w:trPr>
          <w:trHeight w:val="474"/>
          <w:jc w:val="center"/>
        </w:trPr>
        <w:tc>
          <w:tcPr>
            <w:tcW w:w="2626" w:type="dxa"/>
            <w:vAlign w:val="center"/>
          </w:tcPr>
          <w:p w:rsidR="00895472" w:rsidRPr="00BF4E84" w:rsidRDefault="00895472" w:rsidP="00BF4E84">
            <w:pPr>
              <w:spacing w:after="0" w:line="360" w:lineRule="auto"/>
            </w:pPr>
            <w:r w:rsidRPr="00BF4E84">
              <w:t>Програміст</w:t>
            </w:r>
          </w:p>
        </w:tc>
        <w:tc>
          <w:tcPr>
            <w:tcW w:w="1905" w:type="dxa"/>
            <w:vAlign w:val="center"/>
          </w:tcPr>
          <w:p w:rsidR="00895472" w:rsidRPr="00BF4E84" w:rsidRDefault="00895472" w:rsidP="00BF4E84">
            <w:pPr>
              <w:spacing w:after="0" w:line="360" w:lineRule="auto"/>
              <w:rPr>
                <w:bCs/>
              </w:rPr>
            </w:pPr>
            <w:r w:rsidRPr="00BF4E84">
              <w:rPr>
                <w:bCs/>
              </w:rPr>
              <w:t>3</w:t>
            </w:r>
          </w:p>
        </w:tc>
        <w:tc>
          <w:tcPr>
            <w:tcW w:w="2552" w:type="dxa"/>
            <w:shd w:val="clear" w:color="auto" w:fill="auto"/>
          </w:tcPr>
          <w:p w:rsidR="00895472" w:rsidRPr="00BF4E84" w:rsidRDefault="00895472" w:rsidP="00BF4E84">
            <w:pPr>
              <w:spacing w:after="0" w:line="360" w:lineRule="auto"/>
            </w:pPr>
            <w:r w:rsidRPr="00BF4E84">
              <w:t>10000</w:t>
            </w:r>
          </w:p>
        </w:tc>
        <w:tc>
          <w:tcPr>
            <w:tcW w:w="1422" w:type="dxa"/>
          </w:tcPr>
          <w:p w:rsidR="00895472" w:rsidRPr="00BF4E84" w:rsidRDefault="00895472" w:rsidP="00BF4E84">
            <w:pPr>
              <w:spacing w:after="0" w:line="360" w:lineRule="auto"/>
            </w:pPr>
            <w:r w:rsidRPr="00BF4E84">
              <w:t>30 000</w:t>
            </w:r>
          </w:p>
        </w:tc>
      </w:tr>
      <w:tr w:rsidR="00895472" w:rsidRPr="00BF4E84" w:rsidTr="00895472">
        <w:trPr>
          <w:trHeight w:val="441"/>
          <w:jc w:val="center"/>
        </w:trPr>
        <w:tc>
          <w:tcPr>
            <w:tcW w:w="2626" w:type="dxa"/>
            <w:vAlign w:val="bottom"/>
          </w:tcPr>
          <w:p w:rsidR="00895472" w:rsidRPr="00BF4E84" w:rsidRDefault="00895472" w:rsidP="00BF4E84">
            <w:pPr>
              <w:spacing w:after="0" w:line="360" w:lineRule="auto"/>
            </w:pPr>
            <w:r w:rsidRPr="00BF4E84">
              <w:t>Начальник офісу</w:t>
            </w:r>
          </w:p>
        </w:tc>
        <w:tc>
          <w:tcPr>
            <w:tcW w:w="1905" w:type="dxa"/>
            <w:vAlign w:val="center"/>
          </w:tcPr>
          <w:p w:rsidR="00895472" w:rsidRPr="00BF4E84" w:rsidRDefault="00895472" w:rsidP="00BF4E84">
            <w:pPr>
              <w:spacing w:after="0" w:line="360" w:lineRule="auto"/>
              <w:rPr>
                <w:bCs/>
              </w:rPr>
            </w:pPr>
            <w:r w:rsidRPr="00BF4E84">
              <w:rPr>
                <w:bCs/>
              </w:rPr>
              <w:t>1</w:t>
            </w:r>
          </w:p>
        </w:tc>
        <w:tc>
          <w:tcPr>
            <w:tcW w:w="2552" w:type="dxa"/>
            <w:shd w:val="clear" w:color="auto" w:fill="auto"/>
          </w:tcPr>
          <w:p w:rsidR="00895472" w:rsidRPr="00BF4E84" w:rsidRDefault="00895472" w:rsidP="00BF4E84">
            <w:pPr>
              <w:spacing w:after="0" w:line="360" w:lineRule="auto"/>
            </w:pPr>
            <w:r w:rsidRPr="00BF4E84">
              <w:t>15000</w:t>
            </w:r>
          </w:p>
        </w:tc>
        <w:tc>
          <w:tcPr>
            <w:tcW w:w="1422" w:type="dxa"/>
          </w:tcPr>
          <w:p w:rsidR="00895472" w:rsidRPr="00BF4E84" w:rsidRDefault="00895472" w:rsidP="00BF4E84">
            <w:pPr>
              <w:spacing w:after="0" w:line="360" w:lineRule="auto"/>
            </w:pPr>
            <w:r w:rsidRPr="00BF4E84">
              <w:t>15 000</w:t>
            </w:r>
          </w:p>
        </w:tc>
      </w:tr>
      <w:tr w:rsidR="00895472" w:rsidRPr="00BF4E84" w:rsidTr="00895472">
        <w:trPr>
          <w:trHeight w:val="432"/>
          <w:jc w:val="center"/>
        </w:trPr>
        <w:tc>
          <w:tcPr>
            <w:tcW w:w="2626" w:type="dxa"/>
            <w:vAlign w:val="center"/>
          </w:tcPr>
          <w:p w:rsidR="00895472" w:rsidRPr="00BF4E84" w:rsidRDefault="00895472" w:rsidP="00BF4E84">
            <w:pPr>
              <w:spacing w:after="0" w:line="360" w:lineRule="auto"/>
            </w:pPr>
            <w:r w:rsidRPr="00BF4E84">
              <w:t>Бухгалтер</w:t>
            </w:r>
          </w:p>
        </w:tc>
        <w:tc>
          <w:tcPr>
            <w:tcW w:w="1905" w:type="dxa"/>
            <w:vAlign w:val="center"/>
          </w:tcPr>
          <w:p w:rsidR="00895472" w:rsidRPr="00BF4E84" w:rsidRDefault="00895472" w:rsidP="00BF4E84">
            <w:pPr>
              <w:spacing w:after="0" w:line="360" w:lineRule="auto"/>
              <w:rPr>
                <w:bCs/>
              </w:rPr>
            </w:pPr>
            <w:r w:rsidRPr="00BF4E84">
              <w:rPr>
                <w:bCs/>
              </w:rPr>
              <w:t>1</w:t>
            </w:r>
          </w:p>
        </w:tc>
        <w:tc>
          <w:tcPr>
            <w:tcW w:w="2552" w:type="dxa"/>
            <w:shd w:val="clear" w:color="auto" w:fill="auto"/>
          </w:tcPr>
          <w:p w:rsidR="00895472" w:rsidRPr="00BF4E84" w:rsidRDefault="00895472" w:rsidP="00BF4E84">
            <w:pPr>
              <w:spacing w:after="0" w:line="360" w:lineRule="auto"/>
            </w:pPr>
            <w:r w:rsidRPr="00BF4E84">
              <w:t>6500</w:t>
            </w:r>
          </w:p>
        </w:tc>
        <w:tc>
          <w:tcPr>
            <w:tcW w:w="1422" w:type="dxa"/>
          </w:tcPr>
          <w:p w:rsidR="00895472" w:rsidRPr="00BF4E84" w:rsidRDefault="00895472" w:rsidP="00BF4E84">
            <w:pPr>
              <w:spacing w:after="0" w:line="360" w:lineRule="auto"/>
            </w:pPr>
            <w:r w:rsidRPr="00BF4E84">
              <w:t>6500</w:t>
            </w:r>
          </w:p>
        </w:tc>
      </w:tr>
      <w:tr w:rsidR="00895472" w:rsidRPr="00BF4E84" w:rsidTr="00895472">
        <w:trPr>
          <w:trHeight w:val="645"/>
          <w:jc w:val="center"/>
        </w:trPr>
        <w:tc>
          <w:tcPr>
            <w:tcW w:w="2626" w:type="dxa"/>
            <w:vAlign w:val="center"/>
          </w:tcPr>
          <w:p w:rsidR="00895472" w:rsidRPr="00BF4E84" w:rsidRDefault="00895472" w:rsidP="00BF4E84">
            <w:pPr>
              <w:spacing w:after="0" w:line="360" w:lineRule="auto"/>
            </w:pPr>
            <w:r w:rsidRPr="00BF4E84">
              <w:t>Прибиральниця</w:t>
            </w:r>
          </w:p>
        </w:tc>
        <w:tc>
          <w:tcPr>
            <w:tcW w:w="1905" w:type="dxa"/>
            <w:vAlign w:val="center"/>
          </w:tcPr>
          <w:p w:rsidR="00895472" w:rsidRPr="00BF4E84" w:rsidRDefault="00895472" w:rsidP="00BF4E84">
            <w:pPr>
              <w:spacing w:after="0" w:line="360" w:lineRule="auto"/>
              <w:rPr>
                <w:bCs/>
              </w:rPr>
            </w:pPr>
            <w:r w:rsidRPr="00BF4E84">
              <w:rPr>
                <w:bCs/>
              </w:rPr>
              <w:t>2</w:t>
            </w:r>
          </w:p>
        </w:tc>
        <w:tc>
          <w:tcPr>
            <w:tcW w:w="2552" w:type="dxa"/>
            <w:shd w:val="clear" w:color="auto" w:fill="auto"/>
          </w:tcPr>
          <w:p w:rsidR="00895472" w:rsidRPr="00BF4E84" w:rsidRDefault="00895472" w:rsidP="00BF4E84">
            <w:pPr>
              <w:spacing w:after="0" w:line="360" w:lineRule="auto"/>
            </w:pPr>
            <w:r w:rsidRPr="00BF4E84">
              <w:t>3500</w:t>
            </w:r>
          </w:p>
        </w:tc>
        <w:tc>
          <w:tcPr>
            <w:tcW w:w="1422" w:type="dxa"/>
          </w:tcPr>
          <w:p w:rsidR="00895472" w:rsidRPr="00BF4E84" w:rsidRDefault="00895472" w:rsidP="00BF4E84">
            <w:pPr>
              <w:spacing w:after="0" w:line="360" w:lineRule="auto"/>
            </w:pPr>
            <w:r w:rsidRPr="00BF4E84">
              <w:t>7000</w:t>
            </w:r>
          </w:p>
        </w:tc>
      </w:tr>
      <w:tr w:rsidR="00895472" w:rsidRPr="00BF4E84" w:rsidTr="00895472">
        <w:trPr>
          <w:trHeight w:val="306"/>
          <w:jc w:val="center"/>
        </w:trPr>
        <w:tc>
          <w:tcPr>
            <w:tcW w:w="2626" w:type="dxa"/>
            <w:vAlign w:val="center"/>
          </w:tcPr>
          <w:p w:rsidR="00895472" w:rsidRPr="00BF4E84" w:rsidRDefault="00895472" w:rsidP="00BF4E84">
            <w:pPr>
              <w:spacing w:after="0" w:line="360" w:lineRule="auto"/>
            </w:pPr>
            <w:r w:rsidRPr="00BF4E84">
              <w:t>Сума</w:t>
            </w:r>
          </w:p>
        </w:tc>
        <w:tc>
          <w:tcPr>
            <w:tcW w:w="1905" w:type="dxa"/>
            <w:vAlign w:val="center"/>
          </w:tcPr>
          <w:p w:rsidR="00895472" w:rsidRPr="00BF4E84" w:rsidRDefault="00895472" w:rsidP="00BF4E84">
            <w:pPr>
              <w:spacing w:after="0" w:line="360" w:lineRule="auto"/>
              <w:rPr>
                <w:bCs/>
              </w:rPr>
            </w:pPr>
          </w:p>
        </w:tc>
        <w:tc>
          <w:tcPr>
            <w:tcW w:w="2552" w:type="dxa"/>
            <w:shd w:val="clear" w:color="auto" w:fill="auto"/>
          </w:tcPr>
          <w:p w:rsidR="00895472" w:rsidRPr="00BF4E84" w:rsidRDefault="00895472" w:rsidP="00BF4E84">
            <w:pPr>
              <w:spacing w:after="0" w:line="360" w:lineRule="auto"/>
            </w:pPr>
            <w:r w:rsidRPr="00BF4E84">
              <w:t>35 000</w:t>
            </w:r>
          </w:p>
        </w:tc>
        <w:tc>
          <w:tcPr>
            <w:tcW w:w="1422" w:type="dxa"/>
          </w:tcPr>
          <w:p w:rsidR="00895472" w:rsidRPr="00BF4E84" w:rsidRDefault="00895472" w:rsidP="00BF4E84">
            <w:pPr>
              <w:spacing w:after="0" w:line="360" w:lineRule="auto"/>
            </w:pPr>
            <w:r w:rsidRPr="00BF4E84">
              <w:t>58 500</w:t>
            </w:r>
          </w:p>
        </w:tc>
      </w:tr>
    </w:tbl>
    <w:p w:rsidR="00895472" w:rsidRPr="00BF4E84" w:rsidRDefault="00895472" w:rsidP="00BF4E84">
      <w:pPr>
        <w:spacing w:after="0" w:line="360" w:lineRule="auto"/>
        <w:ind w:firstLine="567"/>
      </w:pPr>
      <w:r w:rsidRPr="00BF4E84">
        <w:t>Розрахуємо фонд оплати праці:</w:t>
      </w:r>
    </w:p>
    <w:p w:rsidR="00895472" w:rsidRPr="00BF4E84" w:rsidRDefault="009B6383" w:rsidP="00BF4E84">
      <w:pPr>
        <w:spacing w:after="0" w:line="360" w:lineRule="auto"/>
        <w:ind w:firstLine="567"/>
        <w:jc w:val="both"/>
        <w:rPr>
          <w:i/>
        </w:rPr>
      </w:pPr>
      <m:oMathPara>
        <m:oMath>
          <m:r>
            <w:rPr>
              <w:rFonts w:ascii="Cambria Math" w:hAnsi="Cambria Math"/>
            </w:rPr>
            <m:t>ФОП=</m:t>
          </m:r>
          <m:sSub>
            <m:sSubPr>
              <m:ctrlPr>
                <w:rPr>
                  <w:rFonts w:ascii="Cambria Math" w:hAnsi="Cambria Math"/>
                  <w:i/>
                </w:rPr>
              </m:ctrlPr>
            </m:sSubPr>
            <m:e>
              <m:r>
                <w:rPr>
                  <w:rFonts w:ascii="Cambria Math" w:hAnsi="Cambria Math"/>
                </w:rPr>
                <m:t>12∙ЗП</m:t>
              </m:r>
            </m:e>
            <m:sub>
              <m:r>
                <w:rPr>
                  <w:rFonts w:ascii="Cambria Math" w:hAnsi="Cambria Math"/>
                </w:rPr>
                <m:t>.</m:t>
              </m:r>
            </m:sub>
          </m:sSub>
          <m:r>
            <w:rPr>
              <w:rFonts w:ascii="Cambria Math" w:hAnsi="Cambria Math"/>
            </w:rPr>
            <m:t>=12∙</m:t>
          </m:r>
          <m:r>
            <m:rPr>
              <m:sty m:val="p"/>
            </m:rPr>
            <w:rPr>
              <w:rFonts w:ascii="Cambria Math" w:hAnsi="Cambria Math"/>
            </w:rPr>
            <m:t>78 500∙</m:t>
          </m:r>
          <m:r>
            <w:rPr>
              <w:rFonts w:ascii="Cambria Math" w:hAnsi="Cambria Math"/>
            </w:rPr>
            <m:t xml:space="preserve">1,22=856 440 </m:t>
          </m:r>
          <m:f>
            <m:fPr>
              <m:ctrlPr>
                <w:rPr>
                  <w:rFonts w:ascii="Cambria Math" w:hAnsi="Cambria Math"/>
                  <w:i/>
                </w:rPr>
              </m:ctrlPr>
            </m:fPr>
            <m:num>
              <m:r>
                <w:rPr>
                  <w:rFonts w:ascii="Cambria Math" w:hAnsi="Cambria Math"/>
                </w:rPr>
                <m:t>грн</m:t>
              </m:r>
            </m:num>
            <m:den>
              <m:r>
                <w:rPr>
                  <w:rFonts w:ascii="Cambria Math" w:hAnsi="Cambria Math"/>
                </w:rPr>
                <m:t>рік</m:t>
              </m:r>
            </m:den>
          </m:f>
        </m:oMath>
      </m:oMathPara>
    </w:p>
    <w:p w:rsidR="00895472" w:rsidRPr="00BF4E84" w:rsidRDefault="00895472" w:rsidP="00BF4E84">
      <w:pPr>
        <w:spacing w:after="0" w:line="360" w:lineRule="auto"/>
        <w:ind w:firstLine="567"/>
        <w:jc w:val="both"/>
      </w:pPr>
      <w:r w:rsidRPr="00BF4E84">
        <w:t>Відрахування на соціальні заходи здійснюються за встановленим законодавством ставками від витрат на оплату праці і складає 22%.</w:t>
      </w:r>
    </w:p>
    <w:p w:rsidR="00895472" w:rsidRPr="00BF4E84" w:rsidRDefault="00895472" w:rsidP="00BF4E84">
      <w:pPr>
        <w:spacing w:after="0" w:line="360" w:lineRule="auto"/>
        <w:ind w:firstLine="567"/>
        <w:jc w:val="both"/>
      </w:pPr>
      <w:r w:rsidRPr="00BF4E84">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hAnsi="Cambria Math"/>
                <w:i/>
              </w:rPr>
            </m:ctrlPr>
          </m:sSubPr>
          <m:e>
            <m:r>
              <w:rPr>
                <w:rFonts w:ascii="Cambria Math" w:hAnsi="Cambria Math"/>
              </w:rPr>
              <m:t>Т</m:t>
            </m:r>
          </m:e>
          <m:sub>
            <m:r>
              <w:rPr>
                <w:rFonts w:ascii="Cambria Math" w:hAnsi="Cambria Math"/>
              </w:rPr>
              <m:t>пр</m:t>
            </m:r>
          </m:sub>
        </m:sSub>
        <m:r>
          <m:rPr>
            <m:sty m:val="p"/>
          </m:rPr>
          <w:rPr>
            <w:rFonts w:ascii="Cambria Math" w:hAnsi="Cambria Math"/>
          </w:rPr>
          <m:t>=2.5 грн/кВт</m:t>
        </m:r>
      </m:oMath>
      <w:r w:rsidRPr="00BF4E84">
        <w:t xml:space="preserve">; </w:t>
      </w:r>
      <w:r w:rsidRPr="00BF4E84">
        <w:lastRenderedPageBreak/>
        <w:t xml:space="preserve">Потужність обладнання: </w:t>
      </w:r>
      <m:oMath>
        <m:sSub>
          <m:sSubPr>
            <m:ctrlPr>
              <w:rPr>
                <w:rFonts w:ascii="Cambria Math" w:hAnsi="Cambria Math"/>
                <w:i/>
              </w:rPr>
            </m:ctrlPr>
          </m:sSubPr>
          <m:e>
            <m:r>
              <w:rPr>
                <w:rFonts w:ascii="Cambria Math" w:hAnsi="Cambria Math"/>
              </w:rPr>
              <m:t>Н</m:t>
            </m:r>
          </m:e>
          <m:sub>
            <m:r>
              <w:rPr>
                <w:rFonts w:ascii="Cambria Math" w:hAnsi="Cambria Math"/>
              </w:rPr>
              <m:t>об</m:t>
            </m:r>
          </m:sub>
        </m:sSub>
        <m:r>
          <w:rPr>
            <w:rFonts w:ascii="Cambria Math" w:hAnsi="Cambria Math"/>
          </w:rPr>
          <m:t>=12</m:t>
        </m:r>
        <m:r>
          <m:rPr>
            <m:sty m:val="p"/>
          </m:rPr>
          <w:rPr>
            <w:rFonts w:ascii="Cambria Math" w:hAnsi="Cambria Math"/>
          </w:rPr>
          <m:t xml:space="preserve"> кВт/добу</m:t>
        </m:r>
      </m:oMath>
      <w:r w:rsidRPr="00BF4E84">
        <w:t xml:space="preserve">; Освітлення цілодобове: </w:t>
      </w:r>
      <m:oMath>
        <m:sSub>
          <m:sSubPr>
            <m:ctrlPr>
              <w:rPr>
                <w:rFonts w:ascii="Cambria Math" w:hAnsi="Cambria Math"/>
                <w:i/>
              </w:rPr>
            </m:ctrlPr>
          </m:sSubPr>
          <m:e>
            <m:r>
              <w:rPr>
                <w:rFonts w:ascii="Cambria Math" w:hAnsi="Cambria Math"/>
              </w:rPr>
              <m:t>Н</m:t>
            </m:r>
          </m:e>
          <m:sub>
            <m:r>
              <w:rPr>
                <w:rFonts w:ascii="Cambria Math" w:hAnsi="Cambria Math"/>
              </w:rPr>
              <m:t>ос</m:t>
            </m:r>
          </m:sub>
        </m:sSub>
        <m:r>
          <m:rPr>
            <m:sty m:val="p"/>
          </m:rPr>
          <w:rPr>
            <w:rFonts w:ascii="Cambria Math" w:hAnsi="Cambria Math"/>
          </w:rPr>
          <m:t>=10 кВт/добу</m:t>
        </m:r>
      </m:oMath>
      <w:r w:rsidRPr="00BF4E84">
        <w:t>.</w:t>
      </w:r>
    </w:p>
    <w:p w:rsidR="00895472" w:rsidRPr="00BF4E84" w:rsidRDefault="00895472" w:rsidP="00BF4E84">
      <w:pPr>
        <w:spacing w:after="0" w:line="360" w:lineRule="auto"/>
        <w:ind w:firstLine="567"/>
        <w:jc w:val="both"/>
      </w:pPr>
      <w:r w:rsidRPr="00BF4E84">
        <w:t>Підприємство працює 8 годин на добу, 250 днів на рік. Річні витрати на електроенергію:</w:t>
      </w:r>
    </w:p>
    <w:p w:rsidR="00895472" w:rsidRPr="00BF4E84" w:rsidRDefault="00930AFB" w:rsidP="00BF4E84">
      <w:pPr>
        <w:spacing w:after="0" w:line="360" w:lineRule="auto"/>
        <w:ind w:firstLine="567"/>
        <w:jc w:val="both"/>
      </w:pPr>
      <m:oMathPara>
        <m:oMath>
          <m:sSub>
            <m:sSubPr>
              <m:ctrlPr>
                <w:rPr>
                  <w:rFonts w:ascii="Cambria Math" w:hAnsi="Cambria Math"/>
                  <w:i/>
                </w:rPr>
              </m:ctrlPr>
            </m:sSubPr>
            <m:e>
              <m:r>
                <w:rPr>
                  <w:rFonts w:ascii="Cambria Math" w:hAnsi="Cambria Math"/>
                </w:rPr>
                <m:t>З</m:t>
              </m:r>
            </m:e>
            <m:sub>
              <m:r>
                <w:rPr>
                  <w:rFonts w:ascii="Cambria Math" w:hAnsi="Cambria Math"/>
                </w:rPr>
                <m:t>е/е</m:t>
              </m:r>
            </m:sub>
          </m:sSub>
          <m:r>
            <w:rPr>
              <w:rFonts w:ascii="Cambria Math" w:hAnsi="Cambria Math"/>
            </w:rPr>
            <m:t>=</m:t>
          </m:r>
          <m:sSub>
            <m:sSubPr>
              <m:ctrlPr>
                <w:rPr>
                  <w:rFonts w:ascii="Cambria Math" w:hAnsi="Cambria Math"/>
                  <w:i/>
                </w:rPr>
              </m:ctrlPr>
            </m:sSubPr>
            <m:e>
              <m:r>
                <w:rPr>
                  <w:rFonts w:ascii="Cambria Math" w:hAnsi="Cambria Math"/>
                </w:rPr>
                <m:t>П</m:t>
              </m:r>
            </m:e>
            <m:sub>
              <m:r>
                <w:rPr>
                  <w:rFonts w:ascii="Cambria Math" w:hAnsi="Cambria Math"/>
                </w:rPr>
                <m:t>пр</m:t>
              </m:r>
            </m:sub>
          </m:sSub>
          <m:r>
            <w:rPr>
              <w:rFonts w:ascii="Cambria Math" w:hAnsi="Cambria Math"/>
            </w:rPr>
            <m:t>∙</m:t>
          </m:r>
          <m:sSub>
            <m:sSubPr>
              <m:ctrlPr>
                <w:rPr>
                  <w:rFonts w:ascii="Cambria Math" w:hAnsi="Cambria Math"/>
                  <w:i/>
                </w:rPr>
              </m:ctrlPr>
            </m:sSubPr>
            <m:e>
              <m:r>
                <w:rPr>
                  <w:rFonts w:ascii="Cambria Math" w:hAnsi="Cambria Math"/>
                </w:rPr>
                <m:t>Т</m:t>
              </m:r>
            </m:e>
            <m:sub>
              <m:r>
                <w:rPr>
                  <w:rFonts w:ascii="Cambria Math" w:hAnsi="Cambria Math"/>
                </w:rPr>
                <m:t>пр</m:t>
              </m:r>
            </m:sub>
          </m:sSub>
          <m:r>
            <w:rPr>
              <w:rFonts w:ascii="Cambria Math" w:hAnsi="Cambria Math"/>
            </w:rPr>
            <m:t>+</m:t>
          </m:r>
          <m:sSub>
            <m:sSubPr>
              <m:ctrlPr>
                <w:rPr>
                  <w:rFonts w:ascii="Cambria Math" w:hAnsi="Cambria Math"/>
                  <w:i/>
                </w:rPr>
              </m:ctrlPr>
            </m:sSubPr>
            <m:e>
              <m:r>
                <w:rPr>
                  <w:rFonts w:ascii="Cambria Math" w:hAnsi="Cambria Math"/>
                </w:rPr>
                <m:t>Т</m:t>
              </m:r>
            </m:e>
            <m:sub>
              <m:r>
                <w:rPr>
                  <w:rFonts w:ascii="Cambria Math" w:hAnsi="Cambria Math"/>
                </w:rPr>
                <m:t>нерег</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Н</m:t>
                  </m:r>
                </m:e>
                <m:sub>
                  <m:r>
                    <m:rPr>
                      <m:sty m:val="p"/>
                    </m:rPr>
                    <w:rPr>
                      <w:rFonts w:ascii="Cambria Math" w:hAnsi="Cambria Math"/>
                    </w:rPr>
                    <m:t>об</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В</m:t>
                  </m:r>
                </m:e>
                <m:sub>
                  <m:r>
                    <m:rPr>
                      <m:sty m:val="p"/>
                    </m:rPr>
                    <w:rPr>
                      <w:rFonts w:ascii="Cambria Math" w:hAnsi="Cambria Math"/>
                    </w:rPr>
                    <m:t>год</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Н</m:t>
                  </m:r>
                </m:e>
                <m:sub>
                  <m:r>
                    <m:rPr>
                      <m:sty m:val="p"/>
                    </m:rPr>
                    <w:rPr>
                      <w:rFonts w:ascii="Cambria Math" w:hAnsi="Cambria Math"/>
                    </w:rPr>
                    <m:t>ос</m:t>
                  </m:r>
                </m:sub>
              </m:sSub>
              <m:r>
                <m:rPr>
                  <m:sty m:val="p"/>
                </m:rPr>
                <w:rPr>
                  <w:rFonts w:ascii="Cambria Math" w:hAnsi="Cambria Math"/>
                </w:rPr>
                <m:t>∙250</m:t>
              </m:r>
            </m:e>
          </m:d>
          <m:r>
            <w:rPr>
              <w:rFonts w:ascii="Cambria Math" w:hAnsi="Cambria Math"/>
            </w:rPr>
            <m:t>==2000∙2.5+1∙</m:t>
          </m:r>
          <m:d>
            <m:dPr>
              <m:ctrlPr>
                <w:rPr>
                  <w:rFonts w:ascii="Cambria Math" w:hAnsi="Cambria Math"/>
                  <w:i/>
                </w:rPr>
              </m:ctrlPr>
            </m:dPr>
            <m:e>
              <m:r>
                <w:rPr>
                  <w:rFonts w:ascii="Cambria Math" w:hAnsi="Cambria Math"/>
                </w:rPr>
                <m:t>12∙734,864+10∙250</m:t>
              </m:r>
            </m:e>
          </m:d>
          <m:r>
            <w:rPr>
              <w:rFonts w:ascii="Cambria Math" w:hAnsi="Cambria Math"/>
            </w:rPr>
            <m:t xml:space="preserve">=15 348,67 </m:t>
          </m:r>
          <m:f>
            <m:fPr>
              <m:ctrlPr>
                <w:rPr>
                  <w:rFonts w:ascii="Cambria Math" w:hAnsi="Cambria Math"/>
                  <w:i/>
                </w:rPr>
              </m:ctrlPr>
            </m:fPr>
            <m:num>
              <m:r>
                <w:rPr>
                  <w:rFonts w:ascii="Cambria Math" w:hAnsi="Cambria Math"/>
                </w:rPr>
                <m:t>грн</m:t>
              </m:r>
            </m:num>
            <m:den>
              <m:r>
                <w:rPr>
                  <w:rFonts w:ascii="Cambria Math" w:hAnsi="Cambria Math"/>
                </w:rPr>
                <m:t>рік</m:t>
              </m:r>
            </m:den>
          </m:f>
          <m:r>
            <w:rPr>
              <w:rFonts w:ascii="Cambria Math" w:hAnsi="Cambria Math"/>
            </w:rPr>
            <m:t xml:space="preserve">              </m:t>
          </m:r>
        </m:oMath>
      </m:oMathPara>
    </w:p>
    <w:p w:rsidR="00895472" w:rsidRPr="00BF4E84" w:rsidRDefault="00895472" w:rsidP="00BF4E84">
      <w:pPr>
        <w:spacing w:after="0" w:line="360" w:lineRule="auto"/>
        <w:ind w:firstLine="567"/>
        <w:jc w:val="both"/>
        <w:rPr>
          <w:i/>
        </w:rPr>
      </w:pPr>
      <w:r w:rsidRPr="00BF4E84">
        <w:t>Витрати на опалення офісу. Загальна площа: 300 м</w:t>
      </w:r>
      <w:r w:rsidRPr="00BF4E84">
        <w:rPr>
          <w:vertAlign w:val="superscript"/>
        </w:rPr>
        <w:t>2</w:t>
      </w:r>
      <w:r w:rsidRPr="00BF4E84">
        <w:t>; тарифна ставка на опалення: 33 грн./м</w:t>
      </w:r>
      <w:r w:rsidRPr="00BF4E84">
        <w:rPr>
          <w:vertAlign w:val="superscript"/>
        </w:rPr>
        <w:t>2</w:t>
      </w:r>
      <w:r w:rsidRPr="00BF4E84">
        <w:t xml:space="preserve"> міс; Сезон опалення: 6 місяців.</w:t>
      </w:r>
    </w:p>
    <w:p w:rsidR="00895472" w:rsidRPr="00BF4E84" w:rsidRDefault="00930AFB" w:rsidP="00BF4E84">
      <w:pPr>
        <w:spacing w:after="0" w:line="360" w:lineRule="auto"/>
        <w:ind w:firstLine="567"/>
        <w:jc w:val="both"/>
        <w:rPr>
          <w:i/>
        </w:rPr>
      </w:pPr>
      <m:oMathPara>
        <m:oMathParaPr>
          <m:jc m:val="center"/>
        </m:oMathParaPr>
        <m:oMath>
          <m:sSub>
            <m:sSubPr>
              <m:ctrlPr>
                <w:rPr>
                  <w:rFonts w:ascii="Cambria Math" w:hAnsi="Cambria Math"/>
                  <w:i/>
                </w:rPr>
              </m:ctrlPr>
            </m:sSubPr>
            <m:e>
              <m:r>
                <w:rPr>
                  <w:rFonts w:ascii="Cambria Math" w:hAnsi="Cambria Math"/>
                </w:rPr>
                <m:t>З</m:t>
              </m:r>
            </m:e>
            <m:sub>
              <m:r>
                <w:rPr>
                  <w:rFonts w:ascii="Cambria Math" w:hAnsi="Cambria Math"/>
                </w:rPr>
                <m:t>опал.</m:t>
              </m:r>
            </m:sub>
          </m:sSub>
          <m:r>
            <w:rPr>
              <w:rFonts w:ascii="Cambria Math" w:hAnsi="Cambria Math"/>
            </w:rPr>
            <m:t>=300∙33∙6=59 400</m:t>
          </m:r>
          <m:f>
            <m:fPr>
              <m:ctrlPr>
                <w:rPr>
                  <w:rFonts w:ascii="Cambria Math" w:hAnsi="Cambria Math"/>
                  <w:i/>
                </w:rPr>
              </m:ctrlPr>
            </m:fPr>
            <m:num>
              <m:r>
                <w:rPr>
                  <w:rFonts w:ascii="Cambria Math" w:hAnsi="Cambria Math"/>
                </w:rPr>
                <m:t>грн</m:t>
              </m:r>
            </m:num>
            <m:den>
              <m:r>
                <w:rPr>
                  <w:rFonts w:ascii="Cambria Math" w:hAnsi="Cambria Math"/>
                </w:rPr>
                <m:t>рік</m:t>
              </m:r>
            </m:den>
          </m:f>
          <m:r>
            <w:rPr>
              <w:rFonts w:ascii="Cambria Math" w:hAnsi="Cambria Math"/>
            </w:rPr>
            <m:t xml:space="preserve">                                    </m:t>
          </m:r>
        </m:oMath>
      </m:oMathPara>
    </w:p>
    <w:p w:rsidR="00895472" w:rsidRPr="00BF4E84" w:rsidRDefault="00895472" w:rsidP="00BF4E84">
      <w:pPr>
        <w:spacing w:after="0" w:line="360" w:lineRule="auto"/>
        <w:ind w:firstLine="567"/>
        <w:jc w:val="both"/>
      </w:pPr>
      <w:r w:rsidRPr="00BF4E84">
        <w:t>Амортизаційні відрахування. Здійснюються за прийнятими методами і нормами.</w:t>
      </w:r>
    </w:p>
    <w:p w:rsidR="00895472" w:rsidRPr="00BF4E84" w:rsidRDefault="00895472" w:rsidP="00302B80">
      <w:pPr>
        <w:spacing w:after="0" w:line="360" w:lineRule="auto"/>
        <w:jc w:val="both"/>
        <w:rPr>
          <w:lang w:val="ru-RU"/>
        </w:rPr>
      </w:pPr>
      <w:r w:rsidRPr="00BF4E84">
        <w:t xml:space="preserve">Таблиця </w:t>
      </w:r>
      <w:r w:rsidR="00F47A89">
        <w:t>5.</w:t>
      </w:r>
      <w:r w:rsidR="001370D3">
        <w:t xml:space="preserve">8 - </w:t>
      </w:r>
      <w:r w:rsidRPr="00BF4E84">
        <w:t xml:space="preserve"> Розрахунок вартості ОФ підприємства продажу програмного забезпечення</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9"/>
        <w:gridCol w:w="2416"/>
        <w:gridCol w:w="1857"/>
        <w:gridCol w:w="2464"/>
      </w:tblGrid>
      <w:tr w:rsidR="00895472" w:rsidRPr="00BF4E84" w:rsidTr="00895472">
        <w:trPr>
          <w:trHeight w:val="706"/>
        </w:trPr>
        <w:tc>
          <w:tcPr>
            <w:tcW w:w="0" w:type="auto"/>
            <w:vAlign w:val="center"/>
          </w:tcPr>
          <w:p w:rsidR="00895472" w:rsidRPr="00BF4E84" w:rsidRDefault="00895472" w:rsidP="00302B80">
            <w:pPr>
              <w:spacing w:after="0" w:line="360" w:lineRule="auto"/>
              <w:jc w:val="both"/>
            </w:pPr>
            <w:r w:rsidRPr="00BF4E84">
              <w:t>Найменування</w:t>
            </w:r>
          </w:p>
        </w:tc>
        <w:tc>
          <w:tcPr>
            <w:tcW w:w="0" w:type="auto"/>
            <w:vAlign w:val="center"/>
          </w:tcPr>
          <w:p w:rsidR="00895472" w:rsidRPr="00BF4E84" w:rsidRDefault="00895472" w:rsidP="00302B80">
            <w:pPr>
              <w:spacing w:after="0" w:line="360" w:lineRule="auto"/>
              <w:jc w:val="both"/>
            </w:pPr>
            <w:r w:rsidRPr="00BF4E84">
              <w:t>Кількість одиниць</w:t>
            </w:r>
          </w:p>
        </w:tc>
        <w:tc>
          <w:tcPr>
            <w:tcW w:w="0" w:type="auto"/>
            <w:vAlign w:val="center"/>
          </w:tcPr>
          <w:p w:rsidR="00895472" w:rsidRPr="00BF4E84" w:rsidRDefault="00895472" w:rsidP="00302B80">
            <w:pPr>
              <w:spacing w:after="0" w:line="360" w:lineRule="auto"/>
              <w:jc w:val="both"/>
            </w:pPr>
            <w:r w:rsidRPr="00BF4E84">
              <w:t>Вартість, грн.</w:t>
            </w:r>
          </w:p>
        </w:tc>
        <w:tc>
          <w:tcPr>
            <w:tcW w:w="0" w:type="auto"/>
            <w:vAlign w:val="center"/>
          </w:tcPr>
          <w:p w:rsidR="00895472" w:rsidRPr="00BF4E84" w:rsidRDefault="00895472" w:rsidP="00302B80">
            <w:pPr>
              <w:spacing w:after="0" w:line="360" w:lineRule="auto"/>
              <w:jc w:val="both"/>
            </w:pPr>
            <w:r w:rsidRPr="00BF4E84">
              <w:t>Норма амортизації</w:t>
            </w:r>
          </w:p>
          <w:p w:rsidR="00895472" w:rsidRPr="00BF4E84" w:rsidRDefault="00895472" w:rsidP="00302B80">
            <w:pPr>
              <w:spacing w:after="0" w:line="360" w:lineRule="auto"/>
              <w:jc w:val="both"/>
            </w:pPr>
            <w:r w:rsidRPr="00BF4E84">
              <w:t>за рік, %</w:t>
            </w:r>
          </w:p>
        </w:tc>
      </w:tr>
      <w:tr w:rsidR="00895472" w:rsidRPr="00BF4E84" w:rsidTr="00895472">
        <w:trPr>
          <w:trHeight w:val="454"/>
        </w:trPr>
        <w:tc>
          <w:tcPr>
            <w:tcW w:w="0" w:type="auto"/>
            <w:vAlign w:val="center"/>
          </w:tcPr>
          <w:p w:rsidR="00895472" w:rsidRPr="00BF4E84" w:rsidRDefault="00895472" w:rsidP="00302B80">
            <w:pPr>
              <w:spacing w:after="0" w:line="360" w:lineRule="auto"/>
              <w:jc w:val="both"/>
            </w:pPr>
            <w:r w:rsidRPr="00BF4E84">
              <w:t>Офіс</w:t>
            </w:r>
          </w:p>
        </w:tc>
        <w:tc>
          <w:tcPr>
            <w:tcW w:w="0" w:type="auto"/>
            <w:vAlign w:val="center"/>
          </w:tcPr>
          <w:p w:rsidR="00895472" w:rsidRPr="00BF4E84" w:rsidRDefault="00895472" w:rsidP="00302B80">
            <w:pPr>
              <w:spacing w:after="0" w:line="360" w:lineRule="auto"/>
              <w:jc w:val="both"/>
            </w:pPr>
            <w:r w:rsidRPr="00BF4E84">
              <w:t>1</w:t>
            </w:r>
          </w:p>
        </w:tc>
        <w:tc>
          <w:tcPr>
            <w:tcW w:w="0" w:type="auto"/>
            <w:vAlign w:val="center"/>
          </w:tcPr>
          <w:p w:rsidR="00895472" w:rsidRPr="00BF4E84" w:rsidRDefault="00895472" w:rsidP="00302B80">
            <w:pPr>
              <w:spacing w:after="0" w:line="360" w:lineRule="auto"/>
              <w:jc w:val="both"/>
            </w:pPr>
            <w:r w:rsidRPr="00BF4E84">
              <w:t>83 000</w:t>
            </w:r>
          </w:p>
        </w:tc>
        <w:tc>
          <w:tcPr>
            <w:tcW w:w="0" w:type="auto"/>
            <w:vAlign w:val="center"/>
          </w:tcPr>
          <w:p w:rsidR="00895472" w:rsidRPr="00BF4E84" w:rsidRDefault="00895472" w:rsidP="00302B80">
            <w:pPr>
              <w:spacing w:after="0" w:line="360" w:lineRule="auto"/>
              <w:jc w:val="both"/>
            </w:pPr>
            <w:r w:rsidRPr="00BF4E84">
              <w:t>10</w:t>
            </w:r>
          </w:p>
        </w:tc>
      </w:tr>
      <w:tr w:rsidR="00895472" w:rsidRPr="00BF4E84" w:rsidTr="00895472">
        <w:trPr>
          <w:trHeight w:val="454"/>
        </w:trPr>
        <w:tc>
          <w:tcPr>
            <w:tcW w:w="0" w:type="auto"/>
            <w:vAlign w:val="center"/>
          </w:tcPr>
          <w:p w:rsidR="00895472" w:rsidRPr="00BF4E84" w:rsidRDefault="00895472" w:rsidP="00302B80">
            <w:pPr>
              <w:spacing w:after="0" w:line="360" w:lineRule="auto"/>
              <w:jc w:val="both"/>
            </w:pPr>
            <w:r w:rsidRPr="00BF4E84">
              <w:t>Офісний інвентар</w:t>
            </w:r>
          </w:p>
        </w:tc>
        <w:tc>
          <w:tcPr>
            <w:tcW w:w="0" w:type="auto"/>
            <w:vAlign w:val="center"/>
          </w:tcPr>
          <w:p w:rsidR="00895472" w:rsidRPr="00BF4E84" w:rsidRDefault="00895472" w:rsidP="00302B80">
            <w:pPr>
              <w:spacing w:after="0" w:line="360" w:lineRule="auto"/>
              <w:jc w:val="both"/>
            </w:pPr>
            <w:r w:rsidRPr="00BF4E84">
              <w:t>1</w:t>
            </w:r>
          </w:p>
        </w:tc>
        <w:tc>
          <w:tcPr>
            <w:tcW w:w="0" w:type="auto"/>
            <w:vAlign w:val="center"/>
          </w:tcPr>
          <w:p w:rsidR="00895472" w:rsidRPr="00BF4E84" w:rsidRDefault="00895472" w:rsidP="00302B80">
            <w:pPr>
              <w:spacing w:after="0" w:line="360" w:lineRule="auto"/>
              <w:jc w:val="both"/>
            </w:pPr>
            <w:r w:rsidRPr="00BF4E84">
              <w:t>53 000</w:t>
            </w:r>
          </w:p>
        </w:tc>
        <w:tc>
          <w:tcPr>
            <w:tcW w:w="0" w:type="auto"/>
            <w:vAlign w:val="center"/>
          </w:tcPr>
          <w:p w:rsidR="00895472" w:rsidRPr="00BF4E84" w:rsidRDefault="00895472" w:rsidP="00302B80">
            <w:pPr>
              <w:spacing w:after="0" w:line="360" w:lineRule="auto"/>
              <w:jc w:val="both"/>
            </w:pPr>
            <w:r w:rsidRPr="00BF4E84">
              <w:t>30</w:t>
            </w:r>
          </w:p>
        </w:tc>
      </w:tr>
      <w:tr w:rsidR="00895472" w:rsidRPr="00BF4E84" w:rsidTr="00895472">
        <w:trPr>
          <w:trHeight w:val="454"/>
        </w:trPr>
        <w:tc>
          <w:tcPr>
            <w:tcW w:w="0" w:type="auto"/>
            <w:vAlign w:val="center"/>
          </w:tcPr>
          <w:p w:rsidR="00895472" w:rsidRPr="00BF4E84" w:rsidRDefault="00895472" w:rsidP="00302B80">
            <w:pPr>
              <w:spacing w:after="0" w:line="360" w:lineRule="auto"/>
              <w:jc w:val="both"/>
            </w:pPr>
            <w:r w:rsidRPr="00BF4E84">
              <w:t>Комп’ютерний інвентар</w:t>
            </w:r>
          </w:p>
        </w:tc>
        <w:tc>
          <w:tcPr>
            <w:tcW w:w="0" w:type="auto"/>
            <w:vAlign w:val="center"/>
          </w:tcPr>
          <w:p w:rsidR="00895472" w:rsidRPr="00BF4E84" w:rsidRDefault="00895472" w:rsidP="00302B80">
            <w:pPr>
              <w:spacing w:after="0" w:line="360" w:lineRule="auto"/>
              <w:jc w:val="both"/>
            </w:pPr>
            <w:r w:rsidRPr="00BF4E84">
              <w:t> 1</w:t>
            </w:r>
          </w:p>
        </w:tc>
        <w:tc>
          <w:tcPr>
            <w:tcW w:w="0" w:type="auto"/>
            <w:vAlign w:val="center"/>
          </w:tcPr>
          <w:p w:rsidR="00895472" w:rsidRPr="00BF4E84" w:rsidRDefault="00895472" w:rsidP="00302B80">
            <w:pPr>
              <w:spacing w:after="0" w:line="360" w:lineRule="auto"/>
              <w:jc w:val="both"/>
            </w:pPr>
            <w:r w:rsidRPr="00BF4E84">
              <w:t>40 000</w:t>
            </w:r>
          </w:p>
        </w:tc>
        <w:tc>
          <w:tcPr>
            <w:tcW w:w="0" w:type="auto"/>
            <w:vAlign w:val="center"/>
          </w:tcPr>
          <w:p w:rsidR="00895472" w:rsidRPr="00BF4E84" w:rsidRDefault="00895472" w:rsidP="00302B80">
            <w:pPr>
              <w:spacing w:after="0" w:line="360" w:lineRule="auto"/>
              <w:jc w:val="both"/>
            </w:pPr>
            <w:r w:rsidRPr="00BF4E84">
              <w:t>25</w:t>
            </w:r>
          </w:p>
        </w:tc>
      </w:tr>
    </w:tbl>
    <w:p w:rsidR="00895472" w:rsidRPr="00BF4E84" w:rsidRDefault="00895472" w:rsidP="00302B80">
      <w:pPr>
        <w:spacing w:after="0" w:line="360" w:lineRule="auto"/>
        <w:ind w:firstLine="720"/>
        <w:jc w:val="both"/>
      </w:pPr>
      <w:r w:rsidRPr="00BF4E84">
        <w:t>Сумарна вартість основних фондів:</w:t>
      </w:r>
    </w:p>
    <w:p w:rsidR="00895472" w:rsidRPr="00BF4E84" w:rsidRDefault="00895472" w:rsidP="00BF4E84">
      <w:pPr>
        <w:spacing w:after="0" w:line="360" w:lineRule="auto"/>
        <w:ind w:firstLine="567"/>
        <w:jc w:val="both"/>
      </w:pPr>
      <w:r w:rsidRPr="00BF4E84">
        <w:t>ОФ = 83 000 + 53 000 + 40 000 = 176 000 грн./рік</w:t>
      </w:r>
    </w:p>
    <w:p w:rsidR="00895472" w:rsidRPr="00BF4E84" w:rsidRDefault="00895472" w:rsidP="00BF4E84">
      <w:pPr>
        <w:spacing w:after="0" w:line="360" w:lineRule="auto"/>
        <w:ind w:firstLine="567"/>
        <w:jc w:val="both"/>
      </w:pPr>
      <w:r w:rsidRPr="00BF4E84">
        <w:t>Розраховуємо величину амортизаційних відрахувань:</w:t>
      </w:r>
    </w:p>
    <w:p w:rsidR="00895472" w:rsidRPr="00BF4E84" w:rsidRDefault="00895472" w:rsidP="00BF4E84">
      <w:pPr>
        <w:spacing w:after="0" w:line="360" w:lineRule="auto"/>
        <w:jc w:val="both"/>
        <w:rPr>
          <w:lang w:val="ru-RU"/>
        </w:rPr>
      </w:pPr>
      <w:r w:rsidRPr="00BF4E84">
        <w:t>A = 83 000 ∙ 0,1 + 53 000 ∙ 0,3 + 40 000 ∙ 0,25 = 34 200 грн.</w:t>
      </w:r>
    </w:p>
    <w:p w:rsidR="00895472" w:rsidRPr="00BF4E84" w:rsidRDefault="00895472" w:rsidP="00BF4E84">
      <w:pPr>
        <w:spacing w:after="0" w:line="360" w:lineRule="auto"/>
        <w:ind w:firstLine="709"/>
        <w:jc w:val="both"/>
      </w:pPr>
      <w:r w:rsidRPr="00BF4E84">
        <w:t>Сумарні витрати наведено у таблиці 9.</w:t>
      </w:r>
    </w:p>
    <w:p w:rsidR="00895472" w:rsidRPr="00BF4E84" w:rsidRDefault="00895472" w:rsidP="00BF4E84">
      <w:pPr>
        <w:spacing w:after="0" w:line="360" w:lineRule="auto"/>
      </w:pPr>
      <w:r w:rsidRPr="00BF4E84">
        <w:br w:type="page"/>
      </w:r>
    </w:p>
    <w:p w:rsidR="00895472" w:rsidRPr="00BF4E84" w:rsidRDefault="00895472" w:rsidP="001370D3">
      <w:pPr>
        <w:spacing w:after="0" w:line="360" w:lineRule="auto"/>
        <w:ind w:right="198" w:firstLine="709"/>
      </w:pPr>
      <w:r w:rsidRPr="00BF4E84">
        <w:lastRenderedPageBreak/>
        <w:t xml:space="preserve">Таблиця </w:t>
      </w:r>
      <w:r w:rsidR="00F47A89">
        <w:t>5.</w:t>
      </w:r>
      <w:r w:rsidR="001370D3">
        <w:t xml:space="preserve">9 - </w:t>
      </w:r>
      <w:r w:rsidRPr="00BF4E84">
        <w:t xml:space="preserve"> Сумарні затрати підприємства продажу програмного забезпечення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44"/>
        <w:gridCol w:w="3079"/>
      </w:tblGrid>
      <w:tr w:rsidR="00895472" w:rsidRPr="00BF4E84" w:rsidTr="00895472">
        <w:trPr>
          <w:trHeight w:val="572"/>
          <w:jc w:val="center"/>
        </w:trPr>
        <w:tc>
          <w:tcPr>
            <w:tcW w:w="4744" w:type="dxa"/>
            <w:vAlign w:val="center"/>
          </w:tcPr>
          <w:p w:rsidR="00895472" w:rsidRPr="00BF4E84" w:rsidRDefault="00895472" w:rsidP="00BF4E84">
            <w:pPr>
              <w:spacing w:after="0" w:line="360" w:lineRule="auto"/>
              <w:ind w:right="100" w:firstLine="34"/>
              <w:jc w:val="center"/>
            </w:pPr>
            <w:r w:rsidRPr="00BF4E84">
              <w:t>Статті затрат</w:t>
            </w:r>
          </w:p>
        </w:tc>
        <w:tc>
          <w:tcPr>
            <w:tcW w:w="3079" w:type="dxa"/>
            <w:vAlign w:val="center"/>
          </w:tcPr>
          <w:p w:rsidR="00895472" w:rsidRPr="00BF4E84" w:rsidRDefault="00895472" w:rsidP="00BF4E84">
            <w:pPr>
              <w:spacing w:after="0" w:line="360" w:lineRule="auto"/>
              <w:ind w:right="198" w:firstLine="34"/>
              <w:jc w:val="center"/>
            </w:pPr>
            <w:r w:rsidRPr="00BF4E84">
              <w:t>Затрати на річний випуск, грн./рік</w:t>
            </w:r>
          </w:p>
        </w:tc>
      </w:tr>
      <w:tr w:rsidR="00895472" w:rsidRPr="00BF4E84" w:rsidTr="00895472">
        <w:trPr>
          <w:trHeight w:val="407"/>
          <w:jc w:val="center"/>
        </w:trPr>
        <w:tc>
          <w:tcPr>
            <w:tcW w:w="4744" w:type="dxa"/>
            <w:vAlign w:val="center"/>
          </w:tcPr>
          <w:p w:rsidR="00895472" w:rsidRPr="00BF4E84" w:rsidRDefault="00895472" w:rsidP="00BF4E84">
            <w:pPr>
              <w:spacing w:after="0" w:line="360" w:lineRule="auto"/>
              <w:ind w:right="100" w:firstLine="34"/>
              <w:jc w:val="center"/>
            </w:pPr>
            <w:r w:rsidRPr="00BF4E84">
              <w:t>Електроенергія</w:t>
            </w:r>
          </w:p>
        </w:tc>
        <w:tc>
          <w:tcPr>
            <w:tcW w:w="3079" w:type="dxa"/>
            <w:vAlign w:val="center"/>
          </w:tcPr>
          <w:p w:rsidR="00895472" w:rsidRPr="00BF4E84" w:rsidRDefault="00895472" w:rsidP="00BF4E84">
            <w:pPr>
              <w:spacing w:after="0" w:line="360" w:lineRule="auto"/>
              <w:ind w:right="198" w:firstLine="34"/>
              <w:jc w:val="center"/>
            </w:pPr>
            <w:r w:rsidRPr="00BF4E84">
              <w:t>15 348,67</w:t>
            </w:r>
          </w:p>
        </w:tc>
      </w:tr>
      <w:tr w:rsidR="00895472" w:rsidRPr="00BF4E84" w:rsidTr="00895472">
        <w:trPr>
          <w:trHeight w:val="193"/>
          <w:jc w:val="center"/>
        </w:trPr>
        <w:tc>
          <w:tcPr>
            <w:tcW w:w="4744" w:type="dxa"/>
            <w:vAlign w:val="center"/>
          </w:tcPr>
          <w:p w:rsidR="00895472" w:rsidRPr="00BF4E84" w:rsidRDefault="00895472" w:rsidP="00BF4E84">
            <w:pPr>
              <w:spacing w:after="0" w:line="360" w:lineRule="auto"/>
              <w:ind w:right="100" w:firstLine="34"/>
              <w:jc w:val="center"/>
            </w:pPr>
            <w:r w:rsidRPr="00BF4E84">
              <w:t>Опалення</w:t>
            </w:r>
          </w:p>
        </w:tc>
        <w:tc>
          <w:tcPr>
            <w:tcW w:w="3079" w:type="dxa"/>
            <w:vAlign w:val="center"/>
          </w:tcPr>
          <w:p w:rsidR="00895472" w:rsidRPr="00BF4E84" w:rsidRDefault="00895472" w:rsidP="00BF4E84">
            <w:pPr>
              <w:spacing w:after="0" w:line="360" w:lineRule="auto"/>
              <w:ind w:right="198" w:firstLine="34"/>
              <w:jc w:val="center"/>
            </w:pPr>
            <w:r w:rsidRPr="00BF4E84">
              <w:t>59 400</w:t>
            </w:r>
          </w:p>
        </w:tc>
      </w:tr>
      <w:tr w:rsidR="00895472" w:rsidRPr="00BF4E84" w:rsidTr="00895472">
        <w:trPr>
          <w:trHeight w:val="193"/>
          <w:jc w:val="center"/>
        </w:trPr>
        <w:tc>
          <w:tcPr>
            <w:tcW w:w="4744" w:type="dxa"/>
            <w:vAlign w:val="center"/>
          </w:tcPr>
          <w:p w:rsidR="00895472" w:rsidRPr="00BF4E84" w:rsidRDefault="00895472" w:rsidP="00BF4E84">
            <w:pPr>
              <w:spacing w:after="0" w:line="360" w:lineRule="auto"/>
              <w:ind w:right="100" w:firstLine="34"/>
              <w:jc w:val="center"/>
              <w:rPr>
                <w:color w:val="FF0000"/>
              </w:rPr>
            </w:pPr>
            <w:r w:rsidRPr="00BF4E84">
              <w:t xml:space="preserve">Фонд оплати праці </w:t>
            </w:r>
          </w:p>
        </w:tc>
        <w:tc>
          <w:tcPr>
            <w:tcW w:w="3079" w:type="dxa"/>
            <w:vAlign w:val="center"/>
          </w:tcPr>
          <w:p w:rsidR="00895472" w:rsidRPr="00BF4E84" w:rsidRDefault="00895472" w:rsidP="00BF4E84">
            <w:pPr>
              <w:spacing w:after="0" w:line="360" w:lineRule="auto"/>
              <w:ind w:right="198" w:firstLine="34"/>
              <w:jc w:val="center"/>
            </w:pPr>
            <w:r w:rsidRPr="00BF4E84">
              <w:t>856 440</w:t>
            </w:r>
          </w:p>
        </w:tc>
      </w:tr>
      <w:tr w:rsidR="00895472" w:rsidRPr="00BF4E84" w:rsidTr="00895472">
        <w:trPr>
          <w:trHeight w:val="193"/>
          <w:jc w:val="center"/>
        </w:trPr>
        <w:tc>
          <w:tcPr>
            <w:tcW w:w="4744" w:type="dxa"/>
            <w:vAlign w:val="center"/>
          </w:tcPr>
          <w:p w:rsidR="00895472" w:rsidRPr="00BF4E84" w:rsidRDefault="00895472" w:rsidP="00BF4E84">
            <w:pPr>
              <w:spacing w:after="0" w:line="360" w:lineRule="auto"/>
              <w:ind w:right="100" w:firstLine="34"/>
              <w:jc w:val="center"/>
            </w:pPr>
            <w:r w:rsidRPr="00BF4E84">
              <w:t>Амортизація</w:t>
            </w:r>
          </w:p>
        </w:tc>
        <w:tc>
          <w:tcPr>
            <w:tcW w:w="3079" w:type="dxa"/>
            <w:vAlign w:val="center"/>
          </w:tcPr>
          <w:p w:rsidR="00895472" w:rsidRPr="00BF4E84" w:rsidRDefault="00895472" w:rsidP="00BF4E84">
            <w:pPr>
              <w:spacing w:after="0" w:line="360" w:lineRule="auto"/>
              <w:ind w:right="198" w:firstLine="34"/>
              <w:jc w:val="center"/>
            </w:pPr>
            <w:r w:rsidRPr="00BF4E84">
              <w:t>34 200</w:t>
            </w:r>
          </w:p>
        </w:tc>
      </w:tr>
      <w:tr w:rsidR="00895472" w:rsidRPr="00BF4E84" w:rsidTr="00895472">
        <w:trPr>
          <w:trHeight w:val="569"/>
          <w:jc w:val="center"/>
        </w:trPr>
        <w:tc>
          <w:tcPr>
            <w:tcW w:w="4744" w:type="dxa"/>
            <w:vAlign w:val="center"/>
          </w:tcPr>
          <w:p w:rsidR="00895472" w:rsidRPr="00BF4E84" w:rsidRDefault="00895472" w:rsidP="00BF4E84">
            <w:pPr>
              <w:spacing w:after="0" w:line="360" w:lineRule="auto"/>
              <w:ind w:right="100" w:firstLine="34"/>
              <w:jc w:val="center"/>
            </w:pPr>
            <w:r w:rsidRPr="00BF4E84">
              <w:t>Всього (собівартість)</w:t>
            </w:r>
          </w:p>
        </w:tc>
        <w:tc>
          <w:tcPr>
            <w:tcW w:w="3079" w:type="dxa"/>
            <w:vAlign w:val="center"/>
          </w:tcPr>
          <w:p w:rsidR="00895472" w:rsidRPr="00BF4E84" w:rsidRDefault="00895472" w:rsidP="00BF4E84">
            <w:pPr>
              <w:spacing w:after="0" w:line="360" w:lineRule="auto"/>
              <w:ind w:right="198" w:firstLine="34"/>
              <w:jc w:val="center"/>
            </w:pPr>
            <w:r w:rsidRPr="00BF4E84">
              <w:t>965 388,67</w:t>
            </w:r>
          </w:p>
        </w:tc>
      </w:tr>
    </w:tbl>
    <w:p w:rsidR="00895472" w:rsidRPr="00BF4E84" w:rsidRDefault="00895472" w:rsidP="00BF4E84">
      <w:pPr>
        <w:spacing w:before="240" w:after="0" w:line="360" w:lineRule="auto"/>
        <w:ind w:firstLine="709"/>
        <w:jc w:val="both"/>
      </w:pPr>
      <w:r w:rsidRPr="00BF4E84">
        <w:t>Розрахунок ціни за основними методами ціноутворення:</w:t>
      </w:r>
    </w:p>
    <w:p w:rsidR="00895472" w:rsidRPr="00BF4E84" w:rsidRDefault="00895472" w:rsidP="00BF4E84">
      <w:pPr>
        <w:pStyle w:val="afb"/>
        <w:numPr>
          <w:ilvl w:val="0"/>
          <w:numId w:val="16"/>
        </w:numPr>
        <w:spacing w:after="0" w:line="360" w:lineRule="auto"/>
        <w:ind w:left="-142" w:firstLine="568"/>
        <w:jc w:val="both"/>
        <w:rPr>
          <w:rFonts w:ascii="Times New Roman" w:hAnsi="Times New Roman"/>
          <w:sz w:val="28"/>
          <w:szCs w:val="28"/>
          <w:lang w:val="uk-UA"/>
        </w:rPr>
      </w:pPr>
      <w:r w:rsidRPr="00BF4E84">
        <w:rPr>
          <w:rFonts w:ascii="Times New Roman" w:hAnsi="Times New Roman"/>
          <w:sz w:val="28"/>
          <w:szCs w:val="28"/>
          <w:lang w:val="uk-UA"/>
        </w:rPr>
        <w:t xml:space="preserve">Метод, орієнтований на витрати (витратний метод): </w:t>
      </w:r>
    </w:p>
    <w:p w:rsidR="00895472" w:rsidRPr="00BF4E84" w:rsidRDefault="009B6383" w:rsidP="00BF4E84">
      <w:pPr>
        <w:spacing w:after="0" w:line="360" w:lineRule="auto"/>
        <w:ind w:firstLine="1843"/>
        <w:jc w:val="both"/>
      </w:pPr>
      <m:oMathPara>
        <m:oMathParaPr>
          <m:jc m:val="left"/>
        </m:oMathParaPr>
        <m:oMath>
          <m:r>
            <w:rPr>
              <w:rFonts w:ascii="Cambria Math" w:hAnsi="Cambria Math"/>
            </w:rPr>
            <m:t xml:space="preserve">Ц= </m:t>
          </m:r>
          <m:f>
            <m:fPr>
              <m:ctrlPr>
                <w:rPr>
                  <w:rFonts w:ascii="Cambria Math" w:hAnsi="Cambria Math"/>
                  <w:i/>
                </w:rPr>
              </m:ctrlPr>
            </m:fPr>
            <m:num>
              <m:r>
                <w:rPr>
                  <w:rFonts w:ascii="Cambria Math" w:hAnsi="Cambria Math"/>
                </w:rPr>
                <m:t>С</m:t>
              </m:r>
            </m:num>
            <m:den>
              <m:r>
                <w:rPr>
                  <w:rFonts w:ascii="Cambria Math" w:hAnsi="Cambria Math"/>
                </w:rPr>
                <m:t>1000</m:t>
              </m:r>
            </m:den>
          </m:f>
          <m:r>
            <w:rPr>
              <w:rFonts w:ascii="Cambria Math" w:hAnsi="Cambria Math"/>
            </w:rPr>
            <m:t xml:space="preserve">+С∙1%= </m:t>
          </m:r>
          <m:f>
            <m:fPr>
              <m:ctrlPr>
                <w:rPr>
                  <w:rFonts w:ascii="Cambria Math" w:hAnsi="Cambria Math"/>
                  <w:i/>
                </w:rPr>
              </m:ctrlPr>
            </m:fPr>
            <m:num>
              <m:r>
                <m:rPr>
                  <m:sty m:val="p"/>
                </m:rPr>
                <w:rPr>
                  <w:rFonts w:ascii="Cambria Math" w:hAnsi="Cambria Math"/>
                </w:rPr>
                <m:t>965 388,67</m:t>
              </m:r>
            </m:num>
            <m:den>
              <m:r>
                <w:rPr>
                  <w:rFonts w:ascii="Cambria Math" w:hAnsi="Cambria Math"/>
                </w:rPr>
                <m:t>1000</m:t>
              </m:r>
            </m:den>
          </m:f>
          <m:r>
            <w:rPr>
              <w:rFonts w:ascii="Cambria Math" w:hAnsi="Cambria Math"/>
            </w:rPr>
            <m:t xml:space="preserve">+ </m:t>
          </m:r>
          <m:r>
            <m:rPr>
              <m:sty m:val="p"/>
            </m:rPr>
            <w:rPr>
              <w:rFonts w:ascii="Cambria Math" w:hAnsi="Cambria Math"/>
            </w:rPr>
            <m:t>965 388,67 ∙0,01=</m:t>
          </m:r>
          <m:r>
            <w:rPr>
              <w:rFonts w:ascii="Cambria Math" w:hAnsi="Cambria Math"/>
            </w:rPr>
            <m:t>975,04 грн/шт</m:t>
          </m:r>
        </m:oMath>
      </m:oMathPara>
    </w:p>
    <w:p w:rsidR="00895472" w:rsidRPr="00BF4E84" w:rsidRDefault="00895472" w:rsidP="00BF4E84">
      <w:pPr>
        <w:pStyle w:val="afb"/>
        <w:numPr>
          <w:ilvl w:val="0"/>
          <w:numId w:val="16"/>
        </w:numPr>
        <w:spacing w:after="0" w:line="360" w:lineRule="auto"/>
        <w:ind w:left="0" w:firstLine="426"/>
        <w:jc w:val="both"/>
        <w:rPr>
          <w:rFonts w:ascii="Times New Roman" w:hAnsi="Times New Roman"/>
          <w:sz w:val="28"/>
          <w:szCs w:val="28"/>
          <w:lang w:val="uk-UA"/>
        </w:rPr>
      </w:pPr>
      <w:r w:rsidRPr="00BF4E84">
        <w:rPr>
          <w:rFonts w:ascii="Times New Roman" w:hAnsi="Times New Roman"/>
          <w:sz w:val="28"/>
          <w:szCs w:val="28"/>
          <w:lang w:val="uk-UA"/>
        </w:rPr>
        <w:t xml:space="preserve">Параметричний метод – враховує вагомість якісних параметрів товару і оцінку цих параметрів споживачем: </w:t>
      </w:r>
    </w:p>
    <w:p w:rsidR="00895472" w:rsidRPr="00BF4E84" w:rsidRDefault="00930AFB" w:rsidP="00BF4E84">
      <w:pPr>
        <w:spacing w:after="0" w:line="360" w:lineRule="auto"/>
        <w:jc w:val="both"/>
      </w:pPr>
      <m:oMathPara>
        <m:oMath>
          <m:sSub>
            <m:sSubPr>
              <m:ctrlPr>
                <w:rPr>
                  <w:rFonts w:ascii="Cambria Math" w:hAnsi="Cambria Math"/>
                  <w:i/>
                </w:rPr>
              </m:ctrlPr>
            </m:sSubPr>
            <m:e>
              <m:r>
                <w:rPr>
                  <w:rFonts w:ascii="Cambria Math" w:hAnsi="Cambria Math"/>
                </w:rPr>
                <m:t>Ц</m:t>
              </m:r>
            </m:e>
            <m:sub>
              <m:r>
                <w:rPr>
                  <w:rFonts w:ascii="Cambria Math" w:hAnsi="Cambria Math"/>
                </w:rPr>
                <m:t>нової моделі</m:t>
              </m:r>
            </m:sub>
          </m:sSub>
          <m:r>
            <w:rPr>
              <w:rFonts w:ascii="Cambria Math" w:hAnsi="Cambria Math"/>
            </w:rPr>
            <m:t xml:space="preserve">  = </m:t>
          </m:r>
          <m:sSub>
            <m:sSubPr>
              <m:ctrlPr>
                <w:rPr>
                  <w:rFonts w:ascii="Cambria Math" w:hAnsi="Cambria Math"/>
                  <w:i/>
                </w:rPr>
              </m:ctrlPr>
            </m:sSubPr>
            <m:e>
              <m:r>
                <w:rPr>
                  <w:rFonts w:ascii="Cambria Math" w:hAnsi="Cambria Math"/>
                </w:rPr>
                <m:t>Ц</m:t>
              </m:r>
            </m:e>
            <m:sub>
              <m:r>
                <w:rPr>
                  <w:rFonts w:ascii="Cambria Math" w:hAnsi="Cambria Math"/>
                </w:rPr>
                <m:t>базової моделі</m:t>
              </m:r>
            </m:sub>
          </m:sSub>
          <m:r>
            <w:rPr>
              <w:rFonts w:ascii="Cambria Math" w:hAnsi="Cambria Math"/>
            </w:rPr>
            <m:t xml:space="preserve"> ∙ </m:t>
          </m:r>
          <m:f>
            <m:fPr>
              <m:ctrlPr>
                <w:rPr>
                  <w:rFonts w:ascii="Cambria Math" w:hAnsi="Cambria Math"/>
                  <w:i/>
                </w:rPr>
              </m:ctrlPr>
            </m:fPr>
            <m:num>
              <m:r>
                <w:rPr>
                  <w:rFonts w:ascii="Cambria Math" w:hAnsi="Cambria Math"/>
                </w:rPr>
                <m:t>Балова оцінка нової моделі</m:t>
              </m:r>
            </m:num>
            <m:den>
              <m:r>
                <w:rPr>
                  <w:rFonts w:ascii="Cambria Math" w:hAnsi="Cambria Math"/>
                </w:rPr>
                <m:t xml:space="preserve">Балова оцінка базової моделі </m:t>
              </m:r>
            </m:den>
          </m:f>
          <m:r>
            <w:rPr>
              <w:rFonts w:ascii="Cambria Math" w:hAnsi="Cambria Math"/>
            </w:rPr>
            <m:t xml:space="preserve">=1600 ∙ </m:t>
          </m:r>
          <m:f>
            <m:fPr>
              <m:ctrlPr>
                <w:rPr>
                  <w:rFonts w:ascii="Cambria Math" w:hAnsi="Cambria Math"/>
                  <w:i/>
                </w:rPr>
              </m:ctrlPr>
            </m:fPr>
            <m:num>
              <m:r>
                <w:rPr>
                  <w:rFonts w:ascii="Cambria Math" w:hAnsi="Cambria Math"/>
                </w:rPr>
                <m:t>9</m:t>
              </m:r>
            </m:num>
            <m:den>
              <m:r>
                <w:rPr>
                  <w:rFonts w:ascii="Cambria Math" w:hAnsi="Cambria Math"/>
                </w:rPr>
                <m:t>9,4</m:t>
              </m:r>
            </m:den>
          </m:f>
          <m:r>
            <w:rPr>
              <w:rFonts w:ascii="Cambria Math" w:hAnsi="Cambria Math"/>
            </w:rPr>
            <m:t>= 1671,11  грн/шт</m:t>
          </m:r>
        </m:oMath>
      </m:oMathPara>
    </w:p>
    <w:p w:rsidR="00895472" w:rsidRPr="00BF4E84" w:rsidRDefault="00895472" w:rsidP="00BF4E84">
      <w:pPr>
        <w:pStyle w:val="afb"/>
        <w:numPr>
          <w:ilvl w:val="0"/>
          <w:numId w:val="16"/>
        </w:numPr>
        <w:spacing w:after="0" w:line="360" w:lineRule="auto"/>
        <w:ind w:left="0" w:firstLine="426"/>
        <w:jc w:val="both"/>
        <w:rPr>
          <w:rFonts w:ascii="Times New Roman" w:hAnsi="Times New Roman"/>
          <w:sz w:val="28"/>
          <w:szCs w:val="28"/>
          <w:lang w:val="uk-UA"/>
        </w:rPr>
      </w:pPr>
      <w:r w:rsidRPr="00BF4E84">
        <w:rPr>
          <w:rFonts w:ascii="Times New Roman" w:hAnsi="Times New Roman"/>
          <w:sz w:val="28"/>
          <w:szCs w:val="28"/>
          <w:lang w:val="uk-UA"/>
        </w:rPr>
        <w:t>Метод ціноутворення на основі поточних цін або конкурентний метод.</w:t>
      </w:r>
    </w:p>
    <w:p w:rsidR="00895472" w:rsidRPr="00BF4E84" w:rsidRDefault="00895472" w:rsidP="00BF4E84">
      <w:pPr>
        <w:spacing w:after="0" w:line="360" w:lineRule="auto"/>
        <w:ind w:firstLine="567"/>
        <w:jc w:val="both"/>
      </w:pPr>
      <w:r w:rsidRPr="00BF4E84">
        <w:t xml:space="preserve">Було проведено аналіз цін на товари конкурентів. А саме, конкурент А – ціни коливаються в діапазоні від 2 747 до 6 317 грн. Конкурент Б – від 5 154 до 10 196 грн. </w:t>
      </w:r>
    </w:p>
    <w:p w:rsidR="00895472" w:rsidRPr="00BF4E84" w:rsidRDefault="00895472" w:rsidP="00BF4E84">
      <w:pPr>
        <w:spacing w:after="0" w:line="360" w:lineRule="auto"/>
        <w:ind w:firstLine="567"/>
        <w:jc w:val="both"/>
      </w:pPr>
      <w:r w:rsidRPr="00BF4E84">
        <w:t>Отже, для нашого продукту ціна може коливатися від 1 600 до 3 000 грн. І саме з такими цінами продукція на ринку може бути конкуренто спроможною.</w:t>
      </w:r>
    </w:p>
    <w:p w:rsidR="00895472" w:rsidRPr="00BF4E84" w:rsidRDefault="00895472" w:rsidP="00BF4E84">
      <w:pPr>
        <w:pStyle w:val="afb"/>
        <w:numPr>
          <w:ilvl w:val="0"/>
          <w:numId w:val="16"/>
        </w:numPr>
        <w:spacing w:after="0" w:line="360" w:lineRule="auto"/>
        <w:jc w:val="both"/>
        <w:rPr>
          <w:rFonts w:ascii="Times New Roman" w:hAnsi="Times New Roman"/>
          <w:sz w:val="28"/>
          <w:szCs w:val="28"/>
          <w:lang w:val="uk-UA"/>
        </w:rPr>
      </w:pPr>
      <w:r w:rsidRPr="00BF4E84">
        <w:rPr>
          <w:rFonts w:ascii="Times New Roman" w:hAnsi="Times New Roman"/>
          <w:sz w:val="28"/>
          <w:szCs w:val="28"/>
          <w:lang w:val="uk-UA"/>
        </w:rPr>
        <w:t>Баловий метод.</w:t>
      </w:r>
    </w:p>
    <w:p w:rsidR="00895472" w:rsidRPr="00BF4E84" w:rsidRDefault="00895472" w:rsidP="00BF4E84">
      <w:pPr>
        <w:spacing w:after="0" w:line="360" w:lineRule="auto"/>
        <w:jc w:val="both"/>
      </w:pPr>
      <w:r w:rsidRPr="00BF4E84">
        <w:t>Визначимо ціна одного балу:</w:t>
      </w:r>
    </w:p>
    <w:p w:rsidR="00895472" w:rsidRPr="00BF4E84" w:rsidRDefault="00930AFB" w:rsidP="00BF4E84">
      <w:pPr>
        <w:spacing w:after="0" w:line="360" w:lineRule="auto"/>
        <w:jc w:val="both"/>
        <w:rPr>
          <w:lang w:val="en-CA"/>
        </w:rPr>
      </w:pPr>
      <m:oMathPara>
        <m:oMath>
          <m:sSup>
            <m:sSupPr>
              <m:ctrlPr>
                <w:rPr>
                  <w:rFonts w:ascii="Cambria Math" w:hAnsi="Cambria Math"/>
                  <w:i/>
                </w:rPr>
              </m:ctrlPr>
            </m:sSupPr>
            <m:e>
              <m:r>
                <w:rPr>
                  <w:rFonts w:ascii="Cambria Math" w:hAnsi="Cambria Math"/>
                </w:rPr>
                <m:t>Ц</m:t>
              </m:r>
            </m:e>
            <m:sup>
              <m:r>
                <w:rPr>
                  <w:rFonts w:ascii="Cambria Math" w:hAnsi="Cambria Math"/>
                </w:rPr>
                <m:t>'</m:t>
              </m:r>
            </m:sup>
          </m:sSup>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Ц</m:t>
                  </m:r>
                </m:e>
                <m:sub>
                  <m:r>
                    <w:rPr>
                      <w:rFonts w:ascii="Cambria Math" w:hAnsi="Cambria Math"/>
                    </w:rPr>
                    <m:t>базової моделі</m:t>
                  </m:r>
                </m:sub>
              </m:sSub>
            </m:num>
            <m:den>
              <m:nary>
                <m:naryPr>
                  <m:chr m:val="∑"/>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Б</m:t>
                          </m:r>
                        </m:e>
                        <m:sub>
                          <m:r>
                            <w:rPr>
                              <w:rFonts w:ascii="Cambria Math" w:hAnsi="Cambria Math"/>
                            </w:rPr>
                            <m:t>бі</m:t>
                          </m:r>
                        </m:sub>
                      </m:sSub>
                      <m:r>
                        <w:rPr>
                          <w:rFonts w:ascii="Cambria Math" w:hAnsi="Cambria Math"/>
                        </w:rPr>
                        <m:t>∙V)</m:t>
                      </m:r>
                    </m:e>
                    <m:sub>
                      <m:r>
                        <w:rPr>
                          <w:rFonts w:ascii="Cambria Math" w:hAnsi="Cambria Math"/>
                        </w:rPr>
                        <m:t>і</m:t>
                      </m:r>
                    </m:sub>
                  </m:sSub>
                </m:e>
              </m:nary>
            </m:den>
          </m:f>
          <m:r>
            <w:rPr>
              <w:rFonts w:ascii="Cambria Math" w:hAnsi="Cambria Math"/>
            </w:rPr>
            <m:t xml:space="preserve">= </m:t>
          </m:r>
          <m:f>
            <m:fPr>
              <m:ctrlPr>
                <w:rPr>
                  <w:rFonts w:ascii="Cambria Math" w:hAnsi="Cambria Math"/>
                  <w:i/>
                </w:rPr>
              </m:ctrlPr>
            </m:fPr>
            <m:num>
              <m:r>
                <w:rPr>
                  <w:rFonts w:ascii="Cambria Math" w:hAnsi="Cambria Math"/>
                </w:rPr>
                <m:t>1600</m:t>
              </m:r>
            </m:num>
            <m:den>
              <m:r>
                <w:rPr>
                  <w:rFonts w:ascii="Cambria Math" w:hAnsi="Cambria Math"/>
                </w:rPr>
                <m:t>9</m:t>
              </m:r>
            </m:den>
          </m:f>
          <m:r>
            <w:rPr>
              <w:rFonts w:ascii="Cambria Math" w:hAnsi="Cambria Math"/>
            </w:rPr>
            <m:t xml:space="preserve">=177,77  </m:t>
          </m:r>
        </m:oMath>
      </m:oMathPara>
    </w:p>
    <w:p w:rsidR="00895472" w:rsidRPr="00BF4E84" w:rsidRDefault="00895472" w:rsidP="00BF4E84">
      <w:pPr>
        <w:spacing w:after="0" w:line="360" w:lineRule="auto"/>
      </w:pPr>
      <w:r w:rsidRPr="00BF4E84">
        <w:t>Визначимо ціну нового виробу:</w:t>
      </w:r>
    </w:p>
    <w:p w:rsidR="00895472" w:rsidRPr="00BF4E84" w:rsidRDefault="009B6383" w:rsidP="00BF4E84">
      <w:pPr>
        <w:spacing w:after="0" w:line="360" w:lineRule="auto"/>
        <w:jc w:val="center"/>
      </w:pPr>
      <m:oMathPara>
        <m:oMath>
          <m:r>
            <w:rPr>
              <w:rFonts w:ascii="Cambria Math" w:hAnsi="Cambria Math"/>
            </w:rPr>
            <w:lastRenderedPageBreak/>
            <m:t>Ц =</m:t>
          </m:r>
          <m:nary>
            <m:naryPr>
              <m:chr m:val="∑"/>
              <m:limLoc m:val="undOvr"/>
              <m:subHide m:val="on"/>
              <m:supHide m:val="on"/>
              <m:ctrlPr>
                <w:rPr>
                  <w:rFonts w:ascii="Cambria Math" w:hAnsi="Cambria Math"/>
                  <w:i/>
                </w:rPr>
              </m:ctrlPr>
            </m:naryPr>
            <m:sub/>
            <m:sup/>
            <m:e>
              <m:r>
                <w:rPr>
                  <w:rFonts w:ascii="Cambria Math" w:hAnsi="Cambria Math"/>
                </w:rPr>
                <m:t>(</m:t>
              </m:r>
              <m:sSub>
                <m:sSubPr>
                  <m:ctrlPr>
                    <w:rPr>
                      <w:rFonts w:ascii="Cambria Math" w:hAnsi="Cambria Math"/>
                      <w:i/>
                    </w:rPr>
                  </m:ctrlPr>
                </m:sSubPr>
                <m:e>
                  <m:r>
                    <w:rPr>
                      <w:rFonts w:ascii="Cambria Math" w:hAnsi="Cambria Math"/>
                    </w:rPr>
                    <m:t>Б</m:t>
                  </m:r>
                </m:e>
                <m:sub>
                  <m:r>
                    <w:rPr>
                      <w:rFonts w:ascii="Cambria Math" w:hAnsi="Cambria Math"/>
                    </w:rPr>
                    <m:t>Ні</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і</m:t>
                  </m:r>
                </m:sub>
              </m:sSub>
              <m:r>
                <w:rPr>
                  <w:rFonts w:ascii="Cambria Math" w:hAnsi="Cambria Math"/>
                </w:rPr>
                <m:t>)</m:t>
              </m:r>
            </m:e>
          </m:nary>
          <m:r>
            <w:rPr>
              <w:rFonts w:ascii="Cambria Math" w:hAnsi="Cambria Math"/>
            </w:rPr>
            <m:t xml:space="preserve"> ∙ </m:t>
          </m:r>
          <m:sSup>
            <m:sSupPr>
              <m:ctrlPr>
                <w:rPr>
                  <w:rFonts w:ascii="Cambria Math" w:hAnsi="Cambria Math"/>
                  <w:i/>
                </w:rPr>
              </m:ctrlPr>
            </m:sSupPr>
            <m:e>
              <m:r>
                <w:rPr>
                  <w:rFonts w:ascii="Cambria Math" w:hAnsi="Cambria Math"/>
                </w:rPr>
                <m:t>Ц</m:t>
              </m:r>
            </m:e>
            <m:sup>
              <m:r>
                <w:rPr>
                  <w:rFonts w:ascii="Cambria Math" w:hAnsi="Cambria Math"/>
                </w:rPr>
                <m:t>'</m:t>
              </m:r>
            </m:sup>
          </m:sSup>
          <m:r>
            <w:rPr>
              <w:rFonts w:ascii="Cambria Math" w:hAnsi="Cambria Math"/>
            </w:rPr>
            <m:t>= 9,4 ∙ 177,77= 1671,11 грн/шт</m:t>
          </m:r>
        </m:oMath>
      </m:oMathPara>
    </w:p>
    <w:p w:rsidR="00895472" w:rsidRPr="00BF4E84" w:rsidRDefault="00895472" w:rsidP="00BF4E84">
      <w:pPr>
        <w:spacing w:after="0" w:line="360" w:lineRule="auto"/>
        <w:jc w:val="both"/>
      </w:pPr>
      <w:r w:rsidRPr="00BF4E84">
        <w:t>Ціна реалізації кінцевої продукції , розрахуємо ціну річного випуску продукції:</w:t>
      </w:r>
    </w:p>
    <w:p w:rsidR="00895472" w:rsidRPr="00BF4E84" w:rsidRDefault="00930AFB" w:rsidP="00BF4E84">
      <w:pPr>
        <w:spacing w:after="0" w:line="360" w:lineRule="auto"/>
        <w:ind w:firstLine="709"/>
        <w:jc w:val="both"/>
      </w:pPr>
      <m:oMathPara>
        <m:oMath>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r>
            <w:rPr>
              <w:rFonts w:ascii="Cambria Math" w:hAnsi="Cambria Math"/>
            </w:rPr>
            <m:t>=Ц∙</m:t>
          </m:r>
          <m:sSub>
            <m:sSubPr>
              <m:ctrlPr>
                <w:rPr>
                  <w:rFonts w:ascii="Cambria Math" w:hAnsi="Cambria Math"/>
                  <w:i/>
                </w:rPr>
              </m:ctrlPr>
            </m:sSubPr>
            <m:e>
              <m:r>
                <w:rPr>
                  <w:rFonts w:ascii="Cambria Math" w:hAnsi="Cambria Math"/>
                </w:rPr>
                <m:t>B</m:t>
              </m:r>
            </m:e>
            <m:sub>
              <m:r>
                <w:rPr>
                  <w:rFonts w:ascii="Cambria Math" w:hAnsi="Cambria Math"/>
                </w:rPr>
                <m:t>рік</m:t>
              </m:r>
            </m:sub>
          </m:sSub>
          <m:r>
            <w:rPr>
              <w:rFonts w:ascii="Cambria Math" w:hAnsi="Cambria Math"/>
            </w:rPr>
            <m:t>=1671,11∙700=1 169 777,778  грн</m:t>
          </m:r>
        </m:oMath>
      </m:oMathPara>
    </w:p>
    <w:p w:rsidR="00895472" w:rsidRPr="00BF4E84" w:rsidRDefault="00895472" w:rsidP="00BF4E84">
      <w:pPr>
        <w:spacing w:after="0" w:line="360" w:lineRule="auto"/>
        <w:ind w:firstLine="709"/>
        <w:jc w:val="both"/>
      </w:pPr>
      <w:r w:rsidRPr="00BF4E84">
        <w:t>Визначаємо прибуток підприємства:</w:t>
      </w:r>
    </w:p>
    <w:p w:rsidR="00895472" w:rsidRPr="00BF4E84" w:rsidRDefault="009B6383" w:rsidP="00BF4E84">
      <w:pPr>
        <w:spacing w:after="0" w:line="360" w:lineRule="auto"/>
        <w:ind w:firstLine="709"/>
        <w:jc w:val="both"/>
      </w:pPr>
      <m:oMathPara>
        <m:oMath>
          <m:r>
            <w:rPr>
              <w:rFonts w:ascii="Cambria Math" w:hAnsi="Cambria Math"/>
            </w:rPr>
            <m:t>П=</m:t>
          </m:r>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r>
            <w:rPr>
              <w:rFonts w:ascii="Cambria Math" w:hAnsi="Cambria Math"/>
            </w:rPr>
            <m:t>-С=1 169 777,778 -</m:t>
          </m:r>
          <m:r>
            <m:rPr>
              <m:sty m:val="p"/>
            </m:rPr>
            <w:rPr>
              <w:rFonts w:ascii="Cambria Math" w:hAnsi="Cambria Math"/>
            </w:rPr>
            <m:t>965 388,67=204 389,1  грн</m:t>
          </m:r>
        </m:oMath>
      </m:oMathPara>
    </w:p>
    <w:p w:rsidR="00895472" w:rsidRPr="00BF4E84" w:rsidRDefault="00895472" w:rsidP="00BF4E84">
      <w:pPr>
        <w:spacing w:after="0" w:line="360" w:lineRule="auto"/>
        <w:ind w:firstLine="709"/>
        <w:jc w:val="both"/>
      </w:pPr>
      <w:r w:rsidRPr="00BF4E84">
        <w:t>Рентабельність підприємства:</w:t>
      </w:r>
    </w:p>
    <w:p w:rsidR="00895472" w:rsidRPr="00BF4E84" w:rsidRDefault="009B6383" w:rsidP="00BF4E84">
      <w:pPr>
        <w:spacing w:after="0" w:line="360" w:lineRule="auto"/>
        <w:ind w:firstLine="709"/>
        <w:jc w:val="both"/>
      </w:pPr>
      <m:oMathPara>
        <m:oMath>
          <m:r>
            <w:rPr>
              <w:rFonts w:ascii="Cambria Math" w:hAnsi="Cambria Math"/>
            </w:rPr>
            <m:t>Р=</m:t>
          </m:r>
          <m:f>
            <m:fPr>
              <m:ctrlPr>
                <w:rPr>
                  <w:rFonts w:ascii="Cambria Math" w:hAnsi="Cambria Math"/>
                  <w:i/>
                </w:rPr>
              </m:ctrlPr>
            </m:fPr>
            <m:num>
              <m:r>
                <w:rPr>
                  <w:rFonts w:ascii="Cambria Math" w:hAnsi="Cambria Math"/>
                </w:rPr>
                <m:t>П</m:t>
              </m:r>
            </m:num>
            <m:den>
              <m:r>
                <w:rPr>
                  <w:rFonts w:ascii="Cambria Math" w:hAnsi="Cambria Math"/>
                </w:rPr>
                <m:t>С</m:t>
              </m:r>
            </m:den>
          </m:f>
          <m:r>
            <w:rPr>
              <w:rFonts w:ascii="Cambria Math" w:hAnsi="Cambria Math"/>
            </w:rPr>
            <m:t>∙100%=</m:t>
          </m:r>
          <m:f>
            <m:fPr>
              <m:ctrlPr>
                <w:rPr>
                  <w:rFonts w:ascii="Cambria Math" w:hAnsi="Cambria Math"/>
                </w:rPr>
              </m:ctrlPr>
            </m:fPr>
            <m:num>
              <m:r>
                <m:rPr>
                  <m:sty m:val="p"/>
                </m:rPr>
                <w:rPr>
                  <w:rFonts w:ascii="Cambria Math" w:hAnsi="Cambria Math"/>
                </w:rPr>
                <m:t xml:space="preserve">204 389,1  </m:t>
              </m:r>
            </m:num>
            <m:den>
              <m:r>
                <m:rPr>
                  <m:sty m:val="p"/>
                </m:rPr>
                <w:rPr>
                  <w:rFonts w:ascii="Cambria Math" w:hAnsi="Cambria Math"/>
                </w:rPr>
                <m:t>965 388,67</m:t>
              </m:r>
            </m:den>
          </m:f>
          <m:r>
            <m:rPr>
              <m:sty m:val="p"/>
            </m:rPr>
            <w:rPr>
              <w:rFonts w:ascii="Cambria Math" w:hAnsi="Cambria Math"/>
            </w:rPr>
            <m:t xml:space="preserve">*100=21,17 %                  </m:t>
          </m:r>
        </m:oMath>
      </m:oMathPara>
    </w:p>
    <w:p w:rsidR="00895472" w:rsidRPr="00BF4E84" w:rsidRDefault="00895472" w:rsidP="00BF4E84">
      <w:pPr>
        <w:spacing w:after="0" w:line="360" w:lineRule="auto"/>
        <w:ind w:firstLine="709"/>
        <w:jc w:val="both"/>
      </w:pPr>
      <w:r w:rsidRPr="00BF4E84">
        <w:t xml:space="preserve">Коефіцієнт економічної ефективності: </w:t>
      </w:r>
    </w:p>
    <w:p w:rsidR="00895472" w:rsidRPr="00BF4E84" w:rsidRDefault="009B6383" w:rsidP="00BF4E84">
      <w:pPr>
        <w:spacing w:after="0" w:line="360" w:lineRule="auto"/>
        <w:ind w:firstLine="709"/>
        <w:jc w:val="both"/>
      </w:pPr>
      <m:oMathPara>
        <m:oMath>
          <m:r>
            <w:rPr>
              <w:rFonts w:ascii="Cambria Math" w:hAnsi="Cambria Math"/>
            </w:rPr>
            <m:t>Е=</m:t>
          </m:r>
          <m:f>
            <m:fPr>
              <m:ctrlPr>
                <w:rPr>
                  <w:rFonts w:ascii="Cambria Math" w:hAnsi="Cambria Math"/>
                  <w:i/>
                </w:rPr>
              </m:ctrlPr>
            </m:fPr>
            <m:num>
              <m:r>
                <w:rPr>
                  <w:rFonts w:ascii="Cambria Math" w:hAnsi="Cambria Math"/>
                </w:rPr>
                <m:t>П</m:t>
              </m:r>
            </m:num>
            <m:den>
              <m:r>
                <w:rPr>
                  <w:rFonts w:ascii="Cambria Math" w:hAnsi="Cambria Math"/>
                </w:rPr>
                <m:t>К</m:t>
              </m:r>
            </m:den>
          </m:f>
          <m:r>
            <w:rPr>
              <w:rFonts w:ascii="Cambria Math" w:hAnsi="Cambria Math"/>
            </w:rPr>
            <m:t>=</m:t>
          </m:r>
          <m:f>
            <m:fPr>
              <m:ctrlPr>
                <w:rPr>
                  <w:rFonts w:ascii="Cambria Math" w:hAnsi="Cambria Math"/>
                  <w:i/>
                </w:rPr>
              </m:ctrlPr>
            </m:fPr>
            <m:num>
              <m:r>
                <w:rPr>
                  <w:rFonts w:ascii="Cambria Math" w:hAnsi="Cambria Math"/>
                </w:rPr>
                <m:t>П</m:t>
              </m:r>
            </m:num>
            <m:den>
              <m:r>
                <w:rPr>
                  <w:rFonts w:ascii="Cambria Math" w:hAnsi="Cambria Math"/>
                </w:rPr>
                <m:t>ОФ+ОбФ</m:t>
              </m:r>
            </m:den>
          </m:f>
          <m:r>
            <w:rPr>
              <w:rFonts w:ascii="Cambria Math" w:hAnsi="Cambria Math"/>
            </w:rPr>
            <m:t>=</m:t>
          </m:r>
          <m:f>
            <m:fPr>
              <m:ctrlPr>
                <w:rPr>
                  <w:rFonts w:ascii="Cambria Math" w:hAnsi="Cambria Math"/>
                  <w:i/>
                </w:rPr>
              </m:ctrlPr>
            </m:fPr>
            <m:num>
              <m:r>
                <m:rPr>
                  <m:sty m:val="p"/>
                </m:rPr>
                <w:rPr>
                  <w:rFonts w:ascii="Cambria Math" w:hAnsi="Cambria Math"/>
                </w:rPr>
                <m:t xml:space="preserve">204 389,1   </m:t>
              </m:r>
            </m:num>
            <m:den>
              <m:r>
                <m:rPr>
                  <m:sty m:val="p"/>
                </m:rPr>
                <w:rPr>
                  <w:rFonts w:ascii="Cambria Math" w:hAnsi="Cambria Math"/>
                </w:rPr>
                <m:t>176 000</m:t>
              </m:r>
              <m:r>
                <w:rPr>
                  <w:rFonts w:ascii="Cambria Math" w:hAnsi="Cambria Math"/>
                </w:rPr>
                <m:t>+856 440</m:t>
              </m:r>
            </m:den>
          </m:f>
          <m:r>
            <w:rPr>
              <w:rFonts w:ascii="Cambria Math" w:hAnsi="Cambria Math"/>
            </w:rPr>
            <m:t xml:space="preserve">=0,81               </m:t>
          </m:r>
        </m:oMath>
      </m:oMathPara>
    </w:p>
    <w:p w:rsidR="00895472" w:rsidRPr="00BF4E84" w:rsidRDefault="009B6383" w:rsidP="00BF4E84">
      <w:pPr>
        <w:spacing w:after="0" w:line="360" w:lineRule="auto"/>
        <w:ind w:firstLine="567"/>
        <w:jc w:val="both"/>
      </w:pPr>
      <m:oMathPara>
        <m:oMathParaPr>
          <m:jc m:val="center"/>
        </m:oMathParaPr>
        <m:oMath>
          <m:r>
            <w:rPr>
              <w:rFonts w:ascii="Cambria Math" w:hAnsi="Cambria Math"/>
            </w:rPr>
            <m:t>ОбФ=С-А-ЗП=</m:t>
          </m:r>
          <m:r>
            <m:rPr>
              <m:sty m:val="p"/>
            </m:rPr>
            <w:rPr>
              <w:rFonts w:ascii="Cambria Math" w:hAnsi="Cambria Math"/>
            </w:rPr>
            <m:t>965 388,67-34 200-</m:t>
          </m:r>
          <m:r>
            <w:rPr>
              <w:rFonts w:ascii="Cambria Math" w:hAnsi="Cambria Math"/>
            </w:rPr>
            <m:t>856 440</m:t>
          </m:r>
          <m:r>
            <m:rPr>
              <m:sty m:val="p"/>
            </m:rPr>
            <w:rPr>
              <w:rFonts w:ascii="Cambria Math" w:hAnsi="Cambria Math"/>
            </w:rPr>
            <m:t xml:space="preserve">=176 000 грн.       </m:t>
          </m:r>
        </m:oMath>
      </m:oMathPara>
    </w:p>
    <w:p w:rsidR="00895472" w:rsidRPr="00BF4E84" w:rsidRDefault="00895472" w:rsidP="00BF4E84">
      <w:pPr>
        <w:spacing w:after="0" w:line="360" w:lineRule="auto"/>
        <w:ind w:firstLine="709"/>
        <w:jc w:val="both"/>
      </w:pPr>
      <w:r w:rsidRPr="00BF4E84">
        <w:t>Період повернення капіталовкладень:</w:t>
      </w:r>
    </w:p>
    <w:p w:rsidR="00895472" w:rsidRPr="00BF4E84" w:rsidRDefault="00930AFB" w:rsidP="00BF4E84">
      <w:pPr>
        <w:spacing w:after="0" w:line="360" w:lineRule="auto"/>
        <w:ind w:firstLine="709"/>
        <w:jc w:val="both"/>
      </w:pPr>
      <m:oMathPara>
        <m:oMath>
          <m:sSub>
            <m:sSubPr>
              <m:ctrlPr>
                <w:rPr>
                  <w:rFonts w:ascii="Cambria Math" w:hAnsi="Cambria Math"/>
                  <w:i/>
                </w:rPr>
              </m:ctrlPr>
            </m:sSubPr>
            <m:e>
              <m:r>
                <w:rPr>
                  <w:rFonts w:ascii="Cambria Math" w:hAnsi="Cambria Math"/>
                </w:rPr>
                <m:t>Т</m:t>
              </m:r>
            </m:e>
            <m:sub>
              <m:r>
                <w:rPr>
                  <w:rFonts w:ascii="Cambria Math" w:hAnsi="Cambria Math"/>
                </w:rPr>
                <m:t>пов.</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Е</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 xml:space="preserve">0,81 </m:t>
              </m:r>
            </m:den>
          </m:f>
          <m:r>
            <w:rPr>
              <w:rFonts w:ascii="Cambria Math" w:hAnsi="Cambria Math"/>
            </w:rPr>
            <m:t xml:space="preserve">=1,22 р.                                   </m:t>
          </m:r>
        </m:oMath>
      </m:oMathPara>
    </w:p>
    <w:p w:rsidR="00895472" w:rsidRPr="00BF4E84" w:rsidRDefault="00895472" w:rsidP="00BF4E84">
      <w:pPr>
        <w:spacing w:after="0" w:line="360" w:lineRule="auto"/>
        <w:ind w:firstLine="709"/>
        <w:jc w:val="both"/>
      </w:pPr>
      <w:r w:rsidRPr="00BF4E84">
        <w:t>Фондовіддача основних засобів виробництва:</w:t>
      </w:r>
    </w:p>
    <w:p w:rsidR="00895472" w:rsidRPr="00BF4E84" w:rsidRDefault="009B6383" w:rsidP="00BF4E84">
      <w:pPr>
        <w:spacing w:after="0" w:line="360" w:lineRule="auto"/>
        <w:ind w:firstLine="709"/>
        <w:jc w:val="both"/>
      </w:pPr>
      <m:oMathPara>
        <m:oMath>
          <m:r>
            <w:rPr>
              <w:rFonts w:ascii="Cambria Math" w:hAnsi="Cambria Math"/>
            </w:rPr>
            <m:t>ФВ=</m:t>
          </m:r>
          <m:f>
            <m:fPr>
              <m:ctrlPr>
                <w:rPr>
                  <w:rFonts w:ascii="Cambria Math" w:hAnsi="Cambria Math"/>
                  <w:i/>
                </w:rPr>
              </m:ctrlPr>
            </m:fPr>
            <m:num>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num>
            <m:den>
              <m:r>
                <w:rPr>
                  <w:rFonts w:ascii="Cambria Math" w:hAnsi="Cambria Math"/>
                </w:rPr>
                <m:t>ОФ</m:t>
              </m:r>
            </m:den>
          </m:f>
          <m:r>
            <w:rPr>
              <w:rFonts w:ascii="Cambria Math" w:hAnsi="Cambria Math"/>
            </w:rPr>
            <m:t>=</m:t>
          </m:r>
          <m:f>
            <m:fPr>
              <m:ctrlPr>
                <w:rPr>
                  <w:rFonts w:ascii="Cambria Math" w:hAnsi="Cambria Math"/>
                  <w:i/>
                </w:rPr>
              </m:ctrlPr>
            </m:fPr>
            <m:num>
              <m:r>
                <w:rPr>
                  <w:rFonts w:ascii="Cambria Math" w:hAnsi="Cambria Math"/>
                </w:rPr>
                <m:t xml:space="preserve">1 169 777,778  </m:t>
              </m:r>
            </m:num>
            <m:den>
              <m:r>
                <m:rPr>
                  <m:sty m:val="p"/>
                </m:rPr>
                <w:rPr>
                  <w:rFonts w:ascii="Cambria Math" w:hAnsi="Cambria Math"/>
                </w:rPr>
                <m:t>176 000</m:t>
              </m:r>
            </m:den>
          </m:f>
          <m:r>
            <w:rPr>
              <w:rFonts w:ascii="Cambria Math" w:hAnsi="Cambria Math"/>
            </w:rPr>
            <m:t xml:space="preserve">=6,65 грн/грн                </m:t>
          </m:r>
        </m:oMath>
      </m:oMathPara>
    </w:p>
    <w:p w:rsidR="00895472" w:rsidRPr="00BF4E84" w:rsidRDefault="00895472" w:rsidP="00BF4E84">
      <w:pPr>
        <w:spacing w:after="0" w:line="360" w:lineRule="auto"/>
        <w:ind w:firstLine="709"/>
        <w:jc w:val="both"/>
      </w:pPr>
      <w:r w:rsidRPr="00BF4E84">
        <w:t>Фондоємність:</w:t>
      </w:r>
    </w:p>
    <w:p w:rsidR="00895472" w:rsidRPr="00BF4E84" w:rsidRDefault="009B6383" w:rsidP="00BF4E84">
      <w:pPr>
        <w:spacing w:after="0" w:line="360" w:lineRule="auto"/>
        <w:ind w:firstLine="709"/>
        <w:jc w:val="both"/>
      </w:pPr>
      <m:oMathPara>
        <m:oMath>
          <m:r>
            <w:rPr>
              <w:rFonts w:ascii="Cambria Math" w:hAnsi="Cambria Math"/>
            </w:rPr>
            <m:t>ФЄ=</m:t>
          </m:r>
          <m:f>
            <m:fPr>
              <m:ctrlPr>
                <w:rPr>
                  <w:rFonts w:ascii="Cambria Math" w:hAnsi="Cambria Math"/>
                  <w:i/>
                </w:rPr>
              </m:ctrlPr>
            </m:fPr>
            <m:num>
              <m:r>
                <w:rPr>
                  <w:rFonts w:ascii="Cambria Math" w:hAnsi="Cambria Math"/>
                </w:rPr>
                <m:t>1</m:t>
              </m:r>
            </m:num>
            <m:den>
              <m:r>
                <w:rPr>
                  <w:rFonts w:ascii="Cambria Math" w:hAnsi="Cambria Math"/>
                </w:rPr>
                <m:t xml:space="preserve">ФВ </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 xml:space="preserve">6,65 </m:t>
              </m:r>
            </m:den>
          </m:f>
          <m:r>
            <w:rPr>
              <w:rFonts w:ascii="Cambria Math" w:hAnsi="Cambria Math"/>
            </w:rPr>
            <m:t>=0,15</m:t>
          </m:r>
        </m:oMath>
      </m:oMathPara>
    </w:p>
    <w:p w:rsidR="00895472" w:rsidRPr="00BF4E84" w:rsidRDefault="00895472" w:rsidP="00BF4E84">
      <w:pPr>
        <w:tabs>
          <w:tab w:val="left" w:pos="9639"/>
        </w:tabs>
        <w:spacing w:after="0" w:line="360" w:lineRule="auto"/>
        <w:ind w:firstLine="709"/>
        <w:jc w:val="both"/>
      </w:pPr>
      <w:r w:rsidRPr="00BF4E84">
        <w:t>Зведемо всі розраховані в розділі 4 показники до таблиці 10</w:t>
      </w:r>
    </w:p>
    <w:p w:rsidR="00895472" w:rsidRPr="00BF4E84" w:rsidRDefault="00895472" w:rsidP="00BF4E84">
      <w:pPr>
        <w:spacing w:after="0" w:line="360" w:lineRule="auto"/>
        <w:ind w:firstLine="567"/>
        <w:jc w:val="both"/>
      </w:pPr>
      <w:r w:rsidRPr="00BF4E84">
        <w:t>Розрахуємо точку беззбитковості.</w:t>
      </w:r>
    </w:p>
    <w:p w:rsidR="00895472" w:rsidRPr="00BF4E84" w:rsidRDefault="00930AFB" w:rsidP="00BF4E84">
      <w:pPr>
        <w:spacing w:after="0" w:line="360" w:lineRule="auto"/>
        <w:jc w:val="both"/>
      </w:pPr>
      <m:oMathPara>
        <m:oMath>
          <m:sSub>
            <m:sSubPr>
              <m:ctrlPr>
                <w:rPr>
                  <w:rFonts w:ascii="Cambria Math" w:hAnsi="Cambria Math"/>
                  <w:i/>
                </w:rPr>
              </m:ctrlPr>
            </m:sSubPr>
            <m:e>
              <m:r>
                <w:rPr>
                  <w:rFonts w:ascii="Cambria Math" w:hAnsi="Cambria Math"/>
                </w:rPr>
                <m:t>T</m:t>
              </m:r>
            </m:e>
            <m:sub>
              <m:r>
                <w:rPr>
                  <w:rFonts w:ascii="Cambria Math" w:hAnsi="Cambria Math"/>
                </w:rPr>
                <m:t>бз</m:t>
              </m:r>
            </m:sub>
          </m:sSub>
          <m:r>
            <w:rPr>
              <w:rFonts w:ascii="Cambria Math" w:hAnsi="Cambria Math"/>
            </w:rPr>
            <m:t>=</m:t>
          </m:r>
          <m:f>
            <m:fPr>
              <m:ctrlPr>
                <w:rPr>
                  <w:rFonts w:ascii="Cambria Math" w:hAnsi="Cambria Math"/>
                  <w:i/>
                </w:rPr>
              </m:ctrlPr>
            </m:fPr>
            <m:num>
              <m:r>
                <w:rPr>
                  <w:rFonts w:ascii="Cambria Math" w:hAnsi="Cambria Math"/>
                </w:rPr>
                <m:t>ОФ</m:t>
              </m:r>
            </m:num>
            <m:den>
              <m:r>
                <w:rPr>
                  <w:rFonts w:ascii="Cambria Math" w:hAnsi="Cambria Math"/>
                </w:rPr>
                <m:t>Ц-</m:t>
              </m:r>
              <m:sSub>
                <m:sSubPr>
                  <m:ctrlPr>
                    <w:rPr>
                      <w:rFonts w:ascii="Cambria Math" w:hAnsi="Cambria Math"/>
                      <w:i/>
                    </w:rPr>
                  </m:ctrlPr>
                </m:sSubPr>
                <m:e>
                  <m:r>
                    <w:rPr>
                      <w:rFonts w:ascii="Cambria Math" w:hAnsi="Cambria Math"/>
                    </w:rPr>
                    <m:t>ОбФ</m:t>
                  </m:r>
                </m:e>
                <m:sub>
                  <m:r>
                    <w:rPr>
                      <w:rFonts w:ascii="Cambria Math" w:hAnsi="Cambria Math"/>
                    </w:rPr>
                    <m:t>1</m:t>
                  </m:r>
                </m:sub>
              </m:sSub>
            </m:den>
          </m:f>
          <m:r>
            <w:rPr>
              <w:rFonts w:ascii="Cambria Math" w:hAnsi="Cambria Math"/>
            </w:rPr>
            <m:t>=</m:t>
          </m:r>
          <m:f>
            <m:fPr>
              <m:ctrlPr>
                <w:rPr>
                  <w:rFonts w:ascii="Cambria Math" w:hAnsi="Cambria Math"/>
                  <w:i/>
                </w:rPr>
              </m:ctrlPr>
            </m:fPr>
            <m:num>
              <m:r>
                <w:rPr>
                  <w:rFonts w:ascii="Cambria Math" w:hAnsi="Cambria Math"/>
                </w:rPr>
                <m:t>ОФ</m:t>
              </m:r>
            </m:num>
            <m:den>
              <m:r>
                <w:rPr>
                  <w:rFonts w:ascii="Cambria Math" w:hAnsi="Cambria Math"/>
                </w:rPr>
                <m:t>(Ц-</m:t>
              </m:r>
              <m:f>
                <m:fPr>
                  <m:ctrlPr>
                    <w:rPr>
                      <w:rFonts w:ascii="Cambria Math" w:hAnsi="Cambria Math"/>
                      <w:i/>
                    </w:rPr>
                  </m:ctrlPr>
                </m:fPr>
                <m:num>
                  <m:r>
                    <w:rPr>
                      <w:rFonts w:ascii="Cambria Math" w:hAnsi="Cambria Math"/>
                    </w:rPr>
                    <m:t>ОбФ</m:t>
                  </m:r>
                </m:num>
                <m:den>
                  <m:r>
                    <w:rPr>
                      <w:rFonts w:ascii="Cambria Math" w:hAnsi="Cambria Math"/>
                    </w:rPr>
                    <m:t>1000</m:t>
                  </m:r>
                </m:den>
              </m:f>
              <m:r>
                <w:rPr>
                  <w:rFonts w:ascii="Cambria Math" w:hAnsi="Cambria Math"/>
                </w:rPr>
                <m:t>)</m:t>
              </m:r>
            </m:den>
          </m:f>
          <m:r>
            <w:rPr>
              <w:rFonts w:ascii="Cambria Math" w:hAnsi="Cambria Math"/>
            </w:rPr>
            <m:t>=</m:t>
          </m:r>
          <m:f>
            <m:fPr>
              <m:ctrlPr>
                <w:rPr>
                  <w:rFonts w:ascii="Cambria Math" w:hAnsi="Cambria Math"/>
                  <w:i/>
                </w:rPr>
              </m:ctrlPr>
            </m:fPr>
            <m:num>
              <m:r>
                <m:rPr>
                  <m:sty m:val="p"/>
                </m:rPr>
                <w:rPr>
                  <w:rFonts w:ascii="Cambria Math" w:hAnsi="Cambria Math"/>
                </w:rPr>
                <m:t>176 000</m:t>
              </m:r>
            </m:num>
            <m:den>
              <m:r>
                <w:rPr>
                  <w:rFonts w:ascii="Cambria Math" w:hAnsi="Cambria Math"/>
                </w:rPr>
                <m:t>(1671,11-</m:t>
              </m:r>
              <m:f>
                <m:fPr>
                  <m:ctrlPr>
                    <w:rPr>
                      <w:rFonts w:ascii="Cambria Math" w:hAnsi="Cambria Math"/>
                      <w:i/>
                    </w:rPr>
                  </m:ctrlPr>
                </m:fPr>
                <m:num>
                  <m:r>
                    <m:rPr>
                      <m:sty m:val="p"/>
                    </m:rPr>
                    <w:rPr>
                      <w:rFonts w:ascii="Cambria Math" w:hAnsi="Cambria Math"/>
                    </w:rPr>
                    <m:t>176 000</m:t>
                  </m:r>
                </m:num>
                <m:den>
                  <m:r>
                    <w:rPr>
                      <w:rFonts w:ascii="Cambria Math" w:hAnsi="Cambria Math"/>
                    </w:rPr>
                    <m:t>700</m:t>
                  </m:r>
                </m:den>
              </m:f>
              <m:r>
                <w:rPr>
                  <w:rFonts w:ascii="Cambria Math" w:hAnsi="Cambria Math"/>
                </w:rPr>
                <m:t>)</m:t>
              </m:r>
            </m:den>
          </m:f>
          <m:r>
            <w:rPr>
              <w:rFonts w:ascii="Cambria Math" w:hAnsi="Cambria Math"/>
            </w:rPr>
            <m:t>=</m:t>
          </m:r>
          <m:r>
            <w:rPr>
              <w:rFonts w:ascii="Cambria Math" w:eastAsia="Times New Roman" w:hAnsi="Cambria Math"/>
            </w:rPr>
            <m:t>112,50</m:t>
          </m:r>
        </m:oMath>
      </m:oMathPara>
    </w:p>
    <w:p w:rsidR="00895472" w:rsidRDefault="00895472" w:rsidP="00BF4E84">
      <w:pPr>
        <w:tabs>
          <w:tab w:val="left" w:pos="9639"/>
        </w:tabs>
        <w:spacing w:after="0" w:line="360" w:lineRule="auto"/>
        <w:ind w:firstLine="709"/>
        <w:jc w:val="both"/>
      </w:pPr>
      <w:r w:rsidRPr="00BF4E84">
        <w:t>Точка беззбитковості – 113 шт/рік</w:t>
      </w:r>
    </w:p>
    <w:p w:rsidR="001370D3" w:rsidRDefault="001370D3" w:rsidP="00BF4E84">
      <w:pPr>
        <w:tabs>
          <w:tab w:val="left" w:pos="9639"/>
        </w:tabs>
        <w:spacing w:after="0" w:line="360" w:lineRule="auto"/>
        <w:ind w:firstLine="709"/>
        <w:jc w:val="both"/>
      </w:pPr>
    </w:p>
    <w:p w:rsidR="001370D3" w:rsidRDefault="001370D3" w:rsidP="00BF4E84">
      <w:pPr>
        <w:tabs>
          <w:tab w:val="left" w:pos="9639"/>
        </w:tabs>
        <w:spacing w:after="0" w:line="360" w:lineRule="auto"/>
        <w:ind w:firstLine="709"/>
        <w:jc w:val="both"/>
      </w:pPr>
    </w:p>
    <w:p w:rsidR="001370D3" w:rsidRPr="00BF4E84" w:rsidRDefault="001370D3" w:rsidP="00BF4E84">
      <w:pPr>
        <w:tabs>
          <w:tab w:val="left" w:pos="9639"/>
        </w:tabs>
        <w:spacing w:after="0" w:line="360" w:lineRule="auto"/>
        <w:ind w:firstLine="709"/>
        <w:jc w:val="both"/>
      </w:pPr>
    </w:p>
    <w:p w:rsidR="00052035" w:rsidRDefault="00052035" w:rsidP="001370D3">
      <w:pPr>
        <w:tabs>
          <w:tab w:val="left" w:pos="9639"/>
        </w:tabs>
        <w:spacing w:after="0" w:line="360" w:lineRule="auto"/>
        <w:ind w:firstLine="709"/>
      </w:pPr>
    </w:p>
    <w:p w:rsidR="00052035" w:rsidRDefault="00052035" w:rsidP="001370D3">
      <w:pPr>
        <w:tabs>
          <w:tab w:val="left" w:pos="9639"/>
        </w:tabs>
        <w:spacing w:after="0" w:line="360" w:lineRule="auto"/>
        <w:ind w:firstLine="709"/>
      </w:pPr>
    </w:p>
    <w:p w:rsidR="00895472" w:rsidRPr="00BF4E84" w:rsidRDefault="00895472" w:rsidP="001370D3">
      <w:pPr>
        <w:tabs>
          <w:tab w:val="left" w:pos="9639"/>
        </w:tabs>
        <w:spacing w:after="0" w:line="360" w:lineRule="auto"/>
        <w:ind w:firstLine="709"/>
        <w:rPr>
          <w:highlight w:val="yellow"/>
        </w:rPr>
      </w:pPr>
      <w:r w:rsidRPr="00BF4E84">
        <w:t xml:space="preserve">Таблиця </w:t>
      </w:r>
      <w:r w:rsidR="00F47A89">
        <w:t>5.</w:t>
      </w:r>
      <w:r w:rsidR="001370D3">
        <w:t xml:space="preserve">10 - </w:t>
      </w:r>
      <w:r w:rsidRPr="00BF4E84">
        <w:t xml:space="preserve"> Основні техніко - економічні показники підприємства продажу програмного забезпечення</w:t>
      </w:r>
    </w:p>
    <w:tbl>
      <w:tblPr>
        <w:tblpPr w:leftFromText="180" w:rightFromText="180" w:vertAnchor="text" w:horzAnchor="margin" w:tblpXSpec="center" w:tblpY="20"/>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9"/>
        <w:gridCol w:w="3914"/>
      </w:tblGrid>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Показник</w:t>
            </w:r>
          </w:p>
        </w:tc>
        <w:tc>
          <w:tcPr>
            <w:tcW w:w="3914" w:type="dxa"/>
            <w:noWrap/>
            <w:vAlign w:val="center"/>
          </w:tcPr>
          <w:p w:rsidR="00895472" w:rsidRPr="00BF4E84" w:rsidRDefault="00895472" w:rsidP="00BF4E84">
            <w:pPr>
              <w:tabs>
                <w:tab w:val="left" w:pos="4451"/>
              </w:tabs>
              <w:spacing w:after="0" w:line="360" w:lineRule="auto"/>
              <w:jc w:val="both"/>
            </w:pPr>
            <w:r w:rsidRPr="00BF4E84">
              <w:t>Значення</w:t>
            </w:r>
          </w:p>
        </w:tc>
      </w:tr>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Вартість основних фондів</w:t>
            </w:r>
          </w:p>
        </w:tc>
        <w:tc>
          <w:tcPr>
            <w:tcW w:w="3914" w:type="dxa"/>
            <w:noWrap/>
            <w:vAlign w:val="center"/>
          </w:tcPr>
          <w:p w:rsidR="00895472" w:rsidRPr="00BF4E84" w:rsidRDefault="009B6383" w:rsidP="00BF4E84">
            <w:pPr>
              <w:tabs>
                <w:tab w:val="left" w:pos="4451"/>
              </w:tabs>
              <w:spacing w:after="0" w:line="360" w:lineRule="auto"/>
              <w:jc w:val="both"/>
            </w:pPr>
            <m:oMath>
              <m:r>
                <m:rPr>
                  <m:sty m:val="p"/>
                </m:rPr>
                <w:rPr>
                  <w:rFonts w:ascii="Cambria Math" w:hAnsi="Cambria Math"/>
                </w:rPr>
                <m:t>176 000</m:t>
              </m:r>
            </m:oMath>
            <w:r w:rsidR="00895472" w:rsidRPr="00BF4E84">
              <w:t xml:space="preserve"> грн.</w:t>
            </w:r>
          </w:p>
        </w:tc>
      </w:tr>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Річний випуск</w:t>
            </w:r>
          </w:p>
        </w:tc>
        <w:tc>
          <w:tcPr>
            <w:tcW w:w="3914" w:type="dxa"/>
            <w:noWrap/>
            <w:vAlign w:val="center"/>
          </w:tcPr>
          <w:p w:rsidR="00895472" w:rsidRPr="00BF4E84" w:rsidRDefault="00895472" w:rsidP="00BF4E84">
            <w:pPr>
              <w:tabs>
                <w:tab w:val="left" w:pos="4451"/>
              </w:tabs>
              <w:spacing w:after="0" w:line="360" w:lineRule="auto"/>
              <w:jc w:val="both"/>
            </w:pPr>
            <w:r w:rsidRPr="00BF4E84">
              <w:t>700 шт</w:t>
            </w:r>
          </w:p>
        </w:tc>
      </w:tr>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Чисельність персоналу</w:t>
            </w:r>
          </w:p>
        </w:tc>
        <w:tc>
          <w:tcPr>
            <w:tcW w:w="3914" w:type="dxa"/>
            <w:noWrap/>
            <w:vAlign w:val="center"/>
          </w:tcPr>
          <w:p w:rsidR="00895472" w:rsidRPr="00BF4E84" w:rsidRDefault="00895472" w:rsidP="00BF4E84">
            <w:pPr>
              <w:tabs>
                <w:tab w:val="left" w:pos="4451"/>
              </w:tabs>
              <w:spacing w:after="0" w:line="360" w:lineRule="auto"/>
              <w:jc w:val="both"/>
            </w:pPr>
            <w:r w:rsidRPr="00BF4E84">
              <w:t>7 осіб</w:t>
            </w:r>
          </w:p>
        </w:tc>
      </w:tr>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Капіталовкладення</w:t>
            </w:r>
          </w:p>
        </w:tc>
        <w:tc>
          <w:tcPr>
            <w:tcW w:w="3914" w:type="dxa"/>
            <w:noWrap/>
            <w:vAlign w:val="center"/>
          </w:tcPr>
          <w:p w:rsidR="00895472" w:rsidRPr="00BF4E84" w:rsidRDefault="00895472" w:rsidP="00BF4E84">
            <w:pPr>
              <w:tabs>
                <w:tab w:val="left" w:pos="4451"/>
              </w:tabs>
              <w:spacing w:after="0" w:line="360" w:lineRule="auto"/>
              <w:jc w:val="both"/>
            </w:pPr>
            <w:r w:rsidRPr="00BF4E84">
              <w:t>1 032 440 грн.</w:t>
            </w:r>
          </w:p>
        </w:tc>
      </w:tr>
      <w:tr w:rsidR="00895472" w:rsidRPr="00BF4E84" w:rsidTr="00895472">
        <w:trPr>
          <w:trHeight w:val="257"/>
        </w:trPr>
        <w:tc>
          <w:tcPr>
            <w:tcW w:w="3539" w:type="dxa"/>
            <w:noWrap/>
            <w:vAlign w:val="center"/>
          </w:tcPr>
          <w:p w:rsidR="00895472" w:rsidRPr="00BF4E84" w:rsidRDefault="00895472" w:rsidP="00BF4E84">
            <w:pPr>
              <w:tabs>
                <w:tab w:val="left" w:pos="4451"/>
              </w:tabs>
              <w:spacing w:after="0" w:line="360" w:lineRule="auto"/>
              <w:jc w:val="both"/>
            </w:pPr>
            <w:r w:rsidRPr="00BF4E84">
              <w:t>Собівартість продукції</w:t>
            </w:r>
          </w:p>
        </w:tc>
        <w:tc>
          <w:tcPr>
            <w:tcW w:w="3914" w:type="dxa"/>
            <w:noWrap/>
            <w:vAlign w:val="center"/>
          </w:tcPr>
          <w:p w:rsidR="00895472" w:rsidRPr="00BF4E84" w:rsidRDefault="009B6383" w:rsidP="00BF4E84">
            <w:pPr>
              <w:tabs>
                <w:tab w:val="left" w:pos="4451"/>
              </w:tabs>
              <w:spacing w:after="0" w:line="360" w:lineRule="auto"/>
              <w:jc w:val="both"/>
            </w:pPr>
            <m:oMath>
              <m:r>
                <m:rPr>
                  <m:sty m:val="p"/>
                </m:rPr>
                <w:rPr>
                  <w:rFonts w:ascii="Cambria Math" w:hAnsi="Cambria Math"/>
                </w:rPr>
                <m:t>965 388,67</m:t>
              </m:r>
            </m:oMath>
            <w:r w:rsidR="00895472" w:rsidRPr="00BF4E84">
              <w:t xml:space="preserve"> </w:t>
            </w:r>
            <w:r w:rsidR="00930AFB" w:rsidRPr="00BF4E84">
              <w:fldChar w:fldCharType="begin"/>
            </w:r>
            <w:r w:rsidR="00895472" w:rsidRPr="00BF4E84">
              <w:instrText xml:space="preserve"> QUOTE 23780493  </w:instrText>
            </w:r>
            <w:r w:rsidR="00930AFB" w:rsidRPr="00BF4E84">
              <w:fldChar w:fldCharType="end"/>
            </w:r>
            <w:r w:rsidR="00895472" w:rsidRPr="00BF4E84">
              <w:t>грн./рік</w:t>
            </w:r>
          </w:p>
        </w:tc>
      </w:tr>
      <w:tr w:rsidR="00895472" w:rsidRPr="00BF4E84" w:rsidTr="00895472">
        <w:trPr>
          <w:trHeight w:val="724"/>
        </w:trPr>
        <w:tc>
          <w:tcPr>
            <w:tcW w:w="3539" w:type="dxa"/>
            <w:noWrap/>
            <w:vAlign w:val="center"/>
          </w:tcPr>
          <w:p w:rsidR="00895472" w:rsidRPr="00BF4E84" w:rsidRDefault="00895472" w:rsidP="00BF4E84">
            <w:pPr>
              <w:tabs>
                <w:tab w:val="left" w:pos="4451"/>
              </w:tabs>
              <w:spacing w:after="0" w:line="360" w:lineRule="auto"/>
              <w:jc w:val="both"/>
            </w:pPr>
            <w:r w:rsidRPr="00BF4E84">
              <w:t>Ціна продукції</w:t>
            </w:r>
          </w:p>
        </w:tc>
        <w:tc>
          <w:tcPr>
            <w:tcW w:w="3914" w:type="dxa"/>
            <w:noWrap/>
            <w:vAlign w:val="center"/>
          </w:tcPr>
          <w:p w:rsidR="00895472" w:rsidRPr="00BF4E84" w:rsidRDefault="00895472" w:rsidP="00BF4E84">
            <w:pPr>
              <w:tabs>
                <w:tab w:val="left" w:pos="4451"/>
              </w:tabs>
              <w:spacing w:after="0" w:line="360" w:lineRule="auto"/>
              <w:jc w:val="both"/>
            </w:pPr>
            <w:r w:rsidRPr="00BF4E84">
              <w:t>1671,11 грн./шт</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Прибуток</w:t>
            </w:r>
          </w:p>
        </w:tc>
        <w:tc>
          <w:tcPr>
            <w:tcW w:w="3914" w:type="dxa"/>
            <w:noWrap/>
            <w:vAlign w:val="center"/>
          </w:tcPr>
          <w:p w:rsidR="00895472" w:rsidRPr="00BF4E84" w:rsidRDefault="009B6383" w:rsidP="00BF4E84">
            <w:pPr>
              <w:tabs>
                <w:tab w:val="left" w:pos="4451"/>
              </w:tabs>
              <w:spacing w:after="0" w:line="360" w:lineRule="auto"/>
              <w:jc w:val="both"/>
            </w:pPr>
            <m:oMath>
              <m:r>
                <m:rPr>
                  <m:sty m:val="p"/>
                </m:rPr>
                <w:rPr>
                  <w:rFonts w:ascii="Cambria Math" w:hAnsi="Cambria Math"/>
                </w:rPr>
                <m:t xml:space="preserve">204 389,1 </m:t>
              </m:r>
            </m:oMath>
            <w:r w:rsidR="00895472" w:rsidRPr="00BF4E84">
              <w:t xml:space="preserve"> грн./рік</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Рентабельність</w:t>
            </w:r>
          </w:p>
        </w:tc>
        <w:tc>
          <w:tcPr>
            <w:tcW w:w="3914" w:type="dxa"/>
            <w:noWrap/>
            <w:vAlign w:val="center"/>
          </w:tcPr>
          <w:p w:rsidR="00895472" w:rsidRPr="00BF4E84" w:rsidRDefault="00895472" w:rsidP="00BF4E84">
            <w:pPr>
              <w:tabs>
                <w:tab w:val="left" w:pos="4451"/>
              </w:tabs>
              <w:spacing w:after="0" w:line="360" w:lineRule="auto"/>
            </w:pPr>
            <w:r w:rsidRPr="00BF4E84">
              <w:t>21,17 %</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Коефіцієнт економічної</w:t>
            </w:r>
          </w:p>
          <w:p w:rsidR="00895472" w:rsidRPr="00BF4E84" w:rsidRDefault="00895472" w:rsidP="00BF4E84">
            <w:pPr>
              <w:tabs>
                <w:tab w:val="left" w:pos="4451"/>
              </w:tabs>
              <w:spacing w:after="0" w:line="360" w:lineRule="auto"/>
              <w:jc w:val="both"/>
            </w:pPr>
            <w:r w:rsidRPr="00BF4E84">
              <w:t>ефективності</w:t>
            </w:r>
          </w:p>
        </w:tc>
        <w:tc>
          <w:tcPr>
            <w:tcW w:w="3914" w:type="dxa"/>
            <w:noWrap/>
            <w:vAlign w:val="center"/>
          </w:tcPr>
          <w:p w:rsidR="00895472" w:rsidRPr="00BF4E84" w:rsidRDefault="00895472" w:rsidP="00BF4E84">
            <w:pPr>
              <w:tabs>
                <w:tab w:val="left" w:pos="4451"/>
              </w:tabs>
              <w:spacing w:after="0" w:line="360" w:lineRule="auto"/>
            </w:pPr>
            <w:r w:rsidRPr="00BF4E84">
              <w:t>0,81</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Період повернення капіталовкладень</w:t>
            </w:r>
          </w:p>
        </w:tc>
        <w:tc>
          <w:tcPr>
            <w:tcW w:w="3914" w:type="dxa"/>
            <w:noWrap/>
            <w:vAlign w:val="center"/>
          </w:tcPr>
          <w:p w:rsidR="00895472" w:rsidRPr="00BF4E84" w:rsidRDefault="00895472" w:rsidP="00BF4E84">
            <w:pPr>
              <w:tabs>
                <w:tab w:val="left" w:pos="4451"/>
              </w:tabs>
              <w:spacing w:after="0" w:line="360" w:lineRule="auto"/>
              <w:jc w:val="both"/>
            </w:pPr>
            <w:r w:rsidRPr="00BF4E84">
              <w:t>1,22 років</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Фондовіддача</w:t>
            </w:r>
          </w:p>
        </w:tc>
        <w:tc>
          <w:tcPr>
            <w:tcW w:w="3914" w:type="dxa"/>
            <w:noWrap/>
            <w:vAlign w:val="center"/>
          </w:tcPr>
          <w:p w:rsidR="00895472" w:rsidRPr="00BF4E84" w:rsidRDefault="009B6383" w:rsidP="00BF4E84">
            <w:pPr>
              <w:tabs>
                <w:tab w:val="left" w:pos="4451"/>
              </w:tabs>
              <w:spacing w:after="0" w:line="360" w:lineRule="auto"/>
              <w:jc w:val="both"/>
            </w:pPr>
            <m:oMath>
              <m:r>
                <w:rPr>
                  <w:rFonts w:ascii="Cambria Math" w:hAnsi="Cambria Math"/>
                </w:rPr>
                <m:t xml:space="preserve">6,65 </m:t>
              </m:r>
            </m:oMath>
            <w:r w:rsidR="00895472" w:rsidRPr="00BF4E84">
              <w:t>грн./грн.</w:t>
            </w:r>
          </w:p>
        </w:tc>
      </w:tr>
      <w:tr w:rsidR="00895472" w:rsidRPr="00BF4E84" w:rsidTr="00895472">
        <w:trPr>
          <w:trHeight w:val="427"/>
        </w:trPr>
        <w:tc>
          <w:tcPr>
            <w:tcW w:w="3539" w:type="dxa"/>
            <w:noWrap/>
            <w:vAlign w:val="center"/>
          </w:tcPr>
          <w:p w:rsidR="00895472" w:rsidRPr="00BF4E84" w:rsidRDefault="00895472" w:rsidP="00BF4E84">
            <w:pPr>
              <w:tabs>
                <w:tab w:val="left" w:pos="4451"/>
              </w:tabs>
              <w:spacing w:after="0" w:line="360" w:lineRule="auto"/>
              <w:jc w:val="both"/>
            </w:pPr>
            <w:r w:rsidRPr="00BF4E84">
              <w:t>Фондоємність</w:t>
            </w:r>
          </w:p>
        </w:tc>
        <w:tc>
          <w:tcPr>
            <w:tcW w:w="3914" w:type="dxa"/>
            <w:noWrap/>
            <w:vAlign w:val="center"/>
          </w:tcPr>
          <w:p w:rsidR="00895472" w:rsidRPr="00BF4E84" w:rsidRDefault="009B6383" w:rsidP="00BF4E84">
            <w:pPr>
              <w:tabs>
                <w:tab w:val="left" w:pos="4451"/>
              </w:tabs>
              <w:spacing w:after="0" w:line="360" w:lineRule="auto"/>
              <w:jc w:val="both"/>
            </w:pPr>
            <m:oMath>
              <m:r>
                <w:rPr>
                  <w:rFonts w:ascii="Cambria Math" w:hAnsi="Cambria Math"/>
                </w:rPr>
                <m:t>0,15</m:t>
              </m:r>
            </m:oMath>
            <w:r w:rsidR="00895472" w:rsidRPr="00BF4E84">
              <w:t xml:space="preserve"> грн./грн.</w:t>
            </w:r>
          </w:p>
        </w:tc>
      </w:tr>
    </w:tbl>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after="0" w:line="360" w:lineRule="auto"/>
        <w:ind w:firstLine="567"/>
        <w:jc w:val="both"/>
      </w:pPr>
    </w:p>
    <w:p w:rsidR="00895472" w:rsidRPr="00BF4E84" w:rsidRDefault="00895472" w:rsidP="00BF4E84">
      <w:pPr>
        <w:spacing w:before="240" w:after="0" w:line="360" w:lineRule="auto"/>
        <w:jc w:val="both"/>
      </w:pPr>
    </w:p>
    <w:p w:rsidR="00302B80" w:rsidRDefault="00302B80" w:rsidP="00F47A89">
      <w:pPr>
        <w:spacing w:before="240" w:after="0" w:line="360" w:lineRule="auto"/>
        <w:ind w:firstLine="567"/>
        <w:jc w:val="both"/>
      </w:pPr>
    </w:p>
    <w:p w:rsidR="00302B80" w:rsidRDefault="00302B80" w:rsidP="00F47A89">
      <w:pPr>
        <w:spacing w:before="240" w:after="0" w:line="360" w:lineRule="auto"/>
        <w:ind w:firstLine="567"/>
        <w:jc w:val="both"/>
      </w:pPr>
    </w:p>
    <w:p w:rsidR="00302B80" w:rsidRDefault="00302B80" w:rsidP="00F47A89">
      <w:pPr>
        <w:spacing w:before="240" w:after="0" w:line="360" w:lineRule="auto"/>
        <w:ind w:firstLine="567"/>
        <w:jc w:val="both"/>
      </w:pPr>
    </w:p>
    <w:p w:rsidR="00302B80" w:rsidRDefault="00302B80" w:rsidP="00302B80">
      <w:pPr>
        <w:spacing w:after="0" w:line="360" w:lineRule="auto"/>
        <w:ind w:firstLine="567"/>
        <w:jc w:val="both"/>
      </w:pPr>
    </w:p>
    <w:p w:rsidR="001370D3" w:rsidRDefault="00895472" w:rsidP="00302B80">
      <w:pPr>
        <w:spacing w:after="0" w:line="360" w:lineRule="auto"/>
        <w:ind w:firstLine="567"/>
        <w:jc w:val="both"/>
      </w:pPr>
      <w:r w:rsidRPr="00BF4E84">
        <w:t>За знайденими техніко-економічними показниками можна зробити висновок, що дане підприємство є прибутковим.</w:t>
      </w:r>
    </w:p>
    <w:p w:rsidR="001370D3" w:rsidRDefault="001370D3">
      <w:pPr>
        <w:spacing w:after="0" w:line="240" w:lineRule="auto"/>
      </w:pPr>
      <w:r>
        <w:br w:type="page"/>
      </w:r>
    </w:p>
    <w:p w:rsidR="00895472" w:rsidRPr="00F47A89" w:rsidRDefault="00F47A89" w:rsidP="00F47A89">
      <w:pPr>
        <w:spacing w:before="240" w:after="0" w:line="360" w:lineRule="auto"/>
        <w:jc w:val="both"/>
      </w:pPr>
      <w:r>
        <w:rPr>
          <w:rFonts w:eastAsia="Times New Roman"/>
          <w:b/>
          <w:bCs/>
        </w:rPr>
        <w:lastRenderedPageBreak/>
        <w:t>5</w:t>
      </w:r>
      <w:r w:rsidR="00895472" w:rsidRPr="00BF4E84">
        <w:rPr>
          <w:rFonts w:eastAsia="Times New Roman"/>
          <w:b/>
          <w:bCs/>
        </w:rPr>
        <w:t>.</w:t>
      </w:r>
      <w:r>
        <w:rPr>
          <w:rFonts w:eastAsia="Times New Roman"/>
          <w:b/>
          <w:bCs/>
        </w:rPr>
        <w:t>5</w:t>
      </w:r>
      <w:r w:rsidR="00895472" w:rsidRPr="00BF4E84">
        <w:rPr>
          <w:rFonts w:eastAsia="Times New Roman"/>
          <w:b/>
          <w:bCs/>
        </w:rPr>
        <w:t xml:space="preserve"> Карта бізнес процесів використання стартап проекту</w:t>
      </w:r>
    </w:p>
    <w:p w:rsidR="00895472" w:rsidRPr="00BF4E84" w:rsidRDefault="00895472" w:rsidP="001370D3">
      <w:pPr>
        <w:spacing w:after="0" w:line="360" w:lineRule="auto"/>
      </w:pPr>
      <w:r w:rsidRPr="00BF4E84">
        <w:t xml:space="preserve">Таблиця  </w:t>
      </w:r>
      <w:r w:rsidR="00F47A89">
        <w:t>5.</w:t>
      </w:r>
      <w:r w:rsidRPr="00BF4E84">
        <w:t>11 – Карта бізнес процесів</w:t>
      </w:r>
    </w:p>
    <w:tbl>
      <w:tblPr>
        <w:tblStyle w:val="af1"/>
        <w:tblW w:w="9776" w:type="dxa"/>
        <w:jc w:val="center"/>
        <w:tblLook w:val="04A0"/>
      </w:tblPr>
      <w:tblGrid>
        <w:gridCol w:w="1909"/>
        <w:gridCol w:w="2441"/>
        <w:gridCol w:w="1907"/>
        <w:gridCol w:w="1766"/>
        <w:gridCol w:w="1753"/>
      </w:tblGrid>
      <w:tr w:rsidR="00895472" w:rsidRPr="004A0DD1" w:rsidTr="001370D3">
        <w:trPr>
          <w:jc w:val="center"/>
        </w:trPr>
        <w:tc>
          <w:tcPr>
            <w:tcW w:w="1926" w:type="dxa"/>
            <w:vMerge w:val="restart"/>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Стадія реалізації стартап проекту</w:t>
            </w:r>
          </w:p>
        </w:tc>
        <w:tc>
          <w:tcPr>
            <w:tcW w:w="2527" w:type="dxa"/>
            <w:vMerge w:val="restart"/>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Бізнес-процеси</w:t>
            </w:r>
          </w:p>
        </w:tc>
        <w:tc>
          <w:tcPr>
            <w:tcW w:w="5323" w:type="dxa"/>
            <w:gridSpan w:val="3"/>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Характеристики</w:t>
            </w:r>
          </w:p>
        </w:tc>
      </w:tr>
      <w:tr w:rsidR="00895472" w:rsidRPr="004A0DD1" w:rsidTr="001370D3">
        <w:trPr>
          <w:jc w:val="center"/>
        </w:trPr>
        <w:tc>
          <w:tcPr>
            <w:tcW w:w="1926" w:type="dxa"/>
            <w:vMerge/>
            <w:vAlign w:val="center"/>
          </w:tcPr>
          <w:p w:rsidR="00895472" w:rsidRPr="004A0DD1" w:rsidRDefault="00895472" w:rsidP="00BF4E84">
            <w:pPr>
              <w:spacing w:after="0" w:line="360" w:lineRule="auto"/>
              <w:jc w:val="center"/>
              <w:rPr>
                <w:rFonts w:ascii="Times New Roman" w:hAnsi="Times New Roman"/>
                <w:sz w:val="24"/>
              </w:rPr>
            </w:pPr>
          </w:p>
        </w:tc>
        <w:tc>
          <w:tcPr>
            <w:tcW w:w="2527" w:type="dxa"/>
            <w:vMerge/>
            <w:vAlign w:val="center"/>
          </w:tcPr>
          <w:p w:rsidR="00895472" w:rsidRPr="004A0DD1" w:rsidRDefault="00895472" w:rsidP="00BF4E84">
            <w:pPr>
              <w:spacing w:after="0" w:line="360" w:lineRule="auto"/>
              <w:jc w:val="center"/>
              <w:rPr>
                <w:rFonts w:ascii="Times New Roman" w:hAnsi="Times New Roman"/>
                <w:sz w:val="24"/>
              </w:rPr>
            </w:pPr>
          </w:p>
        </w:tc>
        <w:tc>
          <w:tcPr>
            <w:tcW w:w="191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Задіяні ресурси</w:t>
            </w:r>
          </w:p>
        </w:tc>
        <w:tc>
          <w:tcPr>
            <w:tcW w:w="1804"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Орієнтовна тривалість процесу</w:t>
            </w:r>
          </w:p>
        </w:tc>
        <w:tc>
          <w:tcPr>
            <w:tcW w:w="160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Верхня межа фінансових витрат</w:t>
            </w:r>
          </w:p>
        </w:tc>
      </w:tr>
      <w:tr w:rsidR="00895472" w:rsidRPr="004A0DD1" w:rsidTr="001370D3">
        <w:trPr>
          <w:trHeight w:val="1266"/>
          <w:jc w:val="center"/>
        </w:trPr>
        <w:tc>
          <w:tcPr>
            <w:tcW w:w="19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Розробка ідеї стартапу</w:t>
            </w:r>
          </w:p>
        </w:tc>
        <w:tc>
          <w:tcPr>
            <w:tcW w:w="252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Пошук інформації</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Аналіз ринку</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Аналіз конкурентів</w:t>
            </w:r>
          </w:p>
        </w:tc>
        <w:tc>
          <w:tcPr>
            <w:tcW w:w="191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Інтернет</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Комп’ютер</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Людина</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Електроенергія</w:t>
            </w:r>
          </w:p>
        </w:tc>
        <w:tc>
          <w:tcPr>
            <w:tcW w:w="1804"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10 днів</w:t>
            </w:r>
          </w:p>
        </w:tc>
        <w:tc>
          <w:tcPr>
            <w:tcW w:w="160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300 грн</w:t>
            </w:r>
          </w:p>
        </w:tc>
      </w:tr>
      <w:tr w:rsidR="00895472" w:rsidRPr="004A0DD1" w:rsidTr="001370D3">
        <w:trPr>
          <w:jc w:val="center"/>
        </w:trPr>
        <w:tc>
          <w:tcPr>
            <w:tcW w:w="19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Реалізація ідеї</w:t>
            </w:r>
          </w:p>
        </w:tc>
        <w:tc>
          <w:tcPr>
            <w:tcW w:w="252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Аналіз програмного забезпечення</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Вибір програмного забезпечення</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Закупівля програмного забезпечення</w:t>
            </w:r>
          </w:p>
        </w:tc>
        <w:tc>
          <w:tcPr>
            <w:tcW w:w="191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Людина</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Інтернет</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Комп’ютер</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Електроенергія</w:t>
            </w:r>
          </w:p>
        </w:tc>
        <w:tc>
          <w:tcPr>
            <w:tcW w:w="1804"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8 днів</w:t>
            </w:r>
          </w:p>
        </w:tc>
        <w:tc>
          <w:tcPr>
            <w:tcW w:w="160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Програмне забезпечення – 25 000 грн</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Комп’ютерний інвентар - 20 000 грн</w:t>
            </w:r>
          </w:p>
        </w:tc>
      </w:tr>
      <w:tr w:rsidR="00895472" w:rsidRPr="004A0DD1" w:rsidTr="001370D3">
        <w:trPr>
          <w:jc w:val="center"/>
        </w:trPr>
        <w:tc>
          <w:tcPr>
            <w:tcW w:w="19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Впровадження у постачання</w:t>
            </w:r>
          </w:p>
        </w:tc>
        <w:tc>
          <w:tcPr>
            <w:tcW w:w="252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Організація робочого циклу</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Залучення покупців</w:t>
            </w:r>
          </w:p>
        </w:tc>
        <w:tc>
          <w:tcPr>
            <w:tcW w:w="191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 xml:space="preserve">Людина </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Комп’ютер</w:t>
            </w:r>
          </w:p>
        </w:tc>
        <w:tc>
          <w:tcPr>
            <w:tcW w:w="1804"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10 днів</w:t>
            </w:r>
          </w:p>
        </w:tc>
        <w:tc>
          <w:tcPr>
            <w:tcW w:w="160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5000 грн</w:t>
            </w:r>
          </w:p>
        </w:tc>
      </w:tr>
      <w:tr w:rsidR="00895472" w:rsidRPr="004A0DD1" w:rsidTr="001370D3">
        <w:trPr>
          <w:jc w:val="center"/>
        </w:trPr>
        <w:tc>
          <w:tcPr>
            <w:tcW w:w="19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Масова реалізація</w:t>
            </w:r>
          </w:p>
        </w:tc>
        <w:tc>
          <w:tcPr>
            <w:tcW w:w="252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Розробка реклами</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Прийом замовлень та надання послуг</w:t>
            </w:r>
          </w:p>
        </w:tc>
        <w:tc>
          <w:tcPr>
            <w:tcW w:w="1919"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Людина</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Інтернет</w:t>
            </w:r>
          </w:p>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Комп’ютер</w:t>
            </w:r>
          </w:p>
        </w:tc>
        <w:tc>
          <w:tcPr>
            <w:tcW w:w="1804"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протягом робочого часу</w:t>
            </w:r>
          </w:p>
        </w:tc>
        <w:tc>
          <w:tcPr>
            <w:tcW w:w="160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20 000 грн</w:t>
            </w:r>
          </w:p>
        </w:tc>
      </w:tr>
    </w:tbl>
    <w:p w:rsidR="001370D3" w:rsidRDefault="001370D3" w:rsidP="001370D3">
      <w:pPr>
        <w:spacing w:after="0" w:line="360" w:lineRule="auto"/>
      </w:pPr>
    </w:p>
    <w:p w:rsidR="001370D3" w:rsidRDefault="001370D3">
      <w:pPr>
        <w:spacing w:after="0" w:line="240" w:lineRule="auto"/>
      </w:pPr>
      <w:r>
        <w:br w:type="page"/>
      </w:r>
    </w:p>
    <w:p w:rsidR="00895472" w:rsidRPr="00BF4E84" w:rsidRDefault="00895472" w:rsidP="001370D3">
      <w:pPr>
        <w:spacing w:after="0" w:line="360" w:lineRule="auto"/>
      </w:pPr>
      <w:r w:rsidRPr="00BF4E84">
        <w:lastRenderedPageBreak/>
        <w:t xml:space="preserve">Таблиця </w:t>
      </w:r>
      <w:r w:rsidR="001370D3">
        <w:t>5.</w:t>
      </w:r>
      <w:r w:rsidRPr="00BF4E84">
        <w:t>12 – Системний аналіз бізнес процесів стартапу</w:t>
      </w:r>
    </w:p>
    <w:tbl>
      <w:tblPr>
        <w:tblStyle w:val="af1"/>
        <w:tblW w:w="0" w:type="auto"/>
        <w:jc w:val="center"/>
        <w:tblLook w:val="04A0"/>
      </w:tblPr>
      <w:tblGrid>
        <w:gridCol w:w="2426"/>
        <w:gridCol w:w="1747"/>
        <w:gridCol w:w="1785"/>
        <w:gridCol w:w="1860"/>
      </w:tblGrid>
      <w:tr w:rsidR="00895472" w:rsidRPr="004A0DD1" w:rsidTr="00895472">
        <w:trPr>
          <w:jc w:val="center"/>
        </w:trPr>
        <w:tc>
          <w:tcPr>
            <w:tcW w:w="2426" w:type="dxa"/>
            <w:vMerge w:val="restart"/>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Функції</w:t>
            </w:r>
          </w:p>
        </w:tc>
        <w:tc>
          <w:tcPr>
            <w:tcW w:w="5392" w:type="dxa"/>
            <w:gridSpan w:val="3"/>
            <w:vAlign w:val="center"/>
          </w:tcPr>
          <w:p w:rsidR="00895472" w:rsidRPr="004A0DD1" w:rsidRDefault="00895472" w:rsidP="00BF4E84">
            <w:pPr>
              <w:tabs>
                <w:tab w:val="left" w:pos="2340"/>
                <w:tab w:val="center" w:pos="3720"/>
              </w:tabs>
              <w:spacing w:after="0" w:line="360" w:lineRule="auto"/>
              <w:jc w:val="center"/>
              <w:rPr>
                <w:rFonts w:ascii="Times New Roman" w:hAnsi="Times New Roman"/>
                <w:sz w:val="24"/>
              </w:rPr>
            </w:pPr>
            <w:r w:rsidRPr="004A0DD1">
              <w:rPr>
                <w:rFonts w:ascii="Times New Roman" w:hAnsi="Times New Roman"/>
                <w:sz w:val="24"/>
              </w:rPr>
              <w:t>Елементи</w:t>
            </w:r>
          </w:p>
        </w:tc>
      </w:tr>
      <w:tr w:rsidR="00895472" w:rsidRPr="004A0DD1" w:rsidTr="00895472">
        <w:trPr>
          <w:jc w:val="center"/>
        </w:trPr>
        <w:tc>
          <w:tcPr>
            <w:tcW w:w="2426" w:type="dxa"/>
            <w:vMerge/>
            <w:vAlign w:val="center"/>
          </w:tcPr>
          <w:p w:rsidR="00895472" w:rsidRPr="004A0DD1" w:rsidRDefault="00895472" w:rsidP="00BF4E84">
            <w:pPr>
              <w:spacing w:after="0" w:line="360" w:lineRule="auto"/>
              <w:jc w:val="center"/>
              <w:rPr>
                <w:rFonts w:ascii="Times New Roman" w:hAnsi="Times New Roman"/>
                <w:sz w:val="24"/>
              </w:rPr>
            </w:pP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Автор ідеї</w:t>
            </w:r>
          </w:p>
        </w:tc>
        <w:tc>
          <w:tcPr>
            <w:tcW w:w="1785" w:type="dxa"/>
            <w:vAlign w:val="center"/>
          </w:tcPr>
          <w:p w:rsidR="00895472" w:rsidRPr="004A0DD1" w:rsidRDefault="00895472" w:rsidP="00BF4E84">
            <w:pPr>
              <w:spacing w:after="0" w:line="360" w:lineRule="auto"/>
              <w:rPr>
                <w:rFonts w:ascii="Times New Roman" w:hAnsi="Times New Roman"/>
                <w:sz w:val="24"/>
              </w:rPr>
            </w:pPr>
            <w:r w:rsidRPr="004A0DD1">
              <w:rPr>
                <w:rFonts w:ascii="Times New Roman" w:hAnsi="Times New Roman"/>
                <w:sz w:val="24"/>
              </w:rPr>
              <w:t>Програміст</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Начальник відділу</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Пошук інформації</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Узагальнення тематики</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Аналіз ринку</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Визначення ціни</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Закупка ПО</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Реклама</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Організація робочого процесу</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Створення бази</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Прийом замовлень</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Пошук покупців проекту</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Ведення обліку</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Розрахунок покупців</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Аналіз потреб споживачів</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785"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r w:rsidR="00895472" w:rsidRPr="004A0DD1" w:rsidTr="00895472">
        <w:trPr>
          <w:jc w:val="center"/>
        </w:trPr>
        <w:tc>
          <w:tcPr>
            <w:tcW w:w="2426"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Контроль якості обслуговування</w:t>
            </w:r>
          </w:p>
        </w:tc>
        <w:tc>
          <w:tcPr>
            <w:tcW w:w="1747" w:type="dxa"/>
            <w:vAlign w:val="center"/>
          </w:tcPr>
          <w:p w:rsidR="00895472" w:rsidRPr="004A0DD1" w:rsidRDefault="00895472" w:rsidP="00BF4E84">
            <w:pPr>
              <w:spacing w:after="0" w:line="360" w:lineRule="auto"/>
              <w:jc w:val="center"/>
              <w:rPr>
                <w:rFonts w:ascii="Times New Roman" w:hAnsi="Times New Roman"/>
                <w:sz w:val="24"/>
              </w:rPr>
            </w:pPr>
          </w:p>
        </w:tc>
        <w:tc>
          <w:tcPr>
            <w:tcW w:w="1785" w:type="dxa"/>
            <w:vAlign w:val="center"/>
          </w:tcPr>
          <w:p w:rsidR="00895472" w:rsidRPr="004A0DD1" w:rsidRDefault="00895472" w:rsidP="00BF4E84">
            <w:pPr>
              <w:spacing w:after="0" w:line="360" w:lineRule="auto"/>
              <w:jc w:val="center"/>
              <w:rPr>
                <w:rFonts w:ascii="Times New Roman" w:hAnsi="Times New Roman"/>
                <w:sz w:val="24"/>
              </w:rPr>
            </w:pPr>
          </w:p>
        </w:tc>
        <w:tc>
          <w:tcPr>
            <w:tcW w:w="1860" w:type="dxa"/>
            <w:vAlign w:val="center"/>
          </w:tcPr>
          <w:p w:rsidR="00895472" w:rsidRPr="004A0DD1" w:rsidRDefault="00895472" w:rsidP="00BF4E84">
            <w:pPr>
              <w:spacing w:after="0" w:line="360" w:lineRule="auto"/>
              <w:jc w:val="center"/>
              <w:rPr>
                <w:rFonts w:ascii="Times New Roman" w:hAnsi="Times New Roman"/>
                <w:sz w:val="24"/>
              </w:rPr>
            </w:pPr>
            <w:r w:rsidRPr="004A0DD1">
              <w:rPr>
                <w:rFonts w:ascii="Times New Roman" w:hAnsi="Times New Roman"/>
                <w:sz w:val="24"/>
              </w:rPr>
              <w:t>+</w:t>
            </w:r>
          </w:p>
        </w:tc>
      </w:tr>
    </w:tbl>
    <w:p w:rsidR="00895472" w:rsidRPr="00BF4E84" w:rsidRDefault="00F47A89" w:rsidP="00F47A89">
      <w:pPr>
        <w:spacing w:before="240" w:after="0" w:line="360" w:lineRule="auto"/>
        <w:rPr>
          <w:lang w:val="ru-RU"/>
        </w:rPr>
      </w:pPr>
      <w:r>
        <w:rPr>
          <w:b/>
        </w:rPr>
        <w:t>5.</w:t>
      </w:r>
      <w:r w:rsidR="00895472" w:rsidRPr="00BF4E84">
        <w:rPr>
          <w:b/>
        </w:rPr>
        <w:t>6. Оцінка ризиків та страхування розробки.</w:t>
      </w:r>
    </w:p>
    <w:p w:rsidR="00895472" w:rsidRPr="00BF4E84" w:rsidRDefault="00895472" w:rsidP="00BF4E84">
      <w:pPr>
        <w:spacing w:after="0" w:line="360" w:lineRule="auto"/>
        <w:ind w:firstLine="709"/>
        <w:jc w:val="both"/>
      </w:pPr>
      <w:r w:rsidRPr="00BF4E84">
        <w:t>Розглянемо основні ризики, які можуть мати місце для нашого підприємства.</w:t>
      </w:r>
    </w:p>
    <w:p w:rsidR="00895472" w:rsidRPr="00BF4E84" w:rsidRDefault="00895472" w:rsidP="00BF4E84">
      <w:pPr>
        <w:pStyle w:val="afb"/>
        <w:numPr>
          <w:ilvl w:val="0"/>
          <w:numId w:val="11"/>
        </w:numPr>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 xml:space="preserve">Ринковий ризик: ринок є абсолютно новим для України, по суті ми його створюємо. </w:t>
      </w:r>
    </w:p>
    <w:p w:rsidR="00895472" w:rsidRPr="00BF4E84" w:rsidRDefault="00895472" w:rsidP="00BF4E84">
      <w:pPr>
        <w:spacing w:after="0" w:line="360" w:lineRule="auto"/>
        <w:ind w:firstLine="709"/>
        <w:jc w:val="both"/>
      </w:pPr>
      <w:r w:rsidRPr="00BF4E84">
        <w:t>Страхування: навіть якщо нам не вдасться створити великий ринок, ми зможемо досить довго існувати на невеликому ринку обсягом 500-700 шт/рік</w:t>
      </w:r>
    </w:p>
    <w:p w:rsidR="00895472" w:rsidRPr="00BF4E84" w:rsidRDefault="00895472" w:rsidP="00BF4E84">
      <w:pPr>
        <w:pStyle w:val="afb"/>
        <w:numPr>
          <w:ilvl w:val="0"/>
          <w:numId w:val="11"/>
        </w:numPr>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Ризик конкуруючих програмних забезпечень: існує можливість, що якась фірма створить програмне забезпечення аналогічно нашому.</w:t>
      </w:r>
    </w:p>
    <w:p w:rsidR="00895472" w:rsidRPr="00BF4E84" w:rsidRDefault="00895472" w:rsidP="00BF4E84">
      <w:pPr>
        <w:spacing w:after="0" w:line="360" w:lineRule="auto"/>
        <w:ind w:firstLine="709"/>
        <w:jc w:val="both"/>
      </w:pPr>
      <w:r w:rsidRPr="00BF4E84">
        <w:lastRenderedPageBreak/>
        <w:t>Страхування: ринок є досить великим і на перших порах ми практично не будемо з ними конкурувати</w:t>
      </w:r>
    </w:p>
    <w:p w:rsidR="00895472" w:rsidRPr="00BF4E84" w:rsidRDefault="00895472" w:rsidP="00BF4E84">
      <w:pPr>
        <w:pStyle w:val="afb"/>
        <w:numPr>
          <w:ilvl w:val="0"/>
          <w:numId w:val="11"/>
        </w:numPr>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Ризик завершення або технічний ризик: аналогічні програмні забезпечення застосовуються у деяких країнах Європи.</w:t>
      </w:r>
    </w:p>
    <w:p w:rsidR="00895472" w:rsidRPr="00BF4E84" w:rsidRDefault="00895472" w:rsidP="00BF4E84">
      <w:pPr>
        <w:pStyle w:val="afb"/>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Страхування: наші технологи не стоять на місці. Постійно йде удосконалення програмного забезпечення.</w:t>
      </w:r>
    </w:p>
    <w:p w:rsidR="00895472" w:rsidRPr="00BF4E84" w:rsidRDefault="00895472" w:rsidP="00BF4E84">
      <w:pPr>
        <w:pStyle w:val="afb"/>
        <w:numPr>
          <w:ilvl w:val="0"/>
          <w:numId w:val="11"/>
        </w:numPr>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Політичний ризик: в майбутньому можуть бути знайдені метали які не окислюються.</w:t>
      </w:r>
    </w:p>
    <w:p w:rsidR="00895472" w:rsidRPr="00BF4E84" w:rsidRDefault="00895472" w:rsidP="00BF4E84">
      <w:pPr>
        <w:pStyle w:val="afb"/>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 xml:space="preserve">Страхування: ведеться чітке слідування нормам технології, і ми готові звітувати перед будь-яким органом. </w:t>
      </w:r>
    </w:p>
    <w:p w:rsidR="00895472" w:rsidRPr="00BF4E84" w:rsidRDefault="00895472" w:rsidP="00BF4E84">
      <w:pPr>
        <w:pStyle w:val="afb"/>
        <w:numPr>
          <w:ilvl w:val="0"/>
          <w:numId w:val="11"/>
        </w:numPr>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Ризик втрати майна. Робота з технікою створює небезпеку виникнення перепаду струму, що може вивести обладнання з ладу або привести до пожежі.</w:t>
      </w:r>
    </w:p>
    <w:p w:rsidR="00895472" w:rsidRPr="00BF4E84" w:rsidRDefault="00895472" w:rsidP="00BF4E84">
      <w:pPr>
        <w:pStyle w:val="afb"/>
        <w:spacing w:after="0" w:line="360" w:lineRule="auto"/>
        <w:ind w:left="0" w:firstLine="709"/>
        <w:jc w:val="both"/>
        <w:rPr>
          <w:rFonts w:ascii="Times New Roman" w:hAnsi="Times New Roman"/>
          <w:sz w:val="28"/>
          <w:szCs w:val="28"/>
          <w:lang w:val="uk-UA"/>
        </w:rPr>
      </w:pPr>
      <w:r w:rsidRPr="00BF4E84">
        <w:rPr>
          <w:rFonts w:ascii="Times New Roman" w:hAnsi="Times New Roman"/>
          <w:sz w:val="28"/>
          <w:szCs w:val="28"/>
          <w:lang w:val="uk-UA"/>
        </w:rPr>
        <w:t>Страхування: підприємство обладнане необхідним обладнанням для стабілізації напруги та протипожежним обладнанням.</w:t>
      </w:r>
    </w:p>
    <w:p w:rsidR="00895472" w:rsidRPr="00BF4E84" w:rsidRDefault="00895472" w:rsidP="00BF4E84">
      <w:pPr>
        <w:spacing w:after="0" w:line="360" w:lineRule="auto"/>
        <w:ind w:firstLine="709"/>
        <w:jc w:val="both"/>
      </w:pPr>
      <w:r w:rsidRPr="00BF4E84">
        <w:t>До більшості ризиків ми готові, і суттєвих втрат не понесемо. Єдиний реальний ризик – це перепади напруги та пожежонебезпечність, тому ми застрахуємо підприємство від пожеж.</w:t>
      </w:r>
    </w:p>
    <w:p w:rsidR="00895472" w:rsidRPr="00BF4E84" w:rsidRDefault="00895472" w:rsidP="00BF4E84">
      <w:pPr>
        <w:spacing w:after="0" w:line="360" w:lineRule="auto"/>
        <w:ind w:firstLine="709"/>
        <w:jc w:val="both"/>
        <w:rPr>
          <w:rFonts w:eastAsia="Times New Roman"/>
          <w:lang w:eastAsia="ru-RU"/>
        </w:rPr>
      </w:pPr>
      <w:r w:rsidRPr="00BF4E84">
        <w:rPr>
          <w:rFonts w:eastAsia="Times New Roman"/>
          <w:lang w:eastAsia="ru-RU"/>
        </w:rPr>
        <w:t xml:space="preserve">Головне в аналізі ризиків - вміння підприємства заздалегідь передбачити всі типи ризиків, з якими є ймовірність зіткнутися, визначення джерела цих ризиків і момент їх виникнення, а разом з тим розробка заходів щодо скорочення цих ризиків і мінімізації втрат, які вони можуть викликати. Для запобігання </w:t>
      </w:r>
      <w:proofErr w:type="gramStart"/>
      <w:r w:rsidRPr="00BF4E84">
        <w:rPr>
          <w:rFonts w:eastAsia="Times New Roman"/>
          <w:lang w:eastAsia="ru-RU"/>
        </w:rPr>
        <w:t>ризиків</w:t>
      </w:r>
      <w:proofErr w:type="gramEnd"/>
      <w:r w:rsidRPr="00BF4E84">
        <w:rPr>
          <w:rFonts w:eastAsia="Times New Roman"/>
          <w:lang w:eastAsia="ru-RU"/>
        </w:rPr>
        <w:t xml:space="preserve"> або зменшення їх впливу розроблені наступні заходи, які наведені в таблиці </w:t>
      </w:r>
      <w:r w:rsidR="00F47A89">
        <w:rPr>
          <w:rFonts w:eastAsia="Times New Roman"/>
          <w:lang w:eastAsia="ru-RU"/>
        </w:rPr>
        <w:t>5.</w:t>
      </w:r>
      <w:r w:rsidRPr="00BF4E84">
        <w:rPr>
          <w:rFonts w:eastAsia="Times New Roman"/>
          <w:lang w:eastAsia="ru-RU"/>
        </w:rPr>
        <w:t xml:space="preserve">10 та </w:t>
      </w:r>
      <w:r w:rsidR="00F47A89">
        <w:rPr>
          <w:rFonts w:eastAsia="Times New Roman"/>
          <w:lang w:eastAsia="ru-RU"/>
        </w:rPr>
        <w:t>5.</w:t>
      </w:r>
      <w:r w:rsidRPr="00BF4E84">
        <w:rPr>
          <w:rFonts w:eastAsia="Times New Roman"/>
          <w:lang w:eastAsia="ru-RU"/>
        </w:rPr>
        <w:t>11.</w:t>
      </w:r>
    </w:p>
    <w:p w:rsidR="00895472" w:rsidRPr="001370D3" w:rsidRDefault="00895472" w:rsidP="001370D3">
      <w:pPr>
        <w:spacing w:after="0" w:line="360" w:lineRule="auto"/>
        <w:rPr>
          <w:rFonts w:eastAsia="Times New Roman"/>
          <w:lang w:eastAsia="ru-RU"/>
        </w:rPr>
      </w:pPr>
      <w:r w:rsidRPr="00BF4E84">
        <w:rPr>
          <w:rFonts w:eastAsia="Times New Roman"/>
          <w:lang w:eastAsia="ru-RU"/>
        </w:rPr>
        <w:br w:type="page"/>
      </w:r>
      <w:r w:rsidRPr="00BF4E84">
        <w:lastRenderedPageBreak/>
        <w:t xml:space="preserve">Таблиця </w:t>
      </w:r>
      <w:r w:rsidR="00F47A89">
        <w:t>5.</w:t>
      </w:r>
      <w:r w:rsidRPr="00BF4E84">
        <w:t>10 – Ризики інноваційної розробки та ймовірність їх настання</w:t>
      </w:r>
    </w:p>
    <w:tbl>
      <w:tblPr>
        <w:tblW w:w="0" w:type="auto"/>
        <w:tblLook w:val="04A0"/>
      </w:tblPr>
      <w:tblGrid>
        <w:gridCol w:w="1852"/>
        <w:gridCol w:w="1612"/>
        <w:gridCol w:w="1862"/>
        <w:gridCol w:w="1473"/>
        <w:gridCol w:w="2880"/>
      </w:tblGrid>
      <w:tr w:rsidR="00895472" w:rsidRPr="001370D3" w:rsidTr="00895472">
        <w:trPr>
          <w:trHeight w:val="705"/>
        </w:trPr>
        <w:tc>
          <w:tcPr>
            <w:tcW w:w="185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 xml:space="preserve">Стадія реалізацї </w:t>
            </w:r>
          </w:p>
        </w:tc>
        <w:tc>
          <w:tcPr>
            <w:tcW w:w="1612" w:type="dxa"/>
            <w:tcBorders>
              <w:top w:val="single" w:sz="4" w:space="0" w:color="auto"/>
              <w:left w:val="single" w:sz="4" w:space="0" w:color="auto"/>
              <w:bottom w:val="single" w:sz="4" w:space="0" w:color="auto"/>
              <w:right w:val="single" w:sz="4" w:space="0" w:color="auto"/>
            </w:tcBorders>
            <w:hideMark/>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Види ризику</w:t>
            </w:r>
          </w:p>
        </w:tc>
        <w:tc>
          <w:tcPr>
            <w:tcW w:w="1862" w:type="dxa"/>
            <w:tcBorders>
              <w:top w:val="single" w:sz="4" w:space="0" w:color="auto"/>
              <w:left w:val="single" w:sz="4" w:space="0" w:color="auto"/>
              <w:bottom w:val="single" w:sz="4" w:space="0" w:color="auto"/>
              <w:right w:val="single" w:sz="4" w:space="0" w:color="auto"/>
            </w:tcBorders>
            <w:hideMark/>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Характеристика</w:t>
            </w:r>
          </w:p>
        </w:tc>
        <w:tc>
          <w:tcPr>
            <w:tcW w:w="1473" w:type="dxa"/>
            <w:tcBorders>
              <w:top w:val="single" w:sz="4" w:space="0" w:color="auto"/>
              <w:left w:val="single" w:sz="4" w:space="0" w:color="auto"/>
              <w:bottom w:val="single" w:sz="4" w:space="0" w:color="auto"/>
              <w:right w:val="single" w:sz="4" w:space="0" w:color="auto"/>
            </w:tcBorders>
            <w:hideMark/>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Ймовірність настання</w:t>
            </w:r>
          </w:p>
        </w:tc>
        <w:tc>
          <w:tcPr>
            <w:tcW w:w="2880" w:type="dxa"/>
            <w:tcBorders>
              <w:top w:val="single" w:sz="4" w:space="0" w:color="auto"/>
              <w:left w:val="single" w:sz="4" w:space="0" w:color="auto"/>
              <w:bottom w:val="single" w:sz="4" w:space="0" w:color="auto"/>
              <w:right w:val="single" w:sz="4" w:space="0" w:color="auto"/>
            </w:tcBorders>
            <w:hideMark/>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Вплив на результат</w:t>
            </w:r>
          </w:p>
        </w:tc>
      </w:tr>
      <w:tr w:rsidR="00895472" w:rsidRPr="001370D3" w:rsidTr="00895472">
        <w:trPr>
          <w:trHeight w:val="705"/>
        </w:trPr>
        <w:tc>
          <w:tcPr>
            <w:tcW w:w="1852" w:type="dxa"/>
            <w:vMerge w:val="restart"/>
            <w:tcBorders>
              <w:top w:val="single" w:sz="4" w:space="0" w:color="auto"/>
              <w:left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Розробка ідеї стартапу</w:t>
            </w: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Пошук інформації</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Знаходження неправдивої інформації</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Мінімальна</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Проблеми на початковому етапі створення підприємства</w:t>
            </w:r>
          </w:p>
        </w:tc>
      </w:tr>
      <w:tr w:rsidR="00895472" w:rsidRPr="001370D3" w:rsidTr="00895472">
        <w:trPr>
          <w:trHeight w:val="705"/>
        </w:trPr>
        <w:tc>
          <w:tcPr>
            <w:tcW w:w="1852" w:type="dxa"/>
            <w:vMerge/>
            <w:tcBorders>
              <w:left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Аналіз ринку</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Неправильний або некоректний аналіз ринку</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Середня</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Встановлення некоректної ціни на програмне забезпечення.</w:t>
            </w:r>
          </w:p>
        </w:tc>
      </w:tr>
      <w:tr w:rsidR="00895472" w:rsidRPr="001370D3" w:rsidTr="00895472">
        <w:trPr>
          <w:trHeight w:val="705"/>
        </w:trPr>
        <w:tc>
          <w:tcPr>
            <w:tcW w:w="1852" w:type="dxa"/>
            <w:vMerge/>
            <w:tcBorders>
              <w:left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Аналіз конкурентів</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Неправильний або недостовірний аналіз конкурентів</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Середня</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Встановлення некоректної ціни, неправильна оцінка конкурентоспроможності</w:t>
            </w:r>
          </w:p>
        </w:tc>
      </w:tr>
      <w:tr w:rsidR="00895472" w:rsidRPr="001370D3" w:rsidTr="00895472">
        <w:trPr>
          <w:trHeight w:val="705"/>
        </w:trPr>
        <w:tc>
          <w:tcPr>
            <w:tcW w:w="1852" w:type="dxa"/>
            <w:vMerge w:val="restart"/>
            <w:tcBorders>
              <w:top w:val="single" w:sz="4" w:space="0" w:color="auto"/>
              <w:left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Реалізація ідеї</w:t>
            </w:r>
          </w:p>
        </w:tc>
        <w:tc>
          <w:tcPr>
            <w:tcW w:w="1612" w:type="dxa"/>
            <w:tcBorders>
              <w:top w:val="single" w:sz="4" w:space="0" w:color="auto"/>
              <w:left w:val="single" w:sz="4" w:space="0" w:color="auto"/>
              <w:bottom w:val="single" w:sz="4" w:space="0" w:color="auto"/>
              <w:right w:val="single" w:sz="4" w:space="0" w:color="auto"/>
            </w:tcBorders>
            <w:vAlign w:val="center"/>
          </w:tcPr>
          <w:p w:rsidR="00895472" w:rsidRPr="001370D3" w:rsidRDefault="00895472" w:rsidP="00BF4E84">
            <w:pPr>
              <w:spacing w:after="0" w:line="360" w:lineRule="auto"/>
              <w:jc w:val="center"/>
              <w:rPr>
                <w:sz w:val="20"/>
                <w:szCs w:val="20"/>
              </w:rPr>
            </w:pPr>
            <w:r w:rsidRPr="001370D3">
              <w:rPr>
                <w:sz w:val="20"/>
                <w:szCs w:val="20"/>
              </w:rPr>
              <w:t>Аналіз програмного забезпечення</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Неправильне  аналіз програмного забезпечення</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Середня</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Неправильна відгуки або інформація про ПО</w:t>
            </w:r>
          </w:p>
        </w:tc>
      </w:tr>
      <w:tr w:rsidR="00895472" w:rsidRPr="001370D3" w:rsidTr="00895472">
        <w:trPr>
          <w:trHeight w:val="705"/>
        </w:trPr>
        <w:tc>
          <w:tcPr>
            <w:tcW w:w="1852" w:type="dxa"/>
            <w:vMerge/>
            <w:tcBorders>
              <w:left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Вибір програмного забезпечення</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Неправильний вибір програмного забезпечення</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Мінімальна</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Можливість помилитись із можливостями і функціоналом ПО</w:t>
            </w:r>
          </w:p>
        </w:tc>
      </w:tr>
      <w:tr w:rsidR="00895472" w:rsidRPr="001370D3" w:rsidTr="00895472">
        <w:trPr>
          <w:trHeight w:val="705"/>
        </w:trPr>
        <w:tc>
          <w:tcPr>
            <w:tcW w:w="1852" w:type="dxa"/>
            <w:vMerge/>
            <w:tcBorders>
              <w:left w:val="single" w:sz="4" w:space="0" w:color="auto"/>
              <w:bottom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Закупівля програмного забезпечення</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Закупівля неліцензійного ПО або переплата</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Мінімальна</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Закупка непідходящого ПО в результаті чого працювати з ним неможливо або складно</w:t>
            </w:r>
          </w:p>
        </w:tc>
      </w:tr>
      <w:tr w:rsidR="00895472" w:rsidRPr="001370D3" w:rsidTr="00895472">
        <w:trPr>
          <w:trHeight w:val="705"/>
        </w:trPr>
        <w:tc>
          <w:tcPr>
            <w:tcW w:w="1852" w:type="dxa"/>
            <w:vMerge w:val="restart"/>
            <w:tcBorders>
              <w:top w:val="single" w:sz="4" w:space="0" w:color="auto"/>
              <w:left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Впровадження у постачання</w:t>
            </w: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Організація робочого циклу</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Некоректна організація робочого циклу</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Мінімальна</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Неправильно організований робочий цикл зменшує продуктивність надання послуг або сильно ускладнює його</w:t>
            </w:r>
          </w:p>
        </w:tc>
      </w:tr>
      <w:tr w:rsidR="00895472" w:rsidRPr="001370D3" w:rsidTr="00895472">
        <w:trPr>
          <w:trHeight w:val="705"/>
        </w:trPr>
        <w:tc>
          <w:tcPr>
            <w:tcW w:w="1852" w:type="dxa"/>
            <w:vMerge/>
            <w:tcBorders>
              <w:left w:val="single" w:sz="4" w:space="0" w:color="auto"/>
              <w:bottom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Залучення покупців</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Погане залучення покупців</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Середня</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Ненадійні покупці можуть зашкодити підприємству</w:t>
            </w:r>
          </w:p>
        </w:tc>
      </w:tr>
      <w:tr w:rsidR="00895472" w:rsidRPr="001370D3" w:rsidTr="00895472">
        <w:trPr>
          <w:trHeight w:val="705"/>
        </w:trPr>
        <w:tc>
          <w:tcPr>
            <w:tcW w:w="1852" w:type="dxa"/>
            <w:vMerge w:val="restart"/>
            <w:tcBorders>
              <w:top w:val="single" w:sz="4" w:space="0" w:color="auto"/>
              <w:left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Масова реалізація</w:t>
            </w:r>
          </w:p>
        </w:tc>
        <w:tc>
          <w:tcPr>
            <w:tcW w:w="1612" w:type="dxa"/>
            <w:tcBorders>
              <w:top w:val="single" w:sz="4" w:space="0" w:color="auto"/>
              <w:left w:val="single" w:sz="4" w:space="0" w:color="auto"/>
              <w:bottom w:val="single" w:sz="4" w:space="0" w:color="auto"/>
              <w:right w:val="single" w:sz="4" w:space="0" w:color="auto"/>
            </w:tcBorders>
            <w:vAlign w:val="center"/>
          </w:tcPr>
          <w:p w:rsidR="00895472" w:rsidRPr="001370D3" w:rsidRDefault="00895472" w:rsidP="00BF4E84">
            <w:pPr>
              <w:spacing w:after="0" w:line="360" w:lineRule="auto"/>
              <w:jc w:val="center"/>
              <w:rPr>
                <w:sz w:val="20"/>
                <w:szCs w:val="20"/>
              </w:rPr>
            </w:pPr>
            <w:r w:rsidRPr="001370D3">
              <w:rPr>
                <w:sz w:val="20"/>
                <w:szCs w:val="20"/>
              </w:rPr>
              <w:t>Розробка реклами</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Неякісна реклама</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Середня</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 xml:space="preserve">Слабке або негативне рекламування сповільнює розвиток компанії </w:t>
            </w:r>
          </w:p>
        </w:tc>
      </w:tr>
      <w:tr w:rsidR="00895472" w:rsidRPr="001370D3" w:rsidTr="00895472">
        <w:trPr>
          <w:trHeight w:val="705"/>
        </w:trPr>
        <w:tc>
          <w:tcPr>
            <w:tcW w:w="1852" w:type="dxa"/>
            <w:vMerge/>
            <w:tcBorders>
              <w:left w:val="single" w:sz="4" w:space="0" w:color="auto"/>
              <w:bottom w:val="single" w:sz="4" w:space="0" w:color="auto"/>
              <w:right w:val="single" w:sz="4" w:space="0" w:color="auto"/>
            </w:tcBorders>
            <w:vAlign w:val="center"/>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p>
        </w:tc>
        <w:tc>
          <w:tcPr>
            <w:tcW w:w="161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pacing w:after="0" w:line="360" w:lineRule="auto"/>
              <w:jc w:val="center"/>
              <w:rPr>
                <w:sz w:val="20"/>
                <w:szCs w:val="20"/>
              </w:rPr>
            </w:pPr>
            <w:r w:rsidRPr="001370D3">
              <w:rPr>
                <w:sz w:val="20"/>
                <w:szCs w:val="20"/>
              </w:rPr>
              <w:t>Прийом замовлень та надання послуг</w:t>
            </w:r>
          </w:p>
        </w:tc>
        <w:tc>
          <w:tcPr>
            <w:tcW w:w="1862"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Погана якість обслуговування</w:t>
            </w:r>
          </w:p>
        </w:tc>
        <w:tc>
          <w:tcPr>
            <w:tcW w:w="1473"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Мінімальна</w:t>
            </w:r>
          </w:p>
        </w:tc>
        <w:tc>
          <w:tcPr>
            <w:tcW w:w="2880" w:type="dxa"/>
            <w:tcBorders>
              <w:top w:val="single" w:sz="4" w:space="0" w:color="auto"/>
              <w:left w:val="single" w:sz="4" w:space="0" w:color="auto"/>
              <w:bottom w:val="single" w:sz="4" w:space="0" w:color="auto"/>
              <w:right w:val="single" w:sz="4" w:space="0" w:color="auto"/>
            </w:tcBorders>
          </w:tcPr>
          <w:p w:rsidR="00895472" w:rsidRPr="001370D3" w:rsidRDefault="00895472" w:rsidP="00BF4E84">
            <w:pPr>
              <w:shd w:val="clear" w:color="auto" w:fill="FFFFFF"/>
              <w:spacing w:before="100" w:beforeAutospacing="1" w:after="0" w:line="360" w:lineRule="auto"/>
              <w:jc w:val="both"/>
              <w:rPr>
                <w:rFonts w:eastAsia="Times New Roman"/>
                <w:sz w:val="20"/>
                <w:szCs w:val="20"/>
                <w:lang w:eastAsia="ru-RU"/>
              </w:rPr>
            </w:pPr>
            <w:r w:rsidRPr="001370D3">
              <w:rPr>
                <w:rFonts w:eastAsia="Times New Roman"/>
                <w:sz w:val="20"/>
                <w:szCs w:val="20"/>
                <w:lang w:eastAsia="ru-RU"/>
              </w:rPr>
              <w:t xml:space="preserve">Погана робота робітників може знизити якість виконаної роботи а погана робота обслуговуючого персоналу може знизити бажання клієнтів обслуговуватись в даній компанії </w:t>
            </w:r>
          </w:p>
        </w:tc>
      </w:tr>
    </w:tbl>
    <w:p w:rsidR="00895472" w:rsidRPr="00BF4E84" w:rsidRDefault="00895472" w:rsidP="00BF4E84">
      <w:pPr>
        <w:shd w:val="clear" w:color="auto" w:fill="FFFFFF"/>
        <w:spacing w:before="100" w:beforeAutospacing="1" w:after="0" w:line="360" w:lineRule="auto"/>
        <w:ind w:firstLine="708"/>
        <w:jc w:val="both"/>
        <w:rPr>
          <w:rFonts w:eastAsia="Times New Roman"/>
          <w:lang w:eastAsia="ru-RU"/>
        </w:rPr>
      </w:pPr>
      <w:r w:rsidRPr="00BF4E84">
        <w:rPr>
          <w:rFonts w:eastAsia="Times New Roman"/>
          <w:noProof/>
          <w:lang w:val="ru-RU" w:eastAsia="ru-RU"/>
        </w:rPr>
        <w:lastRenderedPageBreak/>
        <w:t xml:space="preserve">Найважливішими ризиками являються : </w:t>
      </w:r>
      <w:r w:rsidRPr="00BF4E84">
        <w:rPr>
          <w:rFonts w:eastAsia="Times New Roman"/>
          <w:lang w:eastAsia="ru-RU"/>
        </w:rPr>
        <w:t>неправильний або некоректний аналіз ринку, неправильний або недостовірний аналіз конкурентів, Вибі</w:t>
      </w:r>
      <w:proofErr w:type="gramStart"/>
      <w:r w:rsidRPr="00BF4E84">
        <w:rPr>
          <w:rFonts w:eastAsia="Times New Roman"/>
          <w:lang w:eastAsia="ru-RU"/>
        </w:rPr>
        <w:t>р</w:t>
      </w:r>
      <w:proofErr w:type="gramEnd"/>
      <w:r w:rsidRPr="00BF4E84">
        <w:rPr>
          <w:rFonts w:eastAsia="Times New Roman"/>
          <w:lang w:eastAsia="ru-RU"/>
        </w:rPr>
        <w:t xml:space="preserve"> неправильного ПО або переплата, погане залучення покупців, неякісна реклама. В таблиці 11 вказані методи боротьби з цими ризиками.</w:t>
      </w:r>
    </w:p>
    <w:p w:rsidR="00895472" w:rsidRPr="00BF4E84" w:rsidRDefault="00895472" w:rsidP="001370D3">
      <w:pPr>
        <w:shd w:val="clear" w:color="auto" w:fill="FFFFFF"/>
        <w:spacing w:after="0" w:line="360" w:lineRule="auto"/>
        <w:contextualSpacing/>
        <w:rPr>
          <w:rFonts w:eastAsia="Times New Roman"/>
          <w:lang w:eastAsia="ru-RU"/>
        </w:rPr>
      </w:pPr>
      <w:r w:rsidRPr="00BF4E84">
        <w:rPr>
          <w:rFonts w:eastAsia="Times New Roman"/>
          <w:lang w:eastAsia="ru-RU"/>
        </w:rPr>
        <w:t xml:space="preserve">Таблиця </w:t>
      </w:r>
      <w:r w:rsidR="00F47A89">
        <w:rPr>
          <w:rFonts w:eastAsia="Times New Roman"/>
          <w:lang w:eastAsia="ru-RU"/>
        </w:rPr>
        <w:t>5.</w:t>
      </w:r>
      <w:r w:rsidRPr="00BF4E84">
        <w:rPr>
          <w:rFonts w:eastAsia="Times New Roman"/>
          <w:lang w:eastAsia="ru-RU"/>
        </w:rPr>
        <w:t>11 – Методи управління ризиками</w:t>
      </w:r>
    </w:p>
    <w:tbl>
      <w:tblPr>
        <w:tblStyle w:val="af1"/>
        <w:tblW w:w="0" w:type="auto"/>
        <w:jc w:val="center"/>
        <w:tblLook w:val="04A0"/>
      </w:tblPr>
      <w:tblGrid>
        <w:gridCol w:w="2263"/>
        <w:gridCol w:w="2835"/>
        <w:gridCol w:w="4581"/>
      </w:tblGrid>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Ризики</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Методи управління ризиками</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Приклад методу</w:t>
            </w:r>
          </w:p>
        </w:tc>
      </w:tr>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Неправильний або некоректний аналіз ринку</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Ухилення від ризику</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Відмова від прийняття ризикованих проектів, рішень.</w:t>
            </w:r>
          </w:p>
        </w:tc>
      </w:tr>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Неправильний або недостовірний аналіз конкурентів</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Попередження ризику</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Здобуток додаткової інформації</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Стратегічне планування діяльності</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Прогнозування економічної ситуації</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Активний маркетинг</w:t>
            </w:r>
          </w:p>
        </w:tc>
      </w:tr>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Закупівля неправильного ПО або переплата</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Попередження ризику</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Зниження частоти збитку</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Зменшення розмірів збитку</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Здобуття додаткової інформації</w:t>
            </w:r>
          </w:p>
        </w:tc>
      </w:tr>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Погане залучення покупців</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Попередження ризику</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Стратегічне планування діяльності</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Прогнозування економічної ситуації</w:t>
            </w:r>
          </w:p>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Цілеспрямований маркетинг.</w:t>
            </w:r>
          </w:p>
        </w:tc>
      </w:tr>
      <w:tr w:rsidR="00895472" w:rsidRPr="004A0DD1" w:rsidTr="00895472">
        <w:trPr>
          <w:jc w:val="center"/>
        </w:trPr>
        <w:tc>
          <w:tcPr>
            <w:tcW w:w="2263"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Неякісна реклама</w:t>
            </w:r>
          </w:p>
        </w:tc>
        <w:tc>
          <w:tcPr>
            <w:tcW w:w="2835" w:type="dxa"/>
          </w:tcPr>
          <w:p w:rsidR="00895472" w:rsidRPr="004A0DD1" w:rsidRDefault="00895472" w:rsidP="00BF4E84">
            <w:pPr>
              <w:spacing w:after="0" w:line="360" w:lineRule="auto"/>
              <w:contextualSpacing/>
              <w:jc w:val="both"/>
              <w:rPr>
                <w:rFonts w:ascii="Times New Roman" w:eastAsia="Times New Roman" w:hAnsi="Times New Roman"/>
                <w:sz w:val="24"/>
                <w:lang w:eastAsia="ru-RU"/>
              </w:rPr>
            </w:pPr>
            <w:r w:rsidRPr="004A0DD1">
              <w:rPr>
                <w:rFonts w:ascii="Times New Roman" w:eastAsia="Times New Roman" w:hAnsi="Times New Roman"/>
                <w:sz w:val="24"/>
                <w:lang w:eastAsia="ru-RU"/>
              </w:rPr>
              <w:t>Ухилення від ризику</w:t>
            </w:r>
          </w:p>
        </w:tc>
        <w:tc>
          <w:tcPr>
            <w:tcW w:w="4581" w:type="dxa"/>
          </w:tcPr>
          <w:p w:rsidR="00895472" w:rsidRPr="004A0DD1" w:rsidRDefault="00895472" w:rsidP="00BF4E84">
            <w:pPr>
              <w:spacing w:after="0" w:line="360" w:lineRule="auto"/>
              <w:contextualSpacing/>
              <w:jc w:val="both"/>
              <w:rPr>
                <w:rFonts w:ascii="Times New Roman" w:eastAsia="Times New Roman" w:hAnsi="Times New Roman"/>
                <w:sz w:val="24"/>
                <w:lang w:val="ru-RU" w:eastAsia="ru-RU"/>
              </w:rPr>
            </w:pPr>
            <w:r w:rsidRPr="004A0DD1">
              <w:rPr>
                <w:rFonts w:ascii="Times New Roman" w:eastAsia="Times New Roman" w:hAnsi="Times New Roman"/>
                <w:sz w:val="24"/>
                <w:lang w:eastAsia="ru-RU"/>
              </w:rPr>
              <w:t>Відмова від ненадійних партнерів</w:t>
            </w:r>
          </w:p>
        </w:tc>
      </w:tr>
    </w:tbl>
    <w:p w:rsidR="004A0DD1" w:rsidRDefault="00895472" w:rsidP="005B41C9">
      <w:pPr>
        <w:spacing w:line="240" w:lineRule="auto"/>
        <w:jc w:val="center"/>
        <w:rPr>
          <w:b/>
          <w:lang w:val="ru-RU"/>
        </w:rPr>
      </w:pPr>
      <w:r w:rsidRPr="00BF4E84">
        <w:rPr>
          <w:b/>
          <w:lang w:val="ru-RU"/>
        </w:rPr>
        <w:br w:type="page"/>
      </w:r>
      <w:r w:rsidR="004A0DD1">
        <w:rPr>
          <w:b/>
          <w:lang w:val="ru-RU"/>
        </w:rPr>
        <w:lastRenderedPageBreak/>
        <w:t>ВИСНОВКИ</w:t>
      </w:r>
    </w:p>
    <w:p w:rsidR="00392F73" w:rsidRDefault="00392F73" w:rsidP="005B41C9">
      <w:pPr>
        <w:spacing w:line="240" w:lineRule="auto"/>
        <w:jc w:val="both"/>
        <w:rPr>
          <w:b/>
          <w:lang w:val="ru-RU"/>
        </w:rPr>
      </w:pPr>
      <w:r w:rsidRPr="00392F73">
        <w:rPr>
          <w:color w:val="auto"/>
          <w:lang w:eastAsia="ru-RU"/>
        </w:rPr>
        <w:t>Таким чином в межах магістерської роботи  було виконано наступне:</w:t>
      </w:r>
    </w:p>
    <w:p w:rsidR="00052035" w:rsidRPr="00052035" w:rsidRDefault="00392F73" w:rsidP="00052035">
      <w:pPr>
        <w:widowControl w:val="0"/>
        <w:numPr>
          <w:ilvl w:val="1"/>
          <w:numId w:val="34"/>
        </w:numPr>
        <w:tabs>
          <w:tab w:val="left" w:pos="1122"/>
        </w:tabs>
        <w:autoSpaceDE w:val="0"/>
        <w:autoSpaceDN w:val="0"/>
        <w:spacing w:after="0" w:line="360" w:lineRule="auto"/>
        <w:ind w:right="113"/>
        <w:jc w:val="both"/>
        <w:rPr>
          <w:b/>
          <w:lang w:val="ru-RU"/>
        </w:rPr>
      </w:pPr>
      <w:r w:rsidRPr="00392F73">
        <w:rPr>
          <w:rFonts w:eastAsia="Times New Roman"/>
          <w:color w:val="auto"/>
          <w:szCs w:val="22"/>
        </w:rPr>
        <w:t xml:space="preserve">Проведено експериментальний блок </w:t>
      </w:r>
      <w:r w:rsidR="00052035">
        <w:rPr>
          <w:rFonts w:eastAsia="Times New Roman"/>
          <w:color w:val="auto"/>
          <w:szCs w:val="22"/>
        </w:rPr>
        <w:t>по дослідженню закономірностей процесів, що протікають в системі метал - двоатомний газ.</w:t>
      </w:r>
    </w:p>
    <w:p w:rsidR="00052035" w:rsidRPr="00052035" w:rsidRDefault="00052035" w:rsidP="00052035">
      <w:pPr>
        <w:widowControl w:val="0"/>
        <w:numPr>
          <w:ilvl w:val="1"/>
          <w:numId w:val="34"/>
        </w:numPr>
        <w:tabs>
          <w:tab w:val="left" w:pos="1122"/>
        </w:tabs>
        <w:autoSpaceDE w:val="0"/>
        <w:autoSpaceDN w:val="0"/>
        <w:spacing w:after="0" w:line="360" w:lineRule="auto"/>
        <w:ind w:right="113"/>
        <w:jc w:val="both"/>
        <w:rPr>
          <w:b/>
          <w:lang w:val="ru-RU"/>
        </w:rPr>
      </w:pPr>
      <w:proofErr w:type="spellStart"/>
      <w:r>
        <w:rPr>
          <w:lang w:val="ru-RU"/>
        </w:rPr>
        <w:t>Розробленно</w:t>
      </w:r>
      <w:proofErr w:type="spellEnd"/>
      <w:r>
        <w:rPr>
          <w:lang w:val="ru-RU"/>
        </w:rPr>
        <w:t xml:space="preserve"> </w:t>
      </w:r>
      <w:proofErr w:type="spellStart"/>
      <w:r>
        <w:rPr>
          <w:lang w:val="ru-RU"/>
        </w:rPr>
        <w:t>комп'ютерн</w:t>
      </w:r>
      <w:proofErr w:type="gramStart"/>
      <w:r>
        <w:rPr>
          <w:lang w:val="ru-RU"/>
        </w:rPr>
        <w:t>о-</w:t>
      </w:r>
      <w:proofErr w:type="gramEnd"/>
      <w:r>
        <w:rPr>
          <w:lang w:val="ru-RU"/>
        </w:rPr>
        <w:t>інтегровану</w:t>
      </w:r>
      <w:proofErr w:type="spellEnd"/>
      <w:r>
        <w:rPr>
          <w:lang w:val="ru-RU"/>
        </w:rPr>
        <w:t xml:space="preserve"> процедуру </w:t>
      </w:r>
      <w:proofErr w:type="spellStart"/>
      <w:r>
        <w:rPr>
          <w:lang w:val="ru-RU"/>
        </w:rPr>
        <w:t>дослідження</w:t>
      </w:r>
      <w:proofErr w:type="spellEnd"/>
      <w:r>
        <w:rPr>
          <w:lang w:val="ru-RU"/>
        </w:rPr>
        <w:t xml:space="preserve"> </w:t>
      </w:r>
      <w:proofErr w:type="spellStart"/>
      <w:r>
        <w:rPr>
          <w:lang w:val="ru-RU"/>
        </w:rPr>
        <w:t>процесу</w:t>
      </w:r>
      <w:proofErr w:type="spellEnd"/>
      <w:r>
        <w:rPr>
          <w:lang w:val="ru-RU"/>
        </w:rPr>
        <w:t xml:space="preserve"> </w:t>
      </w:r>
      <w:proofErr w:type="spellStart"/>
      <w:r>
        <w:rPr>
          <w:lang w:val="ru-RU"/>
        </w:rPr>
        <w:t>окиснення</w:t>
      </w:r>
      <w:proofErr w:type="spellEnd"/>
      <w:r>
        <w:rPr>
          <w:lang w:val="ru-RU"/>
        </w:rPr>
        <w:t xml:space="preserve"> хрому.</w:t>
      </w:r>
    </w:p>
    <w:p w:rsidR="00052035" w:rsidRPr="00052035" w:rsidRDefault="00052035" w:rsidP="00052035">
      <w:pPr>
        <w:widowControl w:val="0"/>
        <w:numPr>
          <w:ilvl w:val="1"/>
          <w:numId w:val="34"/>
        </w:numPr>
        <w:tabs>
          <w:tab w:val="left" w:pos="1122"/>
        </w:tabs>
        <w:autoSpaceDE w:val="0"/>
        <w:autoSpaceDN w:val="0"/>
        <w:spacing w:after="0" w:line="360" w:lineRule="auto"/>
        <w:ind w:right="113"/>
        <w:jc w:val="both"/>
        <w:rPr>
          <w:lang w:val="ru-RU"/>
        </w:rPr>
      </w:pPr>
      <w:proofErr w:type="spellStart"/>
      <w:r w:rsidRPr="00052035">
        <w:rPr>
          <w:lang w:val="ru-RU"/>
        </w:rPr>
        <w:t>Виконано</w:t>
      </w:r>
      <w:proofErr w:type="spellEnd"/>
      <w:r w:rsidRPr="00052035">
        <w:rPr>
          <w:lang w:val="ru-RU"/>
        </w:rPr>
        <w:t xml:space="preserve"> </w:t>
      </w:r>
      <w:proofErr w:type="spellStart"/>
      <w:r w:rsidRPr="00052035">
        <w:rPr>
          <w:lang w:val="ru-RU"/>
        </w:rPr>
        <w:t>математичне</w:t>
      </w:r>
      <w:proofErr w:type="spellEnd"/>
      <w:r w:rsidRPr="00052035">
        <w:rPr>
          <w:lang w:val="ru-RU"/>
        </w:rPr>
        <w:t xml:space="preserve"> </w:t>
      </w:r>
      <w:proofErr w:type="spellStart"/>
      <w:r w:rsidRPr="00052035">
        <w:rPr>
          <w:lang w:val="ru-RU"/>
        </w:rPr>
        <w:t>моделювання</w:t>
      </w:r>
      <w:proofErr w:type="spellEnd"/>
      <w:r w:rsidRPr="00052035">
        <w:rPr>
          <w:lang w:val="ru-RU"/>
        </w:rPr>
        <w:t xml:space="preserve"> </w:t>
      </w:r>
      <w:proofErr w:type="spellStart"/>
      <w:r w:rsidRPr="00052035">
        <w:rPr>
          <w:lang w:val="ru-RU"/>
        </w:rPr>
        <w:t>процесу</w:t>
      </w:r>
      <w:proofErr w:type="spellEnd"/>
      <w:r w:rsidRPr="00052035">
        <w:rPr>
          <w:lang w:val="ru-RU"/>
        </w:rPr>
        <w:t xml:space="preserve"> </w:t>
      </w:r>
      <w:proofErr w:type="spellStart"/>
      <w:r w:rsidRPr="00052035">
        <w:rPr>
          <w:lang w:val="ru-RU"/>
        </w:rPr>
        <w:t>окиснення</w:t>
      </w:r>
      <w:proofErr w:type="spellEnd"/>
      <w:r w:rsidRPr="00052035">
        <w:rPr>
          <w:lang w:val="ru-RU"/>
        </w:rPr>
        <w:t xml:space="preserve"> хрому в </w:t>
      </w:r>
      <w:proofErr w:type="spellStart"/>
      <w:r w:rsidRPr="00052035">
        <w:rPr>
          <w:lang w:val="ru-RU"/>
        </w:rPr>
        <w:t>середовищі</w:t>
      </w:r>
      <w:proofErr w:type="spellEnd"/>
      <w:r w:rsidRPr="00052035">
        <w:rPr>
          <w:lang w:val="ru-RU"/>
        </w:rPr>
        <w:t xml:space="preserve"> </w:t>
      </w:r>
      <w:proofErr w:type="spellStart"/>
      <w:r w:rsidRPr="00052035">
        <w:rPr>
          <w:lang w:val="en-US"/>
        </w:rPr>
        <w:t>Mathcad</w:t>
      </w:r>
      <w:proofErr w:type="spellEnd"/>
      <w:r w:rsidRPr="00052035">
        <w:t xml:space="preserve"> </w:t>
      </w:r>
      <w:proofErr w:type="gramStart"/>
      <w:r w:rsidRPr="00052035">
        <w:t>р</w:t>
      </w:r>
      <w:proofErr w:type="gramEnd"/>
      <w:r w:rsidRPr="00052035">
        <w:t>ізними методами, зроблено висновки на підставі отриманих результатів моделювання.</w:t>
      </w:r>
    </w:p>
    <w:p w:rsidR="00052035" w:rsidRPr="00052035" w:rsidRDefault="00052035" w:rsidP="00052035">
      <w:pPr>
        <w:widowControl w:val="0"/>
        <w:numPr>
          <w:ilvl w:val="1"/>
          <w:numId w:val="34"/>
        </w:numPr>
        <w:tabs>
          <w:tab w:val="left" w:pos="1122"/>
        </w:tabs>
        <w:autoSpaceDE w:val="0"/>
        <w:autoSpaceDN w:val="0"/>
        <w:spacing w:after="0" w:line="360" w:lineRule="auto"/>
        <w:ind w:right="113"/>
        <w:jc w:val="both"/>
        <w:rPr>
          <w:lang w:val="ru-RU"/>
        </w:rPr>
      </w:pPr>
      <w:proofErr w:type="spellStart"/>
      <w:r w:rsidRPr="00052035">
        <w:rPr>
          <w:lang w:val="ru-RU"/>
        </w:rPr>
        <w:t>Розробленно</w:t>
      </w:r>
      <w:proofErr w:type="spellEnd"/>
      <w:r w:rsidRPr="00052035">
        <w:rPr>
          <w:lang w:val="ru-RU"/>
        </w:rPr>
        <w:t xml:space="preserve"> </w:t>
      </w:r>
      <w:proofErr w:type="spellStart"/>
      <w:r w:rsidRPr="00052035">
        <w:rPr>
          <w:lang w:val="ru-RU"/>
        </w:rPr>
        <w:t>програний</w:t>
      </w:r>
      <w:proofErr w:type="spellEnd"/>
      <w:r w:rsidRPr="00052035">
        <w:rPr>
          <w:lang w:val="ru-RU"/>
        </w:rPr>
        <w:t xml:space="preserve"> продукт у </w:t>
      </w:r>
      <w:proofErr w:type="spellStart"/>
      <w:r w:rsidRPr="00052035">
        <w:rPr>
          <w:lang w:val="ru-RU"/>
        </w:rPr>
        <w:t>середовищі</w:t>
      </w:r>
      <w:proofErr w:type="spellEnd"/>
      <w:r w:rsidRPr="00052035">
        <w:rPr>
          <w:lang w:val="ru-RU"/>
        </w:rPr>
        <w:t xml:space="preserve"> </w:t>
      </w:r>
      <w:r w:rsidRPr="00052035">
        <w:rPr>
          <w:lang w:val="en-US"/>
        </w:rPr>
        <w:t>C</w:t>
      </w:r>
      <w:r w:rsidRPr="00052035">
        <w:rPr>
          <w:lang w:val="ru-RU"/>
        </w:rPr>
        <w:t xml:space="preserve"># </w:t>
      </w:r>
      <w:r w:rsidRPr="00052035">
        <w:t>для роботи у складі комп’ютерн</w:t>
      </w:r>
      <w:proofErr w:type="gramStart"/>
      <w:r w:rsidRPr="00052035">
        <w:t>о-</w:t>
      </w:r>
      <w:proofErr w:type="gramEnd"/>
      <w:r w:rsidRPr="00052035">
        <w:t>інтегрованої процедури дослідження процесу окиснення хрому.</w:t>
      </w:r>
    </w:p>
    <w:p w:rsidR="004A0DD1" w:rsidRPr="00392F73" w:rsidRDefault="004A0DD1" w:rsidP="005B41C9">
      <w:pPr>
        <w:widowControl w:val="0"/>
        <w:numPr>
          <w:ilvl w:val="1"/>
          <w:numId w:val="34"/>
        </w:numPr>
        <w:tabs>
          <w:tab w:val="left" w:pos="1122"/>
        </w:tabs>
        <w:autoSpaceDE w:val="0"/>
        <w:autoSpaceDN w:val="0"/>
        <w:spacing w:after="0" w:line="360" w:lineRule="auto"/>
        <w:ind w:right="108"/>
        <w:jc w:val="both"/>
        <w:rPr>
          <w:rFonts w:eastAsia="Times New Roman"/>
          <w:color w:val="auto"/>
          <w:szCs w:val="22"/>
        </w:rPr>
      </w:pPr>
      <w:r w:rsidRPr="00392F73">
        <w:rPr>
          <w:b/>
          <w:lang w:val="ru-RU"/>
        </w:rPr>
        <w:br w:type="page"/>
      </w:r>
    </w:p>
    <w:p w:rsidR="00450C3F" w:rsidRPr="00BF4E84" w:rsidRDefault="00450C3F" w:rsidP="00BF4E84">
      <w:pPr>
        <w:spacing w:after="0" w:line="360" w:lineRule="auto"/>
        <w:jc w:val="center"/>
        <w:rPr>
          <w:b/>
          <w:lang w:val="ru-RU"/>
        </w:rPr>
      </w:pPr>
      <w:r w:rsidRPr="00BF4E84">
        <w:rPr>
          <w:b/>
          <w:lang w:val="ru-RU"/>
        </w:rPr>
        <w:lastRenderedPageBreak/>
        <w:t>СПИСОК ВИКОРИСТАНИХ ДЖЕРЕЛ</w:t>
      </w:r>
    </w:p>
    <w:p w:rsidR="00450C3F" w:rsidRPr="00BF4E84" w:rsidRDefault="00450C3F" w:rsidP="00BF4E84">
      <w:pPr>
        <w:numPr>
          <w:ilvl w:val="0"/>
          <w:numId w:val="2"/>
        </w:numPr>
        <w:spacing w:after="0" w:line="360" w:lineRule="auto"/>
        <w:ind w:left="284"/>
        <w:jc w:val="both"/>
        <w:rPr>
          <w:lang w:val="ru-RU"/>
        </w:rPr>
      </w:pPr>
      <w:bookmarkStart w:id="5" w:name="_Hlk503766036"/>
      <w:proofErr w:type="spellStart"/>
      <w:r w:rsidRPr="00BF4E84">
        <w:rPr>
          <w:lang w:val="ru-RU"/>
        </w:rPr>
        <w:t>Алейникова</w:t>
      </w:r>
      <w:proofErr w:type="spellEnd"/>
      <w:r w:rsidRPr="00BF4E84">
        <w:rPr>
          <w:lang w:val="ru-RU"/>
        </w:rPr>
        <w:t xml:space="preserve"> А. И.</w:t>
      </w:r>
      <w:bookmarkEnd w:id="5"/>
      <w:r w:rsidRPr="00BF4E84">
        <w:rPr>
          <w:lang w:val="ru-RU"/>
        </w:rPr>
        <w:t xml:space="preserve"> Исследование коррозионных процессов трубопроводов Водоснабжения [Текст]/ </w:t>
      </w:r>
      <w:proofErr w:type="spellStart"/>
      <w:r w:rsidRPr="00BF4E84">
        <w:rPr>
          <w:lang w:val="ru-RU"/>
        </w:rPr>
        <w:t>Алейникова</w:t>
      </w:r>
      <w:proofErr w:type="spellEnd"/>
      <w:r w:rsidRPr="00BF4E84">
        <w:rPr>
          <w:lang w:val="ru-RU"/>
        </w:rPr>
        <w:t xml:space="preserve"> А. И.– Харьков 2014.</w:t>
      </w:r>
    </w:p>
    <w:p w:rsidR="00450C3F" w:rsidRPr="00BF4E84" w:rsidRDefault="00450C3F" w:rsidP="00BF4E84">
      <w:pPr>
        <w:numPr>
          <w:ilvl w:val="0"/>
          <w:numId w:val="2"/>
        </w:numPr>
        <w:spacing w:after="0" w:line="360" w:lineRule="auto"/>
        <w:ind w:left="284"/>
        <w:jc w:val="both"/>
        <w:rPr>
          <w:lang w:val="ru-RU"/>
        </w:rPr>
      </w:pPr>
      <w:r w:rsidRPr="00BF4E84">
        <w:rPr>
          <w:lang w:val="ru-RU"/>
        </w:rPr>
        <w:t>Легирование стали: влияние хрома, никеля и молибдена [</w:t>
      </w:r>
      <w:proofErr w:type="spellStart"/>
      <w:r w:rsidRPr="00BF4E84">
        <w:rPr>
          <w:lang w:val="ru-RU"/>
        </w:rPr>
        <w:t>Електронний</w:t>
      </w:r>
      <w:proofErr w:type="spellEnd"/>
      <w:r w:rsidRPr="00BF4E84">
        <w:rPr>
          <w:lang w:val="ru-RU"/>
        </w:rPr>
        <w:t xml:space="preserve"> ресурс] – Режим доступу: http://steel-guide.ru/klassifikaciya/legirovannye-stali/legirovanie-stali-vliyanie-xroma-nikelya-i-molibdena.html.</w:t>
      </w:r>
    </w:p>
    <w:p w:rsidR="00450C3F" w:rsidRPr="00BF4E84" w:rsidRDefault="00450C3F" w:rsidP="00BF4E84">
      <w:pPr>
        <w:numPr>
          <w:ilvl w:val="0"/>
          <w:numId w:val="2"/>
        </w:numPr>
        <w:spacing w:after="0" w:line="360" w:lineRule="auto"/>
        <w:ind w:left="284"/>
        <w:jc w:val="both"/>
        <w:rPr>
          <w:lang w:val="ru-RU"/>
        </w:rPr>
      </w:pPr>
      <w:r w:rsidRPr="00BF4E84">
        <w:rPr>
          <w:lang w:val="ru-RU"/>
        </w:rPr>
        <w:t>Химический элемент хром [</w:t>
      </w:r>
      <w:proofErr w:type="spellStart"/>
      <w:r w:rsidRPr="00BF4E84">
        <w:rPr>
          <w:lang w:val="ru-RU"/>
        </w:rPr>
        <w:t>Електронний</w:t>
      </w:r>
      <w:proofErr w:type="spellEnd"/>
      <w:r w:rsidRPr="00BF4E84">
        <w:rPr>
          <w:lang w:val="ru-RU"/>
        </w:rPr>
        <w:t xml:space="preserve"> ресурс] – Режим доступу.</w:t>
      </w:r>
    </w:p>
    <w:p w:rsidR="00450C3F" w:rsidRPr="00BF4E84" w:rsidRDefault="00450C3F" w:rsidP="00BF4E84">
      <w:pPr>
        <w:numPr>
          <w:ilvl w:val="0"/>
          <w:numId w:val="2"/>
        </w:numPr>
        <w:spacing w:after="0" w:line="360" w:lineRule="auto"/>
        <w:ind w:left="284"/>
        <w:jc w:val="both"/>
        <w:rPr>
          <w:lang w:val="ru-RU"/>
        </w:rPr>
      </w:pPr>
      <w:bookmarkStart w:id="6" w:name="_Hlk503767627"/>
      <w:proofErr w:type="spellStart"/>
      <w:r w:rsidRPr="00BF4E84">
        <w:rPr>
          <w:lang w:val="ru-RU"/>
        </w:rPr>
        <w:t>Азаренков</w:t>
      </w:r>
      <w:proofErr w:type="spellEnd"/>
      <w:r w:rsidR="000202F1" w:rsidRPr="00F906D5">
        <w:rPr>
          <w:lang w:val="ru-RU"/>
        </w:rPr>
        <w:t xml:space="preserve"> </w:t>
      </w:r>
      <w:r w:rsidR="000202F1" w:rsidRPr="00BF4E84">
        <w:rPr>
          <w:lang w:val="ru-RU"/>
        </w:rPr>
        <w:t xml:space="preserve">Н. </w:t>
      </w:r>
      <w:r w:rsidR="000202F1" w:rsidRPr="00BF4E84">
        <w:t>А</w:t>
      </w:r>
      <w:r w:rsidR="000202F1" w:rsidRPr="00BF4E84">
        <w:rPr>
          <w:lang w:val="ru-RU"/>
        </w:rPr>
        <w:t>.</w:t>
      </w:r>
      <w:r w:rsidRPr="00BF4E84">
        <w:rPr>
          <w:lang w:val="ru-RU"/>
        </w:rPr>
        <w:t xml:space="preserve"> Коррозия и защита металлов Часть</w:t>
      </w:r>
      <w:proofErr w:type="gramStart"/>
      <w:r w:rsidRPr="00BF4E84">
        <w:rPr>
          <w:lang w:val="ru-RU"/>
        </w:rPr>
        <w:t>1</w:t>
      </w:r>
      <w:proofErr w:type="gramEnd"/>
      <w:r w:rsidRPr="00BF4E84">
        <w:rPr>
          <w:lang w:val="ru-RU"/>
        </w:rPr>
        <w:t xml:space="preserve">. Химическая коррозия металлов [Текст]/ Н. А. </w:t>
      </w:r>
      <w:proofErr w:type="spellStart"/>
      <w:r w:rsidRPr="00BF4E84">
        <w:rPr>
          <w:lang w:val="ru-RU"/>
        </w:rPr>
        <w:t>Азаренков</w:t>
      </w:r>
      <w:proofErr w:type="spellEnd"/>
      <w:r w:rsidRPr="00BF4E84">
        <w:rPr>
          <w:lang w:val="ru-RU"/>
        </w:rPr>
        <w:t xml:space="preserve">, С. В. Литовченко, И. М. Неклюдов, П. И. </w:t>
      </w:r>
      <w:proofErr w:type="spellStart"/>
      <w:r w:rsidRPr="00BF4E84">
        <w:rPr>
          <w:lang w:val="ru-RU"/>
        </w:rPr>
        <w:t>Стоев</w:t>
      </w:r>
      <w:proofErr w:type="spellEnd"/>
      <w:r w:rsidRPr="00BF4E84">
        <w:rPr>
          <w:lang w:val="ru-RU"/>
        </w:rPr>
        <w:t xml:space="preserve">– </w:t>
      </w:r>
      <w:proofErr w:type="gramStart"/>
      <w:r w:rsidRPr="00BF4E84">
        <w:rPr>
          <w:lang w:val="ru-RU"/>
        </w:rPr>
        <w:t>Ха</w:t>
      </w:r>
      <w:proofErr w:type="gramEnd"/>
      <w:r w:rsidRPr="00BF4E84">
        <w:rPr>
          <w:lang w:val="ru-RU"/>
        </w:rPr>
        <w:t>рьков 2007.</w:t>
      </w:r>
    </w:p>
    <w:bookmarkEnd w:id="6"/>
    <w:p w:rsidR="00450C3F" w:rsidRPr="00BF4E84" w:rsidRDefault="00450C3F" w:rsidP="00BF4E84">
      <w:pPr>
        <w:numPr>
          <w:ilvl w:val="0"/>
          <w:numId w:val="2"/>
        </w:numPr>
        <w:spacing w:after="0" w:line="360" w:lineRule="auto"/>
        <w:ind w:left="284"/>
        <w:jc w:val="both"/>
        <w:rPr>
          <w:lang w:val="ru-RU"/>
        </w:rPr>
      </w:pPr>
      <w:r w:rsidRPr="00BF4E84">
        <w:rPr>
          <w:lang w:val="ru-RU"/>
        </w:rPr>
        <w:t>Коррозия хрома [</w:t>
      </w:r>
      <w:proofErr w:type="spellStart"/>
      <w:r w:rsidRPr="00BF4E84">
        <w:rPr>
          <w:lang w:val="ru-RU"/>
        </w:rPr>
        <w:t>Електронний</w:t>
      </w:r>
      <w:proofErr w:type="spellEnd"/>
      <w:r w:rsidRPr="00BF4E84">
        <w:rPr>
          <w:lang w:val="ru-RU"/>
        </w:rPr>
        <w:t xml:space="preserve"> ресурс] – Режим доступу: </w:t>
      </w:r>
      <w:hyperlink r:id="rId163" w:history="1">
        <w:r w:rsidRPr="00BF4E84">
          <w:rPr>
            <w:rStyle w:val="a9"/>
            <w:lang w:val="ru-RU"/>
          </w:rPr>
          <w:t>http://www.okorrozii.com/korrozia-hroma.html</w:t>
        </w:r>
      </w:hyperlink>
      <w:r w:rsidRPr="00BF4E84">
        <w:rPr>
          <w:lang w:val="ru-RU"/>
        </w:rPr>
        <w:t>.</w:t>
      </w:r>
    </w:p>
    <w:p w:rsidR="00450C3F" w:rsidRPr="00BF4E84" w:rsidRDefault="00450C3F" w:rsidP="00BF4E84">
      <w:pPr>
        <w:numPr>
          <w:ilvl w:val="0"/>
          <w:numId w:val="2"/>
        </w:numPr>
        <w:spacing w:after="0" w:line="360" w:lineRule="auto"/>
        <w:ind w:left="284"/>
        <w:jc w:val="both"/>
        <w:rPr>
          <w:lang w:val="ru-RU"/>
        </w:rPr>
      </w:pPr>
      <w:proofErr w:type="spellStart"/>
      <w:r w:rsidRPr="00BF4E84">
        <w:rPr>
          <w:lang w:val="ru-RU"/>
        </w:rPr>
        <w:t>Оксиди</w:t>
      </w:r>
      <w:proofErr w:type="spellEnd"/>
      <w:r w:rsidRPr="00BF4E84">
        <w:rPr>
          <w:lang w:val="ru-RU"/>
        </w:rPr>
        <w:t xml:space="preserve"> та </w:t>
      </w:r>
      <w:proofErr w:type="spellStart"/>
      <w:proofErr w:type="gramStart"/>
      <w:r w:rsidRPr="00BF4E84">
        <w:rPr>
          <w:lang w:val="ru-RU"/>
        </w:rPr>
        <w:t>г</w:t>
      </w:r>
      <w:proofErr w:type="gramEnd"/>
      <w:r w:rsidRPr="00BF4E84">
        <w:rPr>
          <w:lang w:val="ru-RU"/>
        </w:rPr>
        <w:t>ідроксиди</w:t>
      </w:r>
      <w:proofErr w:type="spellEnd"/>
      <w:r w:rsidRPr="00BF4E84">
        <w:rPr>
          <w:lang w:val="ru-RU"/>
        </w:rPr>
        <w:t xml:space="preserve"> хрому [</w:t>
      </w:r>
      <w:proofErr w:type="spellStart"/>
      <w:r w:rsidRPr="00BF4E84">
        <w:rPr>
          <w:lang w:val="ru-RU"/>
        </w:rPr>
        <w:t>Електронний</w:t>
      </w:r>
      <w:proofErr w:type="spellEnd"/>
      <w:r w:rsidRPr="00BF4E84">
        <w:rPr>
          <w:lang w:val="ru-RU"/>
        </w:rPr>
        <w:t xml:space="preserve"> ресурс] – Режим доступу: </w:t>
      </w:r>
      <w:hyperlink r:id="rId164" w:history="1">
        <w:r w:rsidRPr="00BF4E84">
          <w:rPr>
            <w:rStyle w:val="a9"/>
            <w:lang w:val="ru-RU"/>
          </w:rPr>
          <w:t>http://subject.com.ua/chemistry/admission/139.html</w:t>
        </w:r>
      </w:hyperlink>
      <w:r w:rsidRPr="00BF4E84">
        <w:rPr>
          <w:lang w:val="ru-RU"/>
        </w:rPr>
        <w:t>.</w:t>
      </w:r>
    </w:p>
    <w:p w:rsidR="00450C3F" w:rsidRPr="00BF4E84" w:rsidRDefault="00450C3F" w:rsidP="00BF4E84">
      <w:pPr>
        <w:numPr>
          <w:ilvl w:val="0"/>
          <w:numId w:val="2"/>
        </w:numPr>
        <w:spacing w:after="0" w:line="360" w:lineRule="auto"/>
        <w:ind w:left="284"/>
        <w:jc w:val="both"/>
        <w:rPr>
          <w:lang w:val="ru-RU"/>
        </w:rPr>
      </w:pPr>
      <w:r w:rsidRPr="00BF4E84">
        <w:rPr>
          <w:lang w:val="ru-RU"/>
        </w:rPr>
        <w:t xml:space="preserve">Константинов В.М. </w:t>
      </w:r>
      <w:r w:rsidRPr="00BF4E84">
        <w:t>К</w:t>
      </w:r>
      <w:proofErr w:type="spellStart"/>
      <w:r w:rsidRPr="00BF4E84">
        <w:rPr>
          <w:lang w:val="ru-RU"/>
        </w:rPr>
        <w:t>оррозионная</w:t>
      </w:r>
      <w:proofErr w:type="spellEnd"/>
      <w:r w:rsidRPr="00BF4E84">
        <w:rPr>
          <w:lang w:val="ru-RU"/>
        </w:rPr>
        <w:t xml:space="preserve"> стойкость наплавленных износостойких покрытий из борсодержащих сплавов на железной основе [Текст] / Константинов В.М. – Минск 2014.</w:t>
      </w:r>
    </w:p>
    <w:p w:rsidR="00450C3F" w:rsidRPr="00BF4E84" w:rsidRDefault="00450C3F" w:rsidP="00BF4E84">
      <w:pPr>
        <w:numPr>
          <w:ilvl w:val="0"/>
          <w:numId w:val="2"/>
        </w:numPr>
        <w:spacing w:after="0" w:line="360" w:lineRule="auto"/>
        <w:ind w:left="284"/>
        <w:jc w:val="both"/>
        <w:rPr>
          <w:lang w:val="ru-RU"/>
        </w:rPr>
      </w:pPr>
      <w:r w:rsidRPr="00BF4E84">
        <w:rPr>
          <w:lang w:val="ru-RU"/>
        </w:rPr>
        <w:t>Амирханова</w:t>
      </w:r>
      <w:r w:rsidR="00F906D5" w:rsidRPr="00F906D5">
        <w:rPr>
          <w:lang w:val="ru-RU"/>
        </w:rPr>
        <w:t xml:space="preserve"> </w:t>
      </w:r>
      <w:r w:rsidR="00F906D5" w:rsidRPr="00BF4E84">
        <w:rPr>
          <w:lang w:val="ru-RU"/>
        </w:rPr>
        <w:t>Н.А.</w:t>
      </w:r>
      <w:r w:rsidRPr="00BF4E84">
        <w:rPr>
          <w:lang w:val="ru-RU"/>
        </w:rPr>
        <w:t xml:space="preserve"> Повышение коррозионной стойкости сплава ЭП648 к высокотемпературной газовой коррозии [Текст] / Константинов В.М. – Уфа 2014.</w:t>
      </w:r>
    </w:p>
    <w:p w:rsidR="00450C3F" w:rsidRPr="00BF4E84" w:rsidRDefault="00450C3F" w:rsidP="00BF4E84">
      <w:pPr>
        <w:numPr>
          <w:ilvl w:val="0"/>
          <w:numId w:val="2"/>
        </w:numPr>
        <w:spacing w:after="0" w:line="360" w:lineRule="auto"/>
        <w:ind w:left="284"/>
        <w:jc w:val="both"/>
        <w:rPr>
          <w:lang w:val="ru-RU"/>
        </w:rPr>
      </w:pPr>
      <w:r w:rsidRPr="00BF4E84">
        <w:rPr>
          <w:lang w:val="ru-RU"/>
        </w:rPr>
        <w:t xml:space="preserve">Харина Галина Валерьяновна. </w:t>
      </w:r>
      <w:r w:rsidRPr="00BF4E84">
        <w:t>Исследование коррозионной стойкости хромированного чугуна</w:t>
      </w:r>
      <w:r w:rsidRPr="00BF4E84">
        <w:rPr>
          <w:lang w:val="ru-RU"/>
        </w:rPr>
        <w:t xml:space="preserve"> / Харина Г. В., </w:t>
      </w:r>
      <w:proofErr w:type="spellStart"/>
      <w:r w:rsidRPr="00BF4E84">
        <w:rPr>
          <w:lang w:val="ru-RU"/>
        </w:rPr>
        <w:t>Шихалев</w:t>
      </w:r>
      <w:proofErr w:type="spellEnd"/>
      <w:r w:rsidRPr="00BF4E84">
        <w:rPr>
          <w:lang w:val="ru-RU"/>
        </w:rPr>
        <w:t xml:space="preserve"> И. А., Ведерников М. В – Екатеринбург, УДК 378.</w:t>
      </w:r>
    </w:p>
    <w:p w:rsidR="00450C3F" w:rsidRPr="00BF4E84" w:rsidRDefault="00450C3F" w:rsidP="00BF4E84">
      <w:pPr>
        <w:numPr>
          <w:ilvl w:val="0"/>
          <w:numId w:val="2"/>
        </w:numPr>
        <w:spacing w:after="0" w:line="360" w:lineRule="auto"/>
        <w:ind w:left="284"/>
        <w:jc w:val="both"/>
        <w:rPr>
          <w:lang w:val="ru-RU"/>
        </w:rPr>
      </w:pPr>
      <w:r w:rsidRPr="00BF4E84">
        <w:t>Козлов</w:t>
      </w:r>
      <w:r w:rsidRPr="00BF4E84">
        <w:rPr>
          <w:lang w:val="ru-RU"/>
        </w:rPr>
        <w:t xml:space="preserve"> </w:t>
      </w:r>
      <w:r w:rsidRPr="00BF4E84">
        <w:t>М.В.</w:t>
      </w:r>
      <w:r w:rsidRPr="00BF4E84">
        <w:rPr>
          <w:lang w:val="ru-RU"/>
        </w:rPr>
        <w:t xml:space="preserve"> С</w:t>
      </w:r>
      <w:r w:rsidRPr="00BF4E84">
        <w:t>оздание коррозионностойких пластин для разборных пластинчатых теплообменников</w:t>
      </w:r>
      <w:r w:rsidRPr="00BF4E84">
        <w:rPr>
          <w:lang w:val="ru-RU"/>
        </w:rPr>
        <w:t xml:space="preserve"> / </w:t>
      </w:r>
      <w:r w:rsidRPr="00BF4E84">
        <w:t>Козлов М. В., Андреев В. В.</w:t>
      </w:r>
      <w:r w:rsidRPr="00BF4E84">
        <w:rPr>
          <w:lang w:val="ru-RU"/>
        </w:rPr>
        <w:t xml:space="preserve"> – Нижегородец, </w:t>
      </w:r>
      <w:r w:rsidRPr="00BF4E84">
        <w:t>УДК 620.193.27</w:t>
      </w:r>
      <w:r w:rsidRPr="00BF4E84">
        <w:rPr>
          <w:lang w:val="ru-RU"/>
        </w:rPr>
        <w:t>.</w:t>
      </w:r>
    </w:p>
    <w:p w:rsidR="00450C3F" w:rsidRPr="00BF4E84" w:rsidRDefault="00450C3F" w:rsidP="00BF4E84">
      <w:pPr>
        <w:numPr>
          <w:ilvl w:val="0"/>
          <w:numId w:val="2"/>
        </w:numPr>
        <w:spacing w:after="0" w:line="360" w:lineRule="auto"/>
        <w:ind w:left="284"/>
        <w:jc w:val="both"/>
        <w:rPr>
          <w:lang w:val="ru-RU"/>
        </w:rPr>
      </w:pPr>
      <w:r w:rsidRPr="00BF4E84">
        <w:rPr>
          <w:lang w:val="ru-RU"/>
        </w:rPr>
        <w:t xml:space="preserve">Кононов В.В. Разработка состава </w:t>
      </w:r>
      <w:proofErr w:type="spellStart"/>
      <w:r w:rsidRPr="00BF4E84">
        <w:rPr>
          <w:lang w:val="ru-RU"/>
        </w:rPr>
        <w:t>коррозионностойкого</w:t>
      </w:r>
      <w:proofErr w:type="spellEnd"/>
      <w:r w:rsidRPr="00BF4E84">
        <w:rPr>
          <w:lang w:val="ru-RU"/>
        </w:rPr>
        <w:t xml:space="preserve"> защитного покрытия и способа его нанесения на отливки из жаропрочных никелевых сплавов / Кононов В. В., </w:t>
      </w:r>
      <w:proofErr w:type="spellStart"/>
      <w:r w:rsidRPr="00BF4E84">
        <w:rPr>
          <w:lang w:val="ru-RU"/>
        </w:rPr>
        <w:t>Гнатенко</w:t>
      </w:r>
      <w:proofErr w:type="spellEnd"/>
      <w:r w:rsidRPr="00BF4E84">
        <w:rPr>
          <w:lang w:val="ru-RU"/>
        </w:rPr>
        <w:t xml:space="preserve"> О. В., Гайдук С. В., </w:t>
      </w:r>
      <w:proofErr w:type="spellStart"/>
      <w:r w:rsidRPr="00BF4E84">
        <w:rPr>
          <w:lang w:val="ru-RU"/>
        </w:rPr>
        <w:t>Наумик</w:t>
      </w:r>
      <w:proofErr w:type="spellEnd"/>
      <w:r w:rsidRPr="00BF4E84">
        <w:rPr>
          <w:lang w:val="ru-RU"/>
        </w:rPr>
        <w:t xml:space="preserve"> В. В. – Запорожье, УДК 669.245.018:620.193.53.</w:t>
      </w:r>
    </w:p>
    <w:p w:rsidR="00450C3F" w:rsidRPr="00BF4E84" w:rsidRDefault="00450C3F" w:rsidP="00BF4E84">
      <w:pPr>
        <w:numPr>
          <w:ilvl w:val="0"/>
          <w:numId w:val="2"/>
        </w:numPr>
        <w:spacing w:after="0" w:line="360" w:lineRule="auto"/>
        <w:ind w:left="284"/>
        <w:jc w:val="both"/>
        <w:rPr>
          <w:lang w:val="ru-RU"/>
        </w:rPr>
      </w:pPr>
      <w:proofErr w:type="spellStart"/>
      <w:r w:rsidRPr="00BF4E84">
        <w:rPr>
          <w:lang w:val="ru-RU"/>
        </w:rPr>
        <w:lastRenderedPageBreak/>
        <w:t>Науменко</w:t>
      </w:r>
      <w:proofErr w:type="spellEnd"/>
      <w:r w:rsidRPr="00BF4E84">
        <w:rPr>
          <w:lang w:val="ru-RU"/>
        </w:rPr>
        <w:t xml:space="preserve"> В. Я. </w:t>
      </w:r>
      <w:proofErr w:type="spellStart"/>
      <w:r w:rsidRPr="00BF4E84">
        <w:rPr>
          <w:lang w:val="ru-RU"/>
        </w:rPr>
        <w:t>Розробка</w:t>
      </w:r>
      <w:proofErr w:type="spellEnd"/>
      <w:r w:rsidRPr="00BF4E84">
        <w:rPr>
          <w:lang w:val="ru-RU"/>
        </w:rPr>
        <w:t xml:space="preserve"> </w:t>
      </w:r>
      <w:proofErr w:type="spellStart"/>
      <w:r w:rsidRPr="00BF4E84">
        <w:rPr>
          <w:lang w:val="ru-RU"/>
        </w:rPr>
        <w:t>корозійностійких</w:t>
      </w:r>
      <w:proofErr w:type="spellEnd"/>
      <w:r w:rsidRPr="00BF4E84">
        <w:rPr>
          <w:lang w:val="ru-RU"/>
        </w:rPr>
        <w:t xml:space="preserve"> </w:t>
      </w:r>
      <w:proofErr w:type="spellStart"/>
      <w:proofErr w:type="gramStart"/>
      <w:r w:rsidRPr="00BF4E84">
        <w:rPr>
          <w:lang w:val="ru-RU"/>
        </w:rPr>
        <w:t>матер</w:t>
      </w:r>
      <w:proofErr w:type="gramEnd"/>
      <w:r w:rsidRPr="00BF4E84">
        <w:rPr>
          <w:lang w:val="ru-RU"/>
        </w:rPr>
        <w:t>іалів</w:t>
      </w:r>
      <w:proofErr w:type="spellEnd"/>
      <w:r w:rsidRPr="00BF4E84">
        <w:rPr>
          <w:lang w:val="ru-RU"/>
        </w:rPr>
        <w:t xml:space="preserve"> для </w:t>
      </w:r>
      <w:proofErr w:type="spellStart"/>
      <w:r w:rsidRPr="00BF4E84">
        <w:rPr>
          <w:lang w:val="ru-RU"/>
        </w:rPr>
        <w:t>виготовлення</w:t>
      </w:r>
      <w:proofErr w:type="spellEnd"/>
      <w:r w:rsidRPr="00BF4E84">
        <w:rPr>
          <w:lang w:val="ru-RU"/>
        </w:rPr>
        <w:t xml:space="preserve"> </w:t>
      </w:r>
      <w:proofErr w:type="spellStart"/>
      <w:r w:rsidRPr="00BF4E84">
        <w:rPr>
          <w:lang w:val="ru-RU"/>
        </w:rPr>
        <w:t>клапанних</w:t>
      </w:r>
      <w:proofErr w:type="spellEnd"/>
      <w:r w:rsidRPr="00BF4E84">
        <w:rPr>
          <w:lang w:val="ru-RU"/>
        </w:rPr>
        <w:t xml:space="preserve"> пар «</w:t>
      </w:r>
      <w:proofErr w:type="spellStart"/>
      <w:r w:rsidRPr="00BF4E84">
        <w:rPr>
          <w:lang w:val="ru-RU"/>
        </w:rPr>
        <w:t>сідло-куля</w:t>
      </w:r>
      <w:proofErr w:type="spellEnd"/>
      <w:r w:rsidRPr="00BF4E84">
        <w:rPr>
          <w:lang w:val="ru-RU"/>
        </w:rPr>
        <w:t xml:space="preserve">» до </w:t>
      </w:r>
      <w:proofErr w:type="spellStart"/>
      <w:r w:rsidRPr="00BF4E84">
        <w:rPr>
          <w:lang w:val="ru-RU"/>
        </w:rPr>
        <w:t>нафтових</w:t>
      </w:r>
      <w:proofErr w:type="spellEnd"/>
      <w:r w:rsidRPr="00BF4E84">
        <w:rPr>
          <w:lang w:val="ru-RU"/>
        </w:rPr>
        <w:t xml:space="preserve"> </w:t>
      </w:r>
      <w:proofErr w:type="spellStart"/>
      <w:r w:rsidRPr="00BF4E84">
        <w:rPr>
          <w:lang w:val="ru-RU"/>
        </w:rPr>
        <w:t>свердловинних</w:t>
      </w:r>
      <w:proofErr w:type="spellEnd"/>
      <w:r w:rsidRPr="00BF4E84">
        <w:rPr>
          <w:lang w:val="ru-RU"/>
        </w:rPr>
        <w:t xml:space="preserve"> </w:t>
      </w:r>
      <w:proofErr w:type="spellStart"/>
      <w:r w:rsidRPr="00BF4E84">
        <w:rPr>
          <w:lang w:val="ru-RU"/>
        </w:rPr>
        <w:t>насосів</w:t>
      </w:r>
      <w:proofErr w:type="spellEnd"/>
      <w:r w:rsidRPr="00BF4E84">
        <w:rPr>
          <w:lang w:val="ru-RU"/>
        </w:rPr>
        <w:t xml:space="preserve"> / </w:t>
      </w:r>
      <w:proofErr w:type="spellStart"/>
      <w:r w:rsidRPr="00BF4E84">
        <w:rPr>
          <w:lang w:val="ru-RU"/>
        </w:rPr>
        <w:t>Науменко</w:t>
      </w:r>
      <w:proofErr w:type="spellEnd"/>
      <w:r w:rsidRPr="00BF4E84">
        <w:rPr>
          <w:lang w:val="ru-RU"/>
        </w:rPr>
        <w:t xml:space="preserve"> В. Я., </w:t>
      </w:r>
      <w:r w:rsidRPr="00BF4E84">
        <w:t>Момот Ю. В., Івченко В. І. – Київ, УДК 655.6:66.026.4.</w:t>
      </w:r>
    </w:p>
    <w:p w:rsidR="00450C3F" w:rsidRPr="00BF4E84" w:rsidRDefault="00450C3F" w:rsidP="00BF4E84">
      <w:pPr>
        <w:numPr>
          <w:ilvl w:val="0"/>
          <w:numId w:val="2"/>
        </w:numPr>
        <w:spacing w:after="0" w:line="360" w:lineRule="auto"/>
        <w:ind w:left="284"/>
        <w:jc w:val="both"/>
        <w:rPr>
          <w:lang w:val="ru-RU"/>
        </w:rPr>
      </w:pPr>
      <w:r w:rsidRPr="00BF4E84">
        <w:t>Стефанович</w:t>
      </w:r>
      <w:r w:rsidRPr="00BF4E84">
        <w:rPr>
          <w:lang w:val="ru-RU"/>
        </w:rPr>
        <w:t xml:space="preserve"> </w:t>
      </w:r>
      <w:r w:rsidRPr="00BF4E84">
        <w:t>В.</w:t>
      </w:r>
      <w:r w:rsidRPr="00BF4E84">
        <w:rPr>
          <w:lang w:val="ru-RU"/>
        </w:rPr>
        <w:t xml:space="preserve"> </w:t>
      </w:r>
      <w:r w:rsidRPr="00BF4E84">
        <w:t>А.</w:t>
      </w:r>
      <w:r w:rsidRPr="00BF4E84">
        <w:rPr>
          <w:lang w:val="ru-RU"/>
        </w:rPr>
        <w:t xml:space="preserve"> </w:t>
      </w:r>
      <w:r w:rsidRPr="00BF4E84">
        <w:t>Легирование наплавленных покрытий, полученных из поверхностнолегированной проволоки бором с дополнительно нанесенным гальваническим покрытием хрома и меди</w:t>
      </w:r>
      <w:r w:rsidRPr="00BF4E84">
        <w:rPr>
          <w:lang w:val="ru-RU"/>
        </w:rPr>
        <w:t xml:space="preserve"> / </w:t>
      </w:r>
      <w:r w:rsidRPr="00BF4E84">
        <w:t>Стефанович</w:t>
      </w:r>
      <w:r w:rsidRPr="00BF4E84">
        <w:rPr>
          <w:lang w:val="ru-RU"/>
        </w:rPr>
        <w:t xml:space="preserve"> </w:t>
      </w:r>
      <w:r w:rsidRPr="00BF4E84">
        <w:t>В.</w:t>
      </w:r>
      <w:r w:rsidRPr="00BF4E84">
        <w:rPr>
          <w:lang w:val="ru-RU"/>
        </w:rPr>
        <w:t xml:space="preserve"> </w:t>
      </w:r>
      <w:r w:rsidRPr="00BF4E84">
        <w:t>А., Борисов С. В., Стефанович А. В. – Минск, УДК 621.791.92.</w:t>
      </w:r>
    </w:p>
    <w:p w:rsidR="00450C3F" w:rsidRPr="00BF4E84" w:rsidRDefault="00450C3F" w:rsidP="00BF4E84">
      <w:pPr>
        <w:numPr>
          <w:ilvl w:val="0"/>
          <w:numId w:val="2"/>
        </w:numPr>
        <w:spacing w:after="0" w:line="360" w:lineRule="auto"/>
        <w:ind w:left="284"/>
        <w:jc w:val="both"/>
        <w:rPr>
          <w:lang w:val="ru-RU"/>
        </w:rPr>
      </w:pPr>
      <w:r w:rsidRPr="00BF4E84">
        <w:t>Солнцев</w:t>
      </w:r>
      <w:r w:rsidRPr="00BF4E84">
        <w:rPr>
          <w:lang w:val="ru-RU"/>
        </w:rPr>
        <w:t xml:space="preserve"> В. П. Динамика температурных полей в топохимических порошковых реагирующих системах / </w:t>
      </w:r>
      <w:r w:rsidRPr="00BF4E84">
        <w:t>Солнцев</w:t>
      </w:r>
      <w:r w:rsidRPr="00BF4E84">
        <w:rPr>
          <w:lang w:val="ru-RU"/>
        </w:rPr>
        <w:t xml:space="preserve"> В. П., </w:t>
      </w:r>
      <w:r w:rsidRPr="00BF4E84">
        <w:t>Скороход</w:t>
      </w:r>
      <w:r w:rsidRPr="00BF4E84">
        <w:rPr>
          <w:lang w:val="ru-RU"/>
        </w:rPr>
        <w:t xml:space="preserve"> </w:t>
      </w:r>
      <w:r w:rsidRPr="00BF4E84">
        <w:t>В.</w:t>
      </w:r>
      <w:r w:rsidRPr="00BF4E84">
        <w:rPr>
          <w:lang w:val="ru-RU"/>
        </w:rPr>
        <w:t xml:space="preserve"> </w:t>
      </w:r>
      <w:r w:rsidRPr="00BF4E84">
        <w:t>В., Боровик</w:t>
      </w:r>
      <w:r w:rsidRPr="00BF4E84">
        <w:rPr>
          <w:lang w:val="ru-RU"/>
        </w:rPr>
        <w:t xml:space="preserve"> </w:t>
      </w:r>
      <w:r w:rsidRPr="00BF4E84">
        <w:t>В.</w:t>
      </w:r>
      <w:r w:rsidRPr="00BF4E84">
        <w:rPr>
          <w:lang w:val="ru-RU"/>
        </w:rPr>
        <w:t xml:space="preserve"> </w:t>
      </w:r>
      <w:r w:rsidRPr="00BF4E84">
        <w:t>Г., Фролов</w:t>
      </w:r>
      <w:r w:rsidRPr="00BF4E84">
        <w:rPr>
          <w:lang w:val="ru-RU"/>
        </w:rPr>
        <w:t> </w:t>
      </w:r>
      <w:r w:rsidRPr="00BF4E84">
        <w:t>Г.</w:t>
      </w:r>
      <w:r w:rsidRPr="00BF4E84">
        <w:rPr>
          <w:lang w:val="ru-RU"/>
        </w:rPr>
        <w:t xml:space="preserve"> </w:t>
      </w:r>
      <w:r w:rsidRPr="00BF4E84">
        <w:t>А., Рубан</w:t>
      </w:r>
      <w:r w:rsidRPr="00BF4E84">
        <w:rPr>
          <w:lang w:val="ru-RU"/>
        </w:rPr>
        <w:t xml:space="preserve"> </w:t>
      </w:r>
      <w:r w:rsidRPr="00BF4E84">
        <w:t>А.</w:t>
      </w:r>
      <w:r w:rsidRPr="00BF4E84">
        <w:rPr>
          <w:lang w:val="ru-RU"/>
        </w:rPr>
        <w:t xml:space="preserve"> </w:t>
      </w:r>
      <w:r w:rsidRPr="00BF4E84">
        <w:t>П.</w:t>
      </w:r>
      <w:r w:rsidRPr="00BF4E84">
        <w:rPr>
          <w:lang w:val="ru-RU"/>
        </w:rPr>
        <w:t xml:space="preserve"> – Киев, </w:t>
      </w:r>
      <w:r w:rsidRPr="00BF4E84">
        <w:t>УДК 546.74; 546.882; 621.762; 669.2</w:t>
      </w:r>
      <w:r w:rsidRPr="00BF4E84">
        <w:rPr>
          <w:lang w:val="ru-RU"/>
        </w:rPr>
        <w:t>.</w:t>
      </w:r>
    </w:p>
    <w:p w:rsidR="00450C3F" w:rsidRPr="00BF4E84" w:rsidRDefault="00450C3F" w:rsidP="00BF4E84">
      <w:pPr>
        <w:numPr>
          <w:ilvl w:val="0"/>
          <w:numId w:val="2"/>
        </w:numPr>
        <w:spacing w:after="0" w:line="360" w:lineRule="auto"/>
        <w:ind w:left="284"/>
        <w:jc w:val="both"/>
        <w:rPr>
          <w:lang w:val="ru-RU"/>
        </w:rPr>
      </w:pPr>
      <w:proofErr w:type="spellStart"/>
      <w:r w:rsidRPr="00BF4E84">
        <w:rPr>
          <w:lang w:val="ru-RU" w:eastAsia="ru-RU"/>
        </w:rPr>
        <w:t>Колотыркин</w:t>
      </w:r>
      <w:proofErr w:type="spellEnd"/>
      <w:r w:rsidRPr="00BF4E84">
        <w:rPr>
          <w:lang w:val="ru-RU" w:eastAsia="ru-RU"/>
        </w:rPr>
        <w:t xml:space="preserve">, Я.М. Основы теории развития </w:t>
      </w:r>
      <w:proofErr w:type="spellStart"/>
      <w:r w:rsidRPr="00BF4E84">
        <w:rPr>
          <w:lang w:val="ru-RU" w:eastAsia="ru-RU"/>
        </w:rPr>
        <w:t>питтингов</w:t>
      </w:r>
      <w:proofErr w:type="spellEnd"/>
      <w:r w:rsidRPr="00BF4E84">
        <w:rPr>
          <w:lang w:val="ru-RU" w:eastAsia="ru-RU"/>
        </w:rPr>
        <w:t xml:space="preserve"> / Я. М. </w:t>
      </w:r>
      <w:proofErr w:type="spellStart"/>
      <w:r w:rsidRPr="00BF4E84">
        <w:rPr>
          <w:lang w:val="ru-RU" w:eastAsia="ru-RU"/>
        </w:rPr>
        <w:t>Колотыркин</w:t>
      </w:r>
      <w:proofErr w:type="spellEnd"/>
      <w:r w:rsidRPr="00BF4E84">
        <w:rPr>
          <w:lang w:val="ru-RU" w:eastAsia="ru-RU"/>
        </w:rPr>
        <w:t>, Ю. А. Попов,    Ю. В. Алексеев // Итоги науки и техники. Сер</w:t>
      </w:r>
      <w:proofErr w:type="gramStart"/>
      <w:r w:rsidRPr="00BF4E84">
        <w:rPr>
          <w:lang w:val="ru-RU" w:eastAsia="ru-RU"/>
        </w:rPr>
        <w:t>.</w:t>
      </w:r>
      <w:proofErr w:type="gramEnd"/>
      <w:r w:rsidRPr="00BF4E84">
        <w:rPr>
          <w:lang w:val="ru-RU" w:eastAsia="ru-RU"/>
        </w:rPr>
        <w:t xml:space="preserve"> </w:t>
      </w:r>
      <w:proofErr w:type="gramStart"/>
      <w:r w:rsidRPr="00BF4E84">
        <w:rPr>
          <w:lang w:val="ru-RU" w:eastAsia="ru-RU"/>
        </w:rPr>
        <w:t>к</w:t>
      </w:r>
      <w:proofErr w:type="gramEnd"/>
      <w:r w:rsidRPr="00BF4E84">
        <w:rPr>
          <w:lang w:val="ru-RU" w:eastAsia="ru-RU"/>
        </w:rPr>
        <w:t>оррозия и защита от коррозии. - М.: ВИНИТИ, 1982. - Т.9. - С. 88 -139.</w:t>
      </w:r>
    </w:p>
    <w:p w:rsidR="00450C3F" w:rsidRPr="00BF4E84" w:rsidRDefault="00450C3F" w:rsidP="00BF4E84">
      <w:pPr>
        <w:numPr>
          <w:ilvl w:val="0"/>
          <w:numId w:val="2"/>
        </w:numPr>
        <w:spacing w:after="0" w:line="360" w:lineRule="auto"/>
        <w:ind w:left="284"/>
        <w:jc w:val="both"/>
        <w:rPr>
          <w:lang w:val="ru-RU"/>
        </w:rPr>
      </w:pPr>
      <w:proofErr w:type="spellStart"/>
      <w:r w:rsidRPr="00BF4E84">
        <w:rPr>
          <w:lang w:val="en-GB" w:eastAsia="ru-RU"/>
        </w:rPr>
        <w:t>Sharland</w:t>
      </w:r>
      <w:proofErr w:type="spellEnd"/>
      <w:r w:rsidRPr="00BF4E84">
        <w:rPr>
          <w:lang w:val="en-GB" w:eastAsia="ru-RU"/>
        </w:rPr>
        <w:t xml:space="preserve"> S.M. A review of the theoretical modelling of crevice and pitting corrosion / S.M. </w:t>
      </w:r>
      <w:proofErr w:type="spellStart"/>
      <w:r w:rsidRPr="00BF4E84">
        <w:rPr>
          <w:lang w:val="en-GB" w:eastAsia="ru-RU"/>
        </w:rPr>
        <w:t>Sharland</w:t>
      </w:r>
      <w:proofErr w:type="spellEnd"/>
      <w:r w:rsidRPr="00BF4E84">
        <w:rPr>
          <w:lang w:val="en-GB" w:eastAsia="ru-RU"/>
        </w:rPr>
        <w:t xml:space="preserve"> // </w:t>
      </w:r>
      <w:proofErr w:type="spellStart"/>
      <w:r w:rsidRPr="00BF4E84">
        <w:rPr>
          <w:lang w:val="en-GB" w:eastAsia="ru-RU"/>
        </w:rPr>
        <w:t>Corros</w:t>
      </w:r>
      <w:proofErr w:type="spellEnd"/>
      <w:r w:rsidRPr="00BF4E84">
        <w:rPr>
          <w:lang w:val="en-GB" w:eastAsia="ru-RU"/>
        </w:rPr>
        <w:t>. Sci.-1987.-V.27. - №3</w:t>
      </w:r>
      <w:proofErr w:type="gramStart"/>
      <w:r w:rsidRPr="00BF4E84">
        <w:rPr>
          <w:lang w:val="en-GB" w:eastAsia="ru-RU"/>
        </w:rPr>
        <w:t>.-</w:t>
      </w:r>
      <w:proofErr w:type="gramEnd"/>
      <w:r w:rsidRPr="00BF4E84">
        <w:rPr>
          <w:lang w:val="en-GB" w:eastAsia="ru-RU"/>
        </w:rPr>
        <w:t xml:space="preserve"> P.289-323.</w:t>
      </w:r>
    </w:p>
    <w:p w:rsidR="00577892" w:rsidRDefault="00450C3F" w:rsidP="00577892">
      <w:pPr>
        <w:numPr>
          <w:ilvl w:val="0"/>
          <w:numId w:val="2"/>
        </w:numPr>
        <w:spacing w:after="0" w:line="360" w:lineRule="auto"/>
        <w:ind w:left="284"/>
        <w:jc w:val="both"/>
        <w:rPr>
          <w:lang w:val="ru-RU"/>
        </w:rPr>
      </w:pPr>
      <w:r w:rsidRPr="00BF4E84">
        <w:rPr>
          <w:lang w:val="en-GB" w:eastAsia="ru-RU"/>
        </w:rPr>
        <w:t xml:space="preserve">Williams D.E. Stochastic models of pitting corrosion of stainless steels. 1. </w:t>
      </w:r>
      <w:proofErr w:type="spellStart"/>
      <w:r w:rsidRPr="00BF4E84">
        <w:rPr>
          <w:lang w:val="en-GB" w:eastAsia="ru-RU"/>
        </w:rPr>
        <w:t>Modeling</w:t>
      </w:r>
      <w:proofErr w:type="spellEnd"/>
      <w:r w:rsidRPr="00BF4E84">
        <w:rPr>
          <w:lang w:val="en-GB" w:eastAsia="ru-RU"/>
        </w:rPr>
        <w:t xml:space="preserve"> of the initiation and growth of pits </w:t>
      </w:r>
      <w:proofErr w:type="gramStart"/>
      <w:r w:rsidRPr="00BF4E84">
        <w:rPr>
          <w:lang w:val="en-GB" w:eastAsia="ru-RU"/>
        </w:rPr>
        <w:t>at  constant</w:t>
      </w:r>
      <w:proofErr w:type="gramEnd"/>
      <w:r w:rsidRPr="00BF4E84">
        <w:rPr>
          <w:lang w:val="en-GB" w:eastAsia="ru-RU"/>
        </w:rPr>
        <w:t xml:space="preserve">  potential / </w:t>
      </w:r>
      <w:proofErr w:type="spellStart"/>
      <w:r w:rsidRPr="00BF4E84">
        <w:rPr>
          <w:lang w:val="en-GB" w:eastAsia="ru-RU"/>
        </w:rPr>
        <w:t>D.E.Williams</w:t>
      </w:r>
      <w:proofErr w:type="spellEnd"/>
      <w:r w:rsidRPr="00BF4E84">
        <w:rPr>
          <w:lang w:val="en-GB" w:eastAsia="ru-RU"/>
        </w:rPr>
        <w:t xml:space="preserve">, </w:t>
      </w:r>
      <w:proofErr w:type="spellStart"/>
      <w:r w:rsidRPr="00BF4E84">
        <w:rPr>
          <w:lang w:val="en-GB" w:eastAsia="ru-RU"/>
        </w:rPr>
        <w:t>C.Westcott</w:t>
      </w:r>
      <w:proofErr w:type="spellEnd"/>
      <w:r w:rsidRPr="00BF4E84">
        <w:rPr>
          <w:lang w:val="en-GB" w:eastAsia="ru-RU"/>
        </w:rPr>
        <w:t xml:space="preserve">, M. Fleischmann //  J. </w:t>
      </w:r>
      <w:proofErr w:type="spellStart"/>
      <w:r w:rsidRPr="00BF4E84">
        <w:rPr>
          <w:lang w:val="en-GB" w:eastAsia="ru-RU"/>
        </w:rPr>
        <w:t>Electrochem</w:t>
      </w:r>
      <w:proofErr w:type="spellEnd"/>
      <w:r w:rsidRPr="00BF4E84">
        <w:rPr>
          <w:lang w:val="en-GB" w:eastAsia="ru-RU"/>
        </w:rPr>
        <w:t xml:space="preserve">. </w:t>
      </w:r>
      <w:proofErr w:type="spellStart"/>
      <w:r w:rsidRPr="00BF4E84">
        <w:rPr>
          <w:lang w:val="ru-RU" w:eastAsia="ru-RU"/>
        </w:rPr>
        <w:t>Soc</w:t>
      </w:r>
      <w:proofErr w:type="spellEnd"/>
      <w:r w:rsidRPr="00BF4E84">
        <w:rPr>
          <w:lang w:val="ru-RU" w:eastAsia="ru-RU"/>
        </w:rPr>
        <w:t xml:space="preserve">. - 1985. - V.132. №8. - P.1796-1804.  </w:t>
      </w:r>
    </w:p>
    <w:p w:rsidR="00577892" w:rsidRDefault="00577892" w:rsidP="00577892">
      <w:pPr>
        <w:numPr>
          <w:ilvl w:val="0"/>
          <w:numId w:val="2"/>
        </w:numPr>
        <w:spacing w:after="0" w:line="360" w:lineRule="auto"/>
        <w:ind w:left="284"/>
        <w:jc w:val="both"/>
        <w:rPr>
          <w:lang w:val="ru-RU"/>
        </w:rPr>
      </w:pPr>
      <w:proofErr w:type="spellStart"/>
      <w:r w:rsidRPr="00577892">
        <w:rPr>
          <w:lang w:val="ru-RU"/>
        </w:rPr>
        <w:t>Костецкий</w:t>
      </w:r>
      <w:proofErr w:type="spellEnd"/>
      <w:r w:rsidRPr="00577892">
        <w:rPr>
          <w:lang w:val="ru-RU"/>
        </w:rPr>
        <w:t xml:space="preserve"> Б.И. Поверхностная прочность материалов при трении [Текст] / Б.И. </w:t>
      </w:r>
      <w:proofErr w:type="spellStart"/>
      <w:r w:rsidRPr="00577892">
        <w:rPr>
          <w:lang w:val="ru-RU"/>
        </w:rPr>
        <w:t>Костецкий</w:t>
      </w:r>
      <w:proofErr w:type="spellEnd"/>
      <w:r w:rsidRPr="00577892">
        <w:rPr>
          <w:lang w:val="ru-RU"/>
        </w:rPr>
        <w:t xml:space="preserve">, И.Г. </w:t>
      </w:r>
      <w:proofErr w:type="spellStart"/>
      <w:r w:rsidRPr="00577892">
        <w:rPr>
          <w:lang w:val="ru-RU"/>
        </w:rPr>
        <w:t>Носовский</w:t>
      </w:r>
      <w:proofErr w:type="spellEnd"/>
      <w:r w:rsidRPr="00577892">
        <w:rPr>
          <w:lang w:val="ru-RU"/>
        </w:rPr>
        <w:t xml:space="preserve">, А.К. Караулов и др.– Киев: </w:t>
      </w:r>
      <w:proofErr w:type="spellStart"/>
      <w:r w:rsidRPr="00577892">
        <w:rPr>
          <w:lang w:val="ru-RU"/>
        </w:rPr>
        <w:t>Техніка</w:t>
      </w:r>
      <w:proofErr w:type="spellEnd"/>
      <w:r w:rsidRPr="00577892">
        <w:rPr>
          <w:lang w:val="ru-RU"/>
        </w:rPr>
        <w:t>, 1976.- 296 с.</w:t>
      </w:r>
    </w:p>
    <w:p w:rsidR="00577892" w:rsidRDefault="00577892" w:rsidP="00577892">
      <w:pPr>
        <w:numPr>
          <w:ilvl w:val="0"/>
          <w:numId w:val="2"/>
        </w:numPr>
        <w:spacing w:after="0" w:line="360" w:lineRule="auto"/>
        <w:ind w:left="284"/>
        <w:jc w:val="both"/>
        <w:rPr>
          <w:lang w:val="ru-RU"/>
        </w:rPr>
      </w:pPr>
      <w:proofErr w:type="spellStart"/>
      <w:r w:rsidRPr="00577892">
        <w:rPr>
          <w:lang w:val="ru-RU"/>
        </w:rPr>
        <w:t>Бершадский</w:t>
      </w:r>
      <w:proofErr w:type="spellEnd"/>
      <w:r w:rsidRPr="00577892">
        <w:rPr>
          <w:lang w:val="ru-RU"/>
        </w:rPr>
        <w:t xml:space="preserve"> Л.И. Структурная термодинамика </w:t>
      </w:r>
      <w:proofErr w:type="spellStart"/>
      <w:r w:rsidRPr="00577892">
        <w:rPr>
          <w:lang w:val="ru-RU"/>
        </w:rPr>
        <w:t>трибосистем</w:t>
      </w:r>
      <w:proofErr w:type="spellEnd"/>
      <w:r w:rsidRPr="00577892">
        <w:rPr>
          <w:lang w:val="ru-RU"/>
        </w:rPr>
        <w:t xml:space="preserve"> [Текст] / Л.И. </w:t>
      </w:r>
      <w:proofErr w:type="spellStart"/>
      <w:r w:rsidRPr="00577892">
        <w:rPr>
          <w:lang w:val="ru-RU"/>
        </w:rPr>
        <w:t>Бершадский</w:t>
      </w:r>
      <w:proofErr w:type="spellEnd"/>
      <w:r w:rsidRPr="00577892">
        <w:rPr>
          <w:lang w:val="ru-RU"/>
        </w:rPr>
        <w:t xml:space="preserve">. – Киев: О-во ”Знание” УССР,1990.- 32 </w:t>
      </w:r>
      <w:proofErr w:type="gramStart"/>
      <w:r w:rsidRPr="00577892">
        <w:rPr>
          <w:lang w:val="ru-RU"/>
        </w:rPr>
        <w:t>с</w:t>
      </w:r>
      <w:proofErr w:type="gramEnd"/>
      <w:r w:rsidRPr="00577892">
        <w:rPr>
          <w:lang w:val="ru-RU"/>
        </w:rPr>
        <w:t>.</w:t>
      </w:r>
    </w:p>
    <w:p w:rsidR="00577892" w:rsidRDefault="00577892" w:rsidP="00577892">
      <w:pPr>
        <w:numPr>
          <w:ilvl w:val="0"/>
          <w:numId w:val="2"/>
        </w:numPr>
        <w:spacing w:after="0" w:line="360" w:lineRule="auto"/>
        <w:ind w:left="284"/>
        <w:jc w:val="both"/>
        <w:rPr>
          <w:lang w:val="ru-RU"/>
        </w:rPr>
      </w:pPr>
      <w:proofErr w:type="spellStart"/>
      <w:r w:rsidRPr="00577892">
        <w:rPr>
          <w:lang w:val="ru-RU"/>
        </w:rPr>
        <w:t>Носовский</w:t>
      </w:r>
      <w:proofErr w:type="spellEnd"/>
      <w:r w:rsidRPr="00577892">
        <w:rPr>
          <w:lang w:val="ru-RU"/>
        </w:rPr>
        <w:t xml:space="preserve"> И.Г. Влияние газовой среды на износ металлов [Текст] / И.Г. </w:t>
      </w:r>
      <w:proofErr w:type="spellStart"/>
      <w:r w:rsidRPr="00577892">
        <w:rPr>
          <w:lang w:val="ru-RU"/>
        </w:rPr>
        <w:t>Носовский</w:t>
      </w:r>
      <w:proofErr w:type="spellEnd"/>
      <w:r w:rsidRPr="00577892">
        <w:rPr>
          <w:lang w:val="ru-RU"/>
        </w:rPr>
        <w:t xml:space="preserve">. - Киев: </w:t>
      </w:r>
      <w:proofErr w:type="spellStart"/>
      <w:r w:rsidRPr="00577892">
        <w:rPr>
          <w:lang w:val="ru-RU"/>
        </w:rPr>
        <w:t>Техніка</w:t>
      </w:r>
      <w:proofErr w:type="spellEnd"/>
      <w:r w:rsidRPr="00577892">
        <w:rPr>
          <w:lang w:val="ru-RU"/>
        </w:rPr>
        <w:t>, 1968.- 181 с.</w:t>
      </w:r>
    </w:p>
    <w:p w:rsidR="00577892" w:rsidRDefault="00577892" w:rsidP="00577892">
      <w:pPr>
        <w:numPr>
          <w:ilvl w:val="0"/>
          <w:numId w:val="2"/>
        </w:numPr>
        <w:spacing w:after="0" w:line="360" w:lineRule="auto"/>
        <w:ind w:left="284"/>
        <w:jc w:val="both"/>
        <w:rPr>
          <w:lang w:val="ru-RU"/>
        </w:rPr>
      </w:pPr>
      <w:proofErr w:type="spellStart"/>
      <w:r w:rsidRPr="00577892">
        <w:rPr>
          <w:lang w:val="ru-RU"/>
        </w:rPr>
        <w:t>Радомысельский</w:t>
      </w:r>
      <w:proofErr w:type="spellEnd"/>
      <w:r w:rsidRPr="00577892">
        <w:rPr>
          <w:lang w:val="ru-RU"/>
        </w:rPr>
        <w:t xml:space="preserve"> И.Д. Принципы создания металлокерамических конструкционных материалов [Текст] / И.Д. </w:t>
      </w:r>
      <w:proofErr w:type="spellStart"/>
      <w:r w:rsidRPr="00577892">
        <w:rPr>
          <w:lang w:val="ru-RU"/>
        </w:rPr>
        <w:t>Радомысельский</w:t>
      </w:r>
      <w:proofErr w:type="spellEnd"/>
      <w:r w:rsidRPr="00577892">
        <w:rPr>
          <w:lang w:val="ru-RU"/>
        </w:rPr>
        <w:t xml:space="preserve"> // - В кн.: Тр. I </w:t>
      </w:r>
      <w:proofErr w:type="spellStart"/>
      <w:r w:rsidRPr="00577892">
        <w:rPr>
          <w:lang w:val="ru-RU"/>
        </w:rPr>
        <w:lastRenderedPageBreak/>
        <w:t>Межунар</w:t>
      </w:r>
      <w:proofErr w:type="spellEnd"/>
      <w:r w:rsidRPr="00577892">
        <w:rPr>
          <w:lang w:val="ru-RU"/>
        </w:rPr>
        <w:t xml:space="preserve">. </w:t>
      </w:r>
      <w:proofErr w:type="spellStart"/>
      <w:r w:rsidRPr="00577892">
        <w:rPr>
          <w:lang w:val="ru-RU"/>
        </w:rPr>
        <w:t>конфер</w:t>
      </w:r>
      <w:proofErr w:type="spellEnd"/>
      <w:r w:rsidRPr="00577892">
        <w:rPr>
          <w:lang w:val="ru-RU"/>
        </w:rPr>
        <w:t xml:space="preserve">. по порошковой металлургии. - Дрезден, 1969, </w:t>
      </w:r>
      <w:proofErr w:type="spellStart"/>
      <w:r w:rsidRPr="00577892">
        <w:rPr>
          <w:lang w:val="ru-RU"/>
        </w:rPr>
        <w:t>вып</w:t>
      </w:r>
      <w:proofErr w:type="spellEnd"/>
      <w:r w:rsidRPr="00577892">
        <w:rPr>
          <w:lang w:val="ru-RU"/>
        </w:rPr>
        <w:t xml:space="preserve"> 2.- С.37.1-37.7.</w:t>
      </w:r>
    </w:p>
    <w:p w:rsidR="00577892" w:rsidRDefault="00577892" w:rsidP="00577892">
      <w:pPr>
        <w:numPr>
          <w:ilvl w:val="0"/>
          <w:numId w:val="2"/>
        </w:numPr>
        <w:spacing w:after="0" w:line="360" w:lineRule="auto"/>
        <w:ind w:left="284"/>
        <w:jc w:val="both"/>
        <w:rPr>
          <w:lang w:val="ru-RU"/>
        </w:rPr>
      </w:pPr>
      <w:r w:rsidRPr="00577892">
        <w:rPr>
          <w:lang w:val="ru-RU"/>
        </w:rPr>
        <w:t xml:space="preserve">Солнцев И.П., Скороход В.В., Баранов В.Л. Модель автоколебательной топохимической реакции в открытой системе металл - двухатомный газ // Доп. НАНУ - 2001- №12 - С. 83-87. </w:t>
      </w:r>
    </w:p>
    <w:p w:rsidR="00577892" w:rsidRDefault="00577892" w:rsidP="00577892">
      <w:pPr>
        <w:numPr>
          <w:ilvl w:val="0"/>
          <w:numId w:val="2"/>
        </w:numPr>
        <w:spacing w:after="0" w:line="360" w:lineRule="auto"/>
        <w:ind w:left="284"/>
        <w:jc w:val="both"/>
        <w:rPr>
          <w:lang w:val="ru-RU"/>
        </w:rPr>
      </w:pPr>
      <w:r w:rsidRPr="00577892">
        <w:rPr>
          <w:lang w:val="ru-RU"/>
        </w:rPr>
        <w:t xml:space="preserve">Солнцев В.В., Скороход В.В., Фролов Г.А., Боровик В.Г., Солнцева Т.А. Процессы нелинейного взаимодействия и динамика топохимических реакций при высокотемпературном окислении пористых металлов// Труды </w:t>
      </w:r>
      <w:proofErr w:type="spellStart"/>
      <w:r w:rsidRPr="00577892">
        <w:rPr>
          <w:lang w:val="ru-RU"/>
        </w:rPr>
        <w:t>Междунар</w:t>
      </w:r>
      <w:proofErr w:type="spellEnd"/>
      <w:r w:rsidRPr="00577892">
        <w:rPr>
          <w:lang w:val="ru-RU"/>
        </w:rPr>
        <w:t>. междисциплинарного симпозиума «Фракталы и прикладная синергетика» (ФиПС-03).-Москва: Изд-во МГОУ, 2003.- С. 40-43.</w:t>
      </w:r>
    </w:p>
    <w:p w:rsidR="00577892" w:rsidRDefault="00577892" w:rsidP="00577892">
      <w:pPr>
        <w:numPr>
          <w:ilvl w:val="0"/>
          <w:numId w:val="2"/>
        </w:numPr>
        <w:spacing w:after="0" w:line="360" w:lineRule="auto"/>
        <w:ind w:left="284"/>
        <w:jc w:val="both"/>
        <w:rPr>
          <w:lang w:val="ru-RU"/>
        </w:rPr>
      </w:pPr>
      <w:r w:rsidRPr="00577892">
        <w:rPr>
          <w:lang w:val="ru-RU"/>
        </w:rPr>
        <w:t xml:space="preserve">В.Дьяконов. MATLAB 6: УЧЕБНЫЙ КУРС: Питер, 2001. - 592 </w:t>
      </w:r>
      <w:proofErr w:type="gramStart"/>
      <w:r w:rsidRPr="00577892">
        <w:rPr>
          <w:lang w:val="ru-RU"/>
        </w:rPr>
        <w:t>с</w:t>
      </w:r>
      <w:proofErr w:type="gramEnd"/>
      <w:r w:rsidRPr="00577892">
        <w:rPr>
          <w:lang w:val="ru-RU"/>
        </w:rPr>
        <w:t>.</w:t>
      </w:r>
    </w:p>
    <w:p w:rsidR="00577892" w:rsidRDefault="00577892" w:rsidP="00577892">
      <w:pPr>
        <w:numPr>
          <w:ilvl w:val="0"/>
          <w:numId w:val="2"/>
        </w:numPr>
        <w:spacing w:after="0" w:line="360" w:lineRule="auto"/>
        <w:ind w:left="284"/>
        <w:jc w:val="both"/>
        <w:rPr>
          <w:lang w:val="ru-RU"/>
        </w:rPr>
      </w:pPr>
      <w:r w:rsidRPr="00577892">
        <w:rPr>
          <w:lang w:val="ru-RU"/>
        </w:rPr>
        <w:t xml:space="preserve">Дьяконов В. П., Круглов В. В. Математические пакеты расширения MATLAB: Питер, 2001 – 488 </w:t>
      </w:r>
      <w:proofErr w:type="gramStart"/>
      <w:r w:rsidRPr="00577892">
        <w:rPr>
          <w:lang w:val="ru-RU"/>
        </w:rPr>
        <w:t>с</w:t>
      </w:r>
      <w:proofErr w:type="gramEnd"/>
      <w:r w:rsidRPr="00577892">
        <w:rPr>
          <w:lang w:val="ru-RU"/>
        </w:rPr>
        <w:t>.</w:t>
      </w:r>
    </w:p>
    <w:p w:rsidR="00577892" w:rsidRDefault="00577892" w:rsidP="00577892">
      <w:pPr>
        <w:numPr>
          <w:ilvl w:val="0"/>
          <w:numId w:val="2"/>
        </w:numPr>
        <w:spacing w:after="0" w:line="360" w:lineRule="auto"/>
        <w:ind w:left="284"/>
        <w:jc w:val="both"/>
        <w:rPr>
          <w:lang w:val="ru-RU"/>
        </w:rPr>
      </w:pPr>
      <w:proofErr w:type="spellStart"/>
      <w:r w:rsidRPr="00577892">
        <w:rPr>
          <w:lang w:val="ru-RU"/>
        </w:rPr>
        <w:t>Безимянний</w:t>
      </w:r>
      <w:proofErr w:type="spellEnd"/>
      <w:r w:rsidRPr="00577892">
        <w:rPr>
          <w:lang w:val="ru-RU"/>
        </w:rPr>
        <w:t xml:space="preserve"> Ю.Г., Боровик В.Г., Солнцев В.П., </w:t>
      </w:r>
      <w:proofErr w:type="spellStart"/>
      <w:r w:rsidRPr="00577892">
        <w:rPr>
          <w:lang w:val="ru-RU"/>
        </w:rPr>
        <w:t>Адаменко</w:t>
      </w:r>
      <w:proofErr w:type="spellEnd"/>
      <w:r w:rsidRPr="00577892">
        <w:rPr>
          <w:lang w:val="ru-RU"/>
        </w:rPr>
        <w:t xml:space="preserve"> В.О. </w:t>
      </w:r>
      <w:proofErr w:type="spellStart"/>
      <w:r w:rsidRPr="00577892">
        <w:rPr>
          <w:lang w:val="ru-RU"/>
        </w:rPr>
        <w:t>Апаратний</w:t>
      </w:r>
      <w:proofErr w:type="spellEnd"/>
      <w:r w:rsidRPr="00577892">
        <w:rPr>
          <w:lang w:val="ru-RU"/>
        </w:rPr>
        <w:t xml:space="preserve"> комплекс для </w:t>
      </w:r>
      <w:proofErr w:type="spellStart"/>
      <w:r w:rsidRPr="00577892">
        <w:rPr>
          <w:lang w:val="ru-RU"/>
        </w:rPr>
        <w:t>акустичного</w:t>
      </w:r>
      <w:proofErr w:type="spellEnd"/>
      <w:r w:rsidRPr="00577892">
        <w:rPr>
          <w:lang w:val="ru-RU"/>
        </w:rPr>
        <w:t xml:space="preserve"> </w:t>
      </w:r>
      <w:proofErr w:type="spellStart"/>
      <w:r w:rsidRPr="00577892">
        <w:rPr>
          <w:lang w:val="ru-RU"/>
        </w:rPr>
        <w:t>відображення</w:t>
      </w:r>
      <w:proofErr w:type="spellEnd"/>
      <w:r w:rsidRPr="00577892">
        <w:rPr>
          <w:lang w:val="ru-RU"/>
        </w:rPr>
        <w:t xml:space="preserve"> </w:t>
      </w:r>
      <w:proofErr w:type="spellStart"/>
      <w:r w:rsidRPr="00577892">
        <w:rPr>
          <w:lang w:val="ru-RU"/>
        </w:rPr>
        <w:t>процесу</w:t>
      </w:r>
      <w:proofErr w:type="spellEnd"/>
    </w:p>
    <w:p w:rsidR="00577892" w:rsidRDefault="00577892" w:rsidP="00577892">
      <w:pPr>
        <w:numPr>
          <w:ilvl w:val="0"/>
          <w:numId w:val="2"/>
        </w:numPr>
        <w:spacing w:after="0" w:line="360" w:lineRule="auto"/>
        <w:ind w:left="284"/>
        <w:jc w:val="both"/>
        <w:rPr>
          <w:lang w:val="ru-RU"/>
        </w:rPr>
      </w:pPr>
      <w:r>
        <w:rPr>
          <w:lang w:val="en-US"/>
        </w:rPr>
        <w:t>C</w:t>
      </w:r>
      <w:proofErr w:type="spellStart"/>
      <w:r w:rsidRPr="00577892">
        <w:rPr>
          <w:lang w:val="ru-RU"/>
        </w:rPr>
        <w:t>амоорганізації</w:t>
      </w:r>
      <w:proofErr w:type="spellEnd"/>
      <w:r w:rsidRPr="00577892">
        <w:rPr>
          <w:lang w:val="ru-RU"/>
        </w:rPr>
        <w:t xml:space="preserve"> </w:t>
      </w:r>
      <w:proofErr w:type="spellStart"/>
      <w:r w:rsidRPr="00577892">
        <w:rPr>
          <w:lang w:val="ru-RU"/>
        </w:rPr>
        <w:t>матеріалів</w:t>
      </w:r>
      <w:proofErr w:type="spellEnd"/>
      <w:r w:rsidRPr="00577892">
        <w:rPr>
          <w:lang w:val="ru-RU"/>
        </w:rPr>
        <w:t xml:space="preserve"> </w:t>
      </w:r>
      <w:proofErr w:type="spellStart"/>
      <w:r w:rsidRPr="00577892">
        <w:rPr>
          <w:lang w:val="ru-RU"/>
        </w:rPr>
        <w:t>під</w:t>
      </w:r>
      <w:proofErr w:type="spellEnd"/>
      <w:r w:rsidRPr="00577892">
        <w:rPr>
          <w:lang w:val="ru-RU"/>
        </w:rPr>
        <w:t xml:space="preserve"> час </w:t>
      </w:r>
      <w:proofErr w:type="spellStart"/>
      <w:r w:rsidRPr="00577892">
        <w:rPr>
          <w:lang w:val="ru-RU"/>
        </w:rPr>
        <w:t>спікання</w:t>
      </w:r>
      <w:proofErr w:type="spellEnd"/>
      <w:r w:rsidRPr="00577892">
        <w:rPr>
          <w:lang w:val="ru-RU"/>
        </w:rPr>
        <w:t xml:space="preserve"> // Х </w:t>
      </w:r>
      <w:proofErr w:type="spellStart"/>
      <w:r w:rsidRPr="00577892">
        <w:rPr>
          <w:lang w:val="ru-RU"/>
        </w:rPr>
        <w:t>Міжнародна</w:t>
      </w:r>
      <w:proofErr w:type="spellEnd"/>
      <w:r w:rsidRPr="00577892">
        <w:rPr>
          <w:lang w:val="ru-RU"/>
        </w:rPr>
        <w:t xml:space="preserve"> </w:t>
      </w:r>
      <w:proofErr w:type="spellStart"/>
      <w:r w:rsidRPr="00577892">
        <w:rPr>
          <w:lang w:val="ru-RU"/>
        </w:rPr>
        <w:t>науково-технічна</w:t>
      </w:r>
      <w:proofErr w:type="spellEnd"/>
      <w:r w:rsidRPr="00577892">
        <w:rPr>
          <w:lang w:val="ru-RU"/>
        </w:rPr>
        <w:t xml:space="preserve"> </w:t>
      </w:r>
      <w:proofErr w:type="spellStart"/>
      <w:r w:rsidRPr="00577892">
        <w:rPr>
          <w:lang w:val="ru-RU"/>
        </w:rPr>
        <w:t>конференція</w:t>
      </w:r>
      <w:proofErr w:type="spellEnd"/>
      <w:r w:rsidRPr="00577892">
        <w:rPr>
          <w:lang w:val="ru-RU"/>
        </w:rPr>
        <w:t xml:space="preserve"> “</w:t>
      </w:r>
      <w:proofErr w:type="spellStart"/>
      <w:r w:rsidRPr="00577892">
        <w:rPr>
          <w:lang w:val="ru-RU"/>
        </w:rPr>
        <w:t>Приладобудування</w:t>
      </w:r>
      <w:proofErr w:type="spellEnd"/>
      <w:r w:rsidRPr="00577892">
        <w:rPr>
          <w:lang w:val="ru-RU"/>
        </w:rPr>
        <w:t xml:space="preserve">: стан </w:t>
      </w:r>
      <w:proofErr w:type="spellStart"/>
      <w:r w:rsidRPr="00577892">
        <w:rPr>
          <w:lang w:val="ru-RU"/>
        </w:rPr>
        <w:t>і</w:t>
      </w:r>
      <w:proofErr w:type="spellEnd"/>
      <w:r w:rsidRPr="00577892">
        <w:rPr>
          <w:lang w:val="ru-RU"/>
        </w:rPr>
        <w:t xml:space="preserve"> </w:t>
      </w:r>
      <w:proofErr w:type="spellStart"/>
      <w:r w:rsidRPr="00577892">
        <w:rPr>
          <w:lang w:val="ru-RU"/>
        </w:rPr>
        <w:t>перспективи</w:t>
      </w:r>
      <w:proofErr w:type="spellEnd"/>
      <w:r w:rsidRPr="00577892">
        <w:rPr>
          <w:lang w:val="ru-RU"/>
        </w:rPr>
        <w:t xml:space="preserve">”, 19-20 </w:t>
      </w:r>
      <w:proofErr w:type="spellStart"/>
      <w:r w:rsidRPr="00577892">
        <w:rPr>
          <w:lang w:val="ru-RU"/>
        </w:rPr>
        <w:t>квітня</w:t>
      </w:r>
      <w:proofErr w:type="spellEnd"/>
      <w:r w:rsidRPr="00577892">
        <w:rPr>
          <w:lang w:val="ru-RU"/>
        </w:rPr>
        <w:t xml:space="preserve"> 2011 року, НТУУ “КПІ”, м. </w:t>
      </w:r>
      <w:proofErr w:type="spellStart"/>
      <w:r w:rsidRPr="00577892">
        <w:rPr>
          <w:lang w:val="ru-RU"/>
        </w:rPr>
        <w:t>Київ</w:t>
      </w:r>
      <w:proofErr w:type="spellEnd"/>
      <w:r w:rsidRPr="00577892">
        <w:rPr>
          <w:lang w:val="ru-RU"/>
        </w:rPr>
        <w:t xml:space="preserve">, </w:t>
      </w:r>
      <w:proofErr w:type="spellStart"/>
      <w:r w:rsidRPr="00577892">
        <w:rPr>
          <w:lang w:val="ru-RU"/>
        </w:rPr>
        <w:t>Україна.-С</w:t>
      </w:r>
      <w:proofErr w:type="spellEnd"/>
      <w:r w:rsidRPr="00577892">
        <w:rPr>
          <w:lang w:val="ru-RU"/>
        </w:rPr>
        <w:t>. 207.</w:t>
      </w:r>
    </w:p>
    <w:p w:rsidR="00577892" w:rsidRDefault="00577892" w:rsidP="00577892">
      <w:pPr>
        <w:numPr>
          <w:ilvl w:val="0"/>
          <w:numId w:val="2"/>
        </w:numPr>
        <w:spacing w:after="0" w:line="360" w:lineRule="auto"/>
        <w:ind w:left="284"/>
        <w:jc w:val="both"/>
        <w:rPr>
          <w:lang w:val="ru-RU"/>
        </w:rPr>
      </w:pPr>
      <w:r w:rsidRPr="00577892">
        <w:rPr>
          <w:lang w:val="ru-RU"/>
        </w:rPr>
        <w:t>Радченко А.А. Математическое моделирование процессов разложения оксидов металлов в области термодинамической неустойчивости / А.А. Радченко, В.П. Солнцев, А.М. Шахновский // Восточно-европейский журнал передовых технологий – 2012. -2/14(56).-С.52-56</w:t>
      </w:r>
    </w:p>
    <w:p w:rsidR="00577892" w:rsidRDefault="00577892" w:rsidP="00577892">
      <w:pPr>
        <w:numPr>
          <w:ilvl w:val="0"/>
          <w:numId w:val="2"/>
        </w:numPr>
        <w:spacing w:after="0" w:line="360" w:lineRule="auto"/>
        <w:ind w:left="284"/>
        <w:jc w:val="both"/>
        <w:rPr>
          <w:lang w:val="ru-RU"/>
        </w:rPr>
      </w:pPr>
      <w:r w:rsidRPr="00577892">
        <w:rPr>
          <w:lang w:val="ru-RU"/>
        </w:rPr>
        <w:t>Радченко А.А. Математическое моделирование топохимических реакций разложения оксидов металлов в области термодинамической неустойчивости</w:t>
      </w:r>
    </w:p>
    <w:p w:rsidR="00577892" w:rsidRDefault="00577892" w:rsidP="00577892">
      <w:pPr>
        <w:numPr>
          <w:ilvl w:val="0"/>
          <w:numId w:val="2"/>
        </w:numPr>
        <w:spacing w:after="0" w:line="360" w:lineRule="auto"/>
        <w:ind w:left="284"/>
        <w:jc w:val="both"/>
        <w:rPr>
          <w:lang w:val="ru-RU"/>
        </w:rPr>
      </w:pPr>
      <w:r w:rsidRPr="00577892">
        <w:rPr>
          <w:lang w:val="ru-RU"/>
        </w:rPr>
        <w:t>Скороход</w:t>
      </w:r>
      <w:r w:rsidRPr="00577892">
        <w:rPr>
          <w:lang w:val="ru-RU"/>
        </w:rPr>
        <w:tab/>
        <w:t>В.В.,</w:t>
      </w:r>
      <w:r w:rsidRPr="00577892">
        <w:rPr>
          <w:lang w:val="ru-RU"/>
        </w:rPr>
        <w:tab/>
        <w:t>Солнцев</w:t>
      </w:r>
      <w:r w:rsidRPr="00577892">
        <w:rPr>
          <w:lang w:val="ru-RU"/>
        </w:rPr>
        <w:tab/>
        <w:t>В.П.</w:t>
      </w:r>
      <w:r w:rsidRPr="00577892">
        <w:rPr>
          <w:lang w:val="ru-RU"/>
        </w:rPr>
        <w:tab/>
      </w:r>
      <w:r w:rsidRPr="00577892">
        <w:rPr>
          <w:lang w:val="ru-RU"/>
        </w:rPr>
        <w:tab/>
        <w:t>Динамика</w:t>
      </w:r>
      <w:r w:rsidRPr="00577892">
        <w:rPr>
          <w:lang w:val="ru-RU"/>
        </w:rPr>
        <w:tab/>
        <w:t>неравновесных</w:t>
      </w:r>
      <w:r w:rsidR="00F906D5" w:rsidRPr="00F906D5">
        <w:rPr>
          <w:lang w:val="ru-RU"/>
        </w:rPr>
        <w:t xml:space="preserve"> </w:t>
      </w:r>
      <w:r w:rsidRPr="00577892">
        <w:rPr>
          <w:lang w:val="ru-RU"/>
        </w:rPr>
        <w:t xml:space="preserve">процессов окисления пористых металлов в проблеме </w:t>
      </w:r>
      <w:proofErr w:type="gramStart"/>
      <w:r w:rsidRPr="00577892">
        <w:rPr>
          <w:lang w:val="ru-RU"/>
        </w:rPr>
        <w:t>создания научных основ получения нового поколения жаростойких материалов</w:t>
      </w:r>
      <w:proofErr w:type="gramEnd"/>
      <w:r w:rsidRPr="00577892">
        <w:rPr>
          <w:lang w:val="ru-RU"/>
        </w:rPr>
        <w:t xml:space="preserve"> // Труды Седьмой Международной конференции «Материалы и покрытия в экстремальных условиях».- Крым: ИПМ НАН Украины.-2012.- С.43.</w:t>
      </w:r>
    </w:p>
    <w:p w:rsidR="00577892" w:rsidRDefault="00577892" w:rsidP="00577892">
      <w:pPr>
        <w:numPr>
          <w:ilvl w:val="0"/>
          <w:numId w:val="2"/>
        </w:numPr>
        <w:spacing w:after="0" w:line="360" w:lineRule="auto"/>
        <w:ind w:left="284"/>
        <w:jc w:val="both"/>
        <w:rPr>
          <w:lang w:val="ru-RU"/>
        </w:rPr>
      </w:pPr>
      <w:r w:rsidRPr="00577892">
        <w:rPr>
          <w:lang w:val="ru-RU"/>
        </w:rPr>
        <w:lastRenderedPageBreak/>
        <w:t xml:space="preserve">Солнцев В.П., Скороход В.П., Солнцева Т.А. О коллективных механизмах разложения </w:t>
      </w:r>
      <w:proofErr w:type="spellStart"/>
      <w:r w:rsidRPr="00577892">
        <w:rPr>
          <w:lang w:val="ru-RU"/>
        </w:rPr>
        <w:t>гидрооксида</w:t>
      </w:r>
      <w:proofErr w:type="spellEnd"/>
      <w:r w:rsidRPr="00577892">
        <w:rPr>
          <w:lang w:val="ru-RU"/>
        </w:rPr>
        <w:t xml:space="preserve"> циркония // Труды Седьмой Международной конференции «Материалы и покрытия в экстремальных условиях».- Крым: ИПМ НАН Украины.-2012.- С.173.</w:t>
      </w:r>
    </w:p>
    <w:p w:rsidR="00577892" w:rsidRPr="00577892" w:rsidRDefault="00577892" w:rsidP="00577892">
      <w:pPr>
        <w:numPr>
          <w:ilvl w:val="0"/>
          <w:numId w:val="2"/>
        </w:numPr>
        <w:spacing w:after="0" w:line="360" w:lineRule="auto"/>
        <w:ind w:left="284"/>
        <w:jc w:val="both"/>
        <w:rPr>
          <w:lang w:val="ru-RU"/>
        </w:rPr>
      </w:pPr>
      <w:r w:rsidRPr="00577892">
        <w:rPr>
          <w:lang w:val="ru-RU"/>
        </w:rPr>
        <w:t xml:space="preserve">Солнцев B.П. Термохимическая кинетика гетерогенных процессов в порошковых системах различной физико-химической природы / B. П. Солнцев, В. В. Скороход, Т. А. Солнцева // Космический вызов 21 века. Химическая и радиационная физика. Под ред. </w:t>
      </w:r>
      <w:proofErr w:type="spellStart"/>
      <w:r w:rsidRPr="00577892">
        <w:rPr>
          <w:lang w:val="ru-RU"/>
        </w:rPr>
        <w:t>Ассовского</w:t>
      </w:r>
      <w:proofErr w:type="spellEnd"/>
      <w:r w:rsidRPr="00577892">
        <w:rPr>
          <w:lang w:val="ru-RU"/>
        </w:rPr>
        <w:t xml:space="preserve"> И.Г.- М</w:t>
      </w:r>
      <w:proofErr w:type="gramStart"/>
      <w:r w:rsidRPr="00577892">
        <w:rPr>
          <w:lang w:val="ru-RU"/>
        </w:rPr>
        <w:t>:Т</w:t>
      </w:r>
      <w:proofErr w:type="gramEnd"/>
      <w:r w:rsidRPr="00577892">
        <w:rPr>
          <w:lang w:val="ru-RU"/>
        </w:rPr>
        <w:t>ОРУС ПРЕСС, 2011.- Т</w:t>
      </w:r>
      <w:r w:rsidRPr="00577892">
        <w:rPr>
          <w:lang w:val="en-US"/>
        </w:rPr>
        <w:t xml:space="preserve">.4. – </w:t>
      </w:r>
      <w:r w:rsidRPr="00577892">
        <w:rPr>
          <w:lang w:val="ru-RU"/>
        </w:rPr>
        <w:t>С</w:t>
      </w:r>
      <w:r w:rsidRPr="00577892">
        <w:rPr>
          <w:lang w:val="en-US"/>
        </w:rPr>
        <w:t>.170-174</w:t>
      </w:r>
    </w:p>
    <w:p w:rsidR="00577892" w:rsidRDefault="00577892" w:rsidP="00577892">
      <w:pPr>
        <w:numPr>
          <w:ilvl w:val="0"/>
          <w:numId w:val="2"/>
        </w:numPr>
        <w:spacing w:after="0" w:line="360" w:lineRule="auto"/>
        <w:ind w:left="284"/>
        <w:jc w:val="both"/>
        <w:rPr>
          <w:lang w:val="ru-RU"/>
        </w:rPr>
      </w:pPr>
      <w:proofErr w:type="spellStart"/>
      <w:r w:rsidRPr="00577892">
        <w:rPr>
          <w:lang w:val="en-US"/>
        </w:rPr>
        <w:t>Solntsev</w:t>
      </w:r>
      <w:proofErr w:type="spellEnd"/>
      <w:r w:rsidRPr="00577892">
        <w:rPr>
          <w:lang w:val="en-US"/>
        </w:rPr>
        <w:t xml:space="preserve"> V.P., </w:t>
      </w:r>
      <w:proofErr w:type="spellStart"/>
      <w:r w:rsidRPr="00577892">
        <w:rPr>
          <w:lang w:val="en-US"/>
        </w:rPr>
        <w:t>Skorokhod</w:t>
      </w:r>
      <w:proofErr w:type="spellEnd"/>
      <w:r w:rsidRPr="00577892">
        <w:rPr>
          <w:lang w:val="en-US"/>
        </w:rPr>
        <w:t xml:space="preserve"> V.V., </w:t>
      </w:r>
      <w:proofErr w:type="spellStart"/>
      <w:r w:rsidRPr="00577892">
        <w:rPr>
          <w:lang w:val="en-US"/>
        </w:rPr>
        <w:t>Solntseva</w:t>
      </w:r>
      <w:proofErr w:type="spellEnd"/>
      <w:r w:rsidRPr="00577892">
        <w:rPr>
          <w:lang w:val="en-US"/>
        </w:rPr>
        <w:t xml:space="preserve"> T.A. Mechanism of </w:t>
      </w:r>
      <w:proofErr w:type="spellStart"/>
      <w:r w:rsidRPr="00577892">
        <w:rPr>
          <w:lang w:val="en-US"/>
        </w:rPr>
        <w:t>sinthesis</w:t>
      </w:r>
      <w:proofErr w:type="spellEnd"/>
      <w:r w:rsidRPr="00577892">
        <w:rPr>
          <w:lang w:val="en-US"/>
        </w:rPr>
        <w:t xml:space="preserve"> of refractory compounds in powder materials with presence of liquid phase. </w:t>
      </w:r>
      <w:r w:rsidRPr="00577892">
        <w:rPr>
          <w:lang w:val="ru-RU"/>
        </w:rPr>
        <w:t>Тр.</w:t>
      </w:r>
      <w:r w:rsidRPr="00577892">
        <w:rPr>
          <w:lang w:val="en-US"/>
        </w:rPr>
        <w:t>III</w:t>
      </w:r>
      <w:r w:rsidRPr="00577892">
        <w:rPr>
          <w:lang w:val="ru-RU"/>
        </w:rPr>
        <w:t>-о</w:t>
      </w:r>
    </w:p>
    <w:p w:rsidR="00577892" w:rsidRDefault="00577892" w:rsidP="00577892">
      <w:pPr>
        <w:numPr>
          <w:ilvl w:val="0"/>
          <w:numId w:val="2"/>
        </w:numPr>
        <w:spacing w:after="0" w:line="360" w:lineRule="auto"/>
        <w:ind w:left="284"/>
        <w:jc w:val="both"/>
        <w:rPr>
          <w:lang w:val="ru-RU"/>
        </w:rPr>
      </w:pPr>
      <w:r w:rsidRPr="00577892">
        <w:rPr>
          <w:lang w:val="ru-RU"/>
        </w:rPr>
        <w:t xml:space="preserve">«Порошковая металлургия: ее сегодня и завтра».- </w:t>
      </w:r>
      <w:proofErr w:type="spellStart"/>
      <w:r w:rsidRPr="00577892">
        <w:rPr>
          <w:lang w:val="ru-RU"/>
        </w:rPr>
        <w:t>Киев</w:t>
      </w:r>
      <w:proofErr w:type="gramStart"/>
      <w:r w:rsidRPr="00577892">
        <w:rPr>
          <w:lang w:val="ru-RU"/>
        </w:rPr>
        <w:t>:И</w:t>
      </w:r>
      <w:proofErr w:type="gramEnd"/>
      <w:r w:rsidRPr="00577892">
        <w:rPr>
          <w:lang w:val="ru-RU"/>
        </w:rPr>
        <w:t>ПМ</w:t>
      </w:r>
      <w:proofErr w:type="spellEnd"/>
      <w:r w:rsidRPr="00577892">
        <w:rPr>
          <w:lang w:val="ru-RU"/>
        </w:rPr>
        <w:t xml:space="preserve"> НАН Украины.- 2012.- С.63.</w:t>
      </w:r>
    </w:p>
    <w:p w:rsidR="008A2B5C" w:rsidRDefault="00577892" w:rsidP="00B0783B">
      <w:pPr>
        <w:numPr>
          <w:ilvl w:val="0"/>
          <w:numId w:val="2"/>
        </w:numPr>
        <w:spacing w:after="0" w:line="360" w:lineRule="auto"/>
        <w:ind w:left="284"/>
        <w:jc w:val="both"/>
        <w:rPr>
          <w:lang w:val="ru-RU"/>
        </w:rPr>
      </w:pPr>
      <w:r w:rsidRPr="00577892">
        <w:rPr>
          <w:lang w:val="ru-RU"/>
        </w:rPr>
        <w:t xml:space="preserve">Солнцев В.П. Об инициировании СВС процесса реакцией разложения гидрида титана / В.В. Скороход, А.В. </w:t>
      </w:r>
      <w:proofErr w:type="spellStart"/>
      <w:r w:rsidRPr="00577892">
        <w:rPr>
          <w:lang w:val="ru-RU"/>
        </w:rPr>
        <w:t>Рагуля</w:t>
      </w:r>
      <w:proofErr w:type="spellEnd"/>
      <w:r w:rsidRPr="00577892">
        <w:rPr>
          <w:lang w:val="ru-RU"/>
        </w:rPr>
        <w:t>, Т.А.Солнцева, И.А.Морозов // Тез</w:t>
      </w:r>
      <w:proofErr w:type="gramStart"/>
      <w:r w:rsidRPr="00577892">
        <w:rPr>
          <w:lang w:val="ru-RU"/>
        </w:rPr>
        <w:t>.</w:t>
      </w:r>
      <w:proofErr w:type="gramEnd"/>
      <w:r w:rsidRPr="00577892">
        <w:rPr>
          <w:lang w:val="ru-RU"/>
        </w:rPr>
        <w:t xml:space="preserve"> </w:t>
      </w:r>
      <w:proofErr w:type="spellStart"/>
      <w:proofErr w:type="gramStart"/>
      <w:r w:rsidRPr="00577892">
        <w:rPr>
          <w:lang w:val="ru-RU"/>
        </w:rPr>
        <w:t>д</w:t>
      </w:r>
      <w:proofErr w:type="gramEnd"/>
      <w:r w:rsidRPr="00577892">
        <w:rPr>
          <w:lang w:val="ru-RU"/>
        </w:rPr>
        <w:t>окл</w:t>
      </w:r>
      <w:proofErr w:type="spellEnd"/>
      <w:r w:rsidRPr="00577892">
        <w:rPr>
          <w:lang w:val="ru-RU"/>
        </w:rPr>
        <w:t xml:space="preserve">. </w:t>
      </w:r>
      <w:proofErr w:type="spellStart"/>
      <w:r w:rsidRPr="00577892">
        <w:rPr>
          <w:lang w:val="ru-RU"/>
        </w:rPr>
        <w:t>Междун</w:t>
      </w:r>
      <w:proofErr w:type="spellEnd"/>
      <w:r w:rsidRPr="00577892">
        <w:rPr>
          <w:lang w:val="ru-RU"/>
        </w:rPr>
        <w:t xml:space="preserve">. </w:t>
      </w:r>
      <w:proofErr w:type="spellStart"/>
      <w:r w:rsidRPr="00577892">
        <w:rPr>
          <w:lang w:val="ru-RU"/>
        </w:rPr>
        <w:t>конф</w:t>
      </w:r>
      <w:proofErr w:type="spellEnd"/>
      <w:r w:rsidRPr="00577892">
        <w:rPr>
          <w:lang w:val="ru-RU"/>
        </w:rPr>
        <w:t xml:space="preserve">. «Порошковая металлургия: ее сегодня и завтра».- </w:t>
      </w:r>
      <w:proofErr w:type="spellStart"/>
      <w:r w:rsidRPr="00577892">
        <w:rPr>
          <w:lang w:val="ru-RU"/>
        </w:rPr>
        <w:t>Киев</w:t>
      </w:r>
      <w:proofErr w:type="gramStart"/>
      <w:r w:rsidRPr="00577892">
        <w:rPr>
          <w:lang w:val="ru-RU"/>
        </w:rPr>
        <w:t>:И</w:t>
      </w:r>
      <w:proofErr w:type="gramEnd"/>
      <w:r w:rsidRPr="00577892">
        <w:rPr>
          <w:lang w:val="ru-RU"/>
        </w:rPr>
        <w:t>ПМ</w:t>
      </w:r>
      <w:proofErr w:type="spellEnd"/>
      <w:r w:rsidRPr="00577892">
        <w:rPr>
          <w:lang w:val="ru-RU"/>
        </w:rPr>
        <w:t xml:space="preserve"> НАН Украины.-2012.- С.87.</w:t>
      </w:r>
    </w:p>
    <w:p w:rsidR="00B0783B" w:rsidRDefault="00B0783B" w:rsidP="00B0783B">
      <w:pPr>
        <w:numPr>
          <w:ilvl w:val="0"/>
          <w:numId w:val="2"/>
        </w:numPr>
        <w:spacing w:after="0" w:line="360" w:lineRule="auto"/>
        <w:ind w:left="284"/>
        <w:jc w:val="both"/>
        <w:rPr>
          <w:lang w:val="ru-RU"/>
        </w:rPr>
      </w:pPr>
      <w:r w:rsidRPr="00B0783B">
        <w:rPr>
          <w:lang w:val="ru-RU"/>
        </w:rPr>
        <w:t xml:space="preserve">Солнцев В.П. </w:t>
      </w:r>
      <w:proofErr w:type="spellStart"/>
      <w:r w:rsidRPr="00B0783B">
        <w:rPr>
          <w:lang w:val="ru-RU"/>
        </w:rPr>
        <w:t>Математичне</w:t>
      </w:r>
      <w:proofErr w:type="spellEnd"/>
      <w:r w:rsidRPr="00B0783B">
        <w:rPr>
          <w:lang w:val="ru-RU"/>
        </w:rPr>
        <w:t xml:space="preserve"> </w:t>
      </w:r>
      <w:proofErr w:type="spellStart"/>
      <w:r w:rsidRPr="00B0783B">
        <w:rPr>
          <w:lang w:val="ru-RU"/>
        </w:rPr>
        <w:t>моделювання</w:t>
      </w:r>
      <w:proofErr w:type="spellEnd"/>
      <w:r w:rsidRPr="00B0783B">
        <w:rPr>
          <w:lang w:val="ru-RU"/>
        </w:rPr>
        <w:t xml:space="preserve"> необоротного </w:t>
      </w:r>
      <w:proofErr w:type="spellStart"/>
      <w:r w:rsidRPr="00B0783B">
        <w:rPr>
          <w:lang w:val="ru-RU"/>
        </w:rPr>
        <w:t>процесу</w:t>
      </w:r>
      <w:proofErr w:type="spellEnd"/>
      <w:r w:rsidRPr="00B0783B">
        <w:rPr>
          <w:lang w:val="ru-RU"/>
        </w:rPr>
        <w:t xml:space="preserve"> </w:t>
      </w:r>
      <w:proofErr w:type="spellStart"/>
      <w:r w:rsidRPr="00B0783B">
        <w:rPr>
          <w:lang w:val="ru-RU"/>
        </w:rPr>
        <w:t>термічного</w:t>
      </w:r>
      <w:proofErr w:type="spellEnd"/>
      <w:r w:rsidRPr="00B0783B">
        <w:rPr>
          <w:lang w:val="ru-RU"/>
        </w:rPr>
        <w:t xml:space="preserve"> </w:t>
      </w:r>
      <w:proofErr w:type="spellStart"/>
      <w:r w:rsidRPr="00B0783B">
        <w:rPr>
          <w:lang w:val="ru-RU"/>
        </w:rPr>
        <w:t>розкладу</w:t>
      </w:r>
      <w:proofErr w:type="spellEnd"/>
      <w:r w:rsidRPr="00B0783B">
        <w:rPr>
          <w:lang w:val="ru-RU"/>
        </w:rPr>
        <w:t xml:space="preserve"> CrO3 в </w:t>
      </w:r>
      <w:proofErr w:type="spellStart"/>
      <w:r w:rsidRPr="00B0783B">
        <w:rPr>
          <w:lang w:val="ru-RU"/>
        </w:rPr>
        <w:t>суміші</w:t>
      </w:r>
      <w:proofErr w:type="spellEnd"/>
      <w:r w:rsidRPr="00B0783B">
        <w:rPr>
          <w:lang w:val="ru-RU"/>
        </w:rPr>
        <w:t xml:space="preserve"> </w:t>
      </w:r>
      <w:proofErr w:type="spellStart"/>
      <w:r w:rsidRPr="00B0783B">
        <w:rPr>
          <w:lang w:val="ru-RU"/>
        </w:rPr>
        <w:t>з</w:t>
      </w:r>
      <w:proofErr w:type="spellEnd"/>
      <w:r w:rsidRPr="00B0783B">
        <w:rPr>
          <w:lang w:val="ru-RU"/>
        </w:rPr>
        <w:t xml:space="preserve"> хромом </w:t>
      </w:r>
      <w:proofErr w:type="gramStart"/>
      <w:r w:rsidRPr="00B0783B">
        <w:rPr>
          <w:lang w:val="ru-RU"/>
        </w:rPr>
        <w:t>в</w:t>
      </w:r>
      <w:proofErr w:type="gramEnd"/>
      <w:r w:rsidRPr="00B0783B">
        <w:rPr>
          <w:lang w:val="ru-RU"/>
        </w:rPr>
        <w:t xml:space="preserve"> </w:t>
      </w:r>
      <w:proofErr w:type="spellStart"/>
      <w:proofErr w:type="gramStart"/>
      <w:r w:rsidRPr="00B0783B">
        <w:rPr>
          <w:lang w:val="ru-RU"/>
        </w:rPr>
        <w:t>атмосфер</w:t>
      </w:r>
      <w:proofErr w:type="gramEnd"/>
      <w:r w:rsidRPr="00B0783B">
        <w:rPr>
          <w:lang w:val="ru-RU"/>
        </w:rPr>
        <w:t>і</w:t>
      </w:r>
      <w:proofErr w:type="spellEnd"/>
      <w:r w:rsidRPr="00B0783B">
        <w:rPr>
          <w:lang w:val="ru-RU"/>
        </w:rPr>
        <w:t xml:space="preserve"> </w:t>
      </w:r>
      <w:proofErr w:type="spellStart"/>
      <w:r w:rsidRPr="00B0783B">
        <w:rPr>
          <w:lang w:val="ru-RU"/>
        </w:rPr>
        <w:t>повітря</w:t>
      </w:r>
      <w:proofErr w:type="spellEnd"/>
      <w:r w:rsidRPr="00B0783B">
        <w:rPr>
          <w:lang w:val="ru-RU"/>
        </w:rPr>
        <w:t xml:space="preserve"> [Текст] / В. П. Солнцев, А.М. </w:t>
      </w:r>
      <w:proofErr w:type="spellStart"/>
      <w:r w:rsidRPr="00B0783B">
        <w:rPr>
          <w:lang w:val="ru-RU"/>
        </w:rPr>
        <w:t>Шахновський</w:t>
      </w:r>
      <w:proofErr w:type="spellEnd"/>
      <w:r w:rsidRPr="00B0783B">
        <w:rPr>
          <w:lang w:val="ru-RU"/>
        </w:rPr>
        <w:t xml:space="preserve">, А.В. </w:t>
      </w:r>
      <w:proofErr w:type="spellStart"/>
      <w:r w:rsidRPr="00B0783B">
        <w:rPr>
          <w:lang w:val="ru-RU"/>
        </w:rPr>
        <w:t>Хамєтова</w:t>
      </w:r>
      <w:proofErr w:type="spellEnd"/>
      <w:r w:rsidRPr="00B0783B">
        <w:rPr>
          <w:lang w:val="ru-RU"/>
        </w:rPr>
        <w:t xml:space="preserve">, К. М. Петраш // Современные проблемы физического материаловедения. – </w:t>
      </w:r>
      <w:proofErr w:type="spellStart"/>
      <w:r w:rsidRPr="00B0783B">
        <w:rPr>
          <w:lang w:val="ru-RU"/>
        </w:rPr>
        <w:t>Вып</w:t>
      </w:r>
      <w:proofErr w:type="spellEnd"/>
      <w:r w:rsidRPr="00B0783B">
        <w:rPr>
          <w:lang w:val="ru-RU"/>
        </w:rPr>
        <w:t xml:space="preserve">. 21: Труды Института проблем материаловедения им. </w:t>
      </w:r>
      <w:proofErr w:type="spellStart"/>
      <w:r w:rsidRPr="00B0783B">
        <w:rPr>
          <w:lang w:val="ru-RU"/>
        </w:rPr>
        <w:t>И.Н.Францевича</w:t>
      </w:r>
      <w:proofErr w:type="spellEnd"/>
      <w:r w:rsidRPr="00B0783B">
        <w:rPr>
          <w:lang w:val="ru-RU"/>
        </w:rPr>
        <w:t xml:space="preserve"> НАН Украины. – Киев. – 2018. – с. 80-84</w:t>
      </w:r>
    </w:p>
    <w:p w:rsidR="00577892" w:rsidRPr="00B0783B" w:rsidRDefault="00B0783B" w:rsidP="00B0783B">
      <w:pPr>
        <w:numPr>
          <w:ilvl w:val="0"/>
          <w:numId w:val="2"/>
        </w:numPr>
        <w:spacing w:after="0" w:line="360" w:lineRule="auto"/>
        <w:ind w:left="284"/>
        <w:jc w:val="both"/>
        <w:rPr>
          <w:lang w:val="ru-RU"/>
        </w:rPr>
      </w:pPr>
      <w:r w:rsidRPr="00B0783B">
        <w:rPr>
          <w:lang w:val="ru-RU"/>
        </w:rPr>
        <w:t xml:space="preserve">Солнцев В.П. К проблеме вычислительной эффективности при моделировании процессов термического разложения оксида хрома (VI) в смеси с хромом [Текст] / В. П. Солнцев, А.М. </w:t>
      </w:r>
      <w:proofErr w:type="spellStart"/>
      <w:r w:rsidRPr="00B0783B">
        <w:rPr>
          <w:lang w:val="ru-RU"/>
        </w:rPr>
        <w:t>Шахновський</w:t>
      </w:r>
      <w:proofErr w:type="spellEnd"/>
      <w:r w:rsidRPr="00B0783B">
        <w:rPr>
          <w:lang w:val="ru-RU"/>
        </w:rPr>
        <w:t xml:space="preserve">, А.В. </w:t>
      </w:r>
      <w:proofErr w:type="spellStart"/>
      <w:r w:rsidRPr="00B0783B">
        <w:rPr>
          <w:lang w:val="ru-RU"/>
        </w:rPr>
        <w:t>Хаметова</w:t>
      </w:r>
      <w:proofErr w:type="spellEnd"/>
      <w:r w:rsidRPr="00B0783B">
        <w:rPr>
          <w:lang w:val="ru-RU"/>
        </w:rPr>
        <w:t xml:space="preserve"> // «Инновационные материалы и технологии» (09 – 11  января 2019 г., г. Минск): матер. Международной научно-технической конференции молодых ученых «Инновационные материалы и технологии»  IMT-2019 – Минск: </w:t>
      </w:r>
      <w:r w:rsidRPr="00B0783B">
        <w:rPr>
          <w:lang w:val="ru-RU"/>
        </w:rPr>
        <w:lastRenderedPageBreak/>
        <w:t>Учреждение образования «Белорусский государственный технологический университет», 2019.</w:t>
      </w:r>
      <w:r w:rsidR="00577892" w:rsidRPr="00B0783B">
        <w:rPr>
          <w:lang w:val="ru-RU"/>
        </w:rPr>
        <w:br w:type="page"/>
      </w:r>
    </w:p>
    <w:p w:rsidR="00577892" w:rsidRDefault="00577892" w:rsidP="00577892">
      <w:pPr>
        <w:spacing w:after="0" w:line="360" w:lineRule="auto"/>
        <w:ind w:left="284"/>
        <w:jc w:val="center"/>
        <w:rPr>
          <w:b/>
        </w:rPr>
      </w:pPr>
      <w:r w:rsidRPr="00577892">
        <w:rPr>
          <w:b/>
        </w:rPr>
        <w:lastRenderedPageBreak/>
        <w:t>ДОДАТКИ</w:t>
      </w:r>
    </w:p>
    <w:p w:rsidR="00C14BDC" w:rsidRDefault="00C14BDC" w:rsidP="00C14BDC">
      <w:pPr>
        <w:spacing w:after="0" w:line="360" w:lineRule="auto"/>
        <w:ind w:left="284"/>
        <w:jc w:val="right"/>
        <w:rPr>
          <w:b/>
        </w:rPr>
      </w:pPr>
      <w:r>
        <w:rPr>
          <w:b/>
        </w:rPr>
        <w:t>ДОДАТОК А</w:t>
      </w:r>
    </w:p>
    <w:p w:rsidR="00151AB2" w:rsidRDefault="00151AB2" w:rsidP="00D72169">
      <w:pPr>
        <w:spacing w:after="0" w:line="360" w:lineRule="auto"/>
        <w:ind w:left="284"/>
        <w:jc w:val="center"/>
      </w:pPr>
      <w:r>
        <w:t>Метод Ейлер</w:t>
      </w:r>
      <w:r w:rsidR="00D72169">
        <w:t>а</w:t>
      </w:r>
      <w:r w:rsidR="00D72169">
        <w:rPr>
          <w:noProof/>
          <w:lang w:val="ru-RU" w:eastAsia="ru-RU"/>
        </w:rPr>
        <w:drawing>
          <wp:inline distT="0" distB="0" distL="0" distR="0">
            <wp:extent cx="5514545" cy="5133975"/>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5" cstate="print"/>
                    <a:srcRect l="3066" t="177" r="4066" b="-177"/>
                    <a:stretch/>
                  </pic:blipFill>
                  <pic:spPr bwMode="auto">
                    <a:xfrm>
                      <a:off x="0" y="0"/>
                      <a:ext cx="5523817" cy="5142607"/>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72169" w:rsidRDefault="00D72169" w:rsidP="00D72169">
      <w:pPr>
        <w:spacing w:after="0" w:line="360" w:lineRule="auto"/>
        <w:ind w:left="284"/>
        <w:jc w:val="center"/>
      </w:pPr>
      <w:r>
        <w:rPr>
          <w:noProof/>
          <w:lang w:val="ru-RU" w:eastAsia="ru-RU"/>
        </w:rPr>
        <w:drawing>
          <wp:inline distT="0" distB="0" distL="0" distR="0">
            <wp:extent cx="6120130" cy="298069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cstate="print"/>
                    <a:stretch>
                      <a:fillRect/>
                    </a:stretch>
                  </pic:blipFill>
                  <pic:spPr>
                    <a:xfrm>
                      <a:off x="0" y="0"/>
                      <a:ext cx="6120130" cy="2980690"/>
                    </a:xfrm>
                    <a:prstGeom prst="rect">
                      <a:avLst/>
                    </a:prstGeom>
                  </pic:spPr>
                </pic:pic>
              </a:graphicData>
            </a:graphic>
          </wp:inline>
        </w:drawing>
      </w:r>
    </w:p>
    <w:p w:rsidR="00D72169" w:rsidRDefault="00D72169" w:rsidP="00D72169">
      <w:pPr>
        <w:spacing w:after="0" w:line="360" w:lineRule="auto"/>
        <w:ind w:left="284"/>
        <w:jc w:val="center"/>
      </w:pPr>
    </w:p>
    <w:p w:rsidR="00D72169" w:rsidRDefault="00D72169" w:rsidP="00D72169">
      <w:pPr>
        <w:spacing w:after="0" w:line="360" w:lineRule="auto"/>
        <w:ind w:left="284"/>
        <w:jc w:val="center"/>
      </w:pPr>
      <w:r>
        <w:t>Метод Рунге-Кутта</w:t>
      </w:r>
    </w:p>
    <w:p w:rsidR="00D72169" w:rsidRDefault="00D72169" w:rsidP="00D72169">
      <w:pPr>
        <w:spacing w:after="0" w:line="360" w:lineRule="auto"/>
      </w:pPr>
      <w:r>
        <w:rPr>
          <w:noProof/>
          <w:lang w:val="ru-RU" w:eastAsia="ru-RU"/>
        </w:rPr>
        <w:drawing>
          <wp:inline distT="0" distB="0" distL="0" distR="0">
            <wp:extent cx="5807066" cy="5276850"/>
            <wp:effectExtent l="0" t="0" r="381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cstate="print"/>
                    <a:stretch>
                      <a:fillRect/>
                    </a:stretch>
                  </pic:blipFill>
                  <pic:spPr>
                    <a:xfrm>
                      <a:off x="0" y="0"/>
                      <a:ext cx="5807795" cy="5277512"/>
                    </a:xfrm>
                    <a:prstGeom prst="rect">
                      <a:avLst/>
                    </a:prstGeom>
                  </pic:spPr>
                </pic:pic>
              </a:graphicData>
            </a:graphic>
          </wp:inline>
        </w:drawing>
      </w:r>
    </w:p>
    <w:p w:rsidR="00D72169" w:rsidRDefault="00D72169" w:rsidP="00D72169">
      <w:pPr>
        <w:spacing w:after="0" w:line="360" w:lineRule="auto"/>
      </w:pPr>
      <w:r>
        <w:rPr>
          <w:noProof/>
          <w:lang w:val="ru-RU" w:eastAsia="ru-RU"/>
        </w:rPr>
        <w:drawing>
          <wp:inline distT="0" distB="0" distL="0" distR="0">
            <wp:extent cx="3033387" cy="3057525"/>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cstate="print"/>
                    <a:stretch>
                      <a:fillRect/>
                    </a:stretch>
                  </pic:blipFill>
                  <pic:spPr>
                    <a:xfrm>
                      <a:off x="0" y="0"/>
                      <a:ext cx="3036974" cy="3061140"/>
                    </a:xfrm>
                    <a:prstGeom prst="rect">
                      <a:avLst/>
                    </a:prstGeom>
                  </pic:spPr>
                </pic:pic>
              </a:graphicData>
            </a:graphic>
          </wp:inline>
        </w:drawing>
      </w:r>
    </w:p>
    <w:p w:rsidR="00D72169" w:rsidRDefault="00D72169" w:rsidP="00D72169">
      <w:pPr>
        <w:spacing w:after="0" w:line="360" w:lineRule="auto"/>
        <w:ind w:left="284"/>
        <w:jc w:val="center"/>
      </w:pPr>
      <w:r w:rsidRPr="00151AB2">
        <w:lastRenderedPageBreak/>
        <w:t>Метод Булирша-Штера</w:t>
      </w:r>
    </w:p>
    <w:p w:rsidR="00D72169" w:rsidRDefault="00D72169" w:rsidP="00D72169">
      <w:pPr>
        <w:spacing w:after="0" w:line="360" w:lineRule="auto"/>
        <w:ind w:left="284"/>
        <w:jc w:val="center"/>
      </w:pPr>
      <w:r>
        <w:rPr>
          <w:noProof/>
          <w:lang w:val="ru-RU" w:eastAsia="ru-RU"/>
        </w:rPr>
        <w:drawing>
          <wp:inline distT="0" distB="0" distL="0" distR="0">
            <wp:extent cx="6120130" cy="5560060"/>
            <wp:effectExtent l="0" t="0" r="0" b="254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cstate="print"/>
                    <a:stretch>
                      <a:fillRect/>
                    </a:stretch>
                  </pic:blipFill>
                  <pic:spPr>
                    <a:xfrm>
                      <a:off x="0" y="0"/>
                      <a:ext cx="6120130" cy="5560060"/>
                    </a:xfrm>
                    <a:prstGeom prst="rect">
                      <a:avLst/>
                    </a:prstGeom>
                  </pic:spPr>
                </pic:pic>
              </a:graphicData>
            </a:graphic>
          </wp:inline>
        </w:drawing>
      </w:r>
    </w:p>
    <w:p w:rsidR="00D72169" w:rsidRDefault="00D72169" w:rsidP="00D72169">
      <w:pPr>
        <w:spacing w:after="0" w:line="360" w:lineRule="auto"/>
        <w:ind w:left="284"/>
        <w:jc w:val="center"/>
      </w:pPr>
      <w:r>
        <w:rPr>
          <w:noProof/>
          <w:lang w:val="ru-RU" w:eastAsia="ru-RU"/>
        </w:rPr>
        <w:drawing>
          <wp:inline distT="0" distB="0" distL="0" distR="0">
            <wp:extent cx="2914202" cy="2657475"/>
            <wp:effectExtent l="0" t="0" r="63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cstate="print"/>
                    <a:stretch>
                      <a:fillRect/>
                    </a:stretch>
                  </pic:blipFill>
                  <pic:spPr>
                    <a:xfrm>
                      <a:off x="0" y="0"/>
                      <a:ext cx="2919008" cy="2661858"/>
                    </a:xfrm>
                    <a:prstGeom prst="rect">
                      <a:avLst/>
                    </a:prstGeom>
                  </pic:spPr>
                </pic:pic>
              </a:graphicData>
            </a:graphic>
          </wp:inline>
        </w:drawing>
      </w:r>
    </w:p>
    <w:p w:rsidR="00D72169" w:rsidRDefault="00D72169" w:rsidP="00D72169">
      <w:pPr>
        <w:spacing w:after="0" w:line="360" w:lineRule="auto"/>
      </w:pPr>
    </w:p>
    <w:p w:rsidR="00D72169" w:rsidRDefault="00D72169" w:rsidP="00D72169">
      <w:pPr>
        <w:spacing w:after="0" w:line="360" w:lineRule="auto"/>
      </w:pPr>
    </w:p>
    <w:p w:rsidR="00D72169" w:rsidRDefault="00D72169" w:rsidP="00D72169">
      <w:pPr>
        <w:spacing w:after="0" w:line="360" w:lineRule="auto"/>
        <w:jc w:val="right"/>
      </w:pPr>
      <w:r>
        <w:lastRenderedPageBreak/>
        <w:t>Додаток Б</w:t>
      </w:r>
    </w:p>
    <w:p w:rsidR="00D72169" w:rsidRPr="009D38B4" w:rsidRDefault="00D72169" w:rsidP="00D72169">
      <w:pPr>
        <w:spacing w:after="0" w:line="360" w:lineRule="auto"/>
        <w:jc w:val="center"/>
        <w:rPr>
          <w:b/>
        </w:rPr>
      </w:pPr>
      <w:r w:rsidRPr="009D38B4">
        <w:rPr>
          <w:b/>
        </w:rPr>
        <w:t>Програмний код</w:t>
      </w:r>
    </w:p>
    <w:p w:rsidR="008F360D" w:rsidRDefault="008F360D" w:rsidP="008F360D">
      <w:pPr>
        <w:spacing w:after="0" w:line="360" w:lineRule="auto"/>
        <w:jc w:val="center"/>
        <w:rPr>
          <w:sz w:val="24"/>
          <w:szCs w:val="24"/>
        </w:rPr>
        <w:sectPr w:rsidR="008F360D" w:rsidSect="00EA35AC">
          <w:headerReference w:type="default" r:id="rId171"/>
          <w:headerReference w:type="first" r:id="rId172"/>
          <w:pgSz w:w="11906" w:h="16838" w:code="9"/>
          <w:pgMar w:top="1134" w:right="567" w:bottom="1141" w:left="1701" w:header="227" w:footer="510" w:gutter="0"/>
          <w:pgNumType w:start="6"/>
          <w:cols w:space="708"/>
          <w:docGrid w:linePitch="381"/>
        </w:sectPr>
      </w:pPr>
    </w:p>
    <w:p w:rsidR="008F360D" w:rsidRPr="008F360D" w:rsidRDefault="008F360D" w:rsidP="008F360D">
      <w:pPr>
        <w:spacing w:after="0" w:line="240" w:lineRule="auto"/>
        <w:jc w:val="center"/>
        <w:rPr>
          <w:sz w:val="24"/>
          <w:szCs w:val="24"/>
        </w:rPr>
      </w:pPr>
      <w:r w:rsidRPr="008F360D">
        <w:rPr>
          <w:sz w:val="24"/>
          <w:szCs w:val="24"/>
        </w:rPr>
        <w:lastRenderedPageBreak/>
        <w:t>using System;</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TODO: refactor this piece of shit</w:t>
      </w:r>
    </w:p>
    <w:p w:rsidR="008F360D" w:rsidRPr="008F360D" w:rsidRDefault="008F360D" w:rsidP="008F360D">
      <w:pPr>
        <w:spacing w:after="0" w:line="240" w:lineRule="auto"/>
        <w:jc w:val="center"/>
        <w:rPr>
          <w:sz w:val="24"/>
          <w:szCs w:val="24"/>
        </w:rPr>
      </w:pPr>
      <w:r w:rsidRPr="008F360D">
        <w:rPr>
          <w:sz w:val="24"/>
          <w:szCs w:val="24"/>
        </w:rPr>
        <w:t>namespace FlashFP.AudioProcessing.DSP</w:t>
      </w:r>
    </w:p>
    <w:p w:rsidR="008F360D" w:rsidRPr="008F360D" w:rsidRDefault="008F360D" w:rsidP="008F360D">
      <w:pPr>
        <w:spacing w:after="0" w:line="240" w:lineRule="auto"/>
        <w:jc w:val="center"/>
        <w:rPr>
          <w:sz w:val="24"/>
          <w:szCs w:val="24"/>
        </w:rPr>
      </w:pPr>
      <w:r w:rsidRPr="008F360D">
        <w:rPr>
          <w:sz w:val="24"/>
          <w:szCs w:val="24"/>
        </w:rPr>
        <w:t>{</w:t>
      </w:r>
    </w:p>
    <w:p w:rsidR="008F360D" w:rsidRPr="008F360D" w:rsidRDefault="008F360D" w:rsidP="008F360D">
      <w:pPr>
        <w:spacing w:after="0" w:line="240" w:lineRule="auto"/>
        <w:jc w:val="center"/>
        <w:rPr>
          <w:sz w:val="24"/>
          <w:szCs w:val="24"/>
        </w:rPr>
      </w:pPr>
      <w:r w:rsidRPr="008F360D">
        <w:rPr>
          <w:sz w:val="24"/>
          <w:szCs w:val="24"/>
        </w:rPr>
        <w:t xml:space="preserve">    public class FloatFft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private readonly int _n;</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readonly int[] _ip;</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readonly float[] _w;</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readonly int _nw;</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readonly int _nc;</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Creates new instance of FloatFFT.</w:t>
      </w: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&lt;param name="n"&gt;size of data&lt;/param&gt;</w:t>
      </w:r>
    </w:p>
    <w:p w:rsidR="008F360D" w:rsidRPr="008F360D" w:rsidRDefault="008F360D" w:rsidP="008F360D">
      <w:pPr>
        <w:spacing w:after="0" w:line="240" w:lineRule="auto"/>
        <w:jc w:val="center"/>
        <w:rPr>
          <w:sz w:val="24"/>
          <w:szCs w:val="24"/>
        </w:rPr>
      </w:pPr>
      <w:r w:rsidRPr="008F360D">
        <w:rPr>
          <w:sz w:val="24"/>
          <w:szCs w:val="24"/>
        </w:rPr>
        <w:t xml:space="preserve">        /// &lt;exception cref="ArgumentException"&gt;Fft size less than 1&lt;/exception&gt;</w:t>
      </w:r>
    </w:p>
    <w:p w:rsidR="008F360D" w:rsidRPr="008F360D" w:rsidRDefault="008F360D" w:rsidP="008F360D">
      <w:pPr>
        <w:spacing w:after="0" w:line="240" w:lineRule="auto"/>
        <w:jc w:val="center"/>
        <w:rPr>
          <w:sz w:val="24"/>
          <w:szCs w:val="24"/>
        </w:rPr>
      </w:pPr>
      <w:r w:rsidRPr="008F360D">
        <w:rPr>
          <w:sz w:val="24"/>
          <w:szCs w:val="24"/>
        </w:rPr>
        <w:t xml:space="preserve">        public FloatFft(int n)</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if(n &lt; 1)</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throw new ArgumentException();</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_n = n;</w:t>
      </w:r>
    </w:p>
    <w:p w:rsidR="008F360D" w:rsidRPr="008F360D" w:rsidRDefault="008F360D" w:rsidP="008F360D">
      <w:pPr>
        <w:spacing w:after="0" w:line="240" w:lineRule="auto"/>
        <w:jc w:val="center"/>
        <w:rPr>
          <w:sz w:val="24"/>
          <w:szCs w:val="24"/>
        </w:rPr>
      </w:pPr>
      <w:r w:rsidRPr="008F360D">
        <w:rPr>
          <w:sz w:val="24"/>
          <w:szCs w:val="24"/>
        </w:rPr>
        <w:t xml:space="preserve">            _ip = new int[2 + (int)Math.Ceiling((double)2 + (1 &lt;&lt; (int)(Math.Log(n + 0.5) / Math.Log(2)) / 2))];</w:t>
      </w:r>
    </w:p>
    <w:p w:rsidR="008F360D" w:rsidRPr="008F360D" w:rsidRDefault="008F360D" w:rsidP="008F360D">
      <w:pPr>
        <w:spacing w:after="0" w:line="240" w:lineRule="auto"/>
        <w:jc w:val="center"/>
        <w:rPr>
          <w:sz w:val="24"/>
          <w:szCs w:val="24"/>
        </w:rPr>
      </w:pPr>
      <w:r w:rsidRPr="008F360D">
        <w:rPr>
          <w:sz w:val="24"/>
          <w:szCs w:val="24"/>
        </w:rPr>
        <w:t xml:space="preserve">            _w = new float[n];</w:t>
      </w:r>
    </w:p>
    <w:p w:rsidR="008F360D" w:rsidRPr="008F360D" w:rsidRDefault="008F360D" w:rsidP="008F360D">
      <w:pPr>
        <w:spacing w:after="0" w:line="240" w:lineRule="auto"/>
        <w:jc w:val="center"/>
        <w:rPr>
          <w:sz w:val="24"/>
          <w:szCs w:val="24"/>
        </w:rPr>
      </w:pPr>
      <w:r w:rsidRPr="008F360D">
        <w:rPr>
          <w:sz w:val="24"/>
          <w:szCs w:val="24"/>
        </w:rPr>
        <w:t xml:space="preserve">            _nw = n / 2;</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MakeWt(_nw);</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_nc = _ip[1];</w:t>
      </w:r>
    </w:p>
    <w:p w:rsidR="008F360D" w:rsidRPr="008F360D" w:rsidRDefault="008F360D" w:rsidP="008F360D">
      <w:pPr>
        <w:spacing w:after="0" w:line="240" w:lineRule="auto"/>
        <w:jc w:val="center"/>
        <w:rPr>
          <w:sz w:val="24"/>
          <w:szCs w:val="24"/>
        </w:rPr>
      </w:pPr>
      <w:r w:rsidRPr="008F360D">
        <w:rPr>
          <w:sz w:val="24"/>
          <w:szCs w:val="24"/>
        </w:rPr>
        <w:t xml:space="preserve">            if(n &gt; _nc &lt;&lt;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_nc = n &gt;&gt; 2;</w:t>
      </w:r>
    </w:p>
    <w:p w:rsidR="008F360D" w:rsidRPr="008F360D" w:rsidRDefault="008F360D" w:rsidP="008F360D">
      <w:pPr>
        <w:spacing w:after="0" w:line="240" w:lineRule="auto"/>
        <w:jc w:val="center"/>
        <w:rPr>
          <w:sz w:val="24"/>
          <w:szCs w:val="24"/>
        </w:rPr>
      </w:pPr>
      <w:r w:rsidRPr="008F360D">
        <w:rPr>
          <w:sz w:val="24"/>
          <w:szCs w:val="24"/>
        </w:rPr>
        <w:t xml:space="preserve">                MakeCt(_nc, _w, _nw);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lastRenderedPageBreak/>
        <w:t xml:space="preserve">        private void MakeWt(int nw)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const double quarterPi = 0.785398163397448278999490867136046290;</w:t>
      </w:r>
    </w:p>
    <w:p w:rsidR="008F360D" w:rsidRPr="008F360D" w:rsidRDefault="008F360D" w:rsidP="008F360D">
      <w:pPr>
        <w:spacing w:after="0" w:line="240" w:lineRule="auto"/>
        <w:jc w:val="center"/>
        <w:rPr>
          <w:sz w:val="24"/>
          <w:szCs w:val="24"/>
        </w:rPr>
      </w:pPr>
      <w:r w:rsidRPr="008F360D">
        <w:rPr>
          <w:sz w:val="24"/>
          <w:szCs w:val="24"/>
        </w:rPr>
        <w:t xml:space="preserve">            var cosQuarterPi = (float)Math.Cos(quarterPi);</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int nw1;</w:t>
      </w:r>
    </w:p>
    <w:p w:rsidR="008F360D" w:rsidRPr="008F360D" w:rsidRDefault="008F360D" w:rsidP="008F360D">
      <w:pPr>
        <w:spacing w:after="0" w:line="240" w:lineRule="auto"/>
        <w:jc w:val="center"/>
        <w:rPr>
          <w:sz w:val="24"/>
          <w:szCs w:val="24"/>
        </w:rPr>
      </w:pPr>
      <w:r w:rsidRPr="008F360D">
        <w:rPr>
          <w:sz w:val="24"/>
          <w:szCs w:val="24"/>
        </w:rPr>
        <w:t xml:space="preserve">            float wk1r, wk1i, wk3r, wk3i;</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_ip[0] = nw;</w:t>
      </w:r>
    </w:p>
    <w:p w:rsidR="008F360D" w:rsidRPr="008F360D" w:rsidRDefault="008F360D" w:rsidP="008F360D">
      <w:pPr>
        <w:spacing w:after="0" w:line="240" w:lineRule="auto"/>
        <w:jc w:val="center"/>
        <w:rPr>
          <w:sz w:val="24"/>
          <w:szCs w:val="24"/>
        </w:rPr>
      </w:pPr>
      <w:r w:rsidRPr="008F360D">
        <w:rPr>
          <w:sz w:val="24"/>
          <w:szCs w:val="24"/>
        </w:rPr>
        <w:t xml:space="preserve">            _ip[1] = 1;</w:t>
      </w:r>
    </w:p>
    <w:p w:rsidR="008F360D" w:rsidRPr="008F360D" w:rsidRDefault="008F360D" w:rsidP="008F360D">
      <w:pPr>
        <w:spacing w:after="0" w:line="240" w:lineRule="auto"/>
        <w:jc w:val="center"/>
        <w:rPr>
          <w:sz w:val="24"/>
          <w:szCs w:val="24"/>
        </w:rPr>
      </w:pPr>
      <w:r w:rsidRPr="008F360D">
        <w:rPr>
          <w:sz w:val="24"/>
          <w:szCs w:val="24"/>
        </w:rPr>
        <w:t xml:space="preserve">            if(nw &gt;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var nwHalf = nw / 2;</w:t>
      </w:r>
    </w:p>
    <w:p w:rsidR="008F360D" w:rsidRPr="008F360D" w:rsidRDefault="008F360D" w:rsidP="008F360D">
      <w:pPr>
        <w:spacing w:after="0" w:line="240" w:lineRule="auto"/>
        <w:jc w:val="center"/>
        <w:rPr>
          <w:sz w:val="24"/>
          <w:szCs w:val="24"/>
        </w:rPr>
      </w:pPr>
      <w:r w:rsidRPr="008F360D">
        <w:rPr>
          <w:sz w:val="24"/>
          <w:szCs w:val="24"/>
        </w:rPr>
        <w:t xml:space="preserve">                var delta = (float)(quarterPi / nwHalf);</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_w[0] = 1;</w:t>
      </w:r>
    </w:p>
    <w:p w:rsidR="008F360D" w:rsidRPr="008F360D" w:rsidRDefault="008F360D" w:rsidP="008F360D">
      <w:pPr>
        <w:spacing w:after="0" w:line="240" w:lineRule="auto"/>
        <w:jc w:val="center"/>
        <w:rPr>
          <w:sz w:val="24"/>
          <w:szCs w:val="24"/>
        </w:rPr>
      </w:pPr>
      <w:r w:rsidRPr="008F360D">
        <w:rPr>
          <w:sz w:val="24"/>
          <w:szCs w:val="24"/>
        </w:rPr>
        <w:t xml:space="preserve">                _w[1] = cosQuarterPi;</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if(nwHalf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_w[2] = (float)Math.Cos(delta * 2);</w:t>
      </w:r>
    </w:p>
    <w:p w:rsidR="008F360D" w:rsidRPr="008F360D" w:rsidRDefault="008F360D" w:rsidP="008F360D">
      <w:pPr>
        <w:spacing w:after="0" w:line="240" w:lineRule="auto"/>
        <w:jc w:val="center"/>
        <w:rPr>
          <w:sz w:val="24"/>
          <w:szCs w:val="24"/>
        </w:rPr>
      </w:pPr>
      <w:r w:rsidRPr="008F360D">
        <w:rPr>
          <w:sz w:val="24"/>
          <w:szCs w:val="24"/>
        </w:rPr>
        <w:t xml:space="preserve">                    _w[3] = (float)Math.Sin(delta *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else if(nwHalf &gt;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MakeIpt(nw);</w:t>
      </w:r>
    </w:p>
    <w:p w:rsidR="008F360D" w:rsidRPr="008F360D" w:rsidRDefault="008F360D" w:rsidP="008F360D">
      <w:pPr>
        <w:spacing w:after="0" w:line="240" w:lineRule="auto"/>
        <w:jc w:val="center"/>
        <w:rPr>
          <w:sz w:val="24"/>
          <w:szCs w:val="24"/>
        </w:rPr>
      </w:pPr>
      <w:r w:rsidRPr="008F360D">
        <w:rPr>
          <w:sz w:val="24"/>
          <w:szCs w:val="24"/>
        </w:rPr>
        <w:t xml:space="preserve">                    _w[2] = (float)(0.5 / Math.Cos(delta * 2));</w:t>
      </w:r>
    </w:p>
    <w:p w:rsidR="008F360D" w:rsidRPr="008F360D" w:rsidRDefault="008F360D" w:rsidP="008F360D">
      <w:pPr>
        <w:spacing w:after="0" w:line="240" w:lineRule="auto"/>
        <w:jc w:val="center"/>
        <w:rPr>
          <w:sz w:val="24"/>
          <w:szCs w:val="24"/>
        </w:rPr>
      </w:pPr>
      <w:r w:rsidRPr="008F360D">
        <w:rPr>
          <w:sz w:val="24"/>
          <w:szCs w:val="24"/>
        </w:rPr>
        <w:t xml:space="preserve">                    _w[3] = (float)(0.5 / Math.Cos(delta * 6));</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for(var j = 4; j &lt; nwHalf; j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_w[j] = (float)Math.Cos(j * delta);</w:t>
      </w:r>
    </w:p>
    <w:p w:rsidR="008F360D" w:rsidRPr="008F360D" w:rsidRDefault="008F360D" w:rsidP="008F360D">
      <w:pPr>
        <w:spacing w:after="0" w:line="240" w:lineRule="auto"/>
        <w:jc w:val="center"/>
        <w:rPr>
          <w:sz w:val="24"/>
          <w:szCs w:val="24"/>
        </w:rPr>
      </w:pPr>
      <w:r w:rsidRPr="008F360D">
        <w:rPr>
          <w:sz w:val="24"/>
          <w:szCs w:val="24"/>
        </w:rPr>
        <w:t xml:space="preserve">                        _w[j + 1] = (float)Math.Sin(j * delta);</w:t>
      </w:r>
    </w:p>
    <w:p w:rsidR="008F360D" w:rsidRPr="008F360D" w:rsidRDefault="008F360D" w:rsidP="008F360D">
      <w:pPr>
        <w:spacing w:after="0" w:line="240" w:lineRule="auto"/>
        <w:jc w:val="center"/>
        <w:rPr>
          <w:sz w:val="24"/>
          <w:szCs w:val="24"/>
        </w:rPr>
      </w:pPr>
      <w:r w:rsidRPr="008F360D">
        <w:rPr>
          <w:sz w:val="24"/>
          <w:szCs w:val="24"/>
        </w:rPr>
        <w:t xml:space="preserve">                        _w[j + 2] = (float)Math.Cos(3 * j * delta);</w:t>
      </w:r>
    </w:p>
    <w:p w:rsidR="008F360D" w:rsidRPr="008F360D" w:rsidRDefault="008F360D" w:rsidP="008F360D">
      <w:pPr>
        <w:spacing w:after="0" w:line="240" w:lineRule="auto"/>
        <w:jc w:val="center"/>
        <w:rPr>
          <w:sz w:val="24"/>
          <w:szCs w:val="24"/>
        </w:rPr>
      </w:pPr>
      <w:r w:rsidRPr="008F360D">
        <w:rPr>
          <w:sz w:val="24"/>
          <w:szCs w:val="24"/>
        </w:rPr>
        <w:t xml:space="preserve">                        _w[j + 3] = (float)-Math.Sin(3 * j * delta);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lastRenderedPageBreak/>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var nw0 = 0;</w:t>
      </w:r>
    </w:p>
    <w:p w:rsidR="008F360D" w:rsidRPr="008F360D" w:rsidRDefault="008F360D" w:rsidP="008F360D">
      <w:pPr>
        <w:spacing w:after="0" w:line="240" w:lineRule="auto"/>
        <w:jc w:val="center"/>
        <w:rPr>
          <w:sz w:val="24"/>
          <w:szCs w:val="24"/>
        </w:rPr>
      </w:pPr>
      <w:r w:rsidRPr="008F360D">
        <w:rPr>
          <w:sz w:val="24"/>
          <w:szCs w:val="24"/>
        </w:rPr>
        <w:t xml:space="preserve">                while(nwHalf &gt;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nw1 = nw0 + nwHalf;</w:t>
      </w:r>
    </w:p>
    <w:p w:rsidR="008F360D" w:rsidRPr="008F360D" w:rsidRDefault="008F360D" w:rsidP="008F360D">
      <w:pPr>
        <w:spacing w:after="0" w:line="240" w:lineRule="auto"/>
        <w:jc w:val="center"/>
        <w:rPr>
          <w:sz w:val="24"/>
          <w:szCs w:val="24"/>
        </w:rPr>
      </w:pPr>
      <w:r w:rsidRPr="008F360D">
        <w:rPr>
          <w:sz w:val="24"/>
          <w:szCs w:val="24"/>
        </w:rPr>
        <w:t xml:space="preserve">                    nwHalf &gt;&gt;= 1;</w:t>
      </w:r>
    </w:p>
    <w:p w:rsidR="008F360D" w:rsidRPr="008F360D" w:rsidRDefault="008F360D" w:rsidP="008F360D">
      <w:pPr>
        <w:spacing w:after="0" w:line="240" w:lineRule="auto"/>
        <w:jc w:val="center"/>
        <w:rPr>
          <w:sz w:val="24"/>
          <w:szCs w:val="24"/>
        </w:rPr>
      </w:pPr>
      <w:r w:rsidRPr="008F360D">
        <w:rPr>
          <w:sz w:val="24"/>
          <w:szCs w:val="24"/>
        </w:rPr>
        <w:t xml:space="preserve">                    _w[nw1] = 1;</w:t>
      </w:r>
    </w:p>
    <w:p w:rsidR="008F360D" w:rsidRPr="008F360D" w:rsidRDefault="008F360D" w:rsidP="008F360D">
      <w:pPr>
        <w:spacing w:after="0" w:line="240" w:lineRule="auto"/>
        <w:jc w:val="center"/>
        <w:rPr>
          <w:sz w:val="24"/>
          <w:szCs w:val="24"/>
        </w:rPr>
      </w:pPr>
      <w:r w:rsidRPr="008F360D">
        <w:rPr>
          <w:sz w:val="24"/>
          <w:szCs w:val="24"/>
        </w:rPr>
        <w:t xml:space="preserve">                    _w[nw1 + 1] = cosQuarterPi;</w:t>
      </w:r>
    </w:p>
    <w:p w:rsidR="008F360D" w:rsidRPr="008F360D" w:rsidRDefault="008F360D" w:rsidP="008F360D">
      <w:pPr>
        <w:spacing w:after="0" w:line="240" w:lineRule="auto"/>
        <w:jc w:val="center"/>
        <w:rPr>
          <w:sz w:val="24"/>
          <w:szCs w:val="24"/>
        </w:rPr>
      </w:pPr>
      <w:r w:rsidRPr="008F360D">
        <w:rPr>
          <w:sz w:val="24"/>
          <w:szCs w:val="24"/>
        </w:rPr>
        <w:t xml:space="preserve">                    if(nwHalf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wk1r = _w[nw0 + 4];</w:t>
      </w:r>
    </w:p>
    <w:p w:rsidR="008F360D" w:rsidRPr="008F360D" w:rsidRDefault="008F360D" w:rsidP="008F360D">
      <w:pPr>
        <w:spacing w:after="0" w:line="240" w:lineRule="auto"/>
        <w:jc w:val="center"/>
        <w:rPr>
          <w:sz w:val="24"/>
          <w:szCs w:val="24"/>
        </w:rPr>
      </w:pPr>
      <w:r w:rsidRPr="008F360D">
        <w:rPr>
          <w:sz w:val="24"/>
          <w:szCs w:val="24"/>
        </w:rPr>
        <w:t xml:space="preserve">                        wk1i = _w[nw0 + 5];</w:t>
      </w:r>
    </w:p>
    <w:p w:rsidR="008F360D" w:rsidRPr="008F360D" w:rsidRDefault="008F360D" w:rsidP="008F360D">
      <w:pPr>
        <w:spacing w:after="0" w:line="240" w:lineRule="auto"/>
        <w:jc w:val="center"/>
        <w:rPr>
          <w:sz w:val="24"/>
          <w:szCs w:val="24"/>
        </w:rPr>
      </w:pPr>
      <w:r w:rsidRPr="008F360D">
        <w:rPr>
          <w:sz w:val="24"/>
          <w:szCs w:val="24"/>
        </w:rPr>
        <w:t xml:space="preserve">                        _w[nw1 + 2] = wk1r;</w:t>
      </w:r>
    </w:p>
    <w:p w:rsidR="008F360D" w:rsidRPr="008F360D" w:rsidRDefault="008F360D" w:rsidP="008F360D">
      <w:pPr>
        <w:spacing w:after="0" w:line="240" w:lineRule="auto"/>
        <w:jc w:val="center"/>
        <w:rPr>
          <w:sz w:val="24"/>
          <w:szCs w:val="24"/>
        </w:rPr>
      </w:pPr>
      <w:r w:rsidRPr="008F360D">
        <w:rPr>
          <w:sz w:val="24"/>
          <w:szCs w:val="24"/>
        </w:rPr>
        <w:t xml:space="preserve">                        _w[nw1 + 3] = wk1i;</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if(nwHalf &gt;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wk1r = _w[nw0 + 4];</w:t>
      </w:r>
    </w:p>
    <w:p w:rsidR="008F360D" w:rsidRPr="008F360D" w:rsidRDefault="008F360D" w:rsidP="008F360D">
      <w:pPr>
        <w:spacing w:after="0" w:line="240" w:lineRule="auto"/>
        <w:jc w:val="center"/>
        <w:rPr>
          <w:sz w:val="24"/>
          <w:szCs w:val="24"/>
        </w:rPr>
      </w:pPr>
      <w:r w:rsidRPr="008F360D">
        <w:rPr>
          <w:sz w:val="24"/>
          <w:szCs w:val="24"/>
        </w:rPr>
        <w:t xml:space="preserve">                        wk3r = _w[nw0 + 6];</w:t>
      </w:r>
    </w:p>
    <w:p w:rsidR="008F360D" w:rsidRPr="008F360D" w:rsidRDefault="008F360D" w:rsidP="008F360D">
      <w:pPr>
        <w:spacing w:after="0" w:line="240" w:lineRule="auto"/>
        <w:jc w:val="center"/>
        <w:rPr>
          <w:sz w:val="24"/>
          <w:szCs w:val="24"/>
        </w:rPr>
      </w:pPr>
      <w:r w:rsidRPr="008F360D">
        <w:rPr>
          <w:sz w:val="24"/>
          <w:szCs w:val="24"/>
        </w:rPr>
        <w:t xml:space="preserve">                        _w[nw1 + 2] = (float)(0.5 / wk1r);</w:t>
      </w:r>
    </w:p>
    <w:p w:rsidR="008F360D" w:rsidRPr="008F360D" w:rsidRDefault="008F360D" w:rsidP="008F360D">
      <w:pPr>
        <w:spacing w:after="0" w:line="240" w:lineRule="auto"/>
        <w:jc w:val="center"/>
        <w:rPr>
          <w:sz w:val="24"/>
          <w:szCs w:val="24"/>
        </w:rPr>
      </w:pPr>
      <w:r w:rsidRPr="008F360D">
        <w:rPr>
          <w:sz w:val="24"/>
          <w:szCs w:val="24"/>
        </w:rPr>
        <w:t xml:space="preserve">                        _w[nw1 + 3] = (float)(0.5 / wk3r);</w:t>
      </w:r>
    </w:p>
    <w:p w:rsidR="008F360D" w:rsidRPr="008F360D" w:rsidRDefault="008F360D" w:rsidP="008F360D">
      <w:pPr>
        <w:spacing w:after="0" w:line="240" w:lineRule="auto"/>
        <w:jc w:val="center"/>
        <w:rPr>
          <w:sz w:val="24"/>
          <w:szCs w:val="24"/>
        </w:rPr>
      </w:pPr>
      <w:r w:rsidRPr="008F360D">
        <w:rPr>
          <w:sz w:val="24"/>
          <w:szCs w:val="24"/>
        </w:rPr>
        <w:t xml:space="preserve">                        for(int j = 4; j &lt; nwHalf; j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int idx1 = nw0 + 2 * j;</w:t>
      </w:r>
    </w:p>
    <w:p w:rsidR="008F360D" w:rsidRPr="008F360D" w:rsidRDefault="008F360D" w:rsidP="008F360D">
      <w:pPr>
        <w:spacing w:after="0" w:line="240" w:lineRule="auto"/>
        <w:jc w:val="center"/>
        <w:rPr>
          <w:sz w:val="24"/>
          <w:szCs w:val="24"/>
        </w:rPr>
      </w:pPr>
      <w:r w:rsidRPr="008F360D">
        <w:rPr>
          <w:sz w:val="24"/>
          <w:szCs w:val="24"/>
        </w:rPr>
        <w:t xml:space="preserve">                            int idx2 = nw1 + j;</w:t>
      </w:r>
    </w:p>
    <w:p w:rsidR="008F360D" w:rsidRPr="008F360D" w:rsidRDefault="008F360D" w:rsidP="008F360D">
      <w:pPr>
        <w:spacing w:after="0" w:line="240" w:lineRule="auto"/>
        <w:jc w:val="center"/>
        <w:rPr>
          <w:sz w:val="24"/>
          <w:szCs w:val="24"/>
        </w:rPr>
      </w:pPr>
      <w:r w:rsidRPr="008F360D">
        <w:rPr>
          <w:sz w:val="24"/>
          <w:szCs w:val="24"/>
        </w:rPr>
        <w:t xml:space="preserve">                            wk1r = _w[idx1];</w:t>
      </w:r>
    </w:p>
    <w:p w:rsidR="008F360D" w:rsidRPr="008F360D" w:rsidRDefault="008F360D" w:rsidP="008F360D">
      <w:pPr>
        <w:spacing w:after="0" w:line="240" w:lineRule="auto"/>
        <w:jc w:val="center"/>
        <w:rPr>
          <w:sz w:val="24"/>
          <w:szCs w:val="24"/>
        </w:rPr>
      </w:pPr>
      <w:r w:rsidRPr="008F360D">
        <w:rPr>
          <w:sz w:val="24"/>
          <w:szCs w:val="24"/>
        </w:rPr>
        <w:t xml:space="preserve">                            wk1i = _w[idx1 + 1];</w:t>
      </w:r>
    </w:p>
    <w:p w:rsidR="008F360D" w:rsidRPr="008F360D" w:rsidRDefault="008F360D" w:rsidP="008F360D">
      <w:pPr>
        <w:spacing w:after="0" w:line="240" w:lineRule="auto"/>
        <w:jc w:val="center"/>
        <w:rPr>
          <w:sz w:val="24"/>
          <w:szCs w:val="24"/>
        </w:rPr>
      </w:pPr>
      <w:r w:rsidRPr="008F360D">
        <w:rPr>
          <w:sz w:val="24"/>
          <w:szCs w:val="24"/>
        </w:rPr>
        <w:t xml:space="preserve">                            wk3r = _w[idx1 + 2];</w:t>
      </w:r>
    </w:p>
    <w:p w:rsidR="008F360D" w:rsidRPr="008F360D" w:rsidRDefault="008F360D" w:rsidP="008F360D">
      <w:pPr>
        <w:spacing w:after="0" w:line="240" w:lineRule="auto"/>
        <w:jc w:val="center"/>
        <w:rPr>
          <w:sz w:val="24"/>
          <w:szCs w:val="24"/>
        </w:rPr>
      </w:pPr>
      <w:r w:rsidRPr="008F360D">
        <w:rPr>
          <w:sz w:val="24"/>
          <w:szCs w:val="24"/>
        </w:rPr>
        <w:t xml:space="preserve">                            wk3i = _w[idx1 + 3];</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_w[idx2] = wk1r;</w:t>
      </w:r>
    </w:p>
    <w:p w:rsidR="008F360D" w:rsidRPr="008F360D" w:rsidRDefault="008F360D" w:rsidP="008F360D">
      <w:pPr>
        <w:spacing w:after="0" w:line="240" w:lineRule="auto"/>
        <w:jc w:val="center"/>
        <w:rPr>
          <w:sz w:val="24"/>
          <w:szCs w:val="24"/>
        </w:rPr>
      </w:pPr>
      <w:r w:rsidRPr="008F360D">
        <w:rPr>
          <w:sz w:val="24"/>
          <w:szCs w:val="24"/>
        </w:rPr>
        <w:t xml:space="preserve">                            _w[idx2 + 1] = wk1i;</w:t>
      </w:r>
    </w:p>
    <w:p w:rsidR="008F360D" w:rsidRPr="008F360D" w:rsidRDefault="008F360D" w:rsidP="008F360D">
      <w:pPr>
        <w:spacing w:after="0" w:line="240" w:lineRule="auto"/>
        <w:jc w:val="center"/>
        <w:rPr>
          <w:sz w:val="24"/>
          <w:szCs w:val="24"/>
        </w:rPr>
      </w:pPr>
      <w:r w:rsidRPr="008F360D">
        <w:rPr>
          <w:sz w:val="24"/>
          <w:szCs w:val="24"/>
        </w:rPr>
        <w:t xml:space="preserve">                            _w[idx2 + 2] = wk3r;</w:t>
      </w:r>
    </w:p>
    <w:p w:rsidR="008F360D" w:rsidRPr="008F360D" w:rsidRDefault="008F360D" w:rsidP="008F360D">
      <w:pPr>
        <w:spacing w:after="0" w:line="240" w:lineRule="auto"/>
        <w:jc w:val="center"/>
        <w:rPr>
          <w:sz w:val="24"/>
          <w:szCs w:val="24"/>
        </w:rPr>
      </w:pPr>
      <w:r w:rsidRPr="008F360D">
        <w:rPr>
          <w:sz w:val="24"/>
          <w:szCs w:val="24"/>
        </w:rPr>
        <w:t xml:space="preserve">                            _w[idx2 + 3] = wk3i;</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nw0 = nw1;</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void MakeIpt(int nw)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_ip[2] = 0;</w:t>
      </w:r>
    </w:p>
    <w:p w:rsidR="008F360D" w:rsidRPr="008F360D" w:rsidRDefault="008F360D" w:rsidP="008F360D">
      <w:pPr>
        <w:spacing w:after="0" w:line="240" w:lineRule="auto"/>
        <w:jc w:val="center"/>
        <w:rPr>
          <w:sz w:val="24"/>
          <w:szCs w:val="24"/>
        </w:rPr>
      </w:pPr>
      <w:r w:rsidRPr="008F360D">
        <w:rPr>
          <w:sz w:val="24"/>
          <w:szCs w:val="24"/>
        </w:rPr>
        <w:t xml:space="preserve">            _ip[3] = 16;</w:t>
      </w:r>
    </w:p>
    <w:p w:rsidR="008F360D" w:rsidRPr="008F360D" w:rsidRDefault="008F360D" w:rsidP="008F360D">
      <w:pPr>
        <w:spacing w:after="0" w:line="240" w:lineRule="auto"/>
        <w:jc w:val="center"/>
        <w:rPr>
          <w:sz w:val="24"/>
          <w:szCs w:val="24"/>
        </w:rPr>
      </w:pPr>
      <w:r w:rsidRPr="008F360D">
        <w:rPr>
          <w:sz w:val="24"/>
          <w:szCs w:val="24"/>
        </w:rPr>
        <w:t xml:space="preserve">            var m = 2;</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for(var l = nw; l &gt; 32; l &gt;&gt;= 2)</w:t>
      </w:r>
    </w:p>
    <w:p w:rsidR="008F360D" w:rsidRPr="008F360D" w:rsidRDefault="008F360D" w:rsidP="008F360D">
      <w:pPr>
        <w:spacing w:after="0" w:line="240" w:lineRule="auto"/>
        <w:jc w:val="center"/>
        <w:rPr>
          <w:sz w:val="24"/>
          <w:szCs w:val="24"/>
        </w:rPr>
      </w:pPr>
      <w:r w:rsidRPr="008F360D">
        <w:rPr>
          <w:sz w:val="24"/>
          <w:szCs w:val="24"/>
        </w:rPr>
        <w:lastRenderedPageBreak/>
        <w:t xml:space="preserve">            {</w:t>
      </w:r>
    </w:p>
    <w:p w:rsidR="008F360D" w:rsidRPr="008F360D" w:rsidRDefault="008F360D" w:rsidP="008F360D">
      <w:pPr>
        <w:spacing w:after="0" w:line="240" w:lineRule="auto"/>
        <w:jc w:val="center"/>
        <w:rPr>
          <w:sz w:val="24"/>
          <w:szCs w:val="24"/>
        </w:rPr>
      </w:pPr>
      <w:r w:rsidRPr="008F360D">
        <w:rPr>
          <w:sz w:val="24"/>
          <w:szCs w:val="24"/>
        </w:rPr>
        <w:t xml:space="preserve">                var m2 = m &lt;&lt; 1;</w:t>
      </w:r>
    </w:p>
    <w:p w:rsidR="008F360D" w:rsidRPr="008F360D" w:rsidRDefault="008F360D" w:rsidP="008F360D">
      <w:pPr>
        <w:spacing w:after="0" w:line="240" w:lineRule="auto"/>
        <w:jc w:val="center"/>
        <w:rPr>
          <w:sz w:val="24"/>
          <w:szCs w:val="24"/>
        </w:rPr>
      </w:pPr>
      <w:r w:rsidRPr="008F360D">
        <w:rPr>
          <w:sz w:val="24"/>
          <w:szCs w:val="24"/>
        </w:rPr>
        <w:t xml:space="preserve">                var q = m2 &lt;&lt; 3;</w:t>
      </w:r>
    </w:p>
    <w:p w:rsidR="008F360D" w:rsidRPr="008F360D" w:rsidRDefault="008F360D" w:rsidP="008F360D">
      <w:pPr>
        <w:spacing w:after="0" w:line="240" w:lineRule="auto"/>
        <w:jc w:val="center"/>
        <w:rPr>
          <w:sz w:val="24"/>
          <w:szCs w:val="24"/>
        </w:rPr>
      </w:pPr>
      <w:r w:rsidRPr="008F360D">
        <w:rPr>
          <w:sz w:val="24"/>
          <w:szCs w:val="24"/>
        </w:rPr>
        <w:t xml:space="preserve">                for(var j = m; j &lt; m2; j++)</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var p = _ip[j] &lt;&lt; 2;</w:t>
      </w:r>
    </w:p>
    <w:p w:rsidR="008F360D" w:rsidRPr="008F360D" w:rsidRDefault="008F360D" w:rsidP="008F360D">
      <w:pPr>
        <w:spacing w:after="0" w:line="240" w:lineRule="auto"/>
        <w:jc w:val="center"/>
        <w:rPr>
          <w:sz w:val="24"/>
          <w:szCs w:val="24"/>
        </w:rPr>
      </w:pPr>
      <w:r w:rsidRPr="008F360D">
        <w:rPr>
          <w:sz w:val="24"/>
          <w:szCs w:val="24"/>
        </w:rPr>
        <w:t xml:space="preserve">                    _ip[m + j] = p;</w:t>
      </w:r>
    </w:p>
    <w:p w:rsidR="008F360D" w:rsidRPr="008F360D" w:rsidRDefault="008F360D" w:rsidP="008F360D">
      <w:pPr>
        <w:spacing w:after="0" w:line="240" w:lineRule="auto"/>
        <w:jc w:val="center"/>
        <w:rPr>
          <w:sz w:val="24"/>
          <w:szCs w:val="24"/>
        </w:rPr>
      </w:pPr>
      <w:r w:rsidRPr="008F360D">
        <w:rPr>
          <w:sz w:val="24"/>
          <w:szCs w:val="24"/>
        </w:rPr>
        <w:t xml:space="preserve">                    _ip[m2 + j] = p + q;</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m = m2;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void MakeCt(int nc, float[] c, int startc)</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_ip[1] = nc;</w:t>
      </w:r>
    </w:p>
    <w:p w:rsidR="008F360D" w:rsidRPr="008F360D" w:rsidRDefault="008F360D" w:rsidP="008F360D">
      <w:pPr>
        <w:spacing w:after="0" w:line="240" w:lineRule="auto"/>
        <w:jc w:val="center"/>
        <w:rPr>
          <w:sz w:val="24"/>
          <w:szCs w:val="24"/>
        </w:rPr>
      </w:pPr>
      <w:r w:rsidRPr="008F360D">
        <w:rPr>
          <w:sz w:val="24"/>
          <w:szCs w:val="24"/>
        </w:rPr>
        <w:t xml:space="preserve">            if(nc &gt; 1)</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var nch = nc &gt;&gt; 1;</w:t>
      </w:r>
    </w:p>
    <w:p w:rsidR="008F360D" w:rsidRPr="008F360D" w:rsidRDefault="008F360D" w:rsidP="008F360D">
      <w:pPr>
        <w:spacing w:after="0" w:line="240" w:lineRule="auto"/>
        <w:jc w:val="center"/>
        <w:rPr>
          <w:sz w:val="24"/>
          <w:szCs w:val="24"/>
        </w:rPr>
      </w:pPr>
      <w:r w:rsidRPr="008F360D">
        <w:rPr>
          <w:sz w:val="24"/>
          <w:szCs w:val="24"/>
        </w:rPr>
        <w:t xml:space="preserve">                var delta = (float)(0.785398163397448278999490867136046290 / nch);</w:t>
      </w:r>
    </w:p>
    <w:p w:rsidR="008F360D" w:rsidRPr="008F360D" w:rsidRDefault="008F360D" w:rsidP="008F360D">
      <w:pPr>
        <w:spacing w:after="0" w:line="240" w:lineRule="auto"/>
        <w:jc w:val="center"/>
        <w:rPr>
          <w:sz w:val="24"/>
          <w:szCs w:val="24"/>
        </w:rPr>
      </w:pPr>
      <w:r w:rsidRPr="008F360D">
        <w:rPr>
          <w:sz w:val="24"/>
          <w:szCs w:val="24"/>
        </w:rPr>
        <w:t xml:space="preserve">                c[startc] = (float)Math.Cos(delta * nch);</w:t>
      </w:r>
    </w:p>
    <w:p w:rsidR="008F360D" w:rsidRPr="008F360D" w:rsidRDefault="008F360D" w:rsidP="008F360D">
      <w:pPr>
        <w:spacing w:after="0" w:line="240" w:lineRule="auto"/>
        <w:jc w:val="center"/>
        <w:rPr>
          <w:sz w:val="24"/>
          <w:szCs w:val="24"/>
        </w:rPr>
      </w:pPr>
      <w:r w:rsidRPr="008F360D">
        <w:rPr>
          <w:sz w:val="24"/>
          <w:szCs w:val="24"/>
        </w:rPr>
        <w:t xml:space="preserve">                c[startc + nch] = (float)(0.5 * c[startc]);</w:t>
      </w:r>
    </w:p>
    <w:p w:rsidR="008F360D" w:rsidRPr="008F360D" w:rsidRDefault="008F360D" w:rsidP="008F360D">
      <w:pPr>
        <w:spacing w:after="0" w:line="240" w:lineRule="auto"/>
        <w:jc w:val="center"/>
        <w:rPr>
          <w:sz w:val="24"/>
          <w:szCs w:val="24"/>
        </w:rPr>
      </w:pPr>
      <w:r w:rsidRPr="008F360D">
        <w:rPr>
          <w:sz w:val="24"/>
          <w:szCs w:val="24"/>
        </w:rPr>
        <w:t xml:space="preserve">                int j;</w:t>
      </w:r>
    </w:p>
    <w:p w:rsidR="008F360D" w:rsidRPr="008F360D" w:rsidRDefault="008F360D" w:rsidP="008F360D">
      <w:pPr>
        <w:spacing w:after="0" w:line="240" w:lineRule="auto"/>
        <w:jc w:val="center"/>
        <w:rPr>
          <w:sz w:val="24"/>
          <w:szCs w:val="24"/>
        </w:rPr>
      </w:pPr>
      <w:r w:rsidRPr="008F360D">
        <w:rPr>
          <w:sz w:val="24"/>
          <w:szCs w:val="24"/>
        </w:rPr>
        <w:t xml:space="preserve">                for(j = 1; j &lt; nch; j++)</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var deltaj = delta * j;</w:t>
      </w:r>
    </w:p>
    <w:p w:rsidR="008F360D" w:rsidRPr="008F360D" w:rsidRDefault="008F360D" w:rsidP="008F360D">
      <w:pPr>
        <w:spacing w:after="0" w:line="240" w:lineRule="auto"/>
        <w:jc w:val="center"/>
        <w:rPr>
          <w:sz w:val="24"/>
          <w:szCs w:val="24"/>
        </w:rPr>
      </w:pPr>
      <w:r w:rsidRPr="008F360D">
        <w:rPr>
          <w:sz w:val="24"/>
          <w:szCs w:val="24"/>
        </w:rPr>
        <w:t xml:space="preserve">                    c[startc + j] = (float)(0.5 * Math.Cos(deltaj));</w:t>
      </w:r>
    </w:p>
    <w:p w:rsidR="008F360D" w:rsidRPr="008F360D" w:rsidRDefault="008F360D" w:rsidP="008F360D">
      <w:pPr>
        <w:spacing w:after="0" w:line="240" w:lineRule="auto"/>
        <w:jc w:val="center"/>
        <w:rPr>
          <w:sz w:val="24"/>
          <w:szCs w:val="24"/>
        </w:rPr>
      </w:pPr>
      <w:r w:rsidRPr="008F360D">
        <w:rPr>
          <w:sz w:val="24"/>
          <w:szCs w:val="24"/>
        </w:rPr>
        <w:t xml:space="preserve">                    c[startc + nc - j] = (float)(0.5 * Math.Sin(deltaj));</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Computes 1D forward DFT of real data leaving the result in &lt;b&gt;a&lt;/b&gt;.</w:t>
      </w:r>
    </w:p>
    <w:p w:rsidR="008F360D" w:rsidRPr="008F360D" w:rsidRDefault="008F360D" w:rsidP="008F360D">
      <w:pPr>
        <w:spacing w:after="0" w:line="240" w:lineRule="auto"/>
        <w:jc w:val="center"/>
        <w:rPr>
          <w:sz w:val="24"/>
          <w:szCs w:val="24"/>
        </w:rPr>
      </w:pPr>
      <w:r w:rsidRPr="008F360D">
        <w:rPr>
          <w:sz w:val="24"/>
          <w:szCs w:val="24"/>
        </w:rPr>
        <w:t xml:space="preserve">        /// The physical layout of the output data is as follows:</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 &lt;code&gt;</w:t>
      </w:r>
    </w:p>
    <w:p w:rsidR="008F360D" w:rsidRPr="008F360D" w:rsidRDefault="008F360D" w:rsidP="008F360D">
      <w:pPr>
        <w:spacing w:after="0" w:line="240" w:lineRule="auto"/>
        <w:jc w:val="center"/>
        <w:rPr>
          <w:sz w:val="24"/>
          <w:szCs w:val="24"/>
        </w:rPr>
      </w:pPr>
      <w:r w:rsidRPr="008F360D">
        <w:rPr>
          <w:sz w:val="24"/>
          <w:szCs w:val="24"/>
        </w:rPr>
        <w:t xml:space="preserve">        /// a[2*k] = Re[k], 0&amp;lt;=k&amp;lt;n/2</w:t>
      </w:r>
    </w:p>
    <w:p w:rsidR="008F360D" w:rsidRPr="008F360D" w:rsidRDefault="008F360D" w:rsidP="008F360D">
      <w:pPr>
        <w:spacing w:after="0" w:line="240" w:lineRule="auto"/>
        <w:jc w:val="center"/>
        <w:rPr>
          <w:sz w:val="24"/>
          <w:szCs w:val="24"/>
        </w:rPr>
      </w:pPr>
      <w:r w:rsidRPr="008F360D">
        <w:rPr>
          <w:sz w:val="24"/>
          <w:szCs w:val="24"/>
        </w:rPr>
        <w:t xml:space="preserve">        /// a[2*k+1] = Im[k], 0&amp;lt;k&amp;lt;n/2</w:t>
      </w:r>
    </w:p>
    <w:p w:rsidR="008F360D" w:rsidRPr="008F360D" w:rsidRDefault="008F360D" w:rsidP="008F360D">
      <w:pPr>
        <w:spacing w:after="0" w:line="240" w:lineRule="auto"/>
        <w:jc w:val="center"/>
        <w:rPr>
          <w:sz w:val="24"/>
          <w:szCs w:val="24"/>
        </w:rPr>
      </w:pPr>
      <w:r w:rsidRPr="008F360D">
        <w:rPr>
          <w:sz w:val="24"/>
          <w:szCs w:val="24"/>
        </w:rPr>
        <w:t xml:space="preserve">        /// a[1] = Re[n/2]</w:t>
      </w:r>
    </w:p>
    <w:p w:rsidR="008F360D" w:rsidRPr="008F360D" w:rsidRDefault="008F360D" w:rsidP="008F360D">
      <w:pPr>
        <w:spacing w:after="0" w:line="240" w:lineRule="auto"/>
        <w:jc w:val="center"/>
        <w:rPr>
          <w:sz w:val="24"/>
          <w:szCs w:val="24"/>
        </w:rPr>
      </w:pPr>
      <w:r w:rsidRPr="008F360D">
        <w:rPr>
          <w:sz w:val="24"/>
          <w:szCs w:val="24"/>
        </w:rPr>
        <w:t xml:space="preserve">        /// &lt;/code&gt;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lastRenderedPageBreak/>
        <w:t xml:space="preserve">        /// This method computes only half of the elements of the real transform. The</w:t>
      </w:r>
    </w:p>
    <w:p w:rsidR="008F360D" w:rsidRPr="008F360D" w:rsidRDefault="008F360D" w:rsidP="008F360D">
      <w:pPr>
        <w:spacing w:after="0" w:line="240" w:lineRule="auto"/>
        <w:jc w:val="center"/>
        <w:rPr>
          <w:sz w:val="24"/>
          <w:szCs w:val="24"/>
        </w:rPr>
      </w:pPr>
      <w:r w:rsidRPr="008F360D">
        <w:rPr>
          <w:sz w:val="24"/>
          <w:szCs w:val="24"/>
        </w:rPr>
        <w:t xml:space="preserve">        /// other half satisfies the symmetry condition.</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&lt;param name="a"&gt;data to transform&lt;/param&gt;</w:t>
      </w:r>
    </w:p>
    <w:p w:rsidR="008F360D" w:rsidRPr="008F360D" w:rsidRDefault="008F360D" w:rsidP="008F360D">
      <w:pPr>
        <w:spacing w:after="0" w:line="240" w:lineRule="auto"/>
        <w:jc w:val="center"/>
        <w:rPr>
          <w:sz w:val="24"/>
          <w:szCs w:val="24"/>
        </w:rPr>
      </w:pPr>
      <w:r w:rsidRPr="008F360D">
        <w:rPr>
          <w:sz w:val="24"/>
          <w:szCs w:val="24"/>
        </w:rPr>
        <w:t xml:space="preserve">        public void RealForward(float[] 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RealForward(a,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Computes 1D forward DFT of real data leaving the result in &lt;b&gt;a&lt;/b&gt;.</w:t>
      </w:r>
    </w:p>
    <w:p w:rsidR="008F360D" w:rsidRPr="008F360D" w:rsidRDefault="008F360D" w:rsidP="008F360D">
      <w:pPr>
        <w:spacing w:after="0" w:line="240" w:lineRule="auto"/>
        <w:jc w:val="center"/>
        <w:rPr>
          <w:sz w:val="24"/>
          <w:szCs w:val="24"/>
        </w:rPr>
      </w:pPr>
      <w:r w:rsidRPr="008F360D">
        <w:rPr>
          <w:sz w:val="24"/>
          <w:szCs w:val="24"/>
        </w:rPr>
        <w:t xml:space="preserve">        /// The physical layout of the output data is as follows:</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 &lt;code&gt;</w:t>
      </w:r>
    </w:p>
    <w:p w:rsidR="008F360D" w:rsidRPr="008F360D" w:rsidRDefault="008F360D" w:rsidP="008F360D">
      <w:pPr>
        <w:spacing w:after="0" w:line="240" w:lineRule="auto"/>
        <w:jc w:val="center"/>
        <w:rPr>
          <w:sz w:val="24"/>
          <w:szCs w:val="24"/>
        </w:rPr>
      </w:pPr>
      <w:r w:rsidRPr="008F360D">
        <w:rPr>
          <w:sz w:val="24"/>
          <w:szCs w:val="24"/>
        </w:rPr>
        <w:t xml:space="preserve">        /// a[2*k] = Re[k], 0&amp;lt;=k&amp;lt;n/2</w:t>
      </w:r>
    </w:p>
    <w:p w:rsidR="008F360D" w:rsidRPr="008F360D" w:rsidRDefault="008F360D" w:rsidP="008F360D">
      <w:pPr>
        <w:spacing w:after="0" w:line="240" w:lineRule="auto"/>
        <w:jc w:val="center"/>
        <w:rPr>
          <w:sz w:val="24"/>
          <w:szCs w:val="24"/>
        </w:rPr>
      </w:pPr>
      <w:r w:rsidRPr="008F360D">
        <w:rPr>
          <w:sz w:val="24"/>
          <w:szCs w:val="24"/>
        </w:rPr>
        <w:t xml:space="preserve">        /// a[2*k+1] = Im[k], 0&amp;lt;k&amp;lt;n/2</w:t>
      </w:r>
    </w:p>
    <w:p w:rsidR="008F360D" w:rsidRPr="008F360D" w:rsidRDefault="008F360D" w:rsidP="008F360D">
      <w:pPr>
        <w:spacing w:after="0" w:line="240" w:lineRule="auto"/>
        <w:jc w:val="center"/>
        <w:rPr>
          <w:sz w:val="24"/>
          <w:szCs w:val="24"/>
        </w:rPr>
      </w:pPr>
      <w:r w:rsidRPr="008F360D">
        <w:rPr>
          <w:sz w:val="24"/>
          <w:szCs w:val="24"/>
        </w:rPr>
        <w:t xml:space="preserve">        /// a[1] = Re[n/2]</w:t>
      </w:r>
    </w:p>
    <w:p w:rsidR="008F360D" w:rsidRPr="008F360D" w:rsidRDefault="008F360D" w:rsidP="008F360D">
      <w:pPr>
        <w:spacing w:after="0" w:line="240" w:lineRule="auto"/>
        <w:jc w:val="center"/>
        <w:rPr>
          <w:sz w:val="24"/>
          <w:szCs w:val="24"/>
        </w:rPr>
      </w:pPr>
      <w:r w:rsidRPr="008F360D">
        <w:rPr>
          <w:sz w:val="24"/>
          <w:szCs w:val="24"/>
        </w:rPr>
        <w:t xml:space="preserve">        /// &lt;/code&gt;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 This method computes only half of the elements of the real transform. The</w:t>
      </w:r>
    </w:p>
    <w:p w:rsidR="008F360D" w:rsidRPr="008F360D" w:rsidRDefault="008F360D" w:rsidP="008F360D">
      <w:pPr>
        <w:spacing w:after="0" w:line="240" w:lineRule="auto"/>
        <w:jc w:val="center"/>
        <w:rPr>
          <w:sz w:val="24"/>
          <w:szCs w:val="24"/>
        </w:rPr>
      </w:pPr>
      <w:r w:rsidRPr="008F360D">
        <w:rPr>
          <w:sz w:val="24"/>
          <w:szCs w:val="24"/>
        </w:rPr>
        <w:t xml:space="preserve">        /// other half satisfies the symmetry condition.</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 &lt;/summary&gt;</w:t>
      </w:r>
    </w:p>
    <w:p w:rsidR="008F360D" w:rsidRPr="008F360D" w:rsidRDefault="008F360D" w:rsidP="008F360D">
      <w:pPr>
        <w:spacing w:after="0" w:line="240" w:lineRule="auto"/>
        <w:jc w:val="center"/>
        <w:rPr>
          <w:sz w:val="24"/>
          <w:szCs w:val="24"/>
        </w:rPr>
      </w:pPr>
      <w:r w:rsidRPr="008F360D">
        <w:rPr>
          <w:sz w:val="24"/>
          <w:szCs w:val="24"/>
        </w:rPr>
        <w:t xml:space="preserve">        /// &lt;param name="a"&gt;data to transform&lt;/param&gt;</w:t>
      </w:r>
    </w:p>
    <w:p w:rsidR="008F360D" w:rsidRPr="008F360D" w:rsidRDefault="008F360D" w:rsidP="008F360D">
      <w:pPr>
        <w:spacing w:after="0" w:line="240" w:lineRule="auto"/>
        <w:jc w:val="center"/>
        <w:rPr>
          <w:sz w:val="24"/>
          <w:szCs w:val="24"/>
        </w:rPr>
      </w:pPr>
      <w:r w:rsidRPr="008F360D">
        <w:rPr>
          <w:sz w:val="24"/>
          <w:szCs w:val="24"/>
        </w:rPr>
        <w:t xml:space="preserve">        /// &lt;param name="offset"&gt;index of the first element in array&lt;/param&gt;&gt;</w:t>
      </w:r>
    </w:p>
    <w:p w:rsidR="008F360D" w:rsidRPr="008F360D" w:rsidRDefault="008F360D" w:rsidP="008F360D">
      <w:pPr>
        <w:spacing w:after="0" w:line="240" w:lineRule="auto"/>
        <w:jc w:val="center"/>
        <w:rPr>
          <w:sz w:val="24"/>
          <w:szCs w:val="24"/>
        </w:rPr>
      </w:pPr>
      <w:r w:rsidRPr="008F360D">
        <w:rPr>
          <w:sz w:val="24"/>
          <w:szCs w:val="24"/>
        </w:rPr>
        <w:t xml:space="preserve">        public void RealForward(float[] a, int offset)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if(_n == 1)</w:t>
      </w:r>
    </w:p>
    <w:p w:rsidR="008F360D" w:rsidRPr="008F360D" w:rsidRDefault="008F360D" w:rsidP="008F360D">
      <w:pPr>
        <w:spacing w:after="0" w:line="240" w:lineRule="auto"/>
        <w:jc w:val="center"/>
        <w:rPr>
          <w:sz w:val="24"/>
          <w:szCs w:val="24"/>
        </w:rPr>
      </w:pPr>
      <w:r w:rsidRPr="008F360D">
        <w:rPr>
          <w:sz w:val="24"/>
          <w:szCs w:val="24"/>
        </w:rPr>
        <w:t xml:space="preserve">                return;</w:t>
      </w:r>
    </w:p>
    <w:p w:rsidR="008F360D" w:rsidRPr="008F360D" w:rsidRDefault="008F360D" w:rsidP="008F360D">
      <w:pPr>
        <w:spacing w:after="0" w:line="240" w:lineRule="auto"/>
        <w:jc w:val="center"/>
        <w:rPr>
          <w:sz w:val="24"/>
          <w:szCs w:val="24"/>
        </w:rPr>
      </w:pPr>
      <w:r w:rsidRPr="008F360D">
        <w:rPr>
          <w:sz w:val="24"/>
          <w:szCs w:val="24"/>
        </w:rPr>
        <w:t xml:space="preserve">            float xi;</w:t>
      </w:r>
    </w:p>
    <w:p w:rsidR="008F360D" w:rsidRPr="008F360D" w:rsidRDefault="008F360D" w:rsidP="008F360D">
      <w:pPr>
        <w:spacing w:after="0" w:line="240" w:lineRule="auto"/>
        <w:jc w:val="center"/>
        <w:rPr>
          <w:sz w:val="24"/>
          <w:szCs w:val="24"/>
        </w:rPr>
      </w:pPr>
      <w:r w:rsidRPr="008F360D">
        <w:rPr>
          <w:sz w:val="24"/>
          <w:szCs w:val="24"/>
        </w:rPr>
        <w:t xml:space="preserve">            if(_n &gt;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cftfsub(a, offset);</w:t>
      </w:r>
    </w:p>
    <w:p w:rsidR="008F360D" w:rsidRPr="008F360D" w:rsidRDefault="008F360D" w:rsidP="008F360D">
      <w:pPr>
        <w:spacing w:after="0" w:line="240" w:lineRule="auto"/>
        <w:jc w:val="center"/>
        <w:rPr>
          <w:sz w:val="24"/>
          <w:szCs w:val="24"/>
        </w:rPr>
      </w:pPr>
      <w:r w:rsidRPr="008F360D">
        <w:rPr>
          <w:sz w:val="24"/>
          <w:szCs w:val="24"/>
        </w:rPr>
        <w:t xml:space="preserve">                rftfsub(a, offset, _nc, _w, _nw);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if(_n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cftx020(a, offset);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xi = a[offset] - a[offset + 1];</w:t>
      </w:r>
    </w:p>
    <w:p w:rsidR="008F360D" w:rsidRPr="008F360D" w:rsidRDefault="008F360D" w:rsidP="008F360D">
      <w:pPr>
        <w:spacing w:after="0" w:line="240" w:lineRule="auto"/>
        <w:jc w:val="center"/>
        <w:rPr>
          <w:sz w:val="24"/>
          <w:szCs w:val="24"/>
        </w:rPr>
      </w:pPr>
      <w:r w:rsidRPr="008F360D">
        <w:rPr>
          <w:sz w:val="24"/>
          <w:szCs w:val="24"/>
        </w:rPr>
        <w:t xml:space="preserve">            a[offset] += a[offset + 1];</w:t>
      </w:r>
    </w:p>
    <w:p w:rsidR="008F360D" w:rsidRPr="008F360D" w:rsidRDefault="008F360D" w:rsidP="008F360D">
      <w:pPr>
        <w:spacing w:after="0" w:line="240" w:lineRule="auto"/>
        <w:jc w:val="center"/>
        <w:rPr>
          <w:sz w:val="24"/>
          <w:szCs w:val="24"/>
        </w:rPr>
      </w:pPr>
      <w:r w:rsidRPr="008F360D">
        <w:rPr>
          <w:sz w:val="24"/>
          <w:szCs w:val="24"/>
        </w:rPr>
        <w:lastRenderedPageBreak/>
        <w:t xml:space="preserve">            a[offset + 1] = xi;</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void cftfsub(float[] a, int offa)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if(_n &gt;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if(_n &gt; 32)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cftf1st(_n, a, offa, _w, _nw - (_n &gt;&gt; 2));</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if(_n &gt; 512)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cftrec4(_n, a, offa, _nw, _w);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if(_n &gt; 128)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cftleaf(_n, 1, a, offa, _nw, _w);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cftfx41(_n, a, offa, _nw, _w);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bitrv2(_n, _ip, a, offa);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if(_n == 32)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cftf161(a, offa, _w, _nw - 8);</w:t>
      </w:r>
    </w:p>
    <w:p w:rsidR="008F360D" w:rsidRPr="008F360D" w:rsidRDefault="008F360D" w:rsidP="008F360D">
      <w:pPr>
        <w:spacing w:after="0" w:line="240" w:lineRule="auto"/>
        <w:jc w:val="center"/>
        <w:rPr>
          <w:sz w:val="24"/>
          <w:szCs w:val="24"/>
        </w:rPr>
      </w:pPr>
      <w:r w:rsidRPr="008F360D">
        <w:rPr>
          <w:sz w:val="24"/>
          <w:szCs w:val="24"/>
        </w:rPr>
        <w:t xml:space="preserve">                    bitrv216(a, offa);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cftf081(a, offa, _w, 0);</w:t>
      </w:r>
    </w:p>
    <w:p w:rsidR="008F360D" w:rsidRPr="008F360D" w:rsidRDefault="008F360D" w:rsidP="008F360D">
      <w:pPr>
        <w:spacing w:after="0" w:line="240" w:lineRule="auto"/>
        <w:jc w:val="center"/>
        <w:rPr>
          <w:sz w:val="24"/>
          <w:szCs w:val="24"/>
        </w:rPr>
      </w:pPr>
      <w:r w:rsidRPr="008F360D">
        <w:rPr>
          <w:sz w:val="24"/>
          <w:szCs w:val="24"/>
        </w:rPr>
        <w:t xml:space="preserve">                    bitrv208(a, offa);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if(_n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cftf040(a, offa);</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 if(_n == 4)</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cftxb020(a, offa);</w:t>
      </w:r>
    </w:p>
    <w:p w:rsidR="008F360D" w:rsidRPr="008F360D" w:rsidRDefault="008F360D" w:rsidP="008F360D">
      <w:pPr>
        <w:spacing w:after="0" w:line="240" w:lineRule="auto"/>
        <w:jc w:val="center"/>
        <w:rPr>
          <w:sz w:val="24"/>
          <w:szCs w:val="24"/>
        </w:rPr>
      </w:pPr>
      <w:r w:rsidRPr="008F360D">
        <w:rPr>
          <w:sz w:val="24"/>
          <w:szCs w:val="24"/>
        </w:rPr>
        <w:t xml:space="preserve">            }</w:t>
      </w:r>
    </w:p>
    <w:p w:rsidR="00D72169"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private void cftrec4(int n, float[] a, int offa, int nw, float[] 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int isplt, j, k, m;</w:t>
      </w:r>
    </w:p>
    <w:p w:rsidR="008F360D" w:rsidRPr="008F360D" w:rsidRDefault="008F360D" w:rsidP="008F360D">
      <w:pPr>
        <w:spacing w:after="0" w:line="240" w:lineRule="auto"/>
        <w:jc w:val="center"/>
        <w:rPr>
          <w:sz w:val="24"/>
          <w:szCs w:val="24"/>
        </w:rPr>
      </w:pPr>
      <w:r w:rsidRPr="008F360D">
        <w:rPr>
          <w:sz w:val="24"/>
          <w:szCs w:val="24"/>
        </w:rPr>
        <w:t xml:space="preserve">            m = n;</w:t>
      </w:r>
    </w:p>
    <w:p w:rsidR="008F360D" w:rsidRPr="008F360D" w:rsidRDefault="008F360D" w:rsidP="008F360D">
      <w:pPr>
        <w:spacing w:after="0" w:line="240" w:lineRule="auto"/>
        <w:jc w:val="center"/>
        <w:rPr>
          <w:sz w:val="24"/>
          <w:szCs w:val="24"/>
        </w:rPr>
      </w:pPr>
      <w:r w:rsidRPr="008F360D">
        <w:rPr>
          <w:sz w:val="24"/>
          <w:szCs w:val="24"/>
        </w:rPr>
        <w:lastRenderedPageBreak/>
        <w:t xml:space="preserve">            int idx1 = offa + n;</w:t>
      </w:r>
    </w:p>
    <w:p w:rsidR="008F360D" w:rsidRPr="008F360D" w:rsidRDefault="008F360D" w:rsidP="008F360D">
      <w:pPr>
        <w:spacing w:after="0" w:line="240" w:lineRule="auto"/>
        <w:jc w:val="center"/>
        <w:rPr>
          <w:sz w:val="24"/>
          <w:szCs w:val="24"/>
        </w:rPr>
      </w:pPr>
      <w:r w:rsidRPr="008F360D">
        <w:rPr>
          <w:sz w:val="24"/>
          <w:szCs w:val="24"/>
        </w:rPr>
        <w:t xml:space="preserve">            while(m &gt; 512)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m &gt;&gt;= 2;</w:t>
      </w:r>
    </w:p>
    <w:p w:rsidR="008F360D" w:rsidRPr="008F360D" w:rsidRDefault="008F360D" w:rsidP="008F360D">
      <w:pPr>
        <w:spacing w:after="0" w:line="240" w:lineRule="auto"/>
        <w:jc w:val="center"/>
        <w:rPr>
          <w:sz w:val="24"/>
          <w:szCs w:val="24"/>
        </w:rPr>
      </w:pPr>
      <w:r w:rsidRPr="008F360D">
        <w:rPr>
          <w:sz w:val="24"/>
          <w:szCs w:val="24"/>
        </w:rPr>
        <w:t xml:space="preserve">                cftmdl1(m, a, idx1 - m, w, nw - (m &gt;&gt; 1));</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cftleaf(m, 1, a, idx1 - m, nw, w);</w:t>
      </w:r>
    </w:p>
    <w:p w:rsidR="008F360D" w:rsidRPr="008F360D" w:rsidRDefault="008F360D" w:rsidP="008F360D">
      <w:pPr>
        <w:spacing w:after="0" w:line="240" w:lineRule="auto"/>
        <w:jc w:val="center"/>
        <w:rPr>
          <w:sz w:val="24"/>
          <w:szCs w:val="24"/>
        </w:rPr>
      </w:pPr>
      <w:r w:rsidRPr="008F360D">
        <w:rPr>
          <w:sz w:val="24"/>
          <w:szCs w:val="24"/>
        </w:rPr>
        <w:t xml:space="preserve">            k = 0;</w:t>
      </w:r>
    </w:p>
    <w:p w:rsidR="008F360D" w:rsidRPr="008F360D" w:rsidRDefault="008F360D" w:rsidP="008F360D">
      <w:pPr>
        <w:spacing w:after="0" w:line="240" w:lineRule="auto"/>
        <w:jc w:val="center"/>
        <w:rPr>
          <w:sz w:val="24"/>
          <w:szCs w:val="24"/>
        </w:rPr>
      </w:pPr>
      <w:r w:rsidRPr="008F360D">
        <w:rPr>
          <w:sz w:val="24"/>
          <w:szCs w:val="24"/>
        </w:rPr>
        <w:t xml:space="preserve">            int idx2 = offa - m;</w:t>
      </w:r>
    </w:p>
    <w:p w:rsidR="008F360D" w:rsidRPr="008F360D" w:rsidRDefault="008F360D" w:rsidP="008F360D">
      <w:pPr>
        <w:spacing w:after="0" w:line="240" w:lineRule="auto"/>
        <w:jc w:val="center"/>
        <w:rPr>
          <w:sz w:val="24"/>
          <w:szCs w:val="24"/>
        </w:rPr>
      </w:pPr>
      <w:r w:rsidRPr="008F360D">
        <w:rPr>
          <w:sz w:val="24"/>
          <w:szCs w:val="24"/>
        </w:rPr>
        <w:t xml:space="preserve">            for(j = n - m; j &gt; 0; j -= m)</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k++;</w:t>
      </w:r>
    </w:p>
    <w:p w:rsidR="008F360D" w:rsidRPr="008F360D" w:rsidRDefault="008F360D" w:rsidP="008F360D">
      <w:pPr>
        <w:spacing w:after="0" w:line="240" w:lineRule="auto"/>
        <w:jc w:val="center"/>
        <w:rPr>
          <w:sz w:val="24"/>
          <w:szCs w:val="24"/>
        </w:rPr>
      </w:pPr>
      <w:r w:rsidRPr="008F360D">
        <w:rPr>
          <w:sz w:val="24"/>
          <w:szCs w:val="24"/>
        </w:rPr>
        <w:t xml:space="preserve">                isplt = cfttree(m, j, k, a, offa, nw, w);</w:t>
      </w:r>
    </w:p>
    <w:p w:rsidR="008F360D" w:rsidRPr="008F360D" w:rsidRDefault="008F360D" w:rsidP="008F360D">
      <w:pPr>
        <w:spacing w:after="0" w:line="240" w:lineRule="auto"/>
        <w:jc w:val="center"/>
        <w:rPr>
          <w:sz w:val="24"/>
          <w:szCs w:val="24"/>
        </w:rPr>
      </w:pPr>
      <w:r w:rsidRPr="008F360D">
        <w:rPr>
          <w:sz w:val="24"/>
          <w:szCs w:val="24"/>
        </w:rPr>
        <w:t xml:space="preserve">                cftleaf(m, isplt, a, idx2 + j, nw, 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int cfttree(int n, int j, int k, float[] a, int offa, int nw, float[] 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int i, isplt, m;</w:t>
      </w:r>
    </w:p>
    <w:p w:rsidR="008F360D" w:rsidRPr="008F360D" w:rsidRDefault="008F360D" w:rsidP="008F360D">
      <w:pPr>
        <w:spacing w:after="0" w:line="240" w:lineRule="auto"/>
        <w:jc w:val="center"/>
        <w:rPr>
          <w:sz w:val="24"/>
          <w:szCs w:val="24"/>
        </w:rPr>
      </w:pPr>
      <w:r w:rsidRPr="008F360D">
        <w:rPr>
          <w:sz w:val="24"/>
          <w:szCs w:val="24"/>
        </w:rPr>
        <w:t xml:space="preserve">            int idx1 = offa - n;</w:t>
      </w:r>
    </w:p>
    <w:p w:rsidR="008F360D" w:rsidRPr="008F360D" w:rsidRDefault="008F360D" w:rsidP="008F360D">
      <w:pPr>
        <w:spacing w:after="0" w:line="240" w:lineRule="auto"/>
        <w:jc w:val="center"/>
        <w:rPr>
          <w:sz w:val="24"/>
          <w:szCs w:val="24"/>
        </w:rPr>
      </w:pPr>
      <w:r w:rsidRPr="008F360D">
        <w:rPr>
          <w:sz w:val="24"/>
          <w:szCs w:val="24"/>
        </w:rPr>
        <w:t xml:space="preserve">            if((k &amp; 3) !=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isplt = k &amp; 1;</w:t>
      </w:r>
    </w:p>
    <w:p w:rsidR="008F360D" w:rsidRPr="008F360D" w:rsidRDefault="008F360D" w:rsidP="008F360D">
      <w:pPr>
        <w:spacing w:after="0" w:line="240" w:lineRule="auto"/>
        <w:jc w:val="center"/>
        <w:rPr>
          <w:sz w:val="24"/>
          <w:szCs w:val="24"/>
        </w:rPr>
      </w:pPr>
      <w:r w:rsidRPr="008F360D">
        <w:rPr>
          <w:sz w:val="24"/>
          <w:szCs w:val="24"/>
        </w:rPr>
        <w:t xml:space="preserve">                if(isplt !=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cftmdl1(n, a, idx1 + j, w, nw - (n &gt;&gt; 1));</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cftmdl2(n, a, idx1 + j, w, nw - n);</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m = n;</w:t>
      </w:r>
    </w:p>
    <w:p w:rsidR="008F360D" w:rsidRPr="008F360D" w:rsidRDefault="008F360D" w:rsidP="008F360D">
      <w:pPr>
        <w:spacing w:after="0" w:line="240" w:lineRule="auto"/>
        <w:jc w:val="center"/>
        <w:rPr>
          <w:sz w:val="24"/>
          <w:szCs w:val="24"/>
        </w:rPr>
      </w:pPr>
      <w:r w:rsidRPr="008F360D">
        <w:rPr>
          <w:sz w:val="24"/>
          <w:szCs w:val="24"/>
        </w:rPr>
        <w:t xml:space="preserve">                for(i = k; (i &amp; 3) == 0; i &gt;&gt;=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m &lt;&lt;=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isplt = i &amp; 1;</w:t>
      </w:r>
    </w:p>
    <w:p w:rsidR="008F360D" w:rsidRPr="008F360D" w:rsidRDefault="008F360D" w:rsidP="008F360D">
      <w:pPr>
        <w:spacing w:after="0" w:line="240" w:lineRule="auto"/>
        <w:jc w:val="center"/>
        <w:rPr>
          <w:sz w:val="24"/>
          <w:szCs w:val="24"/>
        </w:rPr>
      </w:pPr>
      <w:r w:rsidRPr="008F360D">
        <w:rPr>
          <w:sz w:val="24"/>
          <w:szCs w:val="24"/>
        </w:rPr>
        <w:t xml:space="preserve">                int idx2 = offa + j;</w:t>
      </w:r>
    </w:p>
    <w:p w:rsidR="008F360D" w:rsidRPr="008F360D" w:rsidRDefault="008F360D" w:rsidP="008F360D">
      <w:pPr>
        <w:spacing w:after="0" w:line="240" w:lineRule="auto"/>
        <w:jc w:val="center"/>
        <w:rPr>
          <w:sz w:val="24"/>
          <w:szCs w:val="24"/>
        </w:rPr>
      </w:pPr>
      <w:r w:rsidRPr="008F360D">
        <w:rPr>
          <w:sz w:val="24"/>
          <w:szCs w:val="24"/>
        </w:rPr>
        <w:t xml:space="preserve">                if(isplt !=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while(m &gt; 128)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cftmdl1(m, a, idx2 - m, w, nw - (m &gt;&gt; 1));</w:t>
      </w:r>
    </w:p>
    <w:p w:rsidR="008F360D" w:rsidRPr="008F360D" w:rsidRDefault="008F360D" w:rsidP="008F360D">
      <w:pPr>
        <w:spacing w:after="0" w:line="240" w:lineRule="auto"/>
        <w:jc w:val="center"/>
        <w:rPr>
          <w:sz w:val="24"/>
          <w:szCs w:val="24"/>
        </w:rPr>
      </w:pPr>
      <w:r w:rsidRPr="008F360D">
        <w:rPr>
          <w:sz w:val="24"/>
          <w:szCs w:val="24"/>
        </w:rPr>
        <w:lastRenderedPageBreak/>
        <w:t xml:space="preserve">                        m &gt;&gt;=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while(m &gt; 128)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cftmdl2(m, a, idx2 - m, w, nw - m);</w:t>
      </w:r>
    </w:p>
    <w:p w:rsidR="008F360D" w:rsidRPr="008F360D" w:rsidRDefault="008F360D" w:rsidP="008F360D">
      <w:pPr>
        <w:spacing w:after="0" w:line="240" w:lineRule="auto"/>
        <w:jc w:val="center"/>
        <w:rPr>
          <w:sz w:val="24"/>
          <w:szCs w:val="24"/>
        </w:rPr>
      </w:pPr>
      <w:r w:rsidRPr="008F360D">
        <w:rPr>
          <w:sz w:val="24"/>
          <w:szCs w:val="24"/>
        </w:rPr>
        <w:t xml:space="preserve">                        m &gt;&gt;= 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return isplt;</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p>
    <w:p w:rsidR="008F360D" w:rsidRPr="008F360D" w:rsidRDefault="008F360D" w:rsidP="008F360D">
      <w:pPr>
        <w:spacing w:after="0" w:line="240" w:lineRule="auto"/>
        <w:jc w:val="center"/>
        <w:rPr>
          <w:sz w:val="24"/>
          <w:szCs w:val="24"/>
        </w:rPr>
      </w:pPr>
      <w:r w:rsidRPr="008F360D">
        <w:rPr>
          <w:sz w:val="24"/>
          <w:szCs w:val="24"/>
        </w:rPr>
        <w:t xml:space="preserve">        private void cftleaf(int n, int isplt, float[] a, int offa, int nw, float[] w)</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if(n == 512)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cftmdl1(128, a, offa, w, nw - 64);</w:t>
      </w:r>
    </w:p>
    <w:p w:rsidR="008F360D" w:rsidRPr="008F360D" w:rsidRDefault="008F360D" w:rsidP="008F360D">
      <w:pPr>
        <w:spacing w:after="0" w:line="240" w:lineRule="auto"/>
        <w:jc w:val="center"/>
        <w:rPr>
          <w:sz w:val="24"/>
          <w:szCs w:val="24"/>
        </w:rPr>
      </w:pPr>
      <w:r w:rsidRPr="008F360D">
        <w:rPr>
          <w:sz w:val="24"/>
          <w:szCs w:val="24"/>
        </w:rPr>
        <w:t xml:space="preserve">                cftf161(a, offa, w, nw - 8);</w:t>
      </w:r>
    </w:p>
    <w:p w:rsidR="008F360D" w:rsidRPr="008F360D" w:rsidRDefault="008F360D" w:rsidP="008F360D">
      <w:pPr>
        <w:spacing w:after="0" w:line="240" w:lineRule="auto"/>
        <w:jc w:val="center"/>
        <w:rPr>
          <w:sz w:val="24"/>
          <w:szCs w:val="24"/>
        </w:rPr>
      </w:pPr>
      <w:r w:rsidRPr="008F360D">
        <w:rPr>
          <w:sz w:val="24"/>
          <w:szCs w:val="24"/>
        </w:rPr>
        <w:t xml:space="preserve">                cftf162(a, offa + 32, w, nw - 32);</w:t>
      </w:r>
    </w:p>
    <w:p w:rsidR="008F360D" w:rsidRPr="008F360D" w:rsidRDefault="008F360D" w:rsidP="008F360D">
      <w:pPr>
        <w:spacing w:after="0" w:line="240" w:lineRule="auto"/>
        <w:jc w:val="center"/>
        <w:rPr>
          <w:sz w:val="24"/>
          <w:szCs w:val="24"/>
        </w:rPr>
      </w:pPr>
      <w:r w:rsidRPr="008F360D">
        <w:rPr>
          <w:sz w:val="24"/>
          <w:szCs w:val="24"/>
        </w:rPr>
        <w:t xml:space="preserve">                cftf161(a, offa + 64, w, nw - 8);</w:t>
      </w:r>
    </w:p>
    <w:p w:rsidR="008F360D" w:rsidRPr="008F360D" w:rsidRDefault="008F360D" w:rsidP="008F360D">
      <w:pPr>
        <w:spacing w:after="0" w:line="240" w:lineRule="auto"/>
        <w:jc w:val="center"/>
        <w:rPr>
          <w:sz w:val="24"/>
          <w:szCs w:val="24"/>
        </w:rPr>
      </w:pPr>
      <w:r w:rsidRPr="008F360D">
        <w:rPr>
          <w:sz w:val="24"/>
          <w:szCs w:val="24"/>
        </w:rPr>
        <w:t xml:space="preserve">                cftf161(a, offa + 96, w, nw - 8);</w:t>
      </w:r>
    </w:p>
    <w:p w:rsidR="008F360D" w:rsidRPr="008F360D" w:rsidRDefault="008F360D" w:rsidP="008F360D">
      <w:pPr>
        <w:spacing w:after="0" w:line="240" w:lineRule="auto"/>
        <w:jc w:val="center"/>
        <w:rPr>
          <w:sz w:val="24"/>
          <w:szCs w:val="24"/>
        </w:rPr>
      </w:pPr>
      <w:r w:rsidRPr="008F360D">
        <w:rPr>
          <w:sz w:val="24"/>
          <w:szCs w:val="24"/>
        </w:rPr>
        <w:t xml:space="preserve">                cftmdl2(128, a, offa + 128, w, nw - 128);</w:t>
      </w:r>
    </w:p>
    <w:p w:rsidR="008F360D" w:rsidRPr="008F360D" w:rsidRDefault="008F360D" w:rsidP="008F360D">
      <w:pPr>
        <w:spacing w:after="0" w:line="240" w:lineRule="auto"/>
        <w:jc w:val="center"/>
        <w:rPr>
          <w:sz w:val="24"/>
          <w:szCs w:val="24"/>
        </w:rPr>
      </w:pPr>
      <w:r w:rsidRPr="008F360D">
        <w:rPr>
          <w:sz w:val="24"/>
          <w:szCs w:val="24"/>
        </w:rPr>
        <w:t xml:space="preserve">                cftf161(a, offa + 128, w, nw - 8);</w:t>
      </w:r>
    </w:p>
    <w:p w:rsidR="008F360D" w:rsidRPr="008F360D" w:rsidRDefault="008F360D" w:rsidP="008F360D">
      <w:pPr>
        <w:spacing w:after="0" w:line="240" w:lineRule="auto"/>
        <w:jc w:val="center"/>
        <w:rPr>
          <w:sz w:val="24"/>
          <w:szCs w:val="24"/>
        </w:rPr>
      </w:pPr>
      <w:r w:rsidRPr="008F360D">
        <w:rPr>
          <w:sz w:val="24"/>
          <w:szCs w:val="24"/>
        </w:rPr>
        <w:t xml:space="preserve">                cftf162(a, offa + 160, w, nw - 32);</w:t>
      </w:r>
    </w:p>
    <w:p w:rsidR="008F360D" w:rsidRPr="008F360D" w:rsidRDefault="008F360D" w:rsidP="008F360D">
      <w:pPr>
        <w:spacing w:after="0" w:line="240" w:lineRule="auto"/>
        <w:jc w:val="center"/>
        <w:rPr>
          <w:sz w:val="24"/>
          <w:szCs w:val="24"/>
        </w:rPr>
      </w:pPr>
      <w:r w:rsidRPr="008F360D">
        <w:rPr>
          <w:sz w:val="24"/>
          <w:szCs w:val="24"/>
        </w:rPr>
        <w:t xml:space="preserve">                cftf161(a, offa + 192, w, nw - 8);</w:t>
      </w:r>
    </w:p>
    <w:p w:rsidR="008F360D" w:rsidRPr="008F360D" w:rsidRDefault="008F360D" w:rsidP="008F360D">
      <w:pPr>
        <w:spacing w:after="0" w:line="240" w:lineRule="auto"/>
        <w:jc w:val="center"/>
        <w:rPr>
          <w:sz w:val="24"/>
          <w:szCs w:val="24"/>
        </w:rPr>
      </w:pPr>
      <w:r w:rsidRPr="008F360D">
        <w:rPr>
          <w:sz w:val="24"/>
          <w:szCs w:val="24"/>
        </w:rPr>
        <w:t xml:space="preserve">                cftf162(a, offa + 224, w, nw - 32);</w:t>
      </w:r>
    </w:p>
    <w:p w:rsidR="008F360D" w:rsidRPr="008F360D" w:rsidRDefault="008F360D" w:rsidP="008F360D">
      <w:pPr>
        <w:spacing w:after="0" w:line="240" w:lineRule="auto"/>
        <w:jc w:val="center"/>
        <w:rPr>
          <w:sz w:val="24"/>
          <w:szCs w:val="24"/>
        </w:rPr>
      </w:pPr>
      <w:r w:rsidRPr="008F360D">
        <w:rPr>
          <w:sz w:val="24"/>
          <w:szCs w:val="24"/>
        </w:rPr>
        <w:t xml:space="preserve">                cftmdl1(128, a, offa + 256, w, nw - 64);</w:t>
      </w:r>
    </w:p>
    <w:p w:rsidR="008F360D" w:rsidRPr="008F360D" w:rsidRDefault="008F360D" w:rsidP="008F360D">
      <w:pPr>
        <w:spacing w:after="0" w:line="240" w:lineRule="auto"/>
        <w:jc w:val="center"/>
        <w:rPr>
          <w:sz w:val="24"/>
          <w:szCs w:val="24"/>
        </w:rPr>
      </w:pPr>
      <w:r w:rsidRPr="008F360D">
        <w:rPr>
          <w:sz w:val="24"/>
          <w:szCs w:val="24"/>
        </w:rPr>
        <w:t xml:space="preserve">                cftf161(a, offa + 256, w, nw - 8);</w:t>
      </w:r>
    </w:p>
    <w:p w:rsidR="008F360D" w:rsidRPr="008F360D" w:rsidRDefault="008F360D" w:rsidP="008F360D">
      <w:pPr>
        <w:spacing w:after="0" w:line="240" w:lineRule="auto"/>
        <w:jc w:val="center"/>
        <w:rPr>
          <w:sz w:val="24"/>
          <w:szCs w:val="24"/>
        </w:rPr>
      </w:pPr>
      <w:r w:rsidRPr="008F360D">
        <w:rPr>
          <w:sz w:val="24"/>
          <w:szCs w:val="24"/>
        </w:rPr>
        <w:t xml:space="preserve">                cftf162(a, offa + 288, w, nw - 32);</w:t>
      </w:r>
    </w:p>
    <w:p w:rsidR="008F360D" w:rsidRPr="008F360D" w:rsidRDefault="008F360D" w:rsidP="008F360D">
      <w:pPr>
        <w:spacing w:after="0" w:line="240" w:lineRule="auto"/>
        <w:jc w:val="center"/>
        <w:rPr>
          <w:sz w:val="24"/>
          <w:szCs w:val="24"/>
        </w:rPr>
      </w:pPr>
      <w:r w:rsidRPr="008F360D">
        <w:rPr>
          <w:sz w:val="24"/>
          <w:szCs w:val="24"/>
        </w:rPr>
        <w:t xml:space="preserve">                cftf161(a, offa + 320, w, nw - 8);</w:t>
      </w:r>
    </w:p>
    <w:p w:rsidR="008F360D" w:rsidRPr="008F360D" w:rsidRDefault="008F360D" w:rsidP="008F360D">
      <w:pPr>
        <w:spacing w:after="0" w:line="240" w:lineRule="auto"/>
        <w:jc w:val="center"/>
        <w:rPr>
          <w:sz w:val="24"/>
          <w:szCs w:val="24"/>
        </w:rPr>
      </w:pPr>
      <w:r w:rsidRPr="008F360D">
        <w:rPr>
          <w:sz w:val="24"/>
          <w:szCs w:val="24"/>
        </w:rPr>
        <w:t xml:space="preserve">                cftf161(a, offa + 352, w, nw - 8);</w:t>
      </w:r>
    </w:p>
    <w:p w:rsidR="008F360D" w:rsidRPr="008F360D" w:rsidRDefault="008F360D" w:rsidP="008F360D">
      <w:pPr>
        <w:spacing w:after="0" w:line="240" w:lineRule="auto"/>
        <w:jc w:val="center"/>
        <w:rPr>
          <w:sz w:val="24"/>
          <w:szCs w:val="24"/>
        </w:rPr>
      </w:pPr>
      <w:r w:rsidRPr="008F360D">
        <w:rPr>
          <w:sz w:val="24"/>
          <w:szCs w:val="24"/>
        </w:rPr>
        <w:t xml:space="preserve">                if(isplt !=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cftmdl1(128, a, offa + 384, w, nw - 64);</w:t>
      </w:r>
    </w:p>
    <w:p w:rsidR="008F360D" w:rsidRPr="008F360D" w:rsidRDefault="008F360D" w:rsidP="008F360D">
      <w:pPr>
        <w:spacing w:after="0" w:line="240" w:lineRule="auto"/>
        <w:jc w:val="center"/>
        <w:rPr>
          <w:sz w:val="24"/>
          <w:szCs w:val="24"/>
        </w:rPr>
      </w:pPr>
      <w:r w:rsidRPr="008F360D">
        <w:rPr>
          <w:sz w:val="24"/>
          <w:szCs w:val="24"/>
        </w:rPr>
        <w:t xml:space="preserve">                    cftf161(a, offa + 480, w, nw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cftmdl2(128, a, offa + 384, w, nw - 128);</w:t>
      </w:r>
    </w:p>
    <w:p w:rsidR="008F360D" w:rsidRPr="008F360D" w:rsidRDefault="008F360D" w:rsidP="008F360D">
      <w:pPr>
        <w:spacing w:after="0" w:line="240" w:lineRule="auto"/>
        <w:jc w:val="center"/>
        <w:rPr>
          <w:sz w:val="24"/>
          <w:szCs w:val="24"/>
        </w:rPr>
      </w:pPr>
      <w:r w:rsidRPr="008F360D">
        <w:rPr>
          <w:sz w:val="24"/>
          <w:szCs w:val="24"/>
        </w:rPr>
        <w:t xml:space="preserve">                    cftf162(a, offa + 480, w, nw - 32);</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cftf161(a, offa + 384, w, nw - 8);</w:t>
      </w:r>
    </w:p>
    <w:p w:rsidR="008F360D" w:rsidRPr="008F360D" w:rsidRDefault="008F360D" w:rsidP="008F360D">
      <w:pPr>
        <w:spacing w:after="0" w:line="240" w:lineRule="auto"/>
        <w:jc w:val="center"/>
        <w:rPr>
          <w:sz w:val="24"/>
          <w:szCs w:val="24"/>
        </w:rPr>
      </w:pPr>
      <w:r w:rsidRPr="008F360D">
        <w:rPr>
          <w:sz w:val="24"/>
          <w:szCs w:val="24"/>
        </w:rPr>
        <w:lastRenderedPageBreak/>
        <w:t xml:space="preserve">                cftf162(a, offa + 416, w, nw - 32);</w:t>
      </w:r>
    </w:p>
    <w:p w:rsidR="008F360D" w:rsidRPr="008F360D" w:rsidRDefault="008F360D" w:rsidP="008F360D">
      <w:pPr>
        <w:spacing w:after="0" w:line="240" w:lineRule="auto"/>
        <w:jc w:val="center"/>
        <w:rPr>
          <w:sz w:val="24"/>
          <w:szCs w:val="24"/>
        </w:rPr>
      </w:pPr>
      <w:r w:rsidRPr="008F360D">
        <w:rPr>
          <w:sz w:val="24"/>
          <w:szCs w:val="24"/>
        </w:rPr>
        <w:t xml:space="preserve">                cftf161(a, offa + 448, w, nw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cftmdl1(64, a, offa, w, nw - 32);</w:t>
      </w:r>
    </w:p>
    <w:p w:rsidR="008F360D" w:rsidRPr="008F360D" w:rsidRDefault="008F360D" w:rsidP="008F360D">
      <w:pPr>
        <w:spacing w:after="0" w:line="240" w:lineRule="auto"/>
        <w:jc w:val="center"/>
        <w:rPr>
          <w:sz w:val="24"/>
          <w:szCs w:val="24"/>
        </w:rPr>
      </w:pPr>
      <w:r w:rsidRPr="008F360D">
        <w:rPr>
          <w:sz w:val="24"/>
          <w:szCs w:val="24"/>
        </w:rPr>
        <w:t xml:space="preserve">                cftf081(a, offa, w, nw - 8);</w:t>
      </w:r>
    </w:p>
    <w:p w:rsidR="008F360D" w:rsidRPr="008F360D" w:rsidRDefault="008F360D" w:rsidP="008F360D">
      <w:pPr>
        <w:spacing w:after="0" w:line="240" w:lineRule="auto"/>
        <w:jc w:val="center"/>
        <w:rPr>
          <w:sz w:val="24"/>
          <w:szCs w:val="24"/>
        </w:rPr>
      </w:pPr>
      <w:r w:rsidRPr="008F360D">
        <w:rPr>
          <w:sz w:val="24"/>
          <w:szCs w:val="24"/>
        </w:rPr>
        <w:t xml:space="preserve">                cftf082(a, offa + 16, w, nw - 8);</w:t>
      </w:r>
    </w:p>
    <w:p w:rsidR="008F360D" w:rsidRPr="008F360D" w:rsidRDefault="008F360D" w:rsidP="008F360D">
      <w:pPr>
        <w:spacing w:after="0" w:line="240" w:lineRule="auto"/>
        <w:jc w:val="center"/>
        <w:rPr>
          <w:sz w:val="24"/>
          <w:szCs w:val="24"/>
        </w:rPr>
      </w:pPr>
      <w:r w:rsidRPr="008F360D">
        <w:rPr>
          <w:sz w:val="24"/>
          <w:szCs w:val="24"/>
        </w:rPr>
        <w:t xml:space="preserve">                cftf081(a, offa + 32, w, nw - 8);</w:t>
      </w:r>
    </w:p>
    <w:p w:rsidR="008F360D" w:rsidRPr="008F360D" w:rsidRDefault="008F360D" w:rsidP="008F360D">
      <w:pPr>
        <w:spacing w:after="0" w:line="240" w:lineRule="auto"/>
        <w:jc w:val="center"/>
        <w:rPr>
          <w:sz w:val="24"/>
          <w:szCs w:val="24"/>
        </w:rPr>
      </w:pPr>
      <w:r w:rsidRPr="008F360D">
        <w:rPr>
          <w:sz w:val="24"/>
          <w:szCs w:val="24"/>
        </w:rPr>
        <w:t xml:space="preserve">                cftf081(a, offa + 48, w, nw - 8);</w:t>
      </w:r>
    </w:p>
    <w:p w:rsidR="008F360D" w:rsidRPr="008F360D" w:rsidRDefault="008F360D" w:rsidP="008F360D">
      <w:pPr>
        <w:spacing w:after="0" w:line="240" w:lineRule="auto"/>
        <w:jc w:val="center"/>
        <w:rPr>
          <w:sz w:val="24"/>
          <w:szCs w:val="24"/>
        </w:rPr>
      </w:pPr>
      <w:r w:rsidRPr="008F360D">
        <w:rPr>
          <w:sz w:val="24"/>
          <w:szCs w:val="24"/>
        </w:rPr>
        <w:t xml:space="preserve">                cftmdl2(64, a, offa + 64, w, nw - 64);</w:t>
      </w:r>
    </w:p>
    <w:p w:rsidR="008F360D" w:rsidRPr="008F360D" w:rsidRDefault="008F360D" w:rsidP="008F360D">
      <w:pPr>
        <w:spacing w:after="0" w:line="240" w:lineRule="auto"/>
        <w:jc w:val="center"/>
        <w:rPr>
          <w:sz w:val="24"/>
          <w:szCs w:val="24"/>
        </w:rPr>
      </w:pPr>
      <w:r w:rsidRPr="008F360D">
        <w:rPr>
          <w:sz w:val="24"/>
          <w:szCs w:val="24"/>
        </w:rPr>
        <w:t xml:space="preserve">                cftf081(a, offa + 64, w, nw - 8);</w:t>
      </w:r>
    </w:p>
    <w:p w:rsidR="008F360D" w:rsidRPr="008F360D" w:rsidRDefault="008F360D" w:rsidP="008F360D">
      <w:pPr>
        <w:spacing w:after="0" w:line="240" w:lineRule="auto"/>
        <w:jc w:val="center"/>
        <w:rPr>
          <w:sz w:val="24"/>
          <w:szCs w:val="24"/>
        </w:rPr>
      </w:pPr>
      <w:r w:rsidRPr="008F360D">
        <w:rPr>
          <w:sz w:val="24"/>
          <w:szCs w:val="24"/>
        </w:rPr>
        <w:t xml:space="preserve">                cftf082(a, offa + 80, w, nw - 8);</w:t>
      </w:r>
    </w:p>
    <w:p w:rsidR="008F360D" w:rsidRPr="008F360D" w:rsidRDefault="008F360D" w:rsidP="008F360D">
      <w:pPr>
        <w:spacing w:after="0" w:line="240" w:lineRule="auto"/>
        <w:jc w:val="center"/>
        <w:rPr>
          <w:sz w:val="24"/>
          <w:szCs w:val="24"/>
        </w:rPr>
      </w:pPr>
      <w:r w:rsidRPr="008F360D">
        <w:rPr>
          <w:sz w:val="24"/>
          <w:szCs w:val="24"/>
        </w:rPr>
        <w:t xml:space="preserve">                cftf081(a, offa + 96, w, nw - 8);</w:t>
      </w:r>
    </w:p>
    <w:p w:rsidR="008F360D" w:rsidRPr="008F360D" w:rsidRDefault="008F360D" w:rsidP="008F360D">
      <w:pPr>
        <w:spacing w:after="0" w:line="240" w:lineRule="auto"/>
        <w:jc w:val="center"/>
        <w:rPr>
          <w:sz w:val="24"/>
          <w:szCs w:val="24"/>
        </w:rPr>
      </w:pPr>
      <w:r w:rsidRPr="008F360D">
        <w:rPr>
          <w:sz w:val="24"/>
          <w:szCs w:val="24"/>
        </w:rPr>
        <w:t xml:space="preserve">                cftf082(a, offa + 112, w, nw - 8);</w:t>
      </w:r>
    </w:p>
    <w:p w:rsidR="008F360D" w:rsidRPr="008F360D" w:rsidRDefault="008F360D" w:rsidP="008F360D">
      <w:pPr>
        <w:spacing w:after="0" w:line="240" w:lineRule="auto"/>
        <w:jc w:val="center"/>
        <w:rPr>
          <w:sz w:val="24"/>
          <w:szCs w:val="24"/>
        </w:rPr>
      </w:pPr>
      <w:r w:rsidRPr="008F360D">
        <w:rPr>
          <w:sz w:val="24"/>
          <w:szCs w:val="24"/>
        </w:rPr>
        <w:t xml:space="preserve">                cftmdl1(64, a, offa + 128, w, nw - 32);</w:t>
      </w:r>
    </w:p>
    <w:p w:rsidR="008F360D" w:rsidRPr="008F360D" w:rsidRDefault="008F360D" w:rsidP="008F360D">
      <w:pPr>
        <w:spacing w:after="0" w:line="240" w:lineRule="auto"/>
        <w:jc w:val="center"/>
        <w:rPr>
          <w:sz w:val="24"/>
          <w:szCs w:val="24"/>
        </w:rPr>
      </w:pPr>
      <w:r w:rsidRPr="008F360D">
        <w:rPr>
          <w:sz w:val="24"/>
          <w:szCs w:val="24"/>
        </w:rPr>
        <w:t xml:space="preserve">                cftf081(a, offa + 128, w, nw - 8);</w:t>
      </w:r>
    </w:p>
    <w:p w:rsidR="008F360D" w:rsidRPr="008F360D" w:rsidRDefault="008F360D" w:rsidP="008F360D">
      <w:pPr>
        <w:spacing w:after="0" w:line="240" w:lineRule="auto"/>
        <w:jc w:val="center"/>
        <w:rPr>
          <w:sz w:val="24"/>
          <w:szCs w:val="24"/>
        </w:rPr>
      </w:pPr>
      <w:r w:rsidRPr="008F360D">
        <w:rPr>
          <w:sz w:val="24"/>
          <w:szCs w:val="24"/>
        </w:rPr>
        <w:t xml:space="preserve">                cftf082(a, offa + 144, w, nw - 8);</w:t>
      </w:r>
    </w:p>
    <w:p w:rsidR="008F360D" w:rsidRPr="008F360D" w:rsidRDefault="008F360D" w:rsidP="008F360D">
      <w:pPr>
        <w:spacing w:after="0" w:line="240" w:lineRule="auto"/>
        <w:jc w:val="center"/>
        <w:rPr>
          <w:sz w:val="24"/>
          <w:szCs w:val="24"/>
        </w:rPr>
      </w:pPr>
      <w:r w:rsidRPr="008F360D">
        <w:rPr>
          <w:sz w:val="24"/>
          <w:szCs w:val="24"/>
        </w:rPr>
        <w:t xml:space="preserve">                cftf081(a, offa + 160, w, nw - 8);</w:t>
      </w:r>
    </w:p>
    <w:p w:rsidR="008F360D" w:rsidRPr="008F360D" w:rsidRDefault="008F360D" w:rsidP="008F360D">
      <w:pPr>
        <w:spacing w:after="0" w:line="240" w:lineRule="auto"/>
        <w:jc w:val="center"/>
        <w:rPr>
          <w:sz w:val="24"/>
          <w:szCs w:val="24"/>
        </w:rPr>
      </w:pPr>
      <w:r w:rsidRPr="008F360D">
        <w:rPr>
          <w:sz w:val="24"/>
          <w:szCs w:val="24"/>
        </w:rPr>
        <w:t xml:space="preserve">                cftf081(a, offa + 176, w, nw - 8);</w:t>
      </w:r>
    </w:p>
    <w:p w:rsidR="008F360D" w:rsidRPr="008F360D" w:rsidRDefault="008F360D" w:rsidP="008F360D">
      <w:pPr>
        <w:spacing w:after="0" w:line="240" w:lineRule="auto"/>
        <w:jc w:val="center"/>
        <w:rPr>
          <w:sz w:val="24"/>
          <w:szCs w:val="24"/>
        </w:rPr>
      </w:pPr>
      <w:r w:rsidRPr="008F360D">
        <w:rPr>
          <w:sz w:val="24"/>
          <w:szCs w:val="24"/>
        </w:rPr>
        <w:t xml:space="preserve">                if(isplt != 0)</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cftmdl1(64, a, offa + 192, w, nw - 32);</w:t>
      </w:r>
    </w:p>
    <w:p w:rsidR="008F360D" w:rsidRPr="008F360D" w:rsidRDefault="008F360D" w:rsidP="008F360D">
      <w:pPr>
        <w:spacing w:after="0" w:line="240" w:lineRule="auto"/>
        <w:jc w:val="center"/>
        <w:rPr>
          <w:sz w:val="24"/>
          <w:szCs w:val="24"/>
        </w:rPr>
      </w:pPr>
      <w:r w:rsidRPr="008F360D">
        <w:rPr>
          <w:sz w:val="24"/>
          <w:szCs w:val="24"/>
        </w:rPr>
        <w:t xml:space="preserve">                    cftf081(a, offa + 240, w, nw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else</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cftmdl2(64, a, offa + 192, w, nw - 64);</w:t>
      </w:r>
    </w:p>
    <w:p w:rsidR="008F360D" w:rsidRPr="008F360D" w:rsidRDefault="008F360D" w:rsidP="008F360D">
      <w:pPr>
        <w:spacing w:after="0" w:line="240" w:lineRule="auto"/>
        <w:jc w:val="center"/>
        <w:rPr>
          <w:sz w:val="24"/>
          <w:szCs w:val="24"/>
        </w:rPr>
      </w:pPr>
      <w:r w:rsidRPr="008F360D">
        <w:rPr>
          <w:sz w:val="24"/>
          <w:szCs w:val="24"/>
        </w:rPr>
        <w:t xml:space="preserve">                    cftf082(a, offa + 240, w, nw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Pr="008F360D" w:rsidRDefault="008F360D" w:rsidP="008F360D">
      <w:pPr>
        <w:spacing w:after="0" w:line="240" w:lineRule="auto"/>
        <w:jc w:val="center"/>
        <w:rPr>
          <w:sz w:val="24"/>
          <w:szCs w:val="24"/>
        </w:rPr>
      </w:pPr>
      <w:r w:rsidRPr="008F360D">
        <w:rPr>
          <w:sz w:val="24"/>
          <w:szCs w:val="24"/>
        </w:rPr>
        <w:t xml:space="preserve">                cftf081(a, offa + 192, w, nw - 8);</w:t>
      </w:r>
    </w:p>
    <w:p w:rsidR="008F360D" w:rsidRPr="008F360D" w:rsidRDefault="008F360D" w:rsidP="008F360D">
      <w:pPr>
        <w:spacing w:after="0" w:line="240" w:lineRule="auto"/>
        <w:jc w:val="center"/>
        <w:rPr>
          <w:sz w:val="24"/>
          <w:szCs w:val="24"/>
        </w:rPr>
      </w:pPr>
      <w:r w:rsidRPr="008F360D">
        <w:rPr>
          <w:sz w:val="24"/>
          <w:szCs w:val="24"/>
        </w:rPr>
        <w:t xml:space="preserve">                cftf082(a, offa + 208, w, nw - 8);</w:t>
      </w:r>
    </w:p>
    <w:p w:rsidR="008F360D" w:rsidRPr="008F360D" w:rsidRDefault="008F360D" w:rsidP="008F360D">
      <w:pPr>
        <w:spacing w:after="0" w:line="240" w:lineRule="auto"/>
        <w:jc w:val="center"/>
        <w:rPr>
          <w:sz w:val="24"/>
          <w:szCs w:val="24"/>
        </w:rPr>
      </w:pPr>
      <w:r w:rsidRPr="008F360D">
        <w:rPr>
          <w:sz w:val="24"/>
          <w:szCs w:val="24"/>
        </w:rPr>
        <w:t xml:space="preserve">                cftf081(a, offa + 224, w, nw - 8);</w:t>
      </w:r>
    </w:p>
    <w:p w:rsidR="008F360D" w:rsidRPr="008F360D" w:rsidRDefault="008F360D" w:rsidP="008F360D">
      <w:pPr>
        <w:spacing w:after="0" w:line="240" w:lineRule="auto"/>
        <w:jc w:val="center"/>
        <w:rPr>
          <w:sz w:val="24"/>
          <w:szCs w:val="24"/>
        </w:rPr>
      </w:pPr>
      <w:r w:rsidRPr="008F360D">
        <w:rPr>
          <w:sz w:val="24"/>
          <w:szCs w:val="24"/>
        </w:rPr>
        <w:t xml:space="preserve">            }</w:t>
      </w:r>
    </w:p>
    <w:p w:rsidR="008F360D" w:rsidRDefault="008F360D" w:rsidP="008F360D">
      <w:pPr>
        <w:spacing w:after="0" w:line="240" w:lineRule="auto"/>
        <w:jc w:val="center"/>
        <w:rPr>
          <w:sz w:val="24"/>
          <w:szCs w:val="24"/>
        </w:rPr>
      </w:pPr>
      <w:r w:rsidRPr="008F360D">
        <w:rPr>
          <w:sz w:val="24"/>
          <w:szCs w:val="24"/>
        </w:rPr>
        <w:t xml:space="preserve">        }</w:t>
      </w:r>
    </w:p>
    <w:p w:rsidR="009D38B4" w:rsidRPr="009D38B4" w:rsidRDefault="009D38B4" w:rsidP="009D38B4">
      <w:pPr>
        <w:spacing w:after="0" w:line="240" w:lineRule="auto"/>
        <w:jc w:val="center"/>
        <w:rPr>
          <w:sz w:val="24"/>
          <w:szCs w:val="24"/>
        </w:rPr>
      </w:pPr>
      <w:r w:rsidRPr="009D38B4">
        <w:rPr>
          <w:sz w:val="24"/>
          <w:szCs w:val="24"/>
        </w:rPr>
        <w:t xml:space="preserve">  private void rftfsub(float[] a, int offa, int nc, float[] c, int startc)</w:t>
      </w:r>
    </w:p>
    <w:p w:rsidR="009D38B4" w:rsidRPr="009D38B4" w:rsidRDefault="009D38B4" w:rsidP="009D38B4">
      <w:pPr>
        <w:spacing w:after="0" w:line="240" w:lineRule="auto"/>
        <w:jc w:val="center"/>
        <w:rPr>
          <w:sz w:val="24"/>
          <w:szCs w:val="24"/>
        </w:rPr>
      </w:pPr>
      <w:r w:rsidRPr="009D38B4">
        <w:rPr>
          <w:sz w:val="24"/>
          <w:szCs w:val="24"/>
        </w:rPr>
        <w:t xml:space="preserve">        {</w:t>
      </w:r>
    </w:p>
    <w:p w:rsidR="009D38B4" w:rsidRPr="009D38B4" w:rsidRDefault="009D38B4" w:rsidP="009D38B4">
      <w:pPr>
        <w:spacing w:after="0" w:line="240" w:lineRule="auto"/>
        <w:jc w:val="center"/>
        <w:rPr>
          <w:sz w:val="24"/>
          <w:szCs w:val="24"/>
        </w:rPr>
      </w:pPr>
      <w:r w:rsidRPr="009D38B4">
        <w:rPr>
          <w:sz w:val="24"/>
          <w:szCs w:val="24"/>
        </w:rPr>
        <w:t xml:space="preserve">            var m = _n &gt;&gt; 1;</w:t>
      </w:r>
    </w:p>
    <w:p w:rsidR="009D38B4" w:rsidRPr="009D38B4" w:rsidRDefault="009D38B4" w:rsidP="009D38B4">
      <w:pPr>
        <w:spacing w:after="0" w:line="240" w:lineRule="auto"/>
        <w:jc w:val="center"/>
        <w:rPr>
          <w:sz w:val="24"/>
          <w:szCs w:val="24"/>
        </w:rPr>
      </w:pPr>
      <w:r w:rsidRPr="009D38B4">
        <w:rPr>
          <w:sz w:val="24"/>
          <w:szCs w:val="24"/>
        </w:rPr>
        <w:t xml:space="preserve">            var ks = 2 * nc / m;</w:t>
      </w:r>
    </w:p>
    <w:p w:rsidR="009D38B4" w:rsidRPr="009D38B4" w:rsidRDefault="009D38B4" w:rsidP="009D38B4">
      <w:pPr>
        <w:spacing w:after="0" w:line="240" w:lineRule="auto"/>
        <w:jc w:val="center"/>
        <w:rPr>
          <w:sz w:val="24"/>
          <w:szCs w:val="24"/>
        </w:rPr>
      </w:pPr>
      <w:r w:rsidRPr="009D38B4">
        <w:rPr>
          <w:sz w:val="24"/>
          <w:szCs w:val="24"/>
        </w:rPr>
        <w:t xml:space="preserve">            var kk = 0;</w:t>
      </w:r>
    </w:p>
    <w:p w:rsidR="009D38B4" w:rsidRPr="009D38B4" w:rsidRDefault="009D38B4"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for(var j = 2; j &lt; m; j += 2)</w:t>
      </w:r>
    </w:p>
    <w:p w:rsidR="009D38B4" w:rsidRPr="009D38B4" w:rsidRDefault="009D38B4" w:rsidP="009D38B4">
      <w:pPr>
        <w:spacing w:after="0" w:line="240" w:lineRule="auto"/>
        <w:jc w:val="center"/>
        <w:rPr>
          <w:sz w:val="24"/>
          <w:szCs w:val="24"/>
        </w:rPr>
      </w:pPr>
      <w:r w:rsidRPr="009D38B4">
        <w:rPr>
          <w:sz w:val="24"/>
          <w:szCs w:val="24"/>
        </w:rPr>
        <w:t xml:space="preserve">            {</w:t>
      </w:r>
    </w:p>
    <w:p w:rsidR="009D38B4" w:rsidRPr="009D38B4" w:rsidRDefault="009D38B4" w:rsidP="009D38B4">
      <w:pPr>
        <w:spacing w:after="0" w:line="240" w:lineRule="auto"/>
        <w:jc w:val="center"/>
        <w:rPr>
          <w:sz w:val="24"/>
          <w:szCs w:val="24"/>
        </w:rPr>
      </w:pPr>
      <w:r w:rsidRPr="009D38B4">
        <w:rPr>
          <w:sz w:val="24"/>
          <w:szCs w:val="24"/>
        </w:rPr>
        <w:t xml:space="preserve">                var k = _n - j;</w:t>
      </w:r>
    </w:p>
    <w:p w:rsidR="009D38B4" w:rsidRPr="009D38B4" w:rsidRDefault="009D38B4" w:rsidP="009D38B4">
      <w:pPr>
        <w:spacing w:after="0" w:line="240" w:lineRule="auto"/>
        <w:jc w:val="center"/>
        <w:rPr>
          <w:sz w:val="24"/>
          <w:szCs w:val="24"/>
        </w:rPr>
      </w:pPr>
      <w:r w:rsidRPr="009D38B4">
        <w:rPr>
          <w:sz w:val="24"/>
          <w:szCs w:val="24"/>
        </w:rPr>
        <w:t xml:space="preserve">                kk += ks;</w:t>
      </w:r>
    </w:p>
    <w:p w:rsidR="009D38B4" w:rsidRDefault="009D38B4" w:rsidP="009D38B4">
      <w:pPr>
        <w:spacing w:after="0" w:line="240" w:lineRule="auto"/>
        <w:jc w:val="center"/>
        <w:rPr>
          <w:sz w:val="24"/>
          <w:szCs w:val="24"/>
        </w:rPr>
      </w:pPr>
      <w:r w:rsidRPr="009D38B4">
        <w:rPr>
          <w:sz w:val="24"/>
          <w:szCs w:val="24"/>
        </w:rPr>
        <w:t xml:space="preserve">                var wkr = (float)(0.5 - c[startc + nc - kk]);</w:t>
      </w:r>
    </w:p>
    <w:p w:rsidR="00BF3800" w:rsidRPr="009D38B4" w:rsidRDefault="00BF3800"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var wki = c[startc + kk];</w:t>
      </w:r>
    </w:p>
    <w:p w:rsidR="009D38B4" w:rsidRPr="009D38B4" w:rsidRDefault="009D38B4" w:rsidP="009D38B4">
      <w:pPr>
        <w:spacing w:after="0" w:line="240" w:lineRule="auto"/>
        <w:jc w:val="center"/>
        <w:rPr>
          <w:sz w:val="24"/>
          <w:szCs w:val="24"/>
        </w:rPr>
      </w:pPr>
      <w:r w:rsidRPr="009D38B4">
        <w:rPr>
          <w:sz w:val="24"/>
          <w:szCs w:val="24"/>
        </w:rPr>
        <w:t xml:space="preserve">                var idx1 = offa + j;</w:t>
      </w:r>
    </w:p>
    <w:p w:rsidR="009D38B4" w:rsidRPr="009D38B4" w:rsidRDefault="009D38B4" w:rsidP="009D38B4">
      <w:pPr>
        <w:spacing w:after="0" w:line="240" w:lineRule="auto"/>
        <w:jc w:val="center"/>
        <w:rPr>
          <w:sz w:val="24"/>
          <w:szCs w:val="24"/>
        </w:rPr>
      </w:pPr>
      <w:r w:rsidRPr="009D38B4">
        <w:rPr>
          <w:sz w:val="24"/>
          <w:szCs w:val="24"/>
        </w:rPr>
        <w:t xml:space="preserve">                var idx2 = offa + k;</w:t>
      </w:r>
    </w:p>
    <w:p w:rsidR="009D38B4" w:rsidRPr="009D38B4" w:rsidRDefault="009D38B4"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var xr = a[idx1] - a[idx2];</w:t>
      </w:r>
    </w:p>
    <w:p w:rsidR="009D38B4" w:rsidRPr="009D38B4" w:rsidRDefault="009D38B4" w:rsidP="009D38B4">
      <w:pPr>
        <w:spacing w:after="0" w:line="240" w:lineRule="auto"/>
        <w:jc w:val="center"/>
        <w:rPr>
          <w:sz w:val="24"/>
          <w:szCs w:val="24"/>
        </w:rPr>
      </w:pPr>
      <w:r w:rsidRPr="009D38B4">
        <w:rPr>
          <w:sz w:val="24"/>
          <w:szCs w:val="24"/>
        </w:rPr>
        <w:t xml:space="preserve">                var xi = a[idx1 + 1] + a[idx2 + 1];</w:t>
      </w:r>
    </w:p>
    <w:p w:rsidR="009D38B4" w:rsidRPr="009D38B4" w:rsidRDefault="009D38B4"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var yr = wkr * xr - wki * xi;</w:t>
      </w:r>
    </w:p>
    <w:p w:rsidR="009D38B4" w:rsidRPr="009D38B4" w:rsidRDefault="009D38B4" w:rsidP="009D38B4">
      <w:pPr>
        <w:spacing w:after="0" w:line="240" w:lineRule="auto"/>
        <w:jc w:val="center"/>
        <w:rPr>
          <w:sz w:val="24"/>
          <w:szCs w:val="24"/>
        </w:rPr>
      </w:pPr>
      <w:r w:rsidRPr="009D38B4">
        <w:rPr>
          <w:sz w:val="24"/>
          <w:szCs w:val="24"/>
        </w:rPr>
        <w:t xml:space="preserve">                var yi = wkr * xi + wki * xr;</w:t>
      </w:r>
    </w:p>
    <w:p w:rsidR="009D38B4" w:rsidRPr="009D38B4" w:rsidRDefault="009D38B4"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a[idx1] -= yr;</w:t>
      </w:r>
    </w:p>
    <w:p w:rsidR="009D38B4" w:rsidRPr="009D38B4" w:rsidRDefault="009D38B4" w:rsidP="009D38B4">
      <w:pPr>
        <w:spacing w:after="0" w:line="240" w:lineRule="auto"/>
        <w:jc w:val="center"/>
        <w:rPr>
          <w:sz w:val="24"/>
          <w:szCs w:val="24"/>
        </w:rPr>
      </w:pPr>
      <w:r w:rsidRPr="009D38B4">
        <w:rPr>
          <w:sz w:val="24"/>
          <w:szCs w:val="24"/>
        </w:rPr>
        <w:t xml:space="preserve">                a[idx1 + 1] = yi - a[idx1 + 1];</w:t>
      </w:r>
    </w:p>
    <w:p w:rsidR="009D38B4" w:rsidRPr="009D38B4" w:rsidRDefault="009D38B4" w:rsidP="009D38B4">
      <w:pPr>
        <w:spacing w:after="0" w:line="240" w:lineRule="auto"/>
        <w:jc w:val="center"/>
        <w:rPr>
          <w:sz w:val="24"/>
          <w:szCs w:val="24"/>
        </w:rPr>
      </w:pPr>
      <w:r w:rsidRPr="009D38B4">
        <w:rPr>
          <w:sz w:val="24"/>
          <w:szCs w:val="24"/>
        </w:rPr>
        <w:t xml:space="preserve">                a[idx2] += yr;</w:t>
      </w:r>
    </w:p>
    <w:p w:rsidR="009D38B4" w:rsidRPr="009D38B4" w:rsidRDefault="009D38B4" w:rsidP="009D38B4">
      <w:pPr>
        <w:spacing w:after="0" w:line="240" w:lineRule="auto"/>
        <w:jc w:val="center"/>
        <w:rPr>
          <w:sz w:val="24"/>
          <w:szCs w:val="24"/>
        </w:rPr>
      </w:pPr>
      <w:r w:rsidRPr="009D38B4">
        <w:rPr>
          <w:sz w:val="24"/>
          <w:szCs w:val="24"/>
        </w:rPr>
        <w:t xml:space="preserve">                a[idx2 + 1] = yi - a[idx2 + 1];</w:t>
      </w:r>
    </w:p>
    <w:p w:rsidR="009D38B4" w:rsidRPr="009D38B4" w:rsidRDefault="009D38B4" w:rsidP="009D38B4">
      <w:pPr>
        <w:spacing w:after="0" w:line="240" w:lineRule="auto"/>
        <w:jc w:val="center"/>
        <w:rPr>
          <w:sz w:val="24"/>
          <w:szCs w:val="24"/>
        </w:rPr>
      </w:pPr>
      <w:r w:rsidRPr="009D38B4">
        <w:rPr>
          <w:sz w:val="24"/>
          <w:szCs w:val="24"/>
        </w:rPr>
        <w:t xml:space="preserve">            }</w:t>
      </w:r>
    </w:p>
    <w:p w:rsidR="009D38B4" w:rsidRPr="009D38B4" w:rsidRDefault="009D38B4" w:rsidP="009D38B4">
      <w:pPr>
        <w:spacing w:after="0" w:line="240" w:lineRule="auto"/>
        <w:jc w:val="center"/>
        <w:rPr>
          <w:sz w:val="24"/>
          <w:szCs w:val="24"/>
        </w:rPr>
      </w:pPr>
      <w:r w:rsidRPr="009D38B4">
        <w:rPr>
          <w:sz w:val="24"/>
          <w:szCs w:val="24"/>
        </w:rPr>
        <w:t xml:space="preserve">            a[offa + m + 1] = -a[offa + m + 1];</w:t>
      </w:r>
    </w:p>
    <w:p w:rsidR="009D38B4" w:rsidRPr="009D38B4" w:rsidRDefault="009D38B4" w:rsidP="009D38B4">
      <w:pPr>
        <w:spacing w:after="0" w:line="240" w:lineRule="auto"/>
        <w:jc w:val="center"/>
        <w:rPr>
          <w:sz w:val="24"/>
          <w:szCs w:val="24"/>
        </w:rPr>
      </w:pPr>
      <w:r w:rsidRPr="009D38B4">
        <w:rPr>
          <w:sz w:val="24"/>
          <w:szCs w:val="24"/>
        </w:rPr>
        <w:t xml:space="preserve">        }</w:t>
      </w:r>
    </w:p>
    <w:p w:rsidR="009D38B4" w:rsidRPr="009D38B4" w:rsidRDefault="009D38B4" w:rsidP="009D38B4">
      <w:pPr>
        <w:spacing w:after="0" w:line="240" w:lineRule="auto"/>
        <w:jc w:val="center"/>
        <w:rPr>
          <w:sz w:val="24"/>
          <w:szCs w:val="24"/>
        </w:rPr>
      </w:pPr>
    </w:p>
    <w:p w:rsidR="009D38B4" w:rsidRPr="009D38B4" w:rsidRDefault="009D38B4" w:rsidP="009D38B4">
      <w:pPr>
        <w:spacing w:after="0" w:line="240" w:lineRule="auto"/>
        <w:jc w:val="center"/>
        <w:rPr>
          <w:sz w:val="24"/>
          <w:szCs w:val="24"/>
        </w:rPr>
      </w:pPr>
      <w:r w:rsidRPr="009D38B4">
        <w:rPr>
          <w:sz w:val="24"/>
          <w:szCs w:val="24"/>
        </w:rPr>
        <w:t xml:space="preserve">    }</w:t>
      </w:r>
    </w:p>
    <w:p w:rsidR="009D38B4" w:rsidRDefault="009D38B4" w:rsidP="009D38B4">
      <w:pPr>
        <w:spacing w:after="0" w:line="240" w:lineRule="auto"/>
        <w:jc w:val="center"/>
        <w:rPr>
          <w:sz w:val="24"/>
          <w:szCs w:val="24"/>
        </w:rPr>
      </w:pPr>
      <w:r w:rsidRPr="009D38B4">
        <w:rPr>
          <w:sz w:val="24"/>
          <w:szCs w:val="24"/>
        </w:rPr>
        <w:t>}</w:t>
      </w:r>
    </w:p>
    <w:p w:rsidR="00F5041F" w:rsidRPr="00F5041F" w:rsidRDefault="00F5041F" w:rsidP="00F5041F">
      <w:pPr>
        <w:spacing w:after="0" w:line="240" w:lineRule="auto"/>
        <w:jc w:val="center"/>
        <w:rPr>
          <w:sz w:val="24"/>
          <w:szCs w:val="24"/>
        </w:rPr>
      </w:pPr>
      <w:r w:rsidRPr="00F5041F">
        <w:rPr>
          <w:sz w:val="24"/>
          <w:szCs w:val="24"/>
        </w:rPr>
        <w:t>mium.Models</w:t>
      </w:r>
    </w:p>
    <w:p w:rsidR="00F5041F" w:rsidRPr="00F5041F" w:rsidRDefault="00F5041F" w:rsidP="00F5041F">
      <w:pPr>
        <w:spacing w:after="0" w:line="240" w:lineRule="auto"/>
        <w:jc w:val="center"/>
        <w:rPr>
          <w:sz w:val="24"/>
          <w:szCs w:val="24"/>
        </w:rPr>
      </w:pPr>
      <w:r w:rsidRPr="00F5041F">
        <w:rPr>
          <w:sz w:val="24"/>
          <w:szCs w:val="24"/>
        </w:rPr>
        <w:t>{</w:t>
      </w:r>
    </w:p>
    <w:p w:rsidR="00F5041F" w:rsidRPr="00F5041F" w:rsidRDefault="00F5041F" w:rsidP="00F5041F">
      <w:pPr>
        <w:spacing w:after="0" w:line="240" w:lineRule="auto"/>
        <w:jc w:val="center"/>
        <w:rPr>
          <w:sz w:val="24"/>
          <w:szCs w:val="24"/>
        </w:rPr>
      </w:pPr>
      <w:r w:rsidRPr="00F5041F">
        <w:rPr>
          <w:sz w:val="24"/>
          <w:szCs w:val="24"/>
        </w:rPr>
        <w:t xml:space="preserve">    public class ChromiumCalcParams</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public double K1 { get; set; }</w:t>
      </w:r>
    </w:p>
    <w:p w:rsidR="00F5041F" w:rsidRPr="00F5041F" w:rsidRDefault="00F5041F" w:rsidP="00F5041F">
      <w:pPr>
        <w:spacing w:after="0" w:line="240" w:lineRule="auto"/>
        <w:jc w:val="center"/>
        <w:rPr>
          <w:sz w:val="24"/>
          <w:szCs w:val="24"/>
        </w:rPr>
      </w:pPr>
      <w:r w:rsidRPr="00F5041F">
        <w:rPr>
          <w:sz w:val="24"/>
          <w:szCs w:val="24"/>
        </w:rPr>
        <w:t xml:space="preserve">        public double K2 { get; set; }</w:t>
      </w:r>
    </w:p>
    <w:p w:rsidR="00F5041F" w:rsidRPr="00F5041F" w:rsidRDefault="00F5041F" w:rsidP="00F5041F">
      <w:pPr>
        <w:spacing w:after="0" w:line="240" w:lineRule="auto"/>
        <w:jc w:val="center"/>
        <w:rPr>
          <w:sz w:val="24"/>
          <w:szCs w:val="24"/>
        </w:rPr>
      </w:pPr>
      <w:r w:rsidRPr="00F5041F">
        <w:rPr>
          <w:sz w:val="24"/>
          <w:szCs w:val="24"/>
        </w:rPr>
        <w:t xml:space="preserve">        public double K3 { get; set; }</w:t>
      </w:r>
    </w:p>
    <w:p w:rsidR="00F5041F" w:rsidRPr="00F5041F" w:rsidRDefault="00F5041F" w:rsidP="00F5041F">
      <w:pPr>
        <w:spacing w:after="0" w:line="240" w:lineRule="auto"/>
        <w:jc w:val="center"/>
        <w:rPr>
          <w:sz w:val="24"/>
          <w:szCs w:val="24"/>
        </w:rPr>
      </w:pPr>
      <w:r w:rsidRPr="00F5041F">
        <w:rPr>
          <w:sz w:val="24"/>
          <w:szCs w:val="24"/>
        </w:rPr>
        <w:t xml:space="preserve">        public double K4 { get; set; }</w:t>
      </w:r>
    </w:p>
    <w:p w:rsidR="00F5041F" w:rsidRPr="00F5041F" w:rsidRDefault="00F5041F" w:rsidP="00F5041F">
      <w:pPr>
        <w:spacing w:after="0" w:line="240" w:lineRule="auto"/>
        <w:jc w:val="center"/>
        <w:rPr>
          <w:sz w:val="24"/>
          <w:szCs w:val="24"/>
        </w:rPr>
      </w:pPr>
      <w:r w:rsidRPr="00F5041F">
        <w:rPr>
          <w:sz w:val="24"/>
          <w:szCs w:val="24"/>
        </w:rPr>
        <w:t xml:space="preserve">        public double K5 { get; set;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const double H1 = 4.1;</w:t>
      </w:r>
    </w:p>
    <w:p w:rsidR="00F5041F" w:rsidRPr="00F5041F" w:rsidRDefault="00F5041F" w:rsidP="00F5041F">
      <w:pPr>
        <w:spacing w:after="0" w:line="240" w:lineRule="auto"/>
        <w:jc w:val="center"/>
        <w:rPr>
          <w:sz w:val="24"/>
          <w:szCs w:val="24"/>
        </w:rPr>
      </w:pPr>
      <w:r w:rsidRPr="00F5041F">
        <w:rPr>
          <w:sz w:val="24"/>
          <w:szCs w:val="24"/>
        </w:rPr>
        <w:t xml:space="preserve">        public const double H2 = 498.4;</w:t>
      </w:r>
    </w:p>
    <w:p w:rsidR="00F5041F" w:rsidRPr="00F5041F" w:rsidRDefault="00F5041F" w:rsidP="00F5041F">
      <w:pPr>
        <w:spacing w:after="0" w:line="240" w:lineRule="auto"/>
        <w:jc w:val="center"/>
        <w:rPr>
          <w:sz w:val="24"/>
          <w:szCs w:val="24"/>
        </w:rPr>
      </w:pPr>
      <w:r w:rsidRPr="00F5041F">
        <w:rPr>
          <w:sz w:val="24"/>
          <w:szCs w:val="24"/>
        </w:rPr>
        <w:t xml:space="preserve">        public const double H3 = 3.4;</w:t>
      </w:r>
    </w:p>
    <w:p w:rsidR="00F5041F" w:rsidRPr="00F5041F" w:rsidRDefault="00F5041F" w:rsidP="00F5041F">
      <w:pPr>
        <w:spacing w:after="0" w:line="240" w:lineRule="auto"/>
        <w:jc w:val="center"/>
        <w:rPr>
          <w:sz w:val="24"/>
          <w:szCs w:val="24"/>
        </w:rPr>
      </w:pPr>
      <w:r w:rsidRPr="00F5041F">
        <w:rPr>
          <w:sz w:val="24"/>
          <w:szCs w:val="24"/>
        </w:rPr>
        <w:t xml:space="preserve">        public const double H4 = 37.3;</w:t>
      </w:r>
    </w:p>
    <w:p w:rsidR="00F5041F" w:rsidRPr="00F5041F" w:rsidRDefault="00F5041F" w:rsidP="00F5041F">
      <w:pPr>
        <w:spacing w:after="0" w:line="240" w:lineRule="auto"/>
        <w:jc w:val="center"/>
        <w:rPr>
          <w:sz w:val="24"/>
          <w:szCs w:val="24"/>
        </w:rPr>
      </w:pPr>
      <w:r w:rsidRPr="00F5041F">
        <w:rPr>
          <w:sz w:val="24"/>
          <w:szCs w:val="24"/>
        </w:rPr>
        <w:t xml:space="preserve">        public const double H5 = 891.8;</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const double P = 0.035;</w:t>
      </w:r>
    </w:p>
    <w:p w:rsidR="00F5041F" w:rsidRPr="00F5041F" w:rsidRDefault="00F5041F" w:rsidP="00F5041F">
      <w:pPr>
        <w:spacing w:after="0" w:line="240" w:lineRule="auto"/>
        <w:jc w:val="center"/>
        <w:rPr>
          <w:sz w:val="24"/>
          <w:szCs w:val="24"/>
        </w:rPr>
      </w:pPr>
      <w:r w:rsidRPr="00F5041F">
        <w:rPr>
          <w:sz w:val="24"/>
          <w:szCs w:val="24"/>
        </w:rPr>
        <w:t xml:space="preserve">        public const double C = 0.1188;</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const double T0 = 0.0;</w:t>
      </w:r>
    </w:p>
    <w:p w:rsidR="00F5041F" w:rsidRPr="00F5041F" w:rsidRDefault="00F5041F" w:rsidP="00F5041F">
      <w:pPr>
        <w:spacing w:after="0" w:line="240" w:lineRule="auto"/>
        <w:jc w:val="center"/>
        <w:rPr>
          <w:sz w:val="24"/>
          <w:szCs w:val="24"/>
        </w:rPr>
      </w:pPr>
      <w:r w:rsidRPr="00F5041F">
        <w:rPr>
          <w:sz w:val="24"/>
          <w:szCs w:val="24"/>
        </w:rPr>
        <w:t xml:space="preserve">        public const double TE = 50.0;</w:t>
      </w:r>
    </w:p>
    <w:p w:rsidR="00F5041F" w:rsidRPr="00F5041F" w:rsidRDefault="00F5041F" w:rsidP="00F5041F">
      <w:pPr>
        <w:spacing w:after="0" w:line="240" w:lineRule="auto"/>
        <w:jc w:val="center"/>
        <w:rPr>
          <w:sz w:val="24"/>
          <w:szCs w:val="24"/>
        </w:rPr>
      </w:pPr>
      <w:r w:rsidRPr="00F5041F">
        <w:rPr>
          <w:sz w:val="24"/>
          <w:szCs w:val="24"/>
        </w:rPr>
        <w:t xml:space="preserve">        public const double DT = 0.01;</w:t>
      </w:r>
    </w:p>
    <w:p w:rsidR="00F5041F" w:rsidRPr="00F5041F" w:rsidRDefault="00F5041F" w:rsidP="00F5041F">
      <w:pPr>
        <w:spacing w:after="0" w:line="240" w:lineRule="auto"/>
        <w:jc w:val="center"/>
        <w:rPr>
          <w:sz w:val="24"/>
          <w:szCs w:val="24"/>
        </w:rPr>
      </w:pPr>
      <w:r w:rsidRPr="00F5041F">
        <w:rPr>
          <w:sz w:val="24"/>
          <w:szCs w:val="24"/>
        </w:rPr>
        <w:t xml:space="preserve">        public const int N = (int)((TE - T0) / DT);</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class ChromiumCalcModel</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private ChromiumCalcParams _params;</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lastRenderedPageBreak/>
        <w:t xml:space="preserve">        private Vector&lt;double&gt;[] _dy = new Vector&lt;double&gt;[0];</w:t>
      </w:r>
    </w:p>
    <w:p w:rsidR="00F5041F" w:rsidRPr="00F5041F" w:rsidRDefault="00F5041F" w:rsidP="00F5041F">
      <w:pPr>
        <w:spacing w:after="0" w:line="240" w:lineRule="auto"/>
        <w:jc w:val="center"/>
        <w:rPr>
          <w:sz w:val="24"/>
          <w:szCs w:val="24"/>
        </w:rPr>
      </w:pPr>
      <w:r w:rsidRPr="00F5041F">
        <w:rPr>
          <w:sz w:val="24"/>
          <w:szCs w:val="24"/>
        </w:rPr>
        <w:t xml:space="preserve">        private IList&lt;double&gt; _time;</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IList&lt;DataPoint&gt; AtomicData { get; private set;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IList&lt;DataPoint&gt; MolecularData { get; private set;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IList&lt;DataPoint&gt; TemperatureData { get; private set;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ChromiumCalcModel()</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_time = new List&lt;double&gt;(ChromiumCalcParams.N);</w:t>
      </w:r>
    </w:p>
    <w:p w:rsidR="00F5041F" w:rsidRPr="00F5041F" w:rsidRDefault="00F5041F" w:rsidP="00F5041F">
      <w:pPr>
        <w:spacing w:after="0" w:line="240" w:lineRule="auto"/>
        <w:jc w:val="center"/>
        <w:rPr>
          <w:sz w:val="24"/>
          <w:szCs w:val="24"/>
        </w:rPr>
      </w:pPr>
      <w:r w:rsidRPr="00F5041F">
        <w:rPr>
          <w:sz w:val="24"/>
          <w:szCs w:val="24"/>
        </w:rPr>
        <w:t xml:space="preserve">            for(int i = 0; i &lt; ChromiumCalcParams.N; i++)</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_time.Add(i * ChromiumCalcParams.DT);</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void Recalculate(ParamsViewModel viewModel)</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var y = Vector&lt;double&gt;.Build.Dense(3);</w:t>
      </w:r>
    </w:p>
    <w:p w:rsidR="00F5041F" w:rsidRPr="00F5041F" w:rsidRDefault="00F5041F" w:rsidP="00F5041F">
      <w:pPr>
        <w:spacing w:after="0" w:line="240" w:lineRule="auto"/>
        <w:jc w:val="center"/>
        <w:rPr>
          <w:sz w:val="24"/>
          <w:szCs w:val="24"/>
        </w:rPr>
      </w:pPr>
      <w:r w:rsidRPr="00F5041F">
        <w:rPr>
          <w:sz w:val="24"/>
          <w:szCs w:val="24"/>
        </w:rPr>
        <w:t xml:space="preserve">            y[0] = viewModel.AtomicConcentration;</w:t>
      </w:r>
    </w:p>
    <w:p w:rsidR="00F5041F" w:rsidRPr="00F5041F" w:rsidRDefault="00F5041F" w:rsidP="00F5041F">
      <w:pPr>
        <w:spacing w:after="0" w:line="240" w:lineRule="auto"/>
        <w:jc w:val="center"/>
        <w:rPr>
          <w:sz w:val="24"/>
          <w:szCs w:val="24"/>
        </w:rPr>
      </w:pPr>
      <w:r w:rsidRPr="00F5041F">
        <w:rPr>
          <w:sz w:val="24"/>
          <w:szCs w:val="24"/>
        </w:rPr>
        <w:t xml:space="preserve">            y[1] = viewModel.MolecularConcentration;</w:t>
      </w:r>
    </w:p>
    <w:p w:rsidR="00F5041F" w:rsidRPr="00F5041F" w:rsidRDefault="00F5041F" w:rsidP="00F5041F">
      <w:pPr>
        <w:spacing w:after="0" w:line="240" w:lineRule="auto"/>
        <w:jc w:val="center"/>
        <w:rPr>
          <w:sz w:val="24"/>
          <w:szCs w:val="24"/>
        </w:rPr>
      </w:pPr>
      <w:r w:rsidRPr="00F5041F">
        <w:rPr>
          <w:sz w:val="24"/>
          <w:szCs w:val="24"/>
        </w:rPr>
        <w:t xml:space="preserve">            y[2] = viewModel.Temperature;</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_params = new ChromiumCalcParams</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K1 = viewModel.K1,</w:t>
      </w:r>
    </w:p>
    <w:p w:rsidR="00F5041F" w:rsidRPr="00F5041F" w:rsidRDefault="00F5041F" w:rsidP="00F5041F">
      <w:pPr>
        <w:spacing w:after="0" w:line="240" w:lineRule="auto"/>
        <w:jc w:val="center"/>
        <w:rPr>
          <w:sz w:val="24"/>
          <w:szCs w:val="24"/>
        </w:rPr>
      </w:pPr>
      <w:r w:rsidRPr="00F5041F">
        <w:rPr>
          <w:sz w:val="24"/>
          <w:szCs w:val="24"/>
        </w:rPr>
        <w:t xml:space="preserve">                K2 = viewModel.K2,</w:t>
      </w:r>
    </w:p>
    <w:p w:rsidR="00F5041F" w:rsidRPr="00F5041F" w:rsidRDefault="00F5041F" w:rsidP="00F5041F">
      <w:pPr>
        <w:spacing w:after="0" w:line="240" w:lineRule="auto"/>
        <w:jc w:val="center"/>
        <w:rPr>
          <w:sz w:val="24"/>
          <w:szCs w:val="24"/>
        </w:rPr>
      </w:pPr>
      <w:r w:rsidRPr="00F5041F">
        <w:rPr>
          <w:sz w:val="24"/>
          <w:szCs w:val="24"/>
        </w:rPr>
        <w:t xml:space="preserve">                K3 = viewModel.K3,</w:t>
      </w:r>
    </w:p>
    <w:p w:rsidR="00F5041F" w:rsidRPr="00F5041F" w:rsidRDefault="00F5041F" w:rsidP="00F5041F">
      <w:pPr>
        <w:spacing w:after="0" w:line="240" w:lineRule="auto"/>
        <w:jc w:val="center"/>
        <w:rPr>
          <w:sz w:val="24"/>
          <w:szCs w:val="24"/>
        </w:rPr>
      </w:pPr>
      <w:r w:rsidRPr="00F5041F">
        <w:rPr>
          <w:sz w:val="24"/>
          <w:szCs w:val="24"/>
        </w:rPr>
        <w:t xml:space="preserve">                K4 = viewModel.K4,</w:t>
      </w:r>
    </w:p>
    <w:p w:rsidR="00F5041F" w:rsidRPr="00F5041F" w:rsidRDefault="00F5041F" w:rsidP="00F5041F">
      <w:pPr>
        <w:spacing w:after="0" w:line="240" w:lineRule="auto"/>
        <w:jc w:val="center"/>
        <w:rPr>
          <w:sz w:val="24"/>
          <w:szCs w:val="24"/>
        </w:rPr>
      </w:pPr>
      <w:r w:rsidRPr="00F5041F">
        <w:rPr>
          <w:sz w:val="24"/>
          <w:szCs w:val="24"/>
        </w:rPr>
        <w:t xml:space="preserve">                K5 = viewModel.K5,</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_dy = RungeKutta.FourthOrder(y, ChromiumCalcParams.T0, ChromiumCalcParams.TE, ChromiumCalcParams.N, DifferentialFunction);</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lastRenderedPageBreak/>
        <w:t xml:space="preserve">            AtomicData = _time.Zip(_dy, (x, f) =&gt; new DataPoint(x, f[0])).ToList();</w:t>
      </w:r>
    </w:p>
    <w:p w:rsidR="00F5041F" w:rsidRPr="00F5041F" w:rsidRDefault="00F5041F" w:rsidP="00F5041F">
      <w:pPr>
        <w:spacing w:after="0" w:line="240" w:lineRule="auto"/>
        <w:jc w:val="center"/>
        <w:rPr>
          <w:sz w:val="24"/>
          <w:szCs w:val="24"/>
        </w:rPr>
      </w:pPr>
      <w:r w:rsidRPr="00F5041F">
        <w:rPr>
          <w:sz w:val="24"/>
          <w:szCs w:val="24"/>
        </w:rPr>
        <w:t xml:space="preserve">            MolecularData = _time.Zip(_dy, (x, f) =&gt; new DataPoint(x, f[1])).ToList();</w:t>
      </w:r>
    </w:p>
    <w:p w:rsidR="00F5041F" w:rsidRPr="00F5041F" w:rsidRDefault="00F5041F" w:rsidP="00F5041F">
      <w:pPr>
        <w:spacing w:after="0" w:line="240" w:lineRule="auto"/>
        <w:jc w:val="center"/>
        <w:rPr>
          <w:sz w:val="24"/>
          <w:szCs w:val="24"/>
        </w:rPr>
      </w:pPr>
      <w:r w:rsidRPr="00F5041F">
        <w:rPr>
          <w:sz w:val="24"/>
          <w:szCs w:val="24"/>
        </w:rPr>
        <w:t xml:space="preserve">            TemperatureData = _time.Zip(_dy, (x, f) =&gt; new DataPoint(x, f[2])).ToList();</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OnCalculated();</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private Vector&lt;double&gt; DifferentialFunction(double t, Vector&lt;double&gt; y)</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var dy = Vector&lt;double&gt;.Build.Dense(3);</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dy[0] = -(_params.K1 * y[0]) - (2 * _params.K2 * y[0] * y[0]) + (_params.K4 * (y[2] - 235)) + (_params.K5 * y[1] * y[1]);</w:t>
      </w:r>
    </w:p>
    <w:p w:rsidR="00F5041F" w:rsidRPr="00F5041F" w:rsidRDefault="00F5041F" w:rsidP="00F5041F">
      <w:pPr>
        <w:spacing w:after="0" w:line="240" w:lineRule="auto"/>
        <w:jc w:val="center"/>
        <w:rPr>
          <w:sz w:val="24"/>
          <w:szCs w:val="24"/>
        </w:rPr>
      </w:pPr>
      <w:r w:rsidRPr="00F5041F">
        <w:rPr>
          <w:sz w:val="24"/>
          <w:szCs w:val="24"/>
        </w:rPr>
        <w:t xml:space="preserve">            dy[1] = (_params.K1 * y[0]) + (2 * _params.K2 * y[0] * y[0]) + (_params.K3 * (y[2] - 513)) - (2 * _params.K5 * y[1] * y[1]) + ChromiumCalcParams.P;</w:t>
      </w:r>
    </w:p>
    <w:p w:rsidR="00F5041F" w:rsidRPr="00F5041F" w:rsidRDefault="00F5041F" w:rsidP="00F5041F">
      <w:pPr>
        <w:spacing w:after="0" w:line="240" w:lineRule="auto"/>
        <w:jc w:val="center"/>
        <w:rPr>
          <w:sz w:val="24"/>
          <w:szCs w:val="24"/>
        </w:rPr>
      </w:pPr>
      <w:r w:rsidRPr="00F5041F">
        <w:rPr>
          <w:sz w:val="24"/>
          <w:szCs w:val="24"/>
        </w:rPr>
        <w:t xml:space="preserve">            dy[2] = (-(_params.K1 * ChromiumCalcParams.H1 * y[0]) + (2 * _params.K2 * ChromiumCalcParams.H2 * y[0] * y[0]) </w:t>
      </w:r>
    </w:p>
    <w:p w:rsidR="00F5041F" w:rsidRPr="00F5041F" w:rsidRDefault="00F5041F" w:rsidP="00F5041F">
      <w:pPr>
        <w:spacing w:after="0" w:line="240" w:lineRule="auto"/>
        <w:jc w:val="center"/>
        <w:rPr>
          <w:sz w:val="24"/>
          <w:szCs w:val="24"/>
        </w:rPr>
      </w:pPr>
      <w:r w:rsidRPr="00F5041F">
        <w:rPr>
          <w:sz w:val="24"/>
          <w:szCs w:val="24"/>
        </w:rPr>
        <w:t xml:space="preserve">                - (_params.K3 * ChromiumCalcParams.H3 * (y[2] - 513)) - (_params.K4 * ChromiumCalcParams.H4 * (y[2] - 235)) </w:t>
      </w:r>
    </w:p>
    <w:p w:rsidR="00F5041F" w:rsidRPr="00F5041F" w:rsidRDefault="00F5041F" w:rsidP="00F5041F">
      <w:pPr>
        <w:spacing w:after="0" w:line="240" w:lineRule="auto"/>
        <w:jc w:val="center"/>
        <w:rPr>
          <w:sz w:val="24"/>
          <w:szCs w:val="24"/>
        </w:rPr>
      </w:pPr>
      <w:r w:rsidRPr="00F5041F">
        <w:rPr>
          <w:sz w:val="24"/>
          <w:szCs w:val="24"/>
        </w:rPr>
        <w:t xml:space="preserve">                + (2 * _params.K5 * ChromiumCalcParams.H5 * y[1] * y[1])) / ChromiumCalcParams.C;</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return dy;</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public event EventHandler Calculated;</w:t>
      </w:r>
    </w:p>
    <w:p w:rsidR="00F5041F" w:rsidRPr="00F5041F" w:rsidRDefault="00F5041F" w:rsidP="00F5041F">
      <w:pPr>
        <w:spacing w:after="0" w:line="240" w:lineRule="auto"/>
        <w:jc w:val="center"/>
        <w:rPr>
          <w:sz w:val="24"/>
          <w:szCs w:val="24"/>
        </w:rPr>
      </w:pPr>
    </w:p>
    <w:p w:rsidR="00F5041F" w:rsidRPr="00F5041F" w:rsidRDefault="00F5041F" w:rsidP="00F5041F">
      <w:pPr>
        <w:spacing w:after="0" w:line="240" w:lineRule="auto"/>
        <w:jc w:val="center"/>
        <w:rPr>
          <w:sz w:val="24"/>
          <w:szCs w:val="24"/>
        </w:rPr>
      </w:pPr>
      <w:r w:rsidRPr="00F5041F">
        <w:rPr>
          <w:sz w:val="24"/>
          <w:szCs w:val="24"/>
        </w:rPr>
        <w:t xml:space="preserve">        protected virtual void OnCalculated()</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Calculated?.Invoke(this, EventArgs.Empty);</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F5041F" w:rsidRDefault="00F5041F" w:rsidP="00F5041F">
      <w:pPr>
        <w:spacing w:after="0" w:line="240" w:lineRule="auto"/>
        <w:jc w:val="center"/>
        <w:rPr>
          <w:sz w:val="24"/>
          <w:szCs w:val="24"/>
        </w:rPr>
      </w:pPr>
      <w:r w:rsidRPr="00F5041F">
        <w:rPr>
          <w:sz w:val="24"/>
          <w:szCs w:val="24"/>
        </w:rPr>
        <w:t xml:space="preserve">    }</w:t>
      </w:r>
    </w:p>
    <w:p w:rsidR="00F5041F" w:rsidRPr="008F360D" w:rsidRDefault="00F5041F" w:rsidP="00F5041F">
      <w:pPr>
        <w:spacing w:after="0" w:line="240" w:lineRule="auto"/>
        <w:jc w:val="center"/>
        <w:rPr>
          <w:sz w:val="24"/>
          <w:szCs w:val="24"/>
        </w:rPr>
      </w:pPr>
      <w:r w:rsidRPr="00F5041F">
        <w:rPr>
          <w:sz w:val="24"/>
          <w:szCs w:val="24"/>
        </w:rPr>
        <w:t>}</w:t>
      </w:r>
    </w:p>
    <w:sectPr w:rsidR="00F5041F" w:rsidRPr="008F360D" w:rsidSect="008F360D">
      <w:type w:val="continuous"/>
      <w:pgSz w:w="11906" w:h="16838" w:code="9"/>
      <w:pgMar w:top="1134" w:right="567" w:bottom="1134" w:left="1701" w:header="227" w:footer="510" w:gutter="0"/>
      <w:cols w:num="2"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5065" w:rsidRDefault="002B5065" w:rsidP="00705525">
      <w:pPr>
        <w:spacing w:after="0" w:line="240" w:lineRule="auto"/>
      </w:pPr>
      <w:r>
        <w:separator/>
      </w:r>
    </w:p>
  </w:endnote>
  <w:endnote w:type="continuationSeparator" w:id="0">
    <w:p w:rsidR="002B5065" w:rsidRDefault="002B5065" w:rsidP="007055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entury Gothic">
    <w:panose1 w:val="020B05020202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Schoolbook">
    <w:charset w:val="00"/>
    <w:family w:val="roman"/>
    <w:pitch w:val="variable"/>
    <w:sig w:usb0="00000287" w:usb1="00000000" w:usb2="00000000" w:usb3="00000000" w:csb0="0000009F" w:csb1="00000000"/>
  </w:font>
  <w:font w:name="&amp;quo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A00002EF" w:usb1="420020E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5065" w:rsidRDefault="002B5065" w:rsidP="00705525">
      <w:pPr>
        <w:spacing w:after="0" w:line="240" w:lineRule="auto"/>
      </w:pPr>
      <w:r>
        <w:separator/>
      </w:r>
    </w:p>
  </w:footnote>
  <w:footnote w:type="continuationSeparator" w:id="0">
    <w:p w:rsidR="002B5065" w:rsidRDefault="002B5065" w:rsidP="0070552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352" w:rsidRDefault="000F4352" w:rsidP="008712AD">
    <w:pPr>
      <w:pStyle w:val="a3"/>
      <w:jc w:val="right"/>
    </w:pPr>
    <w:fldSimple w:instr="PAGE   \* MERGEFORMAT">
      <w:r w:rsidR="00367467">
        <w:rPr>
          <w:noProof/>
        </w:rPr>
        <w:t>6</w:t>
      </w:r>
    </w:fldSimple>
  </w:p>
  <w:p w:rsidR="000F4352" w:rsidRDefault="000F435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352" w:rsidRPr="008712AD" w:rsidRDefault="000F4352" w:rsidP="008712AD">
    <w:pPr>
      <w:pStyle w:val="a3"/>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6F81FDE"/>
    <w:lvl w:ilvl="0">
      <w:start w:val="1"/>
      <w:numFmt w:val="decimal"/>
      <w:lvlText w:val="%1."/>
      <w:lvlJc w:val="left"/>
      <w:pPr>
        <w:tabs>
          <w:tab w:val="num" w:pos="1492"/>
        </w:tabs>
        <w:ind w:left="1492" w:hanging="360"/>
      </w:pPr>
    </w:lvl>
  </w:abstractNum>
  <w:abstractNum w:abstractNumId="1">
    <w:nsid w:val="FFFFFF7D"/>
    <w:multiLevelType w:val="singleLevel"/>
    <w:tmpl w:val="EDEE6320"/>
    <w:lvl w:ilvl="0">
      <w:start w:val="1"/>
      <w:numFmt w:val="decimal"/>
      <w:lvlText w:val="%1."/>
      <w:lvlJc w:val="left"/>
      <w:pPr>
        <w:tabs>
          <w:tab w:val="num" w:pos="1209"/>
        </w:tabs>
        <w:ind w:left="1209" w:hanging="360"/>
      </w:pPr>
    </w:lvl>
  </w:abstractNum>
  <w:abstractNum w:abstractNumId="2">
    <w:nsid w:val="FFFFFF7E"/>
    <w:multiLevelType w:val="singleLevel"/>
    <w:tmpl w:val="0A747348"/>
    <w:lvl w:ilvl="0">
      <w:start w:val="1"/>
      <w:numFmt w:val="decimal"/>
      <w:lvlText w:val="%1."/>
      <w:lvlJc w:val="left"/>
      <w:pPr>
        <w:tabs>
          <w:tab w:val="num" w:pos="926"/>
        </w:tabs>
        <w:ind w:left="926" w:hanging="360"/>
      </w:pPr>
    </w:lvl>
  </w:abstractNum>
  <w:abstractNum w:abstractNumId="3">
    <w:nsid w:val="FFFFFF7F"/>
    <w:multiLevelType w:val="singleLevel"/>
    <w:tmpl w:val="D87464A2"/>
    <w:lvl w:ilvl="0">
      <w:start w:val="1"/>
      <w:numFmt w:val="decimal"/>
      <w:lvlText w:val="%1."/>
      <w:lvlJc w:val="left"/>
      <w:pPr>
        <w:tabs>
          <w:tab w:val="num" w:pos="643"/>
        </w:tabs>
        <w:ind w:left="643" w:hanging="360"/>
      </w:pPr>
    </w:lvl>
  </w:abstractNum>
  <w:abstractNum w:abstractNumId="4">
    <w:nsid w:val="FFFFFF80"/>
    <w:multiLevelType w:val="singleLevel"/>
    <w:tmpl w:val="049659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1E48E4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EF46E7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FE4C87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432627E"/>
    <w:lvl w:ilvl="0">
      <w:start w:val="1"/>
      <w:numFmt w:val="decimal"/>
      <w:lvlText w:val="%1."/>
      <w:lvlJc w:val="left"/>
      <w:pPr>
        <w:tabs>
          <w:tab w:val="num" w:pos="360"/>
        </w:tabs>
        <w:ind w:left="360" w:hanging="360"/>
      </w:pPr>
    </w:lvl>
  </w:abstractNum>
  <w:abstractNum w:abstractNumId="9">
    <w:nsid w:val="FFFFFF89"/>
    <w:multiLevelType w:val="singleLevel"/>
    <w:tmpl w:val="59544016"/>
    <w:lvl w:ilvl="0">
      <w:start w:val="1"/>
      <w:numFmt w:val="bullet"/>
      <w:lvlText w:val=""/>
      <w:lvlJc w:val="left"/>
      <w:pPr>
        <w:tabs>
          <w:tab w:val="num" w:pos="360"/>
        </w:tabs>
        <w:ind w:left="360" w:hanging="360"/>
      </w:pPr>
      <w:rPr>
        <w:rFonts w:ascii="Symbol" w:hAnsi="Symbol" w:hint="default"/>
      </w:rPr>
    </w:lvl>
  </w:abstractNum>
  <w:abstractNum w:abstractNumId="10">
    <w:nsid w:val="0128089A"/>
    <w:multiLevelType w:val="multilevel"/>
    <w:tmpl w:val="FB8CCBB0"/>
    <w:lvl w:ilvl="0">
      <w:start w:val="1"/>
      <w:numFmt w:val="decimal"/>
      <w:lvlText w:val="%1."/>
      <w:lvlJc w:val="left"/>
      <w:pPr>
        <w:ind w:left="402" w:hanging="211"/>
        <w:jc w:val="right"/>
      </w:pPr>
      <w:rPr>
        <w:rFonts w:hint="default"/>
        <w:b/>
        <w:bCs/>
        <w:spacing w:val="-1"/>
        <w:w w:val="99"/>
      </w:rPr>
    </w:lvl>
    <w:lvl w:ilvl="1">
      <w:start w:val="1"/>
      <w:numFmt w:val="decimal"/>
      <w:lvlText w:val="%1.%2."/>
      <w:lvlJc w:val="left"/>
      <w:pPr>
        <w:ind w:left="402" w:hanging="421"/>
      </w:pPr>
      <w:rPr>
        <w:rFonts w:ascii="Times New Roman" w:eastAsia="Times New Roman" w:hAnsi="Times New Roman" w:cs="Times New Roman" w:hint="default"/>
        <w:b/>
        <w:bCs/>
        <w:spacing w:val="-2"/>
        <w:w w:val="99"/>
        <w:sz w:val="26"/>
        <w:szCs w:val="26"/>
      </w:rPr>
    </w:lvl>
    <w:lvl w:ilvl="2">
      <w:start w:val="1"/>
      <w:numFmt w:val="decimal"/>
      <w:lvlText w:val="%3)"/>
      <w:lvlJc w:val="left"/>
      <w:pPr>
        <w:ind w:left="1612" w:hanging="360"/>
      </w:pPr>
      <w:rPr>
        <w:rFonts w:ascii="Times New Roman" w:eastAsia="Times New Roman" w:hAnsi="Times New Roman" w:cs="Times New Roman" w:hint="default"/>
        <w:w w:val="99"/>
        <w:sz w:val="28"/>
        <w:szCs w:val="28"/>
      </w:rPr>
    </w:lvl>
    <w:lvl w:ilvl="3">
      <w:numFmt w:val="bullet"/>
      <w:lvlText w:val="•"/>
      <w:lvlJc w:val="left"/>
      <w:pPr>
        <w:ind w:left="2650" w:hanging="360"/>
      </w:pPr>
      <w:rPr>
        <w:rFonts w:hint="default"/>
      </w:rPr>
    </w:lvl>
    <w:lvl w:ilvl="4">
      <w:numFmt w:val="bullet"/>
      <w:lvlText w:val="•"/>
      <w:lvlJc w:val="left"/>
      <w:pPr>
        <w:ind w:left="3681" w:hanging="360"/>
      </w:pPr>
      <w:rPr>
        <w:rFonts w:hint="default"/>
      </w:rPr>
    </w:lvl>
    <w:lvl w:ilvl="5">
      <w:numFmt w:val="bullet"/>
      <w:lvlText w:val="•"/>
      <w:lvlJc w:val="left"/>
      <w:pPr>
        <w:ind w:left="4712" w:hanging="360"/>
      </w:pPr>
      <w:rPr>
        <w:rFonts w:hint="default"/>
      </w:rPr>
    </w:lvl>
    <w:lvl w:ilvl="6">
      <w:numFmt w:val="bullet"/>
      <w:lvlText w:val="•"/>
      <w:lvlJc w:val="left"/>
      <w:pPr>
        <w:ind w:left="5743" w:hanging="360"/>
      </w:pPr>
      <w:rPr>
        <w:rFonts w:hint="default"/>
      </w:rPr>
    </w:lvl>
    <w:lvl w:ilvl="7">
      <w:numFmt w:val="bullet"/>
      <w:lvlText w:val="•"/>
      <w:lvlJc w:val="left"/>
      <w:pPr>
        <w:ind w:left="6774" w:hanging="360"/>
      </w:pPr>
      <w:rPr>
        <w:rFonts w:hint="default"/>
      </w:rPr>
    </w:lvl>
    <w:lvl w:ilvl="8">
      <w:numFmt w:val="bullet"/>
      <w:lvlText w:val="•"/>
      <w:lvlJc w:val="left"/>
      <w:pPr>
        <w:ind w:left="7804" w:hanging="360"/>
      </w:pPr>
      <w:rPr>
        <w:rFonts w:hint="default"/>
      </w:rPr>
    </w:lvl>
  </w:abstractNum>
  <w:abstractNum w:abstractNumId="11">
    <w:nsid w:val="05147FC6"/>
    <w:multiLevelType w:val="multilevel"/>
    <w:tmpl w:val="8CDAEEC6"/>
    <w:lvl w:ilvl="0">
      <w:start w:val="2"/>
      <w:numFmt w:val="decimal"/>
      <w:lvlText w:val="%1"/>
      <w:lvlJc w:val="left"/>
      <w:pPr>
        <w:ind w:left="631" w:hanging="421"/>
      </w:pPr>
      <w:rPr>
        <w:rFonts w:cs="Times New Roman"/>
      </w:rPr>
    </w:lvl>
    <w:lvl w:ilvl="1">
      <w:start w:val="1"/>
      <w:numFmt w:val="decimal"/>
      <w:lvlText w:val="%1.%2."/>
      <w:lvlJc w:val="left"/>
      <w:pPr>
        <w:ind w:left="631" w:hanging="421"/>
      </w:pPr>
      <w:rPr>
        <w:rFonts w:ascii="Times New Roman" w:eastAsia="Times New Roman" w:hAnsi="Times New Roman" w:cs="Times New Roman" w:hint="default"/>
        <w:b/>
        <w:bCs/>
        <w:spacing w:val="-2"/>
        <w:w w:val="99"/>
        <w:sz w:val="26"/>
        <w:szCs w:val="26"/>
      </w:rPr>
    </w:lvl>
    <w:lvl w:ilvl="2">
      <w:numFmt w:val="bullet"/>
      <w:lvlText w:val="•"/>
      <w:lvlJc w:val="left"/>
      <w:pPr>
        <w:ind w:left="2485" w:hanging="421"/>
      </w:pPr>
    </w:lvl>
    <w:lvl w:ilvl="3">
      <w:numFmt w:val="bullet"/>
      <w:lvlText w:val="•"/>
      <w:lvlJc w:val="left"/>
      <w:pPr>
        <w:ind w:left="3407" w:hanging="421"/>
      </w:pPr>
    </w:lvl>
    <w:lvl w:ilvl="4">
      <w:numFmt w:val="bullet"/>
      <w:lvlText w:val="•"/>
      <w:lvlJc w:val="left"/>
      <w:pPr>
        <w:ind w:left="4330" w:hanging="421"/>
      </w:pPr>
    </w:lvl>
    <w:lvl w:ilvl="5">
      <w:numFmt w:val="bullet"/>
      <w:lvlText w:val="•"/>
      <w:lvlJc w:val="left"/>
      <w:pPr>
        <w:ind w:left="5253" w:hanging="421"/>
      </w:pPr>
    </w:lvl>
    <w:lvl w:ilvl="6">
      <w:numFmt w:val="bullet"/>
      <w:lvlText w:val="•"/>
      <w:lvlJc w:val="left"/>
      <w:pPr>
        <w:ind w:left="6175" w:hanging="421"/>
      </w:pPr>
    </w:lvl>
    <w:lvl w:ilvl="7">
      <w:numFmt w:val="bullet"/>
      <w:lvlText w:val="•"/>
      <w:lvlJc w:val="left"/>
      <w:pPr>
        <w:ind w:left="7098" w:hanging="421"/>
      </w:pPr>
    </w:lvl>
    <w:lvl w:ilvl="8">
      <w:numFmt w:val="bullet"/>
      <w:lvlText w:val="•"/>
      <w:lvlJc w:val="left"/>
      <w:pPr>
        <w:ind w:left="8021" w:hanging="421"/>
      </w:pPr>
    </w:lvl>
  </w:abstractNum>
  <w:abstractNum w:abstractNumId="12">
    <w:nsid w:val="12B84AE6"/>
    <w:multiLevelType w:val="hybridMultilevel"/>
    <w:tmpl w:val="29085E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2FB6CB3"/>
    <w:multiLevelType w:val="hybridMultilevel"/>
    <w:tmpl w:val="92D0E462"/>
    <w:lvl w:ilvl="0" w:tplc="636CA098">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F5024F"/>
    <w:multiLevelType w:val="hybridMultilevel"/>
    <w:tmpl w:val="9E14107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25D46DE9"/>
    <w:multiLevelType w:val="hybridMultilevel"/>
    <w:tmpl w:val="378E9700"/>
    <w:lvl w:ilvl="0" w:tplc="F5A6732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27337E0B"/>
    <w:multiLevelType w:val="hybridMultilevel"/>
    <w:tmpl w:val="4E021BBA"/>
    <w:lvl w:ilvl="0" w:tplc="F9141DBE">
      <w:start w:val="3"/>
      <w:numFmt w:val="decimal"/>
      <w:lvlText w:val="%1."/>
      <w:lvlJc w:val="left"/>
      <w:pPr>
        <w:ind w:left="1347" w:hanging="360"/>
      </w:pPr>
      <w:rPr>
        <w:rFonts w:hint="default"/>
      </w:rPr>
    </w:lvl>
    <w:lvl w:ilvl="1" w:tplc="04220019" w:tentative="1">
      <w:start w:val="1"/>
      <w:numFmt w:val="lowerLetter"/>
      <w:lvlText w:val="%2."/>
      <w:lvlJc w:val="left"/>
      <w:pPr>
        <w:ind w:left="2067" w:hanging="360"/>
      </w:pPr>
    </w:lvl>
    <w:lvl w:ilvl="2" w:tplc="0422001B" w:tentative="1">
      <w:start w:val="1"/>
      <w:numFmt w:val="lowerRoman"/>
      <w:lvlText w:val="%3."/>
      <w:lvlJc w:val="right"/>
      <w:pPr>
        <w:ind w:left="2787" w:hanging="180"/>
      </w:pPr>
    </w:lvl>
    <w:lvl w:ilvl="3" w:tplc="0422000F" w:tentative="1">
      <w:start w:val="1"/>
      <w:numFmt w:val="decimal"/>
      <w:lvlText w:val="%4."/>
      <w:lvlJc w:val="left"/>
      <w:pPr>
        <w:ind w:left="3507" w:hanging="360"/>
      </w:pPr>
    </w:lvl>
    <w:lvl w:ilvl="4" w:tplc="04220019" w:tentative="1">
      <w:start w:val="1"/>
      <w:numFmt w:val="lowerLetter"/>
      <w:lvlText w:val="%5."/>
      <w:lvlJc w:val="left"/>
      <w:pPr>
        <w:ind w:left="4227" w:hanging="360"/>
      </w:pPr>
    </w:lvl>
    <w:lvl w:ilvl="5" w:tplc="0422001B" w:tentative="1">
      <w:start w:val="1"/>
      <w:numFmt w:val="lowerRoman"/>
      <w:lvlText w:val="%6."/>
      <w:lvlJc w:val="right"/>
      <w:pPr>
        <w:ind w:left="4947" w:hanging="180"/>
      </w:pPr>
    </w:lvl>
    <w:lvl w:ilvl="6" w:tplc="0422000F" w:tentative="1">
      <w:start w:val="1"/>
      <w:numFmt w:val="decimal"/>
      <w:lvlText w:val="%7."/>
      <w:lvlJc w:val="left"/>
      <w:pPr>
        <w:ind w:left="5667" w:hanging="360"/>
      </w:pPr>
    </w:lvl>
    <w:lvl w:ilvl="7" w:tplc="04220019" w:tentative="1">
      <w:start w:val="1"/>
      <w:numFmt w:val="lowerLetter"/>
      <w:lvlText w:val="%8."/>
      <w:lvlJc w:val="left"/>
      <w:pPr>
        <w:ind w:left="6387" w:hanging="360"/>
      </w:pPr>
    </w:lvl>
    <w:lvl w:ilvl="8" w:tplc="0422001B" w:tentative="1">
      <w:start w:val="1"/>
      <w:numFmt w:val="lowerRoman"/>
      <w:lvlText w:val="%9."/>
      <w:lvlJc w:val="right"/>
      <w:pPr>
        <w:ind w:left="7107" w:hanging="180"/>
      </w:pPr>
    </w:lvl>
  </w:abstractNum>
  <w:abstractNum w:abstractNumId="17">
    <w:nsid w:val="27995DDF"/>
    <w:multiLevelType w:val="hybridMultilevel"/>
    <w:tmpl w:val="ECD422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8">
    <w:nsid w:val="2BFD3373"/>
    <w:multiLevelType w:val="hybridMultilevel"/>
    <w:tmpl w:val="DA208014"/>
    <w:lvl w:ilvl="0" w:tplc="6F2C8A86">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DB701CC"/>
    <w:multiLevelType w:val="hybridMultilevel"/>
    <w:tmpl w:val="21D0A07E"/>
    <w:lvl w:ilvl="0" w:tplc="B1B2AA90">
      <w:start w:val="1"/>
      <w:numFmt w:val="decimal"/>
      <w:lvlText w:val="%1."/>
      <w:lvlJc w:val="left"/>
      <w:pPr>
        <w:ind w:left="402" w:hanging="707"/>
      </w:pPr>
      <w:rPr>
        <w:rFonts w:ascii="Times New Roman" w:eastAsia="Times New Roman" w:hAnsi="Times New Roman" w:cs="Times New Roman" w:hint="default"/>
        <w:w w:val="99"/>
        <w:sz w:val="28"/>
        <w:szCs w:val="28"/>
      </w:rPr>
    </w:lvl>
    <w:lvl w:ilvl="1" w:tplc="DB76DE9E">
      <w:numFmt w:val="bullet"/>
      <w:lvlText w:val="•"/>
      <w:lvlJc w:val="left"/>
      <w:pPr>
        <w:ind w:left="1346" w:hanging="707"/>
      </w:pPr>
      <w:rPr>
        <w:rFonts w:hint="default"/>
      </w:rPr>
    </w:lvl>
    <w:lvl w:ilvl="2" w:tplc="D3C47FD8">
      <w:numFmt w:val="bullet"/>
      <w:lvlText w:val="•"/>
      <w:lvlJc w:val="left"/>
      <w:pPr>
        <w:ind w:left="2293" w:hanging="707"/>
      </w:pPr>
      <w:rPr>
        <w:rFonts w:hint="default"/>
      </w:rPr>
    </w:lvl>
    <w:lvl w:ilvl="3" w:tplc="F3942080">
      <w:numFmt w:val="bullet"/>
      <w:lvlText w:val="•"/>
      <w:lvlJc w:val="left"/>
      <w:pPr>
        <w:ind w:left="3239" w:hanging="707"/>
      </w:pPr>
      <w:rPr>
        <w:rFonts w:hint="default"/>
      </w:rPr>
    </w:lvl>
    <w:lvl w:ilvl="4" w:tplc="3BF699F6">
      <w:numFmt w:val="bullet"/>
      <w:lvlText w:val="•"/>
      <w:lvlJc w:val="left"/>
      <w:pPr>
        <w:ind w:left="4186" w:hanging="707"/>
      </w:pPr>
      <w:rPr>
        <w:rFonts w:hint="default"/>
      </w:rPr>
    </w:lvl>
    <w:lvl w:ilvl="5" w:tplc="164A6D76">
      <w:numFmt w:val="bullet"/>
      <w:lvlText w:val="•"/>
      <w:lvlJc w:val="left"/>
      <w:pPr>
        <w:ind w:left="5133" w:hanging="707"/>
      </w:pPr>
      <w:rPr>
        <w:rFonts w:hint="default"/>
      </w:rPr>
    </w:lvl>
    <w:lvl w:ilvl="6" w:tplc="CC4C0E94">
      <w:numFmt w:val="bullet"/>
      <w:lvlText w:val="•"/>
      <w:lvlJc w:val="left"/>
      <w:pPr>
        <w:ind w:left="6079" w:hanging="707"/>
      </w:pPr>
      <w:rPr>
        <w:rFonts w:hint="default"/>
      </w:rPr>
    </w:lvl>
    <w:lvl w:ilvl="7" w:tplc="C93CAC66">
      <w:numFmt w:val="bullet"/>
      <w:lvlText w:val="•"/>
      <w:lvlJc w:val="left"/>
      <w:pPr>
        <w:ind w:left="7026" w:hanging="707"/>
      </w:pPr>
      <w:rPr>
        <w:rFonts w:hint="default"/>
      </w:rPr>
    </w:lvl>
    <w:lvl w:ilvl="8" w:tplc="780E4BF2">
      <w:numFmt w:val="bullet"/>
      <w:lvlText w:val="•"/>
      <w:lvlJc w:val="left"/>
      <w:pPr>
        <w:ind w:left="7973" w:hanging="707"/>
      </w:pPr>
      <w:rPr>
        <w:rFonts w:hint="default"/>
      </w:rPr>
    </w:lvl>
  </w:abstractNum>
  <w:abstractNum w:abstractNumId="20">
    <w:nsid w:val="3369040B"/>
    <w:multiLevelType w:val="multilevel"/>
    <w:tmpl w:val="235A79D6"/>
    <w:lvl w:ilvl="0">
      <w:start w:val="1"/>
      <w:numFmt w:val="decimal"/>
      <w:lvlText w:val="%1."/>
      <w:lvlJc w:val="left"/>
      <w:pPr>
        <w:ind w:left="402" w:hanging="211"/>
      </w:pPr>
      <w:rPr>
        <w:rFonts w:cs="Times New Roman"/>
        <w:b/>
        <w:bCs/>
        <w:spacing w:val="-1"/>
        <w:w w:val="99"/>
      </w:rPr>
    </w:lvl>
    <w:lvl w:ilvl="1">
      <w:start w:val="1"/>
      <w:numFmt w:val="decimal"/>
      <w:lvlText w:val="%1.%2."/>
      <w:lvlJc w:val="left"/>
      <w:pPr>
        <w:ind w:left="402" w:hanging="421"/>
      </w:pPr>
      <w:rPr>
        <w:rFonts w:ascii="Times New Roman" w:eastAsia="Times New Roman" w:hAnsi="Times New Roman" w:cs="Times New Roman" w:hint="default"/>
        <w:b/>
        <w:bCs/>
        <w:spacing w:val="-2"/>
        <w:w w:val="99"/>
        <w:sz w:val="26"/>
        <w:szCs w:val="26"/>
      </w:rPr>
    </w:lvl>
    <w:lvl w:ilvl="2">
      <w:start w:val="1"/>
      <w:numFmt w:val="decimal"/>
      <w:lvlText w:val="%3)"/>
      <w:lvlJc w:val="left"/>
      <w:pPr>
        <w:ind w:left="1612" w:hanging="360"/>
      </w:pPr>
      <w:rPr>
        <w:rFonts w:ascii="Times New Roman" w:eastAsia="Times New Roman" w:hAnsi="Times New Roman" w:cs="Times New Roman" w:hint="default"/>
        <w:w w:val="99"/>
        <w:sz w:val="28"/>
        <w:szCs w:val="28"/>
      </w:rPr>
    </w:lvl>
    <w:lvl w:ilvl="3">
      <w:numFmt w:val="bullet"/>
      <w:lvlText w:val="•"/>
      <w:lvlJc w:val="left"/>
      <w:pPr>
        <w:ind w:left="2650" w:hanging="360"/>
      </w:pPr>
    </w:lvl>
    <w:lvl w:ilvl="4">
      <w:numFmt w:val="bullet"/>
      <w:lvlText w:val="•"/>
      <w:lvlJc w:val="left"/>
      <w:pPr>
        <w:ind w:left="3681" w:hanging="360"/>
      </w:pPr>
    </w:lvl>
    <w:lvl w:ilvl="5">
      <w:numFmt w:val="bullet"/>
      <w:lvlText w:val="•"/>
      <w:lvlJc w:val="left"/>
      <w:pPr>
        <w:ind w:left="4712" w:hanging="360"/>
      </w:pPr>
    </w:lvl>
    <w:lvl w:ilvl="6">
      <w:numFmt w:val="bullet"/>
      <w:lvlText w:val="•"/>
      <w:lvlJc w:val="left"/>
      <w:pPr>
        <w:ind w:left="5743" w:hanging="360"/>
      </w:pPr>
    </w:lvl>
    <w:lvl w:ilvl="7">
      <w:numFmt w:val="bullet"/>
      <w:lvlText w:val="•"/>
      <w:lvlJc w:val="left"/>
      <w:pPr>
        <w:ind w:left="6774" w:hanging="360"/>
      </w:pPr>
    </w:lvl>
    <w:lvl w:ilvl="8">
      <w:numFmt w:val="bullet"/>
      <w:lvlText w:val="•"/>
      <w:lvlJc w:val="left"/>
      <w:pPr>
        <w:ind w:left="7804" w:hanging="360"/>
      </w:pPr>
    </w:lvl>
  </w:abstractNum>
  <w:abstractNum w:abstractNumId="21">
    <w:nsid w:val="4A7F241B"/>
    <w:multiLevelType w:val="hybridMultilevel"/>
    <w:tmpl w:val="9C2246D8"/>
    <w:lvl w:ilvl="0" w:tplc="199E23A0">
      <w:start w:val="1"/>
      <w:numFmt w:val="decimal"/>
      <w:lvlText w:val="%1."/>
      <w:lvlJc w:val="left"/>
      <w:pPr>
        <w:ind w:left="1122" w:hanging="720"/>
      </w:pPr>
      <w:rPr>
        <w:rFonts w:ascii="Times New Roman" w:eastAsia="Times New Roman" w:hAnsi="Times New Roman" w:cs="Times New Roman" w:hint="default"/>
        <w:w w:val="99"/>
        <w:sz w:val="28"/>
        <w:szCs w:val="28"/>
      </w:rPr>
    </w:lvl>
    <w:lvl w:ilvl="1" w:tplc="27042F02">
      <w:numFmt w:val="bullet"/>
      <w:lvlText w:val="•"/>
      <w:lvlJc w:val="left"/>
      <w:pPr>
        <w:ind w:left="1122" w:hanging="360"/>
      </w:pPr>
      <w:rPr>
        <w:rFonts w:ascii="Arial" w:eastAsia="Arial" w:hAnsi="Arial" w:cs="Arial" w:hint="default"/>
        <w:w w:val="99"/>
        <w:sz w:val="28"/>
        <w:szCs w:val="28"/>
      </w:rPr>
    </w:lvl>
    <w:lvl w:ilvl="2" w:tplc="AD4E32AC">
      <w:numFmt w:val="bullet"/>
      <w:lvlText w:val="•"/>
      <w:lvlJc w:val="left"/>
      <w:pPr>
        <w:ind w:left="2869" w:hanging="360"/>
      </w:pPr>
      <w:rPr>
        <w:rFonts w:hint="default"/>
      </w:rPr>
    </w:lvl>
    <w:lvl w:ilvl="3" w:tplc="626432F6">
      <w:numFmt w:val="bullet"/>
      <w:lvlText w:val="•"/>
      <w:lvlJc w:val="left"/>
      <w:pPr>
        <w:ind w:left="3743" w:hanging="360"/>
      </w:pPr>
      <w:rPr>
        <w:rFonts w:hint="default"/>
      </w:rPr>
    </w:lvl>
    <w:lvl w:ilvl="4" w:tplc="855CB2F2">
      <w:numFmt w:val="bullet"/>
      <w:lvlText w:val="•"/>
      <w:lvlJc w:val="left"/>
      <w:pPr>
        <w:ind w:left="4618" w:hanging="360"/>
      </w:pPr>
      <w:rPr>
        <w:rFonts w:hint="default"/>
      </w:rPr>
    </w:lvl>
    <w:lvl w:ilvl="5" w:tplc="A3BCCB50">
      <w:numFmt w:val="bullet"/>
      <w:lvlText w:val="•"/>
      <w:lvlJc w:val="left"/>
      <w:pPr>
        <w:ind w:left="5493" w:hanging="360"/>
      </w:pPr>
      <w:rPr>
        <w:rFonts w:hint="default"/>
      </w:rPr>
    </w:lvl>
    <w:lvl w:ilvl="6" w:tplc="68924408">
      <w:numFmt w:val="bullet"/>
      <w:lvlText w:val="•"/>
      <w:lvlJc w:val="left"/>
      <w:pPr>
        <w:ind w:left="6367" w:hanging="360"/>
      </w:pPr>
      <w:rPr>
        <w:rFonts w:hint="default"/>
      </w:rPr>
    </w:lvl>
    <w:lvl w:ilvl="7" w:tplc="45EA8CF8">
      <w:numFmt w:val="bullet"/>
      <w:lvlText w:val="•"/>
      <w:lvlJc w:val="left"/>
      <w:pPr>
        <w:ind w:left="7242" w:hanging="360"/>
      </w:pPr>
      <w:rPr>
        <w:rFonts w:hint="default"/>
      </w:rPr>
    </w:lvl>
    <w:lvl w:ilvl="8" w:tplc="9B1CE8A0">
      <w:numFmt w:val="bullet"/>
      <w:lvlText w:val="•"/>
      <w:lvlJc w:val="left"/>
      <w:pPr>
        <w:ind w:left="8117" w:hanging="360"/>
      </w:pPr>
      <w:rPr>
        <w:rFonts w:hint="default"/>
      </w:rPr>
    </w:lvl>
  </w:abstractNum>
  <w:abstractNum w:abstractNumId="22">
    <w:nsid w:val="5706429A"/>
    <w:multiLevelType w:val="hybridMultilevel"/>
    <w:tmpl w:val="7EE245A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579E2092"/>
    <w:multiLevelType w:val="multilevel"/>
    <w:tmpl w:val="F6000EAC"/>
    <w:lvl w:ilvl="0">
      <w:start w:val="3"/>
      <w:numFmt w:val="decimal"/>
      <w:lvlText w:val="%1"/>
      <w:lvlJc w:val="left"/>
      <w:pPr>
        <w:ind w:left="2072" w:hanging="420"/>
      </w:pPr>
      <w:rPr>
        <w:rFonts w:hint="default"/>
      </w:rPr>
    </w:lvl>
    <w:lvl w:ilvl="1">
      <w:start w:val="2"/>
      <w:numFmt w:val="decimal"/>
      <w:lvlText w:val="%1.%2"/>
      <w:lvlJc w:val="left"/>
      <w:pPr>
        <w:ind w:left="2072" w:hanging="420"/>
        <w:jc w:val="right"/>
      </w:pPr>
      <w:rPr>
        <w:rFonts w:ascii="Times New Roman" w:eastAsia="Times New Roman" w:hAnsi="Times New Roman" w:cs="Times New Roman" w:hint="default"/>
        <w:b/>
        <w:bCs/>
        <w:w w:val="99"/>
        <w:sz w:val="28"/>
        <w:szCs w:val="28"/>
      </w:rPr>
    </w:lvl>
    <w:lvl w:ilvl="2">
      <w:numFmt w:val="bullet"/>
      <w:lvlText w:val="•"/>
      <w:lvlJc w:val="left"/>
      <w:pPr>
        <w:ind w:left="3637" w:hanging="420"/>
      </w:pPr>
      <w:rPr>
        <w:rFonts w:hint="default"/>
      </w:rPr>
    </w:lvl>
    <w:lvl w:ilvl="3">
      <w:numFmt w:val="bullet"/>
      <w:lvlText w:val="•"/>
      <w:lvlJc w:val="left"/>
      <w:pPr>
        <w:ind w:left="4415" w:hanging="420"/>
      </w:pPr>
      <w:rPr>
        <w:rFonts w:hint="default"/>
      </w:rPr>
    </w:lvl>
    <w:lvl w:ilvl="4">
      <w:numFmt w:val="bullet"/>
      <w:lvlText w:val="•"/>
      <w:lvlJc w:val="left"/>
      <w:pPr>
        <w:ind w:left="5194" w:hanging="420"/>
      </w:pPr>
      <w:rPr>
        <w:rFonts w:hint="default"/>
      </w:rPr>
    </w:lvl>
    <w:lvl w:ilvl="5">
      <w:numFmt w:val="bullet"/>
      <w:lvlText w:val="•"/>
      <w:lvlJc w:val="left"/>
      <w:pPr>
        <w:ind w:left="5973" w:hanging="420"/>
      </w:pPr>
      <w:rPr>
        <w:rFonts w:hint="default"/>
      </w:rPr>
    </w:lvl>
    <w:lvl w:ilvl="6">
      <w:numFmt w:val="bullet"/>
      <w:lvlText w:val="•"/>
      <w:lvlJc w:val="left"/>
      <w:pPr>
        <w:ind w:left="6751" w:hanging="420"/>
      </w:pPr>
      <w:rPr>
        <w:rFonts w:hint="default"/>
      </w:rPr>
    </w:lvl>
    <w:lvl w:ilvl="7">
      <w:numFmt w:val="bullet"/>
      <w:lvlText w:val="•"/>
      <w:lvlJc w:val="left"/>
      <w:pPr>
        <w:ind w:left="7530" w:hanging="420"/>
      </w:pPr>
      <w:rPr>
        <w:rFonts w:hint="default"/>
      </w:rPr>
    </w:lvl>
    <w:lvl w:ilvl="8">
      <w:numFmt w:val="bullet"/>
      <w:lvlText w:val="•"/>
      <w:lvlJc w:val="left"/>
      <w:pPr>
        <w:ind w:left="8309" w:hanging="420"/>
      </w:pPr>
      <w:rPr>
        <w:rFonts w:hint="default"/>
      </w:rPr>
    </w:lvl>
  </w:abstractNum>
  <w:abstractNum w:abstractNumId="24">
    <w:nsid w:val="57F35423"/>
    <w:multiLevelType w:val="hybridMultilevel"/>
    <w:tmpl w:val="0E4499A2"/>
    <w:lvl w:ilvl="0" w:tplc="4F3E5EB0">
      <w:start w:val="1"/>
      <w:numFmt w:val="decimal"/>
      <w:lvlText w:val="%1."/>
      <w:lvlJc w:val="left"/>
      <w:pPr>
        <w:ind w:left="1122" w:hanging="720"/>
      </w:pPr>
      <w:rPr>
        <w:rFonts w:ascii="Times New Roman" w:eastAsia="Times New Roman" w:hAnsi="Times New Roman" w:cs="Times New Roman" w:hint="default"/>
        <w:w w:val="99"/>
        <w:sz w:val="28"/>
        <w:szCs w:val="28"/>
      </w:rPr>
    </w:lvl>
    <w:lvl w:ilvl="1" w:tplc="0F56DD1A">
      <w:numFmt w:val="bullet"/>
      <w:lvlText w:val="•"/>
      <w:lvlJc w:val="left"/>
      <w:pPr>
        <w:ind w:left="1122" w:hanging="360"/>
      </w:pPr>
      <w:rPr>
        <w:rFonts w:ascii="Arial" w:eastAsia="Arial" w:hAnsi="Arial" w:cs="Arial" w:hint="default"/>
        <w:w w:val="99"/>
        <w:sz w:val="28"/>
        <w:szCs w:val="28"/>
      </w:rPr>
    </w:lvl>
    <w:lvl w:ilvl="2" w:tplc="F328F1DC">
      <w:numFmt w:val="bullet"/>
      <w:lvlText w:val="•"/>
      <w:lvlJc w:val="left"/>
      <w:pPr>
        <w:ind w:left="2869" w:hanging="360"/>
      </w:pPr>
      <w:rPr>
        <w:rFonts w:hint="default"/>
      </w:rPr>
    </w:lvl>
    <w:lvl w:ilvl="3" w:tplc="087CF6EA">
      <w:numFmt w:val="bullet"/>
      <w:lvlText w:val="•"/>
      <w:lvlJc w:val="left"/>
      <w:pPr>
        <w:ind w:left="3743" w:hanging="360"/>
      </w:pPr>
      <w:rPr>
        <w:rFonts w:hint="default"/>
      </w:rPr>
    </w:lvl>
    <w:lvl w:ilvl="4" w:tplc="32A8BEA2">
      <w:numFmt w:val="bullet"/>
      <w:lvlText w:val="•"/>
      <w:lvlJc w:val="left"/>
      <w:pPr>
        <w:ind w:left="4618" w:hanging="360"/>
      </w:pPr>
      <w:rPr>
        <w:rFonts w:hint="default"/>
      </w:rPr>
    </w:lvl>
    <w:lvl w:ilvl="5" w:tplc="D2DE0A78">
      <w:numFmt w:val="bullet"/>
      <w:lvlText w:val="•"/>
      <w:lvlJc w:val="left"/>
      <w:pPr>
        <w:ind w:left="5493" w:hanging="360"/>
      </w:pPr>
      <w:rPr>
        <w:rFonts w:hint="default"/>
      </w:rPr>
    </w:lvl>
    <w:lvl w:ilvl="6" w:tplc="F73C7788">
      <w:numFmt w:val="bullet"/>
      <w:lvlText w:val="•"/>
      <w:lvlJc w:val="left"/>
      <w:pPr>
        <w:ind w:left="6367" w:hanging="360"/>
      </w:pPr>
      <w:rPr>
        <w:rFonts w:hint="default"/>
      </w:rPr>
    </w:lvl>
    <w:lvl w:ilvl="7" w:tplc="3AF41888">
      <w:numFmt w:val="bullet"/>
      <w:lvlText w:val="•"/>
      <w:lvlJc w:val="left"/>
      <w:pPr>
        <w:ind w:left="7242" w:hanging="360"/>
      </w:pPr>
      <w:rPr>
        <w:rFonts w:hint="default"/>
      </w:rPr>
    </w:lvl>
    <w:lvl w:ilvl="8" w:tplc="6A16483A">
      <w:numFmt w:val="bullet"/>
      <w:lvlText w:val="•"/>
      <w:lvlJc w:val="left"/>
      <w:pPr>
        <w:ind w:left="8117" w:hanging="360"/>
      </w:pPr>
      <w:rPr>
        <w:rFonts w:hint="default"/>
      </w:rPr>
    </w:lvl>
  </w:abstractNum>
  <w:abstractNum w:abstractNumId="25">
    <w:nsid w:val="581B4CF2"/>
    <w:multiLevelType w:val="hybridMultilevel"/>
    <w:tmpl w:val="5BC632AA"/>
    <w:lvl w:ilvl="0" w:tplc="136A4FB6">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nsid w:val="5D5C5372"/>
    <w:multiLevelType w:val="hybridMultilevel"/>
    <w:tmpl w:val="204A3B66"/>
    <w:lvl w:ilvl="0" w:tplc="4EF8E6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664816F7"/>
    <w:multiLevelType w:val="hybridMultilevel"/>
    <w:tmpl w:val="567C355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nsid w:val="6C747D87"/>
    <w:multiLevelType w:val="hybridMultilevel"/>
    <w:tmpl w:val="09D828F2"/>
    <w:lvl w:ilvl="0" w:tplc="49C437F2">
      <w:numFmt w:val="bullet"/>
      <w:lvlText w:val=""/>
      <w:lvlJc w:val="left"/>
      <w:pPr>
        <w:ind w:left="237" w:hanging="202"/>
      </w:pPr>
      <w:rPr>
        <w:w w:val="97"/>
      </w:rPr>
    </w:lvl>
    <w:lvl w:ilvl="1" w:tplc="9DAC7A58">
      <w:numFmt w:val="bullet"/>
      <w:lvlText w:val=""/>
      <w:lvlJc w:val="left"/>
      <w:pPr>
        <w:ind w:left="828" w:hanging="426"/>
      </w:pPr>
      <w:rPr>
        <w:rFonts w:ascii="Wingdings" w:eastAsia="Times New Roman" w:hAnsi="Wingdings" w:hint="default"/>
        <w:w w:val="99"/>
        <w:sz w:val="28"/>
      </w:rPr>
    </w:lvl>
    <w:lvl w:ilvl="2" w:tplc="F4086DF8">
      <w:numFmt w:val="bullet"/>
      <w:lvlText w:val=""/>
      <w:lvlJc w:val="left"/>
      <w:pPr>
        <w:ind w:left="1122" w:hanging="360"/>
      </w:pPr>
      <w:rPr>
        <w:rFonts w:ascii="Symbol" w:eastAsia="Times New Roman" w:hAnsi="Symbol" w:hint="default"/>
        <w:w w:val="99"/>
        <w:sz w:val="28"/>
      </w:rPr>
    </w:lvl>
    <w:lvl w:ilvl="3" w:tplc="492CB1EA">
      <w:numFmt w:val="bullet"/>
      <w:lvlText w:val="•"/>
      <w:lvlJc w:val="left"/>
      <w:pPr>
        <w:ind w:left="1052" w:hanging="360"/>
      </w:pPr>
    </w:lvl>
    <w:lvl w:ilvl="4" w:tplc="CB004B2A">
      <w:numFmt w:val="bullet"/>
      <w:lvlText w:val="•"/>
      <w:lvlJc w:val="left"/>
      <w:pPr>
        <w:ind w:left="984" w:hanging="360"/>
      </w:pPr>
    </w:lvl>
    <w:lvl w:ilvl="5" w:tplc="005291E2">
      <w:numFmt w:val="bullet"/>
      <w:lvlText w:val="•"/>
      <w:lvlJc w:val="left"/>
      <w:pPr>
        <w:ind w:left="917" w:hanging="360"/>
      </w:pPr>
    </w:lvl>
    <w:lvl w:ilvl="6" w:tplc="1FE634F6">
      <w:numFmt w:val="bullet"/>
      <w:lvlText w:val="•"/>
      <w:lvlJc w:val="left"/>
      <w:pPr>
        <w:ind w:left="849" w:hanging="360"/>
      </w:pPr>
    </w:lvl>
    <w:lvl w:ilvl="7" w:tplc="3828D21A">
      <w:numFmt w:val="bullet"/>
      <w:lvlText w:val="•"/>
      <w:lvlJc w:val="left"/>
      <w:pPr>
        <w:ind w:left="782" w:hanging="360"/>
      </w:pPr>
    </w:lvl>
    <w:lvl w:ilvl="8" w:tplc="B6C65534">
      <w:numFmt w:val="bullet"/>
      <w:lvlText w:val="•"/>
      <w:lvlJc w:val="left"/>
      <w:pPr>
        <w:ind w:left="714" w:hanging="360"/>
      </w:pPr>
    </w:lvl>
  </w:abstractNum>
  <w:abstractNum w:abstractNumId="29">
    <w:nsid w:val="6DFA6237"/>
    <w:multiLevelType w:val="hybridMultilevel"/>
    <w:tmpl w:val="5ED8D906"/>
    <w:lvl w:ilvl="0" w:tplc="BF743A78">
      <w:start w:val="1"/>
      <w:numFmt w:val="decimal"/>
      <w:lvlText w:val="%1."/>
      <w:lvlJc w:val="left"/>
      <w:pPr>
        <w:ind w:left="987" w:hanging="420"/>
      </w:pPr>
      <w:rPr>
        <w:rFonts w:hint="default"/>
        <w:sz w:val="32"/>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71E11BFB"/>
    <w:multiLevelType w:val="hybridMultilevel"/>
    <w:tmpl w:val="58182470"/>
    <w:lvl w:ilvl="0" w:tplc="4A90C9AA">
      <w:numFmt w:val="bullet"/>
      <w:lvlText w:val="•"/>
      <w:lvlJc w:val="left"/>
      <w:pPr>
        <w:ind w:left="1122" w:hanging="360"/>
      </w:pPr>
      <w:rPr>
        <w:rFonts w:ascii="Arial" w:eastAsia="Arial" w:hAnsi="Arial" w:cs="Arial" w:hint="default"/>
        <w:w w:val="99"/>
        <w:sz w:val="28"/>
        <w:szCs w:val="28"/>
      </w:rPr>
    </w:lvl>
    <w:lvl w:ilvl="1" w:tplc="F416947C">
      <w:numFmt w:val="bullet"/>
      <w:lvlText w:val="•"/>
      <w:lvlJc w:val="left"/>
      <w:pPr>
        <w:ind w:left="1994" w:hanging="360"/>
      </w:pPr>
      <w:rPr>
        <w:rFonts w:hint="default"/>
      </w:rPr>
    </w:lvl>
    <w:lvl w:ilvl="2" w:tplc="E752D970">
      <w:numFmt w:val="bullet"/>
      <w:lvlText w:val="•"/>
      <w:lvlJc w:val="left"/>
      <w:pPr>
        <w:ind w:left="2869" w:hanging="360"/>
      </w:pPr>
      <w:rPr>
        <w:rFonts w:hint="default"/>
      </w:rPr>
    </w:lvl>
    <w:lvl w:ilvl="3" w:tplc="4A2602D6">
      <w:numFmt w:val="bullet"/>
      <w:lvlText w:val="•"/>
      <w:lvlJc w:val="left"/>
      <w:pPr>
        <w:ind w:left="3743" w:hanging="360"/>
      </w:pPr>
      <w:rPr>
        <w:rFonts w:hint="default"/>
      </w:rPr>
    </w:lvl>
    <w:lvl w:ilvl="4" w:tplc="4ED22ED6">
      <w:numFmt w:val="bullet"/>
      <w:lvlText w:val="•"/>
      <w:lvlJc w:val="left"/>
      <w:pPr>
        <w:ind w:left="4618" w:hanging="360"/>
      </w:pPr>
      <w:rPr>
        <w:rFonts w:hint="default"/>
      </w:rPr>
    </w:lvl>
    <w:lvl w:ilvl="5" w:tplc="4E7A352E">
      <w:numFmt w:val="bullet"/>
      <w:lvlText w:val="•"/>
      <w:lvlJc w:val="left"/>
      <w:pPr>
        <w:ind w:left="5493" w:hanging="360"/>
      </w:pPr>
      <w:rPr>
        <w:rFonts w:hint="default"/>
      </w:rPr>
    </w:lvl>
    <w:lvl w:ilvl="6" w:tplc="B2329A1C">
      <w:numFmt w:val="bullet"/>
      <w:lvlText w:val="•"/>
      <w:lvlJc w:val="left"/>
      <w:pPr>
        <w:ind w:left="6367" w:hanging="360"/>
      </w:pPr>
      <w:rPr>
        <w:rFonts w:hint="default"/>
      </w:rPr>
    </w:lvl>
    <w:lvl w:ilvl="7" w:tplc="9D507904">
      <w:numFmt w:val="bullet"/>
      <w:lvlText w:val="•"/>
      <w:lvlJc w:val="left"/>
      <w:pPr>
        <w:ind w:left="7242" w:hanging="360"/>
      </w:pPr>
      <w:rPr>
        <w:rFonts w:hint="default"/>
      </w:rPr>
    </w:lvl>
    <w:lvl w:ilvl="8" w:tplc="192E641A">
      <w:numFmt w:val="bullet"/>
      <w:lvlText w:val="•"/>
      <w:lvlJc w:val="left"/>
      <w:pPr>
        <w:ind w:left="8117" w:hanging="360"/>
      </w:pPr>
      <w:rPr>
        <w:rFonts w:hint="default"/>
      </w:rPr>
    </w:lvl>
  </w:abstractNum>
  <w:abstractNum w:abstractNumId="31">
    <w:nsid w:val="7BB22C35"/>
    <w:multiLevelType w:val="hybridMultilevel"/>
    <w:tmpl w:val="6664A6F0"/>
    <w:lvl w:ilvl="0" w:tplc="C59C97D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2">
    <w:nsid w:val="7F412814"/>
    <w:multiLevelType w:val="hybridMultilevel"/>
    <w:tmpl w:val="9E42CA2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7"/>
  </w:num>
  <w:num w:numId="2">
    <w:abstractNumId w:val="22"/>
  </w:num>
  <w:num w:numId="3">
    <w:abstractNumId w:val="17"/>
  </w:num>
  <w:num w:numId="4">
    <w:abstractNumId w:val="15"/>
  </w:num>
  <w:num w:numId="5">
    <w:abstractNumId w:val="12"/>
  </w:num>
  <w:num w:numId="6">
    <w:abstractNumId w:val="20"/>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7">
    <w:abstractNumId w:val="11"/>
    <w:lvlOverride w:ilvl="0">
      <w:startOverride w:val="2"/>
    </w:lvlOverride>
    <w:lvlOverride w:ilvl="1">
      <w:startOverride w:val="1"/>
    </w:lvlOverride>
    <w:lvlOverride w:ilvl="2"/>
    <w:lvlOverride w:ilvl="3"/>
    <w:lvlOverride w:ilvl="4"/>
    <w:lvlOverride w:ilvl="5"/>
    <w:lvlOverride w:ilvl="6"/>
    <w:lvlOverride w:ilvl="7"/>
    <w:lvlOverride w:ilvl="8"/>
  </w:num>
  <w:num w:numId="8">
    <w:abstractNumId w:val="28"/>
  </w:num>
  <w:num w:numId="9">
    <w:abstractNumId w:val="13"/>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29"/>
  </w:num>
  <w:num w:numId="13">
    <w:abstractNumId w:val="16"/>
  </w:num>
  <w:num w:numId="14">
    <w:abstractNumId w:val="18"/>
  </w:num>
  <w:num w:numId="15">
    <w:abstractNumId w:val="26"/>
  </w:num>
  <w:num w:numId="16">
    <w:abstractNumId w:val="25"/>
  </w:num>
  <w:num w:numId="17">
    <w:abstractNumId w:val="30"/>
  </w:num>
  <w:num w:numId="18">
    <w:abstractNumId w:val="23"/>
  </w:num>
  <w:num w:numId="19">
    <w:abstractNumId w:val="24"/>
  </w:num>
  <w:num w:numId="20">
    <w:abstractNumId w:val="19"/>
  </w:num>
  <w:num w:numId="21">
    <w:abstractNumId w:val="10"/>
  </w:num>
  <w:num w:numId="22">
    <w:abstractNumId w:val="9"/>
  </w:num>
  <w:num w:numId="23">
    <w:abstractNumId w:val="7"/>
  </w:num>
  <w:num w:numId="24">
    <w:abstractNumId w:val="6"/>
  </w:num>
  <w:num w:numId="25">
    <w:abstractNumId w:val="5"/>
  </w:num>
  <w:num w:numId="26">
    <w:abstractNumId w:val="4"/>
  </w:num>
  <w:num w:numId="27">
    <w:abstractNumId w:val="8"/>
  </w:num>
  <w:num w:numId="28">
    <w:abstractNumId w:val="3"/>
  </w:num>
  <w:num w:numId="29">
    <w:abstractNumId w:val="2"/>
  </w:num>
  <w:num w:numId="30">
    <w:abstractNumId w:val="1"/>
  </w:num>
  <w:num w:numId="31">
    <w:abstractNumId w:val="0"/>
  </w:num>
  <w:num w:numId="32">
    <w:abstractNumId w:val="32"/>
  </w:num>
  <w:num w:numId="33">
    <w:abstractNumId w:val="14"/>
  </w:num>
  <w:num w:numId="34">
    <w:abstractNumId w:val="21"/>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proofState w:spelling="clean" w:grammar="clean"/>
  <w:defaultTabStop w:val="709"/>
  <w:hyphenationZone w:val="425"/>
  <w:characterSpacingControl w:val="doNotCompress"/>
  <w:footnotePr>
    <w:footnote w:id="-1"/>
    <w:footnote w:id="0"/>
  </w:footnotePr>
  <w:endnotePr>
    <w:endnote w:id="-1"/>
    <w:endnote w:id="0"/>
  </w:endnotePr>
  <w:compat/>
  <w:rsids>
    <w:rsidRoot w:val="008507B5"/>
    <w:rsid w:val="00003EC9"/>
    <w:rsid w:val="0000715B"/>
    <w:rsid w:val="000114EF"/>
    <w:rsid w:val="000132CA"/>
    <w:rsid w:val="000157F7"/>
    <w:rsid w:val="000202F1"/>
    <w:rsid w:val="00020B50"/>
    <w:rsid w:val="0002123F"/>
    <w:rsid w:val="00023598"/>
    <w:rsid w:val="00025954"/>
    <w:rsid w:val="00026119"/>
    <w:rsid w:val="00027D52"/>
    <w:rsid w:val="000337EB"/>
    <w:rsid w:val="00033B8A"/>
    <w:rsid w:val="00037C2F"/>
    <w:rsid w:val="00040B1E"/>
    <w:rsid w:val="000416DF"/>
    <w:rsid w:val="00041D3A"/>
    <w:rsid w:val="0004287F"/>
    <w:rsid w:val="00042C4C"/>
    <w:rsid w:val="00043682"/>
    <w:rsid w:val="00044A4D"/>
    <w:rsid w:val="00045B07"/>
    <w:rsid w:val="0005108D"/>
    <w:rsid w:val="00052035"/>
    <w:rsid w:val="00053BFE"/>
    <w:rsid w:val="0005750E"/>
    <w:rsid w:val="000652C8"/>
    <w:rsid w:val="000676DE"/>
    <w:rsid w:val="00070871"/>
    <w:rsid w:val="00072E1E"/>
    <w:rsid w:val="000825A8"/>
    <w:rsid w:val="0008599F"/>
    <w:rsid w:val="0009141B"/>
    <w:rsid w:val="00091CF1"/>
    <w:rsid w:val="00093A2F"/>
    <w:rsid w:val="0009788B"/>
    <w:rsid w:val="000A20C0"/>
    <w:rsid w:val="000A2FF8"/>
    <w:rsid w:val="000A55B1"/>
    <w:rsid w:val="000B47FD"/>
    <w:rsid w:val="000C1B41"/>
    <w:rsid w:val="000C456C"/>
    <w:rsid w:val="000E017E"/>
    <w:rsid w:val="000E3BBC"/>
    <w:rsid w:val="000E6457"/>
    <w:rsid w:val="000F1686"/>
    <w:rsid w:val="000F2A55"/>
    <w:rsid w:val="000F4352"/>
    <w:rsid w:val="000F4898"/>
    <w:rsid w:val="000F5633"/>
    <w:rsid w:val="000F6E42"/>
    <w:rsid w:val="001068BF"/>
    <w:rsid w:val="00106B1B"/>
    <w:rsid w:val="00113727"/>
    <w:rsid w:val="001141E7"/>
    <w:rsid w:val="00114505"/>
    <w:rsid w:val="00122944"/>
    <w:rsid w:val="0012541E"/>
    <w:rsid w:val="00131B86"/>
    <w:rsid w:val="001320A5"/>
    <w:rsid w:val="001357A4"/>
    <w:rsid w:val="00136B4C"/>
    <w:rsid w:val="001370D3"/>
    <w:rsid w:val="0014164D"/>
    <w:rsid w:val="001437C3"/>
    <w:rsid w:val="0014462C"/>
    <w:rsid w:val="00145A39"/>
    <w:rsid w:val="00145C30"/>
    <w:rsid w:val="00151AB2"/>
    <w:rsid w:val="00156A3F"/>
    <w:rsid w:val="00161985"/>
    <w:rsid w:val="0016420B"/>
    <w:rsid w:val="001649BF"/>
    <w:rsid w:val="00171128"/>
    <w:rsid w:val="00171210"/>
    <w:rsid w:val="00171576"/>
    <w:rsid w:val="001728C0"/>
    <w:rsid w:val="0017369F"/>
    <w:rsid w:val="00174764"/>
    <w:rsid w:val="001804C2"/>
    <w:rsid w:val="0018154C"/>
    <w:rsid w:val="0018624C"/>
    <w:rsid w:val="0018644A"/>
    <w:rsid w:val="00186596"/>
    <w:rsid w:val="00186616"/>
    <w:rsid w:val="00190DA6"/>
    <w:rsid w:val="00192827"/>
    <w:rsid w:val="001955F5"/>
    <w:rsid w:val="00195E13"/>
    <w:rsid w:val="0019691B"/>
    <w:rsid w:val="001972B7"/>
    <w:rsid w:val="001A1307"/>
    <w:rsid w:val="001A2F5D"/>
    <w:rsid w:val="001A78C1"/>
    <w:rsid w:val="001B45F2"/>
    <w:rsid w:val="001B56D5"/>
    <w:rsid w:val="001B5FED"/>
    <w:rsid w:val="001B600C"/>
    <w:rsid w:val="001C0515"/>
    <w:rsid w:val="001C24F3"/>
    <w:rsid w:val="001C3060"/>
    <w:rsid w:val="001C5C67"/>
    <w:rsid w:val="001D1273"/>
    <w:rsid w:val="001D1CEF"/>
    <w:rsid w:val="001D39F3"/>
    <w:rsid w:val="001D551C"/>
    <w:rsid w:val="001D6E73"/>
    <w:rsid w:val="001D7ADC"/>
    <w:rsid w:val="001E0D17"/>
    <w:rsid w:val="001E3733"/>
    <w:rsid w:val="001E3948"/>
    <w:rsid w:val="001F0705"/>
    <w:rsid w:val="001F39B6"/>
    <w:rsid w:val="00202841"/>
    <w:rsid w:val="00205F87"/>
    <w:rsid w:val="002063B7"/>
    <w:rsid w:val="0021124E"/>
    <w:rsid w:val="0021160D"/>
    <w:rsid w:val="00214B69"/>
    <w:rsid w:val="0021541A"/>
    <w:rsid w:val="00221EAB"/>
    <w:rsid w:val="0022257F"/>
    <w:rsid w:val="00224981"/>
    <w:rsid w:val="00240571"/>
    <w:rsid w:val="002416B1"/>
    <w:rsid w:val="00244A6F"/>
    <w:rsid w:val="00253967"/>
    <w:rsid w:val="002608DD"/>
    <w:rsid w:val="00272930"/>
    <w:rsid w:val="0027781E"/>
    <w:rsid w:val="00277936"/>
    <w:rsid w:val="00283EA5"/>
    <w:rsid w:val="0028554A"/>
    <w:rsid w:val="00286EA5"/>
    <w:rsid w:val="00292B72"/>
    <w:rsid w:val="002A1191"/>
    <w:rsid w:val="002A1962"/>
    <w:rsid w:val="002A66C5"/>
    <w:rsid w:val="002A7226"/>
    <w:rsid w:val="002B2E51"/>
    <w:rsid w:val="002B5065"/>
    <w:rsid w:val="002C0750"/>
    <w:rsid w:val="002C27DB"/>
    <w:rsid w:val="002C68DD"/>
    <w:rsid w:val="002D05F3"/>
    <w:rsid w:val="002D3DE6"/>
    <w:rsid w:val="002E635D"/>
    <w:rsid w:val="002F2983"/>
    <w:rsid w:val="00300B96"/>
    <w:rsid w:val="00301CEF"/>
    <w:rsid w:val="00302B80"/>
    <w:rsid w:val="00307BB7"/>
    <w:rsid w:val="003124B3"/>
    <w:rsid w:val="0031418E"/>
    <w:rsid w:val="00314C62"/>
    <w:rsid w:val="003171B9"/>
    <w:rsid w:val="00317DDB"/>
    <w:rsid w:val="00320ADC"/>
    <w:rsid w:val="00330F98"/>
    <w:rsid w:val="0033310D"/>
    <w:rsid w:val="0033316C"/>
    <w:rsid w:val="00340242"/>
    <w:rsid w:val="00342453"/>
    <w:rsid w:val="00346C9A"/>
    <w:rsid w:val="0035253B"/>
    <w:rsid w:val="00353D09"/>
    <w:rsid w:val="003554B0"/>
    <w:rsid w:val="00355F2E"/>
    <w:rsid w:val="00356A1A"/>
    <w:rsid w:val="00356F19"/>
    <w:rsid w:val="003579F4"/>
    <w:rsid w:val="00364BFD"/>
    <w:rsid w:val="00367039"/>
    <w:rsid w:val="00367467"/>
    <w:rsid w:val="003724AE"/>
    <w:rsid w:val="0037267D"/>
    <w:rsid w:val="00375DA7"/>
    <w:rsid w:val="003801BE"/>
    <w:rsid w:val="003810F9"/>
    <w:rsid w:val="00381F5F"/>
    <w:rsid w:val="00382257"/>
    <w:rsid w:val="003824D7"/>
    <w:rsid w:val="00382660"/>
    <w:rsid w:val="0038302D"/>
    <w:rsid w:val="00383687"/>
    <w:rsid w:val="00384DB8"/>
    <w:rsid w:val="00385348"/>
    <w:rsid w:val="00386631"/>
    <w:rsid w:val="0039157F"/>
    <w:rsid w:val="00392B11"/>
    <w:rsid w:val="00392F73"/>
    <w:rsid w:val="003A4ACE"/>
    <w:rsid w:val="003A4E24"/>
    <w:rsid w:val="003B23F0"/>
    <w:rsid w:val="003B4235"/>
    <w:rsid w:val="003B5DB3"/>
    <w:rsid w:val="003B6611"/>
    <w:rsid w:val="003B78E8"/>
    <w:rsid w:val="003C049C"/>
    <w:rsid w:val="003C6712"/>
    <w:rsid w:val="003D0D77"/>
    <w:rsid w:val="003D0F85"/>
    <w:rsid w:val="003E0D22"/>
    <w:rsid w:val="003E1FBE"/>
    <w:rsid w:val="003E23EE"/>
    <w:rsid w:val="003E250F"/>
    <w:rsid w:val="003E3260"/>
    <w:rsid w:val="003E4376"/>
    <w:rsid w:val="003E55F8"/>
    <w:rsid w:val="003E56DE"/>
    <w:rsid w:val="003E5B39"/>
    <w:rsid w:val="003E636C"/>
    <w:rsid w:val="003E6C53"/>
    <w:rsid w:val="003F015C"/>
    <w:rsid w:val="003F085C"/>
    <w:rsid w:val="003F2312"/>
    <w:rsid w:val="003F3038"/>
    <w:rsid w:val="00400034"/>
    <w:rsid w:val="00405A09"/>
    <w:rsid w:val="004070CE"/>
    <w:rsid w:val="0041681E"/>
    <w:rsid w:val="004235C1"/>
    <w:rsid w:val="004251EA"/>
    <w:rsid w:val="004332EC"/>
    <w:rsid w:val="00433EF9"/>
    <w:rsid w:val="004351FA"/>
    <w:rsid w:val="00450C3F"/>
    <w:rsid w:val="00454B92"/>
    <w:rsid w:val="00466B76"/>
    <w:rsid w:val="00470C14"/>
    <w:rsid w:val="00474585"/>
    <w:rsid w:val="004821F2"/>
    <w:rsid w:val="00486C77"/>
    <w:rsid w:val="004872B0"/>
    <w:rsid w:val="004906DE"/>
    <w:rsid w:val="00497A9C"/>
    <w:rsid w:val="004A0DD1"/>
    <w:rsid w:val="004A2039"/>
    <w:rsid w:val="004A5302"/>
    <w:rsid w:val="004B34C5"/>
    <w:rsid w:val="004B4C35"/>
    <w:rsid w:val="004B52A5"/>
    <w:rsid w:val="004B5442"/>
    <w:rsid w:val="004B550E"/>
    <w:rsid w:val="004B56D0"/>
    <w:rsid w:val="004C5315"/>
    <w:rsid w:val="004C53CA"/>
    <w:rsid w:val="004C67CC"/>
    <w:rsid w:val="004C6DE6"/>
    <w:rsid w:val="004C76DD"/>
    <w:rsid w:val="004D09F0"/>
    <w:rsid w:val="004D0E3D"/>
    <w:rsid w:val="004D2C0E"/>
    <w:rsid w:val="004D3CA2"/>
    <w:rsid w:val="004D5509"/>
    <w:rsid w:val="004D57DC"/>
    <w:rsid w:val="004E5FBB"/>
    <w:rsid w:val="004E7AEF"/>
    <w:rsid w:val="004F16BA"/>
    <w:rsid w:val="004F3063"/>
    <w:rsid w:val="004F44B3"/>
    <w:rsid w:val="004F7BB9"/>
    <w:rsid w:val="00500380"/>
    <w:rsid w:val="00501790"/>
    <w:rsid w:val="00503B18"/>
    <w:rsid w:val="00503DBA"/>
    <w:rsid w:val="00516D1A"/>
    <w:rsid w:val="00517483"/>
    <w:rsid w:val="00521333"/>
    <w:rsid w:val="005236E7"/>
    <w:rsid w:val="00527C3B"/>
    <w:rsid w:val="00527D91"/>
    <w:rsid w:val="00532245"/>
    <w:rsid w:val="0054273D"/>
    <w:rsid w:val="0054579C"/>
    <w:rsid w:val="00551350"/>
    <w:rsid w:val="00551B38"/>
    <w:rsid w:val="00556934"/>
    <w:rsid w:val="00563736"/>
    <w:rsid w:val="00566556"/>
    <w:rsid w:val="005725A2"/>
    <w:rsid w:val="005729F0"/>
    <w:rsid w:val="005735F7"/>
    <w:rsid w:val="00575614"/>
    <w:rsid w:val="00577892"/>
    <w:rsid w:val="00580EA8"/>
    <w:rsid w:val="00582BC4"/>
    <w:rsid w:val="005836FD"/>
    <w:rsid w:val="00592330"/>
    <w:rsid w:val="00593237"/>
    <w:rsid w:val="00593754"/>
    <w:rsid w:val="00596F9D"/>
    <w:rsid w:val="0059751A"/>
    <w:rsid w:val="005A2E9B"/>
    <w:rsid w:val="005A3957"/>
    <w:rsid w:val="005A7DC3"/>
    <w:rsid w:val="005B3130"/>
    <w:rsid w:val="005B3A31"/>
    <w:rsid w:val="005B4179"/>
    <w:rsid w:val="005B41C9"/>
    <w:rsid w:val="005B5237"/>
    <w:rsid w:val="005C6822"/>
    <w:rsid w:val="005D230E"/>
    <w:rsid w:val="005D3C8A"/>
    <w:rsid w:val="005D6AA6"/>
    <w:rsid w:val="005D6BF2"/>
    <w:rsid w:val="005E0615"/>
    <w:rsid w:val="005E1F9B"/>
    <w:rsid w:val="005E71CC"/>
    <w:rsid w:val="005F22A3"/>
    <w:rsid w:val="005F6133"/>
    <w:rsid w:val="005F7B3B"/>
    <w:rsid w:val="00601D5B"/>
    <w:rsid w:val="0060261E"/>
    <w:rsid w:val="00602F1A"/>
    <w:rsid w:val="00613839"/>
    <w:rsid w:val="00621619"/>
    <w:rsid w:val="00623840"/>
    <w:rsid w:val="00623C17"/>
    <w:rsid w:val="0062564D"/>
    <w:rsid w:val="00630DBC"/>
    <w:rsid w:val="006322CE"/>
    <w:rsid w:val="00632AF5"/>
    <w:rsid w:val="006361A4"/>
    <w:rsid w:val="00637428"/>
    <w:rsid w:val="00637DE1"/>
    <w:rsid w:val="00640F4D"/>
    <w:rsid w:val="00644700"/>
    <w:rsid w:val="00646926"/>
    <w:rsid w:val="00650033"/>
    <w:rsid w:val="00651528"/>
    <w:rsid w:val="006533EC"/>
    <w:rsid w:val="00655FB7"/>
    <w:rsid w:val="006648FA"/>
    <w:rsid w:val="0067016C"/>
    <w:rsid w:val="00671AD8"/>
    <w:rsid w:val="0067222E"/>
    <w:rsid w:val="00672AC6"/>
    <w:rsid w:val="0067735C"/>
    <w:rsid w:val="0068131C"/>
    <w:rsid w:val="00684DD7"/>
    <w:rsid w:val="006864C0"/>
    <w:rsid w:val="00690934"/>
    <w:rsid w:val="00696F60"/>
    <w:rsid w:val="006A43FD"/>
    <w:rsid w:val="006A6B6E"/>
    <w:rsid w:val="006B6DD3"/>
    <w:rsid w:val="006C27F3"/>
    <w:rsid w:val="006D01F8"/>
    <w:rsid w:val="006D0258"/>
    <w:rsid w:val="006D08D2"/>
    <w:rsid w:val="006D5C18"/>
    <w:rsid w:val="006E034A"/>
    <w:rsid w:val="006E1B9C"/>
    <w:rsid w:val="006E3E78"/>
    <w:rsid w:val="006E42E1"/>
    <w:rsid w:val="006F1C20"/>
    <w:rsid w:val="006F3763"/>
    <w:rsid w:val="006F70AB"/>
    <w:rsid w:val="00700A03"/>
    <w:rsid w:val="0070493B"/>
    <w:rsid w:val="00705525"/>
    <w:rsid w:val="007062B4"/>
    <w:rsid w:val="00706429"/>
    <w:rsid w:val="007072A6"/>
    <w:rsid w:val="00710966"/>
    <w:rsid w:val="00714E19"/>
    <w:rsid w:val="00714F0C"/>
    <w:rsid w:val="00717A2F"/>
    <w:rsid w:val="00720F82"/>
    <w:rsid w:val="0072259D"/>
    <w:rsid w:val="00727B41"/>
    <w:rsid w:val="007303DA"/>
    <w:rsid w:val="00733883"/>
    <w:rsid w:val="00734677"/>
    <w:rsid w:val="00740666"/>
    <w:rsid w:val="00740739"/>
    <w:rsid w:val="00742164"/>
    <w:rsid w:val="007500A4"/>
    <w:rsid w:val="00750DD6"/>
    <w:rsid w:val="007512CC"/>
    <w:rsid w:val="00761DE3"/>
    <w:rsid w:val="00767449"/>
    <w:rsid w:val="00771FA3"/>
    <w:rsid w:val="00776C24"/>
    <w:rsid w:val="00777C45"/>
    <w:rsid w:val="00785939"/>
    <w:rsid w:val="007923EF"/>
    <w:rsid w:val="007958B6"/>
    <w:rsid w:val="00796CC7"/>
    <w:rsid w:val="007A1331"/>
    <w:rsid w:val="007A1EAE"/>
    <w:rsid w:val="007A37D6"/>
    <w:rsid w:val="007A5660"/>
    <w:rsid w:val="007A6D0C"/>
    <w:rsid w:val="007B19FB"/>
    <w:rsid w:val="007B3137"/>
    <w:rsid w:val="007B3262"/>
    <w:rsid w:val="007B6833"/>
    <w:rsid w:val="007C0972"/>
    <w:rsid w:val="007C22C7"/>
    <w:rsid w:val="007C2ED8"/>
    <w:rsid w:val="007C5001"/>
    <w:rsid w:val="007D2332"/>
    <w:rsid w:val="007D4948"/>
    <w:rsid w:val="007D54C8"/>
    <w:rsid w:val="007E079E"/>
    <w:rsid w:val="007E2AC2"/>
    <w:rsid w:val="007E3657"/>
    <w:rsid w:val="007E432A"/>
    <w:rsid w:val="007E6487"/>
    <w:rsid w:val="007F3C96"/>
    <w:rsid w:val="007F475A"/>
    <w:rsid w:val="007F5E49"/>
    <w:rsid w:val="00800BA7"/>
    <w:rsid w:val="008030FC"/>
    <w:rsid w:val="0080335F"/>
    <w:rsid w:val="0080638F"/>
    <w:rsid w:val="0080751E"/>
    <w:rsid w:val="0081293A"/>
    <w:rsid w:val="008157D3"/>
    <w:rsid w:val="00820850"/>
    <w:rsid w:val="0082441E"/>
    <w:rsid w:val="00824574"/>
    <w:rsid w:val="008253E6"/>
    <w:rsid w:val="008274F8"/>
    <w:rsid w:val="00830D52"/>
    <w:rsid w:val="00834F79"/>
    <w:rsid w:val="00836DFC"/>
    <w:rsid w:val="00837F83"/>
    <w:rsid w:val="0084007D"/>
    <w:rsid w:val="00840CE8"/>
    <w:rsid w:val="00843208"/>
    <w:rsid w:val="00847D2C"/>
    <w:rsid w:val="00850265"/>
    <w:rsid w:val="008507B5"/>
    <w:rsid w:val="0085227F"/>
    <w:rsid w:val="00852FBA"/>
    <w:rsid w:val="008547B1"/>
    <w:rsid w:val="00856D8A"/>
    <w:rsid w:val="00860CF3"/>
    <w:rsid w:val="00861410"/>
    <w:rsid w:val="008626C2"/>
    <w:rsid w:val="00862CC5"/>
    <w:rsid w:val="00865ECC"/>
    <w:rsid w:val="00866639"/>
    <w:rsid w:val="00867CB3"/>
    <w:rsid w:val="008712AD"/>
    <w:rsid w:val="00876549"/>
    <w:rsid w:val="00876679"/>
    <w:rsid w:val="008864A5"/>
    <w:rsid w:val="00895472"/>
    <w:rsid w:val="008970DC"/>
    <w:rsid w:val="008A2B5C"/>
    <w:rsid w:val="008A4A55"/>
    <w:rsid w:val="008A5919"/>
    <w:rsid w:val="008A629E"/>
    <w:rsid w:val="008B1511"/>
    <w:rsid w:val="008B1664"/>
    <w:rsid w:val="008B6638"/>
    <w:rsid w:val="008C329C"/>
    <w:rsid w:val="008C4686"/>
    <w:rsid w:val="008C69CE"/>
    <w:rsid w:val="008D0539"/>
    <w:rsid w:val="008E0389"/>
    <w:rsid w:val="008E5A31"/>
    <w:rsid w:val="008F28B9"/>
    <w:rsid w:val="008F2953"/>
    <w:rsid w:val="008F2A5A"/>
    <w:rsid w:val="008F360D"/>
    <w:rsid w:val="008F37F9"/>
    <w:rsid w:val="008F4BCF"/>
    <w:rsid w:val="009012CB"/>
    <w:rsid w:val="00907BA7"/>
    <w:rsid w:val="009137DD"/>
    <w:rsid w:val="009137EC"/>
    <w:rsid w:val="009160B1"/>
    <w:rsid w:val="00917C2C"/>
    <w:rsid w:val="00921F4C"/>
    <w:rsid w:val="00923B7C"/>
    <w:rsid w:val="0092443D"/>
    <w:rsid w:val="00924818"/>
    <w:rsid w:val="00924DC4"/>
    <w:rsid w:val="00930AFB"/>
    <w:rsid w:val="00932247"/>
    <w:rsid w:val="00933566"/>
    <w:rsid w:val="009362E8"/>
    <w:rsid w:val="009376D9"/>
    <w:rsid w:val="009377EC"/>
    <w:rsid w:val="009425C1"/>
    <w:rsid w:val="009500B5"/>
    <w:rsid w:val="009509FA"/>
    <w:rsid w:val="00951CD9"/>
    <w:rsid w:val="0095524B"/>
    <w:rsid w:val="00956891"/>
    <w:rsid w:val="00960128"/>
    <w:rsid w:val="00961AF1"/>
    <w:rsid w:val="00966773"/>
    <w:rsid w:val="009748A5"/>
    <w:rsid w:val="009752C4"/>
    <w:rsid w:val="009769B3"/>
    <w:rsid w:val="00980001"/>
    <w:rsid w:val="00985076"/>
    <w:rsid w:val="009865BD"/>
    <w:rsid w:val="00991A6E"/>
    <w:rsid w:val="0099217A"/>
    <w:rsid w:val="00994381"/>
    <w:rsid w:val="0099565D"/>
    <w:rsid w:val="009A176C"/>
    <w:rsid w:val="009A52C7"/>
    <w:rsid w:val="009A5A0C"/>
    <w:rsid w:val="009A71C8"/>
    <w:rsid w:val="009B187D"/>
    <w:rsid w:val="009B3C2F"/>
    <w:rsid w:val="009B6383"/>
    <w:rsid w:val="009C0310"/>
    <w:rsid w:val="009C0A3A"/>
    <w:rsid w:val="009C0DB8"/>
    <w:rsid w:val="009C6170"/>
    <w:rsid w:val="009D0F79"/>
    <w:rsid w:val="009D38B4"/>
    <w:rsid w:val="009E0BCD"/>
    <w:rsid w:val="009E339F"/>
    <w:rsid w:val="009E37D7"/>
    <w:rsid w:val="009F0611"/>
    <w:rsid w:val="009F4069"/>
    <w:rsid w:val="009F5566"/>
    <w:rsid w:val="009F5680"/>
    <w:rsid w:val="009F5C71"/>
    <w:rsid w:val="009F6041"/>
    <w:rsid w:val="00A00BC6"/>
    <w:rsid w:val="00A00D2C"/>
    <w:rsid w:val="00A0444F"/>
    <w:rsid w:val="00A06171"/>
    <w:rsid w:val="00A129E2"/>
    <w:rsid w:val="00A161CA"/>
    <w:rsid w:val="00A20CB8"/>
    <w:rsid w:val="00A2303A"/>
    <w:rsid w:val="00A25494"/>
    <w:rsid w:val="00A31F0C"/>
    <w:rsid w:val="00A32B15"/>
    <w:rsid w:val="00A3419B"/>
    <w:rsid w:val="00A34A48"/>
    <w:rsid w:val="00A34C01"/>
    <w:rsid w:val="00A42B52"/>
    <w:rsid w:val="00A44720"/>
    <w:rsid w:val="00A471A4"/>
    <w:rsid w:val="00A478B7"/>
    <w:rsid w:val="00A510F8"/>
    <w:rsid w:val="00A539D1"/>
    <w:rsid w:val="00A540B1"/>
    <w:rsid w:val="00A55416"/>
    <w:rsid w:val="00A6184E"/>
    <w:rsid w:val="00A64A0D"/>
    <w:rsid w:val="00A67A4E"/>
    <w:rsid w:val="00A70F45"/>
    <w:rsid w:val="00A71B30"/>
    <w:rsid w:val="00A736F1"/>
    <w:rsid w:val="00A74DFC"/>
    <w:rsid w:val="00A75DCE"/>
    <w:rsid w:val="00A77893"/>
    <w:rsid w:val="00A8154C"/>
    <w:rsid w:val="00A823F0"/>
    <w:rsid w:val="00A86081"/>
    <w:rsid w:val="00A902F0"/>
    <w:rsid w:val="00A91C52"/>
    <w:rsid w:val="00A92254"/>
    <w:rsid w:val="00A9684A"/>
    <w:rsid w:val="00AA1111"/>
    <w:rsid w:val="00AB0461"/>
    <w:rsid w:val="00AB1C1B"/>
    <w:rsid w:val="00AB37B6"/>
    <w:rsid w:val="00AB3AD6"/>
    <w:rsid w:val="00AC44E9"/>
    <w:rsid w:val="00AC541D"/>
    <w:rsid w:val="00AD13F7"/>
    <w:rsid w:val="00AD1BA4"/>
    <w:rsid w:val="00AD20E4"/>
    <w:rsid w:val="00AD2304"/>
    <w:rsid w:val="00AD59FC"/>
    <w:rsid w:val="00AD737D"/>
    <w:rsid w:val="00AE03B4"/>
    <w:rsid w:val="00AE0E30"/>
    <w:rsid w:val="00AF086A"/>
    <w:rsid w:val="00AF18A3"/>
    <w:rsid w:val="00AF323C"/>
    <w:rsid w:val="00AF78B5"/>
    <w:rsid w:val="00B01482"/>
    <w:rsid w:val="00B03FC0"/>
    <w:rsid w:val="00B0783B"/>
    <w:rsid w:val="00B10427"/>
    <w:rsid w:val="00B104A3"/>
    <w:rsid w:val="00B11984"/>
    <w:rsid w:val="00B11EB0"/>
    <w:rsid w:val="00B12F80"/>
    <w:rsid w:val="00B13480"/>
    <w:rsid w:val="00B20D95"/>
    <w:rsid w:val="00B312FB"/>
    <w:rsid w:val="00B3354A"/>
    <w:rsid w:val="00B3378C"/>
    <w:rsid w:val="00B36FFE"/>
    <w:rsid w:val="00B37BC1"/>
    <w:rsid w:val="00B40E19"/>
    <w:rsid w:val="00B504C5"/>
    <w:rsid w:val="00B506C0"/>
    <w:rsid w:val="00B60160"/>
    <w:rsid w:val="00B63C98"/>
    <w:rsid w:val="00B65CDC"/>
    <w:rsid w:val="00B670A8"/>
    <w:rsid w:val="00B67AD0"/>
    <w:rsid w:val="00B70C32"/>
    <w:rsid w:val="00B718C7"/>
    <w:rsid w:val="00B72844"/>
    <w:rsid w:val="00B72DCC"/>
    <w:rsid w:val="00B73F4E"/>
    <w:rsid w:val="00B750FA"/>
    <w:rsid w:val="00B76274"/>
    <w:rsid w:val="00B76D7C"/>
    <w:rsid w:val="00B775CD"/>
    <w:rsid w:val="00B80635"/>
    <w:rsid w:val="00B81647"/>
    <w:rsid w:val="00B827BB"/>
    <w:rsid w:val="00B912F1"/>
    <w:rsid w:val="00B92597"/>
    <w:rsid w:val="00B92826"/>
    <w:rsid w:val="00B93057"/>
    <w:rsid w:val="00B94CD3"/>
    <w:rsid w:val="00B94E76"/>
    <w:rsid w:val="00B97538"/>
    <w:rsid w:val="00BA0A65"/>
    <w:rsid w:val="00BA1CBC"/>
    <w:rsid w:val="00BA4E31"/>
    <w:rsid w:val="00BA4ECA"/>
    <w:rsid w:val="00BA5D13"/>
    <w:rsid w:val="00BA6EBC"/>
    <w:rsid w:val="00BA7153"/>
    <w:rsid w:val="00BB11DB"/>
    <w:rsid w:val="00BB1E26"/>
    <w:rsid w:val="00BB2D33"/>
    <w:rsid w:val="00BC3804"/>
    <w:rsid w:val="00BC419C"/>
    <w:rsid w:val="00BC54A3"/>
    <w:rsid w:val="00BC5C21"/>
    <w:rsid w:val="00BC7A7B"/>
    <w:rsid w:val="00BD7DBB"/>
    <w:rsid w:val="00BE0A1E"/>
    <w:rsid w:val="00BE291B"/>
    <w:rsid w:val="00BE59DE"/>
    <w:rsid w:val="00BE790A"/>
    <w:rsid w:val="00BE7F79"/>
    <w:rsid w:val="00BF0399"/>
    <w:rsid w:val="00BF180F"/>
    <w:rsid w:val="00BF1AEF"/>
    <w:rsid w:val="00BF1FE9"/>
    <w:rsid w:val="00BF3800"/>
    <w:rsid w:val="00BF4E84"/>
    <w:rsid w:val="00BF7C33"/>
    <w:rsid w:val="00C1012A"/>
    <w:rsid w:val="00C10C28"/>
    <w:rsid w:val="00C14B0D"/>
    <w:rsid w:val="00C14BDC"/>
    <w:rsid w:val="00C17C84"/>
    <w:rsid w:val="00C17E19"/>
    <w:rsid w:val="00C274A3"/>
    <w:rsid w:val="00C312FC"/>
    <w:rsid w:val="00C3276C"/>
    <w:rsid w:val="00C379E4"/>
    <w:rsid w:val="00C44523"/>
    <w:rsid w:val="00C45E47"/>
    <w:rsid w:val="00C501FB"/>
    <w:rsid w:val="00C50496"/>
    <w:rsid w:val="00C50505"/>
    <w:rsid w:val="00C50597"/>
    <w:rsid w:val="00C50C9B"/>
    <w:rsid w:val="00C514C0"/>
    <w:rsid w:val="00C52113"/>
    <w:rsid w:val="00C54C5C"/>
    <w:rsid w:val="00C57DAB"/>
    <w:rsid w:val="00C6319D"/>
    <w:rsid w:val="00C64BD0"/>
    <w:rsid w:val="00C71294"/>
    <w:rsid w:val="00C73FDD"/>
    <w:rsid w:val="00C7622A"/>
    <w:rsid w:val="00C801A3"/>
    <w:rsid w:val="00C803A5"/>
    <w:rsid w:val="00C81F31"/>
    <w:rsid w:val="00C835E4"/>
    <w:rsid w:val="00C836EB"/>
    <w:rsid w:val="00C860C3"/>
    <w:rsid w:val="00C86EDF"/>
    <w:rsid w:val="00C90D95"/>
    <w:rsid w:val="00C92695"/>
    <w:rsid w:val="00C931E9"/>
    <w:rsid w:val="00C953A2"/>
    <w:rsid w:val="00C97077"/>
    <w:rsid w:val="00C9734D"/>
    <w:rsid w:val="00CA027C"/>
    <w:rsid w:val="00CA0EAF"/>
    <w:rsid w:val="00CA1689"/>
    <w:rsid w:val="00CA2564"/>
    <w:rsid w:val="00CA3CC8"/>
    <w:rsid w:val="00CA4D26"/>
    <w:rsid w:val="00CA5475"/>
    <w:rsid w:val="00CA7028"/>
    <w:rsid w:val="00CB0392"/>
    <w:rsid w:val="00CB1B03"/>
    <w:rsid w:val="00CB2179"/>
    <w:rsid w:val="00CB358A"/>
    <w:rsid w:val="00CB4F0B"/>
    <w:rsid w:val="00CC21AA"/>
    <w:rsid w:val="00CC31F5"/>
    <w:rsid w:val="00CC65CE"/>
    <w:rsid w:val="00CC6AE2"/>
    <w:rsid w:val="00CD1836"/>
    <w:rsid w:val="00CD28CE"/>
    <w:rsid w:val="00CE0E85"/>
    <w:rsid w:val="00CE0F29"/>
    <w:rsid w:val="00D01054"/>
    <w:rsid w:val="00D033F3"/>
    <w:rsid w:val="00D04802"/>
    <w:rsid w:val="00D04843"/>
    <w:rsid w:val="00D06B75"/>
    <w:rsid w:val="00D077B7"/>
    <w:rsid w:val="00D11367"/>
    <w:rsid w:val="00D146FF"/>
    <w:rsid w:val="00D14E93"/>
    <w:rsid w:val="00D17B0B"/>
    <w:rsid w:val="00D22993"/>
    <w:rsid w:val="00D260E8"/>
    <w:rsid w:val="00D26EAE"/>
    <w:rsid w:val="00D30BA3"/>
    <w:rsid w:val="00D30CFA"/>
    <w:rsid w:val="00D3178C"/>
    <w:rsid w:val="00D40BD6"/>
    <w:rsid w:val="00D50A05"/>
    <w:rsid w:val="00D51AF0"/>
    <w:rsid w:val="00D56B83"/>
    <w:rsid w:val="00D64752"/>
    <w:rsid w:val="00D72169"/>
    <w:rsid w:val="00D84A28"/>
    <w:rsid w:val="00D90B16"/>
    <w:rsid w:val="00D948EB"/>
    <w:rsid w:val="00DA3711"/>
    <w:rsid w:val="00DA633E"/>
    <w:rsid w:val="00DB2FB0"/>
    <w:rsid w:val="00DB3863"/>
    <w:rsid w:val="00DB5105"/>
    <w:rsid w:val="00DC327E"/>
    <w:rsid w:val="00DD5B2A"/>
    <w:rsid w:val="00DE03DA"/>
    <w:rsid w:val="00DE2C29"/>
    <w:rsid w:val="00DE4FF6"/>
    <w:rsid w:val="00DE7C99"/>
    <w:rsid w:val="00DF41B5"/>
    <w:rsid w:val="00DF5B99"/>
    <w:rsid w:val="00DF62F2"/>
    <w:rsid w:val="00DF7C57"/>
    <w:rsid w:val="00E02B00"/>
    <w:rsid w:val="00E05837"/>
    <w:rsid w:val="00E06C0A"/>
    <w:rsid w:val="00E11E4C"/>
    <w:rsid w:val="00E12D8A"/>
    <w:rsid w:val="00E1379D"/>
    <w:rsid w:val="00E20BC7"/>
    <w:rsid w:val="00E22A99"/>
    <w:rsid w:val="00E23135"/>
    <w:rsid w:val="00E24DB1"/>
    <w:rsid w:val="00E27D93"/>
    <w:rsid w:val="00E30271"/>
    <w:rsid w:val="00E31D90"/>
    <w:rsid w:val="00E362A1"/>
    <w:rsid w:val="00E41774"/>
    <w:rsid w:val="00E47349"/>
    <w:rsid w:val="00E53E55"/>
    <w:rsid w:val="00E5486F"/>
    <w:rsid w:val="00E566CB"/>
    <w:rsid w:val="00E6013C"/>
    <w:rsid w:val="00E6190E"/>
    <w:rsid w:val="00E624AB"/>
    <w:rsid w:val="00E646E5"/>
    <w:rsid w:val="00E65646"/>
    <w:rsid w:val="00E67962"/>
    <w:rsid w:val="00E7148E"/>
    <w:rsid w:val="00E75784"/>
    <w:rsid w:val="00E80D9E"/>
    <w:rsid w:val="00E863D6"/>
    <w:rsid w:val="00E86DE1"/>
    <w:rsid w:val="00E87561"/>
    <w:rsid w:val="00E91D1A"/>
    <w:rsid w:val="00E92F01"/>
    <w:rsid w:val="00E9335F"/>
    <w:rsid w:val="00E9540F"/>
    <w:rsid w:val="00EA35AC"/>
    <w:rsid w:val="00EA3C9B"/>
    <w:rsid w:val="00EA6A2E"/>
    <w:rsid w:val="00EB05A9"/>
    <w:rsid w:val="00EB064B"/>
    <w:rsid w:val="00EB0E3B"/>
    <w:rsid w:val="00EB1191"/>
    <w:rsid w:val="00EB2C15"/>
    <w:rsid w:val="00EB4CA2"/>
    <w:rsid w:val="00EB6D0C"/>
    <w:rsid w:val="00EB7338"/>
    <w:rsid w:val="00EC0A1C"/>
    <w:rsid w:val="00EC2398"/>
    <w:rsid w:val="00EC2FF2"/>
    <w:rsid w:val="00EC49F5"/>
    <w:rsid w:val="00EC50ED"/>
    <w:rsid w:val="00EC56AA"/>
    <w:rsid w:val="00EC74F4"/>
    <w:rsid w:val="00EC78AA"/>
    <w:rsid w:val="00ED73AB"/>
    <w:rsid w:val="00EE51C6"/>
    <w:rsid w:val="00EE72BC"/>
    <w:rsid w:val="00EE7EC6"/>
    <w:rsid w:val="00EF18ED"/>
    <w:rsid w:val="00EF20EE"/>
    <w:rsid w:val="00EF29EA"/>
    <w:rsid w:val="00EF5D39"/>
    <w:rsid w:val="00F03618"/>
    <w:rsid w:val="00F04630"/>
    <w:rsid w:val="00F12404"/>
    <w:rsid w:val="00F1343D"/>
    <w:rsid w:val="00F25C82"/>
    <w:rsid w:val="00F30172"/>
    <w:rsid w:val="00F31FD8"/>
    <w:rsid w:val="00F33C92"/>
    <w:rsid w:val="00F47A89"/>
    <w:rsid w:val="00F5041F"/>
    <w:rsid w:val="00F60CD0"/>
    <w:rsid w:val="00F70BC4"/>
    <w:rsid w:val="00F74364"/>
    <w:rsid w:val="00F7688B"/>
    <w:rsid w:val="00F80DCA"/>
    <w:rsid w:val="00F81A90"/>
    <w:rsid w:val="00F82862"/>
    <w:rsid w:val="00F87E92"/>
    <w:rsid w:val="00F906D5"/>
    <w:rsid w:val="00F94B2F"/>
    <w:rsid w:val="00FA1E12"/>
    <w:rsid w:val="00FA3EAA"/>
    <w:rsid w:val="00FA4C1B"/>
    <w:rsid w:val="00FA533A"/>
    <w:rsid w:val="00FA6B9B"/>
    <w:rsid w:val="00FB2A9D"/>
    <w:rsid w:val="00FB3699"/>
    <w:rsid w:val="00FC01BB"/>
    <w:rsid w:val="00FD2AA6"/>
    <w:rsid w:val="00FD5AD0"/>
    <w:rsid w:val="00FD62E6"/>
    <w:rsid w:val="00FE1145"/>
    <w:rsid w:val="00FE465A"/>
    <w:rsid w:val="00FF008D"/>
    <w:rsid w:val="00FF121B"/>
    <w:rsid w:val="00FF16C2"/>
    <w:rsid w:val="00FF3F12"/>
    <w:rsid w:val="00FF4A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rules v:ext="edit">
        <o:r id="V:Rule3" type="connector" idref="#Shape 13"/>
        <o:r id="V:Rule4" type="connector" idref="#Прямая со стрелкой 9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uiPriority="99"/>
    <w:lsdException w:name="footer" w:uiPriority="99"/>
    <w:lsdException w:name="caption" w:locked="1" w:qFormat="1"/>
    <w:lsdException w:name="footnote reference" w:locked="1"/>
    <w:lsdException w:name="Title" w:locked="1" w:qFormat="1"/>
    <w:lsdException w:name="Default Paragraph Font" w:locked="1"/>
    <w:lsdException w:name="Subtitle" w:locked="1" w:qFormat="1"/>
    <w:lsdException w:name="Strong" w:locked="1" w:uiPriority="22" w:qFormat="1"/>
    <w:lsdException w:name="Emphasis" w:locked="1" w:qFormat="1"/>
    <w:lsdException w:name="Normal (Web)" w:uiPriority="99"/>
    <w:lsdException w:name="HTML Preformatted"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07B5"/>
    <w:pPr>
      <w:spacing w:after="200" w:line="276" w:lineRule="auto"/>
    </w:pPr>
    <w:rPr>
      <w:color w:val="000000"/>
      <w:sz w:val="28"/>
      <w:szCs w:val="28"/>
      <w:lang w:val="uk-UA" w:eastAsia="en-US"/>
    </w:rPr>
  </w:style>
  <w:style w:type="paragraph" w:styleId="1">
    <w:name w:val="heading 1"/>
    <w:basedOn w:val="a"/>
    <w:next w:val="a"/>
    <w:link w:val="10"/>
    <w:qFormat/>
    <w:rsid w:val="00D64752"/>
    <w:pPr>
      <w:keepNext/>
      <w:keepLines/>
      <w:spacing w:before="480" w:after="0" w:line="240" w:lineRule="auto"/>
      <w:outlineLvl w:val="0"/>
    </w:pPr>
    <w:rPr>
      <w:rFonts w:ascii="Calibri Light" w:eastAsia="Times New Roman" w:hAnsi="Calibri Light"/>
      <w:b/>
      <w:bCs/>
      <w:color w:val="2F5496"/>
      <w:sz w:val="20"/>
      <w:szCs w:val="20"/>
      <w:lang w:val="ru-RU" w:eastAsia="ru-RU"/>
    </w:rPr>
  </w:style>
  <w:style w:type="paragraph" w:styleId="2">
    <w:name w:val="heading 2"/>
    <w:basedOn w:val="a"/>
    <w:next w:val="a"/>
    <w:link w:val="20"/>
    <w:qFormat/>
    <w:rsid w:val="00D64752"/>
    <w:pPr>
      <w:keepNext/>
      <w:keepLines/>
      <w:spacing w:before="200" w:after="0" w:line="240" w:lineRule="auto"/>
      <w:outlineLvl w:val="1"/>
    </w:pPr>
    <w:rPr>
      <w:rFonts w:ascii="Calibri Light" w:eastAsia="Times New Roman" w:hAnsi="Calibri Light"/>
      <w:b/>
      <w:bCs/>
      <w:color w:val="4472C4"/>
      <w:sz w:val="26"/>
      <w:szCs w:val="26"/>
      <w:lang w:val="ru-RU" w:eastAsia="ru-RU"/>
    </w:rPr>
  </w:style>
  <w:style w:type="paragraph" w:styleId="4">
    <w:name w:val="heading 4"/>
    <w:basedOn w:val="a"/>
    <w:next w:val="a"/>
    <w:link w:val="40"/>
    <w:semiHidden/>
    <w:unhideWhenUsed/>
    <w:qFormat/>
    <w:locked/>
    <w:rsid w:val="00AD230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semiHidden/>
    <w:unhideWhenUsed/>
    <w:qFormat/>
    <w:locked/>
    <w:rsid w:val="00AD23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D64752"/>
    <w:rPr>
      <w:rFonts w:ascii="Calibri Light" w:hAnsi="Calibri Light"/>
      <w:b/>
      <w:color w:val="2F5496"/>
      <w:lang w:eastAsia="ru-RU"/>
    </w:rPr>
  </w:style>
  <w:style w:type="character" w:customStyle="1" w:styleId="20">
    <w:name w:val="Заголовок 2 Знак"/>
    <w:link w:val="2"/>
    <w:locked/>
    <w:rsid w:val="00D64752"/>
    <w:rPr>
      <w:rFonts w:ascii="Calibri Light" w:hAnsi="Calibri Light"/>
      <w:b/>
      <w:color w:val="4472C4"/>
      <w:sz w:val="26"/>
      <w:lang w:eastAsia="ru-RU"/>
    </w:rPr>
  </w:style>
  <w:style w:type="paragraph" w:styleId="a3">
    <w:name w:val="header"/>
    <w:basedOn w:val="a"/>
    <w:link w:val="a4"/>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4">
    <w:name w:val="Верхний колонтитул Знак"/>
    <w:link w:val="a3"/>
    <w:uiPriority w:val="99"/>
    <w:locked/>
    <w:rsid w:val="00705525"/>
    <w:rPr>
      <w:rFonts w:eastAsia="Times New Roman"/>
      <w:lang w:val="ru-RU" w:eastAsia="ru-RU"/>
    </w:rPr>
  </w:style>
  <w:style w:type="paragraph" w:styleId="a5">
    <w:name w:val="footer"/>
    <w:basedOn w:val="a"/>
    <w:link w:val="a6"/>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6">
    <w:name w:val="Нижний колонтитул Знак"/>
    <w:link w:val="a5"/>
    <w:uiPriority w:val="99"/>
    <w:locked/>
    <w:rsid w:val="00705525"/>
    <w:rPr>
      <w:rFonts w:eastAsia="Times New Roman"/>
      <w:lang w:val="ru-RU" w:eastAsia="ru-RU"/>
    </w:rPr>
  </w:style>
  <w:style w:type="character" w:customStyle="1" w:styleId="a7">
    <w:name w:val="Основной текст Знак"/>
    <w:link w:val="a8"/>
    <w:semiHidden/>
    <w:locked/>
    <w:rsid w:val="00D64752"/>
    <w:rPr>
      <w:rFonts w:eastAsia="Times New Roman"/>
      <w:color w:val="auto"/>
      <w:sz w:val="24"/>
      <w:lang w:eastAsia="ru-RU"/>
    </w:rPr>
  </w:style>
  <w:style w:type="paragraph" w:styleId="a8">
    <w:name w:val="Body Text"/>
    <w:basedOn w:val="a"/>
    <w:link w:val="a7"/>
    <w:semiHidden/>
    <w:rsid w:val="00D64752"/>
    <w:pPr>
      <w:spacing w:after="120" w:line="240" w:lineRule="auto"/>
    </w:pPr>
    <w:rPr>
      <w:color w:val="auto"/>
      <w:sz w:val="24"/>
      <w:szCs w:val="24"/>
      <w:lang w:val="ru-RU" w:eastAsia="ru-RU"/>
    </w:rPr>
  </w:style>
  <w:style w:type="paragraph" w:customStyle="1" w:styleId="ListParagraph1">
    <w:name w:val="List Paragraph1"/>
    <w:basedOn w:val="a"/>
    <w:rsid w:val="00D64752"/>
    <w:pPr>
      <w:spacing w:after="0" w:line="240" w:lineRule="auto"/>
      <w:ind w:left="720"/>
      <w:contextualSpacing/>
    </w:pPr>
    <w:rPr>
      <w:rFonts w:eastAsia="Times New Roman"/>
      <w:color w:val="auto"/>
      <w:sz w:val="24"/>
      <w:szCs w:val="24"/>
      <w:lang w:eastAsia="ru-RU"/>
    </w:rPr>
  </w:style>
  <w:style w:type="character" w:customStyle="1" w:styleId="apple-converted-space">
    <w:name w:val="apple-converted-space"/>
    <w:rsid w:val="00D64752"/>
  </w:style>
  <w:style w:type="character" w:styleId="a9">
    <w:name w:val="Hyperlink"/>
    <w:basedOn w:val="a0"/>
    <w:rsid w:val="00D64752"/>
    <w:rPr>
      <w:color w:val="0563C1"/>
      <w:u w:val="single"/>
    </w:rPr>
  </w:style>
  <w:style w:type="paragraph" w:styleId="aa">
    <w:name w:val="Normal (Web)"/>
    <w:basedOn w:val="a"/>
    <w:uiPriority w:val="99"/>
    <w:rsid w:val="00D64752"/>
    <w:pPr>
      <w:spacing w:before="100" w:beforeAutospacing="1" w:after="100" w:afterAutospacing="1" w:line="240" w:lineRule="auto"/>
    </w:pPr>
    <w:rPr>
      <w:rFonts w:eastAsia="Times New Roman"/>
      <w:color w:val="auto"/>
      <w:sz w:val="24"/>
      <w:szCs w:val="24"/>
      <w:lang w:val="ru-RU" w:eastAsia="ru-RU"/>
    </w:rPr>
  </w:style>
  <w:style w:type="character" w:styleId="ab">
    <w:name w:val="Strong"/>
    <w:basedOn w:val="a0"/>
    <w:uiPriority w:val="22"/>
    <w:qFormat/>
    <w:rsid w:val="00D64752"/>
    <w:rPr>
      <w:b/>
    </w:rPr>
  </w:style>
  <w:style w:type="paragraph" w:styleId="ac">
    <w:name w:val="Subtitle"/>
    <w:basedOn w:val="a"/>
    <w:next w:val="a"/>
    <w:link w:val="ad"/>
    <w:qFormat/>
    <w:rsid w:val="00D64752"/>
    <w:pPr>
      <w:numPr>
        <w:ilvl w:val="1"/>
      </w:numPr>
      <w:spacing w:after="0" w:line="240" w:lineRule="auto"/>
    </w:pPr>
    <w:rPr>
      <w:rFonts w:ascii="Calibri Light" w:eastAsia="Times New Roman" w:hAnsi="Calibri Light"/>
      <w:i/>
      <w:iCs/>
      <w:color w:val="4472C4"/>
      <w:spacing w:val="15"/>
      <w:sz w:val="24"/>
      <w:szCs w:val="24"/>
      <w:lang w:val="ru-RU" w:eastAsia="ru-RU"/>
    </w:rPr>
  </w:style>
  <w:style w:type="character" w:customStyle="1" w:styleId="ad">
    <w:name w:val="Подзаголовок Знак"/>
    <w:link w:val="ac"/>
    <w:locked/>
    <w:rsid w:val="00D64752"/>
    <w:rPr>
      <w:rFonts w:ascii="Calibri Light" w:hAnsi="Calibri Light"/>
      <w:i/>
      <w:color w:val="4472C4"/>
      <w:spacing w:val="15"/>
      <w:sz w:val="24"/>
      <w:lang w:eastAsia="ru-RU"/>
    </w:rPr>
  </w:style>
  <w:style w:type="paragraph" w:customStyle="1" w:styleId="TOCHeading1">
    <w:name w:val="TOC Heading1"/>
    <w:basedOn w:val="1"/>
    <w:next w:val="a"/>
    <w:rsid w:val="00D64752"/>
    <w:pPr>
      <w:spacing w:line="276" w:lineRule="auto"/>
      <w:outlineLvl w:val="9"/>
    </w:pPr>
    <w:rPr>
      <w:lang w:eastAsia="en-US"/>
    </w:rPr>
  </w:style>
  <w:style w:type="paragraph" w:styleId="11">
    <w:name w:val="toc 1"/>
    <w:basedOn w:val="a"/>
    <w:next w:val="a"/>
    <w:autoRedefine/>
    <w:rsid w:val="00D64752"/>
    <w:pPr>
      <w:spacing w:after="100" w:line="240" w:lineRule="auto"/>
    </w:pPr>
    <w:rPr>
      <w:rFonts w:eastAsia="Times New Roman"/>
      <w:color w:val="auto"/>
      <w:sz w:val="24"/>
      <w:szCs w:val="24"/>
      <w:lang w:eastAsia="ru-RU"/>
    </w:rPr>
  </w:style>
  <w:style w:type="paragraph" w:styleId="21">
    <w:name w:val="toc 2"/>
    <w:basedOn w:val="a"/>
    <w:next w:val="a"/>
    <w:autoRedefine/>
    <w:rsid w:val="00D64752"/>
    <w:pPr>
      <w:spacing w:after="100" w:line="240" w:lineRule="auto"/>
      <w:ind w:left="240"/>
    </w:pPr>
    <w:rPr>
      <w:rFonts w:eastAsia="Times New Roman"/>
      <w:color w:val="auto"/>
      <w:sz w:val="24"/>
      <w:szCs w:val="24"/>
      <w:lang w:eastAsia="ru-RU"/>
    </w:rPr>
  </w:style>
  <w:style w:type="paragraph" w:styleId="ae">
    <w:name w:val="Balloon Text"/>
    <w:basedOn w:val="a"/>
    <w:link w:val="af"/>
    <w:uiPriority w:val="99"/>
    <w:semiHidden/>
    <w:rsid w:val="00D64752"/>
    <w:pPr>
      <w:spacing w:after="0" w:line="240" w:lineRule="auto"/>
    </w:pPr>
    <w:rPr>
      <w:rFonts w:ascii="Tahoma" w:eastAsia="Times New Roman" w:hAnsi="Tahoma"/>
      <w:color w:val="auto"/>
      <w:sz w:val="16"/>
      <w:szCs w:val="16"/>
      <w:lang w:val="ru-RU" w:eastAsia="ru-RU"/>
    </w:rPr>
  </w:style>
  <w:style w:type="character" w:customStyle="1" w:styleId="af">
    <w:name w:val="Текст выноски Знак"/>
    <w:link w:val="ae"/>
    <w:uiPriority w:val="99"/>
    <w:semiHidden/>
    <w:locked/>
    <w:rsid w:val="00D64752"/>
    <w:rPr>
      <w:rFonts w:ascii="Tahoma" w:hAnsi="Tahoma"/>
      <w:color w:val="auto"/>
      <w:sz w:val="16"/>
      <w:lang w:eastAsia="ru-RU"/>
    </w:rPr>
  </w:style>
  <w:style w:type="paragraph" w:styleId="af0">
    <w:name w:val="caption"/>
    <w:basedOn w:val="a"/>
    <w:next w:val="a"/>
    <w:qFormat/>
    <w:rsid w:val="00D64752"/>
    <w:pPr>
      <w:spacing w:line="240" w:lineRule="auto"/>
    </w:pPr>
    <w:rPr>
      <w:rFonts w:eastAsia="Times New Roman"/>
      <w:i/>
      <w:iCs/>
      <w:color w:val="44546A"/>
      <w:sz w:val="18"/>
      <w:szCs w:val="18"/>
      <w:lang w:eastAsia="ru-RU"/>
    </w:rPr>
  </w:style>
  <w:style w:type="table" w:styleId="af1">
    <w:name w:val="Table Grid"/>
    <w:basedOn w:val="a1"/>
    <w:uiPriority w:val="39"/>
    <w:rsid w:val="00D64752"/>
    <w:rPr>
      <w:rFonts w:ascii="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2">
    <w:name w:val="Обычный + 12 пт"/>
    <w:aliases w:val="уплотненный на  0,3 пт + уплотненный на  0,2 пт"/>
    <w:basedOn w:val="a"/>
    <w:rsid w:val="00D64752"/>
    <w:pPr>
      <w:spacing w:after="0" w:line="240" w:lineRule="auto"/>
    </w:pPr>
    <w:rPr>
      <w:color w:val="auto"/>
      <w:sz w:val="24"/>
      <w:szCs w:val="24"/>
      <w:lang w:val="ru-RU" w:eastAsia="ru-RU"/>
    </w:rPr>
  </w:style>
  <w:style w:type="character" w:customStyle="1" w:styleId="22">
    <w:name w:val="Основной текст (2)_"/>
    <w:link w:val="23"/>
    <w:locked/>
    <w:rsid w:val="00D64752"/>
    <w:rPr>
      <w:sz w:val="26"/>
      <w:shd w:val="clear" w:color="auto" w:fill="FFFFFF"/>
    </w:rPr>
  </w:style>
  <w:style w:type="paragraph" w:customStyle="1" w:styleId="23">
    <w:name w:val="Основной текст (2)"/>
    <w:basedOn w:val="a"/>
    <w:link w:val="22"/>
    <w:rsid w:val="00D64752"/>
    <w:pPr>
      <w:widowControl w:val="0"/>
      <w:shd w:val="clear" w:color="auto" w:fill="FFFFFF"/>
      <w:spacing w:after="420" w:line="331" w:lineRule="exact"/>
      <w:jc w:val="both"/>
    </w:pPr>
    <w:rPr>
      <w:rFonts w:eastAsia="Times New Roman"/>
      <w:color w:val="auto"/>
      <w:sz w:val="26"/>
      <w:szCs w:val="26"/>
      <w:lang w:val="ru-RU" w:eastAsia="ru-RU"/>
    </w:rPr>
  </w:style>
  <w:style w:type="character" w:customStyle="1" w:styleId="24">
    <w:name w:val="Основной текст (2) + Полужирный"/>
    <w:rsid w:val="00D64752"/>
    <w:rPr>
      <w:rFonts w:ascii="Times New Roman" w:hAnsi="Times New Roman"/>
      <w:b/>
      <w:color w:val="000000"/>
      <w:spacing w:val="0"/>
      <w:w w:val="100"/>
      <w:position w:val="0"/>
      <w:sz w:val="26"/>
      <w:u w:val="none"/>
      <w:shd w:val="clear" w:color="auto" w:fill="FFFFFF"/>
      <w:lang w:val="uk-UA" w:eastAsia="uk-UA"/>
    </w:rPr>
  </w:style>
  <w:style w:type="character" w:customStyle="1" w:styleId="Exact">
    <w:name w:val="Подпись к картинке Exact"/>
    <w:rsid w:val="00D64752"/>
    <w:rPr>
      <w:sz w:val="18"/>
      <w:u w:val="none"/>
    </w:rPr>
  </w:style>
  <w:style w:type="character" w:customStyle="1" w:styleId="af2">
    <w:name w:val="Подпись к картинке_"/>
    <w:link w:val="af3"/>
    <w:locked/>
    <w:rsid w:val="00D64752"/>
    <w:rPr>
      <w:sz w:val="18"/>
      <w:shd w:val="clear" w:color="auto" w:fill="FFFFFF"/>
    </w:rPr>
  </w:style>
  <w:style w:type="paragraph" w:customStyle="1" w:styleId="af3">
    <w:name w:val="Подпись к картинке"/>
    <w:basedOn w:val="a"/>
    <w:link w:val="af2"/>
    <w:rsid w:val="00D64752"/>
    <w:pPr>
      <w:widowControl w:val="0"/>
      <w:shd w:val="clear" w:color="auto" w:fill="FFFFFF"/>
      <w:spacing w:after="0" w:line="235" w:lineRule="exact"/>
      <w:jc w:val="center"/>
    </w:pPr>
    <w:rPr>
      <w:rFonts w:eastAsia="Times New Roman"/>
      <w:color w:val="auto"/>
      <w:sz w:val="18"/>
      <w:szCs w:val="18"/>
      <w:lang w:val="ru-RU" w:eastAsia="ru-RU"/>
    </w:rPr>
  </w:style>
  <w:style w:type="character" w:customStyle="1" w:styleId="8Exact">
    <w:name w:val="Основной текст (8) Exact"/>
    <w:link w:val="8"/>
    <w:locked/>
    <w:rsid w:val="00D64752"/>
    <w:rPr>
      <w:b/>
      <w:i/>
      <w:sz w:val="20"/>
      <w:shd w:val="clear" w:color="auto" w:fill="FFFFFF"/>
    </w:rPr>
  </w:style>
  <w:style w:type="paragraph" w:customStyle="1" w:styleId="8">
    <w:name w:val="Основной текст (8)"/>
    <w:basedOn w:val="a"/>
    <w:link w:val="8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9Exact">
    <w:name w:val="Основной текст (9) Exact"/>
    <w:link w:val="9"/>
    <w:locked/>
    <w:rsid w:val="00D64752"/>
    <w:rPr>
      <w:rFonts w:ascii="Century Gothic" w:hAnsi="Century Gothic"/>
      <w:b/>
      <w:i/>
      <w:sz w:val="46"/>
      <w:shd w:val="clear" w:color="auto" w:fill="FFFFFF"/>
    </w:rPr>
  </w:style>
  <w:style w:type="paragraph" w:customStyle="1" w:styleId="9">
    <w:name w:val="Основной текст (9)"/>
    <w:basedOn w:val="a"/>
    <w:link w:val="9Exact"/>
    <w:rsid w:val="00D64752"/>
    <w:pPr>
      <w:widowControl w:val="0"/>
      <w:shd w:val="clear" w:color="auto" w:fill="FFFFFF"/>
      <w:spacing w:after="0" w:line="240" w:lineRule="atLeast"/>
    </w:pPr>
    <w:rPr>
      <w:rFonts w:ascii="Century Gothic" w:hAnsi="Century Gothic"/>
      <w:b/>
      <w:bCs/>
      <w:i/>
      <w:iCs/>
      <w:color w:val="auto"/>
      <w:sz w:val="46"/>
      <w:szCs w:val="46"/>
      <w:lang w:val="ru-RU" w:eastAsia="ru-RU"/>
    </w:rPr>
  </w:style>
  <w:style w:type="character" w:customStyle="1" w:styleId="2Impact">
    <w:name w:val="Основной текст (2) + Impact"/>
    <w:aliases w:val="10 pt"/>
    <w:rsid w:val="00D64752"/>
    <w:rPr>
      <w:rFonts w:ascii="Impact" w:hAnsi="Impact"/>
      <w:color w:val="000000"/>
      <w:spacing w:val="0"/>
      <w:w w:val="100"/>
      <w:position w:val="0"/>
      <w:sz w:val="20"/>
      <w:u w:val="none"/>
      <w:shd w:val="clear" w:color="auto" w:fill="FFFFFF"/>
      <w:lang w:val="uk-UA" w:eastAsia="uk-UA"/>
    </w:rPr>
  </w:style>
  <w:style w:type="character" w:customStyle="1" w:styleId="210pt">
    <w:name w:val="Основной текст (2) + 10 pt"/>
    <w:aliases w:val="Полужирный,Курсив"/>
    <w:rsid w:val="00D64752"/>
    <w:rPr>
      <w:rFonts w:ascii="Times New Roman" w:hAnsi="Times New Roman"/>
      <w:b/>
      <w:i/>
      <w:color w:val="000000"/>
      <w:spacing w:val="0"/>
      <w:w w:val="100"/>
      <w:position w:val="0"/>
      <w:sz w:val="20"/>
      <w:u w:val="none"/>
      <w:shd w:val="clear" w:color="auto" w:fill="FFFFFF"/>
      <w:lang w:val="uk-UA" w:eastAsia="uk-UA"/>
    </w:rPr>
  </w:style>
  <w:style w:type="character" w:customStyle="1" w:styleId="4Exact">
    <w:name w:val="Подпись к картинке (4) Exact"/>
    <w:link w:val="41"/>
    <w:locked/>
    <w:rsid w:val="00D64752"/>
    <w:rPr>
      <w:b/>
      <w:i/>
      <w:sz w:val="20"/>
      <w:shd w:val="clear" w:color="auto" w:fill="FFFFFF"/>
    </w:rPr>
  </w:style>
  <w:style w:type="paragraph" w:customStyle="1" w:styleId="41">
    <w:name w:val="Подпись к картинке (4)"/>
    <w:basedOn w:val="a"/>
    <w:link w:val="4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3Exact">
    <w:name w:val="Подпись к картинке (3) Exact"/>
    <w:rsid w:val="00D64752"/>
    <w:rPr>
      <w:b/>
      <w:sz w:val="18"/>
      <w:u w:val="none"/>
    </w:rPr>
  </w:style>
  <w:style w:type="character" w:customStyle="1" w:styleId="3Exact0">
    <w:name w:val="Подпись к картинке (3) + Курсив Exact"/>
    <w:rsid w:val="00D64752"/>
    <w:rPr>
      <w:b/>
      <w:i/>
      <w:sz w:val="18"/>
      <w:shd w:val="clear" w:color="auto" w:fill="FFFFFF"/>
    </w:rPr>
  </w:style>
  <w:style w:type="character" w:customStyle="1" w:styleId="3">
    <w:name w:val="Подпись к картинке (3)_"/>
    <w:link w:val="30"/>
    <w:locked/>
    <w:rsid w:val="00D64752"/>
    <w:rPr>
      <w:b/>
      <w:sz w:val="18"/>
      <w:shd w:val="clear" w:color="auto" w:fill="FFFFFF"/>
    </w:rPr>
  </w:style>
  <w:style w:type="paragraph" w:customStyle="1" w:styleId="30">
    <w:name w:val="Подпись к картинке (3)"/>
    <w:basedOn w:val="a"/>
    <w:link w:val="3"/>
    <w:rsid w:val="00D64752"/>
    <w:pPr>
      <w:widowControl w:val="0"/>
      <w:shd w:val="clear" w:color="auto" w:fill="FFFFFF"/>
      <w:spacing w:after="0" w:line="235" w:lineRule="exact"/>
      <w:jc w:val="center"/>
    </w:pPr>
    <w:rPr>
      <w:rFonts w:eastAsia="Times New Roman"/>
      <w:b/>
      <w:bCs/>
      <w:color w:val="auto"/>
      <w:sz w:val="18"/>
      <w:szCs w:val="18"/>
      <w:lang w:val="ru-RU" w:eastAsia="ru-RU"/>
    </w:rPr>
  </w:style>
  <w:style w:type="character" w:customStyle="1" w:styleId="10Exact">
    <w:name w:val="Основной текст (10) Exact"/>
    <w:rsid w:val="00D64752"/>
    <w:rPr>
      <w:sz w:val="18"/>
      <w:u w:val="none"/>
    </w:rPr>
  </w:style>
  <w:style w:type="character" w:customStyle="1" w:styleId="100">
    <w:name w:val="Основной текст (10)_"/>
    <w:link w:val="101"/>
    <w:locked/>
    <w:rsid w:val="00D64752"/>
    <w:rPr>
      <w:sz w:val="18"/>
      <w:shd w:val="clear" w:color="auto" w:fill="FFFFFF"/>
    </w:rPr>
  </w:style>
  <w:style w:type="paragraph" w:customStyle="1" w:styleId="101">
    <w:name w:val="Основной текст (10)"/>
    <w:basedOn w:val="a"/>
    <w:link w:val="100"/>
    <w:rsid w:val="00D64752"/>
    <w:pPr>
      <w:widowControl w:val="0"/>
      <w:shd w:val="clear" w:color="auto" w:fill="FFFFFF"/>
      <w:spacing w:after="0" w:line="240" w:lineRule="atLeast"/>
    </w:pPr>
    <w:rPr>
      <w:rFonts w:eastAsia="Times New Roman"/>
      <w:color w:val="auto"/>
      <w:sz w:val="18"/>
      <w:szCs w:val="18"/>
      <w:lang w:val="ru-RU" w:eastAsia="ru-RU"/>
    </w:rPr>
  </w:style>
  <w:style w:type="paragraph" w:customStyle="1" w:styleId="NoSpacing1">
    <w:name w:val="No Spacing1"/>
    <w:rsid w:val="00D64752"/>
    <w:rPr>
      <w:rFonts w:eastAsia="Times New Roman"/>
      <w:sz w:val="24"/>
      <w:szCs w:val="24"/>
      <w:lang w:val="uk-UA"/>
    </w:rPr>
  </w:style>
  <w:style w:type="character" w:customStyle="1" w:styleId="PlaceholderText1">
    <w:name w:val="Placeholder Text1"/>
    <w:semiHidden/>
    <w:rsid w:val="00B37BC1"/>
    <w:rPr>
      <w:color w:val="808080"/>
    </w:rPr>
  </w:style>
  <w:style w:type="character" w:customStyle="1" w:styleId="FontStyle12">
    <w:name w:val="Font Style12"/>
    <w:rsid w:val="004B56D0"/>
    <w:rPr>
      <w:rFonts w:ascii="Times New Roman" w:hAnsi="Times New Roman"/>
      <w:spacing w:val="-10"/>
      <w:sz w:val="30"/>
    </w:rPr>
  </w:style>
  <w:style w:type="character" w:customStyle="1" w:styleId="FontStyle19">
    <w:name w:val="Font Style19"/>
    <w:rsid w:val="004B56D0"/>
    <w:rPr>
      <w:rFonts w:ascii="Century Schoolbook" w:hAnsi="Century Schoolbook"/>
      <w:spacing w:val="-10"/>
      <w:sz w:val="26"/>
    </w:rPr>
  </w:style>
  <w:style w:type="paragraph" w:styleId="25">
    <w:name w:val="Body Text Indent 2"/>
    <w:basedOn w:val="a"/>
    <w:link w:val="26"/>
    <w:semiHidden/>
    <w:rsid w:val="00CC31F5"/>
    <w:pPr>
      <w:spacing w:after="120" w:line="480" w:lineRule="auto"/>
      <w:ind w:left="283"/>
    </w:pPr>
    <w:rPr>
      <w:rFonts w:eastAsia="Times New Roman"/>
      <w:color w:val="auto"/>
      <w:sz w:val="20"/>
      <w:szCs w:val="20"/>
      <w:lang w:val="ru-RU" w:eastAsia="ru-RU"/>
    </w:rPr>
  </w:style>
  <w:style w:type="character" w:customStyle="1" w:styleId="26">
    <w:name w:val="Основной текст с отступом 2 Знак"/>
    <w:link w:val="25"/>
    <w:semiHidden/>
    <w:locked/>
    <w:rsid w:val="00CC31F5"/>
  </w:style>
  <w:style w:type="character" w:customStyle="1" w:styleId="Tablecaption">
    <w:name w:val="Table caption"/>
    <w:rsid w:val="00CC31F5"/>
    <w:rPr>
      <w:rFonts w:ascii="Times New Roman" w:hAnsi="Times New Roman"/>
      <w:sz w:val="18"/>
      <w:lang w:val="uk-UA" w:eastAsia="uk-UA"/>
    </w:rPr>
  </w:style>
  <w:style w:type="paragraph" w:customStyle="1" w:styleId="13">
    <w:name w:val="Основной текст1"/>
    <w:basedOn w:val="a"/>
    <w:link w:val="14"/>
    <w:rsid w:val="00CC31F5"/>
    <w:pPr>
      <w:spacing w:after="0" w:line="360" w:lineRule="auto"/>
      <w:ind w:firstLine="720"/>
      <w:jc w:val="both"/>
    </w:pPr>
    <w:rPr>
      <w:color w:val="auto"/>
      <w:sz w:val="20"/>
      <w:szCs w:val="20"/>
      <w:lang w:val="ru-RU" w:eastAsia="ru-RU"/>
    </w:rPr>
  </w:style>
  <w:style w:type="character" w:customStyle="1" w:styleId="14">
    <w:name w:val="Основной текст1 Знак"/>
    <w:link w:val="13"/>
    <w:locked/>
    <w:rsid w:val="00CC31F5"/>
    <w:rPr>
      <w:rFonts w:eastAsia="Times New Roman"/>
      <w:color w:val="auto"/>
    </w:rPr>
  </w:style>
  <w:style w:type="character" w:styleId="af4">
    <w:name w:val="footnote reference"/>
    <w:basedOn w:val="a0"/>
    <w:rsid w:val="00CC31F5"/>
    <w:rPr>
      <w:vertAlign w:val="superscript"/>
    </w:rPr>
  </w:style>
  <w:style w:type="paragraph" w:customStyle="1" w:styleId="Style22">
    <w:name w:val="Style22"/>
    <w:basedOn w:val="a"/>
    <w:rsid w:val="00CC31F5"/>
    <w:pPr>
      <w:widowControl w:val="0"/>
      <w:autoSpaceDE w:val="0"/>
      <w:autoSpaceDN w:val="0"/>
      <w:adjustRightInd w:val="0"/>
      <w:spacing w:after="0" w:line="480" w:lineRule="exact"/>
      <w:ind w:firstLine="523"/>
    </w:pPr>
    <w:rPr>
      <w:rFonts w:eastAsia="Times New Roman"/>
      <w:color w:val="auto"/>
      <w:sz w:val="24"/>
      <w:szCs w:val="24"/>
      <w:lang w:eastAsia="uk-UA"/>
    </w:rPr>
  </w:style>
  <w:style w:type="character" w:customStyle="1" w:styleId="FontStyle39">
    <w:name w:val="Font Style39"/>
    <w:rsid w:val="00CC31F5"/>
    <w:rPr>
      <w:rFonts w:ascii="Times New Roman" w:hAnsi="Times New Roman"/>
      <w:sz w:val="24"/>
    </w:rPr>
  </w:style>
  <w:style w:type="character" w:customStyle="1" w:styleId="af5">
    <w:name w:val="ГОСТ Знак"/>
    <w:link w:val="af6"/>
    <w:locked/>
    <w:rsid w:val="00CC31F5"/>
  </w:style>
  <w:style w:type="paragraph" w:customStyle="1" w:styleId="af6">
    <w:name w:val="ГОСТ"/>
    <w:basedOn w:val="a"/>
    <w:link w:val="af5"/>
    <w:rsid w:val="00CC31F5"/>
    <w:pPr>
      <w:spacing w:after="160" w:line="256" w:lineRule="auto"/>
      <w:jc w:val="both"/>
    </w:pPr>
    <w:rPr>
      <w:rFonts w:eastAsia="Times New Roman"/>
      <w:color w:val="auto"/>
      <w:sz w:val="20"/>
      <w:szCs w:val="20"/>
      <w:lang w:val="ru-RU" w:eastAsia="ru-RU"/>
    </w:rPr>
  </w:style>
  <w:style w:type="paragraph" w:customStyle="1" w:styleId="af7">
    <w:name w:val="Диплом"/>
    <w:rsid w:val="00CC31F5"/>
    <w:pPr>
      <w:widowControl w:val="0"/>
      <w:spacing w:line="480" w:lineRule="auto"/>
      <w:ind w:left="454" w:right="340" w:firstLine="709"/>
      <w:jc w:val="both"/>
    </w:pPr>
    <w:rPr>
      <w:rFonts w:eastAsia="Times New Roman"/>
      <w:sz w:val="28"/>
      <w:szCs w:val="28"/>
      <w:lang w:val="uk-UA"/>
    </w:rPr>
  </w:style>
  <w:style w:type="paragraph" w:customStyle="1" w:styleId="15">
    <w:name w:val="Обычный1"/>
    <w:rsid w:val="00CC31F5"/>
    <w:pPr>
      <w:widowControl w:val="0"/>
    </w:pPr>
    <w:rPr>
      <w:rFonts w:eastAsia="Times New Roman"/>
      <w:lang w:eastAsia="uk-UA"/>
    </w:rPr>
  </w:style>
  <w:style w:type="paragraph" w:customStyle="1" w:styleId="Style17">
    <w:name w:val="Style17"/>
    <w:basedOn w:val="a"/>
    <w:rsid w:val="00CC31F5"/>
    <w:pPr>
      <w:widowControl w:val="0"/>
      <w:autoSpaceDE w:val="0"/>
      <w:autoSpaceDN w:val="0"/>
      <w:adjustRightInd w:val="0"/>
      <w:spacing w:after="0" w:line="480" w:lineRule="exact"/>
      <w:ind w:firstLine="538"/>
      <w:jc w:val="both"/>
    </w:pPr>
    <w:rPr>
      <w:rFonts w:eastAsia="Times New Roman"/>
      <w:color w:val="auto"/>
      <w:sz w:val="24"/>
      <w:szCs w:val="24"/>
      <w:lang w:eastAsia="uk-UA"/>
    </w:rPr>
  </w:style>
  <w:style w:type="character" w:customStyle="1" w:styleId="211">
    <w:name w:val="Основной текст (2) + 11"/>
    <w:aliases w:val="5 pt,Полужирный1,Курсив2"/>
    <w:rsid w:val="00602F1A"/>
    <w:rPr>
      <w:rFonts w:ascii="Times New Roman" w:hAnsi="Times New Roman"/>
      <w:b/>
      <w:i/>
      <w:color w:val="000000"/>
      <w:spacing w:val="0"/>
      <w:w w:val="100"/>
      <w:position w:val="0"/>
      <w:sz w:val="23"/>
      <w:u w:val="none"/>
      <w:shd w:val="clear" w:color="auto" w:fill="FFFFFF"/>
      <w:lang w:val="uk-UA" w:eastAsia="uk-UA"/>
    </w:rPr>
  </w:style>
  <w:style w:type="character" w:customStyle="1" w:styleId="42">
    <w:name w:val="Основной текст (4)_"/>
    <w:rsid w:val="00602F1A"/>
    <w:rPr>
      <w:sz w:val="21"/>
      <w:u w:val="none"/>
    </w:rPr>
  </w:style>
  <w:style w:type="character" w:customStyle="1" w:styleId="43">
    <w:name w:val="Основной текст (4)"/>
    <w:rsid w:val="00602F1A"/>
    <w:rPr>
      <w:rFonts w:ascii="Times New Roman" w:hAnsi="Times New Roman"/>
      <w:color w:val="000000"/>
      <w:spacing w:val="0"/>
      <w:w w:val="100"/>
      <w:position w:val="0"/>
      <w:sz w:val="21"/>
      <w:u w:val="none"/>
      <w:lang w:val="uk-UA" w:eastAsia="uk-UA"/>
    </w:rPr>
  </w:style>
  <w:style w:type="character" w:customStyle="1" w:styleId="2111">
    <w:name w:val="Основной текст (2) + 111"/>
    <w:aliases w:val="5 pt2,Курсив1"/>
    <w:rsid w:val="00602F1A"/>
    <w:rPr>
      <w:rFonts w:ascii="Times New Roman" w:hAnsi="Times New Roman"/>
      <w:i/>
      <w:color w:val="000000"/>
      <w:spacing w:val="0"/>
      <w:w w:val="100"/>
      <w:position w:val="0"/>
      <w:sz w:val="23"/>
      <w:u w:val="none"/>
      <w:shd w:val="clear" w:color="auto" w:fill="FFFFFF"/>
      <w:lang w:val="uk-UA" w:eastAsia="uk-UA"/>
    </w:rPr>
  </w:style>
  <w:style w:type="character" w:customStyle="1" w:styleId="210">
    <w:name w:val="Основной текст (2) + 10"/>
    <w:aliases w:val="5 pt1"/>
    <w:rsid w:val="00602F1A"/>
    <w:rPr>
      <w:rFonts w:ascii="Times New Roman" w:hAnsi="Times New Roman"/>
      <w:color w:val="000000"/>
      <w:spacing w:val="0"/>
      <w:w w:val="100"/>
      <w:position w:val="0"/>
      <w:sz w:val="21"/>
      <w:u w:val="none"/>
      <w:shd w:val="clear" w:color="auto" w:fill="FFFFFF"/>
      <w:lang w:val="uk-UA" w:eastAsia="uk-UA"/>
    </w:rPr>
  </w:style>
  <w:style w:type="character" w:customStyle="1" w:styleId="2Tahoma">
    <w:name w:val="Основной текст (2) + Tahoma"/>
    <w:aliases w:val="13 pt"/>
    <w:rsid w:val="00602F1A"/>
    <w:rPr>
      <w:rFonts w:ascii="Tahoma" w:hAnsi="Tahoma"/>
      <w:color w:val="000000"/>
      <w:spacing w:val="0"/>
      <w:w w:val="100"/>
      <w:position w:val="0"/>
      <w:sz w:val="26"/>
      <w:u w:val="none"/>
      <w:shd w:val="clear" w:color="auto" w:fill="FFFFFF"/>
      <w:lang w:val="uk-UA" w:eastAsia="uk-UA"/>
    </w:rPr>
  </w:style>
  <w:style w:type="paragraph" w:styleId="31">
    <w:name w:val="toc 3"/>
    <w:basedOn w:val="a"/>
    <w:next w:val="a"/>
    <w:autoRedefine/>
    <w:semiHidden/>
    <w:rsid w:val="00FA3EAA"/>
    <w:pPr>
      <w:spacing w:after="100"/>
      <w:ind w:left="440"/>
    </w:pPr>
    <w:rPr>
      <w:rFonts w:ascii="Calibri" w:eastAsia="Times New Roman" w:hAnsi="Calibri"/>
      <w:color w:val="auto"/>
      <w:sz w:val="22"/>
      <w:szCs w:val="22"/>
      <w:lang w:val="ru-RU" w:eastAsia="ru-RU"/>
    </w:rPr>
  </w:style>
  <w:style w:type="character" w:styleId="af8">
    <w:name w:val="Emphasis"/>
    <w:basedOn w:val="a0"/>
    <w:qFormat/>
    <w:rsid w:val="00551350"/>
    <w:rPr>
      <w:i/>
    </w:rPr>
  </w:style>
  <w:style w:type="paragraph" w:customStyle="1" w:styleId="rvps1">
    <w:name w:val="rvps1"/>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8">
    <w:name w:val="rvts38"/>
    <w:rsid w:val="003C6712"/>
  </w:style>
  <w:style w:type="character" w:customStyle="1" w:styleId="rvts39">
    <w:name w:val="rvts39"/>
    <w:rsid w:val="003C6712"/>
  </w:style>
  <w:style w:type="paragraph" w:customStyle="1" w:styleId="rvps4">
    <w:name w:val="rvps4"/>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42">
    <w:name w:val="rvts42"/>
    <w:rsid w:val="003C6712"/>
  </w:style>
  <w:style w:type="character" w:customStyle="1" w:styleId="rvts64">
    <w:name w:val="rvts64"/>
    <w:rsid w:val="003C6712"/>
  </w:style>
  <w:style w:type="character" w:customStyle="1" w:styleId="rvts32">
    <w:name w:val="rvts32"/>
    <w:rsid w:val="003C6712"/>
  </w:style>
  <w:style w:type="paragraph" w:customStyle="1" w:styleId="rvps2">
    <w:name w:val="rvps2"/>
    <w:basedOn w:val="a"/>
    <w:rsid w:val="003C6712"/>
    <w:pPr>
      <w:spacing w:before="100" w:beforeAutospacing="1" w:after="100" w:afterAutospacing="1" w:line="240" w:lineRule="auto"/>
    </w:pPr>
    <w:rPr>
      <w:rFonts w:eastAsia="Times New Roman"/>
      <w:color w:val="auto"/>
      <w:sz w:val="24"/>
      <w:szCs w:val="24"/>
      <w:lang w:val="ru-RU" w:eastAsia="ru-RU"/>
    </w:rPr>
  </w:style>
  <w:style w:type="paragraph" w:customStyle="1" w:styleId="rvps30">
    <w:name w:val="rvps30"/>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4">
    <w:name w:val="rvts34"/>
    <w:rsid w:val="003C6712"/>
  </w:style>
  <w:style w:type="paragraph" w:customStyle="1" w:styleId="rvps21">
    <w:name w:val="rvps21"/>
    <w:basedOn w:val="a"/>
    <w:rsid w:val="004A5302"/>
    <w:pPr>
      <w:spacing w:before="100" w:beforeAutospacing="1" w:after="100" w:afterAutospacing="1" w:line="240" w:lineRule="auto"/>
    </w:pPr>
    <w:rPr>
      <w:rFonts w:eastAsia="Times New Roman"/>
      <w:color w:val="auto"/>
      <w:sz w:val="24"/>
      <w:szCs w:val="24"/>
      <w:lang w:val="ru-RU" w:eastAsia="ru-RU"/>
    </w:rPr>
  </w:style>
  <w:style w:type="character" w:customStyle="1" w:styleId="rvts12">
    <w:name w:val="rvts12"/>
    <w:rsid w:val="004A5302"/>
  </w:style>
  <w:style w:type="character" w:customStyle="1" w:styleId="rvts8">
    <w:name w:val="rvts8"/>
    <w:rsid w:val="004A5302"/>
  </w:style>
  <w:style w:type="character" w:customStyle="1" w:styleId="rvts22">
    <w:name w:val="rvts22"/>
    <w:rsid w:val="004A5302"/>
  </w:style>
  <w:style w:type="character" w:customStyle="1" w:styleId="mwe-math-mathml-inline">
    <w:name w:val="mwe-math-mathml-inline"/>
    <w:rsid w:val="002A1191"/>
  </w:style>
  <w:style w:type="character" w:customStyle="1" w:styleId="def">
    <w:name w:val="def"/>
    <w:rsid w:val="00156A3F"/>
  </w:style>
  <w:style w:type="character" w:customStyle="1" w:styleId="mi">
    <w:name w:val="mi"/>
    <w:rsid w:val="007A5660"/>
  </w:style>
  <w:style w:type="character" w:customStyle="1" w:styleId="mo">
    <w:name w:val="mo"/>
    <w:rsid w:val="007A5660"/>
  </w:style>
  <w:style w:type="character" w:customStyle="1" w:styleId="mjxassistivemathml">
    <w:name w:val="mjx_assistive_mathml"/>
    <w:rsid w:val="004D57DC"/>
  </w:style>
  <w:style w:type="character" w:customStyle="1" w:styleId="mn">
    <w:name w:val="mn"/>
    <w:rsid w:val="004D57DC"/>
  </w:style>
  <w:style w:type="character" w:customStyle="1" w:styleId="16">
    <w:name w:val="Неразрешенное упоминание1"/>
    <w:semiHidden/>
    <w:rsid w:val="00C90D95"/>
    <w:rPr>
      <w:color w:val="808080"/>
      <w:shd w:val="clear" w:color="auto" w:fill="E6E6E6"/>
    </w:rPr>
  </w:style>
  <w:style w:type="paragraph" w:styleId="af9">
    <w:name w:val="Title"/>
    <w:basedOn w:val="a"/>
    <w:next w:val="a"/>
    <w:link w:val="afa"/>
    <w:qFormat/>
    <w:locked/>
    <w:rsid w:val="001B56D5"/>
    <w:pPr>
      <w:spacing w:before="240" w:after="60"/>
      <w:jc w:val="center"/>
      <w:outlineLvl w:val="0"/>
    </w:pPr>
    <w:rPr>
      <w:rFonts w:ascii="Calibri Light" w:hAnsi="Calibri Light"/>
      <w:b/>
      <w:bCs/>
      <w:kern w:val="28"/>
      <w:sz w:val="32"/>
      <w:szCs w:val="32"/>
    </w:rPr>
  </w:style>
  <w:style w:type="character" w:customStyle="1" w:styleId="afa">
    <w:name w:val="Название Знак"/>
    <w:basedOn w:val="a0"/>
    <w:link w:val="af9"/>
    <w:locked/>
    <w:rsid w:val="001B56D5"/>
    <w:rPr>
      <w:rFonts w:ascii="Calibri Light" w:hAnsi="Calibri Light" w:cs="Times New Roman"/>
      <w:b/>
      <w:bCs/>
      <w:color w:val="000000"/>
      <w:kern w:val="28"/>
      <w:sz w:val="32"/>
      <w:szCs w:val="32"/>
      <w:lang w:val="uk-UA" w:eastAsia="en-US"/>
    </w:rPr>
  </w:style>
  <w:style w:type="paragraph" w:styleId="32">
    <w:name w:val="Body Text Indent 3"/>
    <w:basedOn w:val="a"/>
    <w:link w:val="33"/>
    <w:rsid w:val="00CD28CE"/>
    <w:pPr>
      <w:spacing w:after="120"/>
      <w:ind w:left="283"/>
    </w:pPr>
    <w:rPr>
      <w:sz w:val="16"/>
      <w:szCs w:val="16"/>
    </w:rPr>
  </w:style>
  <w:style w:type="character" w:customStyle="1" w:styleId="33">
    <w:name w:val="Основной текст с отступом 3 Знак"/>
    <w:basedOn w:val="a0"/>
    <w:link w:val="32"/>
    <w:locked/>
    <w:rsid w:val="00CD28CE"/>
    <w:rPr>
      <w:rFonts w:eastAsia="Times New Roman" w:cs="Times New Roman"/>
      <w:color w:val="000000"/>
      <w:sz w:val="16"/>
      <w:szCs w:val="16"/>
      <w:lang w:val="uk-UA" w:eastAsia="en-US"/>
    </w:rPr>
  </w:style>
  <w:style w:type="paragraph" w:styleId="afb">
    <w:name w:val="List Paragraph"/>
    <w:basedOn w:val="a"/>
    <w:uiPriority w:val="34"/>
    <w:qFormat/>
    <w:rsid w:val="00895472"/>
    <w:pPr>
      <w:ind w:left="720"/>
      <w:contextualSpacing/>
    </w:pPr>
    <w:rPr>
      <w:rFonts w:ascii="Calibri" w:hAnsi="Calibri"/>
      <w:color w:val="auto"/>
      <w:sz w:val="22"/>
      <w:szCs w:val="22"/>
      <w:lang w:val="en-US"/>
    </w:rPr>
  </w:style>
  <w:style w:type="character" w:customStyle="1" w:styleId="40">
    <w:name w:val="Заголовок 4 Знак"/>
    <w:basedOn w:val="a0"/>
    <w:link w:val="4"/>
    <w:semiHidden/>
    <w:rsid w:val="00AD2304"/>
    <w:rPr>
      <w:rFonts w:asciiTheme="majorHAnsi" w:eastAsiaTheme="majorEastAsia" w:hAnsiTheme="majorHAnsi" w:cstheme="majorBidi"/>
      <w:i/>
      <w:iCs/>
      <w:color w:val="2F5496" w:themeColor="accent1" w:themeShade="BF"/>
      <w:sz w:val="28"/>
      <w:szCs w:val="28"/>
      <w:lang w:val="uk-UA" w:eastAsia="en-US"/>
    </w:rPr>
  </w:style>
  <w:style w:type="character" w:customStyle="1" w:styleId="50">
    <w:name w:val="Заголовок 5 Знак"/>
    <w:basedOn w:val="a0"/>
    <w:link w:val="5"/>
    <w:semiHidden/>
    <w:rsid w:val="00AD2304"/>
    <w:rPr>
      <w:rFonts w:asciiTheme="majorHAnsi" w:eastAsiaTheme="majorEastAsia" w:hAnsiTheme="majorHAnsi" w:cstheme="majorBidi"/>
      <w:color w:val="2F5496" w:themeColor="accent1" w:themeShade="BF"/>
      <w:sz w:val="28"/>
      <w:szCs w:val="28"/>
      <w:lang w:val="uk-UA" w:eastAsia="en-US"/>
    </w:rPr>
  </w:style>
  <w:style w:type="paragraph" w:styleId="afc">
    <w:name w:val="Body Text Indent"/>
    <w:basedOn w:val="a"/>
    <w:link w:val="afd"/>
    <w:rsid w:val="00AD2304"/>
    <w:pPr>
      <w:spacing w:after="120"/>
      <w:ind w:left="283"/>
    </w:pPr>
  </w:style>
  <w:style w:type="character" w:customStyle="1" w:styleId="afd">
    <w:name w:val="Основной текст с отступом Знак"/>
    <w:basedOn w:val="a0"/>
    <w:link w:val="afc"/>
    <w:rsid w:val="00AD2304"/>
    <w:rPr>
      <w:color w:val="000000"/>
      <w:sz w:val="28"/>
      <w:szCs w:val="28"/>
      <w:lang w:val="uk-UA" w:eastAsia="en-US"/>
    </w:rPr>
  </w:style>
  <w:style w:type="paragraph" w:customStyle="1" w:styleId="docdata">
    <w:name w:val="docdata"/>
    <w:aliases w:val="docy,v5,2674,baiaagaaboqcaaadmwgaaawpcaaaaaaaaaaaaaaaaaaaaaaaaaaaaaaaaaaaaaaaaaaaaaaaaaaaaaaaaaaaaaaaaaaaaaaaaaaaaaaaaaaaaaaaaaaaaaaaaaaaaaaaaaaaaaaaaaaaaaaaaaaaaaaaaaaaaaaaaaaaaaaaaaaaaaaaaaaaaaaaaaaaaaaaaaaaaaaaaaaaaaaaaaaaaaaaaaaaaaaaaaaaaaaa"/>
    <w:basedOn w:val="a"/>
    <w:rsid w:val="00733883"/>
    <w:pPr>
      <w:spacing w:before="100" w:beforeAutospacing="1" w:after="100" w:afterAutospacing="1" w:line="240" w:lineRule="auto"/>
    </w:pPr>
    <w:rPr>
      <w:rFonts w:eastAsia="Times New Roman"/>
      <w:color w:val="auto"/>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240"/>
          <w:marBottom w:val="240"/>
          <w:divBdr>
            <w:top w:val="none" w:sz="0" w:space="0" w:color="auto"/>
            <w:left w:val="none" w:sz="0" w:space="0" w:color="auto"/>
            <w:bottom w:val="none" w:sz="0" w:space="0" w:color="auto"/>
            <w:right w:val="none" w:sz="0" w:space="0" w:color="auto"/>
          </w:divBdr>
        </w:div>
        <w:div w:id="48">
          <w:marLeft w:val="0"/>
          <w:marRight w:val="0"/>
          <w:marTop w:val="240"/>
          <w:marBottom w:val="240"/>
          <w:divBdr>
            <w:top w:val="none" w:sz="0" w:space="0" w:color="auto"/>
            <w:left w:val="none" w:sz="0" w:space="0" w:color="auto"/>
            <w:bottom w:val="none" w:sz="0" w:space="0" w:color="auto"/>
            <w:right w:val="none" w:sz="0" w:space="0" w:color="auto"/>
          </w:divBdr>
        </w:div>
        <w:div w:id="54">
          <w:marLeft w:val="0"/>
          <w:marRight w:val="0"/>
          <w:marTop w:val="240"/>
          <w:marBottom w:val="24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240"/>
          <w:marBottom w:val="240"/>
          <w:divBdr>
            <w:top w:val="none" w:sz="0" w:space="0" w:color="auto"/>
            <w:left w:val="none" w:sz="0" w:space="0" w:color="auto"/>
            <w:bottom w:val="none" w:sz="0" w:space="0" w:color="auto"/>
            <w:right w:val="none" w:sz="0" w:space="0" w:color="auto"/>
          </w:divBdr>
        </w:div>
        <w:div w:id="21">
          <w:marLeft w:val="0"/>
          <w:marRight w:val="0"/>
          <w:marTop w:val="240"/>
          <w:marBottom w:val="240"/>
          <w:divBdr>
            <w:top w:val="none" w:sz="0" w:space="0" w:color="auto"/>
            <w:left w:val="none" w:sz="0" w:space="0" w:color="auto"/>
            <w:bottom w:val="none" w:sz="0" w:space="0" w:color="auto"/>
            <w:right w:val="none" w:sz="0" w:space="0" w:color="auto"/>
          </w:divBdr>
        </w:div>
        <w:div w:id="23">
          <w:marLeft w:val="0"/>
          <w:marRight w:val="0"/>
          <w:marTop w:val="240"/>
          <w:marBottom w:val="240"/>
          <w:divBdr>
            <w:top w:val="none" w:sz="0" w:space="0" w:color="auto"/>
            <w:left w:val="none" w:sz="0" w:space="0" w:color="auto"/>
            <w:bottom w:val="none" w:sz="0" w:space="0" w:color="auto"/>
            <w:right w:val="none" w:sz="0" w:space="0" w:color="auto"/>
          </w:divBdr>
        </w:div>
        <w:div w:id="45">
          <w:marLeft w:val="0"/>
          <w:marRight w:val="0"/>
          <w:marTop w:val="240"/>
          <w:marBottom w:val="240"/>
          <w:divBdr>
            <w:top w:val="none" w:sz="0" w:space="0" w:color="auto"/>
            <w:left w:val="none" w:sz="0" w:space="0" w:color="auto"/>
            <w:bottom w:val="none" w:sz="0" w:space="0" w:color="auto"/>
            <w:right w:val="none" w:sz="0" w:space="0" w:color="auto"/>
          </w:divBdr>
        </w:div>
        <w:div w:id="63">
          <w:marLeft w:val="0"/>
          <w:marRight w:val="0"/>
          <w:marTop w:val="240"/>
          <w:marBottom w:val="24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240"/>
          <w:marBottom w:val="240"/>
          <w:divBdr>
            <w:top w:val="none" w:sz="0" w:space="0" w:color="auto"/>
            <w:left w:val="none" w:sz="0" w:space="0" w:color="auto"/>
            <w:bottom w:val="none" w:sz="0" w:space="0" w:color="auto"/>
            <w:right w:val="none" w:sz="0" w:space="0" w:color="auto"/>
          </w:divBdr>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 w:id="4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sChild>
        <w:div w:id="80">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sChild>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sChild>
    </w:div>
    <w:div w:id="882398856">
      <w:bodyDiv w:val="1"/>
      <w:marLeft w:val="0"/>
      <w:marRight w:val="0"/>
      <w:marTop w:val="0"/>
      <w:marBottom w:val="0"/>
      <w:divBdr>
        <w:top w:val="none" w:sz="0" w:space="0" w:color="auto"/>
        <w:left w:val="none" w:sz="0" w:space="0" w:color="auto"/>
        <w:bottom w:val="none" w:sz="0" w:space="0" w:color="auto"/>
        <w:right w:val="none" w:sz="0" w:space="0" w:color="auto"/>
      </w:divBdr>
    </w:div>
    <w:div w:id="920530515">
      <w:bodyDiv w:val="1"/>
      <w:marLeft w:val="0"/>
      <w:marRight w:val="0"/>
      <w:marTop w:val="0"/>
      <w:marBottom w:val="0"/>
      <w:divBdr>
        <w:top w:val="none" w:sz="0" w:space="0" w:color="auto"/>
        <w:left w:val="none" w:sz="0" w:space="0" w:color="auto"/>
        <w:bottom w:val="none" w:sz="0" w:space="0" w:color="auto"/>
        <w:right w:val="none" w:sz="0" w:space="0" w:color="auto"/>
      </w:divBdr>
    </w:div>
    <w:div w:id="1061907766">
      <w:bodyDiv w:val="1"/>
      <w:marLeft w:val="0"/>
      <w:marRight w:val="0"/>
      <w:marTop w:val="0"/>
      <w:marBottom w:val="0"/>
      <w:divBdr>
        <w:top w:val="none" w:sz="0" w:space="0" w:color="auto"/>
        <w:left w:val="none" w:sz="0" w:space="0" w:color="auto"/>
        <w:bottom w:val="none" w:sz="0" w:space="0" w:color="auto"/>
        <w:right w:val="none" w:sz="0" w:space="0" w:color="auto"/>
      </w:divBdr>
    </w:div>
    <w:div w:id="1284460331">
      <w:bodyDiv w:val="1"/>
      <w:marLeft w:val="0"/>
      <w:marRight w:val="0"/>
      <w:marTop w:val="0"/>
      <w:marBottom w:val="0"/>
      <w:divBdr>
        <w:top w:val="none" w:sz="0" w:space="0" w:color="auto"/>
        <w:left w:val="none" w:sz="0" w:space="0" w:color="auto"/>
        <w:bottom w:val="none" w:sz="0" w:space="0" w:color="auto"/>
        <w:right w:val="none" w:sz="0" w:space="0" w:color="auto"/>
      </w:divBdr>
    </w:div>
    <w:div w:id="1946646946">
      <w:bodyDiv w:val="1"/>
      <w:marLeft w:val="0"/>
      <w:marRight w:val="0"/>
      <w:marTop w:val="0"/>
      <w:marBottom w:val="0"/>
      <w:divBdr>
        <w:top w:val="none" w:sz="0" w:space="0" w:color="auto"/>
        <w:left w:val="none" w:sz="0" w:space="0" w:color="auto"/>
        <w:bottom w:val="none" w:sz="0" w:space="0" w:color="auto"/>
        <w:right w:val="none" w:sz="0" w:space="0" w:color="auto"/>
      </w:divBdr>
    </w:div>
    <w:div w:id="2086678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jpeg"/><Relationship Id="rId117" Type="http://schemas.openxmlformats.org/officeDocument/2006/relationships/oleObject" Target="embeddings/oleObject47.bin"/><Relationship Id="rId21" Type="http://schemas.openxmlformats.org/officeDocument/2006/relationships/hyperlink" Target="http://ua-referat.com/%D0%95%D0%BB%D0%B5%D0%BA%D1%82%D1%80%D0%BE%D0%BB%D1%96%D0%B7" TargetMode="External"/><Relationship Id="rId42" Type="http://schemas.openxmlformats.org/officeDocument/2006/relationships/image" Target="media/image17.wmf"/><Relationship Id="rId47" Type="http://schemas.openxmlformats.org/officeDocument/2006/relationships/oleObject" Target="embeddings/oleObject7.bin"/><Relationship Id="rId63" Type="http://schemas.openxmlformats.org/officeDocument/2006/relationships/oleObject" Target="embeddings/oleObject15.bin"/><Relationship Id="rId68" Type="http://schemas.openxmlformats.org/officeDocument/2006/relationships/image" Target="media/image30.wmf"/><Relationship Id="rId84" Type="http://schemas.openxmlformats.org/officeDocument/2006/relationships/oleObject" Target="embeddings/oleObject26.bin"/><Relationship Id="rId89" Type="http://schemas.openxmlformats.org/officeDocument/2006/relationships/image" Target="media/image40.wmf"/><Relationship Id="rId112" Type="http://schemas.openxmlformats.org/officeDocument/2006/relationships/oleObject" Target="embeddings/oleObject42.bin"/><Relationship Id="rId133" Type="http://schemas.openxmlformats.org/officeDocument/2006/relationships/image" Target="media/image57.png"/><Relationship Id="rId138" Type="http://schemas.openxmlformats.org/officeDocument/2006/relationships/image" Target="media/image62.png"/><Relationship Id="rId154" Type="http://schemas.openxmlformats.org/officeDocument/2006/relationships/image" Target="media/image78.png"/><Relationship Id="rId159" Type="http://schemas.openxmlformats.org/officeDocument/2006/relationships/image" Target="media/image83.png"/><Relationship Id="rId170" Type="http://schemas.openxmlformats.org/officeDocument/2006/relationships/image" Target="media/image92.png"/><Relationship Id="rId16" Type="http://schemas.openxmlformats.org/officeDocument/2006/relationships/hyperlink" Target="http://ua-referat.com/%D0%9C%D0%B0%D1%82%D0%B5%D1%80%D1%96%D1%8F" TargetMode="External"/><Relationship Id="rId107" Type="http://schemas.openxmlformats.org/officeDocument/2006/relationships/oleObject" Target="embeddings/oleObject38.bin"/><Relationship Id="rId11" Type="http://schemas.openxmlformats.org/officeDocument/2006/relationships/hyperlink" Target="http://ua-referat.com/%D0%9D%D0%B5%D1%80%D0%B6%D0%B0%D0%B2%D1%96%D1%8E%D1%87%D0%B0_%D1%81%D1%82%D0%B0%D0%BB%D1%8C" TargetMode="External"/><Relationship Id="rId32" Type="http://schemas.openxmlformats.org/officeDocument/2006/relationships/image" Target="media/image11.png"/><Relationship Id="rId37" Type="http://schemas.openxmlformats.org/officeDocument/2006/relationships/oleObject" Target="embeddings/oleObject2.bin"/><Relationship Id="rId53" Type="http://schemas.openxmlformats.org/officeDocument/2006/relationships/oleObject" Target="embeddings/oleObject10.bin"/><Relationship Id="rId58" Type="http://schemas.openxmlformats.org/officeDocument/2006/relationships/image" Target="media/image25.wmf"/><Relationship Id="rId74" Type="http://schemas.openxmlformats.org/officeDocument/2006/relationships/image" Target="media/image33.wmf"/><Relationship Id="rId79" Type="http://schemas.openxmlformats.org/officeDocument/2006/relationships/oleObject" Target="embeddings/oleObject23.bin"/><Relationship Id="rId102" Type="http://schemas.openxmlformats.org/officeDocument/2006/relationships/oleObject" Target="embeddings/oleObject35.bin"/><Relationship Id="rId123" Type="http://schemas.openxmlformats.org/officeDocument/2006/relationships/image" Target="media/image51.wmf"/><Relationship Id="rId128" Type="http://schemas.openxmlformats.org/officeDocument/2006/relationships/image" Target="media/image53.png"/><Relationship Id="rId144" Type="http://schemas.openxmlformats.org/officeDocument/2006/relationships/image" Target="media/image68.png"/><Relationship Id="rId149" Type="http://schemas.openxmlformats.org/officeDocument/2006/relationships/image" Target="media/image73.png"/><Relationship Id="rId5" Type="http://schemas.openxmlformats.org/officeDocument/2006/relationships/webSettings" Target="webSettings.xml"/><Relationship Id="rId90" Type="http://schemas.openxmlformats.org/officeDocument/2006/relationships/oleObject" Target="embeddings/oleObject29.bin"/><Relationship Id="rId95" Type="http://schemas.openxmlformats.org/officeDocument/2006/relationships/image" Target="media/image43.wmf"/><Relationship Id="rId160" Type="http://schemas.openxmlformats.org/officeDocument/2006/relationships/image" Target="media/image84.png"/><Relationship Id="rId165" Type="http://schemas.openxmlformats.org/officeDocument/2006/relationships/image" Target="media/image87.png"/><Relationship Id="rId22" Type="http://schemas.openxmlformats.org/officeDocument/2006/relationships/image" Target="media/image1.png"/><Relationship Id="rId27" Type="http://schemas.openxmlformats.org/officeDocument/2006/relationships/image" Target="media/image6.jpeg"/><Relationship Id="rId43" Type="http://schemas.openxmlformats.org/officeDocument/2006/relationships/oleObject" Target="embeddings/oleObject5.bin"/><Relationship Id="rId48" Type="http://schemas.openxmlformats.org/officeDocument/2006/relationships/image" Target="media/image20.wmf"/><Relationship Id="rId64" Type="http://schemas.openxmlformats.org/officeDocument/2006/relationships/image" Target="media/image28.wmf"/><Relationship Id="rId69" Type="http://schemas.openxmlformats.org/officeDocument/2006/relationships/oleObject" Target="embeddings/oleObject18.bin"/><Relationship Id="rId113" Type="http://schemas.openxmlformats.org/officeDocument/2006/relationships/oleObject" Target="embeddings/oleObject43.bin"/><Relationship Id="rId118" Type="http://schemas.openxmlformats.org/officeDocument/2006/relationships/oleObject" Target="embeddings/oleObject48.bin"/><Relationship Id="rId134" Type="http://schemas.openxmlformats.org/officeDocument/2006/relationships/image" Target="media/image58.png"/><Relationship Id="rId139" Type="http://schemas.openxmlformats.org/officeDocument/2006/relationships/image" Target="media/image63.png"/><Relationship Id="rId80" Type="http://schemas.openxmlformats.org/officeDocument/2006/relationships/image" Target="media/image36.wmf"/><Relationship Id="rId85" Type="http://schemas.openxmlformats.org/officeDocument/2006/relationships/image" Target="media/image38.wmf"/><Relationship Id="rId150" Type="http://schemas.openxmlformats.org/officeDocument/2006/relationships/image" Target="media/image74.png"/><Relationship Id="rId155" Type="http://schemas.openxmlformats.org/officeDocument/2006/relationships/image" Target="media/image79.png"/><Relationship Id="rId171" Type="http://schemas.openxmlformats.org/officeDocument/2006/relationships/header" Target="header1.xml"/><Relationship Id="rId12" Type="http://schemas.openxmlformats.org/officeDocument/2006/relationships/hyperlink" Target="http://ua-referat.com/%D0%9F%D0%B5%D1%80%D0%B5%D0%B2%D0%B0%D0%BB" TargetMode="External"/><Relationship Id="rId17" Type="http://schemas.openxmlformats.org/officeDocument/2006/relationships/hyperlink" Target="http://ua-referat.com/%D0%A1%D1%82%D1%96%D0%B9%D0%BA%D1%96%D1%81%D1%82%D1%8C" TargetMode="External"/><Relationship Id="rId33" Type="http://schemas.openxmlformats.org/officeDocument/2006/relationships/image" Target="media/image12.png"/><Relationship Id="rId38" Type="http://schemas.openxmlformats.org/officeDocument/2006/relationships/image" Target="media/image15.wmf"/><Relationship Id="rId59" Type="http://schemas.openxmlformats.org/officeDocument/2006/relationships/oleObject" Target="embeddings/oleObject13.bin"/><Relationship Id="rId103" Type="http://schemas.openxmlformats.org/officeDocument/2006/relationships/image" Target="media/image47.wmf"/><Relationship Id="rId108" Type="http://schemas.openxmlformats.org/officeDocument/2006/relationships/oleObject" Target="embeddings/oleObject39.bin"/><Relationship Id="rId124" Type="http://schemas.openxmlformats.org/officeDocument/2006/relationships/oleObject" Target="embeddings/oleObject52.bin"/><Relationship Id="rId129" Type="http://schemas.microsoft.com/office/2007/relationships/hdphoto" Target="media/hdphoto1.wdp"/><Relationship Id="rId54" Type="http://schemas.openxmlformats.org/officeDocument/2006/relationships/image" Target="media/image23.wmf"/><Relationship Id="rId70" Type="http://schemas.openxmlformats.org/officeDocument/2006/relationships/image" Target="media/image31.wmf"/><Relationship Id="rId75" Type="http://schemas.openxmlformats.org/officeDocument/2006/relationships/oleObject" Target="embeddings/oleObject21.bin"/><Relationship Id="rId91" Type="http://schemas.openxmlformats.org/officeDocument/2006/relationships/image" Target="media/image41.wmf"/><Relationship Id="rId96" Type="http://schemas.openxmlformats.org/officeDocument/2006/relationships/oleObject" Target="embeddings/oleObject32.bin"/><Relationship Id="rId140" Type="http://schemas.openxmlformats.org/officeDocument/2006/relationships/image" Target="media/image64.png"/><Relationship Id="rId145" Type="http://schemas.openxmlformats.org/officeDocument/2006/relationships/image" Target="media/image69.png"/><Relationship Id="rId161" Type="http://schemas.openxmlformats.org/officeDocument/2006/relationships/image" Target="media/image85.png"/><Relationship Id="rId166" Type="http://schemas.openxmlformats.org/officeDocument/2006/relationships/image" Target="media/image8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ua-referat.com/%D0%9C%D0%B0%D1%82%D0%B5%D1%80%D1%96%D0%B0%D0%BB%D0%B8" TargetMode="External"/><Relationship Id="rId23" Type="http://schemas.openxmlformats.org/officeDocument/2006/relationships/image" Target="media/image2.png"/><Relationship Id="rId28" Type="http://schemas.openxmlformats.org/officeDocument/2006/relationships/image" Target="media/image7.jpeg"/><Relationship Id="rId36" Type="http://schemas.openxmlformats.org/officeDocument/2006/relationships/image" Target="media/image14.wmf"/><Relationship Id="rId49" Type="http://schemas.openxmlformats.org/officeDocument/2006/relationships/oleObject" Target="embeddings/oleObject8.bin"/><Relationship Id="rId57" Type="http://schemas.openxmlformats.org/officeDocument/2006/relationships/oleObject" Target="embeddings/oleObject12.bin"/><Relationship Id="rId106" Type="http://schemas.openxmlformats.org/officeDocument/2006/relationships/oleObject" Target="embeddings/oleObject37.bin"/><Relationship Id="rId114" Type="http://schemas.openxmlformats.org/officeDocument/2006/relationships/oleObject" Target="embeddings/oleObject44.bin"/><Relationship Id="rId119" Type="http://schemas.openxmlformats.org/officeDocument/2006/relationships/oleObject" Target="embeddings/oleObject49.bin"/><Relationship Id="rId127" Type="http://schemas.openxmlformats.org/officeDocument/2006/relationships/image" Target="media/image52.png"/><Relationship Id="rId10" Type="http://schemas.openxmlformats.org/officeDocument/2006/relationships/hyperlink" Target="http://ua-referat.com/%D0%A5%D1%80%D0%BE%D0%BC" TargetMode="External"/><Relationship Id="rId31" Type="http://schemas.openxmlformats.org/officeDocument/2006/relationships/image" Target="media/image10.png"/><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oleObject" Target="embeddings/oleObject16.bin"/><Relationship Id="rId73" Type="http://schemas.openxmlformats.org/officeDocument/2006/relationships/oleObject" Target="embeddings/oleObject20.bin"/><Relationship Id="rId78" Type="http://schemas.openxmlformats.org/officeDocument/2006/relationships/image" Target="media/image35.wmf"/><Relationship Id="rId81" Type="http://schemas.openxmlformats.org/officeDocument/2006/relationships/oleObject" Target="embeddings/oleObject24.bin"/><Relationship Id="rId86" Type="http://schemas.openxmlformats.org/officeDocument/2006/relationships/oleObject" Target="embeddings/oleObject27.bin"/><Relationship Id="rId94" Type="http://schemas.openxmlformats.org/officeDocument/2006/relationships/oleObject" Target="embeddings/oleObject31.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oleObject" Target="embeddings/oleObject51.bin"/><Relationship Id="rId130" Type="http://schemas.openxmlformats.org/officeDocument/2006/relationships/image" Target="media/image54.png"/><Relationship Id="rId135" Type="http://schemas.openxmlformats.org/officeDocument/2006/relationships/image" Target="media/image59.png"/><Relationship Id="rId143" Type="http://schemas.openxmlformats.org/officeDocument/2006/relationships/image" Target="media/image67.png"/><Relationship Id="rId148" Type="http://schemas.openxmlformats.org/officeDocument/2006/relationships/image" Target="media/image72.png"/><Relationship Id="rId151" Type="http://schemas.openxmlformats.org/officeDocument/2006/relationships/image" Target="media/image75.png"/><Relationship Id="rId156" Type="http://schemas.openxmlformats.org/officeDocument/2006/relationships/image" Target="media/image80.png"/><Relationship Id="rId164" Type="http://schemas.openxmlformats.org/officeDocument/2006/relationships/hyperlink" Target="http://subject.com.ua/chemistry/admission/139.html" TargetMode="External"/><Relationship Id="rId169" Type="http://schemas.openxmlformats.org/officeDocument/2006/relationships/image" Target="media/image91.png"/><Relationship Id="rId4" Type="http://schemas.openxmlformats.org/officeDocument/2006/relationships/settings" Target="settings.xml"/><Relationship Id="rId9" Type="http://schemas.openxmlformats.org/officeDocument/2006/relationships/hyperlink" Target="http://ua-referat.com/%D0%9C%D0%BE%D0%BB%D1%96%D0%B1%D0%B4%D0%B5%D0%BD" TargetMode="External"/><Relationship Id="rId172" Type="http://schemas.openxmlformats.org/officeDocument/2006/relationships/header" Target="header2.xml"/><Relationship Id="rId13" Type="http://schemas.openxmlformats.org/officeDocument/2006/relationships/hyperlink" Target="http://ua-referat.com/%D0%9E%D0%B1%D1%80%D0%BE%D0%B1%D0%BA%D0%B0" TargetMode="External"/><Relationship Id="rId18" Type="http://schemas.openxmlformats.org/officeDocument/2006/relationships/hyperlink" Target="http://ua-referat.com/%D0%A2%D0%BE%D0%BC%D1%96" TargetMode="External"/><Relationship Id="rId39" Type="http://schemas.openxmlformats.org/officeDocument/2006/relationships/oleObject" Target="embeddings/oleObject3.bin"/><Relationship Id="rId109" Type="http://schemas.openxmlformats.org/officeDocument/2006/relationships/oleObject" Target="embeddings/oleObject40.bin"/><Relationship Id="rId34" Type="http://schemas.openxmlformats.org/officeDocument/2006/relationships/image" Target="media/image13.wmf"/><Relationship Id="rId50" Type="http://schemas.openxmlformats.org/officeDocument/2006/relationships/image" Target="media/image21.wmf"/><Relationship Id="rId55" Type="http://schemas.openxmlformats.org/officeDocument/2006/relationships/oleObject" Target="embeddings/oleObject11.bin"/><Relationship Id="rId76" Type="http://schemas.openxmlformats.org/officeDocument/2006/relationships/image" Target="media/image34.wmf"/><Relationship Id="rId97" Type="http://schemas.openxmlformats.org/officeDocument/2006/relationships/image" Target="media/image44.wmf"/><Relationship Id="rId104" Type="http://schemas.openxmlformats.org/officeDocument/2006/relationships/oleObject" Target="embeddings/oleObject36.bin"/><Relationship Id="rId120" Type="http://schemas.openxmlformats.org/officeDocument/2006/relationships/image" Target="media/image50.wmf"/><Relationship Id="rId125" Type="http://schemas.openxmlformats.org/officeDocument/2006/relationships/oleObject" Target="embeddings/oleObject53.bin"/><Relationship Id="rId141" Type="http://schemas.openxmlformats.org/officeDocument/2006/relationships/image" Target="media/image65.png"/><Relationship Id="rId146" Type="http://schemas.openxmlformats.org/officeDocument/2006/relationships/image" Target="media/image70.png"/><Relationship Id="rId167" Type="http://schemas.openxmlformats.org/officeDocument/2006/relationships/image" Target="media/image89.png"/><Relationship Id="rId7" Type="http://schemas.openxmlformats.org/officeDocument/2006/relationships/endnotes" Target="endnotes.xml"/><Relationship Id="rId71" Type="http://schemas.openxmlformats.org/officeDocument/2006/relationships/oleObject" Target="embeddings/oleObject19.bin"/><Relationship Id="rId92" Type="http://schemas.openxmlformats.org/officeDocument/2006/relationships/oleObject" Target="embeddings/oleObject30.bin"/><Relationship Id="rId162" Type="http://schemas.openxmlformats.org/officeDocument/2006/relationships/image" Target="media/image86.png"/><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image" Target="media/image3.png"/><Relationship Id="rId40" Type="http://schemas.openxmlformats.org/officeDocument/2006/relationships/image" Target="media/image16.wmf"/><Relationship Id="rId45" Type="http://schemas.openxmlformats.org/officeDocument/2006/relationships/oleObject" Target="embeddings/oleObject6.bin"/><Relationship Id="rId66" Type="http://schemas.openxmlformats.org/officeDocument/2006/relationships/image" Target="media/image29.wmf"/><Relationship Id="rId87" Type="http://schemas.openxmlformats.org/officeDocument/2006/relationships/image" Target="media/image39.wmf"/><Relationship Id="rId110" Type="http://schemas.openxmlformats.org/officeDocument/2006/relationships/oleObject" Target="embeddings/oleObject41.bin"/><Relationship Id="rId115" Type="http://schemas.openxmlformats.org/officeDocument/2006/relationships/oleObject" Target="embeddings/oleObject45.bin"/><Relationship Id="rId131" Type="http://schemas.openxmlformats.org/officeDocument/2006/relationships/image" Target="media/image55.png"/><Relationship Id="rId136" Type="http://schemas.openxmlformats.org/officeDocument/2006/relationships/image" Target="media/image60.png"/><Relationship Id="rId157" Type="http://schemas.openxmlformats.org/officeDocument/2006/relationships/image" Target="media/image81.png"/><Relationship Id="rId61" Type="http://schemas.openxmlformats.org/officeDocument/2006/relationships/oleObject" Target="embeddings/oleObject14.bin"/><Relationship Id="rId82" Type="http://schemas.openxmlformats.org/officeDocument/2006/relationships/oleObject" Target="embeddings/oleObject25.bin"/><Relationship Id="rId152" Type="http://schemas.openxmlformats.org/officeDocument/2006/relationships/image" Target="media/image76.png"/><Relationship Id="rId173" Type="http://schemas.openxmlformats.org/officeDocument/2006/relationships/fontTable" Target="fontTable.xml"/><Relationship Id="rId19" Type="http://schemas.openxmlformats.org/officeDocument/2006/relationships/hyperlink" Target="http://ua-referat.com/%D0%9C%D0%B0%D1%82%D0%B5%D1%80%D1%96%D0%B0%D0%BB%D0%B8" TargetMode="External"/><Relationship Id="rId14" Type="http://schemas.openxmlformats.org/officeDocument/2006/relationships/hyperlink" Target="http://ua-referat.com/%D0%9A%D0%BE%D0%B1%D0%B0%D0%BB%D1%8C%D1%82" TargetMode="External"/><Relationship Id="rId30" Type="http://schemas.openxmlformats.org/officeDocument/2006/relationships/image" Target="media/image9.png"/><Relationship Id="rId35" Type="http://schemas.openxmlformats.org/officeDocument/2006/relationships/oleObject" Target="embeddings/oleObject1.bin"/><Relationship Id="rId56" Type="http://schemas.openxmlformats.org/officeDocument/2006/relationships/image" Target="media/image24.wmf"/><Relationship Id="rId77" Type="http://schemas.openxmlformats.org/officeDocument/2006/relationships/oleObject" Target="embeddings/oleObject22.bin"/><Relationship Id="rId100" Type="http://schemas.openxmlformats.org/officeDocument/2006/relationships/oleObject" Target="embeddings/oleObject34.bin"/><Relationship Id="rId105" Type="http://schemas.openxmlformats.org/officeDocument/2006/relationships/image" Target="media/image48.wmf"/><Relationship Id="rId126" Type="http://schemas.openxmlformats.org/officeDocument/2006/relationships/oleObject" Target="embeddings/oleObject54.bin"/><Relationship Id="rId147" Type="http://schemas.openxmlformats.org/officeDocument/2006/relationships/image" Target="media/image71.png"/><Relationship Id="rId168" Type="http://schemas.openxmlformats.org/officeDocument/2006/relationships/image" Target="media/image90.png"/><Relationship Id="rId8" Type="http://schemas.openxmlformats.org/officeDocument/2006/relationships/hyperlink" Target="http://ua-referat.com/%D0%A5%D1%80%D0%BE%D0%BC" TargetMode="External"/><Relationship Id="rId51" Type="http://schemas.openxmlformats.org/officeDocument/2006/relationships/oleObject" Target="embeddings/oleObject9.bin"/><Relationship Id="rId72" Type="http://schemas.openxmlformats.org/officeDocument/2006/relationships/image" Target="media/image32.wmf"/><Relationship Id="rId93" Type="http://schemas.openxmlformats.org/officeDocument/2006/relationships/image" Target="media/image42.wmf"/><Relationship Id="rId98" Type="http://schemas.openxmlformats.org/officeDocument/2006/relationships/oleObject" Target="embeddings/oleObject33.bin"/><Relationship Id="rId121" Type="http://schemas.openxmlformats.org/officeDocument/2006/relationships/oleObject" Target="embeddings/oleObject50.bin"/><Relationship Id="rId142" Type="http://schemas.openxmlformats.org/officeDocument/2006/relationships/image" Target="media/image66.png"/><Relationship Id="rId163" Type="http://schemas.openxmlformats.org/officeDocument/2006/relationships/hyperlink" Target="http://www.okorrozii.com/korrozia-hroma.html" TargetMode="External"/><Relationship Id="rId3" Type="http://schemas.openxmlformats.org/officeDocument/2006/relationships/styles" Target="styles.xml"/><Relationship Id="rId25" Type="http://schemas.openxmlformats.org/officeDocument/2006/relationships/image" Target="media/image4.png"/><Relationship Id="rId46" Type="http://schemas.openxmlformats.org/officeDocument/2006/relationships/image" Target="media/image19.wmf"/><Relationship Id="rId67" Type="http://schemas.openxmlformats.org/officeDocument/2006/relationships/oleObject" Target="embeddings/oleObject17.bin"/><Relationship Id="rId116" Type="http://schemas.openxmlformats.org/officeDocument/2006/relationships/oleObject" Target="embeddings/oleObject46.bin"/><Relationship Id="rId137" Type="http://schemas.openxmlformats.org/officeDocument/2006/relationships/image" Target="media/image61.png"/><Relationship Id="rId158" Type="http://schemas.openxmlformats.org/officeDocument/2006/relationships/image" Target="media/image82.png"/><Relationship Id="rId20" Type="http://schemas.openxmlformats.org/officeDocument/2006/relationships/hyperlink" Target="http://ua-referat.com/%D0%9D%D0%B0%D0%B7%D0%B2%D0%B0" TargetMode="External"/><Relationship Id="rId41" Type="http://schemas.openxmlformats.org/officeDocument/2006/relationships/oleObject" Target="embeddings/oleObject4.bin"/><Relationship Id="rId62" Type="http://schemas.openxmlformats.org/officeDocument/2006/relationships/image" Target="media/image27.wmf"/><Relationship Id="rId83" Type="http://schemas.openxmlformats.org/officeDocument/2006/relationships/image" Target="media/image37.wmf"/><Relationship Id="rId88" Type="http://schemas.openxmlformats.org/officeDocument/2006/relationships/oleObject" Target="embeddings/oleObject28.bin"/><Relationship Id="rId111" Type="http://schemas.openxmlformats.org/officeDocument/2006/relationships/image" Target="media/image49.wmf"/><Relationship Id="rId132" Type="http://schemas.openxmlformats.org/officeDocument/2006/relationships/image" Target="media/image56.png"/><Relationship Id="rId153" Type="http://schemas.openxmlformats.org/officeDocument/2006/relationships/image" Target="media/image77.png"/><Relationship Id="rId17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177B3E-A7F6-470F-AEF0-0104663BF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104</Pages>
  <Words>22020</Words>
  <Characters>125519</Characters>
  <Application>Microsoft Office Word</Application>
  <DocSecurity>0</DocSecurity>
  <Lines>1045</Lines>
  <Paragraphs>294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1 АНАЛІЗ ПРОЦЕСУ ОКИСНЕННЯ ХРОМУ</vt:lpstr>
      <vt:lpstr>1 АНАЛІЗ ПРОЦЕСУ ОКИСНЕННЯ ХРОМУ</vt:lpstr>
    </vt:vector>
  </TitlesOfParts>
  <Company/>
  <LinksUpToDate>false</LinksUpToDate>
  <CharactersWithSpaces>147245</CharactersWithSpaces>
  <SharedDoc>false</SharedDoc>
  <HLinks>
    <vt:vector size="96" baseType="variant">
      <vt:variant>
        <vt:i4>7274604</vt:i4>
      </vt:variant>
      <vt:variant>
        <vt:i4>45</vt:i4>
      </vt:variant>
      <vt:variant>
        <vt:i4>0</vt:i4>
      </vt:variant>
      <vt:variant>
        <vt:i4>5</vt:i4>
      </vt:variant>
      <vt:variant>
        <vt:lpwstr>http://subject.com.ua/chemistry/admission/139.html</vt:lpwstr>
      </vt:variant>
      <vt:variant>
        <vt:lpwstr/>
      </vt:variant>
      <vt:variant>
        <vt:i4>6225988</vt:i4>
      </vt:variant>
      <vt:variant>
        <vt:i4>42</vt:i4>
      </vt:variant>
      <vt:variant>
        <vt:i4>0</vt:i4>
      </vt:variant>
      <vt:variant>
        <vt:i4>5</vt:i4>
      </vt:variant>
      <vt:variant>
        <vt:lpwstr>http://www.okorrozii.com/korrozia-hroma.html</vt:lpwstr>
      </vt:variant>
      <vt:variant>
        <vt:lpwstr/>
      </vt:variant>
      <vt:variant>
        <vt:i4>8061045</vt:i4>
      </vt:variant>
      <vt:variant>
        <vt:i4>39</vt:i4>
      </vt:variant>
      <vt:variant>
        <vt:i4>0</vt:i4>
      </vt:variant>
      <vt:variant>
        <vt:i4>5</vt:i4>
      </vt:variant>
      <vt:variant>
        <vt:lpwstr>http://ua-referat.com/%D0%95%D0%BB%D0%B5%D0%BA%D1%82%D1%80%D0%BE%D0%BB%D1%96%D0%B7</vt:lpwstr>
      </vt:variant>
      <vt:variant>
        <vt:lpwstr/>
      </vt:variant>
      <vt:variant>
        <vt:i4>6029400</vt:i4>
      </vt:variant>
      <vt:variant>
        <vt:i4>36</vt:i4>
      </vt:variant>
      <vt:variant>
        <vt:i4>0</vt:i4>
      </vt:variant>
      <vt:variant>
        <vt:i4>5</vt:i4>
      </vt:variant>
      <vt:variant>
        <vt:lpwstr>http://ua-referat.com/%D0%9D%D0%B0%D0%B7%D0%B2%D0%B0</vt:lpwstr>
      </vt:variant>
      <vt:variant>
        <vt:lpwstr/>
      </vt:variant>
      <vt:variant>
        <vt:i4>327682</vt:i4>
      </vt:variant>
      <vt:variant>
        <vt:i4>33</vt:i4>
      </vt:variant>
      <vt:variant>
        <vt:i4>0</vt:i4>
      </vt:variant>
      <vt:variant>
        <vt:i4>5</vt:i4>
      </vt:variant>
      <vt:variant>
        <vt:lpwstr>http://ua-referat.com/%D0%9C%D0%B0%D1%82%D0%B5%D1%80%D1%96%D0%B0%D0%BB%D0%B8</vt:lpwstr>
      </vt:variant>
      <vt:variant>
        <vt:lpwstr/>
      </vt:variant>
      <vt:variant>
        <vt:i4>8257581</vt:i4>
      </vt:variant>
      <vt:variant>
        <vt:i4>30</vt:i4>
      </vt:variant>
      <vt:variant>
        <vt:i4>0</vt:i4>
      </vt:variant>
      <vt:variant>
        <vt:i4>5</vt:i4>
      </vt:variant>
      <vt:variant>
        <vt:lpwstr>http://ua-referat.com/%D0%A2%D0%BE%D0%BC%D1%96</vt:lpwstr>
      </vt:variant>
      <vt:variant>
        <vt:lpwstr/>
      </vt:variant>
      <vt:variant>
        <vt:i4>393216</vt:i4>
      </vt:variant>
      <vt:variant>
        <vt:i4>27</vt:i4>
      </vt:variant>
      <vt:variant>
        <vt:i4>0</vt:i4>
      </vt:variant>
      <vt:variant>
        <vt:i4>5</vt:i4>
      </vt:variant>
      <vt:variant>
        <vt:lpwstr>http://ua-referat.com/%D0%A1%D1%82%D1%96%D0%B9%D0%BA%D1%96%D1%81%D1%82%D1%8C</vt:lpwstr>
      </vt:variant>
      <vt:variant>
        <vt:lpwstr/>
      </vt:variant>
      <vt:variant>
        <vt:i4>589913</vt:i4>
      </vt:variant>
      <vt:variant>
        <vt:i4>24</vt:i4>
      </vt:variant>
      <vt:variant>
        <vt:i4>0</vt:i4>
      </vt:variant>
      <vt:variant>
        <vt:i4>5</vt:i4>
      </vt:variant>
      <vt:variant>
        <vt:lpwstr>http://ua-referat.com/%D0%9C%D0%B0%D1%82%D0%B5%D1%80%D1%96%D1%8F</vt:lpwstr>
      </vt:variant>
      <vt:variant>
        <vt:lpwstr/>
      </vt:variant>
      <vt:variant>
        <vt:i4>327682</vt:i4>
      </vt:variant>
      <vt:variant>
        <vt:i4>21</vt:i4>
      </vt:variant>
      <vt:variant>
        <vt:i4>0</vt:i4>
      </vt:variant>
      <vt:variant>
        <vt:i4>5</vt:i4>
      </vt:variant>
      <vt:variant>
        <vt:lpwstr>http://ua-referat.com/%D0%9C%D0%B0%D1%82%D0%B5%D1%80%D1%96%D0%B0%D0%BB%D0%B8</vt:lpwstr>
      </vt:variant>
      <vt:variant>
        <vt:lpwstr/>
      </vt:variant>
      <vt:variant>
        <vt:i4>720984</vt:i4>
      </vt:variant>
      <vt:variant>
        <vt:i4>18</vt:i4>
      </vt:variant>
      <vt:variant>
        <vt:i4>0</vt:i4>
      </vt:variant>
      <vt:variant>
        <vt:i4>5</vt:i4>
      </vt:variant>
      <vt:variant>
        <vt:lpwstr>http://ua-referat.com/%D0%9A%D0%BE%D0%B1%D0%B0%D0%BB%D1%8C%D1%82</vt:lpwstr>
      </vt:variant>
      <vt:variant>
        <vt:lpwstr/>
      </vt:variant>
      <vt:variant>
        <vt:i4>6029315</vt:i4>
      </vt:variant>
      <vt:variant>
        <vt:i4>15</vt:i4>
      </vt:variant>
      <vt:variant>
        <vt:i4>0</vt:i4>
      </vt:variant>
      <vt:variant>
        <vt:i4>5</vt:i4>
      </vt:variant>
      <vt:variant>
        <vt:lpwstr>http://ua-referat.com/%D0%9E%D0%B1%D1%80%D0%BE%D0%B1%D0%BA%D0%B0</vt:lpwstr>
      </vt:variant>
      <vt:variant>
        <vt:lpwstr/>
      </vt:variant>
      <vt:variant>
        <vt:i4>720899</vt:i4>
      </vt:variant>
      <vt:variant>
        <vt:i4>12</vt:i4>
      </vt:variant>
      <vt:variant>
        <vt:i4>0</vt:i4>
      </vt:variant>
      <vt:variant>
        <vt:i4>5</vt:i4>
      </vt:variant>
      <vt:variant>
        <vt:lpwstr>http://ua-referat.com/%D0%9F%D0%B5%D1%80%D0%B5%D0%B2%D0%B0%D0%BB</vt:lpwstr>
      </vt:variant>
      <vt:variant>
        <vt:lpwstr/>
      </vt:variant>
      <vt:variant>
        <vt:i4>5308513</vt:i4>
      </vt:variant>
      <vt:variant>
        <vt:i4>9</vt:i4>
      </vt:variant>
      <vt:variant>
        <vt:i4>0</vt:i4>
      </vt:variant>
      <vt:variant>
        <vt:i4>5</vt:i4>
      </vt:variant>
      <vt:variant>
        <vt:lpwstr>http://ua-referat.com/%D0%9D%D0%B5%D1%80%D0%B6%D0%B0%D0%B2%D1%96%D1%8E%D1%87%D0%B0_%D1%81%D1%82%D0%B0%D0%BB%D1%8C</vt:lpwstr>
      </vt:variant>
      <vt:variant>
        <vt:lpwstr/>
      </vt:variant>
      <vt:variant>
        <vt:i4>8323116</vt:i4>
      </vt:variant>
      <vt:variant>
        <vt:i4>6</vt:i4>
      </vt:variant>
      <vt:variant>
        <vt:i4>0</vt:i4>
      </vt:variant>
      <vt:variant>
        <vt:i4>5</vt:i4>
      </vt:variant>
      <vt:variant>
        <vt:lpwstr>http://ua-referat.com/%D0%A5%D1%80%D0%BE%D0%BC</vt:lpwstr>
      </vt:variant>
      <vt:variant>
        <vt:lpwstr/>
      </vt:variant>
      <vt:variant>
        <vt:i4>7995509</vt:i4>
      </vt:variant>
      <vt:variant>
        <vt:i4>3</vt:i4>
      </vt:variant>
      <vt:variant>
        <vt:i4>0</vt:i4>
      </vt:variant>
      <vt:variant>
        <vt:i4>5</vt:i4>
      </vt:variant>
      <vt:variant>
        <vt:lpwstr>http://ua-referat.com/%D0%9C%D0%BE%D0%BB%D1%96%D0%B1%D0%B4%D0%B5%D0%BD</vt:lpwstr>
      </vt:variant>
      <vt:variant>
        <vt:lpwstr/>
      </vt:variant>
      <vt:variant>
        <vt:i4>8323116</vt:i4>
      </vt:variant>
      <vt:variant>
        <vt:i4>0</vt:i4>
      </vt:variant>
      <vt:variant>
        <vt:i4>0</vt:i4>
      </vt:variant>
      <vt:variant>
        <vt:i4>5</vt:i4>
      </vt:variant>
      <vt:variant>
        <vt:lpwstr>http://ua-referat.com/%D0%A5%D1%80%D0%BE%D0%BC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АНАЛІЗ ПРОЦЕСУ ОКИСНЕННЯ ХРОМУ</dc:title>
  <dc:subject/>
  <dc:creator>ALI</dc:creator>
  <cp:keywords/>
  <dc:description/>
  <cp:lastModifiedBy>Admin</cp:lastModifiedBy>
  <cp:revision>7</cp:revision>
  <cp:lastPrinted>2018-12-20T07:33:00Z</cp:lastPrinted>
  <dcterms:created xsi:type="dcterms:W3CDTF">2019-03-27T10:58:00Z</dcterms:created>
  <dcterms:modified xsi:type="dcterms:W3CDTF">2019-03-27T11:18:00Z</dcterms:modified>
</cp:coreProperties>
</file>